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FFDD8" w14:textId="77777777" w:rsidR="00000000" w:rsidRDefault="00083DE1" w:rsidP="00200F59">
      <w:pPr>
        <w:pStyle w:val="2"/>
        <w:rPr>
          <w:rFonts w:eastAsia="Times New Roman"/>
          <w:sz w:val="48"/>
          <w:szCs w:val="48"/>
        </w:rPr>
      </w:pPr>
      <w:r>
        <w:rPr>
          <w:rFonts w:eastAsia="Times New Roman"/>
        </w:rPr>
        <w:t>Настройка обмена с центральным офисом удаленной точки</w:t>
      </w:r>
    </w:p>
    <w:p w14:paraId="2EC9F254" w14:textId="77777777" w:rsidR="00000000" w:rsidRDefault="00083DE1">
      <w:pPr>
        <w:pStyle w:val="a3"/>
      </w:pPr>
      <w:r>
        <w:t>Для настройки необходимо залогинится под административными правами.</w:t>
      </w:r>
    </w:p>
    <w:p w14:paraId="14625677" w14:textId="26666198" w:rsidR="00000000" w:rsidRDefault="00200F5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9A880C9" wp14:editId="306178DC">
            <wp:extent cx="4457700" cy="1565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34" cy="15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476" w14:textId="77777777" w:rsidR="00000000" w:rsidRDefault="00083DE1">
      <w:pPr>
        <w:pStyle w:val="a3"/>
      </w:pPr>
      <w:r>
        <w:t>Далее перйти в раздел “Настройки” - “Сервис” - “Центр настройки”</w:t>
      </w:r>
    </w:p>
    <w:p w14:paraId="41CCA34E" w14:textId="70D18CDF" w:rsidR="00000000" w:rsidRDefault="00083DE1">
      <w:pPr>
        <w:pStyle w:val="a3"/>
      </w:pPr>
      <w:r>
        <w:t>Необходимо в первую очередь указать entry-p</w:t>
      </w:r>
      <w:r>
        <w:t>oint сервисав поле “Адрес сервера обмена”. После этого нажатием кнопки “Доступность сервера” проверить доступность сервиса - Ниже поля “Адрес сервера обмена” должна появится надпись {“status”:”UP”}. Любое другое сообщение указывает о неработоспособности ил</w:t>
      </w:r>
      <w:r>
        <w:t>и недоступности сервиса.</w:t>
      </w:r>
      <w:r w:rsidR="00200F59" w:rsidRPr="00200F59">
        <w:rPr>
          <w:rFonts w:eastAsia="Times New Roman"/>
          <w:noProof/>
        </w:rPr>
        <w:t xml:space="preserve"> </w:t>
      </w:r>
    </w:p>
    <w:p w14:paraId="62A1C944" w14:textId="77777777" w:rsidR="00000000" w:rsidRDefault="00083DE1">
      <w:pPr>
        <w:pStyle w:val="a3"/>
      </w:pPr>
      <w:r>
        <w:t>Теперь получаем список существующих топиков в сервисе. Для этого нажимаем кнопку “Загрузить лист”. После этого внизу появится список зарегистрированных точек в сервисе. (Если восстанавливаем базу после падения, то необходимо убедит</w:t>
      </w:r>
      <w:r>
        <w:t>ся что в списке есть топик который был назначен этой точке)</w:t>
      </w:r>
    </w:p>
    <w:p w14:paraId="73B31F0D" w14:textId="712245FA" w:rsidR="00000000" w:rsidRDefault="00200F5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AE37165" wp14:editId="003797E4">
            <wp:extent cx="3143250" cy="1039355"/>
            <wp:effectExtent l="0" t="0" r="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992" cy="10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1E66" w14:textId="77777777" w:rsidR="00000000" w:rsidRDefault="00083DE1">
      <w:pPr>
        <w:pStyle w:val="a3"/>
      </w:pPr>
      <w:r>
        <w:t>Теперь нужно заполнить поле “Кафка топик приемни</w:t>
      </w:r>
      <w:r>
        <w:t xml:space="preserve">ка” (ограничение - 10 символов) Для новых точек оно должно быть уникальным и нажимаем кнопку “Добавить топик”. После этого нажатием “Загрузить лист” необходимо убедиться что топик присутствует в списке. </w:t>
      </w:r>
    </w:p>
    <w:p w14:paraId="5A89FF74" w14:textId="77777777" w:rsidR="00000000" w:rsidRDefault="00083DE1">
      <w:pPr>
        <w:pStyle w:val="a3"/>
      </w:pPr>
      <w:r>
        <w:t xml:space="preserve">Если топик зарегестрирован с ошибкой следует нажать </w:t>
      </w:r>
      <w:r>
        <w:t xml:space="preserve">кнопку “Удалить топик” не изменяя значения в поле “Кафка топик приемника”. </w:t>
      </w:r>
    </w:p>
    <w:p w14:paraId="7B19DB28" w14:textId="77777777" w:rsidR="00000000" w:rsidRDefault="00083DE1">
      <w:pPr>
        <w:pStyle w:val="a3"/>
      </w:pPr>
      <w:r>
        <w:t>Если это первая регистрация точки то необходимо инициализаровать уже заведенных клиентов справочника “Клиенты”. Для этого следует воспользоваться обработкой “Регистрация”</w:t>
      </w:r>
    </w:p>
    <w:p w14:paraId="29F97B74" w14:textId="6D892D0F" w:rsidR="00000000" w:rsidRDefault="00200F5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2929AD3" wp14:editId="2982BDEC">
            <wp:extent cx="2355850" cy="12101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900" cy="12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699" w14:textId="77777777" w:rsidR="00083DE1" w:rsidRDefault="00083DE1">
      <w:pPr>
        <w:pStyle w:val="a3"/>
      </w:pPr>
      <w:r>
        <w:t>Установить необходимые флаги для регистрации и нажать кнопку “Зарегистрировать”</w:t>
      </w:r>
    </w:p>
    <w:sectPr w:rsidR="00083DE1" w:rsidSect="00200F59">
      <w:pgSz w:w="12240" w:h="15840"/>
      <w:pgMar w:top="404" w:right="1440" w:bottom="382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59"/>
    <w:rsid w:val="00083DE1"/>
    <w:rsid w:val="0020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3A5BCD2"/>
  <w15:chartTrackingRefBased/>
  <w15:docId w15:val="{2FCC2DB9-46A7-534C-99B7-567664E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0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0"/>
  </w:style>
  <w:style w:type="character" w:customStyle="1" w:styleId="20">
    <w:name w:val="Заголовок 2 Знак"/>
    <w:basedOn w:val="a0"/>
    <w:link w:val="2"/>
    <w:uiPriority w:val="9"/>
    <w:rsid w:val="00200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3F495-258F-054F-AAFD-23CC0BC7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обмена с центральным офисом удаленной точки</dc:title>
  <dc:subject/>
  <dc:creator>Литвяк Дмитрий</dc:creator>
  <cp:keywords/>
  <dc:description/>
  <cp:lastModifiedBy>Литвяк Дмитрий</cp:lastModifiedBy>
  <cp:revision>2</cp:revision>
  <dcterms:created xsi:type="dcterms:W3CDTF">2021-05-28T12:07:00Z</dcterms:created>
  <dcterms:modified xsi:type="dcterms:W3CDTF">2021-05-28T12:07:00Z</dcterms:modified>
</cp:coreProperties>
</file>