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had to count the points of the two players as they were making moves and decide the winner. The table had some distinct squares with the property to double/triple the letter's value or the word's value. The input letters of each player were given as a set of a token with a value and the color of the square on which to be put on, a row and a column position. The word forming on the table was possible by elongation and intersection.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