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Calibri" w:hAnsi="Calibri"/>
          <w:b/>
          <w:color w:val="4A008C"/>
          <w:sz w:val="56"/>
        </w:rPr>
        <w:t>✦  COSMIC PETS</w:t>
      </w:r>
    </w:p>
    <w:p>
      <w:pPr>
        <w:spacing w:after="80"/>
        <w:jc w:val="center"/>
      </w:pPr>
      <w:r>
        <w:rPr>
          <w:rFonts w:ascii="Calibri" w:hAnsi="Calibri"/>
          <w:b w:val="0"/>
          <w:color w:val="7B2FBE"/>
          <w:sz w:val="32"/>
        </w:rPr>
        <w:t>Web App — Full Product Scope</w:t>
      </w:r>
    </w:p>
    <w:p>
      <w:pPr>
        <w:spacing w:after="40"/>
        <w:jc w:val="center"/>
      </w:pPr>
      <w:r>
        <w:rPr>
          <w:rFonts w:ascii="Calibri" w:hAnsi="Calibri"/>
          <w:b w:val="0"/>
          <w:color w:val="666688"/>
          <w:sz w:val="20"/>
        </w:rPr>
        <w:t>Version 1.0  ·  April 2026  ·  Confidential</w:t>
      </w:r>
    </w:p>
    <w:p>
      <w:pPr>
        <w:spacing w:after="400"/>
      </w:pPr>
    </w:p>
    <w:p>
      <w:pPr>
        <w:spacing w:after="480"/>
        <w:jc w:val="center"/>
      </w:pPr>
      <w:r>
        <w:rPr>
          <w:rFonts w:ascii="Calibri" w:hAnsi="Calibri"/>
          <w:b w:val="0"/>
          <w:color w:val="7B2FBE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1. VISION &amp; OVERVIEW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Cosmic Pets is a mobile-first web application that transforms a customer's pet photograph into a bespoke, photorealistic cosmic collage portrait — in the style of the Cosmic Pets brand. The experience is playful, fast, and shareable, with a built-in freemium model that gives users 3 free portrait attempts before prompting a low-friction payment for additional credits.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DE7F6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✦ Core promise: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Upload a photo of your pet. Watch it become part of the universe. Download and share a one-of-a-kind cosmic artwork in under 2 minutes.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app is designed to generate direct revenue through credit purchases, while simultaneously acting as a top-of-funnel marketing tool for the Cosmic Pets brand — driving awareness of the full bespoke portrait commission service.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2. THE OPPORTUNITY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pet portrait market has exploded in recent years, driven by social media sharing and the emotional bond people have with their animals. AI-assisted art tools have lowered the bar for entry, but the market is saturated with cartoon-style, "AI slop" outputs that feel cheap. Cosmic Pets occupies a distinctive niche: photorealistic, artistically considered, collage-style portraits with a genuine brand aesthetic behind them.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Why this works as a web app: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Impulse-friendly — low commitment, shareable output, immediate gratification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Viral potential — pet owners share everything; a stunning portrait = free marketing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Upsell path — satisfied users naturally want the full bespoke commission service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Recurring revenue — credits model works well for occasional-use creative tools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Brand differentiation — the Cosmic Pets style is recognisable and protectable</w:t>
      </w:r>
    </w:p>
    <w:p/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3. TARGET AUDIENCE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720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Primary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Pet owners aged 25–45, active on Instagram/TikTok, happy to spend £5–15 on a fun personalised experience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Secondary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Gift-givers looking for a unique, personal present for a pet owner in their life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Tertiary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Existing Cosmic Pets customers / followers who want an accessible version of the full commission</w:t>
            </w:r>
          </w:p>
        </w:tc>
      </w:tr>
    </w:tbl>
    <w:p>
      <w:pPr>
        <w:spacing w:after="120"/>
      </w:pP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4. CORE USER JOURNEY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1. Land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User arrives via social media link, search, or direct URL. Sees example portraits immediately. No sign-up required to start.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2. Upload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User uploads a photo of their pet (JPG/PNG). A clear tip is shown: well-lit, facing camera, plain-ish background ideal.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3. Generate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AI pipeline runs: background removal → cosmic background generation → compositing. A progress animation keeps the user engaged (15–40 seconds).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4. Reveal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Portrait is displayed in a beautiful frame with download and share buttons. Attempt counter decrements. Cosmic Pets watermark is visible on free downloads.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5. Upsell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On the 3rd use (or when attempts run out), a gentle upsell appears: "Unlock 5 more for £4.99 — watermark-free." Stripe payment is embedded.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5F5"/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4A008C"/>
                <w:sz w:val="20"/>
              </w:rPr>
              <w:t xml:space="preserve">6. Share / Return  </w:t>
            </w:r>
            <w:r>
              <w:rPr>
                <w:rFonts w:ascii="Calibri" w:hAnsi="Calibri"/>
                <w:b w:val="0"/>
                <w:color w:val="1A1A2E"/>
                <w:sz w:val="20"/>
              </w:rPr>
              <w:t>User shares to social media (auto-generated caption with brand tag). May return for pets of friends/family or upgrade to full commission.</w:t>
            </w:r>
          </w:p>
        </w:tc>
      </w:tr>
    </w:tbl>
    <w:p>
      <w:pPr>
        <w:spacing w:after="80"/>
      </w:pP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5. TECHNICAL ARCHITECTURE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application uses a hybrid approach: the AI pipeline runs server-side (to protect API keys and manage costs), while the frontend is a fast, mobile-optimised single-page application. All services are stateless and deployable to Vercel.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High-Level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Next.js (React) — mobile-first, deployed to Vercel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Backend / API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Next.js API Routes (serverless functions on Vercel)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Background Removal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Replicate API — BiRefNet or rembg model (best quality cutouts)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Image Generation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Replicate API — FLUX.1 model with Cosmic Pets LoRA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Image Storage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Vercel Blob (or Cloudinary free tier)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Payments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Stripe — one-time credit purchases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Session Tracking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Browser localStorage (anonymous) + Stripe customer ID (paid users)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Hosting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Vercel Pro (required for 60s function timeout on AI calls)</w:t>
            </w:r>
          </w:p>
        </w:tc>
      </w:tr>
    </w:tbl>
    <w:p>
      <w:pPr>
        <w:spacing w:after="120"/>
      </w:pPr>
    </w:p>
    <w:p>
      <w:pPr>
        <w:spacing w:after="160"/>
        <w:ind w:left="432"/>
      </w:pPr>
      <w:r>
        <w:rPr>
          <w:rFonts w:ascii="Calibri" w:hAnsi="Calibri"/>
          <w:b/>
          <w:color w:val="666688"/>
          <w:sz w:val="20"/>
        </w:rPr>
        <w:t xml:space="preserve">Note: </w:t>
      </w:r>
      <w:r>
        <w:rPr>
          <w:rFonts w:ascii="Calibri" w:hAnsi="Calibri"/>
          <w:b w:val="0"/>
          <w:color w:val="666688"/>
          <w:sz w:val="20"/>
        </w:rPr>
        <w:t>Vercel's free Hobby plan has a 10-second function timeout — too short for AI image generation. Vercel Pro ($20/month) raises this to 60 seconds, which is sufficient. Alternatively, an async job queue approach (polling) can work on the free tier.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6. AI PIPELINE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AI pipeline is the core technical differentiator. It is designed to preserve the photorealistic, collage-style aesthetic of Cosmic Pets — avoiding the cartoon/painted look of most AI art tools.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Step 1 — Background Removal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uploaded pet photo is sent to a background removal model (BiRefNet via Replicate). This produces a high-quality PNG with a transparent background, preserving the real photographic quality of the pet. This is critical — the pet must always look like a real photograph, not a generated illustration.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Model: BiRefNet (state-of-the-art for detailed fur, hair, edges)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Cost: ~$0.002 per image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Time: 2–5 seconds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Step 2 — Cosmic Background Generation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A cosmic collage background is generated using FLUX.1, guided by a detailed style prompt. This is where the Cosmic Pets visual identity lives — layered natural elements, planets, nebulae, birds, flowers, in the brand's signature colour palette.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Model: FLUX.1-dev (Replicate) — most photorealistic available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LoRA: Fine-tuned on the existing Cosmic Pets portrait portfolio (12+ images) to capture the brand's specific aesthetic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Cost: ~$0.05–0.10 per image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Time: 10–25 seconds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Output: 768×1024px portrait-orientation background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Step 3 — Compositing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The transparent-background pet photo is composited onto the generated background server-side using Sharp (Node.js) or Pillow (Python). The pet is scaled to occupy approximately 60–70% of the frame height, centred, with a subtle glow/shadow effect to integrate it naturally into the scene.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Glow radius, opacity, and colour are derived from the dominant colours in the generated background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Cosmic Pets watermark is applied to free downloads; removed for paid credits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Final output: 600×800px PNG (web) + 2400×3200px PNG (download)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Fine-Tuning the LoRA (Phase 2)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Training a FLUX.1 LoRA on the Cosmic Pets portfolio is recommended for Phase 2, once the core app is validated. With 12 existing portraits, a style LoRA can learn: colour palette, layered element types, compositional structure, and the photorealistic collage aesthetic. Training cost is approximately £15–30 and takes 30–60 minutes on Replicate.</w:t>
      </w:r>
    </w:p>
    <w:p>
      <w:pPr>
        <w:spacing w:after="160"/>
        <w:ind w:left="432"/>
      </w:pPr>
      <w:r>
        <w:rPr>
          <w:rFonts w:ascii="Calibri" w:hAnsi="Calibri"/>
          <w:b/>
          <w:color w:val="666688"/>
          <w:sz w:val="20"/>
        </w:rPr>
        <w:t xml:space="preserve">Note: </w:t>
      </w:r>
      <w:r>
        <w:rPr>
          <w:rFonts w:ascii="Calibri" w:hAnsi="Calibri"/>
          <w:b w:val="0"/>
          <w:color w:val="666688"/>
          <w:sz w:val="20"/>
        </w:rPr>
        <w:t>Phase 1 can launch without a LoRA — a well-crafted base prompt for FLUX.1 will produce strong results. The LoRA adds consistency and brand distinctiveness over time.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7. FRONTEND SPECIFICATION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Design Principles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Mobile-first — designed for 375px width upward, fluid to desktop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Dark cosmic theme — deep navy/black backgrounds, purple/pink/gold accents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Minimal friction — no sign-up required for free attempts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Delight-first — animations, reveal moments, and micro-interactions matter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Brand-consistent — every screen should feel like Cosmic Pets, not a generic SaaS tool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Key Screens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648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Landing / Upload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Hero message, example portraits grid, drag-and-drop upload zone, attempt counter (3 pips), style tips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Processing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Step-by-step progress list, orbit/ring animation, estimated wait 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Result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Full-bleed portrait reveal, download button, share to Instagram/WhatsApp, attempt counter, upsell card when attempts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Payment (Stripe)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Embedded Stripe payment element — 5 credits for £4.99, 15 credits for £12.99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Success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Credits added confirmation, return to upload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Attempt Tracking</w:t>
      </w:r>
    </w:p>
    <w:p>
      <w:pPr>
        <w:spacing w:after="120" w:before="40"/>
      </w:pPr>
      <w:r>
        <w:rPr>
          <w:rFonts w:ascii="Calibri" w:hAnsi="Calibri"/>
          <w:b w:val="0"/>
          <w:color w:val="1A1A2E"/>
          <w:sz w:val="21"/>
        </w:rPr>
        <w:t>Free attempts (3) are tracked in browser localStorage — no account required. When a user purchases credits, a Stripe customer ID is stored alongside a server-side credit balance, unlocking watermark-free downloads and persistence across devices.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8. MONETISATION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432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What's included</w:t>
            </w:r>
          </w:p>
        </w:tc>
        <w:tc>
          <w:tcPr>
            <w:tcW w:type="dxa" w:w="216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Free Tier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3 portrait attempts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Watermarked download, PNG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No sign-up needed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Starter Pack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£4.99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5 credits, watermark-free, high-res PNG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Impulse purchase tier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Portrait Pack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£12.99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15 credits, watermark-free, high-res PNG + print-ready PDF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Gift / enthusiast tier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Bespoke Commission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From £150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Full hand-crafted Cosmic Pets portrait (existing service)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Premium upsell / conversion goal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Unit Economics (Estimates)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AI cost per portrait: ~£0.06–0.12 (background removal + FLUX.1 generation + storage)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Starter Pack margin: £4.99 − (5 × £0.10) − Stripe fee ≈ £4.18 gross margin (~84%)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Break-even on Vercel Pro: ~5 Starter Pack sales per month</w:t>
      </w:r>
    </w:p>
    <w:p>
      <w:pPr>
        <w:spacing w:after="160"/>
        <w:ind w:left="432"/>
      </w:pPr>
      <w:r>
        <w:rPr>
          <w:rFonts w:ascii="Calibri" w:hAnsi="Calibri"/>
          <w:b/>
          <w:color w:val="666688"/>
          <w:sz w:val="20"/>
        </w:rPr>
        <w:t xml:space="preserve">Note: </w:t>
      </w:r>
      <w:r>
        <w:rPr>
          <w:rFonts w:ascii="Calibri" w:hAnsi="Calibri"/>
          <w:b w:val="0"/>
          <w:color w:val="666688"/>
          <w:sz w:val="20"/>
        </w:rPr>
        <w:t>These are estimates based on current Replicate API pricing and are subject to change with volume.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9. DEVELOPMENT ROADMAP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Phase 1 — Working Prototype (Weeks 1–3)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Mobile-responsive frontend with upload, processing, and result screens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Background removal via Replicate API (BiRefNet)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FLUX.1 background generation with hand-crafted style prompt (no LoRA yet)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Server-side compositing with Sharp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Watermark + localStorage attempt tracking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Deployed to Vercel (Pro)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Phase 2 — Payments &amp; Polish (Weeks 4–6)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Stripe integration — one-time credit purchases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Credit balance persistence (Vercel KV or Supabase)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Watermark-free downloads for paid credits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Social share functionality (pre-filled caption with brand tag)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Error handling, loading states, mobile polish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Analytics (Plausible or Vercel Analytics)</w:t>
      </w:r>
    </w:p>
    <w:p>
      <w:pPr>
        <w:spacing w:before="280" w:after="80"/>
      </w:pPr>
      <w:r>
        <w:rPr>
          <w:rFonts w:ascii="Calibri" w:hAnsi="Calibri"/>
          <w:b/>
          <w:color w:val="7B2FBE"/>
          <w:sz w:val="22"/>
        </w:rPr>
        <w:t>Phase 3 — LoRA &amp; Brand Consistency (Weeks 7–10)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Train FLUX.1 LoRA on Cosmic Pets portrait portfolio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A/B test LoRA outputs vs base prompt — validate quality improvement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Style selection (optional): let users choose a portrait mood/palette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Print-ready high-res output (2400×3200px) for portrait pack tier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color w:val="1A1A2E"/>
          <w:sz w:val="21"/>
        </w:rPr>
        <w:t>Email capture for lead nurturing toward bespoke commissions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10. COST ESTIMATES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600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Vercel Pro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£18/month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Required for AI function timeout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Replicate API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Pay-per-use ~£0.06–0.12/portrait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Background removal + FLUX.1 generation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Cloudinary / Vercel Blob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£0–10/month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Image storage (free tier may suffice initially)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Stripe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2.9% + 30p per transaction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No monthly fee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LoRA Training (Phase 2)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£15–30 one-time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Train once, re-use for all generations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Domain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£10–15/year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cosmicpets.app or similar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Total (Phase 1 launch)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~£30/month + AI costs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Operational from first month</w:t>
            </w:r>
          </w:p>
        </w:tc>
      </w:tr>
    </w:tbl>
    <w:p>
      <w:pPr>
        <w:spacing w:after="120"/>
      </w:pP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11.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52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4176"/>
            <w:shd w:val="clear" w:color="auto" w:fill="7B2FB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AI outputs look too "AI"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FLUX.1 + LoRA + strong prompt engineering; no cartoon models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Function timeout on Vercel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Async polling pattern; or upgrade to Pro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Background removal quality on tricky photos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BiRefNet is state-of-art; add tip to users re: photo quality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API costs spike with viral traffic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Rate limiting per session; paid credits required beyond free tier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Style too generic without LoRA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Low-Medium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Strong base prompt can bridge gap; LoRA in Phase 2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Stripe integration complexity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Low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Well-documented; Next.js has strong Stripe examples</w:t>
            </w:r>
          </w:p>
        </w:tc>
      </w:tr>
    </w:tbl>
    <w:p>
      <w:pPr>
        <w:spacing w:after="120"/>
      </w:pP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12. OPEN DECISIONS NEEDED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Domain name: </w:t>
      </w:r>
      <w:r>
        <w:rPr>
          <w:rFonts w:ascii="Calibri" w:hAnsi="Calibri"/>
          <w:b w:val="0"/>
          <w:color w:val="1A1A2E"/>
          <w:sz w:val="21"/>
        </w:rPr>
        <w:t>cosmicpets.app, cosmicpets.co.uk, or other? Do you own any domains already?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Replicate API key: </w:t>
      </w:r>
      <w:r>
        <w:rPr>
          <w:rFonts w:ascii="Calibri" w:hAnsi="Calibri"/>
          <w:b w:val="0"/>
          <w:color w:val="1A1A2E"/>
          <w:sz w:val="21"/>
        </w:rPr>
        <w:t>You'll need a Replicate account to access BiRefNet and FLUX.1. Budget ~£20 for initial testing.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Style moods (Phase 1 or 2?): </w:t>
      </w:r>
      <w:r>
        <w:rPr>
          <w:rFonts w:ascii="Calibri" w:hAnsi="Calibri"/>
          <w:b w:val="0"/>
          <w:color w:val="1A1A2E"/>
          <w:sz w:val="21"/>
        </w:rPr>
        <w:t>Should users get a single "Cosmic Pets style" output, or choose from 3–4 mood options (e.g. Midnight, Celestial, Garden)?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Credit pricing validation: </w:t>
      </w:r>
      <w:r>
        <w:rPr>
          <w:rFonts w:ascii="Calibri" w:hAnsi="Calibri"/>
          <w:b w:val="0"/>
          <w:color w:val="1A1A2E"/>
          <w:sz w:val="21"/>
        </w:rPr>
        <w:t>Is £4.99 for 5 portraits the right price point? Consider testing £2.99 vs £4.99.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Email capture: </w:t>
      </w:r>
      <w:r>
        <w:rPr>
          <w:rFonts w:ascii="Calibri" w:hAnsi="Calibri"/>
          <w:b w:val="0"/>
          <w:color w:val="1A1A2E"/>
          <w:sz w:val="21"/>
        </w:rPr>
        <w:t>Should free users optionally provide an email to receive their portrait (enables re-marketing)?</w:t>
      </w:r>
    </w:p>
    <w:p>
      <w:pPr>
        <w:spacing w:after="80"/>
        <w:ind w:left="288"/>
      </w:pPr>
      <w:r>
        <w:rPr>
          <w:rFonts w:ascii="Calibri" w:hAnsi="Calibri"/>
          <w:b/>
          <w:color w:val="4A008C"/>
          <w:sz w:val="21"/>
        </w:rPr>
        <w:t xml:space="preserve">□  Print service (Phase 3+): </w:t>
      </w:r>
      <w:r>
        <w:rPr>
          <w:rFonts w:ascii="Calibri" w:hAnsi="Calibri"/>
          <w:b w:val="0"/>
          <w:color w:val="1A1A2E"/>
          <w:sz w:val="21"/>
        </w:rPr>
        <w:t>Integration with a print-on-demand service (e.g. Prodigi) for physical portrait prints?</w:t>
      </w:r>
    </w:p>
    <w:p>
      <w:pPr>
        <w:spacing w:before="480" w:after="120"/>
        <w:pBdr>
          <w:bottom w:val="single" w:sz="6" w:space="4" w:color="7B2FBE"/>
        </w:pBdr>
      </w:pPr>
      <w:r>
        <w:rPr>
          <w:rFonts w:ascii="Calibri" w:hAnsi="Calibri"/>
          <w:b/>
          <w:color w:val="4A008C"/>
          <w:sz w:val="26"/>
        </w:rPr>
        <w:t>13. IMMEDIATE NEXT STEPS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1.  Create a Replicate account (replicate.com) and add billing — you'll need this for the background removal and image generation APIs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2.  Confirm domain name and set up on Vercel (free to start)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3.  Review the working prototype (HTML) — test the upload and background removal flow, share feedback on UI/UX direction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4.  Provide 3–5 "ideal output" portrait examples and describe what makes them peak Cosmic Pets — this will inform the FLUX.1 style prompt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5.  Decide: single style or mood options for Phase 1 launch?</w:t>
      </w:r>
    </w:p>
    <w:p>
      <w:pPr>
        <w:spacing w:after="100"/>
      </w:pPr>
      <w:r>
        <w:rPr>
          <w:rFonts w:ascii="Calibri" w:hAnsi="Calibri"/>
          <w:b w:val="0"/>
          <w:color w:val="1A1A2E"/>
          <w:sz w:val="21"/>
        </w:rPr>
        <w:t>6.  Set Stripe account up (stripe.com — free, takes ~10 minutes)</w:t>
      </w:r>
    </w:p>
    <w:p/>
    <w:p/>
    <w:p>
      <w:pPr>
        <w:jc w:val="center"/>
      </w:pPr>
      <w:r>
        <w:rPr>
          <w:rFonts w:ascii="Calibri" w:hAnsi="Calibri"/>
          <w:b w:val="0"/>
          <w:color w:val="666688"/>
          <w:sz w:val="18"/>
        </w:rPr>
        <w:t>✦  Cosmic Pets Product Scope  ·  Confidential  ·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