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097D" w:rsidRDefault="00BA097D" w:rsidP="00D4046A">
      <w:pPr>
        <w:spacing w:line="360" w:lineRule="auto"/>
        <w:jc w:val="both"/>
      </w:pPr>
    </w:p>
    <w:p w:rsidR="00D4046A" w:rsidRDefault="00D4046A" w:rsidP="00D4046A">
      <w:pPr>
        <w:spacing w:line="360" w:lineRule="auto"/>
        <w:jc w:val="both"/>
      </w:pPr>
    </w:p>
    <w:p w:rsidR="00D4046A" w:rsidRPr="00000DD9" w:rsidRDefault="00D4046A" w:rsidP="00D4046A">
      <w:pPr>
        <w:shd w:val="clear" w:color="auto" w:fill="FFFFFF"/>
        <w:spacing w:line="360" w:lineRule="auto"/>
        <w:ind w:firstLine="709"/>
        <w:jc w:val="both"/>
        <w:rPr>
          <w:rFonts w:ascii="Times New Roman" w:eastAsia="Times New Roman" w:hAnsi="Times New Roman" w:cs="Times New Roman"/>
          <w:b/>
          <w:sz w:val="24"/>
          <w:szCs w:val="24"/>
          <w:lang w:val="ru-RU" w:eastAsia="en-GB"/>
        </w:rPr>
      </w:pPr>
      <w:r w:rsidRPr="00000DD9">
        <w:rPr>
          <w:rFonts w:ascii="Times New Roman" w:eastAsia="Times New Roman" w:hAnsi="Times New Roman" w:cs="Times New Roman"/>
          <w:b/>
          <w:sz w:val="24"/>
          <w:szCs w:val="24"/>
          <w:lang w:val="ru-RU" w:eastAsia="en-GB"/>
        </w:rPr>
        <w:t xml:space="preserve">Система информационного кодекса </w:t>
      </w:r>
    </w:p>
    <w:p w:rsidR="00D4046A" w:rsidRPr="00000DD9" w:rsidRDefault="00D4046A" w:rsidP="00D4046A">
      <w:pPr>
        <w:shd w:val="clear" w:color="auto" w:fill="FFFFFF"/>
        <w:spacing w:line="360" w:lineRule="auto"/>
        <w:ind w:firstLine="709"/>
        <w:jc w:val="both"/>
        <w:rPr>
          <w:rFonts w:ascii="Times New Roman" w:eastAsia="Times New Roman" w:hAnsi="Times New Roman" w:cs="Times New Roman"/>
          <w:b/>
          <w:sz w:val="24"/>
          <w:szCs w:val="24"/>
          <w:lang w:val="ru-RU" w:eastAsia="en-GB"/>
        </w:rPr>
      </w:pPr>
      <w:r w:rsidRPr="00000DD9">
        <w:rPr>
          <w:rFonts w:ascii="Times New Roman" w:eastAsia="Times New Roman" w:hAnsi="Times New Roman" w:cs="Times New Roman"/>
          <w:b/>
          <w:sz w:val="24"/>
          <w:szCs w:val="24"/>
          <w:lang w:val="ru-RU" w:eastAsia="en-GB"/>
        </w:rPr>
        <w:t xml:space="preserve">И.Л. </w:t>
      </w:r>
      <w:proofErr w:type="spellStart"/>
      <w:r w:rsidRPr="00000DD9">
        <w:rPr>
          <w:rFonts w:ascii="Times New Roman" w:eastAsia="Times New Roman" w:hAnsi="Times New Roman" w:cs="Times New Roman"/>
          <w:b/>
          <w:sz w:val="24"/>
          <w:szCs w:val="24"/>
          <w:lang w:val="ru-RU" w:eastAsia="en-GB"/>
        </w:rPr>
        <w:t>Бачило</w:t>
      </w:r>
      <w:proofErr w:type="spellEnd"/>
      <w:r w:rsidRPr="00000DD9">
        <w:rPr>
          <w:rFonts w:ascii="Times New Roman" w:eastAsia="Times New Roman" w:hAnsi="Times New Roman" w:cs="Times New Roman"/>
          <w:b/>
          <w:sz w:val="24"/>
          <w:szCs w:val="24"/>
          <w:lang w:val="ru-RU" w:eastAsia="en-GB"/>
        </w:rPr>
        <w:t xml:space="preserve"> и др.</w:t>
      </w:r>
    </w:p>
    <w:p w:rsidR="00D4046A" w:rsidRPr="00000DD9" w:rsidRDefault="00D4046A" w:rsidP="00D4046A">
      <w:pPr>
        <w:shd w:val="clear" w:color="auto" w:fill="FFFFFF"/>
        <w:spacing w:line="360" w:lineRule="auto"/>
        <w:ind w:firstLine="709"/>
        <w:jc w:val="both"/>
        <w:rPr>
          <w:rFonts w:ascii="Times New Roman" w:eastAsia="Times New Roman" w:hAnsi="Times New Roman" w:cs="Times New Roman"/>
          <w:sz w:val="24"/>
          <w:szCs w:val="24"/>
          <w:lang w:val="ru-RU" w:eastAsia="en-GB"/>
        </w:rPr>
      </w:pPr>
      <w:r w:rsidRPr="00000DD9">
        <w:rPr>
          <w:rFonts w:ascii="Times New Roman" w:eastAsia="Times New Roman" w:hAnsi="Times New Roman" w:cs="Times New Roman"/>
          <w:sz w:val="24"/>
          <w:szCs w:val="24"/>
          <w:lang w:val="ru-RU" w:eastAsia="en-GB"/>
        </w:rPr>
        <w:t xml:space="preserve">И.Л. </w:t>
      </w:r>
      <w:proofErr w:type="spellStart"/>
      <w:r w:rsidRPr="00000DD9">
        <w:rPr>
          <w:rFonts w:ascii="Times New Roman" w:eastAsia="Times New Roman" w:hAnsi="Times New Roman" w:cs="Times New Roman"/>
          <w:sz w:val="24"/>
          <w:szCs w:val="24"/>
          <w:lang w:val="ru-RU" w:eastAsia="en-GB"/>
        </w:rPr>
        <w:t>Бачило</w:t>
      </w:r>
      <w:proofErr w:type="spellEnd"/>
      <w:r w:rsidRPr="00000DD9">
        <w:rPr>
          <w:rFonts w:ascii="Times New Roman" w:eastAsia="Times New Roman" w:hAnsi="Times New Roman" w:cs="Times New Roman"/>
          <w:sz w:val="24"/>
          <w:szCs w:val="24"/>
          <w:lang w:val="ru-RU" w:eastAsia="en-GB"/>
        </w:rPr>
        <w:t xml:space="preserve"> и др. выделяют три уровня модели архитектуры нормативной основы отрасли: </w:t>
      </w:r>
      <w:proofErr w:type="spellStart"/>
      <w:r w:rsidRPr="00000DD9">
        <w:rPr>
          <w:rFonts w:ascii="Times New Roman" w:eastAsia="Times New Roman" w:hAnsi="Times New Roman" w:cs="Times New Roman"/>
          <w:sz w:val="24"/>
          <w:szCs w:val="24"/>
          <w:lang w:val="ru-RU" w:eastAsia="en-GB"/>
        </w:rPr>
        <w:t>суперинститут</w:t>
      </w:r>
      <w:proofErr w:type="spellEnd"/>
      <w:r w:rsidRPr="00000DD9">
        <w:rPr>
          <w:rFonts w:ascii="Times New Roman" w:eastAsia="Times New Roman" w:hAnsi="Times New Roman" w:cs="Times New Roman"/>
          <w:sz w:val="24"/>
          <w:szCs w:val="24"/>
          <w:lang w:val="ru-RU" w:eastAsia="en-GB"/>
        </w:rPr>
        <w:t xml:space="preserve"> информационных ресурсов, преимущественно документированных; 2) </w:t>
      </w:r>
      <w:proofErr w:type="spellStart"/>
      <w:r w:rsidRPr="00000DD9">
        <w:rPr>
          <w:rFonts w:ascii="Times New Roman" w:eastAsia="Times New Roman" w:hAnsi="Times New Roman" w:cs="Times New Roman"/>
          <w:sz w:val="24"/>
          <w:szCs w:val="24"/>
          <w:lang w:val="ru-RU" w:eastAsia="en-GB"/>
        </w:rPr>
        <w:t>суперинститут</w:t>
      </w:r>
      <w:proofErr w:type="spellEnd"/>
      <w:r w:rsidRPr="00000DD9">
        <w:rPr>
          <w:rFonts w:ascii="Times New Roman" w:eastAsia="Times New Roman" w:hAnsi="Times New Roman" w:cs="Times New Roman"/>
          <w:sz w:val="24"/>
          <w:szCs w:val="24"/>
          <w:lang w:val="ru-RU" w:eastAsia="en-GB"/>
        </w:rPr>
        <w:t xml:space="preserve"> реализации прав на информацию; 3) </w:t>
      </w:r>
      <w:proofErr w:type="spellStart"/>
      <w:r w:rsidRPr="00000DD9">
        <w:rPr>
          <w:rFonts w:ascii="Times New Roman" w:eastAsia="Times New Roman" w:hAnsi="Times New Roman" w:cs="Times New Roman"/>
          <w:sz w:val="24"/>
          <w:szCs w:val="24"/>
          <w:lang w:val="ru-RU" w:eastAsia="en-GB"/>
        </w:rPr>
        <w:t>суперинститут</w:t>
      </w:r>
      <w:proofErr w:type="spellEnd"/>
      <w:r w:rsidRPr="00000DD9">
        <w:rPr>
          <w:rFonts w:ascii="Times New Roman" w:eastAsia="Times New Roman" w:hAnsi="Times New Roman" w:cs="Times New Roman"/>
          <w:sz w:val="24"/>
          <w:szCs w:val="24"/>
          <w:lang w:val="ru-RU" w:eastAsia="en-GB"/>
        </w:rPr>
        <w:t xml:space="preserve"> обеспечения информаци</w:t>
      </w:r>
      <w:bookmarkStart w:id="0" w:name="_GoBack"/>
      <w:bookmarkEnd w:id="0"/>
      <w:r w:rsidRPr="00000DD9">
        <w:rPr>
          <w:rFonts w:ascii="Times New Roman" w:eastAsia="Times New Roman" w:hAnsi="Times New Roman" w:cs="Times New Roman"/>
          <w:sz w:val="24"/>
          <w:szCs w:val="24"/>
          <w:lang w:val="ru-RU" w:eastAsia="en-GB"/>
        </w:rPr>
        <w:t>онной безопасности и ответственности за правонарушения</w:t>
      </w:r>
    </w:p>
    <w:p w:rsidR="00D4046A" w:rsidRPr="00000DD9" w:rsidRDefault="00D4046A" w:rsidP="00D4046A">
      <w:pPr>
        <w:shd w:val="clear" w:color="auto" w:fill="FFFFFF"/>
        <w:spacing w:line="360" w:lineRule="auto"/>
        <w:ind w:firstLine="709"/>
        <w:jc w:val="both"/>
        <w:rPr>
          <w:rFonts w:ascii="Times New Roman" w:eastAsia="Times New Roman" w:hAnsi="Times New Roman" w:cs="Times New Roman"/>
          <w:sz w:val="24"/>
          <w:szCs w:val="24"/>
          <w:lang w:val="ru-RU" w:eastAsia="en-GB"/>
        </w:rPr>
      </w:pPr>
      <w:r w:rsidRPr="00000DD9">
        <w:rPr>
          <w:rFonts w:ascii="Times New Roman" w:eastAsia="Times New Roman" w:hAnsi="Times New Roman" w:cs="Times New Roman"/>
          <w:sz w:val="24"/>
          <w:szCs w:val="24"/>
          <w:lang w:val="ru-RU" w:eastAsia="en-GB"/>
        </w:rPr>
        <w:t xml:space="preserve">Каждый </w:t>
      </w:r>
      <w:proofErr w:type="spellStart"/>
      <w:r w:rsidRPr="00000DD9">
        <w:rPr>
          <w:rFonts w:ascii="Times New Roman" w:eastAsia="Times New Roman" w:hAnsi="Times New Roman" w:cs="Times New Roman"/>
          <w:sz w:val="24"/>
          <w:szCs w:val="24"/>
          <w:lang w:val="ru-RU" w:eastAsia="en-GB"/>
        </w:rPr>
        <w:t>суперинститут</w:t>
      </w:r>
      <w:proofErr w:type="spellEnd"/>
      <w:r w:rsidRPr="00000DD9">
        <w:rPr>
          <w:rFonts w:ascii="Times New Roman" w:eastAsia="Times New Roman" w:hAnsi="Times New Roman" w:cs="Times New Roman"/>
          <w:sz w:val="24"/>
          <w:szCs w:val="24"/>
          <w:lang w:val="ru-RU" w:eastAsia="en-GB"/>
        </w:rPr>
        <w:t xml:space="preserve"> в своей области дифференцируется на институты, а институты - на </w:t>
      </w:r>
      <w:proofErr w:type="spellStart"/>
      <w:r w:rsidRPr="00000DD9">
        <w:rPr>
          <w:rFonts w:ascii="Times New Roman" w:eastAsia="Times New Roman" w:hAnsi="Times New Roman" w:cs="Times New Roman"/>
          <w:sz w:val="24"/>
          <w:szCs w:val="24"/>
          <w:lang w:val="ru-RU" w:eastAsia="en-GB"/>
        </w:rPr>
        <w:t>субинституты</w:t>
      </w:r>
      <w:proofErr w:type="spellEnd"/>
      <w:r w:rsidRPr="00000DD9">
        <w:rPr>
          <w:rFonts w:ascii="Times New Roman" w:eastAsia="Times New Roman" w:hAnsi="Times New Roman" w:cs="Times New Roman"/>
          <w:sz w:val="24"/>
          <w:szCs w:val="24"/>
          <w:lang w:val="ru-RU" w:eastAsia="en-GB"/>
        </w:rPr>
        <w:t>, характеризующиеся спецификой объектов (предметной областью) правового регулирования.</w:t>
      </w:r>
    </w:p>
    <w:p w:rsidR="00D4046A" w:rsidRPr="00000DD9" w:rsidRDefault="00D4046A" w:rsidP="00D4046A">
      <w:pPr>
        <w:shd w:val="clear" w:color="auto" w:fill="FFFFFF"/>
        <w:spacing w:line="360" w:lineRule="auto"/>
        <w:ind w:firstLine="709"/>
        <w:jc w:val="both"/>
        <w:rPr>
          <w:rFonts w:ascii="Times New Roman" w:eastAsia="Times New Roman" w:hAnsi="Times New Roman" w:cs="Times New Roman"/>
          <w:sz w:val="24"/>
          <w:szCs w:val="24"/>
          <w:lang w:val="ru-RU" w:eastAsia="en-GB"/>
        </w:rPr>
      </w:pPr>
      <w:r w:rsidRPr="00000DD9">
        <w:rPr>
          <w:rFonts w:ascii="Times New Roman" w:eastAsia="Times New Roman" w:hAnsi="Times New Roman" w:cs="Times New Roman"/>
          <w:sz w:val="24"/>
          <w:szCs w:val="24"/>
          <w:lang w:val="ru-RU" w:eastAsia="en-GB"/>
        </w:rPr>
        <w:t xml:space="preserve">Возникают и вопросы горизонтальной связи институтов в пределах одного или другого </w:t>
      </w:r>
      <w:proofErr w:type="spellStart"/>
      <w:r w:rsidRPr="00000DD9">
        <w:rPr>
          <w:rFonts w:ascii="Times New Roman" w:eastAsia="Times New Roman" w:hAnsi="Times New Roman" w:cs="Times New Roman"/>
          <w:sz w:val="24"/>
          <w:szCs w:val="24"/>
          <w:lang w:val="ru-RU" w:eastAsia="en-GB"/>
        </w:rPr>
        <w:t>суперинститута</w:t>
      </w:r>
      <w:proofErr w:type="spellEnd"/>
      <w:r w:rsidRPr="00000DD9">
        <w:rPr>
          <w:rFonts w:ascii="Times New Roman" w:eastAsia="Times New Roman" w:hAnsi="Times New Roman" w:cs="Times New Roman"/>
          <w:sz w:val="24"/>
          <w:szCs w:val="24"/>
          <w:lang w:val="ru-RU" w:eastAsia="en-GB"/>
        </w:rPr>
        <w:t xml:space="preserve">. Взаимодействие институтов по разным </w:t>
      </w:r>
      <w:proofErr w:type="spellStart"/>
      <w:r w:rsidRPr="00000DD9">
        <w:rPr>
          <w:rFonts w:ascii="Times New Roman" w:eastAsia="Times New Roman" w:hAnsi="Times New Roman" w:cs="Times New Roman"/>
          <w:sz w:val="24"/>
          <w:szCs w:val="24"/>
          <w:lang w:val="ru-RU" w:eastAsia="en-GB"/>
        </w:rPr>
        <w:t>суперинститутам</w:t>
      </w:r>
      <w:proofErr w:type="spellEnd"/>
      <w:r w:rsidRPr="00000DD9">
        <w:rPr>
          <w:rFonts w:ascii="Times New Roman" w:eastAsia="Times New Roman" w:hAnsi="Times New Roman" w:cs="Times New Roman"/>
          <w:sz w:val="24"/>
          <w:szCs w:val="24"/>
          <w:lang w:val="ru-RU" w:eastAsia="en-GB"/>
        </w:rPr>
        <w:t xml:space="preserve"> сделает более конкретным правовое регулирование с учетом специфики видов информационных ресурсов и их правового режима, с одной стороны, и идентифицированных субъектов с определенными правами и ответственностью (права и полномочия), с другой </w:t>
      </w:r>
    </w:p>
    <w:p w:rsidR="00D4046A" w:rsidRPr="00000DD9" w:rsidRDefault="00D4046A" w:rsidP="00D4046A">
      <w:pPr>
        <w:pStyle w:val="a7"/>
        <w:spacing w:before="0" w:beforeAutospacing="0" w:after="0" w:afterAutospacing="0" w:line="360" w:lineRule="auto"/>
        <w:ind w:firstLine="540"/>
        <w:jc w:val="both"/>
        <w:rPr>
          <w:rFonts w:eastAsiaTheme="minorHAnsi"/>
          <w:sz w:val="28"/>
          <w:szCs w:val="28"/>
          <w:lang w:eastAsia="en-US"/>
        </w:rPr>
      </w:pPr>
      <w:r w:rsidRPr="00000DD9">
        <w:rPr>
          <w:lang w:eastAsia="en-GB"/>
        </w:rPr>
        <w:t xml:space="preserve">По мнению </w:t>
      </w:r>
      <w:r w:rsidRPr="00000DD9">
        <w:rPr>
          <w:b/>
          <w:lang w:eastAsia="en-GB"/>
        </w:rPr>
        <w:t>Нестерова А.В.</w:t>
      </w:r>
      <w:r w:rsidRPr="00000DD9">
        <w:rPr>
          <w:lang w:eastAsia="en-GB"/>
        </w:rPr>
        <w:t xml:space="preserve"> в центре внимания Информационного кодекса РФ должна быть персона (человек и гражданин), так как именно персона продуцирует ИКП, работает с ними, а с другой стороны, она является слабой стороной</w:t>
      </w:r>
      <w:r w:rsidRPr="00000DD9">
        <w:rPr>
          <w:rStyle w:val="a3"/>
          <w:rFonts w:eastAsiaTheme="minorHAnsi"/>
          <w:sz w:val="28"/>
          <w:szCs w:val="28"/>
          <w:lang w:eastAsia="en-US"/>
        </w:rPr>
        <w:footnoteReference w:id="1"/>
      </w:r>
      <w:r w:rsidRPr="00000DD9">
        <w:rPr>
          <w:rFonts w:eastAsiaTheme="minorHAnsi"/>
          <w:sz w:val="28"/>
          <w:szCs w:val="28"/>
          <w:lang w:eastAsia="en-US"/>
        </w:rPr>
        <w:t>.</w:t>
      </w:r>
    </w:p>
    <w:p w:rsidR="00D4046A" w:rsidRPr="00000DD9" w:rsidRDefault="00D4046A" w:rsidP="00D4046A">
      <w:pPr>
        <w:pStyle w:val="a7"/>
        <w:spacing w:before="0" w:beforeAutospacing="0" w:after="0" w:afterAutospacing="0" w:line="360" w:lineRule="auto"/>
        <w:ind w:firstLine="540"/>
        <w:jc w:val="both"/>
        <w:rPr>
          <w:rFonts w:eastAsiaTheme="minorHAnsi"/>
          <w:sz w:val="28"/>
          <w:szCs w:val="28"/>
          <w:lang w:eastAsia="en-US"/>
        </w:rPr>
      </w:pPr>
    </w:p>
    <w:p w:rsidR="00D4046A" w:rsidRPr="00000DD9" w:rsidRDefault="00D4046A" w:rsidP="00D4046A">
      <w:pPr>
        <w:pStyle w:val="a7"/>
        <w:spacing w:before="0" w:beforeAutospacing="0" w:after="0" w:afterAutospacing="0" w:line="360" w:lineRule="auto"/>
        <w:ind w:firstLine="540"/>
        <w:jc w:val="both"/>
        <w:rPr>
          <w:rFonts w:eastAsiaTheme="minorHAnsi"/>
          <w:b/>
          <w:sz w:val="28"/>
          <w:szCs w:val="28"/>
          <w:lang w:eastAsia="en-US"/>
        </w:rPr>
      </w:pPr>
      <w:r w:rsidRPr="00000DD9">
        <w:rPr>
          <w:rFonts w:eastAsiaTheme="minorHAnsi"/>
          <w:b/>
          <w:sz w:val="28"/>
          <w:szCs w:val="28"/>
          <w:lang w:eastAsia="en-US"/>
        </w:rPr>
        <w:t xml:space="preserve">А.А. </w:t>
      </w:r>
      <w:proofErr w:type="spellStart"/>
      <w:r w:rsidRPr="00000DD9">
        <w:rPr>
          <w:rFonts w:eastAsiaTheme="minorHAnsi"/>
          <w:b/>
          <w:sz w:val="28"/>
          <w:szCs w:val="28"/>
          <w:lang w:eastAsia="en-US"/>
        </w:rPr>
        <w:t>Тедеев</w:t>
      </w:r>
      <w:proofErr w:type="spellEnd"/>
      <w:r w:rsidRPr="00000DD9">
        <w:rPr>
          <w:rStyle w:val="a3"/>
          <w:rFonts w:eastAsiaTheme="minorHAnsi"/>
          <w:b/>
          <w:sz w:val="28"/>
          <w:szCs w:val="28"/>
          <w:lang w:eastAsia="en-US"/>
        </w:rPr>
        <w:footnoteReference w:id="2"/>
      </w:r>
    </w:p>
    <w:p w:rsidR="00D4046A" w:rsidRPr="00000DD9" w:rsidRDefault="00D4046A" w:rsidP="00D4046A">
      <w:pPr>
        <w:pStyle w:val="10"/>
        <w:shd w:val="clear" w:color="auto" w:fill="auto"/>
        <w:spacing w:line="360" w:lineRule="auto"/>
        <w:jc w:val="both"/>
        <w:rPr>
          <w:rFonts w:ascii="Times New Roman" w:hAnsi="Times New Roman" w:cs="Times New Roman"/>
        </w:rPr>
      </w:pPr>
      <w:r w:rsidRPr="00000DD9">
        <w:rPr>
          <w:rFonts w:ascii="Times New Roman" w:hAnsi="Times New Roman" w:cs="Times New Roman"/>
          <w:lang w:eastAsia="ru-RU" w:bidi="ru-RU"/>
        </w:rPr>
        <w:t>Системное совершенствование информационного законодательства РФ, как представляется автору, требу</w:t>
      </w:r>
      <w:r w:rsidRPr="00000DD9">
        <w:rPr>
          <w:rFonts w:ascii="Times New Roman" w:hAnsi="Times New Roman" w:cs="Times New Roman"/>
          <w:lang w:eastAsia="ru-RU" w:bidi="ru-RU"/>
        </w:rPr>
        <w:softHyphen/>
        <w:t>ет как минимум трех шагов — разработать и принять:</w:t>
      </w:r>
    </w:p>
    <w:p w:rsidR="00D4046A" w:rsidRPr="00000DD9" w:rsidRDefault="00D4046A" w:rsidP="00D4046A">
      <w:pPr>
        <w:pStyle w:val="10"/>
        <w:numPr>
          <w:ilvl w:val="0"/>
          <w:numId w:val="1"/>
        </w:numPr>
        <w:shd w:val="clear" w:color="auto" w:fill="auto"/>
        <w:tabs>
          <w:tab w:val="left" w:pos="417"/>
        </w:tabs>
        <w:spacing w:line="360" w:lineRule="auto"/>
        <w:ind w:left="340" w:hanging="140"/>
        <w:jc w:val="both"/>
        <w:rPr>
          <w:rFonts w:ascii="Times New Roman" w:hAnsi="Times New Roman" w:cs="Times New Roman"/>
        </w:rPr>
      </w:pPr>
      <w:r w:rsidRPr="00000DD9">
        <w:rPr>
          <w:rFonts w:ascii="Times New Roman" w:hAnsi="Times New Roman" w:cs="Times New Roman"/>
          <w:lang w:eastAsia="ru-RU" w:bidi="ru-RU"/>
        </w:rPr>
        <w:t xml:space="preserve">Федеральный закон о правах </w:t>
      </w:r>
      <w:proofErr w:type="spellStart"/>
      <w:r w:rsidRPr="00000DD9">
        <w:rPr>
          <w:rFonts w:ascii="Times New Roman" w:hAnsi="Times New Roman" w:cs="Times New Roman"/>
          <w:lang w:eastAsia="ru-RU" w:bidi="ru-RU"/>
        </w:rPr>
        <w:t>исвободах</w:t>
      </w:r>
      <w:proofErr w:type="spellEnd"/>
      <w:r w:rsidRPr="00000DD9">
        <w:rPr>
          <w:rFonts w:ascii="Times New Roman" w:hAnsi="Times New Roman" w:cs="Times New Roman"/>
          <w:lang w:eastAsia="ru-RU" w:bidi="ru-RU"/>
        </w:rPr>
        <w:t xml:space="preserve"> человека в условиях цифровой трансформации;</w:t>
      </w:r>
    </w:p>
    <w:p w:rsidR="00D4046A" w:rsidRPr="00000DD9" w:rsidRDefault="00D4046A" w:rsidP="00D4046A">
      <w:pPr>
        <w:pStyle w:val="10"/>
        <w:numPr>
          <w:ilvl w:val="0"/>
          <w:numId w:val="1"/>
        </w:numPr>
        <w:shd w:val="clear" w:color="auto" w:fill="auto"/>
        <w:tabs>
          <w:tab w:val="left" w:pos="417"/>
        </w:tabs>
        <w:spacing w:line="360" w:lineRule="auto"/>
        <w:ind w:left="340" w:hanging="140"/>
        <w:jc w:val="both"/>
        <w:rPr>
          <w:rFonts w:ascii="Times New Roman" w:hAnsi="Times New Roman" w:cs="Times New Roman"/>
        </w:rPr>
      </w:pPr>
      <w:r w:rsidRPr="00000DD9">
        <w:rPr>
          <w:rFonts w:ascii="Times New Roman" w:hAnsi="Times New Roman" w:cs="Times New Roman"/>
          <w:lang w:eastAsia="ru-RU" w:bidi="ru-RU"/>
        </w:rPr>
        <w:t>Информационный (Цифровой) кодекс (кото</w:t>
      </w:r>
      <w:r w:rsidRPr="00000DD9">
        <w:rPr>
          <w:rFonts w:ascii="Times New Roman" w:hAnsi="Times New Roman" w:cs="Times New Roman"/>
          <w:lang w:eastAsia="ru-RU" w:bidi="ru-RU"/>
        </w:rPr>
        <w:softHyphen/>
        <w:t>рый будет призван регламентировать основные вопросы цифровой деятельности в информаци</w:t>
      </w:r>
      <w:r w:rsidRPr="00000DD9">
        <w:rPr>
          <w:rFonts w:ascii="Times New Roman" w:hAnsi="Times New Roman" w:cs="Times New Roman"/>
          <w:lang w:eastAsia="ru-RU" w:bidi="ru-RU"/>
        </w:rPr>
        <w:softHyphen/>
        <w:t>онной среде и фактически заменит, в частности, законы об информации, информационных техно</w:t>
      </w:r>
      <w:r w:rsidRPr="00000DD9">
        <w:rPr>
          <w:rFonts w:ascii="Times New Roman" w:hAnsi="Times New Roman" w:cs="Times New Roman"/>
          <w:lang w:eastAsia="ru-RU" w:bidi="ru-RU"/>
        </w:rPr>
        <w:softHyphen/>
        <w:t>логиях, защите информации и о СМИ);</w:t>
      </w:r>
    </w:p>
    <w:p w:rsidR="00D4046A" w:rsidRPr="00000DD9" w:rsidRDefault="00D4046A" w:rsidP="00D4046A">
      <w:pPr>
        <w:pStyle w:val="10"/>
        <w:numPr>
          <w:ilvl w:val="0"/>
          <w:numId w:val="1"/>
        </w:numPr>
        <w:shd w:val="clear" w:color="auto" w:fill="auto"/>
        <w:tabs>
          <w:tab w:val="left" w:pos="403"/>
        </w:tabs>
        <w:spacing w:line="360" w:lineRule="auto"/>
        <w:ind w:firstLine="180"/>
        <w:jc w:val="both"/>
        <w:rPr>
          <w:rFonts w:ascii="Times New Roman" w:hAnsi="Times New Roman" w:cs="Times New Roman"/>
        </w:rPr>
      </w:pPr>
      <w:r w:rsidRPr="00000DD9">
        <w:rPr>
          <w:rFonts w:ascii="Times New Roman" w:hAnsi="Times New Roman" w:cs="Times New Roman"/>
          <w:lang w:eastAsia="ru-RU" w:bidi="ru-RU"/>
        </w:rPr>
        <w:t>Федеральный закон комплексного характера</w:t>
      </w:r>
    </w:p>
    <w:p w:rsidR="00D4046A" w:rsidRPr="00000DD9" w:rsidRDefault="00D4046A" w:rsidP="00D4046A">
      <w:pPr>
        <w:pStyle w:val="10"/>
        <w:shd w:val="clear" w:color="auto" w:fill="auto"/>
        <w:spacing w:line="360" w:lineRule="auto"/>
        <w:ind w:left="340" w:firstLine="20"/>
        <w:jc w:val="both"/>
        <w:rPr>
          <w:rFonts w:ascii="Times New Roman" w:hAnsi="Times New Roman" w:cs="Times New Roman"/>
        </w:rPr>
      </w:pPr>
      <w:r w:rsidRPr="00000DD9">
        <w:rPr>
          <w:rFonts w:ascii="Times New Roman" w:hAnsi="Times New Roman" w:cs="Times New Roman"/>
          <w:lang w:eastAsia="ru-RU" w:bidi="ru-RU"/>
        </w:rPr>
        <w:t>о внесении информационно-правовых изменений в отраслевое законодательство.</w:t>
      </w:r>
    </w:p>
    <w:p w:rsidR="00D4046A" w:rsidRPr="00000DD9" w:rsidRDefault="00D4046A" w:rsidP="00D4046A">
      <w:pPr>
        <w:pStyle w:val="10"/>
        <w:shd w:val="clear" w:color="auto" w:fill="auto"/>
        <w:spacing w:line="360" w:lineRule="auto"/>
        <w:jc w:val="both"/>
        <w:rPr>
          <w:rFonts w:ascii="Times New Roman" w:hAnsi="Times New Roman" w:cs="Times New Roman"/>
        </w:rPr>
      </w:pPr>
      <w:r w:rsidRPr="00000DD9">
        <w:rPr>
          <w:rFonts w:ascii="Times New Roman" w:hAnsi="Times New Roman" w:cs="Times New Roman"/>
          <w:lang w:eastAsia="ru-RU" w:bidi="ru-RU"/>
        </w:rPr>
        <w:t>При таком подходе одномоментно может быть сформирована непротиворечивая и не имеющая про</w:t>
      </w:r>
      <w:r w:rsidRPr="00000DD9">
        <w:rPr>
          <w:rFonts w:ascii="Times New Roman" w:hAnsi="Times New Roman" w:cs="Times New Roman"/>
          <w:lang w:eastAsia="ru-RU" w:bidi="ru-RU"/>
        </w:rPr>
        <w:softHyphen/>
        <w:t>белов нормативно-правовая основа для дальнейшего обеспечения цифровой трансформации отечествен</w:t>
      </w:r>
      <w:r w:rsidRPr="00000DD9">
        <w:rPr>
          <w:rFonts w:ascii="Times New Roman" w:hAnsi="Times New Roman" w:cs="Times New Roman"/>
          <w:lang w:eastAsia="ru-RU" w:bidi="ru-RU"/>
        </w:rPr>
        <w:softHyphen/>
        <w:t xml:space="preserve">ной </w:t>
      </w:r>
      <w:r w:rsidRPr="00000DD9">
        <w:rPr>
          <w:rFonts w:ascii="Times New Roman" w:hAnsi="Times New Roman" w:cs="Times New Roman"/>
          <w:lang w:eastAsia="ru-RU" w:bidi="ru-RU"/>
        </w:rPr>
        <w:lastRenderedPageBreak/>
        <w:t>правовой системы.</w:t>
      </w:r>
    </w:p>
    <w:p w:rsidR="00D4046A" w:rsidRPr="00000DD9" w:rsidRDefault="00D4046A" w:rsidP="00D4046A">
      <w:pPr>
        <w:pStyle w:val="a7"/>
        <w:spacing w:before="0" w:beforeAutospacing="0" w:after="0" w:afterAutospacing="0" w:line="360" w:lineRule="auto"/>
        <w:ind w:firstLine="540"/>
        <w:jc w:val="both"/>
        <w:rPr>
          <w:rFonts w:eastAsiaTheme="minorHAnsi"/>
          <w:sz w:val="28"/>
          <w:szCs w:val="28"/>
          <w:lang w:eastAsia="en-US"/>
        </w:rPr>
      </w:pPr>
    </w:p>
    <w:p w:rsidR="00D4046A" w:rsidRPr="00000DD9" w:rsidRDefault="00D4046A" w:rsidP="00D4046A">
      <w:pPr>
        <w:pStyle w:val="a7"/>
        <w:spacing w:before="0" w:beforeAutospacing="0" w:after="0" w:afterAutospacing="0" w:line="360" w:lineRule="auto"/>
        <w:ind w:firstLine="540"/>
        <w:jc w:val="both"/>
        <w:rPr>
          <w:lang w:eastAsia="en-GB"/>
        </w:rPr>
      </w:pPr>
      <w:r w:rsidRPr="00000DD9">
        <w:rPr>
          <w:b/>
          <w:lang w:eastAsia="en-GB"/>
        </w:rPr>
        <w:t>Полякова Т.А., Троян Н.А.</w:t>
      </w:r>
      <w:r w:rsidRPr="00000DD9">
        <w:rPr>
          <w:lang w:eastAsia="en-GB"/>
        </w:rPr>
        <w:t xml:space="preserve"> в качестве приоритетных направлений развития информационного права в условиях цифровой трансформации необходимо рассматривать разработку методологии (обоснование с позиции информационного права появления новых информационных, технологических и иных методов); обоснование институционализации правовых норм в области персональных данных, идентификации, аутентификации, конфиденциальности, информационной инфраструктуры, юридической ответственности, «цифровой зрелости» и др.; нового понятийного и терминологического аппарата, формирования системы обеспечения информационной безопасности, правового и иного регулирования в области ИИ и робототехники, модификация и актуализация классификаторов и рубрикаторов для систематизации законодательства на современном уровне, обеспечение доступности правовой информации, новых подходу к систематизации и кодификации информационного законодательства и др. [12, c. 21]. (С.38)</w:t>
      </w:r>
      <w:r w:rsidRPr="00000DD9">
        <w:rPr>
          <w:rStyle w:val="a3"/>
          <w:lang w:eastAsia="en-GB"/>
        </w:rPr>
        <w:footnoteReference w:id="3"/>
      </w:r>
      <w:r w:rsidRPr="00000DD9">
        <w:rPr>
          <w:lang w:eastAsia="en-GB"/>
        </w:rPr>
        <w:t>.</w:t>
      </w:r>
    </w:p>
    <w:p w:rsidR="00D4046A" w:rsidRPr="00000DD9" w:rsidRDefault="00D4046A" w:rsidP="00D4046A">
      <w:pPr>
        <w:shd w:val="clear" w:color="auto" w:fill="FFFFFF"/>
        <w:spacing w:line="360" w:lineRule="auto"/>
        <w:jc w:val="both"/>
        <w:rPr>
          <w:rFonts w:ascii="Times New Roman" w:eastAsia="Times New Roman" w:hAnsi="Times New Roman" w:cs="Times New Roman"/>
          <w:sz w:val="24"/>
          <w:szCs w:val="24"/>
          <w:lang w:val="ru-RU" w:eastAsia="en-GB"/>
        </w:rPr>
      </w:pPr>
    </w:p>
    <w:p w:rsidR="00D4046A" w:rsidRPr="00000DD9" w:rsidRDefault="00D4046A" w:rsidP="00D4046A">
      <w:pPr>
        <w:shd w:val="clear" w:color="auto" w:fill="FFFFFF"/>
        <w:spacing w:line="360" w:lineRule="auto"/>
        <w:ind w:firstLine="709"/>
        <w:jc w:val="both"/>
        <w:rPr>
          <w:rFonts w:ascii="Times New Roman" w:eastAsia="Times New Roman" w:hAnsi="Times New Roman" w:cs="Times New Roman"/>
          <w:b/>
          <w:sz w:val="24"/>
          <w:szCs w:val="24"/>
          <w:lang w:val="ru-RU" w:eastAsia="en-GB"/>
        </w:rPr>
      </w:pPr>
      <w:r w:rsidRPr="00000DD9">
        <w:rPr>
          <w:rFonts w:ascii="Times New Roman" w:eastAsia="Times New Roman" w:hAnsi="Times New Roman" w:cs="Times New Roman"/>
          <w:b/>
          <w:sz w:val="24"/>
          <w:szCs w:val="24"/>
          <w:lang w:val="ru-RU" w:eastAsia="en-GB"/>
        </w:rPr>
        <w:t>Система Цифрового (информационного) кодекса</w:t>
      </w:r>
    </w:p>
    <w:p w:rsidR="00D4046A" w:rsidRPr="00000DD9" w:rsidRDefault="00D4046A" w:rsidP="00D4046A">
      <w:pPr>
        <w:shd w:val="clear" w:color="auto" w:fill="FFFFFF"/>
        <w:spacing w:line="360" w:lineRule="auto"/>
        <w:ind w:firstLine="709"/>
        <w:jc w:val="both"/>
        <w:rPr>
          <w:rFonts w:ascii="Times New Roman" w:eastAsia="Times New Roman" w:hAnsi="Times New Roman" w:cs="Times New Roman"/>
          <w:b/>
          <w:sz w:val="24"/>
          <w:szCs w:val="24"/>
          <w:lang w:val="ru-RU" w:eastAsia="en-GB"/>
        </w:rPr>
      </w:pPr>
      <w:r w:rsidRPr="00000DD9">
        <w:rPr>
          <w:rFonts w:ascii="Times New Roman" w:eastAsia="Times New Roman" w:hAnsi="Times New Roman" w:cs="Times New Roman"/>
          <w:b/>
          <w:sz w:val="24"/>
          <w:szCs w:val="24"/>
          <w:lang w:val="ru-RU" w:eastAsia="en-GB"/>
        </w:rPr>
        <w:t xml:space="preserve">В.А. </w:t>
      </w:r>
      <w:proofErr w:type="spellStart"/>
      <w:r w:rsidRPr="00000DD9">
        <w:rPr>
          <w:rFonts w:ascii="Times New Roman" w:eastAsia="Times New Roman" w:hAnsi="Times New Roman" w:cs="Times New Roman"/>
          <w:b/>
          <w:sz w:val="24"/>
          <w:szCs w:val="24"/>
          <w:lang w:val="ru-RU" w:eastAsia="en-GB"/>
        </w:rPr>
        <w:t>Вайпан</w:t>
      </w:r>
      <w:proofErr w:type="spellEnd"/>
      <w:r w:rsidRPr="00000DD9">
        <w:rPr>
          <w:rFonts w:ascii="Times New Roman" w:eastAsia="Times New Roman" w:hAnsi="Times New Roman" w:cs="Times New Roman"/>
          <w:b/>
          <w:sz w:val="24"/>
          <w:szCs w:val="24"/>
          <w:lang w:val="ru-RU" w:eastAsia="en-GB"/>
        </w:rPr>
        <w:t xml:space="preserve"> </w:t>
      </w:r>
    </w:p>
    <w:p w:rsidR="00D4046A" w:rsidRPr="00000DD9" w:rsidRDefault="00D4046A" w:rsidP="00D4046A">
      <w:pPr>
        <w:shd w:val="clear" w:color="auto" w:fill="FFFFFF"/>
        <w:spacing w:line="360" w:lineRule="auto"/>
        <w:ind w:firstLine="709"/>
        <w:jc w:val="both"/>
        <w:rPr>
          <w:rFonts w:ascii="Times New Roman" w:eastAsia="Times New Roman" w:hAnsi="Times New Roman" w:cs="Times New Roman"/>
          <w:sz w:val="24"/>
          <w:szCs w:val="24"/>
          <w:lang w:val="ru-RU" w:eastAsia="en-GB"/>
        </w:rPr>
      </w:pPr>
      <w:r w:rsidRPr="00000DD9">
        <w:rPr>
          <w:rFonts w:ascii="Times New Roman" w:eastAsia="Times New Roman" w:hAnsi="Times New Roman" w:cs="Times New Roman"/>
          <w:sz w:val="24"/>
          <w:szCs w:val="24"/>
          <w:lang w:val="ru-RU" w:eastAsia="en-GB"/>
        </w:rPr>
        <w:t xml:space="preserve">В.А. </w:t>
      </w:r>
      <w:proofErr w:type="spellStart"/>
      <w:r w:rsidRPr="00000DD9">
        <w:rPr>
          <w:rFonts w:ascii="Times New Roman" w:eastAsia="Times New Roman" w:hAnsi="Times New Roman" w:cs="Times New Roman"/>
          <w:sz w:val="24"/>
          <w:szCs w:val="24"/>
          <w:lang w:val="ru-RU" w:eastAsia="en-GB"/>
        </w:rPr>
        <w:t>Вайпан</w:t>
      </w:r>
      <w:proofErr w:type="spellEnd"/>
      <w:r w:rsidRPr="00000DD9">
        <w:rPr>
          <w:rFonts w:ascii="Times New Roman" w:eastAsia="Times New Roman" w:hAnsi="Times New Roman" w:cs="Times New Roman"/>
          <w:sz w:val="24"/>
          <w:szCs w:val="24"/>
          <w:lang w:val="ru-RU" w:eastAsia="en-GB"/>
        </w:rPr>
        <w:t xml:space="preserve"> предлагает разделить кодекс на Общую и Особенную части. Это позволило бы начать работу над проектом с Общей части. В Общей части целесообразно определить предмет регулирования, общий понятийный аппарат для всей информационно-цифровой сферы, основы информационного законодательства, принципы регулирования информационных и цифровых отношений, субъектный состав информационно-цифровых правоотношений, а также основные права и обязанности субъектов в данной сфере. </w:t>
      </w:r>
    </w:p>
    <w:p w:rsidR="00D4046A" w:rsidRPr="00000DD9" w:rsidRDefault="00D4046A" w:rsidP="00D4046A">
      <w:pPr>
        <w:shd w:val="clear" w:color="auto" w:fill="FFFFFF"/>
        <w:spacing w:line="360" w:lineRule="auto"/>
        <w:ind w:firstLine="709"/>
        <w:jc w:val="both"/>
        <w:rPr>
          <w:rFonts w:ascii="Times New Roman" w:eastAsia="Times New Roman" w:hAnsi="Times New Roman" w:cs="Times New Roman"/>
          <w:sz w:val="24"/>
          <w:szCs w:val="24"/>
          <w:lang w:val="ru-RU" w:eastAsia="en-GB"/>
        </w:rPr>
      </w:pPr>
      <w:r w:rsidRPr="00000DD9">
        <w:rPr>
          <w:rFonts w:ascii="Times New Roman" w:eastAsia="Times New Roman" w:hAnsi="Times New Roman" w:cs="Times New Roman"/>
          <w:sz w:val="24"/>
          <w:szCs w:val="24"/>
          <w:lang w:val="ru-RU" w:eastAsia="en-GB"/>
        </w:rPr>
        <w:t xml:space="preserve">Особенная часть может быть нацелена на детализацию правового регулирования информационных и цифровых отношений и включать: 1) правовой режим информации и основы правового регулирования создания, распространения, использования, хранения, защиты и уничтожения информации, в том числе цифровых данных; 2) правовые основы регулирования обработки и защиты данных, в том числе правовой режим персональных данных; 3) правовые основы создания и использования информационных технологий, а также регулирование отдельных видов цифровых технологий (облачных сервисов, цифровых услуг и платформ, искусственного интеллекта, систем распределенного реестра, </w:t>
      </w:r>
      <w:r w:rsidRPr="00000DD9">
        <w:rPr>
          <w:rFonts w:ascii="Times New Roman" w:eastAsia="Times New Roman" w:hAnsi="Times New Roman" w:cs="Times New Roman"/>
          <w:sz w:val="24"/>
          <w:szCs w:val="24"/>
          <w:lang w:val="ru-RU" w:eastAsia="en-GB"/>
        </w:rPr>
        <w:lastRenderedPageBreak/>
        <w:t>виртуальной и дополненной реальности и др.); 4) правовые основы функционирования электронного правительства; 5) правовое регулирование деятельности в области связи; 6) правовые основы создания и использования информационной инфраструктуры, в том числе критической; 7) правовые основы защиты информации и информационной безопасности; 8) вопросы ответственности.</w:t>
      </w:r>
    </w:p>
    <w:p w:rsidR="00D4046A" w:rsidRPr="00000DD9" w:rsidRDefault="00D4046A" w:rsidP="00D4046A">
      <w:pPr>
        <w:spacing w:line="360" w:lineRule="auto"/>
        <w:ind w:firstLine="709"/>
        <w:jc w:val="both"/>
        <w:rPr>
          <w:rFonts w:ascii="Times New Roman" w:hAnsi="Times New Roman" w:cs="Times New Roman"/>
          <w:lang w:val="ru-RU"/>
        </w:rPr>
      </w:pPr>
      <w:r w:rsidRPr="00000DD9">
        <w:rPr>
          <w:rFonts w:ascii="Times New Roman" w:hAnsi="Times New Roman" w:cs="Times New Roman"/>
          <w:b/>
          <w:lang w:val="ru-RU"/>
        </w:rPr>
        <w:t>С.Ю. Филиппова, Ю.С. Харитонова</w:t>
      </w:r>
      <w:r w:rsidRPr="00000DD9">
        <w:rPr>
          <w:rFonts w:ascii="Times New Roman" w:hAnsi="Times New Roman" w:cs="Times New Roman"/>
          <w:lang w:val="ru-RU"/>
        </w:rPr>
        <w:t xml:space="preserve"> в контексте исследования платформенного права по законодательству РФ пишут о том, что встает вопрос о необходимости единообразного регулирования правового положения оператора информационной системы (платформы), установления единых требований к идентификации субъектов, действующих в сети Интернет, принципов обеспечения безопасности для жизни, здоровья и имущества использования информационных технологий. Для того чтобы эти отношения были урегулированы системно, логично было бы использовать единый системный нормативный правовой акт - "Цифровой кодекс Российской Федерации" (далее также - Цифровой кодекс)</w:t>
      </w:r>
      <w:r w:rsidRPr="00000DD9">
        <w:rPr>
          <w:rStyle w:val="a3"/>
          <w:rFonts w:ascii="Times New Roman" w:hAnsi="Times New Roman" w:cs="Times New Roman"/>
          <w:lang w:val="ru-RU"/>
        </w:rPr>
        <w:footnoteReference w:id="4"/>
      </w:r>
      <w:r w:rsidRPr="00000DD9">
        <w:rPr>
          <w:rFonts w:ascii="Times New Roman" w:hAnsi="Times New Roman" w:cs="Times New Roman"/>
          <w:lang w:val="ru-RU"/>
        </w:rPr>
        <w:t xml:space="preserve"> </w:t>
      </w:r>
    </w:p>
    <w:p w:rsidR="00D4046A" w:rsidRDefault="00D4046A" w:rsidP="00D4046A">
      <w:pPr>
        <w:spacing w:line="360" w:lineRule="auto"/>
        <w:ind w:firstLine="709"/>
        <w:jc w:val="both"/>
        <w:rPr>
          <w:rFonts w:ascii="Times New Roman" w:hAnsi="Times New Roman" w:cs="Times New Roman"/>
          <w:lang w:val="ru-RU"/>
        </w:rPr>
      </w:pPr>
      <w:r w:rsidRPr="00000DD9">
        <w:rPr>
          <w:rFonts w:ascii="Times New Roman" w:hAnsi="Times New Roman" w:cs="Times New Roman"/>
          <w:b/>
          <w:lang w:val="ru-RU"/>
        </w:rPr>
        <w:t xml:space="preserve">А.А. Волос </w:t>
      </w:r>
      <w:r w:rsidRPr="00000DD9">
        <w:rPr>
          <w:rFonts w:ascii="Times New Roman" w:hAnsi="Times New Roman" w:cs="Times New Roman"/>
          <w:lang w:val="ru-RU"/>
        </w:rPr>
        <w:t>отмечает, что Цифровой (или информационный) кодекс, если таковой будет принят, не должен касаться частноправовых отношений и исключать действия принципов гражданского права</w:t>
      </w:r>
      <w:r w:rsidRPr="00000DD9">
        <w:rPr>
          <w:rStyle w:val="a3"/>
          <w:rFonts w:ascii="Times New Roman" w:hAnsi="Times New Roman" w:cs="Times New Roman"/>
          <w:lang w:val="ru-RU"/>
        </w:rPr>
        <w:footnoteReference w:id="5"/>
      </w:r>
      <w:r w:rsidRPr="00000DD9">
        <w:rPr>
          <w:rFonts w:ascii="Times New Roman" w:hAnsi="Times New Roman" w:cs="Times New Roman"/>
          <w:lang w:val="ru-RU"/>
        </w:rPr>
        <w:t>.</w:t>
      </w:r>
    </w:p>
    <w:p w:rsidR="00D4046A" w:rsidRPr="00D4046A" w:rsidRDefault="00D4046A" w:rsidP="00D4046A">
      <w:pPr>
        <w:spacing w:line="360" w:lineRule="auto"/>
        <w:jc w:val="both"/>
        <w:rPr>
          <w:lang w:val="ru-RU"/>
        </w:rPr>
      </w:pPr>
    </w:p>
    <w:sectPr w:rsidR="00D4046A" w:rsidRPr="00D4046A">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F6C20" w:rsidRDefault="003F6C20" w:rsidP="00D4046A">
      <w:pPr>
        <w:spacing w:after="0" w:line="240" w:lineRule="auto"/>
      </w:pPr>
      <w:r>
        <w:separator/>
      </w:r>
    </w:p>
  </w:endnote>
  <w:endnote w:type="continuationSeparator" w:id="0">
    <w:p w:rsidR="003F6C20" w:rsidRDefault="003F6C20" w:rsidP="00D404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F6C20" w:rsidRDefault="003F6C20" w:rsidP="00D4046A">
      <w:pPr>
        <w:spacing w:after="0" w:line="240" w:lineRule="auto"/>
      </w:pPr>
      <w:r>
        <w:separator/>
      </w:r>
    </w:p>
  </w:footnote>
  <w:footnote w:type="continuationSeparator" w:id="0">
    <w:p w:rsidR="003F6C20" w:rsidRDefault="003F6C20" w:rsidP="00D4046A">
      <w:pPr>
        <w:spacing w:after="0" w:line="240" w:lineRule="auto"/>
      </w:pPr>
      <w:r>
        <w:continuationSeparator/>
      </w:r>
    </w:p>
  </w:footnote>
  <w:footnote w:id="1">
    <w:p w:rsidR="00D4046A" w:rsidRPr="00AC0895" w:rsidRDefault="00D4046A" w:rsidP="00D4046A">
      <w:pPr>
        <w:pStyle w:val="a4"/>
      </w:pPr>
      <w:r>
        <w:rPr>
          <w:rStyle w:val="a3"/>
        </w:rPr>
        <w:footnoteRef/>
      </w:r>
      <w:r w:rsidRPr="00AC0895">
        <w:t xml:space="preserve"> Статья: Цифровое право против информационного кодекса (Нестеров А.В.) ("Юрист", 2021, N 11).</w:t>
      </w:r>
    </w:p>
  </w:footnote>
  <w:footnote w:id="2">
    <w:p w:rsidR="00D4046A" w:rsidRDefault="00D4046A" w:rsidP="00D4046A">
      <w:pPr>
        <w:pStyle w:val="a4"/>
      </w:pPr>
      <w:r>
        <w:rPr>
          <w:rStyle w:val="a3"/>
        </w:rPr>
        <w:footnoteRef/>
      </w:r>
      <w:r>
        <w:t xml:space="preserve"> </w:t>
      </w:r>
      <w:r w:rsidRPr="001756E4">
        <w:t>СИСТЕМАТИЗАЦИЯ ИНФОРМАЦИОННОГО (ЦИФРОВОГО) ЗАКОНОДАТЕЛЬСТВА: СОВРЕМЕННЫЕ ТЕНДЕНЦИИ (РОССИЯ И ЦЕНТРАЛЬНАЯ АЗИЯ)</w:t>
      </w:r>
      <w:r>
        <w:t xml:space="preserve"> С 21</w:t>
      </w:r>
    </w:p>
  </w:footnote>
  <w:footnote w:id="3">
    <w:p w:rsidR="00D4046A" w:rsidRDefault="00D4046A" w:rsidP="00D4046A">
      <w:pPr>
        <w:pStyle w:val="a4"/>
      </w:pPr>
      <w:r>
        <w:rPr>
          <w:rStyle w:val="a3"/>
        </w:rPr>
        <w:footnoteRef/>
      </w:r>
      <w:r>
        <w:t xml:space="preserve"> С.38. </w:t>
      </w:r>
      <w:r w:rsidRPr="00D645C8">
        <w:t>ИНФОРМАЦИОННОЕ ПРАВО И ЦИФРОВАЯ РЕАЛЬНОСТЬ: РАЗВИТИЕ, ПРИОРИТЕТЫ И ПРОБЛЕМЫ В УСЛОВИЯХ ЦИФРОВОЙ ТРАНСФОРМАЦИИ С.38</w:t>
      </w:r>
      <w:r>
        <w:t xml:space="preserve"> … </w:t>
      </w:r>
      <w:r w:rsidRPr="00D645C8">
        <w:t>Полякова Т.А., Троян Н.А.</w:t>
      </w:r>
    </w:p>
  </w:footnote>
  <w:footnote w:id="4">
    <w:p w:rsidR="00D4046A" w:rsidRDefault="00D4046A" w:rsidP="00D4046A">
      <w:pPr>
        <w:pStyle w:val="a4"/>
      </w:pPr>
      <w:r>
        <w:rPr>
          <w:rStyle w:val="a3"/>
        </w:rPr>
        <w:footnoteRef/>
      </w:r>
      <w:r>
        <w:t xml:space="preserve"> </w:t>
      </w:r>
      <w:r w:rsidRPr="00424109">
        <w:t>Филиппова С.Ю., Харитонова Ю.С. Цифровые платформы в праве и право цифровых платформ: новые вызовы законодателю и пути их решения // Правоведение. 2025. N 1. С. 58-75.</w:t>
      </w:r>
    </w:p>
  </w:footnote>
  <w:footnote w:id="5">
    <w:p w:rsidR="00D4046A" w:rsidRPr="00D86B24" w:rsidRDefault="00D4046A" w:rsidP="00D4046A">
      <w:pPr>
        <w:pStyle w:val="a4"/>
        <w:rPr>
          <w:lang w:val="en-US"/>
        </w:rPr>
      </w:pPr>
      <w:r>
        <w:rPr>
          <w:rStyle w:val="a3"/>
        </w:rPr>
        <w:footnoteRef/>
      </w:r>
      <w:r>
        <w:t xml:space="preserve"> </w:t>
      </w:r>
      <w:r w:rsidRPr="002530AE">
        <w:t xml:space="preserve">Статья: Свобода договора и ее пределы в цифровой среде (Волос А.А.) </w:t>
      </w:r>
      <w:r w:rsidRPr="00D86B24">
        <w:rPr>
          <w:lang w:val="en-US"/>
        </w:rPr>
        <w:t>("</w:t>
      </w:r>
      <w:r w:rsidRPr="002530AE">
        <w:t>Вестник</w:t>
      </w:r>
      <w:r w:rsidRPr="00D86B24">
        <w:rPr>
          <w:lang w:val="en-US"/>
        </w:rPr>
        <w:t xml:space="preserve"> </w:t>
      </w:r>
      <w:r w:rsidRPr="002530AE">
        <w:t>Пермского</w:t>
      </w:r>
      <w:r w:rsidRPr="00D86B24">
        <w:rPr>
          <w:lang w:val="en-US"/>
        </w:rPr>
        <w:t xml:space="preserve"> </w:t>
      </w:r>
      <w:r w:rsidRPr="002530AE">
        <w:t>университета</w:t>
      </w:r>
      <w:r w:rsidRPr="00D86B24">
        <w:rPr>
          <w:lang w:val="en-US"/>
        </w:rPr>
        <w:t xml:space="preserve">. </w:t>
      </w:r>
      <w:r w:rsidRPr="002530AE">
        <w:t>Юридические</w:t>
      </w:r>
      <w:r w:rsidRPr="00D86B24">
        <w:rPr>
          <w:lang w:val="en-US"/>
        </w:rPr>
        <w:t xml:space="preserve"> </w:t>
      </w:r>
      <w:r w:rsidRPr="002530AE">
        <w:t>науки</w:t>
      </w:r>
      <w:r w:rsidRPr="00D86B24">
        <w:rPr>
          <w:lang w:val="en-US"/>
        </w:rPr>
        <w:t>", 2024, N 2)</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4623F48"/>
    <w:multiLevelType w:val="multilevel"/>
    <w:tmpl w:val="EB606B64"/>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9"/>
        <w:szCs w:val="19"/>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oNotDisplayPageBoundarie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046A"/>
    <w:rsid w:val="003F6C20"/>
    <w:rsid w:val="004242F5"/>
    <w:rsid w:val="00834BBB"/>
    <w:rsid w:val="00BA097D"/>
    <w:rsid w:val="00D404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8B5474-5785-48CA-A6CA-0415E0B0C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4046A"/>
    <w:rPr>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basedOn w:val="a0"/>
    <w:link w:val="1"/>
    <w:uiPriority w:val="99"/>
    <w:unhideWhenUsed/>
    <w:rsid w:val="00D4046A"/>
    <w:rPr>
      <w:vertAlign w:val="superscript"/>
    </w:rPr>
  </w:style>
  <w:style w:type="paragraph" w:customStyle="1" w:styleId="1">
    <w:name w:val="Знак сноски1"/>
    <w:basedOn w:val="a"/>
    <w:link w:val="a3"/>
    <w:uiPriority w:val="99"/>
    <w:rsid w:val="00D4046A"/>
    <w:pPr>
      <w:spacing w:line="264" w:lineRule="auto"/>
    </w:pPr>
    <w:rPr>
      <w:vertAlign w:val="superscript"/>
      <w:lang w:val="ru-RU"/>
    </w:rPr>
  </w:style>
  <w:style w:type="paragraph" w:styleId="a4">
    <w:name w:val="footnote text"/>
    <w:aliases w:val="Style 7,Текст сноски Знак Знак Знак,Текст сноски Знак Знак,Текст сноски Знак Знак Знак Знак Знак Знак,Текст сноски Знак Знак Знак Знак Знак Знак Знак Знак Знак Знак,Текст сноски Знак Знак Знак Знак Знак,Текст сноски Знак1,Текст сноски-FN,Зн"/>
    <w:basedOn w:val="a"/>
    <w:link w:val="a5"/>
    <w:uiPriority w:val="99"/>
    <w:rsid w:val="00D4046A"/>
    <w:pPr>
      <w:spacing w:after="0" w:line="240" w:lineRule="auto"/>
    </w:pPr>
    <w:rPr>
      <w:rFonts w:ascii="Times New Roman" w:eastAsia="Times New Roman" w:hAnsi="Times New Roman" w:cs="Times New Roman"/>
      <w:color w:val="000000"/>
      <w:sz w:val="20"/>
      <w:szCs w:val="20"/>
      <w:lang w:val="ru-RU" w:eastAsia="ru-RU"/>
    </w:rPr>
  </w:style>
  <w:style w:type="character" w:customStyle="1" w:styleId="a5">
    <w:name w:val="Текст сноски Знак"/>
    <w:aliases w:val="Style 7 Знак,Текст сноски Знак Знак Знак Знак,Текст сноски Знак Знак Знак1,Текст сноски Знак Знак Знак Знак Знак Знак Знак,Текст сноски Знак Знак Знак Знак Знак Знак Знак Знак Знак Знак Знак,Текст сноски Знак Знак Знак Знак Знак Знак1"/>
    <w:basedOn w:val="a0"/>
    <w:link w:val="a4"/>
    <w:uiPriority w:val="99"/>
    <w:rsid w:val="00D4046A"/>
    <w:rPr>
      <w:rFonts w:ascii="Times New Roman" w:eastAsia="Times New Roman" w:hAnsi="Times New Roman" w:cs="Times New Roman"/>
      <w:color w:val="000000"/>
      <w:sz w:val="20"/>
      <w:szCs w:val="20"/>
      <w:lang w:eastAsia="ru-RU"/>
    </w:rPr>
  </w:style>
  <w:style w:type="character" w:customStyle="1" w:styleId="a6">
    <w:name w:val="Основной текст_"/>
    <w:basedOn w:val="a0"/>
    <w:link w:val="10"/>
    <w:rsid w:val="00D4046A"/>
    <w:rPr>
      <w:rFonts w:ascii="Arial" w:eastAsia="Arial" w:hAnsi="Arial" w:cs="Arial"/>
      <w:sz w:val="20"/>
      <w:szCs w:val="20"/>
      <w:shd w:val="clear" w:color="auto" w:fill="FFFFFF"/>
    </w:rPr>
  </w:style>
  <w:style w:type="paragraph" w:customStyle="1" w:styleId="10">
    <w:name w:val="Основной текст1"/>
    <w:basedOn w:val="a"/>
    <w:link w:val="a6"/>
    <w:rsid w:val="00D4046A"/>
    <w:pPr>
      <w:widowControl w:val="0"/>
      <w:shd w:val="clear" w:color="auto" w:fill="FFFFFF"/>
      <w:spacing w:after="0" w:line="252" w:lineRule="auto"/>
      <w:ind w:firstLine="400"/>
    </w:pPr>
    <w:rPr>
      <w:rFonts w:ascii="Arial" w:eastAsia="Arial" w:hAnsi="Arial" w:cs="Arial"/>
      <w:sz w:val="20"/>
      <w:szCs w:val="20"/>
      <w:lang w:val="ru-RU"/>
    </w:rPr>
  </w:style>
  <w:style w:type="paragraph" w:styleId="a7">
    <w:name w:val="Normal (Web)"/>
    <w:basedOn w:val="a"/>
    <w:uiPriority w:val="99"/>
    <w:semiHidden/>
    <w:unhideWhenUsed/>
    <w:rsid w:val="00D4046A"/>
    <w:pPr>
      <w:spacing w:before="100" w:beforeAutospacing="1" w:after="100" w:afterAutospacing="1" w:line="240" w:lineRule="auto"/>
    </w:pPr>
    <w:rPr>
      <w:rFonts w:ascii="Times New Roman" w:eastAsia="Times New Roman" w:hAnsi="Times New Roman"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787</Words>
  <Characters>4489</Characters>
  <Application>Microsoft Office Word</Application>
  <DocSecurity>0</DocSecurity>
  <Lines>37</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Ирина Коржова</dc:creator>
  <cp:keywords/>
  <dc:description/>
  <cp:lastModifiedBy>Ирина Коржова </cp:lastModifiedBy>
  <cp:revision>1</cp:revision>
  <dcterms:created xsi:type="dcterms:W3CDTF">2026-03-30T10:50:00Z</dcterms:created>
  <dcterms:modified xsi:type="dcterms:W3CDTF">2026-03-30T10:51:00Z</dcterms:modified>
</cp:coreProperties>
</file>