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C8BC2" w14:textId="77777777" w:rsidR="00A80DF3" w:rsidRPr="00075D65" w:rsidRDefault="00A80DF3" w:rsidP="00A80DF3">
      <w:pPr>
        <w:spacing w:before="100" w:beforeAutospacing="1" w:after="100" w:afterAutospacing="1" w:line="360" w:lineRule="auto"/>
        <w:ind w:firstLine="851"/>
        <w:jc w:val="both"/>
        <w:outlineLvl w:val="2"/>
        <w:rPr>
          <w:bCs/>
          <w:sz w:val="28"/>
          <w:szCs w:val="28"/>
        </w:rPr>
      </w:pPr>
      <w:r w:rsidRPr="00075D65">
        <w:rPr>
          <w:b/>
          <w:bCs/>
          <w:sz w:val="28"/>
          <w:szCs w:val="28"/>
        </w:rPr>
        <w:t>Коржова Ирина Вадимовна</w:t>
      </w:r>
      <w:r w:rsidRPr="00075D65">
        <w:rPr>
          <w:bCs/>
          <w:sz w:val="28"/>
          <w:szCs w:val="28"/>
        </w:rPr>
        <w:t xml:space="preserve"> – кандидат юридических наук, главный юрисконсульт Юридического департамента Банка России, 107016, г. Москва, ул. Неглинная, д. 12, </w:t>
      </w:r>
      <w:r w:rsidRPr="00075D65">
        <w:rPr>
          <w:bCs/>
          <w:sz w:val="28"/>
          <w:szCs w:val="28"/>
          <w:lang w:val="en-US"/>
        </w:rPr>
        <w:t>e</w:t>
      </w:r>
      <w:r w:rsidRPr="00075D65">
        <w:rPr>
          <w:bCs/>
          <w:sz w:val="28"/>
          <w:szCs w:val="28"/>
        </w:rPr>
        <w:t>‑</w:t>
      </w:r>
      <w:proofErr w:type="spellStart"/>
      <w:r w:rsidRPr="00075D65">
        <w:rPr>
          <w:bCs/>
          <w:sz w:val="28"/>
          <w:szCs w:val="28"/>
        </w:rPr>
        <w:t>mail</w:t>
      </w:r>
      <w:proofErr w:type="spellEnd"/>
      <w:r w:rsidRPr="00075D65">
        <w:rPr>
          <w:bCs/>
          <w:sz w:val="28"/>
          <w:szCs w:val="28"/>
        </w:rPr>
        <w:t xml:space="preserve">: </w:t>
      </w:r>
      <w:proofErr w:type="spellStart"/>
      <w:r w:rsidRPr="00075D65">
        <w:rPr>
          <w:bCs/>
          <w:sz w:val="28"/>
          <w:szCs w:val="28"/>
          <w:lang w:val="en-US"/>
        </w:rPr>
        <w:t>irina</w:t>
      </w:r>
      <w:proofErr w:type="spellEnd"/>
      <w:r w:rsidRPr="00075D65">
        <w:rPr>
          <w:bCs/>
          <w:sz w:val="28"/>
          <w:szCs w:val="28"/>
        </w:rPr>
        <w:t>.</w:t>
      </w:r>
      <w:r w:rsidRPr="00075D65">
        <w:rPr>
          <w:bCs/>
          <w:sz w:val="28"/>
          <w:szCs w:val="28"/>
          <w:lang w:val="en-US"/>
        </w:rPr>
        <w:t>v</w:t>
      </w:r>
      <w:r w:rsidRPr="00075D65">
        <w:rPr>
          <w:bCs/>
          <w:sz w:val="28"/>
          <w:szCs w:val="28"/>
        </w:rPr>
        <w:t>.</w:t>
      </w:r>
      <w:proofErr w:type="spellStart"/>
      <w:r w:rsidRPr="00075D65">
        <w:rPr>
          <w:bCs/>
          <w:sz w:val="28"/>
          <w:szCs w:val="28"/>
          <w:lang w:val="en-US"/>
        </w:rPr>
        <w:t>korzhova</w:t>
      </w:r>
      <w:proofErr w:type="spellEnd"/>
      <w:r w:rsidRPr="00075D65">
        <w:rPr>
          <w:bCs/>
          <w:sz w:val="28"/>
          <w:szCs w:val="28"/>
        </w:rPr>
        <w:t>@</w:t>
      </w:r>
      <w:proofErr w:type="spellStart"/>
      <w:r w:rsidRPr="00075D65">
        <w:rPr>
          <w:bCs/>
          <w:sz w:val="28"/>
          <w:szCs w:val="28"/>
          <w:lang w:val="en-US"/>
        </w:rPr>
        <w:t>gmail</w:t>
      </w:r>
      <w:proofErr w:type="spellEnd"/>
      <w:r w:rsidRPr="00075D65">
        <w:rPr>
          <w:bCs/>
          <w:sz w:val="28"/>
          <w:szCs w:val="28"/>
        </w:rPr>
        <w:t>.</w:t>
      </w:r>
      <w:r w:rsidRPr="00075D65">
        <w:rPr>
          <w:bCs/>
          <w:sz w:val="28"/>
          <w:szCs w:val="28"/>
          <w:lang w:val="en-US"/>
        </w:rPr>
        <w:t>com</w:t>
      </w:r>
      <w:r w:rsidRPr="00075D65">
        <w:rPr>
          <w:bCs/>
          <w:sz w:val="28"/>
          <w:szCs w:val="28"/>
        </w:rPr>
        <w:t xml:space="preserve">, тел.: +7 916 155 56 95, </w:t>
      </w:r>
      <w:r w:rsidRPr="00075D65">
        <w:rPr>
          <w:bCs/>
          <w:sz w:val="28"/>
          <w:szCs w:val="28"/>
          <w:lang w:val="en-US"/>
        </w:rPr>
        <w:t>ORCID</w:t>
      </w:r>
      <w:r w:rsidRPr="00075D65">
        <w:rPr>
          <w:bCs/>
          <w:sz w:val="28"/>
          <w:szCs w:val="28"/>
        </w:rPr>
        <w:t>: 0000-0001-8358-9954</w:t>
      </w:r>
      <w:r w:rsidRPr="00075D65">
        <w:rPr>
          <w:rStyle w:val="a5"/>
          <w:bCs/>
          <w:sz w:val="28"/>
          <w:szCs w:val="28"/>
        </w:rPr>
        <w:footnoteReference w:id="1"/>
      </w:r>
      <w:r w:rsidRPr="00075D65">
        <w:rPr>
          <w:bCs/>
          <w:sz w:val="28"/>
          <w:szCs w:val="28"/>
        </w:rPr>
        <w:t>.</w:t>
      </w:r>
    </w:p>
    <w:p w14:paraId="344A6553" w14:textId="77777777" w:rsidR="00A80DF3" w:rsidRPr="00075D65" w:rsidRDefault="00A80DF3" w:rsidP="00A80DF3">
      <w:pPr>
        <w:spacing w:before="240" w:after="240" w:line="360" w:lineRule="auto"/>
        <w:ind w:firstLine="851"/>
        <w:contextualSpacing/>
        <w:jc w:val="both"/>
        <w:rPr>
          <w:sz w:val="28"/>
          <w:szCs w:val="28"/>
          <w:lang w:val="en-GB"/>
        </w:rPr>
      </w:pPr>
      <w:proofErr w:type="spellStart"/>
      <w:r w:rsidRPr="00075D65">
        <w:rPr>
          <w:b/>
          <w:bCs/>
          <w:sz w:val="28"/>
          <w:szCs w:val="28"/>
          <w:lang w:val="en-GB"/>
        </w:rPr>
        <w:t>Korzhova</w:t>
      </w:r>
      <w:proofErr w:type="spellEnd"/>
      <w:r w:rsidRPr="00075D65">
        <w:rPr>
          <w:b/>
          <w:bCs/>
          <w:sz w:val="28"/>
          <w:szCs w:val="28"/>
          <w:lang w:val="en-GB"/>
        </w:rPr>
        <w:t xml:space="preserve"> Irina </w:t>
      </w:r>
      <w:proofErr w:type="spellStart"/>
      <w:r w:rsidRPr="00075D65">
        <w:rPr>
          <w:b/>
          <w:bCs/>
          <w:sz w:val="28"/>
          <w:szCs w:val="28"/>
          <w:lang w:val="en-GB"/>
        </w:rPr>
        <w:t>Vadimovna</w:t>
      </w:r>
      <w:proofErr w:type="spellEnd"/>
      <w:r w:rsidRPr="00075D65">
        <w:rPr>
          <w:b/>
          <w:bCs/>
          <w:sz w:val="28"/>
          <w:szCs w:val="28"/>
          <w:lang w:val="en-GB"/>
        </w:rPr>
        <w:t xml:space="preserve"> – </w:t>
      </w:r>
      <w:r w:rsidRPr="00075D65">
        <w:rPr>
          <w:sz w:val="28"/>
          <w:szCs w:val="28"/>
          <w:lang w:val="en-GB"/>
        </w:rPr>
        <w:t xml:space="preserve">Candidate of Juridical Sciences (Ph.D. in Law), Chief Legal Advisor of the Legal Department of the Bank of Russia, 107016, Moscow, </w:t>
      </w:r>
      <w:proofErr w:type="spellStart"/>
      <w:r w:rsidRPr="00075D65">
        <w:rPr>
          <w:sz w:val="28"/>
          <w:szCs w:val="28"/>
          <w:lang w:val="en-GB"/>
        </w:rPr>
        <w:t>Neglinnaya</w:t>
      </w:r>
      <w:proofErr w:type="spellEnd"/>
      <w:r w:rsidRPr="00075D65">
        <w:rPr>
          <w:sz w:val="28"/>
          <w:szCs w:val="28"/>
          <w:lang w:val="en-GB"/>
        </w:rPr>
        <w:t xml:space="preserve"> St., 12, e-mail: irina.v.korzhova@gmail.com, tel.: +7 916 155 56 95, ORCID: 0000-0001-8358-9954.</w:t>
      </w:r>
    </w:p>
    <w:p w14:paraId="251DDE72" w14:textId="77777777" w:rsidR="00A80DF3" w:rsidRPr="00F85C6A" w:rsidRDefault="00A80DF3" w:rsidP="00A80DF3">
      <w:pPr>
        <w:spacing w:before="240" w:line="360" w:lineRule="auto"/>
        <w:ind w:firstLine="851"/>
        <w:contextualSpacing/>
        <w:jc w:val="both"/>
        <w:rPr>
          <w:b/>
          <w:bCs/>
          <w:sz w:val="28"/>
          <w:szCs w:val="28"/>
          <w:lang w:val="en-GB"/>
        </w:rPr>
      </w:pPr>
    </w:p>
    <w:p w14:paraId="7F892D7B" w14:textId="556808A9" w:rsidR="00EB7654" w:rsidRPr="00075D65" w:rsidRDefault="00AE62FB" w:rsidP="00EB7654">
      <w:pPr>
        <w:spacing w:line="276" w:lineRule="auto"/>
        <w:jc w:val="center"/>
        <w:rPr>
          <w:b/>
          <w:sz w:val="28"/>
          <w:szCs w:val="28"/>
        </w:rPr>
      </w:pPr>
      <w:r w:rsidRPr="00075D65">
        <w:rPr>
          <w:b/>
          <w:sz w:val="28"/>
          <w:szCs w:val="28"/>
        </w:rPr>
        <w:t>ВОПРОСЫ РЕГУЛИРОВАНИЯ ЦИФРОВОГО СЕГМЕНТА ИНФРАСТРУКТУРЫ ФИНАНСОВОГО РЫНКА</w:t>
      </w:r>
    </w:p>
    <w:p w14:paraId="4545E4AA" w14:textId="77777777" w:rsidR="00EB7654" w:rsidRPr="00075D65" w:rsidRDefault="00EB7654" w:rsidP="00EB7654">
      <w:pPr>
        <w:spacing w:line="276" w:lineRule="auto"/>
        <w:jc w:val="center"/>
        <w:rPr>
          <w:b/>
          <w:sz w:val="28"/>
          <w:szCs w:val="28"/>
        </w:rPr>
      </w:pPr>
    </w:p>
    <w:p w14:paraId="6F110364" w14:textId="2D99C78D" w:rsidR="00AE62FB" w:rsidRPr="00075D65" w:rsidRDefault="00EB7654" w:rsidP="00A97CEF">
      <w:pPr>
        <w:spacing w:line="360" w:lineRule="auto"/>
        <w:ind w:firstLine="851"/>
        <w:contextualSpacing/>
        <w:jc w:val="center"/>
        <w:rPr>
          <w:b/>
          <w:bCs/>
          <w:sz w:val="28"/>
          <w:szCs w:val="28"/>
          <w:lang w:val="en-US"/>
        </w:rPr>
      </w:pPr>
      <w:r w:rsidRPr="00075D65">
        <w:rPr>
          <w:b/>
          <w:bCs/>
          <w:sz w:val="28"/>
          <w:szCs w:val="28"/>
          <w:lang w:val="en-US"/>
        </w:rPr>
        <w:t>ISSUES OF REGULATION OF THE DIGITAL SEGMENT OF THE FINANCIAL MARKET INFRASTRUCTURE</w:t>
      </w:r>
    </w:p>
    <w:p w14:paraId="39D17283" w14:textId="77777777" w:rsidR="00AE62FB" w:rsidRPr="00075D65" w:rsidRDefault="00AE62FB" w:rsidP="00A80DF3">
      <w:pPr>
        <w:spacing w:before="240" w:line="360" w:lineRule="auto"/>
        <w:ind w:firstLine="851"/>
        <w:contextualSpacing/>
        <w:jc w:val="both"/>
        <w:rPr>
          <w:b/>
          <w:bCs/>
          <w:sz w:val="28"/>
          <w:szCs w:val="28"/>
          <w:lang w:val="en-US"/>
        </w:rPr>
      </w:pPr>
    </w:p>
    <w:p w14:paraId="1366B8FF" w14:textId="3CE52806" w:rsidR="00AE62FB" w:rsidRPr="00075D65" w:rsidRDefault="00AE62FB" w:rsidP="00AE62FB">
      <w:pPr>
        <w:spacing w:line="360" w:lineRule="auto"/>
        <w:ind w:firstLine="851"/>
        <w:jc w:val="both"/>
        <w:rPr>
          <w:sz w:val="28"/>
          <w:szCs w:val="28"/>
        </w:rPr>
      </w:pPr>
      <w:r w:rsidRPr="00075D65">
        <w:rPr>
          <w:b/>
          <w:sz w:val="28"/>
          <w:szCs w:val="28"/>
        </w:rPr>
        <w:t>Краткая а</w:t>
      </w:r>
      <w:r w:rsidR="00A80DF3" w:rsidRPr="00075D65">
        <w:rPr>
          <w:b/>
          <w:sz w:val="28"/>
          <w:szCs w:val="28"/>
        </w:rPr>
        <w:t>ннотация</w:t>
      </w:r>
      <w:r w:rsidRPr="00075D65">
        <w:rPr>
          <w:b/>
          <w:sz w:val="28"/>
          <w:szCs w:val="28"/>
        </w:rPr>
        <w:t xml:space="preserve">: </w:t>
      </w:r>
      <w:r w:rsidR="00A97CEF" w:rsidRPr="00075D65">
        <w:rPr>
          <w:sz w:val="28"/>
          <w:szCs w:val="28"/>
        </w:rPr>
        <w:t>Р</w:t>
      </w:r>
      <w:r w:rsidR="00897772" w:rsidRPr="00075D65">
        <w:rPr>
          <w:sz w:val="28"/>
          <w:szCs w:val="28"/>
        </w:rPr>
        <w:t xml:space="preserve">азработана правовая модель интеграции цифрового и классического сегментов инфраструктуры финансового рынка на уровнях </w:t>
      </w:r>
      <w:r w:rsidR="00897772" w:rsidRPr="00075D65">
        <w:rPr>
          <w:iCs/>
          <w:sz w:val="28"/>
          <w:szCs w:val="28"/>
        </w:rPr>
        <w:t>финансовых организаций и финансовых активов</w:t>
      </w:r>
      <w:r w:rsidR="007613C9" w:rsidRPr="00075D65">
        <w:rPr>
          <w:sz w:val="28"/>
          <w:szCs w:val="28"/>
        </w:rPr>
        <w:t xml:space="preserve">. </w:t>
      </w:r>
    </w:p>
    <w:p w14:paraId="61119BE7" w14:textId="40249AAA" w:rsidR="00AE62FB" w:rsidRPr="00075D65" w:rsidRDefault="00AE62FB" w:rsidP="00AE62FB">
      <w:pPr>
        <w:spacing w:line="360" w:lineRule="auto"/>
        <w:ind w:firstLine="851"/>
        <w:jc w:val="both"/>
        <w:rPr>
          <w:sz w:val="28"/>
          <w:szCs w:val="28"/>
          <w:lang w:val="en-US"/>
        </w:rPr>
      </w:pPr>
      <w:r w:rsidRPr="00075D65">
        <w:rPr>
          <w:b/>
          <w:bCs/>
          <w:sz w:val="28"/>
          <w:szCs w:val="28"/>
          <w:lang w:val="en-US"/>
        </w:rPr>
        <w:t xml:space="preserve">Abstract: </w:t>
      </w:r>
      <w:r w:rsidRPr="00075D65">
        <w:rPr>
          <w:sz w:val="28"/>
          <w:szCs w:val="28"/>
          <w:lang w:val="en-US"/>
        </w:rPr>
        <w:t>This article develops a legal model for the integration of digital and classical segments of the financial market infrastructure at the levels of financial organizations and financial assets.</w:t>
      </w:r>
    </w:p>
    <w:p w14:paraId="5AA0354E" w14:textId="08095250" w:rsidR="00A80DF3" w:rsidRPr="00075D65" w:rsidRDefault="00A80DF3" w:rsidP="00A80DF3">
      <w:pPr>
        <w:spacing w:before="240" w:line="360" w:lineRule="auto"/>
        <w:ind w:firstLine="851"/>
        <w:jc w:val="both"/>
        <w:rPr>
          <w:sz w:val="28"/>
          <w:szCs w:val="28"/>
        </w:rPr>
      </w:pPr>
      <w:r w:rsidRPr="00075D65">
        <w:rPr>
          <w:b/>
          <w:sz w:val="28"/>
          <w:szCs w:val="28"/>
        </w:rPr>
        <w:t>Ключевые слова:</w:t>
      </w:r>
      <w:r w:rsidRPr="00075D65">
        <w:rPr>
          <w:sz w:val="28"/>
          <w:szCs w:val="28"/>
        </w:rPr>
        <w:t xml:space="preserve"> технологии криптографии, технология смарт-контрактов, цифровые права, цифровой финансовый актив, бездокументарная ценная бумага</w:t>
      </w:r>
      <w:r w:rsidR="0038416A" w:rsidRPr="00075D65">
        <w:rPr>
          <w:sz w:val="28"/>
          <w:szCs w:val="28"/>
        </w:rPr>
        <w:t xml:space="preserve">, инфраструктура финансового рынка. </w:t>
      </w:r>
    </w:p>
    <w:p w14:paraId="70A3FC23" w14:textId="7A2B1974" w:rsidR="00AE62FB" w:rsidRPr="00075D65" w:rsidRDefault="00AE62FB" w:rsidP="00A80DF3">
      <w:pPr>
        <w:spacing w:before="240" w:line="360" w:lineRule="auto"/>
        <w:ind w:firstLine="851"/>
        <w:jc w:val="both"/>
        <w:rPr>
          <w:sz w:val="28"/>
          <w:szCs w:val="28"/>
          <w:lang w:val="en-US"/>
        </w:rPr>
      </w:pPr>
      <w:r w:rsidRPr="00075D65">
        <w:rPr>
          <w:b/>
          <w:bCs/>
          <w:sz w:val="28"/>
          <w:szCs w:val="28"/>
          <w:lang w:val="en-US"/>
        </w:rPr>
        <w:t>Keywords:</w:t>
      </w:r>
      <w:r w:rsidRPr="00075D65">
        <w:rPr>
          <w:sz w:val="28"/>
          <w:szCs w:val="28"/>
          <w:lang w:val="en-US"/>
        </w:rPr>
        <w:t xml:space="preserve"> cryptography technologies, smart contract technology, digital rights, digital financial asset, book-entry security, financial market infrastructure.</w:t>
      </w:r>
    </w:p>
    <w:p w14:paraId="0820368B" w14:textId="77777777" w:rsidR="00A3627B" w:rsidRPr="00075D65" w:rsidRDefault="00A3627B" w:rsidP="00A3627B">
      <w:pPr>
        <w:spacing w:line="360" w:lineRule="auto"/>
        <w:ind w:firstLine="709"/>
        <w:jc w:val="both"/>
        <w:rPr>
          <w:bCs/>
          <w:sz w:val="28"/>
          <w:szCs w:val="28"/>
        </w:rPr>
      </w:pPr>
      <w:r w:rsidRPr="00075D65">
        <w:rPr>
          <w:b/>
          <w:sz w:val="28"/>
          <w:szCs w:val="28"/>
        </w:rPr>
        <w:lastRenderedPageBreak/>
        <w:t>Введение.</w:t>
      </w:r>
      <w:r w:rsidRPr="00075D65">
        <w:rPr>
          <w:bCs/>
          <w:sz w:val="28"/>
          <w:szCs w:val="28"/>
        </w:rPr>
        <w:t xml:space="preserve"> </w:t>
      </w:r>
    </w:p>
    <w:p w14:paraId="56D929F1" w14:textId="021EB1CE" w:rsidR="00A3627B" w:rsidRPr="00075D65" w:rsidRDefault="00A3627B" w:rsidP="00A3627B">
      <w:pPr>
        <w:spacing w:line="360" w:lineRule="auto"/>
        <w:ind w:firstLine="709"/>
        <w:jc w:val="both"/>
        <w:rPr>
          <w:sz w:val="28"/>
          <w:szCs w:val="28"/>
        </w:rPr>
      </w:pPr>
      <w:r w:rsidRPr="00075D65">
        <w:rPr>
          <w:sz w:val="28"/>
          <w:szCs w:val="28"/>
        </w:rPr>
        <w:t xml:space="preserve">С 2019 года в России сформировалось самостоятельное направление регулирования цифрового сегмента финансового рынка </w:t>
      </w:r>
      <w:r w:rsidRPr="00075D65">
        <w:rPr>
          <w:rStyle w:val="a8"/>
          <w:b w:val="0"/>
          <w:sz w:val="28"/>
          <w:szCs w:val="28"/>
        </w:rPr>
        <w:t>на базе</w:t>
      </w:r>
      <w:r w:rsidRPr="00075D65">
        <w:rPr>
          <w:sz w:val="28"/>
          <w:szCs w:val="28"/>
        </w:rPr>
        <w:t xml:space="preserve"> технологий криптографии и смарт-контрактов</w:t>
      </w:r>
      <w:r w:rsidR="000423A6" w:rsidRPr="00075D65">
        <w:rPr>
          <w:sz w:val="28"/>
          <w:szCs w:val="28"/>
        </w:rPr>
        <w:t>, которое оформило появление</w:t>
      </w:r>
      <w:r w:rsidR="00524A1F" w:rsidRPr="00075D65">
        <w:rPr>
          <w:sz w:val="28"/>
          <w:szCs w:val="28"/>
        </w:rPr>
        <w:t xml:space="preserve"> </w:t>
      </w:r>
      <w:r w:rsidR="00524A1F" w:rsidRPr="00075D65" w:rsidDel="00242445">
        <w:rPr>
          <w:sz w:val="28"/>
          <w:szCs w:val="28"/>
        </w:rPr>
        <w:t>цифрового сегмента инфраструктуры финансового рынка</w:t>
      </w:r>
      <w:r w:rsidR="000423A6" w:rsidRPr="00075D65">
        <w:rPr>
          <w:sz w:val="28"/>
          <w:szCs w:val="28"/>
        </w:rPr>
        <w:t>:</w:t>
      </w:r>
      <w:r w:rsidRPr="00075D65">
        <w:rPr>
          <w:sz w:val="28"/>
          <w:szCs w:val="28"/>
        </w:rPr>
        <w:t xml:space="preserve"> </w:t>
      </w:r>
    </w:p>
    <w:p w14:paraId="642AEC46" w14:textId="592E0E0C" w:rsidR="00A3627B" w:rsidRPr="00075D65" w:rsidRDefault="00381C74" w:rsidP="00A3627B">
      <w:pPr>
        <w:spacing w:line="360" w:lineRule="auto"/>
        <w:ind w:firstLine="709"/>
        <w:jc w:val="both"/>
        <w:rPr>
          <w:sz w:val="28"/>
          <w:szCs w:val="28"/>
        </w:rPr>
      </w:pPr>
      <w:r w:rsidRPr="00075D65">
        <w:rPr>
          <w:sz w:val="28"/>
          <w:szCs w:val="28"/>
        </w:rPr>
        <w:t>- </w:t>
      </w:r>
      <w:r w:rsidR="00A3627B" w:rsidRPr="00075D65">
        <w:rPr>
          <w:sz w:val="28"/>
          <w:szCs w:val="28"/>
        </w:rPr>
        <w:t>новы</w:t>
      </w:r>
      <w:r w:rsidR="000423A6" w:rsidRPr="00075D65">
        <w:rPr>
          <w:sz w:val="28"/>
          <w:szCs w:val="28"/>
        </w:rPr>
        <w:t>х</w:t>
      </w:r>
      <w:r w:rsidR="00A3627B" w:rsidRPr="00075D65">
        <w:rPr>
          <w:sz w:val="28"/>
          <w:szCs w:val="28"/>
        </w:rPr>
        <w:t xml:space="preserve"> вид</w:t>
      </w:r>
      <w:r w:rsidR="000423A6" w:rsidRPr="00075D65">
        <w:rPr>
          <w:sz w:val="28"/>
          <w:szCs w:val="28"/>
        </w:rPr>
        <w:t>ов</w:t>
      </w:r>
      <w:r w:rsidR="00A3627B" w:rsidRPr="00075D65">
        <w:rPr>
          <w:sz w:val="28"/>
          <w:szCs w:val="28"/>
        </w:rPr>
        <w:t xml:space="preserve"> финансовых активов, к числу которых относятся: цифровые финансовые активы (</w:t>
      </w:r>
      <w:r w:rsidR="00CA7C9B" w:rsidRPr="00075D65">
        <w:rPr>
          <w:sz w:val="28"/>
          <w:szCs w:val="28"/>
        </w:rPr>
        <w:t xml:space="preserve">далее </w:t>
      </w:r>
      <w:r w:rsidR="001C2806" w:rsidRPr="00075D65">
        <w:rPr>
          <w:sz w:val="28"/>
          <w:szCs w:val="28"/>
        </w:rPr>
        <w:t>–</w:t>
      </w:r>
      <w:r w:rsidR="00CA7C9B" w:rsidRPr="00075D65">
        <w:rPr>
          <w:sz w:val="28"/>
          <w:szCs w:val="28"/>
        </w:rPr>
        <w:t xml:space="preserve"> </w:t>
      </w:r>
      <w:r w:rsidR="00A3627B" w:rsidRPr="00075D65">
        <w:rPr>
          <w:sz w:val="28"/>
          <w:szCs w:val="28"/>
        </w:rPr>
        <w:t>ЦФА); утилитарные цифровые права (</w:t>
      </w:r>
      <w:r w:rsidR="00CA7C9B" w:rsidRPr="00075D65">
        <w:rPr>
          <w:sz w:val="28"/>
          <w:szCs w:val="28"/>
        </w:rPr>
        <w:t xml:space="preserve">далее </w:t>
      </w:r>
      <w:r w:rsidR="001C2806" w:rsidRPr="00075D65">
        <w:rPr>
          <w:sz w:val="28"/>
          <w:szCs w:val="28"/>
        </w:rPr>
        <w:t>–</w:t>
      </w:r>
      <w:r w:rsidR="00CA7C9B" w:rsidRPr="00075D65">
        <w:rPr>
          <w:sz w:val="28"/>
          <w:szCs w:val="28"/>
        </w:rPr>
        <w:t xml:space="preserve"> </w:t>
      </w:r>
      <w:r w:rsidR="00A3627B" w:rsidRPr="00075D65">
        <w:rPr>
          <w:sz w:val="28"/>
          <w:szCs w:val="28"/>
        </w:rPr>
        <w:t>УЦП); цифровые права, включающие одновременно цифровые финансовые активы и утилитарные цифровые права (далее – ГЦП), иностранные цифровые права, потенциально иные цифровые права, цифров</w:t>
      </w:r>
      <w:r w:rsidR="007034CF" w:rsidRPr="00075D65">
        <w:rPr>
          <w:sz w:val="28"/>
          <w:szCs w:val="28"/>
        </w:rPr>
        <w:t>ая</w:t>
      </w:r>
      <w:r w:rsidR="00A3627B" w:rsidRPr="00075D65">
        <w:rPr>
          <w:sz w:val="28"/>
          <w:szCs w:val="28"/>
        </w:rPr>
        <w:t xml:space="preserve"> валют</w:t>
      </w:r>
      <w:r w:rsidR="007034CF" w:rsidRPr="00075D65">
        <w:rPr>
          <w:sz w:val="28"/>
          <w:szCs w:val="28"/>
        </w:rPr>
        <w:t>а</w:t>
      </w:r>
      <w:r w:rsidR="00A3627B" w:rsidRPr="00075D65">
        <w:rPr>
          <w:sz w:val="28"/>
          <w:szCs w:val="28"/>
        </w:rPr>
        <w:t xml:space="preserve">; </w:t>
      </w:r>
    </w:p>
    <w:p w14:paraId="5DB71E95" w14:textId="68A76E2C" w:rsidR="00A3627B" w:rsidRPr="00075D65" w:rsidRDefault="00A3627B" w:rsidP="00A3627B">
      <w:pPr>
        <w:spacing w:line="360" w:lineRule="auto"/>
        <w:ind w:firstLine="709"/>
        <w:jc w:val="both"/>
        <w:rPr>
          <w:sz w:val="28"/>
          <w:szCs w:val="28"/>
        </w:rPr>
      </w:pPr>
      <w:bookmarkStart w:id="0" w:name="_Hlk205781404"/>
      <w:r w:rsidRPr="00075D65">
        <w:rPr>
          <w:sz w:val="28"/>
          <w:szCs w:val="28"/>
        </w:rPr>
        <w:t xml:space="preserve">- </w:t>
      </w:r>
      <w:r w:rsidR="006D3F47" w:rsidRPr="00075D65">
        <w:rPr>
          <w:sz w:val="28"/>
          <w:szCs w:val="28"/>
        </w:rPr>
        <w:t>новы</w:t>
      </w:r>
      <w:r w:rsidR="000423A6" w:rsidRPr="00075D65">
        <w:rPr>
          <w:sz w:val="28"/>
          <w:szCs w:val="28"/>
        </w:rPr>
        <w:t>х</w:t>
      </w:r>
      <w:r w:rsidR="006D3F47" w:rsidRPr="00075D65">
        <w:rPr>
          <w:sz w:val="28"/>
          <w:szCs w:val="28"/>
        </w:rPr>
        <w:t xml:space="preserve"> </w:t>
      </w:r>
      <w:r w:rsidR="008B2327" w:rsidRPr="00075D65">
        <w:rPr>
          <w:sz w:val="28"/>
          <w:szCs w:val="28"/>
        </w:rPr>
        <w:t>вид</w:t>
      </w:r>
      <w:r w:rsidR="009E1A06" w:rsidRPr="00075D65">
        <w:rPr>
          <w:sz w:val="28"/>
          <w:szCs w:val="28"/>
        </w:rPr>
        <w:t>ов</w:t>
      </w:r>
      <w:r w:rsidR="006D3F47" w:rsidRPr="00075D65">
        <w:rPr>
          <w:sz w:val="28"/>
          <w:szCs w:val="28"/>
        </w:rPr>
        <w:t xml:space="preserve"> финансовых организаций</w:t>
      </w:r>
      <w:r w:rsidRPr="00075D65">
        <w:rPr>
          <w:sz w:val="28"/>
          <w:szCs w:val="28"/>
        </w:rPr>
        <w:t xml:space="preserve">, к числу которых относятся: операторы информационной системы, в которой осуществляется выпуск цифровых финансовых активов (далее – операторы информационной системы ЦФА); операторы обмена цифровых финансовых активов (далее – операторы обмена ЦФА); оператор инвестиционной платформы и др.  </w:t>
      </w:r>
    </w:p>
    <w:p w14:paraId="318847A6" w14:textId="746B60E2" w:rsidR="008B2327" w:rsidRPr="00075D65" w:rsidRDefault="008B2327" w:rsidP="00A97CEF">
      <w:pPr>
        <w:spacing w:line="360" w:lineRule="auto"/>
        <w:ind w:firstLine="709"/>
        <w:jc w:val="both"/>
        <w:rPr>
          <w:sz w:val="28"/>
          <w:szCs w:val="28"/>
        </w:rPr>
      </w:pPr>
      <w:r w:rsidRPr="00075D65">
        <w:rPr>
          <w:sz w:val="28"/>
          <w:szCs w:val="28"/>
        </w:rPr>
        <w:t xml:space="preserve">По данным на 21 июля 2025 года в реестр операторов информационных систем включено 15 операторов, в реестр операторов обмена цифровых финансовых активов – 2 оператора. </w:t>
      </w:r>
      <w:r w:rsidR="00743386" w:rsidRPr="00075D65">
        <w:rPr>
          <w:sz w:val="28"/>
          <w:szCs w:val="28"/>
        </w:rPr>
        <w:t>Не смотря на</w:t>
      </w:r>
      <w:r w:rsidRPr="00075D65">
        <w:rPr>
          <w:sz w:val="28"/>
          <w:szCs w:val="28"/>
        </w:rPr>
        <w:t xml:space="preserve"> </w:t>
      </w:r>
      <w:r w:rsidR="001520B2" w:rsidRPr="00075D65">
        <w:rPr>
          <w:sz w:val="28"/>
          <w:szCs w:val="28"/>
        </w:rPr>
        <w:t xml:space="preserve">их </w:t>
      </w:r>
      <w:r w:rsidR="00743386" w:rsidRPr="00075D65">
        <w:rPr>
          <w:sz w:val="28"/>
          <w:szCs w:val="28"/>
        </w:rPr>
        <w:t>немногочисленность</w:t>
      </w:r>
      <w:r w:rsidR="0060094C" w:rsidRPr="00075D65">
        <w:rPr>
          <w:sz w:val="28"/>
          <w:szCs w:val="28"/>
        </w:rPr>
        <w:t xml:space="preserve"> </w:t>
      </w:r>
      <w:r w:rsidR="00743386" w:rsidRPr="00075D65">
        <w:rPr>
          <w:sz w:val="28"/>
          <w:szCs w:val="28"/>
        </w:rPr>
        <w:t xml:space="preserve">в сравнении с </w:t>
      </w:r>
      <w:r w:rsidR="0038416A" w:rsidRPr="00075D65">
        <w:rPr>
          <w:sz w:val="28"/>
          <w:szCs w:val="28"/>
        </w:rPr>
        <w:t>классическими учетно-расчетными институтами</w:t>
      </w:r>
      <w:r w:rsidR="00EB7654" w:rsidRPr="00075D65">
        <w:rPr>
          <w:sz w:val="28"/>
          <w:szCs w:val="28"/>
        </w:rPr>
        <w:t xml:space="preserve"> финансового рынка</w:t>
      </w:r>
      <w:r w:rsidR="00743386" w:rsidRPr="00075D65">
        <w:rPr>
          <w:sz w:val="28"/>
          <w:szCs w:val="28"/>
        </w:rPr>
        <w:t xml:space="preserve"> </w:t>
      </w:r>
      <w:r w:rsidR="0053643F" w:rsidRPr="00075D65">
        <w:rPr>
          <w:sz w:val="28"/>
          <w:szCs w:val="28"/>
        </w:rPr>
        <w:t>(</w:t>
      </w:r>
      <w:r w:rsidR="00743386" w:rsidRPr="00075D65">
        <w:rPr>
          <w:sz w:val="28"/>
          <w:szCs w:val="28"/>
        </w:rPr>
        <w:t>36 регистраторов, 258 депозитариев, 9 клиринговых организаций</w:t>
      </w:r>
      <w:r w:rsidR="0053643F" w:rsidRPr="00075D65">
        <w:rPr>
          <w:sz w:val="28"/>
          <w:szCs w:val="28"/>
        </w:rPr>
        <w:t xml:space="preserve"> </w:t>
      </w:r>
      <w:r w:rsidR="00743386" w:rsidRPr="00075D65">
        <w:rPr>
          <w:sz w:val="28"/>
          <w:szCs w:val="28"/>
        </w:rPr>
        <w:t xml:space="preserve">по </w:t>
      </w:r>
      <w:r w:rsidR="001520B2" w:rsidRPr="00075D65">
        <w:rPr>
          <w:sz w:val="28"/>
          <w:szCs w:val="28"/>
        </w:rPr>
        <w:t xml:space="preserve">данным </w:t>
      </w:r>
      <w:r w:rsidR="00743386" w:rsidRPr="00075D65">
        <w:rPr>
          <w:sz w:val="28"/>
          <w:szCs w:val="28"/>
        </w:rPr>
        <w:t xml:space="preserve">на </w:t>
      </w:r>
      <w:r w:rsidR="0038416A" w:rsidRPr="00075D65">
        <w:rPr>
          <w:sz w:val="28"/>
          <w:szCs w:val="28"/>
        </w:rPr>
        <w:t>21 июля 2025 года</w:t>
      </w:r>
      <w:r w:rsidR="00743386" w:rsidRPr="00075D65">
        <w:rPr>
          <w:sz w:val="28"/>
          <w:szCs w:val="28"/>
        </w:rPr>
        <w:t>)</w:t>
      </w:r>
      <w:r w:rsidR="0053643F" w:rsidRPr="00075D65">
        <w:rPr>
          <w:sz w:val="28"/>
          <w:szCs w:val="28"/>
        </w:rPr>
        <w:t>,</w:t>
      </w:r>
      <w:r w:rsidR="00743386" w:rsidRPr="00075D65">
        <w:rPr>
          <w:sz w:val="28"/>
          <w:szCs w:val="28"/>
        </w:rPr>
        <w:t xml:space="preserve"> </w:t>
      </w:r>
      <w:r w:rsidR="0060094C" w:rsidRPr="00075D65">
        <w:rPr>
          <w:sz w:val="28"/>
          <w:szCs w:val="28"/>
        </w:rPr>
        <w:t xml:space="preserve">их </w:t>
      </w:r>
      <w:r w:rsidR="00743386" w:rsidRPr="00075D65">
        <w:rPr>
          <w:sz w:val="28"/>
          <w:szCs w:val="28"/>
        </w:rPr>
        <w:t xml:space="preserve">функции </w:t>
      </w:r>
      <w:r w:rsidR="00743386" w:rsidRPr="00075D65">
        <w:rPr>
          <w:iCs/>
          <w:sz w:val="28"/>
          <w:szCs w:val="28"/>
        </w:rPr>
        <w:t>фактически перекрывают</w:t>
      </w:r>
      <w:r w:rsidR="00743386" w:rsidRPr="00075D65">
        <w:rPr>
          <w:sz w:val="28"/>
          <w:szCs w:val="28"/>
        </w:rPr>
        <w:t xml:space="preserve"> </w:t>
      </w:r>
      <w:r w:rsidR="007034CF" w:rsidRPr="00075D65">
        <w:rPr>
          <w:sz w:val="28"/>
          <w:szCs w:val="28"/>
        </w:rPr>
        <w:t xml:space="preserve">функции </w:t>
      </w:r>
      <w:r w:rsidR="0060094C" w:rsidRPr="00075D65">
        <w:rPr>
          <w:sz w:val="28"/>
          <w:szCs w:val="28"/>
        </w:rPr>
        <w:t>классически</w:t>
      </w:r>
      <w:r w:rsidR="001520B2" w:rsidRPr="00075D65">
        <w:rPr>
          <w:sz w:val="28"/>
          <w:szCs w:val="28"/>
        </w:rPr>
        <w:t>х</w:t>
      </w:r>
      <w:r w:rsidR="0060094C" w:rsidRPr="00075D65">
        <w:rPr>
          <w:sz w:val="28"/>
          <w:szCs w:val="28"/>
        </w:rPr>
        <w:t xml:space="preserve"> </w:t>
      </w:r>
      <w:r w:rsidR="001520B2" w:rsidRPr="00075D65">
        <w:rPr>
          <w:sz w:val="28"/>
          <w:szCs w:val="28"/>
        </w:rPr>
        <w:t>институтов</w:t>
      </w:r>
      <w:r w:rsidR="00743386" w:rsidRPr="00075D65">
        <w:rPr>
          <w:sz w:val="28"/>
          <w:szCs w:val="28"/>
        </w:rPr>
        <w:t xml:space="preserve">. </w:t>
      </w:r>
    </w:p>
    <w:p w14:paraId="6436EEC1" w14:textId="1D7DA038" w:rsidR="001A16CA" w:rsidRPr="00075D65" w:rsidRDefault="005861A4" w:rsidP="003C386D">
      <w:pPr>
        <w:spacing w:line="360" w:lineRule="auto"/>
        <w:ind w:firstLine="709"/>
        <w:jc w:val="both"/>
        <w:rPr>
          <w:sz w:val="28"/>
          <w:szCs w:val="28"/>
        </w:rPr>
      </w:pPr>
      <w:r w:rsidRPr="00075D65">
        <w:rPr>
          <w:sz w:val="28"/>
          <w:szCs w:val="28"/>
        </w:rPr>
        <w:t xml:space="preserve">Законодательство Российской Федерации, устанавливающее </w:t>
      </w:r>
      <w:r w:rsidR="001A16CA" w:rsidRPr="00075D65">
        <w:rPr>
          <w:sz w:val="28"/>
          <w:szCs w:val="28"/>
        </w:rPr>
        <w:t xml:space="preserve">требования к операторам </w:t>
      </w:r>
      <w:r w:rsidR="002D65CD" w:rsidRPr="00075D65">
        <w:rPr>
          <w:sz w:val="28"/>
          <w:szCs w:val="28"/>
        </w:rPr>
        <w:t xml:space="preserve">цифрового сегмента </w:t>
      </w:r>
      <w:r w:rsidR="001A16CA" w:rsidRPr="00075D65">
        <w:rPr>
          <w:sz w:val="28"/>
          <w:szCs w:val="28"/>
        </w:rPr>
        <w:t>инфраструктуры</w:t>
      </w:r>
      <w:r w:rsidR="002D65CD" w:rsidRPr="00075D65">
        <w:rPr>
          <w:sz w:val="28"/>
          <w:szCs w:val="28"/>
        </w:rPr>
        <w:t xml:space="preserve"> финансового рынка</w:t>
      </w:r>
      <w:r w:rsidR="001A16CA" w:rsidRPr="00075D65">
        <w:rPr>
          <w:sz w:val="28"/>
          <w:szCs w:val="28"/>
        </w:rPr>
        <w:t xml:space="preserve">, предусматривает </w:t>
      </w:r>
      <w:r w:rsidR="00A80DF3" w:rsidRPr="00075D65">
        <w:rPr>
          <w:sz w:val="28"/>
          <w:szCs w:val="28"/>
        </w:rPr>
        <w:t xml:space="preserve">особые </w:t>
      </w:r>
      <w:r w:rsidR="001A16CA" w:rsidRPr="00075D65">
        <w:rPr>
          <w:sz w:val="28"/>
          <w:szCs w:val="28"/>
        </w:rPr>
        <w:t>требования к их информационным системам. Так, инвестиционная платформа должна соответствовать следующим требованиям:</w:t>
      </w:r>
    </w:p>
    <w:p w14:paraId="2A72514F" w14:textId="77777777" w:rsidR="001A16CA" w:rsidRPr="00075D65" w:rsidRDefault="001A16CA" w:rsidP="001A16CA">
      <w:pPr>
        <w:spacing w:line="360" w:lineRule="auto"/>
        <w:ind w:firstLine="709"/>
        <w:contextualSpacing/>
        <w:jc w:val="both"/>
        <w:rPr>
          <w:sz w:val="28"/>
          <w:szCs w:val="28"/>
        </w:rPr>
      </w:pPr>
      <w:r w:rsidRPr="00075D65">
        <w:rPr>
          <w:sz w:val="28"/>
          <w:szCs w:val="28"/>
        </w:rPr>
        <w:t>- база данных инвестиционной платформы должна находиться под управлением программ, установленных на узлах инвестиционной платформы;</w:t>
      </w:r>
    </w:p>
    <w:p w14:paraId="7EA60C73" w14:textId="77777777" w:rsidR="001A16CA" w:rsidRPr="00075D65" w:rsidRDefault="001A16CA" w:rsidP="001A16CA">
      <w:pPr>
        <w:spacing w:line="360" w:lineRule="auto"/>
        <w:ind w:firstLine="709"/>
        <w:contextualSpacing/>
        <w:jc w:val="both"/>
        <w:rPr>
          <w:sz w:val="28"/>
          <w:szCs w:val="28"/>
        </w:rPr>
      </w:pPr>
      <w:r w:rsidRPr="00075D65">
        <w:rPr>
          <w:sz w:val="28"/>
          <w:szCs w:val="28"/>
        </w:rPr>
        <w:lastRenderedPageBreak/>
        <w:t xml:space="preserve">- на всех узлах в автоматическом режиме (без участия человека) должна поддерживаться тождественность информации, содержащейся в базах данных инвестиционной платформы; </w:t>
      </w:r>
    </w:p>
    <w:p w14:paraId="4338A64B" w14:textId="6DCA2790" w:rsidR="001A16CA" w:rsidRPr="00075D65" w:rsidRDefault="001A16CA" w:rsidP="001A16CA">
      <w:pPr>
        <w:spacing w:line="360" w:lineRule="auto"/>
        <w:ind w:firstLine="709"/>
        <w:contextualSpacing/>
        <w:jc w:val="both"/>
        <w:rPr>
          <w:sz w:val="28"/>
          <w:szCs w:val="28"/>
        </w:rPr>
      </w:pPr>
      <w:r w:rsidRPr="00075D65">
        <w:rPr>
          <w:sz w:val="28"/>
          <w:szCs w:val="28"/>
        </w:rPr>
        <w:t>- наличие уникальных условных обозначений активов, которые в ней учитываются (</w:t>
      </w:r>
      <w:r w:rsidR="00CA7C9B" w:rsidRPr="00075D65">
        <w:rPr>
          <w:sz w:val="28"/>
          <w:szCs w:val="28"/>
        </w:rPr>
        <w:t xml:space="preserve">для </w:t>
      </w:r>
      <w:r w:rsidRPr="00075D65">
        <w:rPr>
          <w:sz w:val="28"/>
          <w:szCs w:val="28"/>
        </w:rPr>
        <w:t>УЦП) или одинаковых активов (</w:t>
      </w:r>
      <w:r w:rsidR="00CA7C9B" w:rsidRPr="00075D65">
        <w:rPr>
          <w:sz w:val="28"/>
          <w:szCs w:val="28"/>
        </w:rPr>
        <w:t xml:space="preserve">для </w:t>
      </w:r>
      <w:r w:rsidRPr="00075D65">
        <w:rPr>
          <w:sz w:val="28"/>
          <w:szCs w:val="28"/>
        </w:rPr>
        <w:t>УЦП);</w:t>
      </w:r>
    </w:p>
    <w:p w14:paraId="6F50514D" w14:textId="616E8DC4" w:rsidR="001A16CA" w:rsidRPr="00075D65" w:rsidRDefault="001A16CA" w:rsidP="001A16CA">
      <w:pPr>
        <w:spacing w:line="360" w:lineRule="auto"/>
        <w:ind w:firstLine="709"/>
        <w:contextualSpacing/>
        <w:jc w:val="both"/>
        <w:rPr>
          <w:sz w:val="28"/>
          <w:szCs w:val="28"/>
        </w:rPr>
      </w:pPr>
      <w:r w:rsidRPr="00075D65">
        <w:rPr>
          <w:sz w:val="28"/>
          <w:szCs w:val="28"/>
        </w:rPr>
        <w:t>- база данных инвестиционной платформы должна храниться на физически отделенных друг от друга технических средствах инвестиционной платформы, подключенных к узлам инвестиционной платформы.</w:t>
      </w:r>
    </w:p>
    <w:p w14:paraId="774BF0CE" w14:textId="68D80526" w:rsidR="001A16CA" w:rsidRPr="00075D65" w:rsidRDefault="001A16CA" w:rsidP="001A16CA">
      <w:pPr>
        <w:spacing w:line="360" w:lineRule="auto"/>
        <w:ind w:firstLine="709"/>
        <w:contextualSpacing/>
        <w:jc w:val="both"/>
        <w:rPr>
          <w:sz w:val="28"/>
          <w:szCs w:val="28"/>
        </w:rPr>
      </w:pPr>
      <w:r w:rsidRPr="00075D65">
        <w:rPr>
          <w:sz w:val="28"/>
        </w:rPr>
        <w:t>Свойства</w:t>
      </w:r>
      <w:r w:rsidR="00A80DF3" w:rsidRPr="00075D65">
        <w:rPr>
          <w:sz w:val="28"/>
        </w:rPr>
        <w:t>ми</w:t>
      </w:r>
      <w:r w:rsidRPr="00075D65">
        <w:rPr>
          <w:sz w:val="28"/>
        </w:rPr>
        <w:t>, которым должны соответствовать</w:t>
      </w:r>
      <w:r w:rsidRPr="00075D65">
        <w:rPr>
          <w:sz w:val="28"/>
          <w:szCs w:val="28"/>
        </w:rPr>
        <w:t xml:space="preserve"> информационные системы, в которых выпускаются, учитываются и обращаются ЦФА</w:t>
      </w:r>
      <w:r w:rsidR="00A80DF3" w:rsidRPr="00075D65">
        <w:rPr>
          <w:sz w:val="28"/>
          <w:szCs w:val="28"/>
        </w:rPr>
        <w:t xml:space="preserve"> являются</w:t>
      </w:r>
      <w:r w:rsidRPr="00075D65">
        <w:rPr>
          <w:sz w:val="28"/>
          <w:szCs w:val="28"/>
        </w:rPr>
        <w:t>:</w:t>
      </w:r>
    </w:p>
    <w:p w14:paraId="3761F62A" w14:textId="77777777" w:rsidR="001A16CA" w:rsidRPr="00075D65" w:rsidRDefault="001A16CA" w:rsidP="001A16CA">
      <w:pPr>
        <w:spacing w:line="360" w:lineRule="auto"/>
        <w:ind w:firstLine="709"/>
        <w:contextualSpacing/>
        <w:jc w:val="both"/>
        <w:rPr>
          <w:sz w:val="28"/>
          <w:szCs w:val="28"/>
        </w:rPr>
      </w:pPr>
      <w:r w:rsidRPr="00075D65">
        <w:rPr>
          <w:sz w:val="28"/>
          <w:szCs w:val="28"/>
        </w:rPr>
        <w:t>- целостность и достоверность информации о ЦФА, содержащейся в записях информационной системы;</w:t>
      </w:r>
    </w:p>
    <w:p w14:paraId="442D6F51" w14:textId="77777777" w:rsidR="001A16CA" w:rsidRPr="00075D65" w:rsidRDefault="001A16CA" w:rsidP="001A16CA">
      <w:pPr>
        <w:spacing w:line="360" w:lineRule="auto"/>
        <w:ind w:firstLine="709"/>
        <w:contextualSpacing/>
        <w:jc w:val="both"/>
        <w:rPr>
          <w:sz w:val="28"/>
          <w:szCs w:val="28"/>
        </w:rPr>
      </w:pPr>
      <w:r w:rsidRPr="00075D65">
        <w:rPr>
          <w:sz w:val="28"/>
          <w:szCs w:val="28"/>
        </w:rPr>
        <w:t>- корректность реализации алгоритма (алгоритмов) создания, хранения и обновления информации, содержащейся в распределенном реестре;</w:t>
      </w:r>
    </w:p>
    <w:p w14:paraId="1E1449E6" w14:textId="77777777" w:rsidR="001A16CA" w:rsidRPr="00075D65" w:rsidRDefault="001A16CA" w:rsidP="001A16CA">
      <w:pPr>
        <w:spacing w:line="360" w:lineRule="auto"/>
        <w:ind w:firstLine="709"/>
        <w:contextualSpacing/>
        <w:jc w:val="both"/>
        <w:rPr>
          <w:sz w:val="28"/>
          <w:szCs w:val="28"/>
          <w:lang w:eastAsia="zh-CN"/>
        </w:rPr>
      </w:pPr>
      <w:r w:rsidRPr="00075D65">
        <w:rPr>
          <w:sz w:val="28"/>
          <w:szCs w:val="28"/>
        </w:rPr>
        <w:t xml:space="preserve">- корректность реализации алгоритма (алгоритмов), обеспечивающих </w:t>
      </w:r>
      <w:r w:rsidRPr="00075D65">
        <w:rPr>
          <w:sz w:val="28"/>
          <w:szCs w:val="28"/>
          <w:lang w:eastAsia="zh-CN"/>
        </w:rPr>
        <w:t>тождественность указанной информации во всех базах данных, составляющих распределенный реестр;</w:t>
      </w:r>
    </w:p>
    <w:p w14:paraId="0B63BD5F" w14:textId="694194E2" w:rsidR="001A16CA" w:rsidRPr="00075D65" w:rsidRDefault="001A16CA" w:rsidP="001A16CA">
      <w:pPr>
        <w:spacing w:line="360" w:lineRule="auto"/>
        <w:ind w:firstLine="709"/>
        <w:jc w:val="both"/>
        <w:rPr>
          <w:sz w:val="28"/>
          <w:szCs w:val="28"/>
        </w:rPr>
      </w:pPr>
      <w:r w:rsidRPr="00075D65">
        <w:rPr>
          <w:sz w:val="28"/>
          <w:szCs w:val="28"/>
          <w:lang w:eastAsia="zh-CN"/>
        </w:rPr>
        <w:t>-</w:t>
      </w:r>
      <w:r w:rsidRPr="00075D65">
        <w:rPr>
          <w:sz w:val="28"/>
          <w:szCs w:val="28"/>
          <w:lang w:val="en-US" w:eastAsia="zh-CN"/>
        </w:rPr>
        <w:t> </w:t>
      </w:r>
      <w:r w:rsidRPr="00075D65">
        <w:rPr>
          <w:sz w:val="28"/>
          <w:szCs w:val="28"/>
          <w:lang w:eastAsia="zh-CN"/>
        </w:rPr>
        <w:t>бесперебойность и непрерывность функционирования информационной</w:t>
      </w:r>
      <w:r w:rsidRPr="00075D65">
        <w:rPr>
          <w:sz w:val="28"/>
          <w:szCs w:val="28"/>
        </w:rPr>
        <w:t xml:space="preserve"> системы.</w:t>
      </w:r>
    </w:p>
    <w:p w14:paraId="0C649D90" w14:textId="7BA50508" w:rsidR="00A3627B" w:rsidRPr="00075D65" w:rsidRDefault="00A3627B" w:rsidP="00A3627B">
      <w:pPr>
        <w:spacing w:line="360" w:lineRule="auto"/>
        <w:ind w:firstLine="709"/>
        <w:jc w:val="both"/>
        <w:rPr>
          <w:sz w:val="28"/>
          <w:szCs w:val="28"/>
        </w:rPr>
      </w:pPr>
      <w:r w:rsidRPr="00075D65">
        <w:rPr>
          <w:sz w:val="28"/>
          <w:szCs w:val="28"/>
        </w:rPr>
        <w:t xml:space="preserve">Характерной особенностью </w:t>
      </w:r>
      <w:r w:rsidR="006D3F47" w:rsidRPr="00075D65">
        <w:rPr>
          <w:sz w:val="28"/>
          <w:szCs w:val="28"/>
        </w:rPr>
        <w:t xml:space="preserve">цифрового сегмента </w:t>
      </w:r>
      <w:r w:rsidRPr="00075D65">
        <w:rPr>
          <w:sz w:val="28"/>
          <w:szCs w:val="28"/>
        </w:rPr>
        <w:t xml:space="preserve">инфраструктуры финансового рынка является наличие в ее составе </w:t>
      </w:r>
      <w:r w:rsidRPr="00075D65">
        <w:rPr>
          <w:i/>
          <w:sz w:val="28"/>
          <w:szCs w:val="28"/>
        </w:rPr>
        <w:t>уровня активов</w:t>
      </w:r>
      <w:r w:rsidRPr="00075D65">
        <w:rPr>
          <w:sz w:val="28"/>
          <w:szCs w:val="28"/>
        </w:rPr>
        <w:t xml:space="preserve">, ценность которых неразрывно связана с их информационной (цифровой) природой. </w:t>
      </w:r>
    </w:p>
    <w:p w14:paraId="324DAFDA" w14:textId="5136D48D" w:rsidR="00A3627B" w:rsidRPr="00075D65" w:rsidRDefault="00A3627B" w:rsidP="00A3627B">
      <w:pPr>
        <w:pStyle w:val="10"/>
        <w:spacing w:line="360" w:lineRule="auto"/>
        <w:ind w:firstLine="740"/>
        <w:jc w:val="both"/>
        <w:rPr>
          <w:sz w:val="28"/>
        </w:rPr>
      </w:pPr>
      <w:bookmarkStart w:id="1" w:name="_Hlk227432543"/>
      <w:r w:rsidRPr="00075D65">
        <w:rPr>
          <w:sz w:val="28"/>
          <w:szCs w:val="28"/>
        </w:rPr>
        <w:t xml:space="preserve">Наличие уровня актива в составе </w:t>
      </w:r>
      <w:r w:rsidR="006D3F47" w:rsidRPr="00075D65">
        <w:rPr>
          <w:sz w:val="28"/>
          <w:szCs w:val="28"/>
        </w:rPr>
        <w:t xml:space="preserve">цифрового сегмента </w:t>
      </w:r>
      <w:r w:rsidRPr="00075D65">
        <w:rPr>
          <w:sz w:val="28"/>
          <w:szCs w:val="28"/>
        </w:rPr>
        <w:t xml:space="preserve">инфраструктуры финансового рынка выразилась в появлении </w:t>
      </w:r>
      <w:r w:rsidRPr="00075D65">
        <w:rPr>
          <w:sz w:val="28"/>
        </w:rPr>
        <w:t xml:space="preserve">в зарубежном регулировании </w:t>
      </w:r>
      <w:r w:rsidR="00CE4326" w:rsidRPr="00075D65">
        <w:rPr>
          <w:sz w:val="28"/>
        </w:rPr>
        <w:t xml:space="preserve">в </w:t>
      </w:r>
      <w:r w:rsidRPr="00075D65">
        <w:rPr>
          <w:sz w:val="28"/>
        </w:rPr>
        <w:t>документах международных органов и организаций</w:t>
      </w:r>
      <w:r w:rsidR="00CE4326" w:rsidRPr="00075D65">
        <w:rPr>
          <w:sz w:val="28"/>
        </w:rPr>
        <w:t xml:space="preserve">  </w:t>
      </w:r>
      <w:r w:rsidRPr="00075D65">
        <w:rPr>
          <w:sz w:val="28"/>
        </w:rPr>
        <w:t xml:space="preserve"> </w:t>
      </w:r>
      <w:r w:rsidRPr="00075D65">
        <w:rPr>
          <w:i/>
          <w:sz w:val="28"/>
          <w:szCs w:val="28"/>
        </w:rPr>
        <w:t>межотраслевой правовой категории «криптоактива»</w:t>
      </w:r>
      <w:r w:rsidRPr="00075D65">
        <w:rPr>
          <w:sz w:val="28"/>
          <w:szCs w:val="28"/>
        </w:rPr>
        <w:t xml:space="preserve">. </w:t>
      </w:r>
      <w:r w:rsidRPr="00075D65">
        <w:rPr>
          <w:sz w:val="28"/>
        </w:rPr>
        <w:t xml:space="preserve">Устоявшегося понимания, содержания, общепринятого определения, видовой классификации термина «криптоактив» в настоящее время не существует. </w:t>
      </w:r>
    </w:p>
    <w:p w14:paraId="695FFCE8" w14:textId="6869B759" w:rsidR="00A3627B" w:rsidRPr="00075D65" w:rsidRDefault="00A3627B" w:rsidP="00A3627B">
      <w:pPr>
        <w:spacing w:line="360" w:lineRule="auto"/>
        <w:ind w:firstLine="709"/>
        <w:contextualSpacing/>
        <w:jc w:val="both"/>
        <w:rPr>
          <w:sz w:val="28"/>
        </w:rPr>
      </w:pPr>
      <w:bookmarkStart w:id="2" w:name="_Hlk227432494"/>
      <w:r w:rsidRPr="00075D65">
        <w:rPr>
          <w:sz w:val="28"/>
        </w:rPr>
        <w:t xml:space="preserve">Основополагающими для интерпретации криптоактивов являются </w:t>
      </w:r>
      <w:r w:rsidRPr="00075D65">
        <w:rPr>
          <w:i/>
          <w:sz w:val="28"/>
        </w:rPr>
        <w:t xml:space="preserve">два </w:t>
      </w:r>
      <w:r w:rsidRPr="00075D65">
        <w:rPr>
          <w:i/>
          <w:iCs/>
          <w:sz w:val="28"/>
        </w:rPr>
        <w:t>признака</w:t>
      </w:r>
      <w:r w:rsidRPr="00075D65">
        <w:rPr>
          <w:sz w:val="28"/>
        </w:rPr>
        <w:t xml:space="preserve">: специфическое свойство актива, имеющее экономическую </w:t>
      </w:r>
      <w:r w:rsidRPr="00075D65">
        <w:rPr>
          <w:sz w:val="28"/>
        </w:rPr>
        <w:lastRenderedPageBreak/>
        <w:t>ценность; распределенный реестр</w:t>
      </w:r>
      <w:r w:rsidR="002D65CD" w:rsidRPr="00075D65">
        <w:rPr>
          <w:sz w:val="28"/>
        </w:rPr>
        <w:t xml:space="preserve"> или аналогичные технологии криптографии</w:t>
      </w:r>
      <w:r w:rsidRPr="00075D65">
        <w:rPr>
          <w:sz w:val="28"/>
        </w:rPr>
        <w:t xml:space="preserve"> как </w:t>
      </w:r>
      <w:r w:rsidR="002D65CD" w:rsidRPr="00075D65">
        <w:rPr>
          <w:sz w:val="28"/>
        </w:rPr>
        <w:t xml:space="preserve">техническая </w:t>
      </w:r>
      <w:r w:rsidRPr="00075D65">
        <w:rPr>
          <w:sz w:val="28"/>
        </w:rPr>
        <w:t>основа криптоактива</w:t>
      </w:r>
      <w:r w:rsidR="007613C9" w:rsidRPr="00075D65">
        <w:rPr>
          <w:sz w:val="28"/>
        </w:rPr>
        <w:t xml:space="preserve"> </w:t>
      </w:r>
      <w:r w:rsidR="007613C9" w:rsidRPr="00075D65">
        <w:rPr>
          <w:sz w:val="28"/>
          <w:szCs w:val="28"/>
        </w:rPr>
        <w:t>[1; с. 33-35]</w:t>
      </w:r>
      <w:r w:rsidRPr="00075D65">
        <w:rPr>
          <w:sz w:val="28"/>
        </w:rPr>
        <w:t xml:space="preserve">. </w:t>
      </w:r>
    </w:p>
    <w:bookmarkEnd w:id="1"/>
    <w:p w14:paraId="4C4975E6" w14:textId="77777777" w:rsidR="004D751D" w:rsidRPr="00075D65" w:rsidRDefault="004D751D" w:rsidP="004D751D">
      <w:pPr>
        <w:pStyle w:val="10"/>
        <w:spacing w:line="360" w:lineRule="auto"/>
        <w:ind w:firstLine="740"/>
        <w:jc w:val="both"/>
        <w:rPr>
          <w:sz w:val="28"/>
        </w:rPr>
      </w:pPr>
      <w:r w:rsidRPr="00075D65">
        <w:rPr>
          <w:sz w:val="28"/>
        </w:rPr>
        <w:t xml:space="preserve">В законодательстве Российской Федерации категория «криптоактив» не закреплена, однако </w:t>
      </w:r>
      <w:bookmarkStart w:id="3" w:name="_Hlk227434360"/>
      <w:r w:rsidRPr="00075D65">
        <w:rPr>
          <w:sz w:val="28"/>
        </w:rPr>
        <w:t xml:space="preserve">по признаку связи с распределенным реестром в нее могут быть включены цифровые права и цифровая валюта (далее при совместном упоминании – криптоактивы).  </w:t>
      </w:r>
    </w:p>
    <w:p w14:paraId="09565261" w14:textId="66848DAB" w:rsidR="009A2582" w:rsidRPr="00075D65" w:rsidRDefault="009A2582" w:rsidP="009A2582">
      <w:pPr>
        <w:shd w:val="clear" w:color="auto" w:fill="FFFFFF"/>
        <w:spacing w:line="360" w:lineRule="auto"/>
        <w:ind w:firstLine="709"/>
        <w:jc w:val="both"/>
        <w:rPr>
          <w:sz w:val="28"/>
          <w:szCs w:val="28"/>
        </w:rPr>
      </w:pPr>
      <w:r w:rsidRPr="00075D65">
        <w:rPr>
          <w:sz w:val="28"/>
          <w:szCs w:val="28"/>
        </w:rPr>
        <w:t xml:space="preserve">Соотношение криптоактивов с классическими финансовыми инструментами по </w:t>
      </w:r>
      <w:r w:rsidR="007034CF" w:rsidRPr="00075D65">
        <w:rPr>
          <w:sz w:val="28"/>
          <w:szCs w:val="28"/>
        </w:rPr>
        <w:t xml:space="preserve">характеру связи </w:t>
      </w:r>
      <w:r w:rsidR="00743386" w:rsidRPr="00075D65">
        <w:rPr>
          <w:sz w:val="28"/>
          <w:szCs w:val="28"/>
        </w:rPr>
        <w:t>с информационной системой</w:t>
      </w:r>
      <w:r w:rsidRPr="00075D65">
        <w:rPr>
          <w:sz w:val="28"/>
          <w:szCs w:val="28"/>
        </w:rPr>
        <w:t xml:space="preserve"> приведено в Таблице 1. </w:t>
      </w:r>
    </w:p>
    <w:p w14:paraId="4FA30178" w14:textId="13B9DC1E" w:rsidR="009A2582" w:rsidRPr="00075D65" w:rsidRDefault="009A2582" w:rsidP="009A2582">
      <w:pPr>
        <w:spacing w:line="360" w:lineRule="auto"/>
        <w:ind w:firstLine="709"/>
        <w:jc w:val="both"/>
        <w:rPr>
          <w:sz w:val="28"/>
          <w:szCs w:val="28"/>
        </w:rPr>
      </w:pPr>
      <w:r w:rsidRPr="00075D65">
        <w:rPr>
          <w:sz w:val="28"/>
          <w:szCs w:val="28"/>
        </w:rPr>
        <w:t xml:space="preserve">Для целей данной классификации финансовые активы рассматриваются </w:t>
      </w:r>
      <w:r w:rsidRPr="00075D65">
        <w:rPr>
          <w:i/>
          <w:iCs/>
          <w:sz w:val="28"/>
          <w:szCs w:val="28"/>
        </w:rPr>
        <w:t>как информация</w:t>
      </w:r>
      <w:r w:rsidRPr="00075D65">
        <w:rPr>
          <w:sz w:val="28"/>
          <w:szCs w:val="28"/>
        </w:rPr>
        <w:t>, то есть как записи в системе учета финансовых институтов.</w:t>
      </w:r>
    </w:p>
    <w:p w14:paraId="3B7C3535" w14:textId="77777777" w:rsidR="009A2582" w:rsidRPr="00075D65" w:rsidRDefault="009A2582" w:rsidP="009A2582">
      <w:pPr>
        <w:spacing w:line="360" w:lineRule="auto"/>
        <w:ind w:firstLine="709"/>
        <w:jc w:val="both"/>
        <w:rPr>
          <w:sz w:val="28"/>
          <w:szCs w:val="28"/>
        </w:rPr>
      </w:pPr>
    </w:p>
    <w:p w14:paraId="2711F936" w14:textId="5C3E239E" w:rsidR="009A2582" w:rsidRPr="00075D65" w:rsidRDefault="009A2582" w:rsidP="009A2582">
      <w:pPr>
        <w:spacing w:line="360" w:lineRule="auto"/>
        <w:ind w:firstLine="709"/>
        <w:jc w:val="right"/>
        <w:rPr>
          <w:bCs/>
          <w:sz w:val="28"/>
          <w:szCs w:val="28"/>
        </w:rPr>
      </w:pPr>
      <w:r w:rsidRPr="00075D65">
        <w:rPr>
          <w:bCs/>
          <w:sz w:val="28"/>
          <w:szCs w:val="28"/>
        </w:rPr>
        <w:t xml:space="preserve">Таблица </w:t>
      </w:r>
      <w:r w:rsidR="009715CC" w:rsidRPr="00075D65">
        <w:rPr>
          <w:bCs/>
          <w:sz w:val="28"/>
          <w:szCs w:val="28"/>
        </w:rPr>
        <w:t>1</w:t>
      </w:r>
      <w:r w:rsidRPr="00075D65">
        <w:rPr>
          <w:bCs/>
          <w:sz w:val="28"/>
          <w:szCs w:val="28"/>
        </w:rPr>
        <w:t xml:space="preserve"> </w:t>
      </w:r>
    </w:p>
    <w:p w14:paraId="5E3907CB" w14:textId="77777777" w:rsidR="00E54BB9" w:rsidRPr="00075D65" w:rsidRDefault="00E54BB9" w:rsidP="00E54BB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1711"/>
        <w:gridCol w:w="1964"/>
        <w:gridCol w:w="1944"/>
        <w:gridCol w:w="1711"/>
      </w:tblGrid>
      <w:tr w:rsidR="00E54BB9" w:rsidRPr="00075D65" w14:paraId="49ECF5AA" w14:textId="77777777" w:rsidTr="00FF1035">
        <w:tc>
          <w:tcPr>
            <w:tcW w:w="2010" w:type="dxa"/>
            <w:vMerge w:val="restart"/>
            <w:shd w:val="clear" w:color="auto" w:fill="auto"/>
            <w:vAlign w:val="center"/>
          </w:tcPr>
          <w:p w14:paraId="4CECDF0C" w14:textId="77777777" w:rsidR="00E54BB9" w:rsidRPr="00075D65" w:rsidRDefault="00E54BB9" w:rsidP="00FF1035">
            <w:pPr>
              <w:spacing w:line="276" w:lineRule="auto"/>
              <w:jc w:val="center"/>
              <w:rPr>
                <w:b/>
                <w:bCs/>
                <w:sz w:val="20"/>
                <w:szCs w:val="20"/>
              </w:rPr>
            </w:pPr>
            <w:r w:rsidRPr="00075D65">
              <w:rPr>
                <w:b/>
                <w:bCs/>
                <w:sz w:val="20"/>
                <w:szCs w:val="20"/>
              </w:rPr>
              <w:t>Критерий/актив</w:t>
            </w:r>
          </w:p>
        </w:tc>
        <w:tc>
          <w:tcPr>
            <w:tcW w:w="3777" w:type="dxa"/>
            <w:gridSpan w:val="2"/>
            <w:shd w:val="clear" w:color="auto" w:fill="auto"/>
            <w:vAlign w:val="center"/>
          </w:tcPr>
          <w:p w14:paraId="3635A334" w14:textId="77777777" w:rsidR="00E54BB9" w:rsidRPr="00075D65" w:rsidRDefault="00E54BB9" w:rsidP="00FF1035">
            <w:pPr>
              <w:spacing w:line="276" w:lineRule="auto"/>
              <w:jc w:val="center"/>
              <w:rPr>
                <w:b/>
                <w:bCs/>
                <w:sz w:val="20"/>
                <w:szCs w:val="20"/>
              </w:rPr>
            </w:pPr>
            <w:r w:rsidRPr="00075D65">
              <w:rPr>
                <w:b/>
                <w:bCs/>
                <w:sz w:val="20"/>
                <w:szCs w:val="20"/>
              </w:rPr>
              <w:t xml:space="preserve">Криптоактив </w:t>
            </w:r>
          </w:p>
        </w:tc>
        <w:tc>
          <w:tcPr>
            <w:tcW w:w="3558" w:type="dxa"/>
            <w:gridSpan w:val="2"/>
            <w:shd w:val="clear" w:color="auto" w:fill="auto"/>
            <w:vAlign w:val="center"/>
          </w:tcPr>
          <w:p w14:paraId="42C2E58C" w14:textId="77777777" w:rsidR="00E54BB9" w:rsidRPr="00075D65" w:rsidRDefault="00E54BB9" w:rsidP="00FF1035">
            <w:pPr>
              <w:spacing w:line="276" w:lineRule="auto"/>
              <w:jc w:val="center"/>
              <w:rPr>
                <w:b/>
                <w:bCs/>
                <w:sz w:val="20"/>
                <w:szCs w:val="20"/>
              </w:rPr>
            </w:pPr>
            <w:r w:rsidRPr="00075D65">
              <w:rPr>
                <w:b/>
                <w:bCs/>
                <w:sz w:val="20"/>
                <w:szCs w:val="20"/>
              </w:rPr>
              <w:t>Классические финансовые инструменты</w:t>
            </w:r>
          </w:p>
        </w:tc>
      </w:tr>
      <w:tr w:rsidR="00E54BB9" w:rsidRPr="00075D65" w14:paraId="0BCD3975" w14:textId="77777777" w:rsidTr="00FF1035">
        <w:tc>
          <w:tcPr>
            <w:tcW w:w="2010" w:type="dxa"/>
            <w:vMerge/>
            <w:shd w:val="clear" w:color="auto" w:fill="auto"/>
            <w:vAlign w:val="center"/>
          </w:tcPr>
          <w:p w14:paraId="22995161" w14:textId="77777777" w:rsidR="00E54BB9" w:rsidRPr="00075D65" w:rsidRDefault="00E54BB9" w:rsidP="00FF1035">
            <w:pPr>
              <w:spacing w:line="276" w:lineRule="auto"/>
              <w:jc w:val="center"/>
              <w:rPr>
                <w:b/>
                <w:bCs/>
                <w:sz w:val="20"/>
                <w:szCs w:val="20"/>
              </w:rPr>
            </w:pPr>
          </w:p>
        </w:tc>
        <w:tc>
          <w:tcPr>
            <w:tcW w:w="1706" w:type="dxa"/>
            <w:shd w:val="clear" w:color="auto" w:fill="auto"/>
            <w:vAlign w:val="center"/>
          </w:tcPr>
          <w:p w14:paraId="6ED3A8D0" w14:textId="77777777" w:rsidR="00E54BB9" w:rsidRPr="00075D65" w:rsidRDefault="00E54BB9" w:rsidP="00FF1035">
            <w:pPr>
              <w:spacing w:line="276" w:lineRule="auto"/>
              <w:jc w:val="center"/>
              <w:rPr>
                <w:b/>
                <w:bCs/>
                <w:sz w:val="20"/>
                <w:szCs w:val="20"/>
              </w:rPr>
            </w:pPr>
            <w:r w:rsidRPr="00075D65">
              <w:rPr>
                <w:b/>
                <w:bCs/>
                <w:sz w:val="20"/>
                <w:szCs w:val="20"/>
              </w:rPr>
              <w:t>Цифровые права</w:t>
            </w:r>
          </w:p>
        </w:tc>
        <w:tc>
          <w:tcPr>
            <w:tcW w:w="2071" w:type="dxa"/>
            <w:shd w:val="clear" w:color="auto" w:fill="auto"/>
            <w:vAlign w:val="center"/>
          </w:tcPr>
          <w:p w14:paraId="490024B4" w14:textId="77777777" w:rsidR="00E54BB9" w:rsidRPr="00075D65" w:rsidRDefault="00E54BB9" w:rsidP="00FF1035">
            <w:pPr>
              <w:spacing w:line="276" w:lineRule="auto"/>
              <w:jc w:val="center"/>
              <w:rPr>
                <w:b/>
                <w:bCs/>
                <w:sz w:val="20"/>
                <w:szCs w:val="20"/>
              </w:rPr>
            </w:pPr>
            <w:r w:rsidRPr="00075D65">
              <w:rPr>
                <w:b/>
                <w:bCs/>
                <w:sz w:val="20"/>
                <w:szCs w:val="20"/>
              </w:rPr>
              <w:t>Цифровая валюта</w:t>
            </w:r>
          </w:p>
        </w:tc>
        <w:tc>
          <w:tcPr>
            <w:tcW w:w="1852" w:type="dxa"/>
            <w:shd w:val="clear" w:color="auto" w:fill="auto"/>
            <w:vAlign w:val="center"/>
          </w:tcPr>
          <w:p w14:paraId="0B0864D6" w14:textId="63F907EB" w:rsidR="00893BA7" w:rsidRPr="00075D65" w:rsidRDefault="00893BA7" w:rsidP="00FF1035">
            <w:pPr>
              <w:spacing w:line="276" w:lineRule="auto"/>
              <w:jc w:val="center"/>
              <w:rPr>
                <w:b/>
                <w:bCs/>
                <w:color w:val="000000" w:themeColor="text1"/>
                <w:sz w:val="20"/>
                <w:szCs w:val="20"/>
              </w:rPr>
            </w:pPr>
            <w:r w:rsidRPr="00075D65">
              <w:rPr>
                <w:b/>
                <w:bCs/>
                <w:color w:val="000000" w:themeColor="text1"/>
                <w:sz w:val="20"/>
                <w:szCs w:val="20"/>
              </w:rPr>
              <w:t xml:space="preserve">Бездокументарные ценные бумаги </w:t>
            </w:r>
          </w:p>
          <w:p w14:paraId="258CF205" w14:textId="1DC59B0B" w:rsidR="00E54BB9" w:rsidRPr="00075D65" w:rsidRDefault="00893BA7" w:rsidP="00FF1035">
            <w:pPr>
              <w:spacing w:line="276" w:lineRule="auto"/>
              <w:jc w:val="center"/>
              <w:rPr>
                <w:b/>
                <w:bCs/>
                <w:color w:val="000000" w:themeColor="text1"/>
                <w:sz w:val="20"/>
                <w:szCs w:val="20"/>
              </w:rPr>
            </w:pPr>
            <w:r w:rsidRPr="00075D65">
              <w:rPr>
                <w:b/>
                <w:bCs/>
                <w:color w:val="000000" w:themeColor="text1"/>
                <w:sz w:val="20"/>
                <w:szCs w:val="20"/>
              </w:rPr>
              <w:t>(далее –</w:t>
            </w:r>
            <w:r w:rsidR="00E54BB9" w:rsidRPr="00075D65">
              <w:rPr>
                <w:b/>
                <w:bCs/>
                <w:color w:val="000000" w:themeColor="text1"/>
                <w:sz w:val="20"/>
                <w:szCs w:val="20"/>
              </w:rPr>
              <w:t>БЦБ</w:t>
            </w:r>
            <w:r w:rsidRPr="00075D65">
              <w:rPr>
                <w:b/>
                <w:bCs/>
                <w:color w:val="000000" w:themeColor="text1"/>
                <w:sz w:val="20"/>
                <w:szCs w:val="20"/>
              </w:rPr>
              <w:t xml:space="preserve">) </w:t>
            </w:r>
          </w:p>
        </w:tc>
        <w:tc>
          <w:tcPr>
            <w:tcW w:w="1706" w:type="dxa"/>
            <w:shd w:val="clear" w:color="auto" w:fill="auto"/>
            <w:vAlign w:val="center"/>
          </w:tcPr>
          <w:p w14:paraId="345AE6A9" w14:textId="0140281E" w:rsidR="00893BA7" w:rsidRPr="00075D65" w:rsidRDefault="00893BA7" w:rsidP="00FF1035">
            <w:pPr>
              <w:spacing w:line="360" w:lineRule="auto"/>
              <w:jc w:val="center"/>
              <w:rPr>
                <w:b/>
                <w:bCs/>
                <w:color w:val="000000" w:themeColor="text1"/>
                <w:sz w:val="20"/>
                <w:szCs w:val="20"/>
              </w:rPr>
            </w:pPr>
            <w:r w:rsidRPr="00075D65">
              <w:rPr>
                <w:b/>
                <w:bCs/>
                <w:color w:val="000000" w:themeColor="text1"/>
                <w:sz w:val="20"/>
                <w:szCs w:val="20"/>
              </w:rPr>
              <w:t>Прои</w:t>
            </w:r>
            <w:r w:rsidR="00DC0E12" w:rsidRPr="00075D65">
              <w:rPr>
                <w:b/>
                <w:bCs/>
                <w:color w:val="000000" w:themeColor="text1"/>
                <w:sz w:val="20"/>
                <w:szCs w:val="20"/>
              </w:rPr>
              <w:t>зводный финансовый инструмент</w:t>
            </w:r>
          </w:p>
          <w:p w14:paraId="2B2D817C" w14:textId="68A65C66" w:rsidR="00E54BB9" w:rsidRPr="00075D65" w:rsidRDefault="00DC0E12" w:rsidP="00FF1035">
            <w:pPr>
              <w:spacing w:line="360" w:lineRule="auto"/>
              <w:jc w:val="center"/>
              <w:rPr>
                <w:b/>
                <w:bCs/>
                <w:color w:val="000000" w:themeColor="text1"/>
                <w:sz w:val="20"/>
                <w:szCs w:val="20"/>
              </w:rPr>
            </w:pPr>
            <w:r w:rsidRPr="00075D65">
              <w:rPr>
                <w:b/>
                <w:bCs/>
                <w:color w:val="000000" w:themeColor="text1"/>
                <w:sz w:val="20"/>
                <w:szCs w:val="20"/>
              </w:rPr>
              <w:t xml:space="preserve">(далее – </w:t>
            </w:r>
            <w:r w:rsidR="00E54BB9" w:rsidRPr="00075D65">
              <w:rPr>
                <w:b/>
                <w:bCs/>
                <w:color w:val="000000" w:themeColor="text1"/>
                <w:sz w:val="20"/>
                <w:szCs w:val="20"/>
              </w:rPr>
              <w:t>ПФИ</w:t>
            </w:r>
            <w:r w:rsidRPr="00075D65">
              <w:rPr>
                <w:b/>
                <w:bCs/>
                <w:color w:val="000000" w:themeColor="text1"/>
                <w:sz w:val="20"/>
                <w:szCs w:val="20"/>
              </w:rPr>
              <w:t>)</w:t>
            </w:r>
          </w:p>
        </w:tc>
      </w:tr>
      <w:tr w:rsidR="00E54BB9" w:rsidRPr="00075D65" w14:paraId="2B891B4A" w14:textId="77777777" w:rsidTr="00FF1035">
        <w:tc>
          <w:tcPr>
            <w:tcW w:w="2010" w:type="dxa"/>
            <w:shd w:val="clear" w:color="auto" w:fill="auto"/>
            <w:vAlign w:val="center"/>
          </w:tcPr>
          <w:p w14:paraId="5B21F4F3" w14:textId="77777777" w:rsidR="00E54BB9" w:rsidRPr="00075D65" w:rsidRDefault="00E54BB9" w:rsidP="00FF1035">
            <w:pPr>
              <w:spacing w:line="276" w:lineRule="auto"/>
              <w:jc w:val="center"/>
              <w:rPr>
                <w:sz w:val="20"/>
                <w:szCs w:val="20"/>
              </w:rPr>
            </w:pPr>
            <w:r w:rsidRPr="00075D65">
              <w:rPr>
                <w:sz w:val="20"/>
                <w:szCs w:val="20"/>
              </w:rPr>
              <w:t xml:space="preserve">Связь актива на уровне закона с информационной системой </w:t>
            </w:r>
          </w:p>
        </w:tc>
        <w:tc>
          <w:tcPr>
            <w:tcW w:w="1706" w:type="dxa"/>
            <w:shd w:val="clear" w:color="auto" w:fill="auto"/>
            <w:vAlign w:val="center"/>
          </w:tcPr>
          <w:p w14:paraId="40BEF800" w14:textId="77777777" w:rsidR="00E54BB9" w:rsidRPr="00075D65" w:rsidRDefault="00E54BB9" w:rsidP="00FF1035">
            <w:pPr>
              <w:spacing w:line="276" w:lineRule="auto"/>
              <w:jc w:val="center"/>
              <w:rPr>
                <w:sz w:val="20"/>
                <w:szCs w:val="20"/>
              </w:rPr>
            </w:pPr>
            <w:r w:rsidRPr="00075D65">
              <w:rPr>
                <w:sz w:val="20"/>
                <w:szCs w:val="20"/>
              </w:rPr>
              <w:t xml:space="preserve">Да </w:t>
            </w:r>
          </w:p>
        </w:tc>
        <w:tc>
          <w:tcPr>
            <w:tcW w:w="2071" w:type="dxa"/>
            <w:shd w:val="clear" w:color="auto" w:fill="auto"/>
            <w:vAlign w:val="center"/>
          </w:tcPr>
          <w:p w14:paraId="793CFD26" w14:textId="77777777" w:rsidR="00E54BB9" w:rsidRPr="00075D65" w:rsidRDefault="00E54BB9" w:rsidP="00FF1035">
            <w:pPr>
              <w:spacing w:line="276" w:lineRule="auto"/>
              <w:jc w:val="center"/>
              <w:rPr>
                <w:sz w:val="20"/>
                <w:szCs w:val="20"/>
              </w:rPr>
            </w:pPr>
            <w:r w:rsidRPr="00075D65">
              <w:rPr>
                <w:sz w:val="20"/>
                <w:szCs w:val="20"/>
              </w:rPr>
              <w:t xml:space="preserve">Да </w:t>
            </w:r>
          </w:p>
        </w:tc>
        <w:tc>
          <w:tcPr>
            <w:tcW w:w="1852" w:type="dxa"/>
            <w:shd w:val="clear" w:color="auto" w:fill="auto"/>
            <w:vAlign w:val="center"/>
          </w:tcPr>
          <w:p w14:paraId="33C8A340" w14:textId="77777777" w:rsidR="00E54BB9" w:rsidRPr="00075D65" w:rsidRDefault="00E54BB9" w:rsidP="00FF1035">
            <w:pPr>
              <w:spacing w:line="276" w:lineRule="auto"/>
              <w:jc w:val="center"/>
              <w:rPr>
                <w:sz w:val="20"/>
                <w:szCs w:val="20"/>
              </w:rPr>
            </w:pPr>
            <w:r w:rsidRPr="00075D65">
              <w:rPr>
                <w:sz w:val="20"/>
                <w:szCs w:val="20"/>
              </w:rPr>
              <w:t>Да</w:t>
            </w:r>
          </w:p>
        </w:tc>
        <w:tc>
          <w:tcPr>
            <w:tcW w:w="1706" w:type="dxa"/>
            <w:shd w:val="clear" w:color="auto" w:fill="auto"/>
            <w:vAlign w:val="center"/>
          </w:tcPr>
          <w:p w14:paraId="332B9F40" w14:textId="77777777" w:rsidR="00E54BB9" w:rsidRPr="00075D65" w:rsidRDefault="00E54BB9" w:rsidP="00FF1035">
            <w:pPr>
              <w:spacing w:line="360" w:lineRule="auto"/>
              <w:jc w:val="center"/>
              <w:rPr>
                <w:sz w:val="20"/>
                <w:szCs w:val="20"/>
              </w:rPr>
            </w:pPr>
            <w:r w:rsidRPr="00075D65">
              <w:rPr>
                <w:sz w:val="20"/>
                <w:szCs w:val="20"/>
              </w:rPr>
              <w:t>Нет</w:t>
            </w:r>
          </w:p>
        </w:tc>
      </w:tr>
      <w:tr w:rsidR="00E54BB9" w:rsidRPr="00075D65" w14:paraId="26AA5B5E" w14:textId="77777777" w:rsidTr="00FF1035">
        <w:tc>
          <w:tcPr>
            <w:tcW w:w="2010" w:type="dxa"/>
            <w:shd w:val="clear" w:color="auto" w:fill="auto"/>
            <w:vAlign w:val="center"/>
          </w:tcPr>
          <w:p w14:paraId="45E8B2D6" w14:textId="77777777" w:rsidR="00E54BB9" w:rsidRPr="00075D65" w:rsidRDefault="00E54BB9" w:rsidP="00FF1035">
            <w:pPr>
              <w:spacing w:line="276" w:lineRule="auto"/>
              <w:jc w:val="center"/>
              <w:rPr>
                <w:sz w:val="20"/>
                <w:szCs w:val="20"/>
              </w:rPr>
            </w:pPr>
            <w:r w:rsidRPr="00075D65">
              <w:rPr>
                <w:sz w:val="20"/>
                <w:szCs w:val="20"/>
              </w:rPr>
              <w:t xml:space="preserve">Связь актива на уровне закона с технологией криптографии </w:t>
            </w:r>
          </w:p>
        </w:tc>
        <w:tc>
          <w:tcPr>
            <w:tcW w:w="1706" w:type="dxa"/>
            <w:shd w:val="clear" w:color="auto" w:fill="auto"/>
            <w:vAlign w:val="center"/>
          </w:tcPr>
          <w:p w14:paraId="0B218420" w14:textId="77777777" w:rsidR="00E54BB9" w:rsidRPr="00075D65" w:rsidRDefault="00E54BB9" w:rsidP="00FF1035">
            <w:pPr>
              <w:spacing w:line="276" w:lineRule="auto"/>
              <w:jc w:val="center"/>
              <w:rPr>
                <w:sz w:val="20"/>
                <w:szCs w:val="20"/>
              </w:rPr>
            </w:pPr>
            <w:r w:rsidRPr="00075D65">
              <w:rPr>
                <w:sz w:val="20"/>
                <w:szCs w:val="20"/>
              </w:rPr>
              <w:t xml:space="preserve">Да </w:t>
            </w:r>
          </w:p>
        </w:tc>
        <w:tc>
          <w:tcPr>
            <w:tcW w:w="2071" w:type="dxa"/>
            <w:shd w:val="clear" w:color="auto" w:fill="auto"/>
            <w:vAlign w:val="center"/>
          </w:tcPr>
          <w:p w14:paraId="1FD684F0" w14:textId="77777777" w:rsidR="00E54BB9" w:rsidRPr="00075D65" w:rsidRDefault="00E54BB9" w:rsidP="00FF1035">
            <w:pPr>
              <w:spacing w:line="276" w:lineRule="auto"/>
              <w:jc w:val="center"/>
              <w:rPr>
                <w:sz w:val="20"/>
                <w:szCs w:val="20"/>
              </w:rPr>
            </w:pPr>
            <w:r w:rsidRPr="00075D65">
              <w:rPr>
                <w:sz w:val="20"/>
                <w:szCs w:val="20"/>
              </w:rPr>
              <w:t xml:space="preserve">Да </w:t>
            </w:r>
          </w:p>
        </w:tc>
        <w:tc>
          <w:tcPr>
            <w:tcW w:w="1852" w:type="dxa"/>
            <w:shd w:val="clear" w:color="auto" w:fill="auto"/>
            <w:vAlign w:val="center"/>
          </w:tcPr>
          <w:p w14:paraId="03B69F57" w14:textId="77777777" w:rsidR="00E54BB9" w:rsidRPr="00075D65" w:rsidRDefault="00E54BB9" w:rsidP="00FF1035">
            <w:pPr>
              <w:spacing w:line="276" w:lineRule="auto"/>
              <w:jc w:val="center"/>
              <w:rPr>
                <w:sz w:val="20"/>
                <w:szCs w:val="20"/>
              </w:rPr>
            </w:pPr>
            <w:r w:rsidRPr="00075D65">
              <w:rPr>
                <w:sz w:val="20"/>
                <w:szCs w:val="20"/>
              </w:rPr>
              <w:t>Нет</w:t>
            </w:r>
          </w:p>
        </w:tc>
        <w:tc>
          <w:tcPr>
            <w:tcW w:w="1706" w:type="dxa"/>
            <w:vMerge w:val="restart"/>
            <w:shd w:val="clear" w:color="auto" w:fill="auto"/>
            <w:vAlign w:val="center"/>
          </w:tcPr>
          <w:p w14:paraId="42FA2ED1" w14:textId="063BBC1B" w:rsidR="00CD0ABC" w:rsidRPr="00075D65" w:rsidRDefault="00E54BB9" w:rsidP="00B44DE2">
            <w:pPr>
              <w:spacing w:line="360" w:lineRule="auto"/>
              <w:jc w:val="center"/>
              <w:rPr>
                <w:sz w:val="20"/>
                <w:szCs w:val="20"/>
              </w:rPr>
            </w:pPr>
            <w:r w:rsidRPr="00075D65">
              <w:rPr>
                <w:color w:val="000000"/>
                <w:sz w:val="20"/>
                <w:szCs w:val="20"/>
              </w:rPr>
              <w:t>Определяется информационной системой заключения ПФИ</w:t>
            </w:r>
            <w:r w:rsidRPr="00075D65">
              <w:rPr>
                <w:sz w:val="20"/>
                <w:szCs w:val="20"/>
              </w:rPr>
              <w:t xml:space="preserve">, </w:t>
            </w:r>
          </w:p>
          <w:p w14:paraId="100B9045" w14:textId="58F119DB" w:rsidR="00E54BB9" w:rsidRPr="00075D65" w:rsidRDefault="00E54BB9" w:rsidP="00B44DE2">
            <w:pPr>
              <w:spacing w:line="360" w:lineRule="auto"/>
              <w:jc w:val="center"/>
              <w:rPr>
                <w:sz w:val="20"/>
                <w:szCs w:val="20"/>
              </w:rPr>
            </w:pPr>
            <w:r w:rsidRPr="00075D65">
              <w:rPr>
                <w:sz w:val="20"/>
                <w:szCs w:val="20"/>
              </w:rPr>
              <w:t xml:space="preserve"> в некоторых случаях информационно</w:t>
            </w:r>
            <w:r w:rsidR="00DD6196" w:rsidRPr="00075D65">
              <w:rPr>
                <w:sz w:val="20"/>
                <w:szCs w:val="20"/>
              </w:rPr>
              <w:t>й</w:t>
            </w:r>
            <w:r w:rsidRPr="00075D65">
              <w:rPr>
                <w:sz w:val="20"/>
                <w:szCs w:val="20"/>
              </w:rPr>
              <w:t xml:space="preserve"> системой его исполнения</w:t>
            </w:r>
          </w:p>
        </w:tc>
      </w:tr>
      <w:tr w:rsidR="00E54BB9" w:rsidRPr="00075D65" w14:paraId="626B5B47" w14:textId="77777777" w:rsidTr="00FF1035">
        <w:tc>
          <w:tcPr>
            <w:tcW w:w="2010" w:type="dxa"/>
            <w:shd w:val="clear" w:color="auto" w:fill="auto"/>
            <w:vAlign w:val="center"/>
          </w:tcPr>
          <w:p w14:paraId="596812A2" w14:textId="3CAC0943" w:rsidR="007034CF" w:rsidRPr="00075D65" w:rsidRDefault="00E54BB9" w:rsidP="00B44DE2">
            <w:pPr>
              <w:spacing w:line="276" w:lineRule="auto"/>
              <w:jc w:val="center"/>
              <w:rPr>
                <w:sz w:val="20"/>
                <w:szCs w:val="20"/>
              </w:rPr>
            </w:pPr>
            <w:r w:rsidRPr="00075D65">
              <w:rPr>
                <w:sz w:val="20"/>
                <w:szCs w:val="20"/>
              </w:rPr>
              <w:t>Лицо, осуществляюще</w:t>
            </w:r>
            <w:r w:rsidR="00CD0ABC" w:rsidRPr="00075D65">
              <w:rPr>
                <w:sz w:val="20"/>
                <w:szCs w:val="20"/>
              </w:rPr>
              <w:t>е</w:t>
            </w:r>
            <w:r w:rsidRPr="00075D65">
              <w:rPr>
                <w:sz w:val="20"/>
                <w:szCs w:val="20"/>
              </w:rPr>
              <w:t xml:space="preserve"> учет актива в информационной системе финансового института </w:t>
            </w:r>
          </w:p>
          <w:p w14:paraId="707FF6BE" w14:textId="089FB915" w:rsidR="00E54BB9" w:rsidRPr="00075D65" w:rsidRDefault="00E54BB9" w:rsidP="00B44DE2">
            <w:pPr>
              <w:spacing w:line="276" w:lineRule="auto"/>
              <w:jc w:val="center"/>
              <w:rPr>
                <w:sz w:val="20"/>
                <w:szCs w:val="20"/>
              </w:rPr>
            </w:pPr>
            <w:r w:rsidRPr="00075D65">
              <w:rPr>
                <w:sz w:val="20"/>
                <w:szCs w:val="20"/>
              </w:rPr>
              <w:t>(далее – Лицо)</w:t>
            </w:r>
          </w:p>
        </w:tc>
        <w:tc>
          <w:tcPr>
            <w:tcW w:w="1706" w:type="dxa"/>
            <w:shd w:val="clear" w:color="auto" w:fill="auto"/>
            <w:vAlign w:val="center"/>
          </w:tcPr>
          <w:p w14:paraId="7829CFCE" w14:textId="77777777" w:rsidR="00E54BB9" w:rsidRPr="00075D65" w:rsidRDefault="00E54BB9" w:rsidP="00FF1035">
            <w:pPr>
              <w:spacing w:line="276" w:lineRule="auto"/>
              <w:jc w:val="center"/>
              <w:rPr>
                <w:sz w:val="20"/>
                <w:szCs w:val="20"/>
              </w:rPr>
            </w:pPr>
            <w:r w:rsidRPr="00075D65">
              <w:rPr>
                <w:sz w:val="20"/>
                <w:szCs w:val="20"/>
              </w:rPr>
              <w:t>Оператор информационной системы ЦФА</w:t>
            </w:r>
          </w:p>
        </w:tc>
        <w:tc>
          <w:tcPr>
            <w:tcW w:w="2071" w:type="dxa"/>
            <w:shd w:val="clear" w:color="auto" w:fill="auto"/>
            <w:vAlign w:val="center"/>
          </w:tcPr>
          <w:p w14:paraId="77160A8B" w14:textId="77777777" w:rsidR="00E54BB9" w:rsidRPr="00075D65" w:rsidRDefault="00E54BB9" w:rsidP="00FF1035">
            <w:pPr>
              <w:spacing w:line="276" w:lineRule="auto"/>
              <w:jc w:val="center"/>
              <w:rPr>
                <w:sz w:val="20"/>
                <w:szCs w:val="20"/>
              </w:rPr>
            </w:pPr>
            <w:r w:rsidRPr="00075D65">
              <w:rPr>
                <w:sz w:val="20"/>
                <w:szCs w:val="20"/>
              </w:rPr>
              <w:t>-</w:t>
            </w:r>
          </w:p>
        </w:tc>
        <w:tc>
          <w:tcPr>
            <w:tcW w:w="1852" w:type="dxa"/>
            <w:shd w:val="clear" w:color="auto" w:fill="auto"/>
            <w:vAlign w:val="center"/>
          </w:tcPr>
          <w:p w14:paraId="239F6850" w14:textId="77777777" w:rsidR="00E54BB9" w:rsidRPr="00075D65" w:rsidRDefault="00E54BB9" w:rsidP="00FF1035">
            <w:pPr>
              <w:spacing w:line="276" w:lineRule="auto"/>
              <w:jc w:val="center"/>
              <w:rPr>
                <w:sz w:val="20"/>
                <w:szCs w:val="20"/>
              </w:rPr>
            </w:pPr>
            <w:r w:rsidRPr="00075D65">
              <w:rPr>
                <w:sz w:val="20"/>
                <w:szCs w:val="20"/>
              </w:rPr>
              <w:t>Регистратор, депозитарий, центральный депозитарий</w:t>
            </w:r>
          </w:p>
        </w:tc>
        <w:tc>
          <w:tcPr>
            <w:tcW w:w="1706" w:type="dxa"/>
            <w:vMerge/>
            <w:shd w:val="clear" w:color="auto" w:fill="auto"/>
            <w:vAlign w:val="center"/>
          </w:tcPr>
          <w:p w14:paraId="35719B9B" w14:textId="77777777" w:rsidR="00E54BB9" w:rsidRPr="00075D65" w:rsidRDefault="00E54BB9" w:rsidP="00FF1035">
            <w:pPr>
              <w:spacing w:line="360" w:lineRule="auto"/>
              <w:jc w:val="center"/>
              <w:rPr>
                <w:sz w:val="20"/>
                <w:szCs w:val="20"/>
              </w:rPr>
            </w:pPr>
          </w:p>
        </w:tc>
      </w:tr>
      <w:tr w:rsidR="00E54BB9" w:rsidRPr="00075D65" w14:paraId="5819C6D0" w14:textId="77777777" w:rsidTr="00FF1035">
        <w:tc>
          <w:tcPr>
            <w:tcW w:w="2010" w:type="dxa"/>
            <w:shd w:val="clear" w:color="auto" w:fill="auto"/>
            <w:vAlign w:val="center"/>
          </w:tcPr>
          <w:p w14:paraId="4B99A80E" w14:textId="721336A3" w:rsidR="00E54BB9" w:rsidRPr="00075D65" w:rsidRDefault="00E54BB9" w:rsidP="00FF1035">
            <w:pPr>
              <w:spacing w:line="276" w:lineRule="auto"/>
              <w:jc w:val="center"/>
              <w:rPr>
                <w:sz w:val="20"/>
                <w:szCs w:val="22"/>
              </w:rPr>
            </w:pPr>
            <w:r w:rsidRPr="00075D65">
              <w:rPr>
                <w:sz w:val="20"/>
                <w:szCs w:val="22"/>
              </w:rPr>
              <w:t>Обязательность наличия Лица</w:t>
            </w:r>
            <w:r w:rsidR="001C2806" w:rsidRPr="00075D65">
              <w:rPr>
                <w:sz w:val="20"/>
                <w:szCs w:val="22"/>
              </w:rPr>
              <w:t xml:space="preserve"> при осуществлении учета</w:t>
            </w:r>
          </w:p>
        </w:tc>
        <w:tc>
          <w:tcPr>
            <w:tcW w:w="1706" w:type="dxa"/>
            <w:shd w:val="clear" w:color="auto" w:fill="auto"/>
            <w:vAlign w:val="center"/>
          </w:tcPr>
          <w:p w14:paraId="60D10530" w14:textId="77777777" w:rsidR="00E54BB9" w:rsidRPr="00075D65" w:rsidRDefault="00E54BB9" w:rsidP="00FF1035">
            <w:pPr>
              <w:spacing w:line="276" w:lineRule="auto"/>
              <w:jc w:val="center"/>
              <w:rPr>
                <w:sz w:val="20"/>
                <w:szCs w:val="22"/>
              </w:rPr>
            </w:pPr>
            <w:r w:rsidRPr="00075D65">
              <w:rPr>
                <w:sz w:val="20"/>
                <w:szCs w:val="22"/>
              </w:rPr>
              <w:t>Имеется</w:t>
            </w:r>
          </w:p>
        </w:tc>
        <w:tc>
          <w:tcPr>
            <w:tcW w:w="2071" w:type="dxa"/>
            <w:shd w:val="clear" w:color="auto" w:fill="auto"/>
            <w:vAlign w:val="center"/>
          </w:tcPr>
          <w:p w14:paraId="4DC0F60D" w14:textId="77777777" w:rsidR="00E54BB9" w:rsidRPr="00075D65" w:rsidRDefault="00E54BB9" w:rsidP="00FF1035">
            <w:pPr>
              <w:spacing w:line="276" w:lineRule="auto"/>
              <w:jc w:val="center"/>
              <w:rPr>
                <w:sz w:val="20"/>
                <w:szCs w:val="22"/>
              </w:rPr>
            </w:pPr>
            <w:r w:rsidRPr="00075D65">
              <w:rPr>
                <w:sz w:val="20"/>
                <w:szCs w:val="22"/>
              </w:rPr>
              <w:t>Имеется</w:t>
            </w:r>
          </w:p>
        </w:tc>
        <w:tc>
          <w:tcPr>
            <w:tcW w:w="1852" w:type="dxa"/>
            <w:shd w:val="clear" w:color="auto" w:fill="auto"/>
            <w:vAlign w:val="center"/>
          </w:tcPr>
          <w:p w14:paraId="7EAC34F9" w14:textId="77777777" w:rsidR="00E54BB9" w:rsidRPr="00075D65" w:rsidRDefault="00E54BB9" w:rsidP="00FF1035">
            <w:pPr>
              <w:spacing w:line="276" w:lineRule="auto"/>
              <w:jc w:val="center"/>
              <w:rPr>
                <w:sz w:val="20"/>
                <w:szCs w:val="22"/>
              </w:rPr>
            </w:pPr>
            <w:r w:rsidRPr="00075D65">
              <w:rPr>
                <w:sz w:val="20"/>
                <w:szCs w:val="22"/>
              </w:rPr>
              <w:t>Отсутствует</w:t>
            </w:r>
          </w:p>
        </w:tc>
        <w:tc>
          <w:tcPr>
            <w:tcW w:w="1706" w:type="dxa"/>
            <w:vMerge/>
            <w:shd w:val="clear" w:color="auto" w:fill="auto"/>
            <w:vAlign w:val="center"/>
          </w:tcPr>
          <w:p w14:paraId="2F793602" w14:textId="77777777" w:rsidR="00E54BB9" w:rsidRPr="00075D65" w:rsidRDefault="00E54BB9" w:rsidP="00FF1035">
            <w:pPr>
              <w:spacing w:line="360" w:lineRule="auto"/>
              <w:jc w:val="center"/>
              <w:rPr>
                <w:sz w:val="22"/>
              </w:rPr>
            </w:pPr>
          </w:p>
        </w:tc>
      </w:tr>
      <w:tr w:rsidR="00E54BB9" w:rsidRPr="00075D65" w14:paraId="5EF97790" w14:textId="77777777" w:rsidTr="00FF1035">
        <w:tc>
          <w:tcPr>
            <w:tcW w:w="2010" w:type="dxa"/>
            <w:shd w:val="clear" w:color="auto" w:fill="auto"/>
            <w:vAlign w:val="center"/>
          </w:tcPr>
          <w:p w14:paraId="6FECFC77" w14:textId="77777777" w:rsidR="00E54BB9" w:rsidRPr="00075D65" w:rsidRDefault="00E54BB9" w:rsidP="00FF1035">
            <w:pPr>
              <w:spacing w:line="276" w:lineRule="auto"/>
              <w:jc w:val="center"/>
              <w:rPr>
                <w:sz w:val="20"/>
                <w:szCs w:val="22"/>
              </w:rPr>
            </w:pPr>
            <w:r w:rsidRPr="00075D65">
              <w:rPr>
                <w:sz w:val="20"/>
                <w:szCs w:val="22"/>
              </w:rPr>
              <w:t xml:space="preserve">Способ хранения записи об активах, о </w:t>
            </w:r>
            <w:r w:rsidRPr="00075D65">
              <w:rPr>
                <w:sz w:val="20"/>
                <w:szCs w:val="22"/>
              </w:rPr>
              <w:lastRenderedPageBreak/>
              <w:t>транзакциях с ними совершаемых</w:t>
            </w:r>
          </w:p>
        </w:tc>
        <w:tc>
          <w:tcPr>
            <w:tcW w:w="1706" w:type="dxa"/>
            <w:shd w:val="clear" w:color="auto" w:fill="auto"/>
            <w:vAlign w:val="center"/>
          </w:tcPr>
          <w:p w14:paraId="719E5870" w14:textId="77777777" w:rsidR="00E54BB9" w:rsidRPr="00075D65" w:rsidRDefault="00E54BB9" w:rsidP="00FF1035">
            <w:pPr>
              <w:spacing w:line="276" w:lineRule="auto"/>
              <w:jc w:val="center"/>
              <w:rPr>
                <w:sz w:val="20"/>
                <w:szCs w:val="22"/>
              </w:rPr>
            </w:pPr>
            <w:r w:rsidRPr="00075D65">
              <w:rPr>
                <w:sz w:val="20"/>
                <w:szCs w:val="22"/>
              </w:rPr>
              <w:lastRenderedPageBreak/>
              <w:t xml:space="preserve">Распределенный </w:t>
            </w:r>
          </w:p>
        </w:tc>
        <w:tc>
          <w:tcPr>
            <w:tcW w:w="2071" w:type="dxa"/>
            <w:shd w:val="clear" w:color="auto" w:fill="auto"/>
            <w:vAlign w:val="center"/>
          </w:tcPr>
          <w:p w14:paraId="24F03D18" w14:textId="085465FC" w:rsidR="00E54BB9" w:rsidRPr="00075D65" w:rsidRDefault="00743386" w:rsidP="00743386">
            <w:pPr>
              <w:spacing w:line="276" w:lineRule="auto"/>
              <w:jc w:val="center"/>
              <w:rPr>
                <w:sz w:val="20"/>
                <w:szCs w:val="22"/>
              </w:rPr>
            </w:pPr>
            <w:r w:rsidRPr="00075D65">
              <w:rPr>
                <w:sz w:val="20"/>
                <w:szCs w:val="22"/>
              </w:rPr>
              <w:t>Распределенный</w:t>
            </w:r>
          </w:p>
        </w:tc>
        <w:tc>
          <w:tcPr>
            <w:tcW w:w="1852" w:type="dxa"/>
            <w:shd w:val="clear" w:color="auto" w:fill="auto"/>
            <w:vAlign w:val="center"/>
          </w:tcPr>
          <w:p w14:paraId="2F648C33" w14:textId="77777777" w:rsidR="00E54BB9" w:rsidRPr="00075D65" w:rsidRDefault="00E54BB9" w:rsidP="00FF1035">
            <w:pPr>
              <w:spacing w:line="276" w:lineRule="auto"/>
              <w:jc w:val="center"/>
              <w:rPr>
                <w:sz w:val="20"/>
                <w:szCs w:val="22"/>
              </w:rPr>
            </w:pPr>
            <w:r w:rsidRPr="00075D65">
              <w:rPr>
                <w:sz w:val="20"/>
                <w:szCs w:val="22"/>
              </w:rPr>
              <w:t xml:space="preserve">Централизованный </w:t>
            </w:r>
          </w:p>
        </w:tc>
        <w:tc>
          <w:tcPr>
            <w:tcW w:w="1706" w:type="dxa"/>
            <w:vMerge/>
            <w:shd w:val="clear" w:color="auto" w:fill="auto"/>
            <w:vAlign w:val="center"/>
          </w:tcPr>
          <w:p w14:paraId="3F634922" w14:textId="77777777" w:rsidR="00E54BB9" w:rsidRPr="00075D65" w:rsidRDefault="00E54BB9" w:rsidP="00FF1035">
            <w:pPr>
              <w:spacing w:line="360" w:lineRule="auto"/>
              <w:jc w:val="center"/>
              <w:rPr>
                <w:sz w:val="22"/>
              </w:rPr>
            </w:pPr>
          </w:p>
        </w:tc>
      </w:tr>
      <w:tr w:rsidR="00E54BB9" w:rsidRPr="00075D65" w14:paraId="7E598F3B" w14:textId="77777777" w:rsidTr="00FF1035">
        <w:tc>
          <w:tcPr>
            <w:tcW w:w="2010" w:type="dxa"/>
            <w:shd w:val="clear" w:color="auto" w:fill="auto"/>
            <w:vAlign w:val="center"/>
          </w:tcPr>
          <w:p w14:paraId="236CC3D4" w14:textId="77777777" w:rsidR="00E54BB9" w:rsidRPr="00075D65" w:rsidRDefault="00E54BB9" w:rsidP="00FF1035">
            <w:pPr>
              <w:spacing w:line="276" w:lineRule="auto"/>
              <w:jc w:val="center"/>
              <w:rPr>
                <w:sz w:val="20"/>
                <w:szCs w:val="22"/>
              </w:rPr>
            </w:pPr>
            <w:r w:rsidRPr="00075D65">
              <w:rPr>
                <w:sz w:val="20"/>
                <w:szCs w:val="22"/>
              </w:rPr>
              <w:t>Возможность прямого управления активом из информационной системы</w:t>
            </w:r>
          </w:p>
        </w:tc>
        <w:tc>
          <w:tcPr>
            <w:tcW w:w="1706" w:type="dxa"/>
            <w:shd w:val="clear" w:color="auto" w:fill="auto"/>
            <w:vAlign w:val="center"/>
          </w:tcPr>
          <w:p w14:paraId="1EA160CD" w14:textId="77777777" w:rsidR="00E54BB9" w:rsidRPr="00075D65" w:rsidRDefault="00E54BB9" w:rsidP="00FF1035">
            <w:pPr>
              <w:spacing w:line="276" w:lineRule="auto"/>
              <w:jc w:val="center"/>
              <w:rPr>
                <w:sz w:val="20"/>
                <w:szCs w:val="22"/>
              </w:rPr>
            </w:pPr>
            <w:r w:rsidRPr="00075D65">
              <w:rPr>
                <w:sz w:val="20"/>
                <w:szCs w:val="22"/>
              </w:rPr>
              <w:t>Да</w:t>
            </w:r>
          </w:p>
        </w:tc>
        <w:tc>
          <w:tcPr>
            <w:tcW w:w="2071" w:type="dxa"/>
            <w:shd w:val="clear" w:color="auto" w:fill="auto"/>
            <w:vAlign w:val="center"/>
          </w:tcPr>
          <w:p w14:paraId="300B6893" w14:textId="77777777" w:rsidR="00E54BB9" w:rsidRPr="00075D65" w:rsidRDefault="00E54BB9" w:rsidP="00FF1035">
            <w:pPr>
              <w:spacing w:line="276" w:lineRule="auto"/>
              <w:jc w:val="center"/>
              <w:rPr>
                <w:sz w:val="20"/>
                <w:szCs w:val="22"/>
              </w:rPr>
            </w:pPr>
            <w:r w:rsidRPr="00075D65">
              <w:rPr>
                <w:sz w:val="20"/>
                <w:szCs w:val="22"/>
              </w:rPr>
              <w:t>Да</w:t>
            </w:r>
          </w:p>
        </w:tc>
        <w:tc>
          <w:tcPr>
            <w:tcW w:w="1852" w:type="dxa"/>
            <w:shd w:val="clear" w:color="auto" w:fill="auto"/>
            <w:vAlign w:val="center"/>
          </w:tcPr>
          <w:p w14:paraId="40B7898C" w14:textId="77777777" w:rsidR="00E54BB9" w:rsidRPr="00075D65" w:rsidRDefault="00E54BB9" w:rsidP="00FF1035">
            <w:pPr>
              <w:spacing w:line="276" w:lineRule="auto"/>
              <w:jc w:val="center"/>
              <w:rPr>
                <w:sz w:val="20"/>
                <w:szCs w:val="22"/>
              </w:rPr>
            </w:pPr>
          </w:p>
          <w:p w14:paraId="5C2497E6" w14:textId="77777777" w:rsidR="00E54BB9" w:rsidRPr="00075D65" w:rsidRDefault="00E54BB9" w:rsidP="00FF1035">
            <w:pPr>
              <w:spacing w:line="276" w:lineRule="auto"/>
              <w:jc w:val="center"/>
              <w:rPr>
                <w:sz w:val="20"/>
                <w:szCs w:val="22"/>
              </w:rPr>
            </w:pPr>
            <w:r w:rsidRPr="00075D65">
              <w:rPr>
                <w:sz w:val="20"/>
                <w:szCs w:val="22"/>
              </w:rPr>
              <w:t>Нет</w:t>
            </w:r>
          </w:p>
          <w:p w14:paraId="02E43CCF" w14:textId="77777777" w:rsidR="00E54BB9" w:rsidRPr="00075D65" w:rsidRDefault="00E54BB9" w:rsidP="00FF1035">
            <w:pPr>
              <w:spacing w:line="276" w:lineRule="auto"/>
              <w:jc w:val="center"/>
              <w:rPr>
                <w:sz w:val="20"/>
                <w:szCs w:val="22"/>
              </w:rPr>
            </w:pPr>
          </w:p>
        </w:tc>
        <w:tc>
          <w:tcPr>
            <w:tcW w:w="1706" w:type="dxa"/>
            <w:vMerge/>
            <w:shd w:val="clear" w:color="auto" w:fill="auto"/>
            <w:vAlign w:val="center"/>
          </w:tcPr>
          <w:p w14:paraId="08FD740B" w14:textId="77777777" w:rsidR="00E54BB9" w:rsidRPr="00075D65" w:rsidRDefault="00E54BB9" w:rsidP="00FF1035">
            <w:pPr>
              <w:spacing w:line="360" w:lineRule="auto"/>
              <w:jc w:val="center"/>
              <w:rPr>
                <w:sz w:val="22"/>
              </w:rPr>
            </w:pPr>
          </w:p>
        </w:tc>
      </w:tr>
      <w:tr w:rsidR="00E54BB9" w:rsidRPr="00075D65" w14:paraId="4CAEA5A3" w14:textId="77777777" w:rsidTr="00FF1035">
        <w:tc>
          <w:tcPr>
            <w:tcW w:w="2010" w:type="dxa"/>
            <w:shd w:val="clear" w:color="auto" w:fill="auto"/>
            <w:vAlign w:val="center"/>
          </w:tcPr>
          <w:p w14:paraId="4CD8B4F9" w14:textId="77777777" w:rsidR="00E54BB9" w:rsidRPr="00075D65" w:rsidRDefault="00E54BB9" w:rsidP="00FF1035">
            <w:pPr>
              <w:spacing w:line="276" w:lineRule="auto"/>
              <w:jc w:val="center"/>
              <w:rPr>
                <w:sz w:val="20"/>
                <w:szCs w:val="22"/>
              </w:rPr>
            </w:pPr>
            <w:r w:rsidRPr="00075D65">
              <w:rPr>
                <w:sz w:val="20"/>
                <w:szCs w:val="22"/>
              </w:rPr>
              <w:t xml:space="preserve">Возможность автоматизированных расчетов </w:t>
            </w:r>
          </w:p>
        </w:tc>
        <w:tc>
          <w:tcPr>
            <w:tcW w:w="1706" w:type="dxa"/>
            <w:shd w:val="clear" w:color="auto" w:fill="auto"/>
            <w:vAlign w:val="center"/>
          </w:tcPr>
          <w:p w14:paraId="30A38A67" w14:textId="77777777" w:rsidR="00E54BB9" w:rsidRPr="00075D65" w:rsidRDefault="00E54BB9" w:rsidP="00FF1035">
            <w:pPr>
              <w:spacing w:line="276" w:lineRule="auto"/>
              <w:jc w:val="center"/>
              <w:rPr>
                <w:sz w:val="20"/>
                <w:szCs w:val="22"/>
              </w:rPr>
            </w:pPr>
            <w:r w:rsidRPr="00075D65">
              <w:rPr>
                <w:sz w:val="20"/>
                <w:szCs w:val="22"/>
              </w:rPr>
              <w:t>Да</w:t>
            </w:r>
          </w:p>
        </w:tc>
        <w:tc>
          <w:tcPr>
            <w:tcW w:w="2071" w:type="dxa"/>
            <w:shd w:val="clear" w:color="auto" w:fill="auto"/>
            <w:vAlign w:val="center"/>
          </w:tcPr>
          <w:p w14:paraId="0D015202" w14:textId="77777777" w:rsidR="00E54BB9" w:rsidRPr="00075D65" w:rsidRDefault="00E54BB9" w:rsidP="00FF1035">
            <w:pPr>
              <w:spacing w:line="276" w:lineRule="auto"/>
              <w:jc w:val="center"/>
              <w:rPr>
                <w:sz w:val="20"/>
                <w:szCs w:val="22"/>
              </w:rPr>
            </w:pPr>
            <w:r w:rsidRPr="00075D65">
              <w:rPr>
                <w:sz w:val="20"/>
                <w:szCs w:val="22"/>
              </w:rPr>
              <w:t>Да</w:t>
            </w:r>
          </w:p>
        </w:tc>
        <w:tc>
          <w:tcPr>
            <w:tcW w:w="1852" w:type="dxa"/>
            <w:shd w:val="clear" w:color="auto" w:fill="auto"/>
            <w:vAlign w:val="center"/>
          </w:tcPr>
          <w:p w14:paraId="06B3E03C" w14:textId="77777777" w:rsidR="00E54BB9" w:rsidRPr="00075D65" w:rsidRDefault="00E54BB9" w:rsidP="00FF1035">
            <w:pPr>
              <w:spacing w:line="276" w:lineRule="auto"/>
              <w:jc w:val="center"/>
              <w:rPr>
                <w:sz w:val="20"/>
                <w:szCs w:val="22"/>
              </w:rPr>
            </w:pPr>
          </w:p>
          <w:p w14:paraId="3DAE188B" w14:textId="77777777" w:rsidR="00E54BB9" w:rsidRPr="00075D65" w:rsidRDefault="00E54BB9" w:rsidP="00FF1035">
            <w:pPr>
              <w:spacing w:line="276" w:lineRule="auto"/>
              <w:jc w:val="center"/>
              <w:rPr>
                <w:sz w:val="20"/>
                <w:szCs w:val="22"/>
              </w:rPr>
            </w:pPr>
            <w:r w:rsidRPr="00075D65">
              <w:rPr>
                <w:sz w:val="20"/>
                <w:szCs w:val="22"/>
              </w:rPr>
              <w:t>Нет</w:t>
            </w:r>
          </w:p>
          <w:p w14:paraId="5AF04F8E" w14:textId="77777777" w:rsidR="00E54BB9" w:rsidRPr="00075D65" w:rsidRDefault="00E54BB9" w:rsidP="00FF1035">
            <w:pPr>
              <w:spacing w:line="276" w:lineRule="auto"/>
              <w:jc w:val="center"/>
              <w:rPr>
                <w:sz w:val="20"/>
                <w:szCs w:val="22"/>
              </w:rPr>
            </w:pPr>
          </w:p>
        </w:tc>
        <w:tc>
          <w:tcPr>
            <w:tcW w:w="1706" w:type="dxa"/>
            <w:vMerge/>
            <w:shd w:val="clear" w:color="auto" w:fill="auto"/>
            <w:vAlign w:val="center"/>
          </w:tcPr>
          <w:p w14:paraId="5028EA3A" w14:textId="77777777" w:rsidR="00E54BB9" w:rsidRPr="00075D65" w:rsidRDefault="00E54BB9" w:rsidP="00FF1035">
            <w:pPr>
              <w:spacing w:line="360" w:lineRule="auto"/>
              <w:jc w:val="center"/>
              <w:rPr>
                <w:sz w:val="22"/>
              </w:rPr>
            </w:pPr>
          </w:p>
        </w:tc>
      </w:tr>
    </w:tbl>
    <w:p w14:paraId="63152DA3" w14:textId="77777777" w:rsidR="00E54BB9" w:rsidRPr="00075D65" w:rsidRDefault="00E54BB9" w:rsidP="00E54BB9">
      <w:pPr>
        <w:spacing w:before="240" w:line="360" w:lineRule="auto"/>
        <w:ind w:firstLine="709"/>
        <w:jc w:val="both"/>
        <w:rPr>
          <w:sz w:val="28"/>
        </w:rPr>
      </w:pPr>
      <w:r w:rsidRPr="00075D65">
        <w:rPr>
          <w:sz w:val="28"/>
        </w:rPr>
        <w:t xml:space="preserve">Таким образом, неразрывная связь </w:t>
      </w:r>
      <w:r w:rsidRPr="00075D65">
        <w:rPr>
          <w:color w:val="000000" w:themeColor="text1"/>
          <w:sz w:val="28"/>
        </w:rPr>
        <w:t>криптоактива</w:t>
      </w:r>
      <w:r w:rsidRPr="00075D65">
        <w:rPr>
          <w:sz w:val="28"/>
        </w:rPr>
        <w:t xml:space="preserve"> с технологией распределенного реестра обеспечивает следующие характерные для него свойства: </w:t>
      </w:r>
    </w:p>
    <w:p w14:paraId="5E5A3F45" w14:textId="77777777" w:rsidR="00524A1F" w:rsidRPr="00075D65" w:rsidRDefault="00524A1F" w:rsidP="00524A1F">
      <w:pPr>
        <w:spacing w:line="360" w:lineRule="auto"/>
        <w:ind w:firstLine="709"/>
        <w:jc w:val="both"/>
        <w:rPr>
          <w:sz w:val="28"/>
        </w:rPr>
      </w:pPr>
      <w:r w:rsidRPr="00075D65">
        <w:rPr>
          <w:sz w:val="28"/>
        </w:rPr>
        <w:t xml:space="preserve">- особый способ хранения информации об операциях, совершенных с ним, эффективное автоматизированное управление </w:t>
      </w:r>
      <w:proofErr w:type="spellStart"/>
      <w:r w:rsidRPr="00075D65">
        <w:rPr>
          <w:sz w:val="28"/>
        </w:rPr>
        <w:t>криптоактивом</w:t>
      </w:r>
      <w:proofErr w:type="spellEnd"/>
      <w:r w:rsidRPr="00075D65">
        <w:rPr>
          <w:sz w:val="28"/>
        </w:rPr>
        <w:t xml:space="preserve"> с использованием смарт-контрактов;</w:t>
      </w:r>
    </w:p>
    <w:p w14:paraId="3B3B68BE" w14:textId="53195364" w:rsidR="00006D75" w:rsidRPr="00075D65" w:rsidRDefault="00524A1F" w:rsidP="007A19D8">
      <w:pPr>
        <w:spacing w:line="360" w:lineRule="auto"/>
        <w:ind w:firstLine="709"/>
        <w:jc w:val="both"/>
        <w:rPr>
          <w:color w:val="000000" w:themeColor="text1"/>
          <w:sz w:val="28"/>
        </w:rPr>
      </w:pPr>
      <w:r w:rsidRPr="00075D65">
        <w:rPr>
          <w:color w:val="000000" w:themeColor="text1"/>
          <w:sz w:val="28"/>
        </w:rPr>
        <w:t xml:space="preserve">- особый режим доступа и распоряжения лица(-ом) к </w:t>
      </w:r>
      <w:proofErr w:type="spellStart"/>
      <w:r w:rsidRPr="00075D65">
        <w:rPr>
          <w:color w:val="000000" w:themeColor="text1"/>
          <w:sz w:val="28"/>
        </w:rPr>
        <w:t>криптоактиву</w:t>
      </w:r>
      <w:proofErr w:type="spellEnd"/>
      <w:r w:rsidRPr="00075D65">
        <w:rPr>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075D65">
        <w:rPr>
          <w:color w:val="000000" w:themeColor="text1"/>
          <w:sz w:val="28"/>
        </w:rPr>
        <w:t>криптоплатформ</w:t>
      </w:r>
      <w:proofErr w:type="spellEnd"/>
      <w:r w:rsidRPr="00075D65">
        <w:rPr>
          <w:color w:val="000000" w:themeColor="text1"/>
          <w:sz w:val="28"/>
        </w:rPr>
        <w:t>) в информационной среде, заслуживающей доверие пользователей, благодаря свойствам, обеспечиваемым технологией распределенного реестра</w:t>
      </w:r>
      <w:r w:rsidR="007613C9" w:rsidRPr="00075D65">
        <w:rPr>
          <w:color w:val="000000" w:themeColor="text1"/>
          <w:sz w:val="28"/>
        </w:rPr>
        <w:t xml:space="preserve"> </w:t>
      </w:r>
      <w:r w:rsidR="007613C9" w:rsidRPr="00075D65">
        <w:rPr>
          <w:sz w:val="28"/>
          <w:szCs w:val="28"/>
        </w:rPr>
        <w:t>[</w:t>
      </w:r>
      <w:r w:rsidR="007A19D8" w:rsidRPr="00075D65">
        <w:rPr>
          <w:sz w:val="28"/>
          <w:szCs w:val="28"/>
        </w:rPr>
        <w:t>1</w:t>
      </w:r>
      <w:r w:rsidR="007613C9" w:rsidRPr="00075D65">
        <w:rPr>
          <w:sz w:val="28"/>
          <w:szCs w:val="28"/>
        </w:rPr>
        <w:t>; с. 37]</w:t>
      </w:r>
      <w:r w:rsidRPr="00075D65">
        <w:rPr>
          <w:color w:val="000000" w:themeColor="text1"/>
          <w:sz w:val="28"/>
        </w:rPr>
        <w:t>.</w:t>
      </w:r>
    </w:p>
    <w:bookmarkEnd w:id="2"/>
    <w:bookmarkEnd w:id="3"/>
    <w:p w14:paraId="5AA745BC" w14:textId="77777777" w:rsidR="009A2582" w:rsidRPr="00075D65" w:rsidRDefault="009A2582" w:rsidP="009A2582"/>
    <w:p w14:paraId="5E2B266B" w14:textId="77777777" w:rsidR="009A2582" w:rsidRPr="00075D65" w:rsidRDefault="009A2582" w:rsidP="00A3627B">
      <w:pPr>
        <w:spacing w:line="360" w:lineRule="auto"/>
        <w:ind w:firstLine="709"/>
        <w:contextualSpacing/>
        <w:jc w:val="both"/>
        <w:rPr>
          <w:b/>
          <w:sz w:val="28"/>
        </w:rPr>
      </w:pPr>
      <w:r w:rsidRPr="00075D65">
        <w:rPr>
          <w:b/>
          <w:sz w:val="28"/>
        </w:rPr>
        <w:t>О необходимости унификации требований между цифровым и классическим сегментами финансового рынка</w:t>
      </w:r>
    </w:p>
    <w:bookmarkEnd w:id="0"/>
    <w:p w14:paraId="386DD101" w14:textId="77777777" w:rsidR="00B447EB" w:rsidRPr="00075D65" w:rsidRDefault="00B447EB" w:rsidP="00B447EB">
      <w:pPr>
        <w:spacing w:line="360" w:lineRule="auto"/>
        <w:ind w:firstLine="709"/>
        <w:jc w:val="both"/>
        <w:rPr>
          <w:sz w:val="28"/>
          <w:szCs w:val="28"/>
        </w:rPr>
      </w:pPr>
      <w:r w:rsidRPr="00075D65">
        <w:rPr>
          <w:sz w:val="28"/>
          <w:szCs w:val="28"/>
        </w:rPr>
        <w:t xml:space="preserve">С развитием цифрового сектора инфраструктуры финансового рынка в научной литературе </w:t>
      </w:r>
      <w:r w:rsidR="006D3F47" w:rsidRPr="00075D65">
        <w:rPr>
          <w:sz w:val="28"/>
          <w:szCs w:val="28"/>
        </w:rPr>
        <w:t>стали поднима</w:t>
      </w:r>
      <w:r w:rsidRPr="00075D65">
        <w:rPr>
          <w:sz w:val="28"/>
          <w:szCs w:val="28"/>
        </w:rPr>
        <w:t>т</w:t>
      </w:r>
      <w:r w:rsidR="006D3F47" w:rsidRPr="00075D65">
        <w:rPr>
          <w:sz w:val="28"/>
          <w:szCs w:val="28"/>
        </w:rPr>
        <w:t>ь</w:t>
      </w:r>
      <w:r w:rsidRPr="00075D65">
        <w:rPr>
          <w:sz w:val="28"/>
          <w:szCs w:val="28"/>
        </w:rPr>
        <w:t xml:space="preserve">ся вопросы о необходимости унификации требований, предъявляемых к финансовым организациям в рамках «цифрового» и «классических» секторов финансового рынка. </w:t>
      </w:r>
    </w:p>
    <w:p w14:paraId="67F7F00C" w14:textId="6A170DEC" w:rsidR="00B447EB" w:rsidRPr="00075D65" w:rsidRDefault="00B447EB" w:rsidP="00B447EB">
      <w:pPr>
        <w:spacing w:line="360" w:lineRule="auto"/>
        <w:ind w:firstLine="709"/>
        <w:jc w:val="both"/>
        <w:rPr>
          <w:sz w:val="28"/>
          <w:szCs w:val="28"/>
        </w:rPr>
      </w:pPr>
      <w:r w:rsidRPr="00075D65">
        <w:rPr>
          <w:sz w:val="28"/>
          <w:szCs w:val="28"/>
        </w:rPr>
        <w:t>Потребность такой унификации связывается с отсутствием активного вторичного рынка ЦФА, недостатком ликвидности, проблемами интеграции ЦФА в уже используемые инструменты или активы [</w:t>
      </w:r>
      <w:r w:rsidR="007A19D8" w:rsidRPr="00075D65">
        <w:rPr>
          <w:sz w:val="28"/>
          <w:szCs w:val="28"/>
        </w:rPr>
        <w:t>2</w:t>
      </w:r>
      <w:r w:rsidRPr="00075D65">
        <w:rPr>
          <w:sz w:val="28"/>
          <w:szCs w:val="28"/>
        </w:rPr>
        <w:t>], чрезмерном усложнением конструкций цифровых прав и цифровых свидетельств, а также трудностях их использования в целях инвестирования [</w:t>
      </w:r>
      <w:r w:rsidR="007A19D8" w:rsidRPr="00075D65">
        <w:rPr>
          <w:sz w:val="28"/>
          <w:szCs w:val="28"/>
        </w:rPr>
        <w:t>3</w:t>
      </w:r>
      <w:r w:rsidRPr="00075D65">
        <w:rPr>
          <w:sz w:val="28"/>
          <w:szCs w:val="28"/>
        </w:rPr>
        <w:t xml:space="preserve">]. </w:t>
      </w:r>
    </w:p>
    <w:p w14:paraId="2DC0F0A6" w14:textId="77777777" w:rsidR="00B447EB" w:rsidRPr="00075D65" w:rsidRDefault="00B447EB" w:rsidP="00B447EB">
      <w:pPr>
        <w:spacing w:line="360" w:lineRule="auto"/>
        <w:ind w:firstLine="709"/>
        <w:jc w:val="both"/>
        <w:rPr>
          <w:sz w:val="28"/>
          <w:szCs w:val="28"/>
        </w:rPr>
      </w:pPr>
      <w:r w:rsidRPr="00075D65">
        <w:rPr>
          <w:sz w:val="28"/>
          <w:szCs w:val="28"/>
        </w:rPr>
        <w:lastRenderedPageBreak/>
        <w:t xml:space="preserve">Научным сообществом предлагаются различные подходы по унификации требований к инновационной и классической инфраструктурам финансового рынка: </w:t>
      </w:r>
    </w:p>
    <w:p w14:paraId="5DDCE68C" w14:textId="117E04CF" w:rsidR="00B447EB" w:rsidRPr="00075D65" w:rsidRDefault="00381C74" w:rsidP="00B447EB">
      <w:pPr>
        <w:pStyle w:val="a7"/>
        <w:spacing w:before="0" w:beforeAutospacing="0" w:after="0" w:afterAutospacing="0" w:line="360" w:lineRule="auto"/>
        <w:ind w:firstLine="540"/>
        <w:jc w:val="both"/>
        <w:rPr>
          <w:sz w:val="28"/>
          <w:szCs w:val="28"/>
        </w:rPr>
      </w:pPr>
      <w:r w:rsidRPr="00075D65">
        <w:rPr>
          <w:sz w:val="28"/>
          <w:szCs w:val="28"/>
        </w:rPr>
        <w:t>- </w:t>
      </w:r>
      <w:r w:rsidR="00B447EB" w:rsidRPr="00075D65">
        <w:rPr>
          <w:sz w:val="28"/>
          <w:szCs w:val="28"/>
        </w:rPr>
        <w:t>разработка стандартов допуска ЦФА на организованные торги, раскрытие информации, рейтингование и внедрение новых механизмов защиты прав и интересов инвесторов [</w:t>
      </w:r>
      <w:r w:rsidR="007A19D8" w:rsidRPr="00075D65">
        <w:rPr>
          <w:sz w:val="28"/>
          <w:szCs w:val="28"/>
        </w:rPr>
        <w:t>4</w:t>
      </w:r>
      <w:r w:rsidR="00B447EB" w:rsidRPr="00075D65">
        <w:rPr>
          <w:sz w:val="28"/>
          <w:szCs w:val="28"/>
        </w:rPr>
        <w:t>].</w:t>
      </w:r>
    </w:p>
    <w:p w14:paraId="7E856551" w14:textId="2A8B2628" w:rsidR="00B447EB" w:rsidRPr="00075D65" w:rsidRDefault="00381C74" w:rsidP="00B447EB">
      <w:pPr>
        <w:spacing w:line="360" w:lineRule="auto"/>
        <w:ind w:firstLine="709"/>
        <w:jc w:val="both"/>
        <w:rPr>
          <w:sz w:val="28"/>
          <w:szCs w:val="28"/>
        </w:rPr>
      </w:pPr>
      <w:r w:rsidRPr="00075D65">
        <w:rPr>
          <w:sz w:val="28"/>
          <w:szCs w:val="28"/>
        </w:rPr>
        <w:t>- </w:t>
      </w:r>
      <w:r w:rsidR="00B447EB" w:rsidRPr="00075D65">
        <w:rPr>
          <w:sz w:val="28"/>
          <w:szCs w:val="28"/>
        </w:rPr>
        <w:t>создание механизма взаимного информационного обмена между профессиональными участниками рынка ценных бумаг и рынка ЦФА, изменения и дополнения прав и обязанностей профессиональных участников рынка ценных бумаг и др.</w:t>
      </w:r>
      <w:r w:rsidR="00B447EB" w:rsidRPr="00075D65">
        <w:t xml:space="preserve"> </w:t>
      </w:r>
      <w:r w:rsidR="00B447EB" w:rsidRPr="00075D65">
        <w:rPr>
          <w:sz w:val="28"/>
          <w:szCs w:val="28"/>
        </w:rPr>
        <w:t>[</w:t>
      </w:r>
      <w:r w:rsidR="007A19D8" w:rsidRPr="00075D65">
        <w:rPr>
          <w:sz w:val="28"/>
          <w:szCs w:val="28"/>
        </w:rPr>
        <w:t>5</w:t>
      </w:r>
      <w:r w:rsidR="00B447EB" w:rsidRPr="00075D65">
        <w:rPr>
          <w:sz w:val="28"/>
          <w:szCs w:val="28"/>
        </w:rPr>
        <w:t xml:space="preserve">]; </w:t>
      </w:r>
    </w:p>
    <w:p w14:paraId="5E8CDA2C" w14:textId="3743A5C6" w:rsidR="00B447EB" w:rsidRPr="00075D65" w:rsidRDefault="00B447EB" w:rsidP="00B447EB">
      <w:pPr>
        <w:pStyle w:val="10"/>
        <w:spacing w:line="360" w:lineRule="auto"/>
        <w:ind w:firstLine="740"/>
        <w:jc w:val="both"/>
        <w:rPr>
          <w:sz w:val="28"/>
        </w:rPr>
      </w:pPr>
      <w:r w:rsidRPr="00075D65">
        <w:rPr>
          <w:sz w:val="28"/>
          <w:szCs w:val="28"/>
        </w:rPr>
        <w:t xml:space="preserve">- доработка вопросов обращения ЦФА в собственной инфраструктуре, либо интегрированной в рынок ценных бумаг </w:t>
      </w:r>
      <w:r w:rsidRPr="00075D65">
        <w:rPr>
          <w:sz w:val="28"/>
        </w:rPr>
        <w:t>[</w:t>
      </w:r>
      <w:r w:rsidR="007A19D8" w:rsidRPr="00075D65">
        <w:rPr>
          <w:sz w:val="28"/>
        </w:rPr>
        <w:t>2</w:t>
      </w:r>
      <w:r w:rsidRPr="00075D65">
        <w:rPr>
          <w:sz w:val="28"/>
        </w:rPr>
        <w:t>]</w:t>
      </w:r>
      <w:r w:rsidRPr="00075D65">
        <w:rPr>
          <w:sz w:val="28"/>
          <w:szCs w:val="28"/>
        </w:rPr>
        <w:t xml:space="preserve">; </w:t>
      </w:r>
    </w:p>
    <w:p w14:paraId="5C9AACAA" w14:textId="35740157" w:rsidR="00B447EB" w:rsidRPr="00075D65" w:rsidRDefault="00B447EB" w:rsidP="00B447EB">
      <w:pPr>
        <w:spacing w:line="360" w:lineRule="auto"/>
        <w:ind w:firstLine="709"/>
        <w:jc w:val="both"/>
        <w:rPr>
          <w:sz w:val="28"/>
          <w:szCs w:val="28"/>
        </w:rPr>
      </w:pPr>
      <w:r w:rsidRPr="00075D65">
        <w:rPr>
          <w:sz w:val="28"/>
          <w:szCs w:val="28"/>
        </w:rPr>
        <w:t xml:space="preserve">- построение инфраструктуры посредников на рынке ЦФА путем сближения регулирования и правового режима ЦФА и </w:t>
      </w:r>
      <w:r w:rsidR="00D25D27" w:rsidRPr="00075D65">
        <w:rPr>
          <w:sz w:val="28"/>
          <w:szCs w:val="28"/>
        </w:rPr>
        <w:t>БЦБ</w:t>
      </w:r>
      <w:r w:rsidRPr="00075D65">
        <w:rPr>
          <w:sz w:val="28"/>
          <w:szCs w:val="28"/>
        </w:rPr>
        <w:t>, предоставление доступа на рынок ЦФА традиционным участникам рынка ценных бумаг [</w:t>
      </w:r>
      <w:r w:rsidR="007A19D8" w:rsidRPr="00075D65">
        <w:rPr>
          <w:sz w:val="28"/>
          <w:szCs w:val="28"/>
        </w:rPr>
        <w:t>6</w:t>
      </w:r>
      <w:r w:rsidRPr="00075D65">
        <w:rPr>
          <w:sz w:val="28"/>
          <w:szCs w:val="28"/>
        </w:rPr>
        <w:t>].</w:t>
      </w:r>
    </w:p>
    <w:p w14:paraId="34DED811" w14:textId="5ABA215E" w:rsidR="00B447EB" w:rsidRPr="00075D65" w:rsidRDefault="00863556" w:rsidP="00897772">
      <w:pPr>
        <w:spacing w:line="360" w:lineRule="auto"/>
        <w:ind w:firstLine="709"/>
        <w:jc w:val="both"/>
        <w:rPr>
          <w:iCs/>
          <w:sz w:val="28"/>
          <w:szCs w:val="28"/>
        </w:rPr>
      </w:pPr>
      <w:r w:rsidRPr="00075D65">
        <w:rPr>
          <w:sz w:val="28"/>
          <w:szCs w:val="28"/>
        </w:rPr>
        <w:t>С учетом</w:t>
      </w:r>
      <w:r w:rsidR="00B447EB" w:rsidRPr="00075D65">
        <w:rPr>
          <w:sz w:val="28"/>
          <w:szCs w:val="28"/>
        </w:rPr>
        <w:t xml:space="preserve"> указанных инициатив</w:t>
      </w:r>
      <w:r w:rsidR="006D3F47" w:rsidRPr="00075D65">
        <w:rPr>
          <w:sz w:val="28"/>
          <w:szCs w:val="28"/>
        </w:rPr>
        <w:t xml:space="preserve"> автором разработан</w:t>
      </w:r>
      <w:r w:rsidR="00524A1F" w:rsidRPr="00075D65">
        <w:rPr>
          <w:sz w:val="28"/>
          <w:szCs w:val="28"/>
        </w:rPr>
        <w:t>а</w:t>
      </w:r>
      <w:r w:rsidR="00B447EB" w:rsidRPr="00075D65">
        <w:rPr>
          <w:sz w:val="28"/>
          <w:szCs w:val="28"/>
        </w:rPr>
        <w:t xml:space="preserve"> </w:t>
      </w:r>
      <w:r w:rsidR="007613C9" w:rsidRPr="00075D65">
        <w:rPr>
          <w:sz w:val="28"/>
          <w:szCs w:val="28"/>
        </w:rPr>
        <w:t xml:space="preserve">правовая модель интеграции цифрового </w:t>
      </w:r>
      <w:r w:rsidR="00897772" w:rsidRPr="00075D65">
        <w:rPr>
          <w:sz w:val="28"/>
          <w:szCs w:val="28"/>
        </w:rPr>
        <w:t>и классического сегментов</w:t>
      </w:r>
      <w:r w:rsidR="007613C9" w:rsidRPr="00075D65">
        <w:rPr>
          <w:sz w:val="28"/>
          <w:szCs w:val="28"/>
        </w:rPr>
        <w:t xml:space="preserve"> инфраструктуры финансового рынка </w:t>
      </w:r>
      <w:r w:rsidR="00897772" w:rsidRPr="00075D65">
        <w:rPr>
          <w:sz w:val="28"/>
          <w:szCs w:val="28"/>
        </w:rPr>
        <w:t xml:space="preserve">на уровнях </w:t>
      </w:r>
      <w:r w:rsidR="00897772" w:rsidRPr="00075D65">
        <w:rPr>
          <w:iCs/>
          <w:sz w:val="28"/>
          <w:szCs w:val="28"/>
        </w:rPr>
        <w:t xml:space="preserve">финансовых организаций и финансовых активов, </w:t>
      </w:r>
      <w:r w:rsidR="007613C9" w:rsidRPr="00075D65">
        <w:rPr>
          <w:iCs/>
          <w:sz w:val="28"/>
          <w:szCs w:val="28"/>
        </w:rPr>
        <w:t xml:space="preserve">в которой: </w:t>
      </w:r>
      <w:r w:rsidR="006D3F47" w:rsidRPr="00075D65">
        <w:rPr>
          <w:iCs/>
          <w:sz w:val="28"/>
          <w:szCs w:val="28"/>
        </w:rPr>
        <w:t xml:space="preserve"> </w:t>
      </w:r>
    </w:p>
    <w:p w14:paraId="6BAB9C87" w14:textId="32292D7A" w:rsidR="00897772" w:rsidRPr="00075D65" w:rsidRDefault="00381C74" w:rsidP="00743386">
      <w:pPr>
        <w:spacing w:line="360" w:lineRule="auto"/>
        <w:ind w:firstLine="709"/>
        <w:jc w:val="both"/>
        <w:rPr>
          <w:iCs/>
          <w:sz w:val="28"/>
          <w:szCs w:val="28"/>
        </w:rPr>
      </w:pPr>
      <w:r w:rsidRPr="00075D65">
        <w:rPr>
          <w:iCs/>
          <w:sz w:val="28"/>
          <w:szCs w:val="28"/>
        </w:rPr>
        <w:t>- </w:t>
      </w:r>
      <w:r w:rsidR="00CD0ABC" w:rsidRPr="00075D65">
        <w:rPr>
          <w:iCs/>
          <w:sz w:val="28"/>
          <w:szCs w:val="28"/>
        </w:rPr>
        <w:t>у</w:t>
      </w:r>
      <w:r w:rsidR="007613C9" w:rsidRPr="00075D65">
        <w:rPr>
          <w:iCs/>
          <w:sz w:val="28"/>
          <w:szCs w:val="28"/>
        </w:rPr>
        <w:t>становлено</w:t>
      </w:r>
      <w:r w:rsidR="00863556" w:rsidRPr="00075D65">
        <w:rPr>
          <w:iCs/>
          <w:sz w:val="28"/>
          <w:szCs w:val="28"/>
        </w:rPr>
        <w:t xml:space="preserve"> с</w:t>
      </w:r>
      <w:r w:rsidR="006D3F47" w:rsidRPr="00075D65">
        <w:rPr>
          <w:iCs/>
          <w:sz w:val="28"/>
          <w:szCs w:val="28"/>
        </w:rPr>
        <w:t>оотношени</w:t>
      </w:r>
      <w:r w:rsidR="007613C9" w:rsidRPr="00075D65">
        <w:rPr>
          <w:iCs/>
          <w:sz w:val="28"/>
          <w:szCs w:val="28"/>
        </w:rPr>
        <w:t>е</w:t>
      </w:r>
      <w:r w:rsidR="006D3F47" w:rsidRPr="00075D65">
        <w:rPr>
          <w:iCs/>
          <w:sz w:val="28"/>
          <w:szCs w:val="28"/>
        </w:rPr>
        <w:t xml:space="preserve"> классического и цифрового сегмент</w:t>
      </w:r>
      <w:r w:rsidR="00B47A2F" w:rsidRPr="00075D65">
        <w:rPr>
          <w:iCs/>
          <w:sz w:val="28"/>
          <w:szCs w:val="28"/>
        </w:rPr>
        <w:t>ов</w:t>
      </w:r>
      <w:r w:rsidR="006D3F47" w:rsidRPr="00075D65">
        <w:rPr>
          <w:iCs/>
          <w:sz w:val="28"/>
          <w:szCs w:val="28"/>
        </w:rPr>
        <w:t xml:space="preserve"> инфраструктуры финансового рынка</w:t>
      </w:r>
      <w:r w:rsidR="00897772" w:rsidRPr="00075D65">
        <w:rPr>
          <w:iCs/>
          <w:sz w:val="28"/>
          <w:szCs w:val="28"/>
        </w:rPr>
        <w:t xml:space="preserve">; </w:t>
      </w:r>
    </w:p>
    <w:p w14:paraId="2C813881" w14:textId="70C26A26" w:rsidR="006D3F47" w:rsidRPr="00075D65" w:rsidRDefault="00897772" w:rsidP="00743386">
      <w:pPr>
        <w:spacing w:line="360" w:lineRule="auto"/>
        <w:ind w:firstLine="709"/>
        <w:jc w:val="both"/>
        <w:rPr>
          <w:iCs/>
          <w:sz w:val="28"/>
          <w:szCs w:val="28"/>
        </w:rPr>
      </w:pPr>
      <w:r w:rsidRPr="00075D65">
        <w:rPr>
          <w:iCs/>
          <w:sz w:val="28"/>
          <w:szCs w:val="28"/>
        </w:rPr>
        <w:t xml:space="preserve">- </w:t>
      </w:r>
      <w:r w:rsidR="00CD0ABC" w:rsidRPr="00075D65">
        <w:rPr>
          <w:iCs/>
          <w:sz w:val="28"/>
          <w:szCs w:val="28"/>
        </w:rPr>
        <w:t>о</w:t>
      </w:r>
      <w:r w:rsidR="007613C9" w:rsidRPr="00075D65">
        <w:rPr>
          <w:iCs/>
          <w:sz w:val="28"/>
          <w:szCs w:val="28"/>
        </w:rPr>
        <w:t>пределены</w:t>
      </w:r>
      <w:r w:rsidR="00524A1F" w:rsidRPr="00075D65">
        <w:rPr>
          <w:iCs/>
          <w:sz w:val="28"/>
          <w:szCs w:val="28"/>
        </w:rPr>
        <w:t xml:space="preserve"> </w:t>
      </w:r>
      <w:r w:rsidR="006D3F47" w:rsidRPr="00075D65">
        <w:rPr>
          <w:iCs/>
          <w:sz w:val="28"/>
          <w:szCs w:val="28"/>
        </w:rPr>
        <w:t>основны</w:t>
      </w:r>
      <w:r w:rsidRPr="00075D65">
        <w:rPr>
          <w:iCs/>
          <w:sz w:val="28"/>
          <w:szCs w:val="28"/>
        </w:rPr>
        <w:t>е</w:t>
      </w:r>
      <w:r w:rsidR="006D3F47" w:rsidRPr="00075D65">
        <w:rPr>
          <w:iCs/>
          <w:sz w:val="28"/>
          <w:szCs w:val="28"/>
        </w:rPr>
        <w:t xml:space="preserve"> направления унификации требований к </w:t>
      </w:r>
      <w:r w:rsidRPr="00075D65">
        <w:rPr>
          <w:iCs/>
          <w:sz w:val="28"/>
          <w:szCs w:val="28"/>
        </w:rPr>
        <w:t>ним</w:t>
      </w:r>
      <w:r w:rsidR="006D3F47" w:rsidRPr="00075D65">
        <w:rPr>
          <w:iCs/>
          <w:sz w:val="28"/>
          <w:szCs w:val="28"/>
        </w:rPr>
        <w:t>.</w:t>
      </w:r>
      <w:r w:rsidR="006D3F47" w:rsidRPr="00075D65" w:rsidDel="000B1251">
        <w:rPr>
          <w:iCs/>
          <w:sz w:val="28"/>
          <w:szCs w:val="28"/>
        </w:rPr>
        <w:t xml:space="preserve"> </w:t>
      </w:r>
    </w:p>
    <w:p w14:paraId="74616A4D" w14:textId="77777777" w:rsidR="006D3F47" w:rsidRPr="00075D65" w:rsidRDefault="006D3F47" w:rsidP="006D3F47">
      <w:pPr>
        <w:spacing w:before="240" w:line="360" w:lineRule="auto"/>
        <w:ind w:firstLine="709"/>
        <w:jc w:val="both"/>
        <w:rPr>
          <w:b/>
          <w:i/>
          <w:iCs/>
          <w:sz w:val="28"/>
          <w:szCs w:val="28"/>
        </w:rPr>
      </w:pPr>
      <w:r w:rsidRPr="00075D65">
        <w:rPr>
          <w:b/>
          <w:sz w:val="28"/>
          <w:szCs w:val="28"/>
        </w:rPr>
        <w:t>Соотношение классического и цифрового сегмента инфраструктуры финансового рынка на уровне финансовых институтов</w:t>
      </w:r>
      <w:r w:rsidRPr="00075D65">
        <w:rPr>
          <w:b/>
          <w:i/>
          <w:iCs/>
          <w:sz w:val="28"/>
          <w:szCs w:val="28"/>
        </w:rPr>
        <w:t xml:space="preserve"> </w:t>
      </w:r>
    </w:p>
    <w:p w14:paraId="58380A13" w14:textId="77777777" w:rsidR="004C475A" w:rsidRPr="00075D65" w:rsidRDefault="004C475A" w:rsidP="004C475A">
      <w:pPr>
        <w:spacing w:line="360" w:lineRule="auto"/>
        <w:ind w:firstLine="709"/>
        <w:jc w:val="both"/>
        <w:rPr>
          <w:sz w:val="28"/>
          <w:szCs w:val="28"/>
        </w:rPr>
      </w:pPr>
      <w:r w:rsidRPr="00075D65">
        <w:rPr>
          <w:i/>
          <w:iCs/>
          <w:sz w:val="28"/>
          <w:szCs w:val="28"/>
        </w:rPr>
        <w:t xml:space="preserve">На уровне финансовых институтов </w:t>
      </w:r>
      <w:r w:rsidRPr="00075D65">
        <w:rPr>
          <w:iCs/>
          <w:sz w:val="28"/>
          <w:szCs w:val="28"/>
        </w:rPr>
        <w:t>возможно выделить три модели соотношения функций классических и новых субъектов финансового рынка</w:t>
      </w:r>
      <w:r w:rsidRPr="00075D65">
        <w:rPr>
          <w:sz w:val="28"/>
          <w:szCs w:val="28"/>
        </w:rPr>
        <w:t xml:space="preserve">: </w:t>
      </w:r>
    </w:p>
    <w:p w14:paraId="78E76FB6" w14:textId="77777777" w:rsidR="004C475A" w:rsidRPr="00075D65" w:rsidRDefault="004C475A" w:rsidP="004C475A">
      <w:pPr>
        <w:spacing w:line="360" w:lineRule="auto"/>
        <w:ind w:firstLine="709"/>
        <w:jc w:val="both"/>
        <w:rPr>
          <w:sz w:val="10"/>
          <w:szCs w:val="10"/>
        </w:rPr>
      </w:pPr>
    </w:p>
    <w:p w14:paraId="61B5A023" w14:textId="77777777" w:rsidR="004C475A" w:rsidRPr="00075D65" w:rsidRDefault="004C475A" w:rsidP="004C475A">
      <w:pPr>
        <w:spacing w:line="360" w:lineRule="auto"/>
        <w:ind w:firstLine="709"/>
        <w:jc w:val="both"/>
        <w:rPr>
          <w:bCs/>
          <w:sz w:val="28"/>
          <w:szCs w:val="28"/>
        </w:rPr>
      </w:pPr>
      <w:r w:rsidRPr="00075D65">
        <w:rPr>
          <w:bCs/>
          <w:sz w:val="28"/>
          <w:szCs w:val="28"/>
        </w:rPr>
        <w:t xml:space="preserve">1) </w:t>
      </w:r>
      <w:r w:rsidRPr="00075D65">
        <w:rPr>
          <w:bCs/>
          <w:i/>
          <w:sz w:val="28"/>
          <w:szCs w:val="28"/>
        </w:rPr>
        <w:t>Модель функциональной аналогии</w:t>
      </w:r>
      <w:r w:rsidRPr="00075D65">
        <w:rPr>
          <w:bCs/>
          <w:sz w:val="28"/>
          <w:szCs w:val="28"/>
        </w:rPr>
        <w:t xml:space="preserve"> (далее – </w:t>
      </w:r>
      <w:r w:rsidRPr="00075D65">
        <w:rPr>
          <w:sz w:val="28"/>
          <w:szCs w:val="28"/>
        </w:rPr>
        <w:t>Модель 1</w:t>
      </w:r>
      <w:r w:rsidRPr="00075D65">
        <w:rPr>
          <w:bCs/>
          <w:sz w:val="28"/>
          <w:szCs w:val="28"/>
        </w:rPr>
        <w:t>)</w:t>
      </w:r>
    </w:p>
    <w:p w14:paraId="0FCD44D8" w14:textId="77777777" w:rsidR="004C475A" w:rsidRPr="00075D65" w:rsidRDefault="004C475A" w:rsidP="004C475A">
      <w:pPr>
        <w:spacing w:line="360" w:lineRule="auto"/>
        <w:ind w:firstLine="709"/>
        <w:jc w:val="both"/>
        <w:rPr>
          <w:bCs/>
          <w:sz w:val="28"/>
          <w:szCs w:val="28"/>
        </w:rPr>
      </w:pPr>
      <w:r w:rsidRPr="00075D65">
        <w:rPr>
          <w:bCs/>
          <w:sz w:val="28"/>
          <w:szCs w:val="28"/>
        </w:rPr>
        <w:t>В данную группу финансовых институтов предлагается отнести</w:t>
      </w:r>
      <w:r w:rsidRPr="00075D65" w:rsidDel="00746C0C">
        <w:rPr>
          <w:bCs/>
          <w:sz w:val="28"/>
          <w:szCs w:val="28"/>
        </w:rPr>
        <w:t xml:space="preserve"> </w:t>
      </w:r>
      <w:r w:rsidRPr="00075D65">
        <w:rPr>
          <w:bCs/>
          <w:sz w:val="28"/>
          <w:szCs w:val="28"/>
        </w:rPr>
        <w:t xml:space="preserve">учетные, расчетные институты, а также институты, обеспечивающие </w:t>
      </w:r>
      <w:r w:rsidRPr="00075D65">
        <w:rPr>
          <w:bCs/>
          <w:sz w:val="28"/>
          <w:szCs w:val="28"/>
        </w:rPr>
        <w:lastRenderedPageBreak/>
        <w:t xml:space="preserve">ликвидность на организованных торгах. Функции </w:t>
      </w:r>
      <w:r w:rsidRPr="00075D65">
        <w:rPr>
          <w:iCs/>
          <w:sz w:val="28"/>
          <w:szCs w:val="28"/>
        </w:rPr>
        <w:t>классических и новых субъектов</w:t>
      </w:r>
      <w:r w:rsidRPr="00075D65">
        <w:rPr>
          <w:bCs/>
          <w:sz w:val="28"/>
          <w:szCs w:val="28"/>
        </w:rPr>
        <w:t xml:space="preserve"> указанной группы являются эквивалентными.</w:t>
      </w:r>
    </w:p>
    <w:p w14:paraId="50D6DC0C" w14:textId="77777777" w:rsidR="004C475A" w:rsidRPr="00075D65" w:rsidRDefault="004C475A" w:rsidP="004C475A">
      <w:pPr>
        <w:spacing w:line="360" w:lineRule="auto"/>
        <w:ind w:firstLine="709"/>
        <w:jc w:val="both"/>
        <w:rPr>
          <w:bCs/>
          <w:sz w:val="10"/>
          <w:szCs w:val="10"/>
        </w:rPr>
      </w:pPr>
    </w:p>
    <w:p w14:paraId="5DC4A06F" w14:textId="77777777" w:rsidR="004C475A" w:rsidRPr="00075D65" w:rsidRDefault="004C475A" w:rsidP="004C475A">
      <w:pPr>
        <w:spacing w:line="360" w:lineRule="auto"/>
        <w:ind w:firstLine="709"/>
        <w:jc w:val="both"/>
        <w:rPr>
          <w:bCs/>
          <w:sz w:val="28"/>
          <w:szCs w:val="28"/>
        </w:rPr>
      </w:pPr>
      <w:r w:rsidRPr="00075D65">
        <w:rPr>
          <w:bCs/>
          <w:sz w:val="28"/>
          <w:szCs w:val="28"/>
        </w:rPr>
        <w:t xml:space="preserve">2) </w:t>
      </w:r>
      <w:r w:rsidRPr="00075D65">
        <w:rPr>
          <w:bCs/>
          <w:i/>
          <w:sz w:val="28"/>
          <w:szCs w:val="28"/>
        </w:rPr>
        <w:t>Модель сопоставимости функций</w:t>
      </w:r>
      <w:r w:rsidRPr="00075D65">
        <w:rPr>
          <w:bCs/>
          <w:sz w:val="28"/>
          <w:szCs w:val="28"/>
        </w:rPr>
        <w:t xml:space="preserve"> (далее – </w:t>
      </w:r>
      <w:r w:rsidRPr="00075D65">
        <w:rPr>
          <w:sz w:val="28"/>
          <w:szCs w:val="28"/>
        </w:rPr>
        <w:t>Модель 2</w:t>
      </w:r>
      <w:r w:rsidRPr="00075D65">
        <w:rPr>
          <w:bCs/>
          <w:sz w:val="28"/>
          <w:szCs w:val="28"/>
        </w:rPr>
        <w:t>)</w:t>
      </w:r>
    </w:p>
    <w:p w14:paraId="5B4BA7A0" w14:textId="58222EDF" w:rsidR="004C475A" w:rsidRPr="00075D65" w:rsidRDefault="004C475A" w:rsidP="004C475A">
      <w:pPr>
        <w:spacing w:line="360" w:lineRule="auto"/>
        <w:ind w:firstLine="709"/>
        <w:jc w:val="both"/>
        <w:rPr>
          <w:bCs/>
          <w:sz w:val="28"/>
          <w:szCs w:val="28"/>
        </w:rPr>
      </w:pPr>
      <w:r w:rsidRPr="00075D65">
        <w:rPr>
          <w:bCs/>
          <w:sz w:val="28"/>
          <w:szCs w:val="28"/>
        </w:rPr>
        <w:t xml:space="preserve">В данную группу предлагается отнести финансовые субъекты, обеспечивающие обращение активов (организаторы торговли, операторы обмена ЦФА, операторы информационной системы ЦФА). </w:t>
      </w:r>
    </w:p>
    <w:p w14:paraId="006A9526" w14:textId="293C682D" w:rsidR="004C475A" w:rsidRPr="00075D65" w:rsidRDefault="004C475A" w:rsidP="004C475A">
      <w:pPr>
        <w:spacing w:line="360" w:lineRule="auto"/>
        <w:ind w:firstLine="709"/>
        <w:jc w:val="both"/>
        <w:rPr>
          <w:sz w:val="28"/>
          <w:szCs w:val="28"/>
        </w:rPr>
      </w:pPr>
      <w:r w:rsidRPr="00075D65">
        <w:rPr>
          <w:sz w:val="28"/>
          <w:szCs w:val="28"/>
        </w:rPr>
        <w:t xml:space="preserve">Функции указанных субъектов не являются эквивалентными (в отличие от функций субъектов по Модели 1), однако сопоставимы между собой. В случае внесения соответствующих изменений в законодательство </w:t>
      </w:r>
      <w:r w:rsidR="009715CC" w:rsidRPr="00075D65">
        <w:rPr>
          <w:sz w:val="28"/>
          <w:szCs w:val="28"/>
        </w:rPr>
        <w:t>Российской Федерации</w:t>
      </w:r>
      <w:r w:rsidR="009715CC" w:rsidRPr="00075D65" w:rsidDel="009715CC">
        <w:rPr>
          <w:sz w:val="28"/>
          <w:szCs w:val="28"/>
        </w:rPr>
        <w:t xml:space="preserve"> </w:t>
      </w:r>
      <w:r w:rsidRPr="00075D65">
        <w:rPr>
          <w:sz w:val="28"/>
          <w:szCs w:val="28"/>
        </w:rPr>
        <w:t xml:space="preserve">функции, осуществляемые этими субъектами, могут быть объединены в единую функцию. </w:t>
      </w:r>
    </w:p>
    <w:p w14:paraId="13E87520" w14:textId="77777777" w:rsidR="004C475A" w:rsidRPr="00075D65" w:rsidRDefault="004C475A" w:rsidP="004C475A">
      <w:pPr>
        <w:spacing w:line="360" w:lineRule="auto"/>
        <w:ind w:firstLine="709"/>
        <w:jc w:val="both"/>
        <w:rPr>
          <w:bCs/>
          <w:sz w:val="10"/>
          <w:szCs w:val="10"/>
        </w:rPr>
      </w:pPr>
    </w:p>
    <w:p w14:paraId="57E20772" w14:textId="3E6431D5" w:rsidR="004C475A" w:rsidRPr="00075D65" w:rsidRDefault="004C475A" w:rsidP="004C475A">
      <w:pPr>
        <w:spacing w:line="360" w:lineRule="auto"/>
        <w:ind w:firstLine="709"/>
        <w:jc w:val="both"/>
        <w:rPr>
          <w:bCs/>
          <w:sz w:val="28"/>
          <w:szCs w:val="28"/>
        </w:rPr>
      </w:pPr>
      <w:r w:rsidRPr="00075D65">
        <w:rPr>
          <w:bCs/>
          <w:sz w:val="28"/>
          <w:szCs w:val="28"/>
        </w:rPr>
        <w:t xml:space="preserve">3) </w:t>
      </w:r>
      <w:r w:rsidRPr="00075D65">
        <w:rPr>
          <w:bCs/>
          <w:i/>
          <w:sz w:val="28"/>
          <w:szCs w:val="28"/>
        </w:rPr>
        <w:t>Модель несопоставимости функций</w:t>
      </w:r>
      <w:r w:rsidRPr="00075D65">
        <w:rPr>
          <w:bCs/>
          <w:sz w:val="28"/>
          <w:szCs w:val="28"/>
        </w:rPr>
        <w:t xml:space="preserve"> (</w:t>
      </w:r>
      <w:r w:rsidR="00811D74" w:rsidRPr="00075D65">
        <w:rPr>
          <w:bCs/>
          <w:sz w:val="28"/>
          <w:szCs w:val="28"/>
        </w:rPr>
        <w:t xml:space="preserve">далее </w:t>
      </w:r>
      <w:r w:rsidR="009E1A06" w:rsidRPr="00075D65">
        <w:rPr>
          <w:bCs/>
          <w:sz w:val="28"/>
          <w:szCs w:val="28"/>
        </w:rPr>
        <w:t>–</w:t>
      </w:r>
      <w:r w:rsidR="00811D74" w:rsidRPr="00075D65">
        <w:rPr>
          <w:bCs/>
          <w:sz w:val="28"/>
          <w:szCs w:val="28"/>
        </w:rPr>
        <w:t xml:space="preserve"> </w:t>
      </w:r>
      <w:r w:rsidRPr="00075D65">
        <w:rPr>
          <w:bCs/>
          <w:sz w:val="28"/>
          <w:szCs w:val="28"/>
        </w:rPr>
        <w:t>Модель 3)</w:t>
      </w:r>
    </w:p>
    <w:p w14:paraId="154475F3" w14:textId="77777777" w:rsidR="004C475A" w:rsidRPr="00075D65" w:rsidRDefault="004C475A" w:rsidP="004C475A">
      <w:pPr>
        <w:spacing w:line="360" w:lineRule="auto"/>
        <w:ind w:firstLine="709"/>
        <w:jc w:val="both"/>
        <w:rPr>
          <w:sz w:val="28"/>
          <w:szCs w:val="28"/>
        </w:rPr>
      </w:pPr>
      <w:r w:rsidRPr="00075D65">
        <w:rPr>
          <w:sz w:val="28"/>
          <w:szCs w:val="28"/>
        </w:rPr>
        <w:t xml:space="preserve">В данную группу предлагается отнести, в частности, управляющие компании паевых инвестиционных фондов, основная функция которых – профессиональное доверительное управление активами в соответствии с требованиями к составу и структуре фондов, установленными нормативными актами Банка России. </w:t>
      </w:r>
    </w:p>
    <w:p w14:paraId="7E6D98AE" w14:textId="5FE71E44" w:rsidR="004C475A" w:rsidRPr="00075D65" w:rsidRDefault="009715CC" w:rsidP="004C475A">
      <w:pPr>
        <w:spacing w:line="360" w:lineRule="auto"/>
        <w:ind w:firstLine="709"/>
        <w:jc w:val="both"/>
        <w:rPr>
          <w:sz w:val="28"/>
          <w:szCs w:val="28"/>
        </w:rPr>
      </w:pPr>
      <w:r w:rsidRPr="00075D65">
        <w:rPr>
          <w:sz w:val="28"/>
          <w:szCs w:val="28"/>
        </w:rPr>
        <w:t>У</w:t>
      </w:r>
      <w:r w:rsidR="004C475A" w:rsidRPr="00075D65">
        <w:rPr>
          <w:sz w:val="28"/>
          <w:szCs w:val="28"/>
        </w:rPr>
        <w:t>нификаци</w:t>
      </w:r>
      <w:r w:rsidRPr="00075D65">
        <w:rPr>
          <w:sz w:val="28"/>
          <w:szCs w:val="28"/>
        </w:rPr>
        <w:t>я</w:t>
      </w:r>
      <w:r w:rsidR="004C475A" w:rsidRPr="00075D65">
        <w:rPr>
          <w:sz w:val="28"/>
          <w:szCs w:val="28"/>
        </w:rPr>
        <w:t xml:space="preserve"> требований </w:t>
      </w:r>
      <w:r w:rsidRPr="00075D65">
        <w:rPr>
          <w:sz w:val="28"/>
          <w:szCs w:val="28"/>
        </w:rPr>
        <w:t>может потребоваться для институтов, которые включены в</w:t>
      </w:r>
      <w:r w:rsidR="004C475A" w:rsidRPr="00075D65">
        <w:rPr>
          <w:sz w:val="28"/>
          <w:szCs w:val="28"/>
        </w:rPr>
        <w:t xml:space="preserve"> Модель 1 и Модель 2. В таблицах, представленных к описанию этих моделей (Таблицы </w:t>
      </w:r>
      <w:r w:rsidRPr="00075D65">
        <w:rPr>
          <w:sz w:val="28"/>
          <w:szCs w:val="28"/>
        </w:rPr>
        <w:t>2</w:t>
      </w:r>
      <w:r w:rsidR="004C475A" w:rsidRPr="00075D65">
        <w:rPr>
          <w:sz w:val="28"/>
          <w:szCs w:val="28"/>
        </w:rPr>
        <w:t>-</w:t>
      </w:r>
      <w:r w:rsidRPr="00075D65">
        <w:rPr>
          <w:sz w:val="28"/>
          <w:szCs w:val="28"/>
        </w:rPr>
        <w:t>5</w:t>
      </w:r>
      <w:r w:rsidR="004C475A" w:rsidRPr="00075D65">
        <w:rPr>
          <w:sz w:val="28"/>
          <w:szCs w:val="28"/>
        </w:rPr>
        <w:t xml:space="preserve">), проведено сопоставление функций, осуществляемых классическими и новыми институтами финансового рынка. </w:t>
      </w:r>
    </w:p>
    <w:p w14:paraId="4D874E43" w14:textId="77777777" w:rsidR="004C475A" w:rsidRPr="00075D65" w:rsidRDefault="004C475A" w:rsidP="004C475A">
      <w:pPr>
        <w:spacing w:line="360" w:lineRule="auto"/>
        <w:ind w:firstLine="709"/>
        <w:jc w:val="both"/>
        <w:rPr>
          <w:b/>
          <w:sz w:val="28"/>
          <w:szCs w:val="28"/>
        </w:rPr>
      </w:pPr>
      <w:r w:rsidRPr="00075D65">
        <w:rPr>
          <w:b/>
          <w:sz w:val="28"/>
          <w:szCs w:val="28"/>
        </w:rPr>
        <w:t>1) Модель 1</w:t>
      </w:r>
    </w:p>
    <w:p w14:paraId="5AD22E57" w14:textId="77777777" w:rsidR="004C475A" w:rsidRPr="00075D65" w:rsidRDefault="004C475A" w:rsidP="004C475A">
      <w:pPr>
        <w:spacing w:line="360" w:lineRule="auto"/>
        <w:ind w:firstLine="709"/>
        <w:jc w:val="both"/>
        <w:rPr>
          <w:sz w:val="28"/>
          <w:szCs w:val="28"/>
        </w:rPr>
      </w:pPr>
      <w:r w:rsidRPr="00075D65">
        <w:rPr>
          <w:b/>
          <w:sz w:val="28"/>
          <w:szCs w:val="28"/>
        </w:rPr>
        <w:t>А. Учетные институты:</w:t>
      </w:r>
      <w:r w:rsidRPr="00075D65">
        <w:rPr>
          <w:sz w:val="28"/>
          <w:szCs w:val="28"/>
        </w:rPr>
        <w:t xml:space="preserve"> держатель реестра владельцев ценных бумаг (далее – регистратор), депозитарий, центральный депозитарий, оператор информационной системы ЦФА. </w:t>
      </w:r>
    </w:p>
    <w:p w14:paraId="4C489CD1" w14:textId="6D6F22EC" w:rsidR="004C475A" w:rsidRPr="00075D65" w:rsidRDefault="004C475A" w:rsidP="004C475A">
      <w:pPr>
        <w:spacing w:line="360" w:lineRule="auto"/>
        <w:ind w:firstLine="709"/>
        <w:jc w:val="both"/>
        <w:rPr>
          <w:sz w:val="28"/>
          <w:szCs w:val="28"/>
        </w:rPr>
      </w:pPr>
      <w:r w:rsidRPr="00075D65">
        <w:rPr>
          <w:sz w:val="28"/>
          <w:szCs w:val="28"/>
        </w:rPr>
        <w:t xml:space="preserve">                                                                                                          Таблица </w:t>
      </w:r>
      <w:r w:rsidR="00811D74" w:rsidRPr="00075D65">
        <w:rPr>
          <w:sz w:val="28"/>
          <w:szCs w:val="28"/>
        </w:rPr>
        <w:t>2</w:t>
      </w:r>
    </w:p>
    <w:p w14:paraId="18B4D645" w14:textId="77777777" w:rsidR="004C475A" w:rsidRPr="00075D65" w:rsidRDefault="004C475A" w:rsidP="004C475A">
      <w:pPr>
        <w:spacing w:line="360" w:lineRule="auto"/>
        <w:ind w:firstLine="709"/>
        <w:jc w:val="center"/>
        <w:rPr>
          <w:bCs/>
          <w:i/>
          <w:iCs/>
          <w:sz w:val="28"/>
          <w:szCs w:val="28"/>
        </w:rPr>
      </w:pPr>
      <w:r w:rsidRPr="00075D65">
        <w:rPr>
          <w:bCs/>
          <w:i/>
          <w:iCs/>
          <w:sz w:val="28"/>
          <w:szCs w:val="28"/>
        </w:rPr>
        <w:t>Учетные институты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914"/>
        <w:gridCol w:w="1987"/>
        <w:gridCol w:w="2170"/>
        <w:gridCol w:w="3274"/>
      </w:tblGrid>
      <w:tr w:rsidR="004C475A" w:rsidRPr="00075D65" w14:paraId="70D963F3" w14:textId="77777777" w:rsidTr="006B65E3">
        <w:trPr>
          <w:trHeight w:val="328"/>
        </w:trPr>
        <w:tc>
          <w:tcPr>
            <w:tcW w:w="5000" w:type="pct"/>
            <w:gridSpan w:val="4"/>
            <w:shd w:val="clear" w:color="auto" w:fill="FFFFFF"/>
          </w:tcPr>
          <w:p w14:paraId="6C8CCE76" w14:textId="77777777" w:rsidR="004C475A" w:rsidRPr="00075D65" w:rsidRDefault="004C475A" w:rsidP="006B65E3">
            <w:pPr>
              <w:jc w:val="center"/>
              <w:rPr>
                <w:b/>
                <w:color w:val="212529"/>
                <w:sz w:val="20"/>
                <w:szCs w:val="20"/>
              </w:rPr>
            </w:pPr>
            <w:r w:rsidRPr="00075D65">
              <w:rPr>
                <w:b/>
                <w:color w:val="212529"/>
                <w:sz w:val="20"/>
                <w:szCs w:val="20"/>
              </w:rPr>
              <w:t>Функция учета</w:t>
            </w:r>
          </w:p>
        </w:tc>
      </w:tr>
      <w:tr w:rsidR="004C475A" w:rsidRPr="00075D65" w14:paraId="220F0199" w14:textId="77777777" w:rsidTr="006B65E3">
        <w:tc>
          <w:tcPr>
            <w:tcW w:w="1024" w:type="pct"/>
            <w:shd w:val="clear" w:color="auto" w:fill="FFFFFF"/>
            <w:tcMar>
              <w:top w:w="90" w:type="dxa"/>
              <w:left w:w="195" w:type="dxa"/>
              <w:bottom w:w="90" w:type="dxa"/>
              <w:right w:w="195" w:type="dxa"/>
            </w:tcMar>
            <w:vAlign w:val="center"/>
          </w:tcPr>
          <w:p w14:paraId="5EDC4E72" w14:textId="77777777" w:rsidR="004C475A" w:rsidRPr="00075D65" w:rsidRDefault="004C475A" w:rsidP="006B65E3">
            <w:pPr>
              <w:spacing w:after="193"/>
              <w:jc w:val="center"/>
              <w:rPr>
                <w:b/>
                <w:color w:val="212529"/>
                <w:sz w:val="20"/>
                <w:szCs w:val="20"/>
              </w:rPr>
            </w:pPr>
            <w:r w:rsidRPr="00075D65">
              <w:rPr>
                <w:b/>
                <w:color w:val="212529"/>
                <w:sz w:val="20"/>
                <w:szCs w:val="20"/>
              </w:rPr>
              <w:lastRenderedPageBreak/>
              <w:t>Классический субъект</w:t>
            </w:r>
          </w:p>
        </w:tc>
        <w:tc>
          <w:tcPr>
            <w:tcW w:w="1063" w:type="pct"/>
            <w:shd w:val="clear" w:color="auto" w:fill="FFFFFF"/>
            <w:tcMar>
              <w:top w:w="90" w:type="dxa"/>
              <w:left w:w="195" w:type="dxa"/>
              <w:bottom w:w="90" w:type="dxa"/>
              <w:right w:w="195" w:type="dxa"/>
            </w:tcMar>
            <w:vAlign w:val="center"/>
          </w:tcPr>
          <w:p w14:paraId="44BA5E47" w14:textId="77777777" w:rsidR="004C475A" w:rsidRPr="00075D65" w:rsidRDefault="004C475A" w:rsidP="006B65E3">
            <w:pPr>
              <w:jc w:val="center"/>
              <w:rPr>
                <w:b/>
                <w:color w:val="212529"/>
                <w:sz w:val="20"/>
                <w:szCs w:val="20"/>
              </w:rPr>
            </w:pPr>
            <w:r w:rsidRPr="00075D65">
              <w:rPr>
                <w:b/>
                <w:color w:val="212529"/>
                <w:sz w:val="20"/>
                <w:szCs w:val="20"/>
              </w:rPr>
              <w:t>Новый субъект</w:t>
            </w:r>
          </w:p>
        </w:tc>
        <w:tc>
          <w:tcPr>
            <w:tcW w:w="1161" w:type="pct"/>
            <w:shd w:val="clear" w:color="auto" w:fill="FFFFFF"/>
            <w:vAlign w:val="center"/>
          </w:tcPr>
          <w:p w14:paraId="3CBFB517" w14:textId="77777777" w:rsidR="004C475A" w:rsidRPr="00075D65" w:rsidRDefault="004C475A" w:rsidP="006B65E3">
            <w:pPr>
              <w:jc w:val="center"/>
              <w:rPr>
                <w:b/>
                <w:color w:val="212529"/>
                <w:sz w:val="20"/>
                <w:szCs w:val="20"/>
              </w:rPr>
            </w:pPr>
            <w:r w:rsidRPr="00075D65">
              <w:rPr>
                <w:b/>
                <w:color w:val="212529"/>
                <w:sz w:val="20"/>
                <w:szCs w:val="20"/>
              </w:rPr>
              <w:t>Функция</w:t>
            </w:r>
          </w:p>
        </w:tc>
        <w:tc>
          <w:tcPr>
            <w:tcW w:w="1753" w:type="pct"/>
            <w:shd w:val="clear" w:color="auto" w:fill="FFFFFF"/>
            <w:tcMar>
              <w:top w:w="90" w:type="dxa"/>
              <w:left w:w="195" w:type="dxa"/>
              <w:bottom w:w="90" w:type="dxa"/>
              <w:right w:w="195" w:type="dxa"/>
            </w:tcMar>
            <w:vAlign w:val="center"/>
          </w:tcPr>
          <w:p w14:paraId="21931165" w14:textId="77777777" w:rsidR="004C475A" w:rsidRPr="00075D65" w:rsidRDefault="004C475A" w:rsidP="006B65E3">
            <w:pPr>
              <w:jc w:val="center"/>
              <w:rPr>
                <w:b/>
                <w:color w:val="212529"/>
                <w:sz w:val="20"/>
                <w:szCs w:val="20"/>
              </w:rPr>
            </w:pPr>
            <w:r w:rsidRPr="00075D65">
              <w:rPr>
                <w:b/>
                <w:color w:val="212529"/>
                <w:sz w:val="20"/>
                <w:szCs w:val="20"/>
              </w:rPr>
              <w:t xml:space="preserve">Возможность автоматизации функции </w:t>
            </w:r>
            <w:r w:rsidRPr="00075D65" w:rsidDel="001F797B">
              <w:rPr>
                <w:b/>
                <w:color w:val="212529"/>
                <w:sz w:val="20"/>
                <w:szCs w:val="20"/>
              </w:rPr>
              <w:t xml:space="preserve"> </w:t>
            </w:r>
          </w:p>
        </w:tc>
      </w:tr>
      <w:tr w:rsidR="004C475A" w:rsidRPr="00075D65" w14:paraId="06326B04" w14:textId="77777777" w:rsidTr="006B65E3">
        <w:tc>
          <w:tcPr>
            <w:tcW w:w="1024" w:type="pct"/>
            <w:shd w:val="clear" w:color="auto" w:fill="FFFFFF"/>
            <w:tcMar>
              <w:top w:w="90" w:type="dxa"/>
              <w:left w:w="195" w:type="dxa"/>
              <w:bottom w:w="90" w:type="dxa"/>
              <w:right w:w="195" w:type="dxa"/>
            </w:tcMar>
          </w:tcPr>
          <w:p w14:paraId="34BCFD03" w14:textId="77777777" w:rsidR="004C475A" w:rsidRPr="00075D65" w:rsidRDefault="004C475A" w:rsidP="006B65E3">
            <w:pPr>
              <w:spacing w:after="193"/>
              <w:jc w:val="center"/>
              <w:rPr>
                <w:color w:val="212529"/>
                <w:sz w:val="20"/>
                <w:szCs w:val="20"/>
              </w:rPr>
            </w:pPr>
            <w:r w:rsidRPr="00075D65">
              <w:rPr>
                <w:color w:val="212529"/>
                <w:sz w:val="20"/>
                <w:szCs w:val="20"/>
              </w:rPr>
              <w:t>Регистратор</w:t>
            </w:r>
          </w:p>
        </w:tc>
        <w:tc>
          <w:tcPr>
            <w:tcW w:w="1063" w:type="pct"/>
            <w:shd w:val="clear" w:color="auto" w:fill="FFFFFF"/>
            <w:tcMar>
              <w:top w:w="90" w:type="dxa"/>
              <w:left w:w="195" w:type="dxa"/>
              <w:bottom w:w="90" w:type="dxa"/>
              <w:right w:w="195" w:type="dxa"/>
            </w:tcMar>
          </w:tcPr>
          <w:p w14:paraId="514318EE" w14:textId="77777777" w:rsidR="004C475A" w:rsidRPr="00075D65" w:rsidRDefault="004C475A" w:rsidP="006B65E3">
            <w:pPr>
              <w:jc w:val="center"/>
              <w:rPr>
                <w:color w:val="212529"/>
                <w:sz w:val="20"/>
                <w:szCs w:val="20"/>
              </w:rPr>
            </w:pPr>
            <w:r w:rsidRPr="00075D65">
              <w:rPr>
                <w:color w:val="212529"/>
                <w:sz w:val="20"/>
                <w:szCs w:val="20"/>
              </w:rPr>
              <w:t>Оператор информационной системы ЦФА</w:t>
            </w:r>
          </w:p>
        </w:tc>
        <w:tc>
          <w:tcPr>
            <w:tcW w:w="1161" w:type="pct"/>
            <w:shd w:val="clear" w:color="auto" w:fill="FFFFFF"/>
          </w:tcPr>
          <w:p w14:paraId="16204F2F" w14:textId="77777777" w:rsidR="004C475A" w:rsidRPr="00075D65" w:rsidRDefault="004C475A" w:rsidP="006B65E3">
            <w:pPr>
              <w:jc w:val="center"/>
              <w:rPr>
                <w:color w:val="212529"/>
                <w:sz w:val="20"/>
                <w:szCs w:val="20"/>
              </w:rPr>
            </w:pPr>
            <w:r w:rsidRPr="00075D65">
              <w:rPr>
                <w:color w:val="212529"/>
                <w:sz w:val="20"/>
                <w:szCs w:val="20"/>
              </w:rPr>
              <w:t xml:space="preserve">Услуги по ведению реестра владельцев ценных бумаг;  </w:t>
            </w:r>
          </w:p>
          <w:p w14:paraId="708A870D" w14:textId="77777777" w:rsidR="004C475A" w:rsidRPr="00075D65" w:rsidRDefault="004C475A" w:rsidP="006B65E3">
            <w:pPr>
              <w:jc w:val="center"/>
              <w:rPr>
                <w:color w:val="212529"/>
                <w:sz w:val="20"/>
                <w:szCs w:val="20"/>
              </w:rPr>
            </w:pPr>
            <w:r w:rsidRPr="00075D65">
              <w:rPr>
                <w:color w:val="212529"/>
                <w:sz w:val="20"/>
                <w:szCs w:val="20"/>
              </w:rPr>
              <w:t>услуги по ведению реестра акций непубличного акционерного общества в виде ЦФА</w:t>
            </w:r>
            <w:r w:rsidRPr="00075D65" w:rsidDel="00AD5473">
              <w:rPr>
                <w:color w:val="212529"/>
                <w:sz w:val="20"/>
                <w:szCs w:val="20"/>
              </w:rPr>
              <w:t xml:space="preserve"> </w:t>
            </w:r>
          </w:p>
        </w:tc>
        <w:tc>
          <w:tcPr>
            <w:tcW w:w="1753" w:type="pct"/>
            <w:vMerge w:val="restart"/>
            <w:shd w:val="clear" w:color="auto" w:fill="FFFFFF"/>
            <w:tcMar>
              <w:top w:w="90" w:type="dxa"/>
              <w:left w:w="195" w:type="dxa"/>
              <w:bottom w:w="90" w:type="dxa"/>
              <w:right w:w="195" w:type="dxa"/>
            </w:tcMar>
          </w:tcPr>
          <w:p w14:paraId="0D6BFAC8" w14:textId="77777777" w:rsidR="004C475A" w:rsidRPr="00075D65" w:rsidRDefault="004C475A" w:rsidP="006B65E3">
            <w:pPr>
              <w:jc w:val="center"/>
              <w:rPr>
                <w:color w:val="212529"/>
                <w:sz w:val="20"/>
                <w:szCs w:val="20"/>
              </w:rPr>
            </w:pPr>
          </w:p>
          <w:p w14:paraId="02808448" w14:textId="77777777" w:rsidR="004C475A" w:rsidRPr="00075D65" w:rsidRDefault="006D3F47" w:rsidP="006B65E3">
            <w:pPr>
              <w:jc w:val="center"/>
              <w:rPr>
                <w:color w:val="212529"/>
                <w:sz w:val="20"/>
                <w:szCs w:val="20"/>
              </w:rPr>
            </w:pPr>
            <w:r w:rsidRPr="00075D65">
              <w:rPr>
                <w:color w:val="212529"/>
                <w:sz w:val="20"/>
                <w:szCs w:val="20"/>
              </w:rPr>
              <w:t xml:space="preserve">Функция может выполняться автоматически благодаря наличию смарт-контрактов </w:t>
            </w:r>
          </w:p>
          <w:p w14:paraId="175F656C" w14:textId="77777777" w:rsidR="006D3F47" w:rsidRPr="00075D65" w:rsidRDefault="006D3F47" w:rsidP="006B65E3">
            <w:pPr>
              <w:jc w:val="center"/>
              <w:rPr>
                <w:color w:val="212529"/>
                <w:sz w:val="20"/>
                <w:szCs w:val="20"/>
              </w:rPr>
            </w:pPr>
          </w:p>
          <w:p w14:paraId="41C29A9B" w14:textId="77777777" w:rsidR="004C475A" w:rsidRPr="00075D65" w:rsidRDefault="004C475A" w:rsidP="006B65E3">
            <w:pPr>
              <w:jc w:val="center"/>
              <w:rPr>
                <w:color w:val="212529"/>
                <w:sz w:val="20"/>
                <w:szCs w:val="20"/>
              </w:rPr>
            </w:pPr>
            <w:r w:rsidRPr="00075D65">
              <w:rPr>
                <w:color w:val="212529"/>
                <w:sz w:val="20"/>
                <w:szCs w:val="20"/>
              </w:rPr>
              <w:t xml:space="preserve">** Применительно к случаям, для которых автоматический учет неприменим или нецелесообразен </w:t>
            </w:r>
          </w:p>
          <w:p w14:paraId="61B209E4" w14:textId="77777777" w:rsidR="004C475A" w:rsidRPr="00075D65" w:rsidRDefault="004C475A" w:rsidP="006B65E3">
            <w:pPr>
              <w:jc w:val="center"/>
              <w:rPr>
                <w:color w:val="212529"/>
                <w:sz w:val="20"/>
                <w:szCs w:val="20"/>
              </w:rPr>
            </w:pPr>
            <w:r w:rsidRPr="00075D65">
              <w:rPr>
                <w:color w:val="212529"/>
                <w:sz w:val="20"/>
                <w:szCs w:val="20"/>
              </w:rPr>
              <w:t xml:space="preserve"> может быть сохранена возможность финансовой организации осуществлять прямой учет прав на ценные бумаги</w:t>
            </w:r>
          </w:p>
        </w:tc>
      </w:tr>
      <w:tr w:rsidR="004C475A" w:rsidRPr="00075D65" w14:paraId="138B9438" w14:textId="77777777" w:rsidTr="006B65E3">
        <w:tc>
          <w:tcPr>
            <w:tcW w:w="1024" w:type="pct"/>
            <w:shd w:val="clear" w:color="auto" w:fill="FFFFFF"/>
            <w:tcMar>
              <w:top w:w="90" w:type="dxa"/>
              <w:left w:w="195" w:type="dxa"/>
              <w:bottom w:w="90" w:type="dxa"/>
              <w:right w:w="195" w:type="dxa"/>
            </w:tcMar>
          </w:tcPr>
          <w:p w14:paraId="57401D3E" w14:textId="77777777" w:rsidR="004C475A" w:rsidRPr="00075D65" w:rsidRDefault="004C475A" w:rsidP="006B65E3">
            <w:pPr>
              <w:spacing w:after="193"/>
              <w:jc w:val="center"/>
              <w:rPr>
                <w:color w:val="212529"/>
                <w:sz w:val="20"/>
                <w:szCs w:val="20"/>
              </w:rPr>
            </w:pPr>
            <w:r w:rsidRPr="00075D65">
              <w:rPr>
                <w:color w:val="212529"/>
                <w:sz w:val="20"/>
                <w:szCs w:val="20"/>
              </w:rPr>
              <w:t>Депозитарий</w:t>
            </w:r>
          </w:p>
        </w:tc>
        <w:tc>
          <w:tcPr>
            <w:tcW w:w="1063" w:type="pct"/>
            <w:shd w:val="clear" w:color="auto" w:fill="FFFFFF"/>
            <w:tcMar>
              <w:top w:w="90" w:type="dxa"/>
              <w:left w:w="195" w:type="dxa"/>
              <w:bottom w:w="90" w:type="dxa"/>
              <w:right w:w="195" w:type="dxa"/>
            </w:tcMar>
          </w:tcPr>
          <w:p w14:paraId="51AEB47B" w14:textId="77777777" w:rsidR="004C475A" w:rsidRPr="00075D65" w:rsidRDefault="004C475A" w:rsidP="006B65E3">
            <w:pPr>
              <w:spacing w:line="288" w:lineRule="atLeast"/>
              <w:jc w:val="center"/>
              <w:rPr>
                <w:sz w:val="20"/>
                <w:szCs w:val="20"/>
              </w:rPr>
            </w:pPr>
            <w:r w:rsidRPr="00075D65">
              <w:rPr>
                <w:color w:val="212529"/>
                <w:sz w:val="20"/>
                <w:szCs w:val="20"/>
              </w:rPr>
              <w:t>Оператор информационной системы ЦФА</w:t>
            </w:r>
          </w:p>
        </w:tc>
        <w:tc>
          <w:tcPr>
            <w:tcW w:w="1161" w:type="pct"/>
            <w:shd w:val="clear" w:color="auto" w:fill="FFFFFF"/>
          </w:tcPr>
          <w:p w14:paraId="364EAE2C" w14:textId="24D8A04E" w:rsidR="004C475A" w:rsidRPr="00075D65" w:rsidRDefault="004C475A" w:rsidP="006B65E3">
            <w:pPr>
              <w:jc w:val="center"/>
              <w:rPr>
                <w:color w:val="212529"/>
                <w:sz w:val="20"/>
                <w:szCs w:val="20"/>
              </w:rPr>
            </w:pPr>
            <w:r w:rsidRPr="00075D65">
              <w:rPr>
                <w:color w:val="212529"/>
                <w:sz w:val="20"/>
                <w:szCs w:val="20"/>
              </w:rPr>
              <w:t xml:space="preserve">Услуги по учету и переходу прав на </w:t>
            </w:r>
            <w:r w:rsidR="00D25D27" w:rsidRPr="00075D65">
              <w:rPr>
                <w:color w:val="212529"/>
                <w:sz w:val="20"/>
                <w:szCs w:val="20"/>
              </w:rPr>
              <w:t>БЦБ</w:t>
            </w:r>
            <w:r w:rsidRPr="00075D65">
              <w:rPr>
                <w:color w:val="212529"/>
                <w:sz w:val="20"/>
                <w:szCs w:val="20"/>
              </w:rPr>
              <w:t>;</w:t>
            </w:r>
          </w:p>
          <w:p w14:paraId="037C9F83" w14:textId="77777777" w:rsidR="004C475A" w:rsidRPr="00075D65" w:rsidRDefault="004C475A" w:rsidP="006B65E3">
            <w:pPr>
              <w:jc w:val="center"/>
              <w:rPr>
                <w:color w:val="212529"/>
                <w:sz w:val="20"/>
                <w:szCs w:val="20"/>
              </w:rPr>
            </w:pPr>
            <w:r w:rsidRPr="00075D65">
              <w:rPr>
                <w:color w:val="212529"/>
                <w:sz w:val="20"/>
                <w:szCs w:val="20"/>
              </w:rPr>
              <w:t xml:space="preserve"> услуги по обеспечению автоматического учета и перехода прав на </w:t>
            </w:r>
            <w:r w:rsidRPr="00075D65">
              <w:rPr>
                <w:sz w:val="20"/>
                <w:szCs w:val="20"/>
              </w:rPr>
              <w:t>ЦФА в информационной системе о</w:t>
            </w:r>
            <w:r w:rsidRPr="00075D65">
              <w:rPr>
                <w:color w:val="212529"/>
                <w:sz w:val="20"/>
                <w:szCs w:val="20"/>
              </w:rPr>
              <w:t>ператора информационной системы ЦФА</w:t>
            </w:r>
          </w:p>
          <w:p w14:paraId="5F0009AE" w14:textId="77777777" w:rsidR="004C475A" w:rsidRPr="00075D65" w:rsidRDefault="004C475A" w:rsidP="006B65E3">
            <w:pPr>
              <w:jc w:val="both"/>
              <w:rPr>
                <w:color w:val="212529"/>
                <w:sz w:val="20"/>
                <w:szCs w:val="20"/>
              </w:rPr>
            </w:pPr>
          </w:p>
        </w:tc>
        <w:tc>
          <w:tcPr>
            <w:tcW w:w="1753" w:type="pct"/>
            <w:vMerge/>
            <w:shd w:val="clear" w:color="auto" w:fill="FFFFFF"/>
            <w:tcMar>
              <w:top w:w="90" w:type="dxa"/>
              <w:left w:w="195" w:type="dxa"/>
              <w:bottom w:w="90" w:type="dxa"/>
              <w:right w:w="195" w:type="dxa"/>
            </w:tcMar>
          </w:tcPr>
          <w:p w14:paraId="1F802EAE" w14:textId="77777777" w:rsidR="004C475A" w:rsidRPr="00075D65" w:rsidRDefault="004C475A" w:rsidP="006B65E3">
            <w:pPr>
              <w:jc w:val="center"/>
              <w:rPr>
                <w:color w:val="212529"/>
                <w:sz w:val="20"/>
                <w:szCs w:val="20"/>
              </w:rPr>
            </w:pPr>
          </w:p>
        </w:tc>
      </w:tr>
      <w:tr w:rsidR="004C475A" w:rsidRPr="00075D65" w14:paraId="6BF13622" w14:textId="77777777" w:rsidTr="006B65E3">
        <w:tc>
          <w:tcPr>
            <w:tcW w:w="1024" w:type="pct"/>
            <w:shd w:val="clear" w:color="auto" w:fill="FFFFFF"/>
            <w:tcMar>
              <w:top w:w="90" w:type="dxa"/>
              <w:left w:w="195" w:type="dxa"/>
              <w:bottom w:w="90" w:type="dxa"/>
              <w:right w:w="195" w:type="dxa"/>
            </w:tcMar>
            <w:vAlign w:val="center"/>
          </w:tcPr>
          <w:p w14:paraId="6CC1D500" w14:textId="77777777" w:rsidR="004C475A" w:rsidRPr="00075D65" w:rsidRDefault="004C475A" w:rsidP="006B65E3">
            <w:pPr>
              <w:spacing w:after="193"/>
              <w:jc w:val="center"/>
              <w:rPr>
                <w:color w:val="212529"/>
                <w:sz w:val="20"/>
                <w:szCs w:val="20"/>
              </w:rPr>
            </w:pPr>
            <w:r w:rsidRPr="00075D65">
              <w:rPr>
                <w:color w:val="212529"/>
                <w:sz w:val="20"/>
                <w:szCs w:val="20"/>
              </w:rPr>
              <w:t xml:space="preserve">Центральный депозитарий </w:t>
            </w:r>
          </w:p>
        </w:tc>
        <w:tc>
          <w:tcPr>
            <w:tcW w:w="1063" w:type="pct"/>
            <w:shd w:val="clear" w:color="auto" w:fill="FFFFFF"/>
            <w:tcMar>
              <w:top w:w="90" w:type="dxa"/>
              <w:left w:w="195" w:type="dxa"/>
              <w:bottom w:w="90" w:type="dxa"/>
              <w:right w:w="195" w:type="dxa"/>
            </w:tcMar>
            <w:vAlign w:val="center"/>
          </w:tcPr>
          <w:p w14:paraId="631544BA" w14:textId="77777777" w:rsidR="004C475A" w:rsidRPr="00075D65" w:rsidRDefault="004C475A" w:rsidP="006B65E3">
            <w:pPr>
              <w:spacing w:line="288" w:lineRule="atLeast"/>
              <w:jc w:val="center"/>
              <w:rPr>
                <w:sz w:val="20"/>
                <w:szCs w:val="20"/>
              </w:rPr>
            </w:pPr>
            <w:r w:rsidRPr="00075D65">
              <w:rPr>
                <w:color w:val="212529"/>
                <w:sz w:val="20"/>
                <w:szCs w:val="20"/>
              </w:rPr>
              <w:t>Оператор информационной системы ЦФА</w:t>
            </w:r>
          </w:p>
        </w:tc>
        <w:tc>
          <w:tcPr>
            <w:tcW w:w="1161" w:type="pct"/>
            <w:shd w:val="clear" w:color="auto" w:fill="FFFFFF"/>
            <w:vAlign w:val="center"/>
          </w:tcPr>
          <w:p w14:paraId="41FA8AC8" w14:textId="77777777" w:rsidR="004C475A" w:rsidRPr="00075D65" w:rsidRDefault="004C475A" w:rsidP="006B65E3">
            <w:pPr>
              <w:jc w:val="center"/>
              <w:rPr>
                <w:color w:val="212529"/>
                <w:sz w:val="20"/>
                <w:szCs w:val="20"/>
              </w:rPr>
            </w:pPr>
            <w:r w:rsidRPr="00075D65">
              <w:rPr>
                <w:color w:val="212529"/>
                <w:sz w:val="20"/>
                <w:szCs w:val="20"/>
              </w:rPr>
              <w:t>Упрощение расчетов при централизованном хранении ценных бумаг</w:t>
            </w:r>
          </w:p>
          <w:p w14:paraId="43AAF41F" w14:textId="77777777" w:rsidR="004C475A" w:rsidRPr="00075D65" w:rsidRDefault="004C475A" w:rsidP="006B65E3">
            <w:pPr>
              <w:jc w:val="both"/>
              <w:rPr>
                <w:color w:val="212529"/>
                <w:sz w:val="20"/>
                <w:szCs w:val="20"/>
              </w:rPr>
            </w:pPr>
          </w:p>
        </w:tc>
        <w:tc>
          <w:tcPr>
            <w:tcW w:w="1753" w:type="pct"/>
            <w:shd w:val="clear" w:color="auto" w:fill="FFFFFF"/>
            <w:tcMar>
              <w:top w:w="90" w:type="dxa"/>
              <w:left w:w="195" w:type="dxa"/>
              <w:bottom w:w="90" w:type="dxa"/>
              <w:right w:w="195" w:type="dxa"/>
            </w:tcMar>
            <w:vAlign w:val="center"/>
          </w:tcPr>
          <w:p w14:paraId="10641E75" w14:textId="77777777" w:rsidR="004C475A" w:rsidRPr="00075D65" w:rsidRDefault="004C475A" w:rsidP="006B65E3">
            <w:pPr>
              <w:jc w:val="center"/>
              <w:rPr>
                <w:color w:val="212529"/>
                <w:sz w:val="20"/>
                <w:szCs w:val="20"/>
              </w:rPr>
            </w:pPr>
            <w:r w:rsidRPr="00075D65">
              <w:rPr>
                <w:color w:val="212529"/>
                <w:sz w:val="20"/>
                <w:szCs w:val="20"/>
              </w:rPr>
              <w:t>Функция может выполняться автоматически благодаря наличию смарт-контрактов</w:t>
            </w:r>
          </w:p>
        </w:tc>
      </w:tr>
    </w:tbl>
    <w:p w14:paraId="1FB6A912" w14:textId="5B9B9FF5" w:rsidR="004C475A" w:rsidRPr="00075D65" w:rsidRDefault="004C475A" w:rsidP="004C475A">
      <w:pPr>
        <w:spacing w:before="240" w:line="360" w:lineRule="auto"/>
        <w:ind w:firstLine="709"/>
        <w:jc w:val="both"/>
        <w:rPr>
          <w:sz w:val="28"/>
          <w:szCs w:val="28"/>
        </w:rPr>
      </w:pPr>
      <w:r w:rsidRPr="00075D65">
        <w:rPr>
          <w:sz w:val="28"/>
          <w:szCs w:val="28"/>
        </w:rPr>
        <w:t xml:space="preserve">Таблица </w:t>
      </w:r>
      <w:r w:rsidR="00BB5825" w:rsidRPr="00075D65">
        <w:rPr>
          <w:sz w:val="28"/>
          <w:szCs w:val="28"/>
        </w:rPr>
        <w:t>2</w:t>
      </w:r>
      <w:r w:rsidRPr="00075D65">
        <w:rPr>
          <w:sz w:val="28"/>
          <w:szCs w:val="28"/>
        </w:rPr>
        <w:t xml:space="preserve"> показывает, что при автоматическом учете сделок </w:t>
      </w:r>
      <w:r w:rsidR="001019D9" w:rsidRPr="00075D65">
        <w:rPr>
          <w:sz w:val="28"/>
          <w:szCs w:val="28"/>
          <w:lang w:val="en-US"/>
        </w:rPr>
        <w:t>c</w:t>
      </w:r>
      <w:r w:rsidR="001019D9" w:rsidRPr="00075D65">
        <w:rPr>
          <w:sz w:val="28"/>
          <w:szCs w:val="28"/>
        </w:rPr>
        <w:t xml:space="preserve"> </w:t>
      </w:r>
      <w:r w:rsidRPr="00075D65">
        <w:rPr>
          <w:sz w:val="28"/>
          <w:szCs w:val="28"/>
        </w:rPr>
        <w:t xml:space="preserve">финансовыми активами потребность в участии центрального депозитария, депозитария, регистратора как дополнительных инфраструктурных посредниках устраняется. </w:t>
      </w:r>
    </w:p>
    <w:p w14:paraId="3D80CE9D" w14:textId="77777777" w:rsidR="004C475A" w:rsidRPr="00075D65" w:rsidRDefault="004C475A" w:rsidP="004C475A">
      <w:pPr>
        <w:spacing w:line="360" w:lineRule="auto"/>
        <w:ind w:firstLine="709"/>
        <w:jc w:val="both"/>
        <w:rPr>
          <w:sz w:val="28"/>
          <w:szCs w:val="28"/>
        </w:rPr>
      </w:pPr>
    </w:p>
    <w:p w14:paraId="118323EC" w14:textId="0219674D" w:rsidR="004C475A" w:rsidRPr="00075D65" w:rsidRDefault="004C475A" w:rsidP="004C475A">
      <w:pPr>
        <w:spacing w:line="360" w:lineRule="auto"/>
        <w:ind w:firstLine="709"/>
        <w:jc w:val="both"/>
        <w:rPr>
          <w:sz w:val="28"/>
          <w:szCs w:val="28"/>
        </w:rPr>
      </w:pPr>
      <w:r w:rsidRPr="00075D65">
        <w:rPr>
          <w:b/>
          <w:sz w:val="28"/>
          <w:szCs w:val="28"/>
        </w:rPr>
        <w:t>Б. Расчетные институты:</w:t>
      </w:r>
      <w:r w:rsidRPr="00075D65">
        <w:rPr>
          <w:sz w:val="28"/>
          <w:szCs w:val="28"/>
        </w:rPr>
        <w:t xml:space="preserve"> расчетный депозитарий, клиринговая организация, центральный контрагент, оператор информационной системы ЦФА, оператор обмена ЦФА.</w:t>
      </w:r>
    </w:p>
    <w:p w14:paraId="6F05C1C4" w14:textId="77777777" w:rsidR="004C475A" w:rsidRPr="00075D65" w:rsidRDefault="004C475A" w:rsidP="004C475A">
      <w:pPr>
        <w:spacing w:line="360" w:lineRule="auto"/>
        <w:ind w:firstLine="709"/>
        <w:jc w:val="both"/>
        <w:rPr>
          <w:bCs/>
          <w:i/>
          <w:iCs/>
          <w:sz w:val="28"/>
          <w:szCs w:val="28"/>
        </w:rPr>
      </w:pPr>
      <w:r w:rsidRPr="00075D65">
        <w:rPr>
          <w:bCs/>
          <w:i/>
          <w:iCs/>
          <w:sz w:val="28"/>
          <w:szCs w:val="28"/>
        </w:rPr>
        <w:t xml:space="preserve">                                                                                    </w:t>
      </w:r>
    </w:p>
    <w:p w14:paraId="4AE75C69" w14:textId="77777777" w:rsidR="004C475A" w:rsidRPr="00075D65" w:rsidRDefault="004C475A" w:rsidP="004C475A">
      <w:pPr>
        <w:spacing w:line="360" w:lineRule="auto"/>
        <w:ind w:firstLine="709"/>
        <w:jc w:val="both"/>
        <w:rPr>
          <w:bCs/>
          <w:iCs/>
          <w:sz w:val="28"/>
          <w:szCs w:val="28"/>
        </w:rPr>
      </w:pPr>
      <w:r w:rsidRPr="00075D65">
        <w:rPr>
          <w:bCs/>
          <w:i/>
          <w:iCs/>
          <w:sz w:val="28"/>
          <w:szCs w:val="28"/>
        </w:rPr>
        <w:t xml:space="preserve">                                                                                                          </w:t>
      </w:r>
      <w:r w:rsidRPr="00075D65">
        <w:rPr>
          <w:bCs/>
          <w:iCs/>
          <w:sz w:val="28"/>
          <w:szCs w:val="28"/>
        </w:rPr>
        <w:t xml:space="preserve">Таблица 3 </w:t>
      </w:r>
    </w:p>
    <w:p w14:paraId="28D10AAD" w14:textId="77777777" w:rsidR="004C475A" w:rsidRPr="00075D65" w:rsidRDefault="004C475A" w:rsidP="004C475A">
      <w:pPr>
        <w:spacing w:line="360" w:lineRule="auto"/>
        <w:ind w:firstLine="709"/>
        <w:jc w:val="center"/>
        <w:rPr>
          <w:bCs/>
          <w:i/>
          <w:iCs/>
          <w:sz w:val="28"/>
          <w:szCs w:val="28"/>
        </w:rPr>
      </w:pPr>
      <w:r w:rsidRPr="00075D65">
        <w:rPr>
          <w:bCs/>
          <w:i/>
          <w:iCs/>
          <w:sz w:val="28"/>
          <w:szCs w:val="28"/>
        </w:rPr>
        <w:t>Расчетные институты</w:t>
      </w:r>
    </w:p>
    <w:tbl>
      <w:tblPr>
        <w:tblW w:w="5000" w:type="pct"/>
        <w:tblLook w:val="0400" w:firstRow="0" w:lastRow="0" w:firstColumn="0" w:lastColumn="0" w:noHBand="0" w:noVBand="1"/>
      </w:tblPr>
      <w:tblGrid>
        <w:gridCol w:w="1904"/>
        <w:gridCol w:w="2630"/>
        <w:gridCol w:w="2353"/>
        <w:gridCol w:w="2458"/>
      </w:tblGrid>
      <w:tr w:rsidR="004C475A" w:rsidRPr="00075D65" w14:paraId="0F52230E" w14:textId="77777777" w:rsidTr="006B65E3">
        <w:trPr>
          <w:trHeight w:val="445"/>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76936337" w14:textId="77777777" w:rsidR="004C475A" w:rsidRPr="00075D65" w:rsidRDefault="004C475A" w:rsidP="006B65E3">
            <w:pPr>
              <w:jc w:val="center"/>
              <w:rPr>
                <w:b/>
                <w:color w:val="212529"/>
                <w:sz w:val="20"/>
                <w:szCs w:val="20"/>
              </w:rPr>
            </w:pPr>
            <w:r w:rsidRPr="00075D65">
              <w:rPr>
                <w:b/>
                <w:color w:val="212529"/>
                <w:sz w:val="20"/>
                <w:szCs w:val="20"/>
              </w:rPr>
              <w:t>Функция расчета</w:t>
            </w:r>
          </w:p>
        </w:tc>
      </w:tr>
      <w:tr w:rsidR="004C475A" w:rsidRPr="00075D65" w14:paraId="166D4D88" w14:textId="77777777" w:rsidTr="006B65E3">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D177D1E" w14:textId="77777777" w:rsidR="004C475A" w:rsidRPr="00075D65" w:rsidRDefault="004C475A" w:rsidP="006B65E3">
            <w:pPr>
              <w:jc w:val="center"/>
              <w:rPr>
                <w:color w:val="212529"/>
                <w:sz w:val="20"/>
                <w:szCs w:val="20"/>
              </w:rPr>
            </w:pPr>
            <w:r w:rsidRPr="00075D65">
              <w:rPr>
                <w:b/>
                <w:color w:val="212529"/>
                <w:sz w:val="20"/>
                <w:szCs w:val="20"/>
              </w:rPr>
              <w:t>Классический субъект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927C81B" w14:textId="77777777" w:rsidR="004C475A" w:rsidRPr="00075D65" w:rsidRDefault="004C475A" w:rsidP="006B65E3">
            <w:pPr>
              <w:jc w:val="center"/>
              <w:rPr>
                <w:color w:val="212529"/>
                <w:sz w:val="20"/>
                <w:szCs w:val="20"/>
              </w:rPr>
            </w:pPr>
            <w:r w:rsidRPr="00075D65">
              <w:rPr>
                <w:b/>
                <w:color w:val="212529"/>
                <w:sz w:val="20"/>
                <w:szCs w:val="20"/>
              </w:rPr>
              <w:t>Новый субъект</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36349657" w14:textId="77777777" w:rsidR="004C475A" w:rsidRPr="00075D65" w:rsidRDefault="004C475A" w:rsidP="006B65E3">
            <w:pPr>
              <w:spacing w:line="288" w:lineRule="atLeast"/>
              <w:jc w:val="center"/>
              <w:rPr>
                <w:b/>
                <w:color w:val="212529"/>
                <w:sz w:val="20"/>
                <w:szCs w:val="20"/>
              </w:rPr>
            </w:pPr>
            <w:r w:rsidRPr="00075D65">
              <w:rPr>
                <w:b/>
                <w:color w:val="212529"/>
                <w:sz w:val="20"/>
                <w:szCs w:val="20"/>
              </w:rPr>
              <w:t>Функция</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A785BFA" w14:textId="77777777" w:rsidR="004C475A" w:rsidRPr="00075D65" w:rsidRDefault="004C475A" w:rsidP="006B65E3">
            <w:pPr>
              <w:spacing w:line="288" w:lineRule="atLeast"/>
              <w:jc w:val="center"/>
              <w:rPr>
                <w:sz w:val="20"/>
                <w:szCs w:val="20"/>
              </w:rPr>
            </w:pPr>
            <w:r w:rsidRPr="00075D65">
              <w:rPr>
                <w:b/>
                <w:color w:val="212529"/>
                <w:sz w:val="20"/>
                <w:szCs w:val="20"/>
              </w:rPr>
              <w:t xml:space="preserve">Возможность автоматизации функции </w:t>
            </w:r>
            <w:r w:rsidRPr="00075D65" w:rsidDel="001F797B">
              <w:rPr>
                <w:b/>
                <w:color w:val="212529"/>
                <w:sz w:val="20"/>
                <w:szCs w:val="20"/>
              </w:rPr>
              <w:t xml:space="preserve"> </w:t>
            </w:r>
          </w:p>
        </w:tc>
      </w:tr>
      <w:tr w:rsidR="004C475A" w:rsidRPr="00075D65" w14:paraId="42B65A93" w14:textId="77777777" w:rsidTr="006B65E3">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7A44075C" w14:textId="77777777" w:rsidR="004C475A" w:rsidRPr="00075D65" w:rsidRDefault="004C475A" w:rsidP="006B65E3">
            <w:pPr>
              <w:jc w:val="center"/>
              <w:rPr>
                <w:sz w:val="20"/>
                <w:szCs w:val="20"/>
              </w:rPr>
            </w:pPr>
            <w:r w:rsidRPr="00075D65">
              <w:rPr>
                <w:sz w:val="20"/>
                <w:szCs w:val="20"/>
              </w:rPr>
              <w:lastRenderedPageBreak/>
              <w:t>Расчетный</w:t>
            </w:r>
          </w:p>
          <w:p w14:paraId="1EDB5407" w14:textId="77777777" w:rsidR="004C475A" w:rsidRPr="00075D65" w:rsidRDefault="004C475A" w:rsidP="006B65E3">
            <w:pPr>
              <w:jc w:val="center"/>
              <w:rPr>
                <w:b/>
                <w:sz w:val="20"/>
                <w:szCs w:val="20"/>
              </w:rPr>
            </w:pPr>
            <w:r w:rsidRPr="00075D65">
              <w:rPr>
                <w:sz w:val="20"/>
                <w:szCs w:val="20"/>
              </w:rPr>
              <w:t>депозитарий</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F3350E8" w14:textId="77777777" w:rsidR="004C475A" w:rsidRPr="00075D65" w:rsidRDefault="004C475A" w:rsidP="006B65E3">
            <w:pPr>
              <w:jc w:val="center"/>
              <w:rPr>
                <w:sz w:val="20"/>
                <w:szCs w:val="20"/>
              </w:rPr>
            </w:pPr>
            <w:r w:rsidRPr="00075D65">
              <w:rPr>
                <w:sz w:val="20"/>
                <w:szCs w:val="20"/>
              </w:rPr>
              <w:t>Оператор информационной системы ЦФА, оператор обмена ЦФА</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4EB3AF3E" w14:textId="77777777" w:rsidR="004C475A" w:rsidRPr="00075D65" w:rsidRDefault="004C475A" w:rsidP="006B65E3">
            <w:pPr>
              <w:spacing w:line="288" w:lineRule="atLeast"/>
              <w:jc w:val="center"/>
              <w:rPr>
                <w:sz w:val="20"/>
                <w:szCs w:val="20"/>
              </w:rPr>
            </w:pPr>
            <w:r w:rsidRPr="00075D65">
              <w:rPr>
                <w:sz w:val="20"/>
                <w:szCs w:val="20"/>
              </w:rPr>
              <w:t>Осуществление расчетов по результатам сделок, совершенных на торгах организаторов торговли</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E56CAFE" w14:textId="77777777" w:rsidR="004C475A" w:rsidRPr="00075D65" w:rsidRDefault="004C475A" w:rsidP="006B65E3">
            <w:pPr>
              <w:spacing w:line="288" w:lineRule="atLeast"/>
              <w:jc w:val="center"/>
              <w:rPr>
                <w:sz w:val="20"/>
                <w:szCs w:val="20"/>
              </w:rPr>
            </w:pPr>
            <w:r w:rsidRPr="00075D65">
              <w:rPr>
                <w:sz w:val="20"/>
                <w:szCs w:val="20"/>
              </w:rPr>
              <w:t>Функция может выполняться автоматически благодаря использованию алгоритмов смарт-контрактов</w:t>
            </w:r>
          </w:p>
        </w:tc>
      </w:tr>
      <w:tr w:rsidR="004C475A" w:rsidRPr="00075D65" w14:paraId="5EB2BCF1" w14:textId="77777777" w:rsidTr="006B65E3">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8BD8D3F" w14:textId="77777777" w:rsidR="004C475A" w:rsidRPr="00075D65" w:rsidRDefault="004C475A" w:rsidP="006B65E3">
            <w:pPr>
              <w:jc w:val="center"/>
              <w:rPr>
                <w:sz w:val="20"/>
                <w:szCs w:val="20"/>
              </w:rPr>
            </w:pPr>
            <w:r w:rsidRPr="00075D65">
              <w:rPr>
                <w:sz w:val="20"/>
                <w:szCs w:val="20"/>
              </w:rPr>
              <w:t>Клиринговая организация</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AE08D8A" w14:textId="77777777" w:rsidR="004C475A" w:rsidRPr="00075D65" w:rsidRDefault="004C475A" w:rsidP="006B65E3">
            <w:pPr>
              <w:jc w:val="center"/>
              <w:rPr>
                <w:sz w:val="20"/>
                <w:szCs w:val="20"/>
              </w:rPr>
            </w:pPr>
            <w:r w:rsidRPr="00075D65">
              <w:rPr>
                <w:sz w:val="20"/>
                <w:szCs w:val="20"/>
              </w:rPr>
              <w:t xml:space="preserve">Оператор информационной системы ЦФА, оператор обмена ЦФА </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23A2D74D" w14:textId="77777777" w:rsidR="004C475A" w:rsidRPr="00075D65" w:rsidRDefault="004C475A" w:rsidP="006B65E3">
            <w:pPr>
              <w:jc w:val="center"/>
              <w:rPr>
                <w:sz w:val="20"/>
                <w:szCs w:val="20"/>
              </w:rPr>
            </w:pPr>
            <w:r w:rsidRPr="00075D65">
              <w:rPr>
                <w:sz w:val="20"/>
                <w:szCs w:val="20"/>
              </w:rPr>
              <w:t>Определение обязательств сторон; зачет взаимных требований; обеспечение исполнения сделок</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92A7B97" w14:textId="77777777" w:rsidR="004C475A" w:rsidRPr="00075D65" w:rsidRDefault="004C475A" w:rsidP="006B65E3">
            <w:pPr>
              <w:rPr>
                <w:sz w:val="20"/>
                <w:szCs w:val="20"/>
              </w:rPr>
            </w:pPr>
          </w:p>
          <w:p w14:paraId="2DD428CC" w14:textId="77777777" w:rsidR="004C475A" w:rsidRPr="00075D65" w:rsidRDefault="004C475A" w:rsidP="006B65E3">
            <w:pPr>
              <w:jc w:val="center"/>
              <w:rPr>
                <w:sz w:val="20"/>
                <w:szCs w:val="20"/>
              </w:rPr>
            </w:pPr>
            <w:r w:rsidRPr="00075D65">
              <w:rPr>
                <w:sz w:val="20"/>
                <w:szCs w:val="20"/>
              </w:rPr>
              <w:t>Функция может выполняться автоматически благодаря использованию алгоритмов смарт-контрактов</w:t>
            </w:r>
          </w:p>
          <w:p w14:paraId="3F2DE4E3" w14:textId="77777777" w:rsidR="004C475A" w:rsidRPr="00075D65" w:rsidRDefault="004C475A" w:rsidP="006B65E3">
            <w:pPr>
              <w:jc w:val="both"/>
              <w:rPr>
                <w:sz w:val="20"/>
                <w:szCs w:val="20"/>
              </w:rPr>
            </w:pPr>
          </w:p>
        </w:tc>
      </w:tr>
      <w:tr w:rsidR="004C475A" w:rsidRPr="00075D65" w14:paraId="5F28F50B" w14:textId="77777777" w:rsidTr="006B65E3">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A0759A6" w14:textId="77777777" w:rsidR="004C475A" w:rsidRPr="00075D65" w:rsidRDefault="004C475A" w:rsidP="006B65E3">
            <w:pPr>
              <w:jc w:val="center"/>
              <w:rPr>
                <w:sz w:val="20"/>
                <w:szCs w:val="20"/>
              </w:rPr>
            </w:pPr>
            <w:r w:rsidRPr="00075D65">
              <w:rPr>
                <w:sz w:val="20"/>
                <w:szCs w:val="20"/>
              </w:rPr>
              <w:t>Центральный контрагент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706DE97" w14:textId="77777777" w:rsidR="004C475A" w:rsidRPr="00075D65" w:rsidRDefault="004C475A" w:rsidP="006B65E3">
            <w:pPr>
              <w:jc w:val="center"/>
              <w:rPr>
                <w:sz w:val="20"/>
                <w:szCs w:val="20"/>
              </w:rPr>
            </w:pPr>
            <w:r w:rsidRPr="00075D65">
              <w:rPr>
                <w:sz w:val="20"/>
                <w:szCs w:val="20"/>
              </w:rPr>
              <w:t>Оператор обмена ЦФА</w:t>
            </w:r>
          </w:p>
          <w:p w14:paraId="3D9623EB" w14:textId="77777777" w:rsidR="004C475A" w:rsidRPr="00075D65" w:rsidRDefault="004C475A" w:rsidP="006B65E3">
            <w:pPr>
              <w:jc w:val="center"/>
              <w:rPr>
                <w:sz w:val="20"/>
                <w:szCs w:val="20"/>
              </w:rPr>
            </w:pPr>
            <w:r w:rsidRPr="00075D65">
              <w:rPr>
                <w:sz w:val="20"/>
                <w:szCs w:val="20"/>
              </w:rPr>
              <w:t>в случаях, когда тот обеспечивает заключение сделок с ЦФА путем участия в сделке за свой счет</w:t>
            </w:r>
          </w:p>
          <w:p w14:paraId="43ECB8C6" w14:textId="77777777" w:rsidR="004C475A" w:rsidRPr="00075D65" w:rsidRDefault="004C475A" w:rsidP="006B65E3">
            <w:pPr>
              <w:jc w:val="center"/>
              <w:rPr>
                <w:sz w:val="20"/>
                <w:szCs w:val="20"/>
              </w:rPr>
            </w:pPr>
          </w:p>
          <w:p w14:paraId="6B796BEE" w14:textId="77777777" w:rsidR="004C475A" w:rsidRPr="00075D65" w:rsidRDefault="004C475A" w:rsidP="006B65E3">
            <w:pPr>
              <w:jc w:val="center"/>
              <w:rPr>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2C2E67CC" w14:textId="77777777" w:rsidR="004C475A" w:rsidRPr="00075D65" w:rsidRDefault="004C475A" w:rsidP="006B65E3">
            <w:pPr>
              <w:jc w:val="center"/>
              <w:rPr>
                <w:sz w:val="20"/>
                <w:szCs w:val="20"/>
              </w:rPr>
            </w:pPr>
            <w:r w:rsidRPr="00075D65">
              <w:rPr>
                <w:sz w:val="20"/>
                <w:szCs w:val="20"/>
              </w:rPr>
              <w:t>Выступает посредником между сторонами сделки, гарантируя ее исполнение, принимает на себя риски невыполнения обязательств сторонами сделки</w:t>
            </w:r>
          </w:p>
          <w:p w14:paraId="0B50CAF7" w14:textId="77777777" w:rsidR="004C475A" w:rsidRPr="00075D65" w:rsidRDefault="004C475A" w:rsidP="006B65E3">
            <w:pPr>
              <w:jc w:val="both"/>
              <w:rPr>
                <w:sz w:val="20"/>
                <w:szCs w:val="20"/>
              </w:rPr>
            </w:pP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5870EA4" w14:textId="77777777" w:rsidR="004C475A" w:rsidRPr="00075D65" w:rsidRDefault="004C475A" w:rsidP="006B65E3">
            <w:pPr>
              <w:jc w:val="center"/>
              <w:rPr>
                <w:sz w:val="20"/>
                <w:szCs w:val="20"/>
              </w:rPr>
            </w:pPr>
            <w:r w:rsidRPr="00075D65">
              <w:rPr>
                <w:sz w:val="20"/>
                <w:szCs w:val="20"/>
              </w:rPr>
              <w:t>Функция может выполняться автоматически благодаря использованию алгоритмов смарт-контрактов</w:t>
            </w:r>
          </w:p>
          <w:p w14:paraId="19498A2A" w14:textId="77777777" w:rsidR="004C475A" w:rsidRPr="00075D65" w:rsidRDefault="004C475A" w:rsidP="006B65E3">
            <w:pPr>
              <w:jc w:val="center"/>
              <w:rPr>
                <w:sz w:val="20"/>
                <w:szCs w:val="20"/>
              </w:rPr>
            </w:pPr>
          </w:p>
          <w:p w14:paraId="354625E8" w14:textId="77777777" w:rsidR="004C475A" w:rsidRPr="00075D65" w:rsidRDefault="004C475A" w:rsidP="006B65E3">
            <w:pPr>
              <w:jc w:val="center"/>
              <w:rPr>
                <w:sz w:val="20"/>
                <w:szCs w:val="20"/>
              </w:rPr>
            </w:pPr>
          </w:p>
        </w:tc>
      </w:tr>
    </w:tbl>
    <w:p w14:paraId="414D96F0" w14:textId="41BBE380" w:rsidR="004C475A" w:rsidRPr="00075D65" w:rsidRDefault="004C475A" w:rsidP="004C475A">
      <w:pPr>
        <w:spacing w:before="240" w:line="360" w:lineRule="auto"/>
        <w:ind w:firstLine="709"/>
        <w:jc w:val="both"/>
        <w:rPr>
          <w:sz w:val="28"/>
          <w:szCs w:val="28"/>
        </w:rPr>
      </w:pPr>
      <w:r w:rsidRPr="00075D65">
        <w:rPr>
          <w:sz w:val="28"/>
          <w:szCs w:val="28"/>
        </w:rPr>
        <w:t xml:space="preserve">Таблица </w:t>
      </w:r>
      <w:r w:rsidR="00157B29" w:rsidRPr="00075D65">
        <w:rPr>
          <w:sz w:val="28"/>
          <w:szCs w:val="28"/>
        </w:rPr>
        <w:t xml:space="preserve">3 </w:t>
      </w:r>
      <w:r w:rsidRPr="00075D65">
        <w:rPr>
          <w:sz w:val="28"/>
          <w:szCs w:val="28"/>
        </w:rPr>
        <w:t>показывает, что функции классических расчетных институтов, таких как клиринговая организация (включая центрального контрагента), могут заменяться алгоритмическими смарт-контрактами.</w:t>
      </w:r>
    </w:p>
    <w:p w14:paraId="58A45D43" w14:textId="77777777" w:rsidR="004C475A" w:rsidRPr="00075D65" w:rsidRDefault="004C475A" w:rsidP="004C475A">
      <w:pPr>
        <w:spacing w:before="240" w:line="360" w:lineRule="auto"/>
        <w:ind w:firstLine="709"/>
        <w:jc w:val="both"/>
        <w:rPr>
          <w:sz w:val="28"/>
          <w:szCs w:val="28"/>
        </w:rPr>
      </w:pPr>
      <w:r w:rsidRPr="00075D65">
        <w:rPr>
          <w:b/>
          <w:sz w:val="28"/>
          <w:szCs w:val="28"/>
        </w:rPr>
        <w:t>В. Институты, обеспечивающие ликвидность</w:t>
      </w:r>
      <w:r w:rsidRPr="00075D65">
        <w:rPr>
          <w:sz w:val="28"/>
          <w:szCs w:val="28"/>
        </w:rPr>
        <w:t xml:space="preserve">: маркет-мейкер, оператор информационной системы ЦФА, оператор обмена ЦФА </w:t>
      </w:r>
    </w:p>
    <w:p w14:paraId="349AB8A5" w14:textId="77777777" w:rsidR="004C475A" w:rsidRPr="00075D65" w:rsidRDefault="004C475A" w:rsidP="004C475A">
      <w:pPr>
        <w:spacing w:line="360" w:lineRule="auto"/>
        <w:ind w:firstLine="709"/>
        <w:jc w:val="both"/>
        <w:rPr>
          <w:bCs/>
          <w:iCs/>
          <w:sz w:val="28"/>
          <w:szCs w:val="28"/>
        </w:rPr>
      </w:pPr>
      <w:r w:rsidRPr="00075D65">
        <w:rPr>
          <w:bCs/>
          <w:iCs/>
          <w:sz w:val="28"/>
          <w:szCs w:val="28"/>
        </w:rPr>
        <w:t xml:space="preserve">                                                                                                          Таблица 4</w:t>
      </w:r>
    </w:p>
    <w:p w14:paraId="2EAA5B99" w14:textId="77777777" w:rsidR="004C475A" w:rsidRPr="00075D65" w:rsidRDefault="004C475A" w:rsidP="004C475A">
      <w:pPr>
        <w:spacing w:line="360" w:lineRule="auto"/>
        <w:ind w:firstLine="709"/>
        <w:jc w:val="center"/>
        <w:rPr>
          <w:bCs/>
          <w:i/>
          <w:iCs/>
          <w:sz w:val="28"/>
          <w:szCs w:val="28"/>
        </w:rPr>
      </w:pPr>
      <w:r w:rsidRPr="00075D65">
        <w:rPr>
          <w:bCs/>
          <w:i/>
          <w:iCs/>
          <w:sz w:val="28"/>
          <w:szCs w:val="28"/>
        </w:rPr>
        <w:t>Институты, обеспечивающие ликвидность</w:t>
      </w:r>
    </w:p>
    <w:tbl>
      <w:tblPr>
        <w:tblW w:w="4985" w:type="pct"/>
        <w:tblLayout w:type="fixed"/>
        <w:tblLook w:val="0400" w:firstRow="0" w:lastRow="0" w:firstColumn="0" w:lastColumn="0" w:noHBand="0" w:noVBand="1"/>
      </w:tblPr>
      <w:tblGrid>
        <w:gridCol w:w="1947"/>
        <w:gridCol w:w="2290"/>
        <w:gridCol w:w="2592"/>
        <w:gridCol w:w="2488"/>
      </w:tblGrid>
      <w:tr w:rsidR="004C475A" w:rsidRPr="00075D65" w14:paraId="12047C86" w14:textId="77777777" w:rsidTr="006B65E3">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888C543" w14:textId="77777777" w:rsidR="004C475A" w:rsidRPr="00075D65" w:rsidRDefault="004C475A" w:rsidP="006B65E3">
            <w:pPr>
              <w:jc w:val="center"/>
              <w:rPr>
                <w:b/>
                <w:color w:val="212529"/>
                <w:sz w:val="20"/>
                <w:szCs w:val="20"/>
              </w:rPr>
            </w:pPr>
            <w:r w:rsidRPr="00075D65">
              <w:rPr>
                <w:b/>
                <w:color w:val="212529"/>
                <w:sz w:val="20"/>
                <w:szCs w:val="20"/>
              </w:rPr>
              <w:t>Функция обеспечения ликвидности</w:t>
            </w:r>
          </w:p>
        </w:tc>
      </w:tr>
      <w:tr w:rsidR="004C475A" w:rsidRPr="00075D65" w14:paraId="5BF3D56C" w14:textId="77777777" w:rsidTr="006B65E3">
        <w:trPr>
          <w:trHeight w:val="645"/>
        </w:trPr>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129EAB5" w14:textId="77777777" w:rsidR="004C475A" w:rsidRPr="00075D65" w:rsidRDefault="004C475A" w:rsidP="006B65E3">
            <w:pPr>
              <w:spacing w:after="195"/>
              <w:jc w:val="center"/>
              <w:rPr>
                <w:color w:val="212529"/>
                <w:sz w:val="20"/>
                <w:szCs w:val="20"/>
              </w:rPr>
            </w:pPr>
            <w:r w:rsidRPr="00075D65">
              <w:rPr>
                <w:b/>
                <w:color w:val="212529"/>
                <w:sz w:val="20"/>
                <w:szCs w:val="20"/>
              </w:rPr>
              <w:t>Классический субъект</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01E0D46" w14:textId="77777777" w:rsidR="004C475A" w:rsidRPr="00075D65" w:rsidRDefault="004C475A" w:rsidP="006B65E3">
            <w:pPr>
              <w:jc w:val="center"/>
              <w:rPr>
                <w:color w:val="212529"/>
                <w:sz w:val="20"/>
                <w:szCs w:val="20"/>
              </w:rPr>
            </w:pPr>
            <w:r w:rsidRPr="00075D65">
              <w:rPr>
                <w:b/>
                <w:color w:val="212529"/>
                <w:sz w:val="20"/>
                <w:szCs w:val="20"/>
              </w:rPr>
              <w:t>Новый субъект</w:t>
            </w: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BF0295F" w14:textId="77777777" w:rsidR="004C475A" w:rsidRPr="00075D65" w:rsidRDefault="004C475A" w:rsidP="006B65E3">
            <w:pPr>
              <w:jc w:val="center"/>
              <w:rPr>
                <w:sz w:val="20"/>
                <w:szCs w:val="20"/>
              </w:rPr>
            </w:pPr>
            <w:r w:rsidRPr="00075D65">
              <w:rPr>
                <w:b/>
                <w:bCs/>
                <w:sz w:val="20"/>
                <w:szCs w:val="20"/>
              </w:rPr>
              <w:t>Функция</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376FED6A" w14:textId="77777777" w:rsidR="004C475A" w:rsidRPr="00075D65" w:rsidRDefault="004C475A" w:rsidP="006B65E3">
            <w:pPr>
              <w:jc w:val="center"/>
              <w:rPr>
                <w:color w:val="212529"/>
                <w:sz w:val="20"/>
                <w:szCs w:val="20"/>
              </w:rPr>
            </w:pPr>
            <w:r w:rsidRPr="00075D65">
              <w:rPr>
                <w:b/>
                <w:color w:val="212529"/>
                <w:sz w:val="20"/>
                <w:szCs w:val="20"/>
              </w:rPr>
              <w:t xml:space="preserve">Возможность автоматизации функции </w:t>
            </w:r>
            <w:r w:rsidRPr="00075D65" w:rsidDel="001F797B">
              <w:rPr>
                <w:b/>
                <w:color w:val="212529"/>
                <w:sz w:val="20"/>
                <w:szCs w:val="20"/>
              </w:rPr>
              <w:t xml:space="preserve"> </w:t>
            </w:r>
          </w:p>
        </w:tc>
      </w:tr>
      <w:tr w:rsidR="004C475A" w:rsidRPr="00075D65" w14:paraId="5C56D1C7" w14:textId="77777777" w:rsidTr="006B65E3">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44F68E0" w14:textId="77777777" w:rsidR="004C475A" w:rsidRPr="00075D65" w:rsidRDefault="004C475A" w:rsidP="006B65E3">
            <w:pPr>
              <w:spacing w:after="195"/>
              <w:rPr>
                <w:sz w:val="20"/>
                <w:szCs w:val="20"/>
              </w:rPr>
            </w:pPr>
            <w:r w:rsidRPr="00075D65">
              <w:rPr>
                <w:sz w:val="20"/>
                <w:szCs w:val="20"/>
              </w:rPr>
              <w:t xml:space="preserve">Маркет-мейкер </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5772EA4" w14:textId="77777777" w:rsidR="004C475A" w:rsidRPr="00075D65" w:rsidRDefault="004C475A" w:rsidP="006B65E3">
            <w:pPr>
              <w:jc w:val="center"/>
              <w:rPr>
                <w:sz w:val="20"/>
                <w:szCs w:val="20"/>
              </w:rPr>
            </w:pPr>
            <w:r w:rsidRPr="00075D65">
              <w:rPr>
                <w:sz w:val="20"/>
                <w:szCs w:val="20"/>
              </w:rPr>
              <w:t>Оператор информационной системы ЦФА, оператор обмена ЦФА</w:t>
            </w:r>
          </w:p>
          <w:p w14:paraId="28453E8B" w14:textId="77777777" w:rsidR="004C475A" w:rsidRPr="00075D65" w:rsidRDefault="004C475A" w:rsidP="006B65E3">
            <w:pPr>
              <w:jc w:val="center"/>
              <w:rPr>
                <w:sz w:val="20"/>
                <w:szCs w:val="20"/>
              </w:rPr>
            </w:pP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37D22BB" w14:textId="77777777" w:rsidR="004C475A" w:rsidRPr="00075D65" w:rsidRDefault="004C475A" w:rsidP="006B65E3">
            <w:pPr>
              <w:jc w:val="center"/>
              <w:rPr>
                <w:sz w:val="20"/>
                <w:szCs w:val="20"/>
              </w:rPr>
            </w:pPr>
            <w:r w:rsidRPr="00075D65">
              <w:rPr>
                <w:sz w:val="20"/>
                <w:szCs w:val="20"/>
              </w:rPr>
              <w:t>Поддержание цен, спроса, предложения и (или) объема торгов финансовыми инструментами, иностранной валютой и (или) товаром</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72AA174E" w14:textId="77777777" w:rsidR="004C475A" w:rsidRPr="00075D65" w:rsidRDefault="004C475A" w:rsidP="006B65E3">
            <w:pPr>
              <w:jc w:val="center"/>
              <w:rPr>
                <w:sz w:val="20"/>
                <w:szCs w:val="20"/>
              </w:rPr>
            </w:pPr>
            <w:r w:rsidRPr="00075D65">
              <w:rPr>
                <w:sz w:val="20"/>
                <w:szCs w:val="20"/>
              </w:rPr>
              <w:t>Автоматизированный маркет-мейкер: децентрализованные алгоритмы и смарт-контракты, автоматически формирующие ликвидность без посредника</w:t>
            </w:r>
          </w:p>
          <w:p w14:paraId="024CEE18" w14:textId="77777777" w:rsidR="004C475A" w:rsidRPr="00075D65" w:rsidRDefault="004C475A" w:rsidP="006B65E3">
            <w:pPr>
              <w:jc w:val="center"/>
              <w:rPr>
                <w:sz w:val="20"/>
                <w:szCs w:val="20"/>
              </w:rPr>
            </w:pPr>
          </w:p>
        </w:tc>
      </w:tr>
    </w:tbl>
    <w:p w14:paraId="09BAAEF1" w14:textId="6013876E" w:rsidR="004C475A" w:rsidRPr="00075D65" w:rsidRDefault="004C475A" w:rsidP="004C475A">
      <w:pPr>
        <w:spacing w:before="240" w:line="360" w:lineRule="auto"/>
        <w:ind w:firstLine="709"/>
        <w:jc w:val="both"/>
        <w:rPr>
          <w:sz w:val="28"/>
          <w:szCs w:val="28"/>
        </w:rPr>
      </w:pPr>
      <w:r w:rsidRPr="00075D65">
        <w:rPr>
          <w:sz w:val="28"/>
          <w:szCs w:val="28"/>
        </w:rPr>
        <w:lastRenderedPageBreak/>
        <w:t xml:space="preserve">Таблица </w:t>
      </w:r>
      <w:r w:rsidR="00157B29" w:rsidRPr="00075D65">
        <w:rPr>
          <w:sz w:val="28"/>
          <w:szCs w:val="28"/>
        </w:rPr>
        <w:t>4</w:t>
      </w:r>
      <w:r w:rsidRPr="00075D65">
        <w:rPr>
          <w:sz w:val="28"/>
          <w:szCs w:val="28"/>
        </w:rPr>
        <w:t xml:space="preserve"> показывает, что функции маркет-мейкера могут быть заменены алгоритмическими смарт-контрактами, которые </w:t>
      </w:r>
      <w:r w:rsidRPr="00075D65">
        <w:rPr>
          <w:i/>
          <w:iCs/>
          <w:sz w:val="28"/>
          <w:szCs w:val="28"/>
        </w:rPr>
        <w:t>автоматически</w:t>
      </w:r>
      <w:r w:rsidRPr="00075D65">
        <w:rPr>
          <w:sz w:val="28"/>
          <w:szCs w:val="28"/>
        </w:rPr>
        <w:t xml:space="preserve"> обеспечивают ликвидность торговых пар. </w:t>
      </w:r>
    </w:p>
    <w:p w14:paraId="59D61064" w14:textId="77777777" w:rsidR="004C475A" w:rsidRPr="00075D65" w:rsidRDefault="004C475A" w:rsidP="004C475A">
      <w:pPr>
        <w:spacing w:before="240" w:line="360" w:lineRule="auto"/>
        <w:ind w:firstLine="709"/>
        <w:jc w:val="both"/>
        <w:rPr>
          <w:sz w:val="28"/>
          <w:szCs w:val="28"/>
        </w:rPr>
      </w:pPr>
      <w:r w:rsidRPr="00075D65">
        <w:rPr>
          <w:b/>
          <w:sz w:val="28"/>
          <w:szCs w:val="28"/>
        </w:rPr>
        <w:t>2) Модель 2</w:t>
      </w:r>
    </w:p>
    <w:p w14:paraId="043FB90E" w14:textId="77777777" w:rsidR="004C475A" w:rsidRPr="00075D65" w:rsidRDefault="004C475A" w:rsidP="004C475A">
      <w:pPr>
        <w:spacing w:line="360" w:lineRule="auto"/>
        <w:ind w:firstLine="709"/>
        <w:jc w:val="both"/>
        <w:rPr>
          <w:bCs/>
          <w:sz w:val="28"/>
          <w:szCs w:val="28"/>
        </w:rPr>
      </w:pPr>
      <w:r w:rsidRPr="00075D65">
        <w:rPr>
          <w:b/>
          <w:bCs/>
          <w:sz w:val="28"/>
          <w:szCs w:val="28"/>
        </w:rPr>
        <w:t>Институты, обеспечивающие обращение финансовых активов:</w:t>
      </w:r>
      <w:r w:rsidRPr="00075D65">
        <w:rPr>
          <w:bCs/>
          <w:sz w:val="28"/>
          <w:szCs w:val="28"/>
        </w:rPr>
        <w:t xml:space="preserve"> организатор торговли, оператор обмена ЦФА, оператор информационной системы ЦФА.</w:t>
      </w:r>
    </w:p>
    <w:p w14:paraId="1BAAF0B5" w14:textId="77777777" w:rsidR="004C475A" w:rsidRPr="00075D65" w:rsidRDefault="004C475A" w:rsidP="004C475A">
      <w:pPr>
        <w:spacing w:line="360" w:lineRule="auto"/>
        <w:ind w:firstLine="709"/>
        <w:jc w:val="both"/>
        <w:rPr>
          <w:sz w:val="28"/>
          <w:szCs w:val="28"/>
        </w:rPr>
      </w:pPr>
      <w:r w:rsidRPr="00075D65">
        <w:rPr>
          <w:sz w:val="28"/>
          <w:szCs w:val="28"/>
        </w:rPr>
        <w:t xml:space="preserve">По действующему регулированию у каждого из субъектов, отнесенных к Модели 2, ключевая функция связана с обеспечением обращения активов. В то же время для каждого из них эта функция ограничена: типом актива и (или) видами сделок, которые могут заключаться через эти субъекты и (или) невозможностью этих субъектов осуществлять юридически значимый учет совершенных сделок: </w:t>
      </w:r>
    </w:p>
    <w:p w14:paraId="07E10016" w14:textId="6D2AB89E" w:rsidR="004C475A" w:rsidRPr="00075D65" w:rsidRDefault="004C475A" w:rsidP="004C475A">
      <w:pPr>
        <w:spacing w:line="360" w:lineRule="auto"/>
        <w:ind w:firstLine="709"/>
        <w:jc w:val="both"/>
        <w:rPr>
          <w:sz w:val="28"/>
          <w:szCs w:val="28"/>
        </w:rPr>
      </w:pPr>
      <w:r w:rsidRPr="00075D65">
        <w:rPr>
          <w:sz w:val="28"/>
          <w:szCs w:val="28"/>
        </w:rPr>
        <w:t xml:space="preserve">- </w:t>
      </w:r>
      <w:r w:rsidRPr="00075D65">
        <w:rPr>
          <w:i/>
          <w:sz w:val="28"/>
          <w:szCs w:val="28"/>
        </w:rPr>
        <w:t>организатор торговли</w:t>
      </w:r>
      <w:r w:rsidRPr="00075D65">
        <w:rPr>
          <w:sz w:val="28"/>
          <w:szCs w:val="28"/>
        </w:rPr>
        <w:t xml:space="preserve"> вправе обеспечивать заключение сделок только с товарами, ценными бумагами, иностранной валютой (пункт 7 части 1 статьи 2 </w:t>
      </w:r>
      <w:r w:rsidR="00C06471" w:rsidRPr="00075D65">
        <w:rPr>
          <w:sz w:val="28"/>
          <w:szCs w:val="28"/>
        </w:rPr>
        <w:t>Федерального закона от 21.11.2011 № 325-ФЗ «Об организованных торгах»</w:t>
      </w:r>
      <w:r w:rsidRPr="00075D65">
        <w:rPr>
          <w:sz w:val="28"/>
          <w:szCs w:val="28"/>
        </w:rPr>
        <w:t>), а также цифровой валютой в рамках экспериментального правового режима (часть 3 статьи 1 ФЗ «Об организованных торгах»);</w:t>
      </w:r>
    </w:p>
    <w:p w14:paraId="5DCD0589" w14:textId="77777777" w:rsidR="004C475A" w:rsidRPr="00075D65" w:rsidRDefault="004C475A" w:rsidP="004C475A">
      <w:pPr>
        <w:spacing w:line="360" w:lineRule="auto"/>
        <w:ind w:firstLine="709"/>
        <w:jc w:val="both"/>
        <w:rPr>
          <w:sz w:val="28"/>
          <w:szCs w:val="28"/>
        </w:rPr>
      </w:pPr>
      <w:r w:rsidRPr="00075D65">
        <w:rPr>
          <w:sz w:val="28"/>
          <w:szCs w:val="28"/>
        </w:rPr>
        <w:t xml:space="preserve">- </w:t>
      </w:r>
      <w:r w:rsidRPr="00075D65">
        <w:rPr>
          <w:i/>
          <w:sz w:val="28"/>
          <w:szCs w:val="28"/>
        </w:rPr>
        <w:t xml:space="preserve">оператор обмена ЦФА </w:t>
      </w:r>
      <w:r w:rsidRPr="00075D65">
        <w:rPr>
          <w:sz w:val="28"/>
          <w:szCs w:val="28"/>
        </w:rPr>
        <w:t xml:space="preserve">вправе обеспечивать заключение сделок только с ЦФА, ГЦП (часть 1 статьи 10 ФЗ «О цифровых финансовых активах»). Кроме того, оператор обмена ЦФА не может осуществлять юридический значимый учет совершенных сделок. Так, в силу части 5 статьи 4 ФЗ «О цифровых финансовых активах» правовые последствия от заключенной сделки возникают в момент внесения записи в информационную систему оператора информационной системы ЦФА; </w:t>
      </w:r>
    </w:p>
    <w:p w14:paraId="1D5A45CB" w14:textId="073B50D9" w:rsidR="004C475A" w:rsidRPr="00075D65" w:rsidRDefault="004C475A" w:rsidP="004C475A">
      <w:pPr>
        <w:spacing w:line="360" w:lineRule="auto"/>
        <w:ind w:firstLine="709"/>
        <w:jc w:val="both"/>
        <w:rPr>
          <w:sz w:val="28"/>
          <w:szCs w:val="28"/>
        </w:rPr>
      </w:pPr>
      <w:r w:rsidRPr="00075D65">
        <w:rPr>
          <w:sz w:val="28"/>
          <w:szCs w:val="28"/>
        </w:rPr>
        <w:t xml:space="preserve">- </w:t>
      </w:r>
      <w:r w:rsidRPr="00075D65">
        <w:rPr>
          <w:i/>
          <w:sz w:val="28"/>
          <w:szCs w:val="28"/>
        </w:rPr>
        <w:t>оператор информационной системы ЦФА</w:t>
      </w:r>
      <w:r w:rsidRPr="00075D65">
        <w:rPr>
          <w:sz w:val="28"/>
          <w:szCs w:val="28"/>
        </w:rPr>
        <w:t xml:space="preserve"> вправе обеспечивать заключение сделок только с определенными видами активов: ЦФА, ГЦП и только по определенным видам сделок (часть 16 статьи 5, часть 1 статьи 10 ФЗ «О цифровых финансовых активах»). </w:t>
      </w:r>
    </w:p>
    <w:p w14:paraId="2B343B3D" w14:textId="77777777" w:rsidR="004C475A" w:rsidRPr="00075D65" w:rsidRDefault="004C475A" w:rsidP="004C475A">
      <w:pPr>
        <w:spacing w:line="360" w:lineRule="auto"/>
        <w:ind w:firstLine="709"/>
        <w:jc w:val="both"/>
        <w:rPr>
          <w:bCs/>
          <w:iCs/>
          <w:sz w:val="28"/>
          <w:szCs w:val="28"/>
        </w:rPr>
      </w:pPr>
      <w:r w:rsidRPr="00075D65">
        <w:rPr>
          <w:bCs/>
          <w:i/>
          <w:iCs/>
          <w:sz w:val="28"/>
          <w:szCs w:val="28"/>
        </w:rPr>
        <w:lastRenderedPageBreak/>
        <w:t xml:space="preserve">                                                                                                          </w:t>
      </w:r>
      <w:r w:rsidRPr="00075D65">
        <w:rPr>
          <w:bCs/>
          <w:iCs/>
          <w:sz w:val="28"/>
          <w:szCs w:val="28"/>
        </w:rPr>
        <w:t>Таблица 5</w:t>
      </w:r>
    </w:p>
    <w:p w14:paraId="0DD1595F" w14:textId="77777777" w:rsidR="004C475A" w:rsidRPr="00075D65" w:rsidRDefault="004C475A" w:rsidP="004C475A">
      <w:pPr>
        <w:spacing w:line="360" w:lineRule="auto"/>
        <w:ind w:firstLine="709"/>
        <w:jc w:val="center"/>
        <w:rPr>
          <w:bCs/>
          <w:i/>
          <w:iCs/>
          <w:sz w:val="28"/>
          <w:szCs w:val="28"/>
        </w:rPr>
      </w:pPr>
      <w:r w:rsidRPr="00075D65">
        <w:rPr>
          <w:bCs/>
          <w:i/>
          <w:iCs/>
          <w:sz w:val="28"/>
          <w:szCs w:val="28"/>
        </w:rPr>
        <w:t>Институты, обеспечивающие обращение активов</w:t>
      </w:r>
    </w:p>
    <w:tbl>
      <w:tblPr>
        <w:tblW w:w="5000" w:type="pct"/>
        <w:tblLayout w:type="fixed"/>
        <w:tblLook w:val="0400" w:firstRow="0" w:lastRow="0" w:firstColumn="0" w:lastColumn="0" w:noHBand="0" w:noVBand="1"/>
      </w:tblPr>
      <w:tblGrid>
        <w:gridCol w:w="1955"/>
        <w:gridCol w:w="1766"/>
        <w:gridCol w:w="3402"/>
        <w:gridCol w:w="2222"/>
      </w:tblGrid>
      <w:tr w:rsidR="004C475A" w:rsidRPr="00075D65" w14:paraId="43ABC285" w14:textId="77777777" w:rsidTr="006B65E3">
        <w:trPr>
          <w:trHeight w:val="379"/>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5E4C8E" w14:textId="77777777" w:rsidR="004C475A" w:rsidRPr="00075D65" w:rsidRDefault="004C475A" w:rsidP="006B65E3">
            <w:pPr>
              <w:spacing w:after="193"/>
              <w:jc w:val="center"/>
              <w:rPr>
                <w:b/>
                <w:color w:val="212529"/>
                <w:sz w:val="20"/>
                <w:szCs w:val="20"/>
              </w:rPr>
            </w:pPr>
            <w:r w:rsidRPr="00075D65">
              <w:rPr>
                <w:b/>
                <w:color w:val="212529"/>
                <w:sz w:val="20"/>
                <w:szCs w:val="20"/>
              </w:rPr>
              <w:t>Функция обращения</w:t>
            </w:r>
          </w:p>
        </w:tc>
      </w:tr>
      <w:tr w:rsidR="004C475A" w:rsidRPr="00075D65" w14:paraId="4AB63B8E" w14:textId="77777777" w:rsidTr="006B65E3">
        <w:trPr>
          <w:trHeight w:val="559"/>
          <w:tblHeader/>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F52477A" w14:textId="77777777" w:rsidR="004C475A" w:rsidRPr="00075D65" w:rsidRDefault="004C475A" w:rsidP="006B65E3">
            <w:pPr>
              <w:spacing w:after="193"/>
              <w:jc w:val="center"/>
              <w:rPr>
                <w:b/>
                <w:color w:val="212529"/>
                <w:sz w:val="20"/>
                <w:szCs w:val="20"/>
              </w:rPr>
            </w:pPr>
            <w:r w:rsidRPr="00075D65">
              <w:rPr>
                <w:b/>
                <w:color w:val="212529"/>
                <w:sz w:val="20"/>
                <w:szCs w:val="20"/>
              </w:rPr>
              <w:t>Субъект</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28CE106" w14:textId="77777777" w:rsidR="004C475A" w:rsidRPr="00075D65" w:rsidRDefault="004C475A" w:rsidP="006B65E3">
            <w:pPr>
              <w:spacing w:after="193"/>
              <w:jc w:val="center"/>
              <w:rPr>
                <w:b/>
                <w:color w:val="212529"/>
                <w:sz w:val="20"/>
                <w:szCs w:val="20"/>
              </w:rPr>
            </w:pPr>
            <w:r w:rsidRPr="00075D65">
              <w:rPr>
                <w:b/>
                <w:color w:val="212529"/>
                <w:sz w:val="20"/>
                <w:szCs w:val="20"/>
              </w:rPr>
              <w:t>Тип субъекта</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71A16484" w14:textId="77777777" w:rsidR="004C475A" w:rsidRPr="00075D65" w:rsidRDefault="004C475A" w:rsidP="006B65E3">
            <w:pPr>
              <w:spacing w:after="193"/>
              <w:jc w:val="center"/>
              <w:rPr>
                <w:b/>
                <w:color w:val="212529"/>
                <w:sz w:val="20"/>
                <w:szCs w:val="20"/>
              </w:rPr>
            </w:pPr>
            <w:r w:rsidRPr="00075D65">
              <w:rPr>
                <w:b/>
                <w:color w:val="212529"/>
                <w:sz w:val="20"/>
                <w:szCs w:val="20"/>
              </w:rPr>
              <w:t>Функция</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579A04C7" w14:textId="77777777" w:rsidR="004C475A" w:rsidRPr="00075D65" w:rsidDel="00F766D0" w:rsidRDefault="004C475A" w:rsidP="006B65E3">
            <w:pPr>
              <w:spacing w:after="193"/>
              <w:jc w:val="center"/>
              <w:rPr>
                <w:b/>
                <w:color w:val="212529"/>
                <w:sz w:val="20"/>
                <w:szCs w:val="20"/>
              </w:rPr>
            </w:pPr>
            <w:r w:rsidRPr="00075D65">
              <w:rPr>
                <w:b/>
                <w:color w:val="212529"/>
                <w:sz w:val="20"/>
                <w:szCs w:val="20"/>
              </w:rPr>
              <w:t xml:space="preserve">Функция без учета ограничения по </w:t>
            </w:r>
            <w:r w:rsidRPr="00075D65">
              <w:rPr>
                <w:b/>
                <w:sz w:val="20"/>
                <w:szCs w:val="20"/>
              </w:rPr>
              <w:t>типу актива и (или) видам сделок</w:t>
            </w:r>
          </w:p>
        </w:tc>
      </w:tr>
      <w:tr w:rsidR="004C475A" w:rsidRPr="00075D65" w14:paraId="42E0543D" w14:textId="77777777" w:rsidTr="006B65E3">
        <w:trPr>
          <w:trHeight w:val="783"/>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C179AB1" w14:textId="77777777" w:rsidR="004C475A" w:rsidRPr="00075D65" w:rsidRDefault="004C475A" w:rsidP="006B65E3">
            <w:pPr>
              <w:spacing w:after="193"/>
              <w:jc w:val="center"/>
              <w:rPr>
                <w:color w:val="212529"/>
              </w:rPr>
            </w:pPr>
            <w:r w:rsidRPr="00075D65">
              <w:rPr>
                <w:color w:val="212529"/>
                <w:sz w:val="22"/>
                <w:szCs w:val="22"/>
              </w:rPr>
              <w:t>Организатор торговли (биржа или торговая система)</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096458D" w14:textId="77777777" w:rsidR="004C475A" w:rsidRPr="00075D65" w:rsidRDefault="004C475A" w:rsidP="006B65E3">
            <w:pPr>
              <w:spacing w:line="288" w:lineRule="atLeast"/>
              <w:rPr>
                <w:color w:val="212529"/>
                <w:sz w:val="20"/>
                <w:szCs w:val="20"/>
                <w:vertAlign w:val="superscript"/>
              </w:rPr>
            </w:pPr>
            <w:r w:rsidRPr="00075D65">
              <w:rPr>
                <w:color w:val="212529"/>
                <w:sz w:val="20"/>
                <w:szCs w:val="20"/>
              </w:rPr>
              <w:t>Классический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FF7167A" w14:textId="1CCC1685" w:rsidR="004C475A" w:rsidRPr="00075D65" w:rsidRDefault="004C475A" w:rsidP="006B65E3">
            <w:pPr>
              <w:jc w:val="center"/>
              <w:rPr>
                <w:sz w:val="20"/>
                <w:szCs w:val="20"/>
              </w:rPr>
            </w:pPr>
            <w:r w:rsidRPr="00075D65">
              <w:rPr>
                <w:sz w:val="20"/>
                <w:szCs w:val="20"/>
              </w:rPr>
              <w:t xml:space="preserve">Услуги по проведению организованных торгов товарами, ценными бумагами, иностранной валютой, непосредственно способствующие заключению гражданско-правовых сделок </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25262183" w14:textId="77777777" w:rsidR="004C475A" w:rsidRPr="00075D65" w:rsidDel="00D617E5" w:rsidRDefault="004C475A" w:rsidP="006B65E3">
            <w:pPr>
              <w:jc w:val="center"/>
              <w:rPr>
                <w:sz w:val="20"/>
                <w:szCs w:val="20"/>
              </w:rPr>
            </w:pPr>
            <w:r w:rsidRPr="00075D65">
              <w:rPr>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4C475A" w:rsidRPr="00075D65" w14:paraId="3FAAC86D" w14:textId="77777777" w:rsidTr="006B65E3">
        <w:trPr>
          <w:trHeight w:val="4681"/>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0C8419" w14:textId="77777777" w:rsidR="004C475A" w:rsidRPr="00075D65" w:rsidRDefault="004C475A" w:rsidP="006B65E3">
            <w:pPr>
              <w:jc w:val="center"/>
              <w:rPr>
                <w:color w:val="212529"/>
                <w:sz w:val="20"/>
                <w:szCs w:val="20"/>
              </w:rPr>
            </w:pPr>
            <w:r w:rsidRPr="00075D65">
              <w:rPr>
                <w:color w:val="212529"/>
                <w:sz w:val="20"/>
                <w:szCs w:val="20"/>
              </w:rPr>
              <w:t xml:space="preserve">Оператор информационной системы ЦФА </w:t>
            </w:r>
          </w:p>
          <w:p w14:paraId="0234880E" w14:textId="77777777" w:rsidR="004C475A" w:rsidRPr="00075D65" w:rsidRDefault="004C475A" w:rsidP="006B65E3">
            <w:pPr>
              <w:jc w:val="center"/>
              <w:rPr>
                <w:color w:val="212529"/>
                <w:sz w:val="20"/>
                <w:szCs w:val="20"/>
              </w:rPr>
            </w:pPr>
            <w:r w:rsidRPr="00075D65">
              <w:rPr>
                <w:color w:val="212529"/>
                <w:sz w:val="20"/>
                <w:szCs w:val="20"/>
              </w:rPr>
              <w:t>(</w:t>
            </w:r>
            <w:r w:rsidRPr="00075D65">
              <w:rPr>
                <w:i/>
                <w:color w:val="212529"/>
                <w:sz w:val="20"/>
                <w:szCs w:val="20"/>
              </w:rPr>
              <w:t>с оговорками)</w:t>
            </w:r>
          </w:p>
          <w:p w14:paraId="345433D0" w14:textId="77777777" w:rsidR="004C475A" w:rsidRPr="00075D65" w:rsidRDefault="004C475A" w:rsidP="006B65E3">
            <w:pPr>
              <w:jc w:val="both"/>
              <w:rPr>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548B48" w14:textId="77777777" w:rsidR="004C475A" w:rsidRPr="00075D65" w:rsidRDefault="004C475A" w:rsidP="006B65E3">
            <w:pPr>
              <w:jc w:val="center"/>
              <w:rPr>
                <w:color w:val="212529"/>
                <w:sz w:val="20"/>
                <w:szCs w:val="20"/>
              </w:rPr>
            </w:pPr>
            <w:r w:rsidRPr="00075D65">
              <w:rPr>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F701608" w14:textId="77777777" w:rsidR="004C475A" w:rsidRPr="00075D65" w:rsidRDefault="004C475A" w:rsidP="006B65E3">
            <w:pPr>
              <w:jc w:val="center"/>
              <w:rPr>
                <w:sz w:val="20"/>
                <w:szCs w:val="20"/>
              </w:rPr>
            </w:pPr>
            <w:r w:rsidRPr="00075D65">
              <w:rPr>
                <w:sz w:val="20"/>
                <w:szCs w:val="20"/>
              </w:rPr>
              <w:t xml:space="preserve">Обеспечивает совершение </w:t>
            </w:r>
            <w:r w:rsidRPr="00075D65">
              <w:rPr>
                <w:i/>
                <w:sz w:val="20"/>
                <w:szCs w:val="20"/>
              </w:rPr>
              <w:t xml:space="preserve">сделок </w:t>
            </w:r>
            <w:r w:rsidRPr="00075D65">
              <w:rPr>
                <w:sz w:val="20"/>
                <w:szCs w:val="20"/>
              </w:rPr>
              <w:t xml:space="preserve">с ЦФА, выпущенными в информационной системе оператора информационной системы ЦФА, связанных с: </w:t>
            </w:r>
          </w:p>
          <w:p w14:paraId="1A0A18AF" w14:textId="77777777" w:rsidR="004C475A" w:rsidRPr="00075D65" w:rsidRDefault="004C475A" w:rsidP="006B65E3">
            <w:pPr>
              <w:jc w:val="center"/>
              <w:rPr>
                <w:sz w:val="20"/>
                <w:szCs w:val="20"/>
              </w:rPr>
            </w:pPr>
            <w:r w:rsidRPr="00075D65">
              <w:rPr>
                <w:sz w:val="20"/>
                <w:szCs w:val="20"/>
              </w:rPr>
              <w:t>1) приобретением ЦФА при их выпуске;</w:t>
            </w:r>
          </w:p>
          <w:p w14:paraId="1061BB02" w14:textId="77777777" w:rsidR="004C475A" w:rsidRPr="00075D65" w:rsidRDefault="004C475A" w:rsidP="006B65E3">
            <w:pPr>
              <w:jc w:val="center"/>
              <w:rPr>
                <w:sz w:val="20"/>
                <w:szCs w:val="20"/>
              </w:rPr>
            </w:pPr>
            <w:r w:rsidRPr="00075D65">
              <w:rPr>
                <w:sz w:val="20"/>
                <w:szCs w:val="20"/>
              </w:rPr>
              <w:t xml:space="preserve">2) прекращением обязательств, удостоверенных ЦФА; </w:t>
            </w:r>
          </w:p>
          <w:p w14:paraId="104FEF81" w14:textId="77777777" w:rsidR="004C475A" w:rsidRPr="00075D65" w:rsidRDefault="004C475A" w:rsidP="006B65E3">
            <w:pPr>
              <w:jc w:val="center"/>
              <w:rPr>
                <w:sz w:val="20"/>
                <w:szCs w:val="20"/>
              </w:rPr>
            </w:pPr>
            <w:r w:rsidRPr="00075D65">
              <w:rPr>
                <w:sz w:val="20"/>
                <w:szCs w:val="20"/>
              </w:rPr>
              <w:t>3) использованием ЦФА в качестве встречного предоставления по внешнеторговым договорам (контрактам);</w:t>
            </w:r>
          </w:p>
          <w:p w14:paraId="65A3EF0B" w14:textId="77777777" w:rsidR="004C475A" w:rsidRPr="00075D65" w:rsidRDefault="004C475A" w:rsidP="006B65E3">
            <w:pPr>
              <w:jc w:val="center"/>
              <w:rPr>
                <w:sz w:val="20"/>
                <w:szCs w:val="20"/>
              </w:rPr>
            </w:pPr>
            <w:r w:rsidRPr="00075D65">
              <w:rPr>
                <w:sz w:val="20"/>
                <w:szCs w:val="20"/>
              </w:rPr>
              <w:t>4) иных сделок в случае, предусмотренном частью 16 статьи 5 ФЗ о цифровых финансовых активах</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5D166843" w14:textId="77777777" w:rsidR="004C475A" w:rsidRPr="00075D65" w:rsidDel="00D617E5" w:rsidRDefault="004C475A" w:rsidP="006B65E3">
            <w:pPr>
              <w:jc w:val="center"/>
              <w:rPr>
                <w:sz w:val="20"/>
                <w:szCs w:val="20"/>
              </w:rPr>
            </w:pPr>
            <w:r w:rsidRPr="00075D65">
              <w:rPr>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4C475A" w:rsidRPr="00075D65" w14:paraId="3D2B0723" w14:textId="77777777" w:rsidTr="006B65E3">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5D7E1A1" w14:textId="77777777" w:rsidR="004C475A" w:rsidRPr="00075D65" w:rsidRDefault="004C475A" w:rsidP="006B65E3">
            <w:pPr>
              <w:jc w:val="center"/>
              <w:rPr>
                <w:color w:val="212529"/>
                <w:sz w:val="20"/>
                <w:szCs w:val="20"/>
              </w:rPr>
            </w:pPr>
            <w:r w:rsidRPr="00075D65">
              <w:rPr>
                <w:color w:val="212529"/>
                <w:sz w:val="20"/>
                <w:szCs w:val="20"/>
              </w:rPr>
              <w:t xml:space="preserve">Оператор обмена ЦФА </w:t>
            </w:r>
          </w:p>
          <w:p w14:paraId="15F7A3C6" w14:textId="77777777" w:rsidR="004C475A" w:rsidRPr="00075D65" w:rsidRDefault="004C475A" w:rsidP="006B65E3">
            <w:pPr>
              <w:jc w:val="center"/>
              <w:rPr>
                <w:color w:val="212529"/>
                <w:sz w:val="20"/>
                <w:szCs w:val="20"/>
              </w:rPr>
            </w:pPr>
            <w:r w:rsidRPr="00075D65">
              <w:rPr>
                <w:color w:val="212529"/>
                <w:sz w:val="20"/>
                <w:szCs w:val="20"/>
              </w:rPr>
              <w:t>(</w:t>
            </w:r>
            <w:r w:rsidRPr="00075D65">
              <w:rPr>
                <w:i/>
                <w:color w:val="212529"/>
                <w:sz w:val="20"/>
                <w:szCs w:val="20"/>
              </w:rPr>
              <w:t>с оговорками</w:t>
            </w:r>
            <w:r w:rsidRPr="00075D65">
              <w:rPr>
                <w:color w:val="212529"/>
                <w:sz w:val="20"/>
                <w:szCs w:val="20"/>
              </w:rPr>
              <w:t>)</w:t>
            </w:r>
          </w:p>
          <w:p w14:paraId="5852A4F1" w14:textId="77777777" w:rsidR="004C475A" w:rsidRPr="00075D65" w:rsidRDefault="004C475A" w:rsidP="006B65E3">
            <w:pPr>
              <w:jc w:val="both"/>
              <w:rPr>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758E8C5C" w14:textId="77777777" w:rsidR="004C475A" w:rsidRPr="00075D65" w:rsidRDefault="004C475A" w:rsidP="006B65E3">
            <w:pPr>
              <w:jc w:val="center"/>
              <w:rPr>
                <w:color w:val="212529"/>
                <w:sz w:val="20"/>
                <w:szCs w:val="20"/>
              </w:rPr>
            </w:pPr>
            <w:r w:rsidRPr="00075D65">
              <w:rPr>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78ABAB51" w14:textId="77777777" w:rsidR="004C475A" w:rsidRPr="00075D65" w:rsidRDefault="004C475A" w:rsidP="006B65E3">
            <w:pPr>
              <w:jc w:val="center"/>
              <w:rPr>
                <w:sz w:val="20"/>
                <w:szCs w:val="20"/>
              </w:rPr>
            </w:pPr>
            <w:r w:rsidRPr="00075D65">
              <w:rPr>
                <w:sz w:val="20"/>
                <w:szCs w:val="20"/>
              </w:rPr>
              <w:t>Обеспечивает совершение сделок купли-продажи ЦФА, иных сделок, связанных с ЦФА</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6CD8330A" w14:textId="77777777" w:rsidR="004C475A" w:rsidRPr="00075D65" w:rsidDel="00D617E5" w:rsidRDefault="004C475A" w:rsidP="006B65E3">
            <w:pPr>
              <w:jc w:val="center"/>
              <w:rPr>
                <w:sz w:val="20"/>
                <w:szCs w:val="20"/>
              </w:rPr>
            </w:pPr>
            <w:r w:rsidRPr="00075D65">
              <w:rPr>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bl>
    <w:p w14:paraId="36BD90F9" w14:textId="77777777" w:rsidR="004C475A" w:rsidRPr="00075D65" w:rsidRDefault="004C475A" w:rsidP="004C475A">
      <w:pPr>
        <w:spacing w:line="360" w:lineRule="auto"/>
        <w:ind w:firstLine="709"/>
        <w:jc w:val="both"/>
        <w:rPr>
          <w:i/>
          <w:sz w:val="28"/>
          <w:szCs w:val="28"/>
        </w:rPr>
      </w:pPr>
    </w:p>
    <w:p w14:paraId="216F7055" w14:textId="683F704F" w:rsidR="004C475A" w:rsidRPr="00075D65" w:rsidRDefault="004C475A" w:rsidP="004C475A">
      <w:pPr>
        <w:spacing w:line="360" w:lineRule="auto"/>
        <w:ind w:firstLine="709"/>
        <w:jc w:val="both"/>
        <w:rPr>
          <w:sz w:val="28"/>
          <w:szCs w:val="28"/>
        </w:rPr>
      </w:pPr>
      <w:r w:rsidRPr="00075D65">
        <w:rPr>
          <w:iCs/>
          <w:sz w:val="28"/>
          <w:szCs w:val="28"/>
        </w:rPr>
        <w:lastRenderedPageBreak/>
        <w:t xml:space="preserve">Таблица </w:t>
      </w:r>
      <w:r w:rsidR="00D751BD" w:rsidRPr="00075D65">
        <w:rPr>
          <w:iCs/>
          <w:sz w:val="28"/>
          <w:szCs w:val="28"/>
        </w:rPr>
        <w:t>5</w:t>
      </w:r>
      <w:r w:rsidRPr="00075D65">
        <w:rPr>
          <w:iCs/>
          <w:sz w:val="28"/>
          <w:szCs w:val="28"/>
        </w:rPr>
        <w:t xml:space="preserve"> показывает,</w:t>
      </w:r>
      <w:r w:rsidRPr="00075D65">
        <w:rPr>
          <w:sz w:val="28"/>
          <w:szCs w:val="28"/>
        </w:rPr>
        <w:t xml:space="preserve"> что автоматизированный учет и атомарность расчетов, достигаемые использованием смарт-контрактов, снижают необходимость строгого разделения</w:t>
      </w:r>
      <w:r w:rsidR="00295161" w:rsidRPr="00075D65">
        <w:rPr>
          <w:sz w:val="28"/>
          <w:szCs w:val="28"/>
        </w:rPr>
        <w:t xml:space="preserve"> по лицензиям финансовых организаций</w:t>
      </w:r>
      <w:r w:rsidRPr="00075D65">
        <w:rPr>
          <w:sz w:val="28"/>
          <w:szCs w:val="28"/>
        </w:rPr>
        <w:t xml:space="preserve"> осуществления функций учета, расчетов и обеспечения обращения активов.</w:t>
      </w:r>
    </w:p>
    <w:p w14:paraId="70966B0D" w14:textId="77777777" w:rsidR="008B2327" w:rsidRPr="00075D65" w:rsidRDefault="008B2327" w:rsidP="004C475A">
      <w:pPr>
        <w:spacing w:line="360" w:lineRule="auto"/>
        <w:ind w:firstLine="709"/>
        <w:jc w:val="both"/>
        <w:rPr>
          <w:sz w:val="28"/>
          <w:szCs w:val="28"/>
        </w:rPr>
      </w:pPr>
    </w:p>
    <w:p w14:paraId="4B35387B" w14:textId="77777777" w:rsidR="004C475A" w:rsidRPr="00075D65" w:rsidRDefault="004C475A" w:rsidP="004C475A">
      <w:pPr>
        <w:spacing w:line="360" w:lineRule="auto"/>
        <w:ind w:firstLine="709"/>
        <w:jc w:val="both"/>
        <w:rPr>
          <w:i/>
          <w:sz w:val="28"/>
          <w:szCs w:val="28"/>
        </w:rPr>
      </w:pPr>
    </w:p>
    <w:p w14:paraId="53C4AB16" w14:textId="77777777" w:rsidR="006D3F47" w:rsidRPr="00075D65" w:rsidRDefault="006D3F47" w:rsidP="004C475A">
      <w:pPr>
        <w:spacing w:line="360" w:lineRule="auto"/>
        <w:ind w:firstLine="709"/>
        <w:jc w:val="both"/>
        <w:rPr>
          <w:b/>
          <w:sz w:val="28"/>
          <w:szCs w:val="28"/>
        </w:rPr>
      </w:pPr>
      <w:r w:rsidRPr="00075D65">
        <w:rPr>
          <w:b/>
          <w:sz w:val="28"/>
          <w:szCs w:val="28"/>
        </w:rPr>
        <w:t xml:space="preserve">Соотношение классического и цифрового сегмента инфраструктуры финансового рынка на уровне финансовых активов </w:t>
      </w:r>
    </w:p>
    <w:p w14:paraId="3AE4541E" w14:textId="455455E5" w:rsidR="004C475A" w:rsidRPr="00075D65" w:rsidRDefault="006D3F47" w:rsidP="004C475A">
      <w:pPr>
        <w:spacing w:line="360" w:lineRule="auto"/>
        <w:ind w:firstLine="709"/>
        <w:jc w:val="both"/>
        <w:rPr>
          <w:i/>
          <w:sz w:val="28"/>
          <w:szCs w:val="28"/>
        </w:rPr>
      </w:pPr>
      <w:r w:rsidRPr="00075D65">
        <w:rPr>
          <w:sz w:val="28"/>
          <w:szCs w:val="28"/>
        </w:rPr>
        <w:t>Финансовыми активами</w:t>
      </w:r>
      <w:r w:rsidR="004C475A" w:rsidRPr="00075D65">
        <w:rPr>
          <w:sz w:val="28"/>
          <w:szCs w:val="28"/>
        </w:rPr>
        <w:t>, сопостав</w:t>
      </w:r>
      <w:r w:rsidRPr="00075D65">
        <w:rPr>
          <w:sz w:val="28"/>
          <w:szCs w:val="28"/>
        </w:rPr>
        <w:t>имыми</w:t>
      </w:r>
      <w:r w:rsidR="004C475A" w:rsidRPr="00075D65">
        <w:rPr>
          <w:sz w:val="28"/>
          <w:szCs w:val="28"/>
        </w:rPr>
        <w:t xml:space="preserve"> по эк</w:t>
      </w:r>
      <w:r w:rsidRPr="00075D65">
        <w:rPr>
          <w:sz w:val="28"/>
          <w:szCs w:val="28"/>
        </w:rPr>
        <w:t>ономической и правовой природе</w:t>
      </w:r>
      <w:r w:rsidR="00295161" w:rsidRPr="00075D65">
        <w:rPr>
          <w:sz w:val="28"/>
          <w:szCs w:val="28"/>
        </w:rPr>
        <w:t xml:space="preserve"> на уровне актива</w:t>
      </w:r>
      <w:r w:rsidRPr="00075D65">
        <w:rPr>
          <w:sz w:val="28"/>
          <w:szCs w:val="28"/>
        </w:rPr>
        <w:t xml:space="preserve">, </w:t>
      </w:r>
      <w:r w:rsidR="004C475A" w:rsidRPr="00075D65">
        <w:rPr>
          <w:sz w:val="28"/>
          <w:szCs w:val="28"/>
        </w:rPr>
        <w:t>являются БЦБ и ЦФА.</w:t>
      </w:r>
      <w:r w:rsidR="004C475A" w:rsidRPr="00075D65">
        <w:rPr>
          <w:i/>
          <w:sz w:val="28"/>
          <w:szCs w:val="28"/>
        </w:rPr>
        <w:t xml:space="preserve"> </w:t>
      </w:r>
    </w:p>
    <w:p w14:paraId="2AC7E520" w14:textId="63B9EF5D" w:rsidR="004C475A" w:rsidRPr="00075D65" w:rsidRDefault="004C475A" w:rsidP="004C475A">
      <w:pPr>
        <w:spacing w:line="360" w:lineRule="auto"/>
        <w:ind w:firstLine="709"/>
        <w:jc w:val="both"/>
        <w:rPr>
          <w:sz w:val="28"/>
          <w:szCs w:val="28"/>
        </w:rPr>
      </w:pPr>
      <w:r w:rsidRPr="00075D65">
        <w:rPr>
          <w:sz w:val="28"/>
          <w:szCs w:val="28"/>
        </w:rPr>
        <w:t>Соотношение БЦБ и ЦФА</w:t>
      </w:r>
      <w:r w:rsidR="0038416A" w:rsidRPr="00075D65">
        <w:rPr>
          <w:sz w:val="28"/>
          <w:szCs w:val="28"/>
        </w:rPr>
        <w:t xml:space="preserve"> </w:t>
      </w:r>
      <w:r w:rsidRPr="00075D65">
        <w:rPr>
          <w:sz w:val="28"/>
          <w:szCs w:val="28"/>
        </w:rPr>
        <w:t>представлен</w:t>
      </w:r>
      <w:r w:rsidR="0038416A" w:rsidRPr="00075D65">
        <w:rPr>
          <w:sz w:val="28"/>
          <w:szCs w:val="28"/>
        </w:rPr>
        <w:t>о</w:t>
      </w:r>
      <w:r w:rsidRPr="00075D65">
        <w:rPr>
          <w:sz w:val="28"/>
          <w:szCs w:val="28"/>
        </w:rPr>
        <w:t xml:space="preserve"> в Таблице </w:t>
      </w:r>
      <w:r w:rsidR="00E414DF" w:rsidRPr="00075D65">
        <w:rPr>
          <w:sz w:val="28"/>
          <w:szCs w:val="28"/>
        </w:rPr>
        <w:t>6</w:t>
      </w:r>
      <w:r w:rsidRPr="00075D65">
        <w:rPr>
          <w:sz w:val="28"/>
          <w:szCs w:val="28"/>
        </w:rPr>
        <w:t xml:space="preserve">. </w:t>
      </w:r>
    </w:p>
    <w:p w14:paraId="51ADD2DE" w14:textId="2A1555EC" w:rsidR="004C475A" w:rsidRPr="00075D65" w:rsidRDefault="004C475A" w:rsidP="004C475A">
      <w:pPr>
        <w:spacing w:after="160" w:line="259" w:lineRule="auto"/>
        <w:jc w:val="right"/>
        <w:rPr>
          <w:sz w:val="28"/>
          <w:szCs w:val="28"/>
        </w:rPr>
      </w:pPr>
      <w:r w:rsidRPr="00075D65">
        <w:rPr>
          <w:sz w:val="28"/>
          <w:szCs w:val="28"/>
        </w:rPr>
        <w:t xml:space="preserve">  Таблица </w:t>
      </w:r>
      <w:r w:rsidR="00E414DF" w:rsidRPr="00075D65">
        <w:rPr>
          <w:sz w:val="28"/>
          <w:szCs w:val="28"/>
        </w:rPr>
        <w:t>6</w:t>
      </w:r>
      <w:r w:rsidRPr="00075D65">
        <w:rPr>
          <w:sz w:val="28"/>
          <w:szCs w:val="28"/>
        </w:rPr>
        <w:t xml:space="preserve"> </w:t>
      </w:r>
    </w:p>
    <w:p w14:paraId="147F6B1D" w14:textId="77777777" w:rsidR="004C475A" w:rsidRPr="00075D65" w:rsidRDefault="004C475A" w:rsidP="004C475A">
      <w:pPr>
        <w:spacing w:after="160" w:line="259" w:lineRule="auto"/>
        <w:jc w:val="center"/>
        <w:rPr>
          <w:sz w:val="28"/>
          <w:szCs w:val="28"/>
        </w:rPr>
      </w:pPr>
      <w:r w:rsidRPr="00075D65">
        <w:rPr>
          <w:i/>
          <w:sz w:val="28"/>
          <w:szCs w:val="28"/>
        </w:rPr>
        <w:t>Соотношение БЦБ и ЦФА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9"/>
        <w:gridCol w:w="3119"/>
      </w:tblGrid>
      <w:tr w:rsidR="004C475A" w:rsidRPr="00075D65" w14:paraId="0D8059BE" w14:textId="77777777" w:rsidTr="004C475A">
        <w:tc>
          <w:tcPr>
            <w:tcW w:w="3118" w:type="dxa"/>
            <w:shd w:val="clear" w:color="auto" w:fill="auto"/>
            <w:vAlign w:val="center"/>
            <w:hideMark/>
          </w:tcPr>
          <w:p w14:paraId="773CF08D" w14:textId="77777777" w:rsidR="004C475A" w:rsidRPr="00075D65" w:rsidRDefault="004C475A" w:rsidP="006B65E3">
            <w:pPr>
              <w:jc w:val="center"/>
              <w:rPr>
                <w:b/>
                <w:iCs/>
                <w:sz w:val="20"/>
                <w:szCs w:val="20"/>
              </w:rPr>
            </w:pPr>
            <w:r w:rsidRPr="00075D65">
              <w:rPr>
                <w:b/>
                <w:iCs/>
                <w:sz w:val="20"/>
                <w:szCs w:val="20"/>
              </w:rPr>
              <w:t>БЦБ</w:t>
            </w:r>
          </w:p>
        </w:tc>
        <w:tc>
          <w:tcPr>
            <w:tcW w:w="3119" w:type="dxa"/>
            <w:shd w:val="clear" w:color="auto" w:fill="auto"/>
            <w:vAlign w:val="center"/>
          </w:tcPr>
          <w:p w14:paraId="77E55A30" w14:textId="77777777" w:rsidR="004C475A" w:rsidRPr="00075D65" w:rsidRDefault="004C475A" w:rsidP="006B65E3">
            <w:pPr>
              <w:jc w:val="center"/>
              <w:rPr>
                <w:b/>
                <w:iCs/>
                <w:sz w:val="20"/>
                <w:szCs w:val="20"/>
              </w:rPr>
            </w:pPr>
            <w:r w:rsidRPr="00075D65">
              <w:rPr>
                <w:b/>
                <w:iCs/>
                <w:sz w:val="20"/>
                <w:szCs w:val="20"/>
              </w:rPr>
              <w:t>ЦФА</w:t>
            </w:r>
          </w:p>
        </w:tc>
        <w:tc>
          <w:tcPr>
            <w:tcW w:w="3119" w:type="dxa"/>
            <w:shd w:val="clear" w:color="auto" w:fill="auto"/>
            <w:vAlign w:val="center"/>
          </w:tcPr>
          <w:p w14:paraId="34C1E524" w14:textId="77777777" w:rsidR="004C475A" w:rsidRPr="00075D65" w:rsidRDefault="004C475A" w:rsidP="006B65E3">
            <w:pPr>
              <w:jc w:val="center"/>
              <w:rPr>
                <w:b/>
                <w:iCs/>
                <w:sz w:val="20"/>
                <w:szCs w:val="20"/>
              </w:rPr>
            </w:pPr>
            <w:r w:rsidRPr="00075D65">
              <w:rPr>
                <w:b/>
                <w:iCs/>
                <w:sz w:val="20"/>
                <w:szCs w:val="20"/>
              </w:rPr>
              <w:t>Удостоверяемое право</w:t>
            </w:r>
          </w:p>
        </w:tc>
      </w:tr>
      <w:tr w:rsidR="004C475A" w:rsidRPr="00075D65" w14:paraId="7165B879" w14:textId="77777777" w:rsidTr="004C475A">
        <w:tc>
          <w:tcPr>
            <w:tcW w:w="3118" w:type="dxa"/>
            <w:shd w:val="clear" w:color="auto" w:fill="auto"/>
            <w:vAlign w:val="center"/>
            <w:hideMark/>
          </w:tcPr>
          <w:p w14:paraId="0FFF8254" w14:textId="77777777" w:rsidR="004C475A" w:rsidRPr="00075D65" w:rsidRDefault="004C475A" w:rsidP="006B65E3">
            <w:pPr>
              <w:jc w:val="center"/>
              <w:rPr>
                <w:sz w:val="20"/>
                <w:szCs w:val="20"/>
              </w:rPr>
            </w:pPr>
            <w:r w:rsidRPr="00075D65">
              <w:rPr>
                <w:sz w:val="20"/>
                <w:szCs w:val="20"/>
              </w:rPr>
              <w:t>Акции</w:t>
            </w:r>
          </w:p>
        </w:tc>
        <w:tc>
          <w:tcPr>
            <w:tcW w:w="3119" w:type="dxa"/>
            <w:shd w:val="clear" w:color="auto" w:fill="auto"/>
            <w:vAlign w:val="center"/>
            <w:hideMark/>
          </w:tcPr>
          <w:p w14:paraId="58377BC0" w14:textId="77777777" w:rsidR="004C475A" w:rsidRPr="00075D65" w:rsidRDefault="004C475A" w:rsidP="006B65E3">
            <w:pPr>
              <w:jc w:val="center"/>
              <w:rPr>
                <w:sz w:val="20"/>
                <w:szCs w:val="20"/>
              </w:rPr>
            </w:pPr>
          </w:p>
          <w:p w14:paraId="6393472B" w14:textId="77777777" w:rsidR="004C475A" w:rsidRPr="00075D65" w:rsidRDefault="004C475A" w:rsidP="006B65E3">
            <w:pPr>
              <w:jc w:val="center"/>
              <w:rPr>
                <w:sz w:val="20"/>
                <w:szCs w:val="20"/>
              </w:rPr>
            </w:pPr>
            <w:r w:rsidRPr="00075D65">
              <w:rPr>
                <w:sz w:val="20"/>
                <w:szCs w:val="20"/>
              </w:rPr>
              <w:t>Цифровые права, включающие права участия в капитале непубличного акционерного общества</w:t>
            </w:r>
          </w:p>
          <w:p w14:paraId="241E3555" w14:textId="77777777" w:rsidR="004C475A" w:rsidRPr="00075D65" w:rsidRDefault="004C475A" w:rsidP="006B65E3">
            <w:pPr>
              <w:jc w:val="center"/>
              <w:rPr>
                <w:sz w:val="20"/>
                <w:szCs w:val="20"/>
              </w:rPr>
            </w:pPr>
          </w:p>
        </w:tc>
        <w:tc>
          <w:tcPr>
            <w:tcW w:w="3119" w:type="dxa"/>
            <w:shd w:val="clear" w:color="auto" w:fill="auto"/>
            <w:vAlign w:val="center"/>
          </w:tcPr>
          <w:p w14:paraId="35F0C942" w14:textId="77777777" w:rsidR="004C475A" w:rsidRPr="00075D65" w:rsidRDefault="004C475A" w:rsidP="006B65E3">
            <w:pPr>
              <w:jc w:val="center"/>
              <w:rPr>
                <w:sz w:val="20"/>
                <w:szCs w:val="20"/>
              </w:rPr>
            </w:pPr>
            <w:r w:rsidRPr="00075D65">
              <w:rPr>
                <w:sz w:val="20"/>
                <w:szCs w:val="20"/>
              </w:rPr>
              <w:t>Права участия в капитале акционерного общества</w:t>
            </w:r>
          </w:p>
        </w:tc>
      </w:tr>
      <w:tr w:rsidR="004C475A" w:rsidRPr="00075D65" w14:paraId="6DB6598D" w14:textId="77777777" w:rsidTr="004C475A">
        <w:tc>
          <w:tcPr>
            <w:tcW w:w="3118" w:type="dxa"/>
            <w:shd w:val="clear" w:color="auto" w:fill="auto"/>
            <w:vAlign w:val="center"/>
            <w:hideMark/>
          </w:tcPr>
          <w:p w14:paraId="6662EF71" w14:textId="77777777" w:rsidR="004C475A" w:rsidRPr="00075D65" w:rsidRDefault="004C475A" w:rsidP="006B65E3">
            <w:pPr>
              <w:jc w:val="center"/>
              <w:rPr>
                <w:sz w:val="20"/>
                <w:szCs w:val="20"/>
              </w:rPr>
            </w:pPr>
            <w:r w:rsidRPr="00075D65">
              <w:rPr>
                <w:sz w:val="20"/>
                <w:szCs w:val="20"/>
              </w:rPr>
              <w:t>Облигации</w:t>
            </w:r>
          </w:p>
        </w:tc>
        <w:tc>
          <w:tcPr>
            <w:tcW w:w="3119" w:type="dxa"/>
            <w:shd w:val="clear" w:color="auto" w:fill="auto"/>
            <w:vAlign w:val="center"/>
            <w:hideMark/>
          </w:tcPr>
          <w:p w14:paraId="7C88BB0E" w14:textId="77777777" w:rsidR="004C475A" w:rsidRPr="00075D65" w:rsidRDefault="004C475A" w:rsidP="006B65E3">
            <w:pPr>
              <w:jc w:val="center"/>
              <w:rPr>
                <w:sz w:val="20"/>
                <w:szCs w:val="20"/>
              </w:rPr>
            </w:pPr>
            <w:r w:rsidRPr="00075D65">
              <w:rPr>
                <w:sz w:val="20"/>
                <w:szCs w:val="20"/>
              </w:rPr>
              <w:t>Цифровые права, включающие денежные требования</w:t>
            </w:r>
          </w:p>
        </w:tc>
        <w:tc>
          <w:tcPr>
            <w:tcW w:w="3119" w:type="dxa"/>
            <w:shd w:val="clear" w:color="auto" w:fill="auto"/>
            <w:vAlign w:val="center"/>
          </w:tcPr>
          <w:p w14:paraId="247D15B4" w14:textId="77777777" w:rsidR="004C475A" w:rsidRPr="00075D65" w:rsidRDefault="004C475A" w:rsidP="006B65E3">
            <w:pPr>
              <w:jc w:val="center"/>
              <w:rPr>
                <w:sz w:val="20"/>
                <w:szCs w:val="20"/>
              </w:rPr>
            </w:pPr>
            <w:r w:rsidRPr="00075D65">
              <w:rPr>
                <w:sz w:val="20"/>
                <w:szCs w:val="20"/>
              </w:rPr>
              <w:t>Денежные требования</w:t>
            </w:r>
          </w:p>
        </w:tc>
      </w:tr>
      <w:tr w:rsidR="004C475A" w:rsidRPr="00075D65" w14:paraId="6CCE4448" w14:textId="77777777" w:rsidTr="004C475A">
        <w:tc>
          <w:tcPr>
            <w:tcW w:w="3118" w:type="dxa"/>
            <w:shd w:val="clear" w:color="auto" w:fill="auto"/>
            <w:vAlign w:val="center"/>
            <w:hideMark/>
          </w:tcPr>
          <w:p w14:paraId="07967B26" w14:textId="77777777" w:rsidR="004C475A" w:rsidRPr="00075D65" w:rsidRDefault="004C475A" w:rsidP="006B65E3">
            <w:pPr>
              <w:jc w:val="center"/>
              <w:rPr>
                <w:sz w:val="20"/>
                <w:szCs w:val="20"/>
              </w:rPr>
            </w:pPr>
            <w:r w:rsidRPr="00075D65">
              <w:rPr>
                <w:sz w:val="20"/>
                <w:szCs w:val="20"/>
              </w:rPr>
              <w:t xml:space="preserve">Депозитарные расписки </w:t>
            </w:r>
          </w:p>
        </w:tc>
        <w:tc>
          <w:tcPr>
            <w:tcW w:w="3119" w:type="dxa"/>
            <w:shd w:val="clear" w:color="auto" w:fill="auto"/>
            <w:vAlign w:val="center"/>
            <w:hideMark/>
          </w:tcPr>
          <w:p w14:paraId="32FF1D46" w14:textId="77777777" w:rsidR="004C475A" w:rsidRPr="00075D65" w:rsidRDefault="004C475A" w:rsidP="006B65E3">
            <w:pPr>
              <w:jc w:val="center"/>
              <w:rPr>
                <w:sz w:val="20"/>
                <w:szCs w:val="20"/>
              </w:rPr>
            </w:pPr>
            <w:r w:rsidRPr="00075D65">
              <w:rPr>
                <w:sz w:val="20"/>
                <w:szCs w:val="20"/>
              </w:rPr>
              <w:t>Цифровые права, включающие возможность осуществления прав по эмиссионным ценным бумагам</w:t>
            </w:r>
          </w:p>
        </w:tc>
        <w:tc>
          <w:tcPr>
            <w:tcW w:w="3119" w:type="dxa"/>
            <w:shd w:val="clear" w:color="auto" w:fill="auto"/>
            <w:vAlign w:val="center"/>
          </w:tcPr>
          <w:p w14:paraId="0012D050" w14:textId="77777777" w:rsidR="004C475A" w:rsidRPr="00075D65" w:rsidRDefault="004C475A" w:rsidP="006B65E3">
            <w:pPr>
              <w:jc w:val="center"/>
              <w:rPr>
                <w:sz w:val="20"/>
                <w:szCs w:val="20"/>
              </w:rPr>
            </w:pPr>
            <w:r w:rsidRPr="00075D65">
              <w:rPr>
                <w:sz w:val="20"/>
                <w:szCs w:val="20"/>
              </w:rPr>
              <w:t>Возможность осуществления прав по эмиссионным ценным бумагам</w:t>
            </w:r>
          </w:p>
        </w:tc>
      </w:tr>
      <w:tr w:rsidR="004C475A" w:rsidRPr="00075D65" w14:paraId="44F4B1D8" w14:textId="77777777" w:rsidTr="004C475A">
        <w:tc>
          <w:tcPr>
            <w:tcW w:w="3118" w:type="dxa"/>
            <w:shd w:val="clear" w:color="auto" w:fill="auto"/>
            <w:vAlign w:val="center"/>
          </w:tcPr>
          <w:p w14:paraId="401E7957" w14:textId="77777777" w:rsidR="004C475A" w:rsidRPr="00075D65" w:rsidRDefault="004C475A" w:rsidP="006B65E3">
            <w:pPr>
              <w:jc w:val="center"/>
              <w:rPr>
                <w:sz w:val="20"/>
                <w:szCs w:val="20"/>
              </w:rPr>
            </w:pPr>
            <w:r w:rsidRPr="00075D65">
              <w:rPr>
                <w:sz w:val="20"/>
                <w:szCs w:val="20"/>
              </w:rPr>
              <w:t xml:space="preserve">Опционы эмитента </w:t>
            </w:r>
          </w:p>
        </w:tc>
        <w:tc>
          <w:tcPr>
            <w:tcW w:w="3119" w:type="dxa"/>
            <w:shd w:val="clear" w:color="auto" w:fill="auto"/>
            <w:vAlign w:val="center"/>
          </w:tcPr>
          <w:p w14:paraId="6C21D78B" w14:textId="77777777" w:rsidR="004C475A" w:rsidRPr="00075D65" w:rsidRDefault="004C475A" w:rsidP="006B65E3">
            <w:pPr>
              <w:jc w:val="center"/>
              <w:rPr>
                <w:sz w:val="20"/>
                <w:szCs w:val="20"/>
              </w:rPr>
            </w:pPr>
            <w:r w:rsidRPr="00075D65">
              <w:rPr>
                <w:sz w:val="20"/>
                <w:szCs w:val="20"/>
              </w:rPr>
              <w:t>Цифровые права, включающие право требовать передачу эмиссионных ценных бумаг, которые предусмотрены решением о выпуске ЦФА</w:t>
            </w:r>
          </w:p>
        </w:tc>
        <w:tc>
          <w:tcPr>
            <w:tcW w:w="3119" w:type="dxa"/>
            <w:shd w:val="clear" w:color="auto" w:fill="auto"/>
            <w:vAlign w:val="center"/>
          </w:tcPr>
          <w:p w14:paraId="6956E0A3" w14:textId="77777777" w:rsidR="004C475A" w:rsidRPr="00075D65" w:rsidRDefault="004C475A" w:rsidP="006B65E3">
            <w:pPr>
              <w:jc w:val="center"/>
              <w:rPr>
                <w:sz w:val="20"/>
                <w:szCs w:val="20"/>
              </w:rPr>
            </w:pPr>
            <w:r w:rsidRPr="00075D65">
              <w:rPr>
                <w:sz w:val="20"/>
                <w:szCs w:val="20"/>
              </w:rPr>
              <w:t>Право требовать передачу эмиссионных ценных бумаг</w:t>
            </w:r>
          </w:p>
        </w:tc>
      </w:tr>
      <w:tr w:rsidR="004C475A" w:rsidRPr="00075D65" w14:paraId="4E835822" w14:textId="77777777" w:rsidTr="004C475A">
        <w:tc>
          <w:tcPr>
            <w:tcW w:w="3118" w:type="dxa"/>
            <w:shd w:val="clear" w:color="auto" w:fill="auto"/>
            <w:vAlign w:val="center"/>
          </w:tcPr>
          <w:p w14:paraId="7A578322" w14:textId="77777777" w:rsidR="004C475A" w:rsidRPr="00075D65" w:rsidRDefault="004C475A" w:rsidP="006B65E3">
            <w:pPr>
              <w:jc w:val="center"/>
              <w:rPr>
                <w:sz w:val="20"/>
                <w:szCs w:val="20"/>
              </w:rPr>
            </w:pPr>
            <w:r w:rsidRPr="00075D65">
              <w:rPr>
                <w:sz w:val="20"/>
                <w:szCs w:val="20"/>
              </w:rPr>
              <w:t>Акции + облигации + депозитарные расписки + иные цифровые права (их возможные сочетания)</w:t>
            </w:r>
          </w:p>
        </w:tc>
        <w:tc>
          <w:tcPr>
            <w:tcW w:w="3119" w:type="dxa"/>
            <w:shd w:val="clear" w:color="auto" w:fill="auto"/>
            <w:vAlign w:val="center"/>
          </w:tcPr>
          <w:p w14:paraId="0A4E9D20" w14:textId="77777777" w:rsidR="004C475A" w:rsidRPr="00075D65" w:rsidRDefault="004C475A" w:rsidP="006B65E3">
            <w:pPr>
              <w:jc w:val="center"/>
              <w:rPr>
                <w:sz w:val="20"/>
                <w:szCs w:val="20"/>
              </w:rPr>
            </w:pPr>
            <w:r w:rsidRPr="00075D65">
              <w:rPr>
                <w:sz w:val="20"/>
                <w:szCs w:val="20"/>
              </w:rPr>
              <w:t>Цифровые права, включающие одновременно цифровые финансовые активы и иные цифровые права</w:t>
            </w:r>
          </w:p>
        </w:tc>
        <w:tc>
          <w:tcPr>
            <w:tcW w:w="3119" w:type="dxa"/>
            <w:shd w:val="clear" w:color="auto" w:fill="auto"/>
            <w:vAlign w:val="center"/>
          </w:tcPr>
          <w:p w14:paraId="04EE8C27" w14:textId="77777777" w:rsidR="004C475A" w:rsidRPr="00075D65" w:rsidRDefault="004C475A" w:rsidP="006B65E3">
            <w:pPr>
              <w:jc w:val="center"/>
              <w:rPr>
                <w:sz w:val="20"/>
                <w:szCs w:val="20"/>
              </w:rPr>
            </w:pPr>
            <w:r w:rsidRPr="00075D65">
              <w:rPr>
                <w:sz w:val="20"/>
                <w:szCs w:val="20"/>
              </w:rPr>
              <w:t>Комбинации прав, удостоверяемых БЦБ или ЦФА + иные цифровые права или комбинация прав требований, удостоверяемых БЦБ</w:t>
            </w:r>
          </w:p>
        </w:tc>
      </w:tr>
    </w:tbl>
    <w:p w14:paraId="1FD8F163" w14:textId="77777777" w:rsidR="004C475A" w:rsidRPr="00075D65" w:rsidRDefault="004C475A" w:rsidP="004C475A">
      <w:pPr>
        <w:spacing w:line="360" w:lineRule="auto"/>
        <w:ind w:firstLine="709"/>
        <w:rPr>
          <w:i/>
          <w:iCs/>
          <w:sz w:val="28"/>
          <w:szCs w:val="28"/>
        </w:rPr>
      </w:pPr>
    </w:p>
    <w:p w14:paraId="60B11F0E" w14:textId="3031E667" w:rsidR="004C475A" w:rsidRPr="00075D65" w:rsidRDefault="004C475A" w:rsidP="004C475A">
      <w:pPr>
        <w:shd w:val="clear" w:color="auto" w:fill="FFFFFF"/>
        <w:spacing w:line="360" w:lineRule="auto"/>
        <w:ind w:firstLine="567"/>
        <w:jc w:val="both"/>
        <w:rPr>
          <w:b/>
          <w:sz w:val="28"/>
          <w:szCs w:val="28"/>
        </w:rPr>
      </w:pPr>
      <w:r w:rsidRPr="00075D65">
        <w:rPr>
          <w:b/>
          <w:sz w:val="28"/>
          <w:szCs w:val="28"/>
        </w:rPr>
        <w:t>Основные направления унификации требований к инфраструктуре финансового рынка</w:t>
      </w:r>
      <w:r w:rsidRPr="00075D65" w:rsidDel="000B1251">
        <w:rPr>
          <w:b/>
          <w:sz w:val="28"/>
          <w:szCs w:val="28"/>
        </w:rPr>
        <w:t xml:space="preserve"> </w:t>
      </w:r>
      <w:r w:rsidR="006D3F47" w:rsidRPr="00075D65">
        <w:rPr>
          <w:b/>
          <w:sz w:val="28"/>
          <w:szCs w:val="28"/>
        </w:rPr>
        <w:t>классического и цифрового секторов</w:t>
      </w:r>
      <w:r w:rsidR="001D284B" w:rsidRPr="00075D65">
        <w:rPr>
          <w:b/>
          <w:sz w:val="28"/>
          <w:szCs w:val="28"/>
        </w:rPr>
        <w:t>:</w:t>
      </w:r>
      <w:r w:rsidR="006D3F47" w:rsidRPr="00075D65">
        <w:rPr>
          <w:b/>
          <w:sz w:val="28"/>
          <w:szCs w:val="28"/>
        </w:rPr>
        <w:t xml:space="preserve"> </w:t>
      </w:r>
    </w:p>
    <w:p w14:paraId="06014FDB" w14:textId="34A11262" w:rsidR="000C4D0E" w:rsidRPr="00075D65" w:rsidRDefault="000C4D0E" w:rsidP="000C4D0E">
      <w:pPr>
        <w:spacing w:line="360" w:lineRule="auto"/>
        <w:ind w:firstLine="709"/>
        <w:jc w:val="both"/>
        <w:rPr>
          <w:sz w:val="28"/>
          <w:szCs w:val="28"/>
        </w:rPr>
      </w:pPr>
      <w:r w:rsidRPr="00075D65">
        <w:rPr>
          <w:sz w:val="28"/>
          <w:szCs w:val="28"/>
        </w:rPr>
        <w:t xml:space="preserve">1) </w:t>
      </w:r>
      <w:r w:rsidR="00E22229" w:rsidRPr="00075D65">
        <w:rPr>
          <w:sz w:val="28"/>
          <w:szCs w:val="28"/>
        </w:rPr>
        <w:t>Предусмотреть</w:t>
      </w:r>
      <w:r w:rsidR="001019D9" w:rsidRPr="00075D65">
        <w:rPr>
          <w:sz w:val="28"/>
          <w:szCs w:val="28"/>
        </w:rPr>
        <w:t xml:space="preserve"> в Федеральном законе от 31.07.2020 № 259-ФЗ</w:t>
      </w:r>
      <w:r w:rsidR="00E22229" w:rsidRPr="00075D65">
        <w:rPr>
          <w:sz w:val="28"/>
          <w:szCs w:val="28"/>
        </w:rPr>
        <w:t xml:space="preserve"> механизм конвертации имущественных прав</w:t>
      </w:r>
      <w:r w:rsidR="00D61EDD" w:rsidRPr="00075D65">
        <w:rPr>
          <w:sz w:val="28"/>
          <w:szCs w:val="28"/>
        </w:rPr>
        <w:t>, удостоверенных</w:t>
      </w:r>
      <w:r w:rsidR="00295161" w:rsidRPr="00075D65">
        <w:rPr>
          <w:sz w:val="28"/>
          <w:szCs w:val="28"/>
        </w:rPr>
        <w:t xml:space="preserve"> </w:t>
      </w:r>
      <w:r w:rsidR="00E22229" w:rsidRPr="00075D65">
        <w:rPr>
          <w:sz w:val="28"/>
          <w:szCs w:val="28"/>
        </w:rPr>
        <w:t>БЦБ</w:t>
      </w:r>
      <w:r w:rsidR="001019D9" w:rsidRPr="00075D65">
        <w:rPr>
          <w:sz w:val="28"/>
          <w:szCs w:val="28"/>
        </w:rPr>
        <w:t>,</w:t>
      </w:r>
      <w:r w:rsidR="00E22229" w:rsidRPr="00075D65">
        <w:rPr>
          <w:sz w:val="28"/>
          <w:szCs w:val="28"/>
        </w:rPr>
        <w:t xml:space="preserve"> </w:t>
      </w:r>
      <w:r w:rsidR="00D61EDD" w:rsidRPr="00075D65">
        <w:rPr>
          <w:sz w:val="28"/>
          <w:szCs w:val="28"/>
        </w:rPr>
        <w:t>в имущественные права, удостоверенны</w:t>
      </w:r>
      <w:r w:rsidR="001019D9" w:rsidRPr="00075D65">
        <w:rPr>
          <w:sz w:val="28"/>
          <w:szCs w:val="28"/>
        </w:rPr>
        <w:t>е</w:t>
      </w:r>
      <w:r w:rsidR="00E22229" w:rsidRPr="00075D65">
        <w:rPr>
          <w:sz w:val="28"/>
          <w:szCs w:val="28"/>
        </w:rPr>
        <w:t xml:space="preserve"> ЦФА. Такой механизм должен </w:t>
      </w:r>
      <w:r w:rsidR="00E22229" w:rsidRPr="00075D65">
        <w:rPr>
          <w:sz w:val="28"/>
          <w:szCs w:val="28"/>
        </w:rPr>
        <w:lastRenderedPageBreak/>
        <w:t>обеспечи</w:t>
      </w:r>
      <w:r w:rsidR="001019D9" w:rsidRPr="00075D65">
        <w:rPr>
          <w:sz w:val="28"/>
          <w:szCs w:val="28"/>
        </w:rPr>
        <w:t>ть</w:t>
      </w:r>
      <w:r w:rsidR="00E22229" w:rsidRPr="00075D65">
        <w:rPr>
          <w:sz w:val="28"/>
          <w:szCs w:val="28"/>
        </w:rPr>
        <w:t xml:space="preserve"> </w:t>
      </w:r>
      <w:r w:rsidR="00295161" w:rsidRPr="00075D65">
        <w:rPr>
          <w:sz w:val="28"/>
          <w:szCs w:val="28"/>
        </w:rPr>
        <w:t>возможность обладател</w:t>
      </w:r>
      <w:r w:rsidR="00420873" w:rsidRPr="00075D65">
        <w:rPr>
          <w:sz w:val="28"/>
          <w:szCs w:val="28"/>
        </w:rPr>
        <w:t>я</w:t>
      </w:r>
      <w:r w:rsidR="00295161" w:rsidRPr="00075D65">
        <w:rPr>
          <w:sz w:val="28"/>
          <w:szCs w:val="28"/>
        </w:rPr>
        <w:t xml:space="preserve"> БЦБ </w:t>
      </w:r>
      <w:r w:rsidR="00C840DF" w:rsidRPr="00075D65">
        <w:rPr>
          <w:sz w:val="28"/>
          <w:szCs w:val="28"/>
        </w:rPr>
        <w:t>перев</w:t>
      </w:r>
      <w:r w:rsidR="00960DB1" w:rsidRPr="00075D65">
        <w:rPr>
          <w:sz w:val="28"/>
          <w:szCs w:val="28"/>
        </w:rPr>
        <w:t>ести</w:t>
      </w:r>
      <w:r w:rsidR="00E22229" w:rsidRPr="00075D65">
        <w:rPr>
          <w:sz w:val="28"/>
          <w:szCs w:val="28"/>
        </w:rPr>
        <w:t xml:space="preserve"> </w:t>
      </w:r>
      <w:r w:rsidR="001019D9" w:rsidRPr="00075D65">
        <w:rPr>
          <w:sz w:val="28"/>
          <w:szCs w:val="28"/>
        </w:rPr>
        <w:t xml:space="preserve">удостоверенное БЦБ </w:t>
      </w:r>
      <w:r w:rsidR="00D61EDD" w:rsidRPr="00075D65">
        <w:rPr>
          <w:sz w:val="28"/>
          <w:szCs w:val="28"/>
        </w:rPr>
        <w:t>имущественн</w:t>
      </w:r>
      <w:r w:rsidR="00C840DF" w:rsidRPr="00075D65">
        <w:rPr>
          <w:sz w:val="28"/>
          <w:szCs w:val="28"/>
        </w:rPr>
        <w:t>ое</w:t>
      </w:r>
      <w:r w:rsidR="00D61EDD" w:rsidRPr="00075D65">
        <w:rPr>
          <w:sz w:val="28"/>
          <w:szCs w:val="28"/>
        </w:rPr>
        <w:t xml:space="preserve"> прав</w:t>
      </w:r>
      <w:r w:rsidR="00C840DF" w:rsidRPr="00075D65">
        <w:rPr>
          <w:sz w:val="28"/>
          <w:szCs w:val="28"/>
        </w:rPr>
        <w:t>о</w:t>
      </w:r>
      <w:r w:rsidR="001876F9" w:rsidRPr="00075D65">
        <w:rPr>
          <w:sz w:val="28"/>
          <w:szCs w:val="28"/>
        </w:rPr>
        <w:t xml:space="preserve"> из</w:t>
      </w:r>
      <w:r w:rsidR="00E22229" w:rsidRPr="00075D65">
        <w:rPr>
          <w:sz w:val="28"/>
          <w:szCs w:val="28"/>
        </w:rPr>
        <w:t xml:space="preserve"> системы централизованного учета </w:t>
      </w:r>
      <w:r w:rsidR="00295161" w:rsidRPr="00075D65">
        <w:rPr>
          <w:sz w:val="28"/>
          <w:szCs w:val="28"/>
        </w:rPr>
        <w:t>классических учетных институтов</w:t>
      </w:r>
      <w:r w:rsidR="00E22229" w:rsidRPr="00075D65">
        <w:rPr>
          <w:sz w:val="28"/>
          <w:szCs w:val="28"/>
        </w:rPr>
        <w:t xml:space="preserve"> </w:t>
      </w:r>
      <w:r w:rsidR="00295161" w:rsidRPr="00075D65">
        <w:rPr>
          <w:sz w:val="28"/>
          <w:szCs w:val="28"/>
        </w:rPr>
        <w:t xml:space="preserve">(депозитариев, регистраторов) </w:t>
      </w:r>
      <w:r w:rsidR="001876F9" w:rsidRPr="00075D65">
        <w:rPr>
          <w:sz w:val="28"/>
          <w:szCs w:val="28"/>
        </w:rPr>
        <w:t xml:space="preserve">в систему учета на основе </w:t>
      </w:r>
      <w:r w:rsidR="00295161" w:rsidRPr="00075D65">
        <w:rPr>
          <w:sz w:val="28"/>
          <w:szCs w:val="28"/>
        </w:rPr>
        <w:t>технологий криптографии</w:t>
      </w:r>
      <w:r w:rsidR="001019D9" w:rsidRPr="00075D65">
        <w:rPr>
          <w:sz w:val="28"/>
          <w:szCs w:val="28"/>
        </w:rPr>
        <w:t xml:space="preserve"> новых институтов (оператор информационной системы ЦФА, потенциально иных </w:t>
      </w:r>
      <w:r w:rsidR="00D25D27" w:rsidRPr="00075D65">
        <w:rPr>
          <w:sz w:val="28"/>
          <w:szCs w:val="28"/>
        </w:rPr>
        <w:t xml:space="preserve">финансовых </w:t>
      </w:r>
      <w:r w:rsidR="001019D9" w:rsidRPr="00075D65">
        <w:rPr>
          <w:sz w:val="28"/>
          <w:szCs w:val="28"/>
        </w:rPr>
        <w:t>институтов)</w:t>
      </w:r>
      <w:r w:rsidR="00E22229" w:rsidRPr="00075D65">
        <w:rPr>
          <w:sz w:val="28"/>
          <w:szCs w:val="28"/>
        </w:rPr>
        <w:t>.</w:t>
      </w:r>
    </w:p>
    <w:p w14:paraId="17C330AC" w14:textId="656BA8CF" w:rsidR="00EA3FCC" w:rsidRPr="00075D65" w:rsidRDefault="00EA3FCC" w:rsidP="000C4D0E">
      <w:pPr>
        <w:spacing w:line="360" w:lineRule="auto"/>
        <w:ind w:firstLine="709"/>
        <w:jc w:val="both"/>
        <w:rPr>
          <w:sz w:val="28"/>
          <w:szCs w:val="28"/>
        </w:rPr>
      </w:pPr>
      <w:r w:rsidRPr="00075D65">
        <w:rPr>
          <w:sz w:val="28"/>
          <w:szCs w:val="28"/>
        </w:rPr>
        <w:t xml:space="preserve">2) Пересмотреть правовые подходы к цифровому свидетельству как </w:t>
      </w:r>
      <w:r w:rsidR="003C386D" w:rsidRPr="00075D65">
        <w:rPr>
          <w:sz w:val="28"/>
        </w:rPr>
        <w:t>ценной бумаги, удостоверяющей принадлежность ее владельцу цифрового права</w:t>
      </w:r>
      <w:r w:rsidR="002A3640" w:rsidRPr="00075D65">
        <w:rPr>
          <w:sz w:val="28"/>
        </w:rPr>
        <w:t>.</w:t>
      </w:r>
    </w:p>
    <w:p w14:paraId="5E57BE10" w14:textId="5116750E" w:rsidR="00C24134" w:rsidRPr="00075D65" w:rsidRDefault="00EA3FCC" w:rsidP="000C4D0E">
      <w:pPr>
        <w:spacing w:line="360" w:lineRule="auto"/>
        <w:ind w:firstLine="709"/>
        <w:jc w:val="both"/>
        <w:rPr>
          <w:sz w:val="28"/>
          <w:szCs w:val="28"/>
        </w:rPr>
      </w:pPr>
      <w:r w:rsidRPr="00075D65">
        <w:rPr>
          <w:sz w:val="28"/>
          <w:szCs w:val="28"/>
        </w:rPr>
        <w:t xml:space="preserve">Согласно </w:t>
      </w:r>
      <w:r w:rsidR="00295161" w:rsidRPr="00075D65">
        <w:rPr>
          <w:sz w:val="28"/>
          <w:szCs w:val="28"/>
        </w:rPr>
        <w:t>части 1 статьи 9 Федерального закона от 02.08.2019 № 259-ФЗ «О привлечении инвестиций с использованием инвестиционных платформ и о внесении изменений в отдельные законодательные акты Российской Федерации»)</w:t>
      </w:r>
      <w:r w:rsidRPr="00075D65">
        <w:rPr>
          <w:sz w:val="28"/>
          <w:szCs w:val="28"/>
        </w:rPr>
        <w:t xml:space="preserve">, </w:t>
      </w:r>
      <w:r w:rsidR="00295161" w:rsidRPr="00075D65">
        <w:rPr>
          <w:sz w:val="28"/>
          <w:szCs w:val="28"/>
        </w:rPr>
        <w:t xml:space="preserve">с учетом </w:t>
      </w:r>
      <w:r w:rsidR="00FF1035" w:rsidRPr="00075D65">
        <w:rPr>
          <w:sz w:val="28"/>
          <w:szCs w:val="28"/>
        </w:rPr>
        <w:t>Проект</w:t>
      </w:r>
      <w:r w:rsidR="002A3640" w:rsidRPr="00075D65">
        <w:rPr>
          <w:sz w:val="28"/>
          <w:szCs w:val="28"/>
        </w:rPr>
        <w:t>а</w:t>
      </w:r>
      <w:r w:rsidR="00FF1035" w:rsidRPr="00075D65">
        <w:rPr>
          <w:sz w:val="28"/>
          <w:szCs w:val="28"/>
        </w:rPr>
        <w:t xml:space="preserve"> Федерального закона № 446411-8 </w:t>
      </w:r>
      <w:r w:rsidR="002A3640" w:rsidRPr="00075D65">
        <w:rPr>
          <w:sz w:val="28"/>
          <w:szCs w:val="28"/>
        </w:rPr>
        <w:t>«</w:t>
      </w:r>
      <w:r w:rsidR="00FF1035" w:rsidRPr="00075D65">
        <w:rPr>
          <w:sz w:val="28"/>
          <w:szCs w:val="28"/>
        </w:rPr>
        <w:t xml:space="preserve">О внесении изменений в Федеральный закон </w:t>
      </w:r>
      <w:r w:rsidR="002A3640" w:rsidRPr="00075D65">
        <w:rPr>
          <w:sz w:val="28"/>
          <w:szCs w:val="28"/>
        </w:rPr>
        <w:t>«</w:t>
      </w:r>
      <w:r w:rsidR="00FF1035" w:rsidRPr="00075D65">
        <w:rPr>
          <w:sz w:val="28"/>
          <w:szCs w:val="28"/>
        </w:rPr>
        <w:t>О рынке ценных бумаг</w:t>
      </w:r>
      <w:r w:rsidR="002A3640" w:rsidRPr="00075D65">
        <w:rPr>
          <w:sz w:val="28"/>
          <w:szCs w:val="28"/>
        </w:rPr>
        <w:t>»</w:t>
      </w:r>
      <w:r w:rsidR="00FF1035" w:rsidRPr="00075D65">
        <w:rPr>
          <w:sz w:val="28"/>
          <w:szCs w:val="28"/>
        </w:rPr>
        <w:t xml:space="preserve"> и в отдельные законодательные акты Российской Федерации</w:t>
      </w:r>
      <w:r w:rsidR="002A3640" w:rsidRPr="00075D65">
        <w:rPr>
          <w:sz w:val="28"/>
          <w:szCs w:val="28"/>
        </w:rPr>
        <w:t>»</w:t>
      </w:r>
      <w:r w:rsidR="00FF1035" w:rsidRPr="00075D65">
        <w:rPr>
          <w:sz w:val="28"/>
          <w:szCs w:val="28"/>
        </w:rPr>
        <w:t xml:space="preserve"> (в части создания условий для обеспечения ликвидности цифровых прав и прозрачности их ценообразования)»</w:t>
      </w:r>
      <w:r w:rsidR="00295161" w:rsidRPr="00075D65">
        <w:rPr>
          <w:sz w:val="28"/>
          <w:szCs w:val="28"/>
        </w:rPr>
        <w:t xml:space="preserve"> </w:t>
      </w:r>
      <w:r w:rsidRPr="00075D65">
        <w:rPr>
          <w:sz w:val="28"/>
          <w:szCs w:val="28"/>
        </w:rPr>
        <w:t xml:space="preserve"> </w:t>
      </w:r>
      <w:r w:rsidR="00C24134" w:rsidRPr="00075D65">
        <w:rPr>
          <w:sz w:val="28"/>
          <w:szCs w:val="28"/>
        </w:rPr>
        <w:t>выдача цифрового свидетельства направлена</w:t>
      </w:r>
      <w:r w:rsidR="00295161" w:rsidRPr="00075D65">
        <w:rPr>
          <w:sz w:val="28"/>
        </w:rPr>
        <w:t xml:space="preserve"> на создание </w:t>
      </w:r>
      <w:bookmarkStart w:id="4" w:name="_Hlk206045896"/>
      <w:r w:rsidR="00295161" w:rsidRPr="00075D65">
        <w:rPr>
          <w:sz w:val="28"/>
        </w:rPr>
        <w:t xml:space="preserve">универсального механизма вывода любых видов цифровых прав на традиционный рынок капитала </w:t>
      </w:r>
      <w:bookmarkEnd w:id="4"/>
      <w:r w:rsidR="00295161" w:rsidRPr="00075D65">
        <w:rPr>
          <w:sz w:val="28"/>
        </w:rPr>
        <w:t>и предусматривает возможность выдачи цифровых свидетельств депозитарием на любые виды цифровых прав.</w:t>
      </w:r>
      <w:r w:rsidR="00295161" w:rsidRPr="00075D65">
        <w:rPr>
          <w:sz w:val="28"/>
          <w:szCs w:val="28"/>
        </w:rPr>
        <w:t xml:space="preserve"> </w:t>
      </w:r>
      <w:r w:rsidR="00C24134" w:rsidRPr="00075D65">
        <w:rPr>
          <w:sz w:val="28"/>
          <w:szCs w:val="28"/>
        </w:rPr>
        <w:t>Механизм предполагает обездвижени</w:t>
      </w:r>
      <w:r w:rsidR="001019D9" w:rsidRPr="00075D65">
        <w:rPr>
          <w:sz w:val="28"/>
          <w:szCs w:val="28"/>
        </w:rPr>
        <w:t>е</w:t>
      </w:r>
      <w:r w:rsidR="00C24134" w:rsidRPr="00075D65">
        <w:rPr>
          <w:sz w:val="28"/>
          <w:szCs w:val="28"/>
        </w:rPr>
        <w:t xml:space="preserve"> в информационной системе </w:t>
      </w:r>
      <w:r w:rsidR="001019D9" w:rsidRPr="00075D65">
        <w:rPr>
          <w:sz w:val="28"/>
          <w:szCs w:val="28"/>
        </w:rPr>
        <w:t xml:space="preserve">цифровых прав </w:t>
      </w:r>
      <w:r w:rsidR="00C24134" w:rsidRPr="00075D65">
        <w:rPr>
          <w:sz w:val="28"/>
          <w:szCs w:val="28"/>
        </w:rPr>
        <w:t>и выдач</w:t>
      </w:r>
      <w:r w:rsidR="001019D9" w:rsidRPr="00075D65">
        <w:rPr>
          <w:sz w:val="28"/>
          <w:szCs w:val="28"/>
        </w:rPr>
        <w:t>у</w:t>
      </w:r>
      <w:r w:rsidR="00C24134" w:rsidRPr="00075D65">
        <w:rPr>
          <w:sz w:val="28"/>
          <w:szCs w:val="28"/>
        </w:rPr>
        <w:t xml:space="preserve"> </w:t>
      </w:r>
      <w:r w:rsidR="001019D9" w:rsidRPr="00075D65">
        <w:rPr>
          <w:sz w:val="28"/>
          <w:szCs w:val="28"/>
        </w:rPr>
        <w:t>БЦБ</w:t>
      </w:r>
      <w:r w:rsidR="00C24134" w:rsidRPr="00075D65">
        <w:rPr>
          <w:sz w:val="28"/>
          <w:szCs w:val="28"/>
        </w:rPr>
        <w:t xml:space="preserve"> (цифровых свидетельств), удостоверяющих указанные цифровые права.</w:t>
      </w:r>
    </w:p>
    <w:p w14:paraId="6D596578" w14:textId="15419D49" w:rsidR="0060094C" w:rsidRPr="00075D65" w:rsidRDefault="00C24134" w:rsidP="0060094C">
      <w:pPr>
        <w:pStyle w:val="13"/>
        <w:spacing w:before="0" w:beforeAutospacing="0" w:after="0" w:afterAutospacing="0" w:line="360" w:lineRule="auto"/>
        <w:ind w:firstLine="540"/>
        <w:jc w:val="both"/>
        <w:rPr>
          <w:sz w:val="32"/>
          <w:szCs w:val="28"/>
        </w:rPr>
      </w:pPr>
      <w:r w:rsidRPr="00075D65">
        <w:rPr>
          <w:sz w:val="28"/>
          <w:szCs w:val="28"/>
        </w:rPr>
        <w:t xml:space="preserve">Как представляется, обездвижение в информационной системе и обращение цифровых прав по правилам, предусмотренным для </w:t>
      </w:r>
      <w:r w:rsidR="001019D9" w:rsidRPr="00075D65">
        <w:rPr>
          <w:sz w:val="28"/>
          <w:szCs w:val="28"/>
        </w:rPr>
        <w:t>БЦБ</w:t>
      </w:r>
      <w:r w:rsidRPr="00075D65">
        <w:rPr>
          <w:sz w:val="28"/>
          <w:szCs w:val="28"/>
        </w:rPr>
        <w:t xml:space="preserve">, нивелирует преимущества </w:t>
      </w:r>
      <w:r w:rsidR="001019D9" w:rsidRPr="00075D65">
        <w:rPr>
          <w:sz w:val="28"/>
          <w:szCs w:val="28"/>
        </w:rPr>
        <w:t xml:space="preserve">цифрового сегмента </w:t>
      </w:r>
      <w:r w:rsidRPr="00075D65">
        <w:rPr>
          <w:sz w:val="28"/>
          <w:szCs w:val="28"/>
        </w:rPr>
        <w:t>инфраструктуры</w:t>
      </w:r>
      <w:r w:rsidR="001019D9" w:rsidRPr="00075D65">
        <w:rPr>
          <w:sz w:val="28"/>
          <w:szCs w:val="28"/>
        </w:rPr>
        <w:t xml:space="preserve"> финансового рынка</w:t>
      </w:r>
      <w:r w:rsidRPr="00075D65">
        <w:rPr>
          <w:sz w:val="28"/>
          <w:szCs w:val="28"/>
        </w:rPr>
        <w:t xml:space="preserve">. </w:t>
      </w:r>
      <w:r w:rsidR="0060094C" w:rsidRPr="00075D65">
        <w:rPr>
          <w:sz w:val="28"/>
          <w:szCs w:val="28"/>
        </w:rPr>
        <w:t xml:space="preserve"> </w:t>
      </w:r>
      <w:r w:rsidR="0060094C" w:rsidRPr="00075D65">
        <w:rPr>
          <w:sz w:val="28"/>
        </w:rPr>
        <w:t>Один и тот же финансовый актив не может учитываться и обращаться в двух информационных системах одновременно: классической и цифровой. Даже если такой учет осуществляется опосредованно – через выдачу цифровых свидетельств, то такая система неэффективн</w:t>
      </w:r>
      <w:r w:rsidR="00D25D27" w:rsidRPr="00075D65">
        <w:rPr>
          <w:sz w:val="28"/>
        </w:rPr>
        <w:t>а</w:t>
      </w:r>
      <w:r w:rsidR="0060094C" w:rsidRPr="00075D65">
        <w:rPr>
          <w:sz w:val="28"/>
        </w:rPr>
        <w:t xml:space="preserve"> или нецелесообразн</w:t>
      </w:r>
      <w:r w:rsidR="00D25D27" w:rsidRPr="00075D65">
        <w:rPr>
          <w:sz w:val="28"/>
        </w:rPr>
        <w:t>а</w:t>
      </w:r>
      <w:r w:rsidR="0060094C" w:rsidRPr="00075D65">
        <w:rPr>
          <w:sz w:val="28"/>
        </w:rPr>
        <w:t>.</w:t>
      </w:r>
    </w:p>
    <w:p w14:paraId="0298C4DD" w14:textId="0E68FD9F" w:rsidR="00295161" w:rsidRPr="00075D65" w:rsidRDefault="005C5283" w:rsidP="000C4D0E">
      <w:pPr>
        <w:spacing w:line="360" w:lineRule="auto"/>
        <w:ind w:firstLine="709"/>
        <w:jc w:val="both"/>
        <w:rPr>
          <w:sz w:val="28"/>
          <w:szCs w:val="28"/>
        </w:rPr>
      </w:pPr>
      <w:r w:rsidRPr="00075D65">
        <w:rPr>
          <w:sz w:val="28"/>
          <w:szCs w:val="28"/>
        </w:rPr>
        <w:lastRenderedPageBreak/>
        <w:t>Между тем, т</w:t>
      </w:r>
      <w:r w:rsidR="00AA6FB6" w:rsidRPr="00075D65">
        <w:rPr>
          <w:sz w:val="28"/>
          <w:szCs w:val="28"/>
        </w:rPr>
        <w:t>ехнологии криптографии в составе цифрового сегмента обеспечивают надежность и защиту транзакций с финансовыми активами. Их интеграция с инфраструктурой финансовых организаций может рассматриваться как один из этапов внедрения квантово-безопасной криптографии в финансовых системах.</w:t>
      </w:r>
    </w:p>
    <w:p w14:paraId="7B612A05" w14:textId="2D528AC2" w:rsidR="00B447EB" w:rsidRPr="00075D65" w:rsidRDefault="00F27FB3" w:rsidP="00B447EB">
      <w:pPr>
        <w:spacing w:line="360" w:lineRule="auto"/>
        <w:ind w:firstLine="709"/>
        <w:jc w:val="both"/>
        <w:rPr>
          <w:sz w:val="28"/>
          <w:szCs w:val="28"/>
        </w:rPr>
      </w:pPr>
      <w:r w:rsidRPr="00075D65">
        <w:rPr>
          <w:sz w:val="28"/>
        </w:rPr>
        <w:t>3</w:t>
      </w:r>
      <w:r w:rsidR="00B447EB" w:rsidRPr="00075D65">
        <w:rPr>
          <w:sz w:val="28"/>
        </w:rPr>
        <w:t>) </w:t>
      </w:r>
      <w:r w:rsidR="00B447EB" w:rsidRPr="00075D65">
        <w:rPr>
          <w:sz w:val="28"/>
          <w:szCs w:val="28"/>
        </w:rPr>
        <w:t xml:space="preserve">Синхронизировать регулирование ЦФА и БЦБ с точки зрения их экономической и правовой природы, а также путем унификации используемой для их обозначения терминологии. </w:t>
      </w:r>
    </w:p>
    <w:p w14:paraId="5995FB20" w14:textId="77777777" w:rsidR="00B447EB" w:rsidRPr="00075D65" w:rsidRDefault="00B447EB" w:rsidP="00B447EB">
      <w:pPr>
        <w:shd w:val="clear" w:color="auto" w:fill="FFFFFF"/>
        <w:spacing w:line="360" w:lineRule="auto"/>
        <w:ind w:firstLine="567"/>
        <w:jc w:val="both"/>
        <w:rPr>
          <w:sz w:val="28"/>
          <w:szCs w:val="28"/>
        </w:rPr>
      </w:pPr>
      <w:r w:rsidRPr="00075D65">
        <w:rPr>
          <w:sz w:val="28"/>
          <w:szCs w:val="28"/>
        </w:rPr>
        <w:t>В части родового термина наряду с термином «цифровой финансовый актив» (ЦФА) в законодательстве может быть закреплен термин «</w:t>
      </w:r>
      <w:proofErr w:type="spellStart"/>
      <w:r w:rsidR="000C4D0E" w:rsidRPr="00075D65">
        <w:rPr>
          <w:sz w:val="28"/>
          <w:szCs w:val="28"/>
        </w:rPr>
        <w:t>крипто</w:t>
      </w:r>
      <w:r w:rsidRPr="00075D65">
        <w:rPr>
          <w:sz w:val="28"/>
          <w:szCs w:val="28"/>
        </w:rPr>
        <w:t>бумага</w:t>
      </w:r>
      <w:proofErr w:type="spellEnd"/>
      <w:r w:rsidRPr="00075D65">
        <w:rPr>
          <w:sz w:val="28"/>
          <w:szCs w:val="28"/>
        </w:rPr>
        <w:t>»</w:t>
      </w:r>
      <w:r w:rsidR="000C4D0E" w:rsidRPr="00075D65">
        <w:rPr>
          <w:sz w:val="28"/>
          <w:szCs w:val="28"/>
        </w:rPr>
        <w:t xml:space="preserve"> или «криптоактив»</w:t>
      </w:r>
      <w:r w:rsidRPr="00075D65">
        <w:rPr>
          <w:sz w:val="28"/>
          <w:szCs w:val="28"/>
        </w:rPr>
        <w:t>.</w:t>
      </w:r>
    </w:p>
    <w:p w14:paraId="4DD83163" w14:textId="45464DD3" w:rsidR="004309A3" w:rsidRPr="00075D65" w:rsidRDefault="00B447EB" w:rsidP="00B447EB">
      <w:pPr>
        <w:shd w:val="clear" w:color="auto" w:fill="FFFFFF"/>
        <w:spacing w:line="360" w:lineRule="auto"/>
        <w:ind w:firstLine="567"/>
        <w:jc w:val="both"/>
        <w:rPr>
          <w:sz w:val="28"/>
          <w:szCs w:val="28"/>
        </w:rPr>
      </w:pPr>
      <w:r w:rsidRPr="00075D65">
        <w:rPr>
          <w:sz w:val="28"/>
          <w:szCs w:val="28"/>
        </w:rPr>
        <w:t xml:space="preserve">В части названий отдельных видов ЦФА за основу может быть взята терминология классических ценных бумаг (акция, облигация, депозитарная расписка). Дополнением к термину может служить указание на цифровой характер </w:t>
      </w:r>
      <w:r w:rsidR="00D25D27" w:rsidRPr="00075D65">
        <w:rPr>
          <w:sz w:val="28"/>
          <w:szCs w:val="28"/>
        </w:rPr>
        <w:t>БЦБ</w:t>
      </w:r>
      <w:r w:rsidRPr="00075D65">
        <w:rPr>
          <w:sz w:val="28"/>
          <w:szCs w:val="28"/>
        </w:rPr>
        <w:t xml:space="preserve">. Так, например, цифровые права, включающие право требовать передачи </w:t>
      </w:r>
      <w:r w:rsidR="00AE62FB" w:rsidRPr="00075D65">
        <w:rPr>
          <w:sz w:val="28"/>
          <w:szCs w:val="28"/>
        </w:rPr>
        <w:t>эмиссионных ценных бумаг,</w:t>
      </w:r>
      <w:r w:rsidRPr="00075D65">
        <w:rPr>
          <w:sz w:val="28"/>
          <w:szCs w:val="28"/>
        </w:rPr>
        <w:t xml:space="preserve"> могут быть переименованы в «</w:t>
      </w:r>
      <w:proofErr w:type="spellStart"/>
      <w:r w:rsidR="00364045" w:rsidRPr="00075D65">
        <w:rPr>
          <w:sz w:val="28"/>
          <w:szCs w:val="28"/>
        </w:rPr>
        <w:t>криптоопцион</w:t>
      </w:r>
      <w:proofErr w:type="spellEnd"/>
      <w:r w:rsidRPr="00075D65">
        <w:rPr>
          <w:sz w:val="28"/>
          <w:szCs w:val="28"/>
        </w:rPr>
        <w:t xml:space="preserve">» и </w:t>
      </w:r>
      <w:r w:rsidR="00AE62FB" w:rsidRPr="00075D65">
        <w:rPr>
          <w:sz w:val="28"/>
          <w:szCs w:val="28"/>
        </w:rPr>
        <w:t>т. д.</w:t>
      </w:r>
    </w:p>
    <w:p w14:paraId="7B3AE208" w14:textId="37850E27" w:rsidR="00B447EB" w:rsidRPr="00075D65" w:rsidRDefault="000C4D0E" w:rsidP="007A19D8">
      <w:pPr>
        <w:shd w:val="clear" w:color="auto" w:fill="FFFFFF"/>
        <w:spacing w:line="360" w:lineRule="auto"/>
        <w:ind w:firstLine="567"/>
        <w:jc w:val="both"/>
        <w:rPr>
          <w:sz w:val="28"/>
          <w:szCs w:val="28"/>
        </w:rPr>
      </w:pPr>
      <w:r w:rsidRPr="00075D65">
        <w:rPr>
          <w:sz w:val="28"/>
          <w:szCs w:val="28"/>
        </w:rPr>
        <w:t>4)</w:t>
      </w:r>
      <w:r w:rsidR="00B447EB" w:rsidRPr="00075D65">
        <w:rPr>
          <w:sz w:val="28"/>
          <w:szCs w:val="28"/>
        </w:rPr>
        <w:t xml:space="preserve"> Предусмотреть особый тип лицензии организатора обращения финансового актива, через который </w:t>
      </w:r>
      <w:r w:rsidRPr="00075D65">
        <w:rPr>
          <w:sz w:val="28"/>
          <w:szCs w:val="28"/>
        </w:rPr>
        <w:t>могут</w:t>
      </w:r>
      <w:r w:rsidR="00B447EB" w:rsidRPr="00075D65">
        <w:rPr>
          <w:sz w:val="28"/>
          <w:szCs w:val="28"/>
        </w:rPr>
        <w:t xml:space="preserve"> обращаться </w:t>
      </w:r>
      <w:r w:rsidRPr="00075D65">
        <w:rPr>
          <w:sz w:val="28"/>
          <w:szCs w:val="28"/>
        </w:rPr>
        <w:t>крипто</w:t>
      </w:r>
      <w:r w:rsidR="00B447EB" w:rsidRPr="00075D65">
        <w:rPr>
          <w:sz w:val="28"/>
          <w:szCs w:val="28"/>
        </w:rPr>
        <w:t>активы вне зависимости от типа актива и (или) вид</w:t>
      </w:r>
      <w:r w:rsidR="00364045" w:rsidRPr="00075D65">
        <w:rPr>
          <w:sz w:val="28"/>
          <w:szCs w:val="28"/>
        </w:rPr>
        <w:t>а</w:t>
      </w:r>
      <w:r w:rsidR="00B447EB" w:rsidRPr="00075D65">
        <w:rPr>
          <w:sz w:val="28"/>
          <w:szCs w:val="28"/>
        </w:rPr>
        <w:t xml:space="preserve"> сделки с возможностью осуществления юридически зна</w:t>
      </w:r>
      <w:r w:rsidR="00A3627B" w:rsidRPr="00075D65">
        <w:rPr>
          <w:sz w:val="28"/>
          <w:szCs w:val="28"/>
        </w:rPr>
        <w:t>чимого учета совершенных сделок</w:t>
      </w:r>
      <w:r w:rsidR="00B447EB" w:rsidRPr="00075D65">
        <w:rPr>
          <w:sz w:val="28"/>
          <w:szCs w:val="28"/>
        </w:rPr>
        <w:t xml:space="preserve"> (далее – лицензия</w:t>
      </w:r>
      <w:r w:rsidR="00960DB1" w:rsidRPr="00075D65">
        <w:rPr>
          <w:sz w:val="28"/>
          <w:szCs w:val="28"/>
        </w:rPr>
        <w:t xml:space="preserve"> </w:t>
      </w:r>
      <w:proofErr w:type="spellStart"/>
      <w:r w:rsidR="00B447EB" w:rsidRPr="00075D65">
        <w:rPr>
          <w:sz w:val="28"/>
          <w:szCs w:val="28"/>
        </w:rPr>
        <w:t>криптоплатформы</w:t>
      </w:r>
      <w:proofErr w:type="spellEnd"/>
      <w:r w:rsidR="00B447EB" w:rsidRPr="00075D65">
        <w:rPr>
          <w:sz w:val="28"/>
          <w:szCs w:val="28"/>
        </w:rPr>
        <w:t xml:space="preserve">). </w:t>
      </w:r>
    </w:p>
    <w:p w14:paraId="1CFE4B9D" w14:textId="77777777" w:rsidR="00B447EB" w:rsidRPr="00075D65" w:rsidRDefault="00B447EB" w:rsidP="00B447EB">
      <w:pPr>
        <w:spacing w:line="360" w:lineRule="auto"/>
        <w:ind w:firstLine="709"/>
        <w:contextualSpacing/>
        <w:jc w:val="both"/>
        <w:rPr>
          <w:sz w:val="28"/>
          <w:szCs w:val="28"/>
        </w:rPr>
      </w:pPr>
      <w:r w:rsidRPr="00075D65">
        <w:rPr>
          <w:sz w:val="28"/>
          <w:szCs w:val="28"/>
        </w:rPr>
        <w:t xml:space="preserve">В рамках правового регулирования деятельности </w:t>
      </w:r>
      <w:proofErr w:type="spellStart"/>
      <w:r w:rsidRPr="00075D65">
        <w:rPr>
          <w:sz w:val="28"/>
          <w:szCs w:val="28"/>
        </w:rPr>
        <w:t>криптоплатформы</w:t>
      </w:r>
      <w:proofErr w:type="spellEnd"/>
      <w:r w:rsidRPr="00075D65">
        <w:rPr>
          <w:sz w:val="28"/>
          <w:szCs w:val="28"/>
        </w:rPr>
        <w:t xml:space="preserve"> важно предусмотреть:</w:t>
      </w:r>
    </w:p>
    <w:p w14:paraId="62A77F81" w14:textId="3967B109" w:rsidR="00B447EB" w:rsidRPr="00075D65" w:rsidRDefault="00381C74" w:rsidP="00B447EB">
      <w:pPr>
        <w:spacing w:line="360" w:lineRule="auto"/>
        <w:ind w:firstLine="709"/>
        <w:contextualSpacing/>
        <w:jc w:val="both"/>
        <w:rPr>
          <w:sz w:val="28"/>
          <w:szCs w:val="28"/>
        </w:rPr>
      </w:pPr>
      <w:r w:rsidRPr="00075D65">
        <w:rPr>
          <w:sz w:val="28"/>
          <w:szCs w:val="28"/>
        </w:rPr>
        <w:t>- </w:t>
      </w:r>
      <w:r w:rsidR="00B447EB" w:rsidRPr="00075D65">
        <w:rPr>
          <w:sz w:val="28"/>
          <w:szCs w:val="28"/>
        </w:rPr>
        <w:t>наличие в составе органов управления</w:t>
      </w:r>
      <w:r w:rsidR="00960DB1" w:rsidRPr="00075D65">
        <w:rPr>
          <w:sz w:val="28"/>
          <w:szCs w:val="28"/>
        </w:rPr>
        <w:t xml:space="preserve"> </w:t>
      </w:r>
      <w:proofErr w:type="spellStart"/>
      <w:r w:rsidR="00960DB1" w:rsidRPr="00075D65">
        <w:rPr>
          <w:sz w:val="28"/>
          <w:szCs w:val="28"/>
        </w:rPr>
        <w:t>криптоплатформы</w:t>
      </w:r>
      <w:proofErr w:type="spellEnd"/>
      <w:r w:rsidR="00B447EB" w:rsidRPr="00075D65">
        <w:rPr>
          <w:sz w:val="28"/>
          <w:szCs w:val="28"/>
        </w:rPr>
        <w:t xml:space="preserve"> лица, ответственного за </w:t>
      </w:r>
      <w:r w:rsidR="00960DB1" w:rsidRPr="00075D65">
        <w:rPr>
          <w:sz w:val="28"/>
          <w:szCs w:val="28"/>
        </w:rPr>
        <w:t>функционирование ее информационной системы</w:t>
      </w:r>
      <w:r w:rsidR="00B447EB" w:rsidRPr="00075D65">
        <w:rPr>
          <w:sz w:val="28"/>
          <w:szCs w:val="28"/>
        </w:rPr>
        <w:t>;</w:t>
      </w:r>
    </w:p>
    <w:p w14:paraId="4ED35DEA" w14:textId="393D7A61" w:rsidR="00B447EB" w:rsidRPr="00075D65" w:rsidRDefault="00381C74" w:rsidP="00B447EB">
      <w:pPr>
        <w:spacing w:line="360" w:lineRule="auto"/>
        <w:ind w:firstLine="709"/>
        <w:contextualSpacing/>
        <w:jc w:val="both"/>
        <w:rPr>
          <w:sz w:val="28"/>
          <w:szCs w:val="28"/>
        </w:rPr>
      </w:pPr>
      <w:r w:rsidRPr="00075D65">
        <w:rPr>
          <w:sz w:val="28"/>
          <w:szCs w:val="28"/>
        </w:rPr>
        <w:t>- </w:t>
      </w:r>
      <w:r w:rsidR="00B447EB" w:rsidRPr="00075D65">
        <w:rPr>
          <w:sz w:val="28"/>
          <w:szCs w:val="28"/>
        </w:rPr>
        <w:t>дополнительные требования к безопасности инфраструктуры</w:t>
      </w:r>
      <w:r w:rsidR="00960DB1" w:rsidRPr="00075D65">
        <w:rPr>
          <w:sz w:val="28"/>
          <w:szCs w:val="28"/>
        </w:rPr>
        <w:t xml:space="preserve"> </w:t>
      </w:r>
      <w:proofErr w:type="spellStart"/>
      <w:r w:rsidR="00960DB1" w:rsidRPr="00075D65">
        <w:rPr>
          <w:sz w:val="28"/>
          <w:szCs w:val="28"/>
        </w:rPr>
        <w:t>криптоплатформы</w:t>
      </w:r>
      <w:proofErr w:type="spellEnd"/>
      <w:r w:rsidR="00B447EB" w:rsidRPr="00075D65">
        <w:rPr>
          <w:sz w:val="28"/>
          <w:szCs w:val="28"/>
        </w:rPr>
        <w:t xml:space="preserve">, </w:t>
      </w:r>
      <w:r w:rsidR="00AE62FB" w:rsidRPr="00075D65">
        <w:rPr>
          <w:sz w:val="28"/>
          <w:szCs w:val="28"/>
        </w:rPr>
        <w:t>в частности</w:t>
      </w:r>
      <w:r w:rsidR="00B447EB" w:rsidRPr="00075D65">
        <w:rPr>
          <w:sz w:val="28"/>
          <w:szCs w:val="28"/>
        </w:rPr>
        <w:t xml:space="preserve"> требования по проведению обязательного аудита смарт-контрактов;</w:t>
      </w:r>
    </w:p>
    <w:p w14:paraId="1DC6C2FC" w14:textId="0DBD2F4B" w:rsidR="00B447EB" w:rsidRPr="00075D65" w:rsidRDefault="00381C74" w:rsidP="00B447EB">
      <w:pPr>
        <w:spacing w:line="360" w:lineRule="auto"/>
        <w:ind w:firstLine="709"/>
        <w:contextualSpacing/>
        <w:jc w:val="both"/>
        <w:rPr>
          <w:sz w:val="28"/>
          <w:szCs w:val="28"/>
        </w:rPr>
      </w:pPr>
      <w:r w:rsidRPr="00075D65">
        <w:rPr>
          <w:sz w:val="28"/>
          <w:szCs w:val="28"/>
        </w:rPr>
        <w:lastRenderedPageBreak/>
        <w:t>- </w:t>
      </w:r>
      <w:r w:rsidR="00B447EB" w:rsidRPr="00075D65">
        <w:rPr>
          <w:sz w:val="28"/>
          <w:szCs w:val="28"/>
        </w:rPr>
        <w:t xml:space="preserve">дополнительные информационные обязанности </w:t>
      </w:r>
      <w:proofErr w:type="spellStart"/>
      <w:r w:rsidR="00960DB1" w:rsidRPr="00075D65">
        <w:rPr>
          <w:sz w:val="28"/>
          <w:szCs w:val="28"/>
        </w:rPr>
        <w:t>криптоплатформы</w:t>
      </w:r>
      <w:proofErr w:type="spellEnd"/>
      <w:r w:rsidR="00960DB1" w:rsidRPr="00075D65">
        <w:rPr>
          <w:sz w:val="28"/>
          <w:szCs w:val="28"/>
        </w:rPr>
        <w:t xml:space="preserve"> </w:t>
      </w:r>
      <w:r w:rsidR="00B447EB" w:rsidRPr="00075D65">
        <w:rPr>
          <w:sz w:val="28"/>
          <w:szCs w:val="28"/>
        </w:rPr>
        <w:t>в части рисков инновационного сегмента инфраструктуры;</w:t>
      </w:r>
    </w:p>
    <w:p w14:paraId="6D330361" w14:textId="454C6B47" w:rsidR="00B447EB" w:rsidRPr="00075D65" w:rsidRDefault="00B447EB" w:rsidP="00B447EB">
      <w:pPr>
        <w:spacing w:line="360" w:lineRule="auto"/>
        <w:ind w:firstLine="709"/>
        <w:contextualSpacing/>
        <w:jc w:val="both"/>
        <w:rPr>
          <w:sz w:val="28"/>
          <w:szCs w:val="28"/>
        </w:rPr>
      </w:pPr>
      <w:r w:rsidRPr="00075D65">
        <w:rPr>
          <w:sz w:val="28"/>
          <w:szCs w:val="28"/>
        </w:rPr>
        <w:t xml:space="preserve">- способы защиты средств клиентов при их взаимодействии с единой </w:t>
      </w:r>
      <w:proofErr w:type="spellStart"/>
      <w:r w:rsidRPr="00075D65">
        <w:rPr>
          <w:sz w:val="28"/>
          <w:szCs w:val="28"/>
        </w:rPr>
        <w:t>криптоплатформой</w:t>
      </w:r>
      <w:proofErr w:type="spellEnd"/>
      <w:r w:rsidRPr="00075D65">
        <w:rPr>
          <w:sz w:val="28"/>
          <w:szCs w:val="28"/>
        </w:rPr>
        <w:t xml:space="preserve">, в частности, требования о необходимости раздельного хранения активов клиентов, страхованию, членству в саморегулируемой организации и </w:t>
      </w:r>
      <w:r w:rsidR="00AE62FB" w:rsidRPr="00075D65">
        <w:rPr>
          <w:sz w:val="28"/>
          <w:szCs w:val="28"/>
        </w:rPr>
        <w:t>т. д.</w:t>
      </w:r>
      <w:r w:rsidRPr="00075D65">
        <w:rPr>
          <w:sz w:val="28"/>
          <w:szCs w:val="28"/>
        </w:rPr>
        <w:t xml:space="preserve">; </w:t>
      </w:r>
    </w:p>
    <w:p w14:paraId="5915852A" w14:textId="59FF8B32" w:rsidR="00B447EB" w:rsidRPr="00075D65" w:rsidRDefault="00B447EB" w:rsidP="00B447EB">
      <w:pPr>
        <w:spacing w:line="360" w:lineRule="auto"/>
        <w:ind w:firstLine="709"/>
        <w:contextualSpacing/>
        <w:jc w:val="both"/>
        <w:rPr>
          <w:sz w:val="28"/>
          <w:szCs w:val="28"/>
        </w:rPr>
      </w:pPr>
      <w:r w:rsidRPr="00075D65">
        <w:rPr>
          <w:sz w:val="28"/>
          <w:szCs w:val="28"/>
        </w:rPr>
        <w:t xml:space="preserve">- ответственность </w:t>
      </w:r>
      <w:proofErr w:type="spellStart"/>
      <w:r w:rsidRPr="00075D65">
        <w:rPr>
          <w:sz w:val="28"/>
          <w:szCs w:val="28"/>
        </w:rPr>
        <w:t>криптоплатформы</w:t>
      </w:r>
      <w:proofErr w:type="spellEnd"/>
      <w:r w:rsidRPr="00075D65">
        <w:rPr>
          <w:sz w:val="28"/>
          <w:szCs w:val="28"/>
        </w:rPr>
        <w:t xml:space="preserve"> за незаконные операции с криптоактивами клиентов.</w:t>
      </w:r>
    </w:p>
    <w:p w14:paraId="29A28FE0" w14:textId="239CB171" w:rsidR="002B3A0D" w:rsidRPr="00075D65" w:rsidRDefault="00F27FB3" w:rsidP="00A3627B">
      <w:pPr>
        <w:spacing w:line="360" w:lineRule="auto"/>
        <w:ind w:firstLine="709"/>
        <w:jc w:val="both"/>
        <w:rPr>
          <w:sz w:val="28"/>
          <w:szCs w:val="28"/>
        </w:rPr>
      </w:pPr>
      <w:r w:rsidRPr="00075D65">
        <w:rPr>
          <w:sz w:val="28"/>
          <w:szCs w:val="28"/>
        </w:rPr>
        <w:t>5</w:t>
      </w:r>
      <w:r w:rsidR="00A3627B" w:rsidRPr="00075D65">
        <w:rPr>
          <w:sz w:val="28"/>
          <w:szCs w:val="28"/>
        </w:rPr>
        <w:t xml:space="preserve">) </w:t>
      </w:r>
      <w:r w:rsidR="002B3A0D" w:rsidRPr="00075D65">
        <w:rPr>
          <w:sz w:val="28"/>
          <w:szCs w:val="28"/>
        </w:rPr>
        <w:t>Определить на уровне</w:t>
      </w:r>
      <w:r w:rsidR="002A3640" w:rsidRPr="00075D65">
        <w:rPr>
          <w:sz w:val="28"/>
          <w:szCs w:val="28"/>
        </w:rPr>
        <w:t xml:space="preserve"> Федерального закона от 31.07.2020 № 259-ФЗ</w:t>
      </w:r>
      <w:r w:rsidR="002A3640" w:rsidRPr="00075D65" w:rsidDel="002A3640">
        <w:rPr>
          <w:sz w:val="28"/>
          <w:szCs w:val="28"/>
        </w:rPr>
        <w:t xml:space="preserve"> </w:t>
      </w:r>
      <w:r w:rsidR="002B3A0D" w:rsidRPr="00075D65">
        <w:rPr>
          <w:sz w:val="28"/>
          <w:szCs w:val="28"/>
        </w:rPr>
        <w:t>ключевые элементы инфраструктуры</w:t>
      </w:r>
      <w:r w:rsidR="001876F9" w:rsidRPr="00075D65">
        <w:rPr>
          <w:sz w:val="28"/>
          <w:szCs w:val="28"/>
        </w:rPr>
        <w:t xml:space="preserve"> цифрового сегмента финансового рынка:</w:t>
      </w:r>
      <w:r w:rsidR="002B3A0D" w:rsidRPr="00075D65">
        <w:rPr>
          <w:sz w:val="28"/>
          <w:szCs w:val="28"/>
        </w:rPr>
        <w:t xml:space="preserve"> смарт-контракты, межсетевые мосты, открытые программные интерфейсы, поставщики данных и др., предусмотреть соответствующие требования </w:t>
      </w:r>
      <w:r w:rsidR="001876F9" w:rsidRPr="00075D65">
        <w:rPr>
          <w:sz w:val="28"/>
          <w:szCs w:val="28"/>
        </w:rPr>
        <w:t>для</w:t>
      </w:r>
      <w:r w:rsidR="002B3A0D" w:rsidRPr="00075D65">
        <w:rPr>
          <w:sz w:val="28"/>
          <w:szCs w:val="28"/>
        </w:rPr>
        <w:t xml:space="preserve"> их использовани</w:t>
      </w:r>
      <w:r w:rsidR="001876F9" w:rsidRPr="00075D65">
        <w:rPr>
          <w:sz w:val="28"/>
          <w:szCs w:val="28"/>
        </w:rPr>
        <w:t>я финансовыми организациями</w:t>
      </w:r>
      <w:r w:rsidR="002B3A0D" w:rsidRPr="00075D65">
        <w:rPr>
          <w:sz w:val="28"/>
          <w:szCs w:val="28"/>
        </w:rPr>
        <w:t xml:space="preserve">. </w:t>
      </w:r>
    </w:p>
    <w:p w14:paraId="5C764244" w14:textId="2C655F2A" w:rsidR="00A3627B" w:rsidRPr="00075D65" w:rsidRDefault="00124A79" w:rsidP="00A3627B">
      <w:pPr>
        <w:spacing w:line="360" w:lineRule="auto"/>
        <w:ind w:firstLine="709"/>
        <w:jc w:val="both"/>
        <w:rPr>
          <w:sz w:val="28"/>
        </w:rPr>
      </w:pPr>
      <w:r w:rsidRPr="00075D65">
        <w:rPr>
          <w:sz w:val="28"/>
          <w:szCs w:val="28"/>
        </w:rPr>
        <w:t xml:space="preserve">Путем внесения изменений в </w:t>
      </w:r>
      <w:r w:rsidR="00373D85" w:rsidRPr="00075D65">
        <w:rPr>
          <w:sz w:val="28"/>
          <w:szCs w:val="28"/>
        </w:rPr>
        <w:t>профильные федеральные законы, регулирующие самостоятельные виды деятельности финансовых организаций,</w:t>
      </w:r>
      <w:r w:rsidRPr="00075D65">
        <w:rPr>
          <w:sz w:val="28"/>
          <w:szCs w:val="28"/>
        </w:rPr>
        <w:t xml:space="preserve"> о</w:t>
      </w:r>
      <w:r w:rsidR="00A3627B" w:rsidRPr="00075D65">
        <w:rPr>
          <w:sz w:val="28"/>
          <w:szCs w:val="28"/>
        </w:rPr>
        <w:t>беспечить</w:t>
      </w:r>
      <w:r w:rsidR="001876F9" w:rsidRPr="00075D65">
        <w:rPr>
          <w:sz w:val="28"/>
          <w:szCs w:val="28"/>
        </w:rPr>
        <w:t xml:space="preserve"> </w:t>
      </w:r>
      <w:r w:rsidR="00A3627B" w:rsidRPr="00075D65">
        <w:rPr>
          <w:sz w:val="28"/>
          <w:szCs w:val="28"/>
        </w:rPr>
        <w:t>возможност</w:t>
      </w:r>
      <w:r w:rsidR="001876F9" w:rsidRPr="00075D65">
        <w:rPr>
          <w:sz w:val="28"/>
          <w:szCs w:val="28"/>
        </w:rPr>
        <w:t>ь</w:t>
      </w:r>
      <w:r w:rsidR="00A3627B" w:rsidRPr="00075D65">
        <w:rPr>
          <w:sz w:val="28"/>
          <w:szCs w:val="28"/>
        </w:rPr>
        <w:t xml:space="preserve"> использования </w:t>
      </w:r>
      <w:r w:rsidR="001876F9" w:rsidRPr="00075D65">
        <w:rPr>
          <w:sz w:val="28"/>
          <w:szCs w:val="28"/>
        </w:rPr>
        <w:t>указанной инфраструктуры</w:t>
      </w:r>
      <w:r w:rsidR="00A3627B" w:rsidRPr="00075D65">
        <w:rPr>
          <w:sz w:val="28"/>
          <w:szCs w:val="28"/>
        </w:rPr>
        <w:t xml:space="preserve"> финансовыми организациями</w:t>
      </w:r>
      <w:r w:rsidR="001876F9" w:rsidRPr="00075D65">
        <w:rPr>
          <w:sz w:val="28"/>
          <w:szCs w:val="28"/>
        </w:rPr>
        <w:t xml:space="preserve">: </w:t>
      </w:r>
      <w:r w:rsidR="00D61EDD" w:rsidRPr="00075D65">
        <w:rPr>
          <w:sz w:val="28"/>
          <w:szCs w:val="28"/>
        </w:rPr>
        <w:t xml:space="preserve">заключения сделок на финансовых платформах с использованием смарт-контрактов, возможность управляющих компаний паевых инвестиционных фондов </w:t>
      </w:r>
      <w:proofErr w:type="spellStart"/>
      <w:r w:rsidRPr="00075D65">
        <w:rPr>
          <w:sz w:val="28"/>
          <w:szCs w:val="28"/>
        </w:rPr>
        <w:t>токениз</w:t>
      </w:r>
      <w:r w:rsidR="00D61EDD" w:rsidRPr="00075D65">
        <w:rPr>
          <w:sz w:val="28"/>
          <w:szCs w:val="28"/>
        </w:rPr>
        <w:t>ировать</w:t>
      </w:r>
      <w:proofErr w:type="spellEnd"/>
      <w:r w:rsidR="00D61EDD" w:rsidRPr="00075D65">
        <w:rPr>
          <w:sz w:val="28"/>
          <w:szCs w:val="28"/>
        </w:rPr>
        <w:t xml:space="preserve"> паи</w:t>
      </w:r>
      <w:r w:rsidR="001876F9" w:rsidRPr="00075D65">
        <w:rPr>
          <w:sz w:val="28"/>
          <w:szCs w:val="28"/>
        </w:rPr>
        <w:t xml:space="preserve"> паевых инвестиционных фондов и др.</w:t>
      </w:r>
      <w:r w:rsidR="00A3627B" w:rsidRPr="00075D65">
        <w:rPr>
          <w:sz w:val="28"/>
          <w:szCs w:val="28"/>
        </w:rPr>
        <w:t xml:space="preserve"> </w:t>
      </w:r>
    </w:p>
    <w:p w14:paraId="3FD905E4" w14:textId="77777777" w:rsidR="00BA097D" w:rsidRPr="00075D65" w:rsidRDefault="00BA097D"/>
    <w:p w14:paraId="03C3D7D8" w14:textId="77777777" w:rsidR="002C780D" w:rsidRPr="00075D65" w:rsidRDefault="002C780D" w:rsidP="002C780D">
      <w:pPr>
        <w:pStyle w:val="13"/>
        <w:spacing w:before="0" w:beforeAutospacing="0" w:after="0" w:afterAutospacing="0" w:line="360" w:lineRule="auto"/>
        <w:ind w:firstLine="709"/>
        <w:jc w:val="both"/>
        <w:rPr>
          <w:b/>
          <w:sz w:val="28"/>
          <w:szCs w:val="28"/>
        </w:rPr>
      </w:pPr>
      <w:r w:rsidRPr="00075D65">
        <w:rPr>
          <w:b/>
          <w:sz w:val="28"/>
          <w:szCs w:val="28"/>
        </w:rPr>
        <w:t>Заключение</w:t>
      </w:r>
    </w:p>
    <w:p w14:paraId="28246534" w14:textId="1E231DA7" w:rsidR="0060094C" w:rsidRPr="00075D65" w:rsidRDefault="0060094C" w:rsidP="006F5D6F">
      <w:pPr>
        <w:shd w:val="clear" w:color="auto" w:fill="FFFFFF"/>
        <w:spacing w:line="360" w:lineRule="auto"/>
        <w:ind w:firstLine="709"/>
        <w:jc w:val="both"/>
        <w:rPr>
          <w:sz w:val="28"/>
          <w:szCs w:val="28"/>
        </w:rPr>
      </w:pPr>
      <w:bookmarkStart w:id="5" w:name="_Hlk205119493"/>
      <w:r w:rsidRPr="00075D65">
        <w:rPr>
          <w:sz w:val="28"/>
          <w:szCs w:val="28"/>
        </w:rPr>
        <w:t>Сходство классического и цифрового сегментов инфраструктуры финансового рынка</w:t>
      </w:r>
      <w:r w:rsidR="00D25D27" w:rsidRPr="00075D65">
        <w:rPr>
          <w:sz w:val="28"/>
          <w:szCs w:val="28"/>
        </w:rPr>
        <w:t xml:space="preserve"> на уровне финансовых институтов и финансовых активов обуславливают</w:t>
      </w:r>
      <w:r w:rsidRPr="00075D65">
        <w:rPr>
          <w:sz w:val="28"/>
          <w:szCs w:val="28"/>
        </w:rPr>
        <w:t xml:space="preserve"> потребность в унификации требований к ним</w:t>
      </w:r>
      <w:r w:rsidR="00D25D27" w:rsidRPr="00075D65">
        <w:rPr>
          <w:sz w:val="28"/>
          <w:szCs w:val="28"/>
        </w:rPr>
        <w:t xml:space="preserve"> для их интеграции</w:t>
      </w:r>
      <w:r w:rsidRPr="00075D65">
        <w:rPr>
          <w:sz w:val="28"/>
          <w:szCs w:val="28"/>
        </w:rPr>
        <w:t xml:space="preserve">. </w:t>
      </w:r>
    </w:p>
    <w:bookmarkEnd w:id="5"/>
    <w:p w14:paraId="678415D1" w14:textId="190A50C6" w:rsidR="002C780D" w:rsidRPr="00075D65" w:rsidRDefault="002C780D" w:rsidP="006F5D6F">
      <w:pPr>
        <w:spacing w:line="360" w:lineRule="auto"/>
        <w:ind w:firstLine="709"/>
        <w:jc w:val="both"/>
        <w:rPr>
          <w:sz w:val="28"/>
          <w:szCs w:val="28"/>
        </w:rPr>
      </w:pPr>
      <w:r w:rsidRPr="00075D65">
        <w:rPr>
          <w:i/>
          <w:sz w:val="28"/>
          <w:szCs w:val="28"/>
        </w:rPr>
        <w:t>Ключевыми направлениями такой унификации являются следующие действия:</w:t>
      </w:r>
    </w:p>
    <w:p w14:paraId="6D6A9B00" w14:textId="585E81E6" w:rsidR="00174E4B" w:rsidRPr="00075D65" w:rsidRDefault="002C780D" w:rsidP="006F5D6F">
      <w:pPr>
        <w:pStyle w:val="13"/>
        <w:spacing w:before="0" w:beforeAutospacing="0" w:after="0" w:afterAutospacing="0" w:line="360" w:lineRule="auto"/>
        <w:ind w:firstLine="709"/>
        <w:jc w:val="both"/>
        <w:rPr>
          <w:sz w:val="28"/>
          <w:szCs w:val="28"/>
        </w:rPr>
      </w:pPr>
      <w:r w:rsidRPr="00075D65">
        <w:rPr>
          <w:sz w:val="28"/>
          <w:szCs w:val="28"/>
        </w:rPr>
        <w:lastRenderedPageBreak/>
        <w:t xml:space="preserve">- реализация правовой модели оператора инфраструктуры, с использованием которой могут обращаться различные виды </w:t>
      </w:r>
      <w:r w:rsidR="009E1A06" w:rsidRPr="00075D65">
        <w:rPr>
          <w:sz w:val="28"/>
          <w:szCs w:val="28"/>
        </w:rPr>
        <w:t>крипто</w:t>
      </w:r>
      <w:r w:rsidRPr="00075D65">
        <w:rPr>
          <w:sz w:val="28"/>
          <w:szCs w:val="28"/>
        </w:rPr>
        <w:t>активов (</w:t>
      </w:r>
      <w:r w:rsidR="009E1A06" w:rsidRPr="00075D65">
        <w:rPr>
          <w:sz w:val="28"/>
          <w:szCs w:val="28"/>
        </w:rPr>
        <w:t>цифровые права</w:t>
      </w:r>
      <w:r w:rsidRPr="00075D65">
        <w:rPr>
          <w:sz w:val="28"/>
          <w:szCs w:val="28"/>
        </w:rPr>
        <w:t xml:space="preserve">, цифровая валюта); </w:t>
      </w:r>
    </w:p>
    <w:p w14:paraId="74080CC9" w14:textId="31D4C8ED" w:rsidR="00174E4B" w:rsidRPr="00075D65" w:rsidRDefault="002C780D" w:rsidP="006F5D6F">
      <w:pPr>
        <w:pStyle w:val="13"/>
        <w:spacing w:before="0" w:beforeAutospacing="0" w:after="0" w:afterAutospacing="0" w:line="360" w:lineRule="auto"/>
        <w:ind w:firstLine="709"/>
        <w:jc w:val="both"/>
        <w:rPr>
          <w:sz w:val="28"/>
          <w:szCs w:val="28"/>
        </w:rPr>
      </w:pPr>
      <w:r w:rsidRPr="00075D65">
        <w:rPr>
          <w:sz w:val="28"/>
          <w:szCs w:val="28"/>
        </w:rPr>
        <w:t>- определение на уровне закона ключевых элементов инновационной инфраструктуры обращения финансовых инструментов, установление нормативных требований к их использованию;</w:t>
      </w:r>
    </w:p>
    <w:p w14:paraId="5AE80F64" w14:textId="77777777" w:rsidR="00D25D27" w:rsidRPr="00075D65" w:rsidRDefault="002C780D" w:rsidP="006F5D6F">
      <w:pPr>
        <w:pStyle w:val="13"/>
        <w:spacing w:before="0" w:beforeAutospacing="0" w:after="0" w:afterAutospacing="0" w:line="360" w:lineRule="auto"/>
        <w:ind w:firstLine="709"/>
        <w:jc w:val="both"/>
        <w:rPr>
          <w:sz w:val="28"/>
          <w:szCs w:val="28"/>
        </w:rPr>
      </w:pPr>
      <w:r w:rsidRPr="00075D65">
        <w:rPr>
          <w:sz w:val="28"/>
          <w:szCs w:val="28"/>
        </w:rPr>
        <w:t>- обеспечение возможности универсального внедрения цифровых технологий в инфраструктуру финансовых организаций независимо от типа бизнес-модели</w:t>
      </w:r>
      <w:r w:rsidR="00D25D27" w:rsidRPr="00075D65">
        <w:rPr>
          <w:sz w:val="28"/>
          <w:szCs w:val="28"/>
        </w:rPr>
        <w:t>;</w:t>
      </w:r>
    </w:p>
    <w:p w14:paraId="09B9CB49" w14:textId="2A0F5D25" w:rsidR="004309A3" w:rsidRPr="00075D65" w:rsidRDefault="00D25D27" w:rsidP="0038416A">
      <w:pPr>
        <w:pStyle w:val="13"/>
        <w:spacing w:before="0" w:beforeAutospacing="0" w:after="0" w:afterAutospacing="0" w:line="360" w:lineRule="auto"/>
        <w:ind w:firstLine="709"/>
        <w:jc w:val="both"/>
        <w:rPr>
          <w:sz w:val="28"/>
          <w:szCs w:val="28"/>
        </w:rPr>
      </w:pPr>
      <w:r w:rsidRPr="00075D65">
        <w:rPr>
          <w:sz w:val="28"/>
          <w:szCs w:val="28"/>
        </w:rPr>
        <w:t>- синхронизация регулирования отдельных видов БЦБ с ЦФА, включая унификацию используемой для их обозначения терминологии.</w:t>
      </w:r>
    </w:p>
    <w:p w14:paraId="5AD15780" w14:textId="77777777" w:rsidR="004309A3" w:rsidRPr="00075D65" w:rsidRDefault="004309A3" w:rsidP="007A19D8">
      <w:pPr>
        <w:pStyle w:val="a7"/>
      </w:pPr>
    </w:p>
    <w:p w14:paraId="12679D6F" w14:textId="5F780009" w:rsidR="00515C4F" w:rsidRPr="00075D65" w:rsidRDefault="004A7151" w:rsidP="007A19D8">
      <w:pPr>
        <w:spacing w:line="360" w:lineRule="auto"/>
        <w:ind w:firstLine="851"/>
        <w:jc w:val="both"/>
        <w:rPr>
          <w:b/>
          <w:i/>
          <w:sz w:val="28"/>
          <w:szCs w:val="28"/>
        </w:rPr>
      </w:pPr>
      <w:r w:rsidRPr="00075D65">
        <w:rPr>
          <w:b/>
          <w:i/>
          <w:sz w:val="28"/>
          <w:szCs w:val="28"/>
        </w:rPr>
        <w:t xml:space="preserve">Список литературы: </w:t>
      </w:r>
    </w:p>
    <w:p w14:paraId="5EFCEEDF" w14:textId="77777777" w:rsidR="004A7151" w:rsidRPr="00075D65" w:rsidRDefault="004A7151" w:rsidP="006F5D6F">
      <w:pPr>
        <w:pStyle w:val="a6"/>
        <w:numPr>
          <w:ilvl w:val="0"/>
          <w:numId w:val="4"/>
        </w:numPr>
        <w:spacing w:line="360" w:lineRule="auto"/>
        <w:ind w:left="142" w:firstLine="567"/>
        <w:jc w:val="both"/>
        <w:rPr>
          <w:sz w:val="28"/>
          <w:szCs w:val="28"/>
        </w:rPr>
      </w:pPr>
      <w:r w:rsidRPr="00075D65">
        <w:rPr>
          <w:sz w:val="28"/>
          <w:szCs w:val="28"/>
        </w:rPr>
        <w:t xml:space="preserve">Коржова, И. В. Механизм правового обеспечения безопасности обращения криптоактивов / И. В. Коржова. – </w:t>
      </w:r>
      <w:proofErr w:type="gramStart"/>
      <w:r w:rsidRPr="00075D65">
        <w:rPr>
          <w:sz w:val="28"/>
          <w:szCs w:val="28"/>
        </w:rPr>
        <w:t>Москва :</w:t>
      </w:r>
      <w:proofErr w:type="gramEnd"/>
      <w:r w:rsidRPr="00075D65">
        <w:rPr>
          <w:sz w:val="28"/>
          <w:szCs w:val="28"/>
        </w:rPr>
        <w:t xml:space="preserve"> </w:t>
      </w:r>
      <w:proofErr w:type="spellStart"/>
      <w:r w:rsidRPr="00075D65">
        <w:rPr>
          <w:sz w:val="28"/>
          <w:szCs w:val="28"/>
        </w:rPr>
        <w:t>Ленанд</w:t>
      </w:r>
      <w:proofErr w:type="spellEnd"/>
      <w:r w:rsidRPr="00075D65">
        <w:rPr>
          <w:sz w:val="28"/>
          <w:szCs w:val="28"/>
        </w:rPr>
        <w:t xml:space="preserve">, 2025. – 200 с. – EDN PWXGVD. </w:t>
      </w:r>
    </w:p>
    <w:p w14:paraId="2864C258" w14:textId="77777777" w:rsidR="004A7151" w:rsidRPr="00075D65" w:rsidRDefault="004A7151" w:rsidP="006F5D6F">
      <w:pPr>
        <w:pStyle w:val="a6"/>
        <w:numPr>
          <w:ilvl w:val="0"/>
          <w:numId w:val="4"/>
        </w:numPr>
        <w:spacing w:line="360" w:lineRule="auto"/>
        <w:ind w:left="142" w:firstLine="567"/>
        <w:jc w:val="both"/>
        <w:rPr>
          <w:sz w:val="28"/>
          <w:szCs w:val="28"/>
        </w:rPr>
      </w:pPr>
      <w:proofErr w:type="spellStart"/>
      <w:r w:rsidRPr="00075D65">
        <w:rPr>
          <w:sz w:val="28"/>
          <w:szCs w:val="28"/>
        </w:rPr>
        <w:t>Хмыз</w:t>
      </w:r>
      <w:proofErr w:type="spellEnd"/>
      <w:r w:rsidRPr="00075D65">
        <w:rPr>
          <w:sz w:val="28"/>
          <w:szCs w:val="28"/>
        </w:rPr>
        <w:t xml:space="preserve">, О.В. Цифровые финансовые активы на современном финансовом рынке РФ / О. В. </w:t>
      </w:r>
      <w:proofErr w:type="spellStart"/>
      <w:r w:rsidRPr="00075D65">
        <w:rPr>
          <w:sz w:val="28"/>
          <w:szCs w:val="28"/>
        </w:rPr>
        <w:t>Хмыз</w:t>
      </w:r>
      <w:proofErr w:type="spellEnd"/>
      <w:r w:rsidRPr="00075D65">
        <w:rPr>
          <w:sz w:val="28"/>
          <w:szCs w:val="28"/>
        </w:rPr>
        <w:t xml:space="preserve"> // Финансы. — Москва, 2024 — N 5. — С.51-56. // СПС «КонсультантПлюс».</w:t>
      </w:r>
    </w:p>
    <w:p w14:paraId="3C8081EF" w14:textId="0372FA29" w:rsidR="004A7151" w:rsidRPr="00075D65" w:rsidRDefault="006F5D6F" w:rsidP="006F5D6F">
      <w:pPr>
        <w:pStyle w:val="a6"/>
        <w:numPr>
          <w:ilvl w:val="0"/>
          <w:numId w:val="4"/>
        </w:numPr>
        <w:spacing w:line="360" w:lineRule="auto"/>
        <w:ind w:left="142" w:firstLine="567"/>
        <w:jc w:val="both"/>
        <w:rPr>
          <w:sz w:val="28"/>
          <w:szCs w:val="28"/>
        </w:rPr>
      </w:pPr>
      <w:r w:rsidRPr="00075D65">
        <w:rPr>
          <w:sz w:val="28"/>
          <w:szCs w:val="28"/>
        </w:rPr>
        <w:t>Чурилов</w:t>
      </w:r>
      <w:r w:rsidR="00A97CEF" w:rsidRPr="00075D65">
        <w:rPr>
          <w:sz w:val="28"/>
          <w:szCs w:val="28"/>
        </w:rPr>
        <w:t xml:space="preserve"> А.</w:t>
      </w:r>
      <w:r w:rsidRPr="00075D65">
        <w:rPr>
          <w:sz w:val="28"/>
          <w:szCs w:val="28"/>
        </w:rPr>
        <w:t xml:space="preserve"> Ю. «</w:t>
      </w:r>
      <w:r w:rsidR="004A7151" w:rsidRPr="00075D65">
        <w:rPr>
          <w:sz w:val="28"/>
          <w:szCs w:val="28"/>
        </w:rPr>
        <w:t>К вопросу о целесообразности введения в гражданский кодекс цифровых прав.</w:t>
      </w:r>
      <w:r w:rsidR="00A97CEF" w:rsidRPr="00075D65">
        <w:rPr>
          <w:sz w:val="28"/>
          <w:szCs w:val="28"/>
        </w:rPr>
        <w:t>»</w:t>
      </w:r>
      <w:r w:rsidR="004A7151" w:rsidRPr="00075D65">
        <w:rPr>
          <w:sz w:val="28"/>
          <w:szCs w:val="28"/>
        </w:rPr>
        <w:t xml:space="preserve"> Legal Concept 19.2 (2020): 105-109. // СПС «КонсультантПлюс».</w:t>
      </w:r>
    </w:p>
    <w:p w14:paraId="2905911B" w14:textId="77777777" w:rsidR="004A7151" w:rsidRPr="00075D65" w:rsidRDefault="004A7151" w:rsidP="006F5D6F">
      <w:pPr>
        <w:pStyle w:val="a6"/>
        <w:numPr>
          <w:ilvl w:val="0"/>
          <w:numId w:val="4"/>
        </w:numPr>
        <w:spacing w:line="360" w:lineRule="auto"/>
        <w:ind w:left="142" w:firstLine="567"/>
        <w:jc w:val="both"/>
        <w:rPr>
          <w:sz w:val="28"/>
          <w:szCs w:val="28"/>
        </w:rPr>
      </w:pPr>
      <w:proofErr w:type="spellStart"/>
      <w:r w:rsidRPr="00075D65">
        <w:rPr>
          <w:sz w:val="28"/>
          <w:szCs w:val="28"/>
        </w:rPr>
        <w:t>Темчук</w:t>
      </w:r>
      <w:proofErr w:type="spellEnd"/>
      <w:r w:rsidRPr="00075D65">
        <w:rPr>
          <w:sz w:val="28"/>
          <w:szCs w:val="28"/>
        </w:rPr>
        <w:t xml:space="preserve">, М. И. Сравнительно-правовой анализ защиты прав инвесторов в ценных бумагах и ЦФА: история вопроса, текущий статус и эволюция / М. И. </w:t>
      </w:r>
      <w:proofErr w:type="spellStart"/>
      <w:r w:rsidRPr="00075D65">
        <w:rPr>
          <w:sz w:val="28"/>
          <w:szCs w:val="28"/>
        </w:rPr>
        <w:t>Темчук</w:t>
      </w:r>
      <w:proofErr w:type="spellEnd"/>
      <w:r w:rsidRPr="00075D65">
        <w:rPr>
          <w:sz w:val="28"/>
          <w:szCs w:val="28"/>
        </w:rPr>
        <w:t xml:space="preserve"> // Вестник арбитражной практики. – 2024. – № 3(112). – С. 60-68. – EDN CRRDVJ. // СПС «КонсультантПлюс».</w:t>
      </w:r>
    </w:p>
    <w:p w14:paraId="559C8622" w14:textId="77777777" w:rsidR="004A7151" w:rsidRPr="00075D65" w:rsidRDefault="004A7151" w:rsidP="006F5D6F">
      <w:pPr>
        <w:pStyle w:val="a6"/>
        <w:numPr>
          <w:ilvl w:val="0"/>
          <w:numId w:val="4"/>
        </w:numPr>
        <w:spacing w:line="360" w:lineRule="auto"/>
        <w:ind w:left="142" w:firstLine="567"/>
        <w:jc w:val="both"/>
        <w:rPr>
          <w:sz w:val="28"/>
          <w:szCs w:val="28"/>
        </w:rPr>
      </w:pPr>
      <w:r w:rsidRPr="00075D65">
        <w:rPr>
          <w:sz w:val="28"/>
          <w:szCs w:val="28"/>
        </w:rPr>
        <w:t>Абрамова, Е. Н. Цифровой финансовый актив как цифровая ценная бумага / Е. Н. Абрамова // Гражданское право. – 2024. – № 1. – С. 10-</w:t>
      </w:r>
      <w:r w:rsidRPr="00075D65">
        <w:rPr>
          <w:sz w:val="28"/>
          <w:szCs w:val="28"/>
        </w:rPr>
        <w:lastRenderedPageBreak/>
        <w:t>13. – DOI 10.18572/2070-2140-2024-1-10-13. – EDN EYKJGN // СПС «КонсультантПлюс».</w:t>
      </w:r>
    </w:p>
    <w:p w14:paraId="3D4F42CB" w14:textId="11FE1A43" w:rsidR="00A97CEF" w:rsidRPr="00075D65" w:rsidRDefault="00A97CEF" w:rsidP="006F5D6F">
      <w:pPr>
        <w:pStyle w:val="a6"/>
        <w:numPr>
          <w:ilvl w:val="0"/>
          <w:numId w:val="4"/>
        </w:numPr>
        <w:spacing w:line="360" w:lineRule="auto"/>
        <w:ind w:left="142" w:firstLine="567"/>
        <w:jc w:val="both"/>
        <w:rPr>
          <w:sz w:val="28"/>
          <w:szCs w:val="28"/>
        </w:rPr>
      </w:pPr>
      <w:r w:rsidRPr="00075D65">
        <w:rPr>
          <w:sz w:val="28"/>
          <w:szCs w:val="28"/>
        </w:rPr>
        <w:t>Четвергов Д. С. «Правовые проблемы посреднической деятельности на рынке цифровых финансовых активов.» Актуальные проблемы российского права 20.5 (174) (2025): 124-135. // СПС «КонсультантПлюс».</w:t>
      </w:r>
    </w:p>
    <w:p w14:paraId="3566D939" w14:textId="77777777" w:rsidR="006F5D6F" w:rsidRPr="00075D65" w:rsidRDefault="006F5D6F" w:rsidP="006F5D6F">
      <w:pPr>
        <w:spacing w:line="360" w:lineRule="auto"/>
        <w:jc w:val="both"/>
        <w:rPr>
          <w:sz w:val="28"/>
          <w:szCs w:val="28"/>
        </w:rPr>
      </w:pPr>
    </w:p>
    <w:p w14:paraId="784F69BC" w14:textId="0313DEB7" w:rsidR="00A97CEF" w:rsidRPr="004817B4" w:rsidRDefault="004817B4" w:rsidP="00A97CEF">
      <w:pPr>
        <w:spacing w:line="360" w:lineRule="auto"/>
        <w:jc w:val="both"/>
        <w:rPr>
          <w:b/>
          <w:i/>
          <w:sz w:val="28"/>
          <w:szCs w:val="28"/>
        </w:rPr>
      </w:pPr>
      <w:r>
        <w:rPr>
          <w:b/>
          <w:i/>
          <w:sz w:val="28"/>
          <w:szCs w:val="28"/>
        </w:rPr>
        <w:t xml:space="preserve">             </w:t>
      </w:r>
      <w:r w:rsidR="006F5D6F" w:rsidRPr="00075D65">
        <w:rPr>
          <w:b/>
          <w:i/>
          <w:sz w:val="28"/>
          <w:szCs w:val="28"/>
          <w:lang w:val="en-US"/>
        </w:rPr>
        <w:t>References</w:t>
      </w:r>
      <w:r>
        <w:rPr>
          <w:b/>
          <w:i/>
          <w:sz w:val="28"/>
          <w:szCs w:val="28"/>
        </w:rPr>
        <w:t>:</w:t>
      </w:r>
    </w:p>
    <w:p w14:paraId="612F0A14" w14:textId="435FF5C5" w:rsidR="00A97CEF" w:rsidRPr="00075D65" w:rsidRDefault="00A97CEF" w:rsidP="00A97CEF">
      <w:pPr>
        <w:pStyle w:val="a6"/>
        <w:numPr>
          <w:ilvl w:val="0"/>
          <w:numId w:val="5"/>
        </w:numPr>
        <w:spacing w:line="360" w:lineRule="auto"/>
        <w:ind w:left="142" w:firstLine="567"/>
        <w:jc w:val="both"/>
        <w:rPr>
          <w:sz w:val="28"/>
          <w:szCs w:val="28"/>
          <w:lang w:val="en-US"/>
        </w:rPr>
      </w:pPr>
      <w:proofErr w:type="spellStart"/>
      <w:r w:rsidRPr="00075D65">
        <w:rPr>
          <w:sz w:val="28"/>
          <w:szCs w:val="28"/>
          <w:lang w:val="en-US"/>
        </w:rPr>
        <w:t>Korzhova</w:t>
      </w:r>
      <w:proofErr w:type="spellEnd"/>
      <w:r w:rsidRPr="00075D65">
        <w:rPr>
          <w:sz w:val="28"/>
          <w:szCs w:val="28"/>
          <w:lang w:val="en-US"/>
        </w:rPr>
        <w:t xml:space="preserve">, I. V. The mechanism of legal support for the security of crypto-assets circulation / I. V. </w:t>
      </w:r>
      <w:proofErr w:type="spellStart"/>
      <w:r w:rsidRPr="00075D65">
        <w:rPr>
          <w:sz w:val="28"/>
          <w:szCs w:val="28"/>
          <w:lang w:val="en-US"/>
        </w:rPr>
        <w:t>Korzhova</w:t>
      </w:r>
      <w:proofErr w:type="spellEnd"/>
      <w:r w:rsidRPr="00075D65">
        <w:rPr>
          <w:sz w:val="28"/>
          <w:szCs w:val="28"/>
          <w:lang w:val="en-US"/>
        </w:rPr>
        <w:t xml:space="preserve">. - Moscow: </w:t>
      </w:r>
      <w:proofErr w:type="spellStart"/>
      <w:r w:rsidRPr="00075D65">
        <w:rPr>
          <w:sz w:val="28"/>
          <w:szCs w:val="28"/>
          <w:lang w:val="en-US"/>
        </w:rPr>
        <w:t>Lenand</w:t>
      </w:r>
      <w:proofErr w:type="spellEnd"/>
      <w:r w:rsidRPr="00075D65">
        <w:rPr>
          <w:sz w:val="28"/>
          <w:szCs w:val="28"/>
          <w:lang w:val="en-US"/>
        </w:rPr>
        <w:t>, 2025. - 200 p. - EDN PWXGVD.</w:t>
      </w:r>
    </w:p>
    <w:p w14:paraId="64A29913" w14:textId="0BFA74DF" w:rsidR="00A97CEF" w:rsidRPr="00075D65" w:rsidRDefault="00A97CEF" w:rsidP="00A97CEF">
      <w:pPr>
        <w:pStyle w:val="a6"/>
        <w:numPr>
          <w:ilvl w:val="0"/>
          <w:numId w:val="5"/>
        </w:numPr>
        <w:spacing w:line="360" w:lineRule="auto"/>
        <w:ind w:left="142" w:firstLine="567"/>
        <w:jc w:val="both"/>
        <w:rPr>
          <w:sz w:val="28"/>
          <w:szCs w:val="28"/>
          <w:lang w:val="en-US"/>
        </w:rPr>
      </w:pPr>
      <w:proofErr w:type="spellStart"/>
      <w:r w:rsidRPr="00075D65">
        <w:rPr>
          <w:sz w:val="28"/>
          <w:szCs w:val="28"/>
          <w:lang w:val="en-US"/>
        </w:rPr>
        <w:t>Khmyz</w:t>
      </w:r>
      <w:proofErr w:type="spellEnd"/>
      <w:r w:rsidRPr="00075D65">
        <w:rPr>
          <w:sz w:val="28"/>
          <w:szCs w:val="28"/>
          <w:lang w:val="en-US"/>
        </w:rPr>
        <w:t xml:space="preserve">, O. V. Digital financial assets in the modern financial market of the Russian Federation / O. V. </w:t>
      </w:r>
      <w:proofErr w:type="spellStart"/>
      <w:r w:rsidRPr="00075D65">
        <w:rPr>
          <w:sz w:val="28"/>
          <w:szCs w:val="28"/>
          <w:lang w:val="en-US"/>
        </w:rPr>
        <w:t>Khmyz</w:t>
      </w:r>
      <w:proofErr w:type="spellEnd"/>
      <w:r w:rsidRPr="00075D65">
        <w:rPr>
          <w:sz w:val="28"/>
          <w:szCs w:val="28"/>
          <w:lang w:val="en-US"/>
        </w:rPr>
        <w:t xml:space="preserve"> // Finance. - Moscow, 2024 - № 5. - P. 51-56. // SPS «</w:t>
      </w:r>
      <w:proofErr w:type="spellStart"/>
      <w:r w:rsidRPr="00075D65">
        <w:rPr>
          <w:sz w:val="28"/>
          <w:szCs w:val="28"/>
          <w:lang w:val="en-US"/>
        </w:rPr>
        <w:t>ConsultantPlus</w:t>
      </w:r>
      <w:proofErr w:type="spellEnd"/>
      <w:r w:rsidRPr="00075D65">
        <w:rPr>
          <w:sz w:val="28"/>
          <w:szCs w:val="28"/>
          <w:lang w:val="en-US"/>
        </w:rPr>
        <w:t>».</w:t>
      </w:r>
    </w:p>
    <w:p w14:paraId="1F9020FB" w14:textId="2D6B68C5" w:rsidR="00A97CEF" w:rsidRPr="00075D65" w:rsidRDefault="00A97CEF" w:rsidP="00A97CEF">
      <w:pPr>
        <w:pStyle w:val="a6"/>
        <w:numPr>
          <w:ilvl w:val="0"/>
          <w:numId w:val="5"/>
        </w:numPr>
        <w:spacing w:line="360" w:lineRule="auto"/>
        <w:ind w:left="142" w:firstLine="567"/>
        <w:jc w:val="both"/>
        <w:rPr>
          <w:sz w:val="28"/>
          <w:szCs w:val="28"/>
          <w:lang w:val="en-US"/>
        </w:rPr>
      </w:pPr>
      <w:proofErr w:type="spellStart"/>
      <w:r w:rsidRPr="00075D65">
        <w:rPr>
          <w:sz w:val="28"/>
          <w:szCs w:val="28"/>
          <w:lang w:val="en-US"/>
        </w:rPr>
        <w:t>Churilov</w:t>
      </w:r>
      <w:proofErr w:type="spellEnd"/>
      <w:r w:rsidRPr="00075D65">
        <w:rPr>
          <w:sz w:val="28"/>
          <w:szCs w:val="28"/>
          <w:lang w:val="en-US"/>
        </w:rPr>
        <w:t xml:space="preserve"> A. Yu. «On the feasibility of introducing digital rights into the civil </w:t>
      </w:r>
      <w:proofErr w:type="gramStart"/>
      <w:r w:rsidRPr="00075D65">
        <w:rPr>
          <w:sz w:val="28"/>
          <w:szCs w:val="28"/>
          <w:lang w:val="en-US"/>
        </w:rPr>
        <w:t>code.»</w:t>
      </w:r>
      <w:proofErr w:type="gramEnd"/>
      <w:r w:rsidRPr="00075D65">
        <w:rPr>
          <w:sz w:val="28"/>
          <w:szCs w:val="28"/>
          <w:lang w:val="en-US"/>
        </w:rPr>
        <w:t xml:space="preserve"> Legal Concept 19.2 (2020): 105-109. // SPS </w:t>
      </w:r>
      <w:r w:rsidRPr="00075D65">
        <w:rPr>
          <w:sz w:val="28"/>
          <w:szCs w:val="28"/>
        </w:rPr>
        <w:t>«</w:t>
      </w:r>
      <w:proofErr w:type="spellStart"/>
      <w:r w:rsidRPr="00075D65">
        <w:rPr>
          <w:sz w:val="28"/>
          <w:szCs w:val="28"/>
          <w:lang w:val="en-US"/>
        </w:rPr>
        <w:t>ConsultantPlus</w:t>
      </w:r>
      <w:proofErr w:type="spellEnd"/>
      <w:r w:rsidRPr="00075D65">
        <w:rPr>
          <w:sz w:val="28"/>
          <w:szCs w:val="28"/>
        </w:rPr>
        <w:t>»</w:t>
      </w:r>
      <w:r w:rsidRPr="00075D65">
        <w:rPr>
          <w:sz w:val="28"/>
          <w:szCs w:val="28"/>
          <w:lang w:val="en-US"/>
        </w:rPr>
        <w:t xml:space="preserve">. </w:t>
      </w:r>
    </w:p>
    <w:p w14:paraId="3508DB5E" w14:textId="3A63D005" w:rsidR="00A97CEF" w:rsidRPr="00075D65" w:rsidRDefault="00A97CEF" w:rsidP="00A97CEF">
      <w:pPr>
        <w:pStyle w:val="a6"/>
        <w:numPr>
          <w:ilvl w:val="0"/>
          <w:numId w:val="5"/>
        </w:numPr>
        <w:spacing w:line="360" w:lineRule="auto"/>
        <w:ind w:left="142" w:firstLine="567"/>
        <w:jc w:val="both"/>
        <w:rPr>
          <w:sz w:val="28"/>
          <w:szCs w:val="28"/>
          <w:lang w:val="en-US"/>
        </w:rPr>
      </w:pPr>
      <w:proofErr w:type="spellStart"/>
      <w:r w:rsidRPr="00075D65">
        <w:rPr>
          <w:sz w:val="28"/>
          <w:szCs w:val="28"/>
          <w:lang w:val="en-US"/>
        </w:rPr>
        <w:t>Temchuk</w:t>
      </w:r>
      <w:proofErr w:type="spellEnd"/>
      <w:r w:rsidRPr="00075D65">
        <w:rPr>
          <w:sz w:val="28"/>
          <w:szCs w:val="28"/>
          <w:lang w:val="en-US"/>
        </w:rPr>
        <w:t xml:space="preserve">, M. I. Comparative legal analysis of the protection of investors' rights in securities and digital financial assets: history of the issue, current status and evolution / M. I. </w:t>
      </w:r>
      <w:proofErr w:type="spellStart"/>
      <w:r w:rsidRPr="00075D65">
        <w:rPr>
          <w:sz w:val="28"/>
          <w:szCs w:val="28"/>
          <w:lang w:val="en-US"/>
        </w:rPr>
        <w:t>Temchuk</w:t>
      </w:r>
      <w:proofErr w:type="spellEnd"/>
      <w:r w:rsidRPr="00075D65">
        <w:rPr>
          <w:sz w:val="28"/>
          <w:szCs w:val="28"/>
          <w:lang w:val="en-US"/>
        </w:rPr>
        <w:t xml:space="preserve"> // Bulletin of arbitration practice. - 2024. - No. 3 (112). - P. 60-68. - EDN CRRDVJ. // SPS «</w:t>
      </w:r>
      <w:proofErr w:type="spellStart"/>
      <w:r w:rsidRPr="00075D65">
        <w:rPr>
          <w:sz w:val="28"/>
          <w:szCs w:val="28"/>
          <w:lang w:val="en-US"/>
        </w:rPr>
        <w:t>ConsultantPlus</w:t>
      </w:r>
      <w:proofErr w:type="spellEnd"/>
      <w:r w:rsidRPr="00075D65">
        <w:rPr>
          <w:sz w:val="28"/>
          <w:szCs w:val="28"/>
          <w:lang w:val="en-US"/>
        </w:rPr>
        <w:t xml:space="preserve">». </w:t>
      </w:r>
    </w:p>
    <w:p w14:paraId="105FA336" w14:textId="39485F71" w:rsidR="00A97CEF" w:rsidRPr="00075D65" w:rsidRDefault="00A97CEF" w:rsidP="00A97CEF">
      <w:pPr>
        <w:pStyle w:val="a6"/>
        <w:numPr>
          <w:ilvl w:val="0"/>
          <w:numId w:val="5"/>
        </w:numPr>
        <w:spacing w:line="360" w:lineRule="auto"/>
        <w:ind w:left="142" w:firstLine="567"/>
        <w:jc w:val="both"/>
        <w:rPr>
          <w:sz w:val="28"/>
          <w:szCs w:val="28"/>
          <w:lang w:val="en-US"/>
        </w:rPr>
      </w:pPr>
      <w:r w:rsidRPr="00075D65">
        <w:rPr>
          <w:sz w:val="28"/>
          <w:szCs w:val="28"/>
          <w:lang w:val="en-US"/>
        </w:rPr>
        <w:t>Abramova, E. N. Digital financial asset as a digital security / E. №. Abramova // Civil law. - 2024. - No. 1. - P. 10-13. - DOI 10.18572/2070-2140-2024-1-10-13. - EDN EYKJGN // SPS «</w:t>
      </w:r>
      <w:proofErr w:type="spellStart"/>
      <w:r w:rsidRPr="00075D65">
        <w:rPr>
          <w:sz w:val="28"/>
          <w:szCs w:val="28"/>
          <w:lang w:val="en-US"/>
        </w:rPr>
        <w:t>ConsultantPlus</w:t>
      </w:r>
      <w:proofErr w:type="spellEnd"/>
      <w:r w:rsidRPr="00075D65">
        <w:rPr>
          <w:sz w:val="28"/>
          <w:szCs w:val="28"/>
          <w:lang w:val="en-US"/>
        </w:rPr>
        <w:t xml:space="preserve">». </w:t>
      </w:r>
    </w:p>
    <w:p w14:paraId="51B65AEB" w14:textId="6E78014E" w:rsidR="00A97CEF" w:rsidRPr="00075D65" w:rsidRDefault="00A97CEF" w:rsidP="00A97CEF">
      <w:pPr>
        <w:pStyle w:val="a6"/>
        <w:numPr>
          <w:ilvl w:val="0"/>
          <w:numId w:val="5"/>
        </w:numPr>
        <w:spacing w:line="360" w:lineRule="auto"/>
        <w:ind w:left="142" w:firstLine="567"/>
        <w:jc w:val="both"/>
        <w:rPr>
          <w:sz w:val="28"/>
          <w:szCs w:val="28"/>
          <w:lang w:val="en-US"/>
        </w:rPr>
      </w:pPr>
      <w:proofErr w:type="spellStart"/>
      <w:r w:rsidRPr="00075D65">
        <w:rPr>
          <w:sz w:val="28"/>
          <w:szCs w:val="28"/>
          <w:lang w:val="en-US"/>
        </w:rPr>
        <w:t>Chetvergov</w:t>
      </w:r>
      <w:proofErr w:type="spellEnd"/>
      <w:r w:rsidRPr="00075D65">
        <w:rPr>
          <w:sz w:val="28"/>
          <w:szCs w:val="28"/>
          <w:lang w:val="en-US"/>
        </w:rPr>
        <w:t xml:space="preserve"> D.S. «Legal issues of intermediary activity in the digital financial assets </w:t>
      </w:r>
      <w:proofErr w:type="gramStart"/>
      <w:r w:rsidRPr="00075D65">
        <w:rPr>
          <w:sz w:val="28"/>
          <w:szCs w:val="28"/>
          <w:lang w:val="en-US"/>
        </w:rPr>
        <w:t>market.»</w:t>
      </w:r>
      <w:proofErr w:type="gramEnd"/>
      <w:r w:rsidRPr="00075D65">
        <w:rPr>
          <w:sz w:val="28"/>
          <w:szCs w:val="28"/>
          <w:lang w:val="en-US"/>
        </w:rPr>
        <w:t xml:space="preserve"> Actual issues of Russian law 20.5 (174) (2025): 124-135. // SPS </w:t>
      </w:r>
      <w:r w:rsidRPr="00075D65">
        <w:rPr>
          <w:sz w:val="28"/>
          <w:szCs w:val="28"/>
        </w:rPr>
        <w:t>«</w:t>
      </w:r>
      <w:proofErr w:type="spellStart"/>
      <w:r w:rsidRPr="00075D65">
        <w:rPr>
          <w:sz w:val="28"/>
          <w:szCs w:val="28"/>
          <w:lang w:val="en-US"/>
        </w:rPr>
        <w:t>ConsultantPlus</w:t>
      </w:r>
      <w:proofErr w:type="spellEnd"/>
      <w:r w:rsidRPr="00075D65">
        <w:rPr>
          <w:sz w:val="28"/>
          <w:szCs w:val="28"/>
        </w:rPr>
        <w:t>»</w:t>
      </w:r>
      <w:r w:rsidRPr="00075D65">
        <w:rPr>
          <w:sz w:val="28"/>
          <w:szCs w:val="28"/>
          <w:lang w:val="en-US"/>
        </w:rPr>
        <w:t>.</w:t>
      </w:r>
    </w:p>
    <w:sectPr w:rsidR="00A97CEF" w:rsidRPr="00075D65">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761D2" w14:textId="77777777" w:rsidR="00AC5B41" w:rsidRDefault="00AC5B41" w:rsidP="00B447EB">
      <w:r>
        <w:separator/>
      </w:r>
    </w:p>
  </w:endnote>
  <w:endnote w:type="continuationSeparator" w:id="0">
    <w:p w14:paraId="107A9ED0" w14:textId="77777777" w:rsidR="00AC5B41" w:rsidRDefault="00AC5B41" w:rsidP="00B44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C93EF" w14:textId="77777777" w:rsidR="00AC5B41" w:rsidRDefault="00AC5B41" w:rsidP="00B447EB">
      <w:r>
        <w:separator/>
      </w:r>
    </w:p>
  </w:footnote>
  <w:footnote w:type="continuationSeparator" w:id="0">
    <w:p w14:paraId="6DF6A3F0" w14:textId="77777777" w:rsidR="00AC5B41" w:rsidRDefault="00AC5B41" w:rsidP="00B447EB">
      <w:r>
        <w:continuationSeparator/>
      </w:r>
    </w:p>
  </w:footnote>
  <w:footnote w:id="1">
    <w:p w14:paraId="4F29E27A" w14:textId="321E3223" w:rsidR="00D25D27" w:rsidRDefault="00D25D27" w:rsidP="00743386">
      <w:pPr>
        <w:spacing w:after="240"/>
        <w:ind w:firstLine="540"/>
        <w:jc w:val="both"/>
      </w:pPr>
      <w:r>
        <w:rPr>
          <w:rStyle w:val="a5"/>
        </w:rPr>
        <w:footnoteRef/>
      </w:r>
      <w:r>
        <w:t xml:space="preserve"> </w:t>
      </w:r>
      <w:r w:rsidRPr="000E0AB8">
        <w:rPr>
          <w:bCs/>
          <w:sz w:val="22"/>
          <w:szCs w:val="22"/>
        </w:rPr>
        <w:t>Позиции и оценки, высказанные в настоящей статье автором, могут не совпадать с позицией и мнением Юридического департамента Банка России и не связаны с ними.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424724"/>
      <w:docPartObj>
        <w:docPartGallery w:val="Page Numbers (Top of Page)"/>
        <w:docPartUnique/>
      </w:docPartObj>
    </w:sdtPr>
    <w:sdtEndPr/>
    <w:sdtContent>
      <w:p w14:paraId="437E7350" w14:textId="1CACE4E0" w:rsidR="00D25D27" w:rsidRDefault="00D25D27">
        <w:pPr>
          <w:pStyle w:val="ae"/>
          <w:jc w:val="center"/>
        </w:pPr>
        <w:r>
          <w:fldChar w:fldCharType="begin"/>
        </w:r>
        <w:r>
          <w:instrText>PAGE   \* MERGEFORMAT</w:instrText>
        </w:r>
        <w:r>
          <w:fldChar w:fldCharType="separate"/>
        </w:r>
        <w:r w:rsidR="0038416A">
          <w:rPr>
            <w:noProof/>
          </w:rPr>
          <w:t>16</w:t>
        </w:r>
        <w:r>
          <w:fldChar w:fldCharType="end"/>
        </w:r>
      </w:p>
    </w:sdtContent>
  </w:sdt>
  <w:p w14:paraId="2D36094C" w14:textId="77777777" w:rsidR="00D25D27" w:rsidRDefault="00D25D2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A61"/>
    <w:multiLevelType w:val="hybridMultilevel"/>
    <w:tmpl w:val="D8AE3F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494D5A"/>
    <w:multiLevelType w:val="hybridMultilevel"/>
    <w:tmpl w:val="7BAC057A"/>
    <w:lvl w:ilvl="0" w:tplc="3D7ABB12">
      <w:start w:val="1"/>
      <w:numFmt w:val="decimal"/>
      <w:lvlText w:val="%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4C5E9F"/>
    <w:multiLevelType w:val="hybridMultilevel"/>
    <w:tmpl w:val="A270132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42782A03"/>
    <w:multiLevelType w:val="hybridMultilevel"/>
    <w:tmpl w:val="3AC4FD48"/>
    <w:lvl w:ilvl="0" w:tplc="15E0BA14">
      <w:start w:val="1"/>
      <w:numFmt w:val="decimal"/>
      <w:lvlText w:val="%1."/>
      <w:lvlJc w:val="left"/>
      <w:pPr>
        <w:ind w:left="418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F220B7A"/>
    <w:multiLevelType w:val="hybridMultilevel"/>
    <w:tmpl w:val="CD3E5872"/>
    <w:lvl w:ilvl="0" w:tplc="04190011">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US" w:vendorID="64" w:dllVersion="6" w:nlCheck="1" w:checkStyle="1"/>
  <w:activeWritingStyle w:appName="MSWord" w:lang="ru-RU" w:vendorID="64" w:dllVersion="0" w:nlCheck="1" w:checkStyle="0"/>
  <w:activeWritingStyle w:appName="MSWord" w:lang="en-GB"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7EB"/>
    <w:rsid w:val="00006D75"/>
    <w:rsid w:val="000423A6"/>
    <w:rsid w:val="00075D65"/>
    <w:rsid w:val="000A40BD"/>
    <w:rsid w:val="000C4D0E"/>
    <w:rsid w:val="001019D9"/>
    <w:rsid w:val="00124A79"/>
    <w:rsid w:val="00136CFC"/>
    <w:rsid w:val="001520B2"/>
    <w:rsid w:val="00157B29"/>
    <w:rsid w:val="0016751D"/>
    <w:rsid w:val="00174E4B"/>
    <w:rsid w:val="001876F9"/>
    <w:rsid w:val="001A16CA"/>
    <w:rsid w:val="001C2806"/>
    <w:rsid w:val="001D284B"/>
    <w:rsid w:val="001F79D4"/>
    <w:rsid w:val="00234D49"/>
    <w:rsid w:val="00242445"/>
    <w:rsid w:val="00295161"/>
    <w:rsid w:val="002A3640"/>
    <w:rsid w:val="002B3A0D"/>
    <w:rsid w:val="002C780D"/>
    <w:rsid w:val="002D65CD"/>
    <w:rsid w:val="002E14EE"/>
    <w:rsid w:val="002E16B7"/>
    <w:rsid w:val="002E6E7E"/>
    <w:rsid w:val="002E78D0"/>
    <w:rsid w:val="00364045"/>
    <w:rsid w:val="00373D85"/>
    <w:rsid w:val="00381C74"/>
    <w:rsid w:val="0038416A"/>
    <w:rsid w:val="003C386D"/>
    <w:rsid w:val="003C42A0"/>
    <w:rsid w:val="00420873"/>
    <w:rsid w:val="004242F5"/>
    <w:rsid w:val="004309A3"/>
    <w:rsid w:val="00434F94"/>
    <w:rsid w:val="00474DE0"/>
    <w:rsid w:val="004817B4"/>
    <w:rsid w:val="004A7151"/>
    <w:rsid w:val="004B714E"/>
    <w:rsid w:val="004C475A"/>
    <w:rsid w:val="004D751D"/>
    <w:rsid w:val="00515C4F"/>
    <w:rsid w:val="00524A1F"/>
    <w:rsid w:val="0053643F"/>
    <w:rsid w:val="00567D7F"/>
    <w:rsid w:val="005861A4"/>
    <w:rsid w:val="005A3228"/>
    <w:rsid w:val="005A5BDA"/>
    <w:rsid w:val="005B54D3"/>
    <w:rsid w:val="005C1929"/>
    <w:rsid w:val="005C5283"/>
    <w:rsid w:val="005F033F"/>
    <w:rsid w:val="0060094C"/>
    <w:rsid w:val="00612063"/>
    <w:rsid w:val="0065640B"/>
    <w:rsid w:val="0067295D"/>
    <w:rsid w:val="00683C1A"/>
    <w:rsid w:val="006B65E3"/>
    <w:rsid w:val="006D3F47"/>
    <w:rsid w:val="006F1666"/>
    <w:rsid w:val="006F5D6F"/>
    <w:rsid w:val="007034CF"/>
    <w:rsid w:val="00712E76"/>
    <w:rsid w:val="007160F9"/>
    <w:rsid w:val="00743386"/>
    <w:rsid w:val="00751380"/>
    <w:rsid w:val="00751B42"/>
    <w:rsid w:val="007613C9"/>
    <w:rsid w:val="0077778C"/>
    <w:rsid w:val="00787E09"/>
    <w:rsid w:val="007A19D8"/>
    <w:rsid w:val="00811D74"/>
    <w:rsid w:val="008174B3"/>
    <w:rsid w:val="00834A8D"/>
    <w:rsid w:val="00834BBB"/>
    <w:rsid w:val="0086213B"/>
    <w:rsid w:val="00863556"/>
    <w:rsid w:val="00893BA7"/>
    <w:rsid w:val="00897772"/>
    <w:rsid w:val="008B2327"/>
    <w:rsid w:val="008F200F"/>
    <w:rsid w:val="0091012C"/>
    <w:rsid w:val="009362A8"/>
    <w:rsid w:val="00960DB1"/>
    <w:rsid w:val="009715CC"/>
    <w:rsid w:val="00974A07"/>
    <w:rsid w:val="009A2582"/>
    <w:rsid w:val="009E1A06"/>
    <w:rsid w:val="00A3627B"/>
    <w:rsid w:val="00A80DF3"/>
    <w:rsid w:val="00A97CEF"/>
    <w:rsid w:val="00AA6FB6"/>
    <w:rsid w:val="00AC5B41"/>
    <w:rsid w:val="00AE62FB"/>
    <w:rsid w:val="00B3679F"/>
    <w:rsid w:val="00B447EB"/>
    <w:rsid w:val="00B44DE2"/>
    <w:rsid w:val="00B47A2F"/>
    <w:rsid w:val="00B9630A"/>
    <w:rsid w:val="00BA097D"/>
    <w:rsid w:val="00BB5825"/>
    <w:rsid w:val="00C06471"/>
    <w:rsid w:val="00C16C7D"/>
    <w:rsid w:val="00C24134"/>
    <w:rsid w:val="00C46EAA"/>
    <w:rsid w:val="00C840DF"/>
    <w:rsid w:val="00C970A3"/>
    <w:rsid w:val="00CA7C9B"/>
    <w:rsid w:val="00CB5C46"/>
    <w:rsid w:val="00CD0ABC"/>
    <w:rsid w:val="00CE4326"/>
    <w:rsid w:val="00D07858"/>
    <w:rsid w:val="00D16313"/>
    <w:rsid w:val="00D25D27"/>
    <w:rsid w:val="00D42B4F"/>
    <w:rsid w:val="00D608C2"/>
    <w:rsid w:val="00D61EDD"/>
    <w:rsid w:val="00D736CA"/>
    <w:rsid w:val="00D751BD"/>
    <w:rsid w:val="00DC0E12"/>
    <w:rsid w:val="00DD6196"/>
    <w:rsid w:val="00E15BEF"/>
    <w:rsid w:val="00E22229"/>
    <w:rsid w:val="00E414DF"/>
    <w:rsid w:val="00E54BB9"/>
    <w:rsid w:val="00E57349"/>
    <w:rsid w:val="00EA3FCC"/>
    <w:rsid w:val="00EB7654"/>
    <w:rsid w:val="00F27FB3"/>
    <w:rsid w:val="00F3629D"/>
    <w:rsid w:val="00F40DC5"/>
    <w:rsid w:val="00F67D58"/>
    <w:rsid w:val="00F85C6A"/>
    <w:rsid w:val="00FD03DE"/>
    <w:rsid w:val="00FF10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0CF3"/>
  <w15:chartTrackingRefBased/>
  <w15:docId w15:val="{791E475A-CEAD-417D-90B4-AF1DEA37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447E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B447EB"/>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B447EB"/>
    <w:rPr>
      <w:rFonts w:ascii="Times New Roman" w:eastAsia="Times New Roman" w:hAnsi="Times New Roman" w:cs="Times New Roman"/>
      <w:sz w:val="20"/>
      <w:szCs w:val="20"/>
      <w:lang w:eastAsia="ru-RU"/>
    </w:rPr>
  </w:style>
  <w:style w:type="character" w:styleId="a5">
    <w:name w:val="footnote reference"/>
    <w:basedOn w:val="a0"/>
    <w:link w:val="1"/>
    <w:uiPriority w:val="99"/>
    <w:unhideWhenUsed/>
    <w:rsid w:val="00B447EB"/>
    <w:rPr>
      <w:vertAlign w:val="superscript"/>
    </w:rPr>
  </w:style>
  <w:style w:type="paragraph" w:styleId="a6">
    <w:name w:val="List Paragraph"/>
    <w:basedOn w:val="a"/>
    <w:uiPriority w:val="34"/>
    <w:qFormat/>
    <w:rsid w:val="00B447EB"/>
    <w:pPr>
      <w:ind w:left="720"/>
      <w:contextualSpacing/>
    </w:pPr>
  </w:style>
  <w:style w:type="paragraph" w:customStyle="1" w:styleId="1">
    <w:name w:val="Знак сноски1"/>
    <w:basedOn w:val="a"/>
    <w:link w:val="a5"/>
    <w:uiPriority w:val="99"/>
    <w:rsid w:val="00B447EB"/>
    <w:pPr>
      <w:spacing w:after="160" w:line="264" w:lineRule="auto"/>
    </w:pPr>
    <w:rPr>
      <w:rFonts w:asciiTheme="minorHAnsi" w:eastAsiaTheme="minorHAnsi" w:hAnsiTheme="minorHAnsi" w:cstheme="minorBidi"/>
      <w:sz w:val="22"/>
      <w:szCs w:val="22"/>
      <w:vertAlign w:val="superscript"/>
      <w:lang w:eastAsia="en-US"/>
    </w:rPr>
  </w:style>
  <w:style w:type="paragraph" w:styleId="a7">
    <w:name w:val="Normal (Web)"/>
    <w:basedOn w:val="a"/>
    <w:uiPriority w:val="99"/>
    <w:unhideWhenUsed/>
    <w:rsid w:val="00B447EB"/>
    <w:pPr>
      <w:spacing w:before="100" w:beforeAutospacing="1" w:after="100" w:afterAutospacing="1"/>
    </w:pPr>
  </w:style>
  <w:style w:type="paragraph" w:customStyle="1" w:styleId="ConsPlusTitle">
    <w:name w:val="ConsPlusTitle"/>
    <w:rsid w:val="00B447EB"/>
    <w:pPr>
      <w:widowControl w:val="0"/>
      <w:autoSpaceDE w:val="0"/>
      <w:autoSpaceDN w:val="0"/>
      <w:spacing w:after="0" w:line="240" w:lineRule="auto"/>
    </w:pPr>
    <w:rPr>
      <w:rFonts w:ascii="Calibri" w:eastAsia="Times New Roman" w:hAnsi="Calibri" w:cs="Calibri"/>
      <w:b/>
      <w:szCs w:val="20"/>
      <w:lang w:eastAsia="ru-RU"/>
    </w:rPr>
  </w:style>
  <w:style w:type="paragraph" w:customStyle="1" w:styleId="10">
    <w:name w:val="Основной текст1"/>
    <w:basedOn w:val="a"/>
    <w:link w:val="11"/>
    <w:rsid w:val="00B447EB"/>
    <w:pPr>
      <w:widowControl w:val="0"/>
      <w:ind w:firstLine="400"/>
    </w:pPr>
    <w:rPr>
      <w:color w:val="000000"/>
      <w:sz w:val="20"/>
      <w:szCs w:val="20"/>
    </w:rPr>
  </w:style>
  <w:style w:type="character" w:customStyle="1" w:styleId="11">
    <w:name w:val="Основной текст11"/>
    <w:link w:val="10"/>
    <w:rsid w:val="00B447EB"/>
    <w:rPr>
      <w:rFonts w:ascii="Times New Roman" w:eastAsia="Times New Roman" w:hAnsi="Times New Roman" w:cs="Times New Roman"/>
      <w:color w:val="000000"/>
      <w:sz w:val="20"/>
      <w:szCs w:val="20"/>
      <w:lang w:eastAsia="ru-RU"/>
    </w:rPr>
  </w:style>
  <w:style w:type="character" w:styleId="a8">
    <w:name w:val="Strong"/>
    <w:link w:val="12"/>
    <w:uiPriority w:val="22"/>
    <w:qFormat/>
    <w:rsid w:val="00A3627B"/>
    <w:rPr>
      <w:b/>
      <w:bCs/>
    </w:rPr>
  </w:style>
  <w:style w:type="paragraph" w:customStyle="1" w:styleId="12">
    <w:name w:val="Строгий1"/>
    <w:basedOn w:val="a"/>
    <w:link w:val="a8"/>
    <w:uiPriority w:val="22"/>
    <w:rsid w:val="00A3627B"/>
    <w:pPr>
      <w:spacing w:after="160" w:line="264" w:lineRule="auto"/>
    </w:pPr>
    <w:rPr>
      <w:rFonts w:asciiTheme="minorHAnsi" w:eastAsiaTheme="minorHAnsi" w:hAnsiTheme="minorHAnsi" w:cstheme="minorBidi"/>
      <w:b/>
      <w:bCs/>
      <w:sz w:val="22"/>
      <w:szCs w:val="22"/>
      <w:lang w:eastAsia="en-US"/>
    </w:rPr>
  </w:style>
  <w:style w:type="character" w:styleId="a9">
    <w:name w:val="annotation reference"/>
    <w:uiPriority w:val="99"/>
    <w:semiHidden/>
    <w:unhideWhenUsed/>
    <w:rsid w:val="00A3627B"/>
    <w:rPr>
      <w:sz w:val="16"/>
      <w:szCs w:val="16"/>
    </w:rPr>
  </w:style>
  <w:style w:type="paragraph" w:styleId="aa">
    <w:name w:val="annotation text"/>
    <w:basedOn w:val="a"/>
    <w:link w:val="ab"/>
    <w:uiPriority w:val="99"/>
    <w:semiHidden/>
    <w:unhideWhenUsed/>
    <w:rsid w:val="00A3627B"/>
    <w:rPr>
      <w:sz w:val="20"/>
      <w:szCs w:val="20"/>
    </w:rPr>
  </w:style>
  <w:style w:type="character" w:customStyle="1" w:styleId="ab">
    <w:name w:val="Текст примечания Знак"/>
    <w:basedOn w:val="a0"/>
    <w:link w:val="aa"/>
    <w:uiPriority w:val="99"/>
    <w:semiHidden/>
    <w:rsid w:val="00A3627B"/>
    <w:rPr>
      <w:rFonts w:ascii="Times New Roman" w:eastAsia="Times New Roman" w:hAnsi="Times New Roman" w:cs="Times New Roman"/>
      <w:sz w:val="20"/>
      <w:szCs w:val="20"/>
      <w:lang w:eastAsia="ru-RU"/>
    </w:rPr>
  </w:style>
  <w:style w:type="paragraph" w:styleId="ac">
    <w:name w:val="Balloon Text"/>
    <w:basedOn w:val="a"/>
    <w:link w:val="ad"/>
    <w:uiPriority w:val="99"/>
    <w:semiHidden/>
    <w:unhideWhenUsed/>
    <w:rsid w:val="00A3627B"/>
    <w:rPr>
      <w:rFonts w:ascii="Segoe UI" w:hAnsi="Segoe UI" w:cs="Segoe UI"/>
      <w:sz w:val="18"/>
      <w:szCs w:val="18"/>
    </w:rPr>
  </w:style>
  <w:style w:type="character" w:customStyle="1" w:styleId="ad">
    <w:name w:val="Текст выноски Знак"/>
    <w:basedOn w:val="a0"/>
    <w:link w:val="ac"/>
    <w:uiPriority w:val="99"/>
    <w:semiHidden/>
    <w:rsid w:val="00A3627B"/>
    <w:rPr>
      <w:rFonts w:ascii="Segoe UI" w:eastAsia="Times New Roman" w:hAnsi="Segoe UI" w:cs="Segoe UI"/>
      <w:sz w:val="18"/>
      <w:szCs w:val="18"/>
      <w:lang w:eastAsia="ru-RU"/>
    </w:rPr>
  </w:style>
  <w:style w:type="paragraph" w:customStyle="1" w:styleId="13">
    <w:name w:val="1"/>
    <w:basedOn w:val="a"/>
    <w:next w:val="a7"/>
    <w:uiPriority w:val="99"/>
    <w:unhideWhenUsed/>
    <w:rsid w:val="002C780D"/>
    <w:pPr>
      <w:spacing w:before="100" w:beforeAutospacing="1" w:after="100" w:afterAutospacing="1"/>
    </w:pPr>
  </w:style>
  <w:style w:type="paragraph" w:styleId="ae">
    <w:name w:val="header"/>
    <w:basedOn w:val="a"/>
    <w:link w:val="af"/>
    <w:uiPriority w:val="99"/>
    <w:unhideWhenUsed/>
    <w:rsid w:val="00897772"/>
    <w:pPr>
      <w:tabs>
        <w:tab w:val="center" w:pos="4677"/>
        <w:tab w:val="right" w:pos="9355"/>
      </w:tabs>
    </w:pPr>
  </w:style>
  <w:style w:type="character" w:customStyle="1" w:styleId="af">
    <w:name w:val="Верхний колонтитул Знак"/>
    <w:basedOn w:val="a0"/>
    <w:link w:val="ae"/>
    <w:uiPriority w:val="99"/>
    <w:rsid w:val="00897772"/>
    <w:rPr>
      <w:rFonts w:ascii="Times New Roman" w:eastAsia="Times New Roman" w:hAnsi="Times New Roman" w:cs="Times New Roman"/>
      <w:sz w:val="24"/>
      <w:szCs w:val="24"/>
      <w:lang w:eastAsia="ru-RU"/>
    </w:rPr>
  </w:style>
  <w:style w:type="paragraph" w:styleId="af0">
    <w:name w:val="footer"/>
    <w:basedOn w:val="a"/>
    <w:link w:val="af1"/>
    <w:uiPriority w:val="99"/>
    <w:unhideWhenUsed/>
    <w:rsid w:val="00897772"/>
    <w:pPr>
      <w:tabs>
        <w:tab w:val="center" w:pos="4677"/>
        <w:tab w:val="right" w:pos="9355"/>
      </w:tabs>
    </w:pPr>
  </w:style>
  <w:style w:type="character" w:customStyle="1" w:styleId="af1">
    <w:name w:val="Нижний колонтитул Знак"/>
    <w:basedOn w:val="a0"/>
    <w:link w:val="af0"/>
    <w:uiPriority w:val="99"/>
    <w:rsid w:val="00897772"/>
    <w:rPr>
      <w:rFonts w:ascii="Times New Roman" w:eastAsia="Times New Roman" w:hAnsi="Times New Roman" w:cs="Times New Roman"/>
      <w:sz w:val="24"/>
      <w:szCs w:val="24"/>
      <w:lang w:eastAsia="ru-RU"/>
    </w:rPr>
  </w:style>
  <w:style w:type="paragraph" w:styleId="af2">
    <w:name w:val="Revision"/>
    <w:hidden/>
    <w:uiPriority w:val="99"/>
    <w:semiHidden/>
    <w:rsid w:val="00AE62FB"/>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12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4FD18-A855-4CB6-B7BA-812548236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4103</Words>
  <Characters>23393</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2</cp:revision>
  <cp:lastPrinted>2025-08-14T15:02:00Z</cp:lastPrinted>
  <dcterms:created xsi:type="dcterms:W3CDTF">2026-04-19T05:43:00Z</dcterms:created>
  <dcterms:modified xsi:type="dcterms:W3CDTF">2026-04-19T05:43:00Z</dcterms:modified>
</cp:coreProperties>
</file>