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2FD3B" w14:textId="77777777" w:rsidR="005B3DE1" w:rsidRPr="00620BFF" w:rsidRDefault="005B3DE1" w:rsidP="005B3DE1">
      <w:pPr>
        <w:widowControl w:val="0"/>
        <w:suppressAutoHyphens/>
        <w:autoSpaceDE w:val="0"/>
        <w:spacing w:line="360" w:lineRule="auto"/>
        <w:jc w:val="center"/>
        <w:rPr>
          <w:rFonts w:ascii="Arial" w:eastAsia="Times New Roman" w:hAnsi="Arial" w:cs="Arial"/>
          <w:lang w:eastAsia="zh-CN"/>
        </w:rPr>
      </w:pPr>
      <w:r w:rsidRPr="00620BFF">
        <w:rPr>
          <w:rFonts w:eastAsia="Times New Roman"/>
          <w:sz w:val="28"/>
          <w:szCs w:val="28"/>
          <w:lang w:eastAsia="ar-SA"/>
        </w:rPr>
        <w:t>МОСКОВСКИЙ ГОСУДАРСТВЕННЫЙ УНИВЕРСИТЕТ</w:t>
      </w:r>
    </w:p>
    <w:p w14:paraId="14F97F74" w14:textId="77777777" w:rsidR="005B3DE1" w:rsidRPr="00620BFF" w:rsidRDefault="005B3DE1" w:rsidP="005B3DE1">
      <w:pPr>
        <w:widowControl w:val="0"/>
        <w:suppressAutoHyphens/>
        <w:autoSpaceDE w:val="0"/>
        <w:spacing w:line="360" w:lineRule="auto"/>
        <w:jc w:val="center"/>
        <w:rPr>
          <w:rFonts w:ascii="Arial" w:eastAsia="Times New Roman" w:hAnsi="Arial" w:cs="Arial"/>
          <w:lang w:eastAsia="zh-CN"/>
        </w:rPr>
      </w:pPr>
      <w:r w:rsidRPr="00620BFF">
        <w:rPr>
          <w:rFonts w:eastAsia="Times New Roman"/>
          <w:sz w:val="28"/>
          <w:szCs w:val="28"/>
          <w:lang w:eastAsia="ar-SA"/>
        </w:rPr>
        <w:t>имени М.В. ЛОМОНОСОВА</w:t>
      </w:r>
    </w:p>
    <w:p w14:paraId="429B2F66" w14:textId="77777777" w:rsidR="005B3DE1" w:rsidRDefault="005B3DE1" w:rsidP="005B3DE1">
      <w:pPr>
        <w:widowControl w:val="0"/>
        <w:suppressAutoHyphens/>
        <w:autoSpaceDE w:val="0"/>
        <w:jc w:val="center"/>
        <w:rPr>
          <w:rFonts w:eastAsia="Times New Roman"/>
          <w:b/>
          <w:sz w:val="28"/>
          <w:szCs w:val="28"/>
          <w:lang w:eastAsia="ar-SA"/>
        </w:rPr>
      </w:pPr>
    </w:p>
    <w:p w14:paraId="567646FA" w14:textId="77777777" w:rsidR="005B3DE1" w:rsidRPr="00620BFF" w:rsidRDefault="005B3DE1" w:rsidP="005B3DE1">
      <w:pPr>
        <w:widowControl w:val="0"/>
        <w:suppressAutoHyphens/>
        <w:autoSpaceDE w:val="0"/>
        <w:jc w:val="center"/>
        <w:rPr>
          <w:rFonts w:eastAsia="Times New Roman"/>
          <w:b/>
          <w:sz w:val="28"/>
          <w:szCs w:val="28"/>
          <w:lang w:eastAsia="ar-SA"/>
        </w:rPr>
      </w:pPr>
    </w:p>
    <w:p w14:paraId="128DC661" w14:textId="77777777" w:rsidR="005B3DE1" w:rsidRPr="00620BFF" w:rsidRDefault="005B3DE1" w:rsidP="005B3DE1">
      <w:pPr>
        <w:widowControl w:val="0"/>
        <w:suppressAutoHyphens/>
        <w:autoSpaceDE w:val="0"/>
        <w:jc w:val="center"/>
        <w:rPr>
          <w:rFonts w:eastAsia="Times New Roman"/>
          <w:b/>
          <w:sz w:val="28"/>
          <w:szCs w:val="28"/>
        </w:rPr>
      </w:pPr>
    </w:p>
    <w:p w14:paraId="64003DBE" w14:textId="77777777" w:rsidR="005B3DE1" w:rsidRPr="00620BFF" w:rsidRDefault="005B3DE1" w:rsidP="005B3DE1">
      <w:pPr>
        <w:widowControl w:val="0"/>
        <w:suppressAutoHyphens/>
        <w:autoSpaceDE w:val="0"/>
        <w:spacing w:line="360" w:lineRule="auto"/>
        <w:ind w:left="4956"/>
        <w:jc w:val="right"/>
        <w:rPr>
          <w:rFonts w:ascii="Arial" w:eastAsia="Times New Roman" w:hAnsi="Arial" w:cs="Arial"/>
          <w:lang w:eastAsia="zh-CN"/>
        </w:rPr>
      </w:pPr>
      <w:r w:rsidRPr="00620BFF">
        <w:rPr>
          <w:rFonts w:eastAsia="Times New Roman"/>
          <w:i/>
          <w:sz w:val="28"/>
          <w:szCs w:val="28"/>
          <w:lang w:eastAsia="zh-CN"/>
        </w:rPr>
        <w:t>На правах рукописи</w:t>
      </w:r>
    </w:p>
    <w:p w14:paraId="784D9F4D" w14:textId="77777777" w:rsidR="005B3DE1" w:rsidRPr="00620BFF" w:rsidRDefault="005B3DE1" w:rsidP="005B3DE1">
      <w:pPr>
        <w:widowControl w:val="0"/>
        <w:suppressAutoHyphens/>
        <w:autoSpaceDE w:val="0"/>
        <w:jc w:val="center"/>
        <w:rPr>
          <w:rFonts w:eastAsia="Times New Roman"/>
          <w:i/>
          <w:sz w:val="28"/>
          <w:szCs w:val="28"/>
          <w:lang w:eastAsia="ar-SA"/>
        </w:rPr>
      </w:pPr>
    </w:p>
    <w:p w14:paraId="54E541C9" w14:textId="77777777" w:rsidR="005B3DE1" w:rsidRDefault="005B3DE1" w:rsidP="005B3DE1">
      <w:pPr>
        <w:widowControl w:val="0"/>
        <w:suppressAutoHyphens/>
        <w:autoSpaceDE w:val="0"/>
        <w:jc w:val="center"/>
        <w:rPr>
          <w:rFonts w:eastAsia="Times New Roman"/>
          <w:b/>
          <w:caps/>
          <w:sz w:val="28"/>
          <w:szCs w:val="28"/>
          <w:lang w:eastAsia="ar-SA"/>
        </w:rPr>
      </w:pPr>
    </w:p>
    <w:p w14:paraId="7A199CC0" w14:textId="77777777" w:rsidR="005B3DE1" w:rsidRPr="00052E76" w:rsidRDefault="005B3DE1" w:rsidP="005B3DE1">
      <w:pPr>
        <w:widowControl w:val="0"/>
        <w:suppressAutoHyphens/>
        <w:autoSpaceDE w:val="0"/>
        <w:jc w:val="center"/>
        <w:rPr>
          <w:rFonts w:eastAsia="Times New Roman"/>
          <w:b/>
          <w:caps/>
          <w:sz w:val="32"/>
          <w:szCs w:val="32"/>
          <w:lang w:eastAsia="zh-CN"/>
        </w:rPr>
      </w:pPr>
    </w:p>
    <w:p w14:paraId="439F5EB2" w14:textId="77777777" w:rsidR="005B3DE1" w:rsidRPr="00052E76" w:rsidRDefault="005B3DE1" w:rsidP="005B3DE1">
      <w:pPr>
        <w:widowControl w:val="0"/>
        <w:suppressAutoHyphens/>
        <w:autoSpaceDE w:val="0"/>
        <w:jc w:val="center"/>
        <w:rPr>
          <w:rFonts w:ascii="Arial" w:eastAsia="Times New Roman" w:hAnsi="Arial" w:cs="Arial"/>
          <w:lang w:eastAsia="zh-CN"/>
        </w:rPr>
      </w:pPr>
      <w:r w:rsidRPr="00302493">
        <w:rPr>
          <w:rFonts w:eastAsia="Times New Roman"/>
          <w:b/>
          <w:sz w:val="32"/>
          <w:szCs w:val="32"/>
          <w:lang w:eastAsia="ar-SA"/>
        </w:rPr>
        <w:t>Коржова Ирина Вадимовна</w:t>
      </w:r>
    </w:p>
    <w:p w14:paraId="5400B0B3" w14:textId="77777777" w:rsidR="005B3DE1" w:rsidRPr="00052E76" w:rsidRDefault="005B3DE1" w:rsidP="005B3DE1">
      <w:pPr>
        <w:widowControl w:val="0"/>
        <w:suppressAutoHyphens/>
        <w:autoSpaceDE w:val="0"/>
        <w:spacing w:line="360" w:lineRule="auto"/>
        <w:jc w:val="center"/>
        <w:rPr>
          <w:rFonts w:eastAsia="Times New Roman"/>
          <w:b/>
          <w:caps/>
          <w:sz w:val="32"/>
          <w:szCs w:val="32"/>
          <w:lang w:eastAsia="zh-CN"/>
        </w:rPr>
      </w:pPr>
    </w:p>
    <w:p w14:paraId="39879B4B" w14:textId="77777777" w:rsidR="005B3DE1" w:rsidRPr="00620BFF" w:rsidRDefault="005B3DE1" w:rsidP="005B3DE1">
      <w:pPr>
        <w:widowControl w:val="0"/>
        <w:suppressAutoHyphens/>
        <w:autoSpaceDE w:val="0"/>
        <w:spacing w:line="360" w:lineRule="auto"/>
        <w:jc w:val="center"/>
        <w:rPr>
          <w:rFonts w:eastAsia="Times New Roman"/>
          <w:b/>
          <w:caps/>
          <w:sz w:val="28"/>
          <w:szCs w:val="28"/>
          <w:lang w:eastAsia="zh-CN"/>
        </w:rPr>
      </w:pPr>
      <w:r w:rsidRPr="00302493">
        <w:rPr>
          <w:rFonts w:eastAsia="Times New Roman"/>
          <w:b/>
          <w:sz w:val="32"/>
          <w:szCs w:val="32"/>
          <w:lang w:eastAsia="zh-CN"/>
        </w:rPr>
        <w:t>Механизм правового обеспечения безопасности обращения криптоактивов</w:t>
      </w:r>
    </w:p>
    <w:p w14:paraId="225D650A" w14:textId="77777777" w:rsidR="005B3DE1" w:rsidRPr="00F448A7" w:rsidRDefault="005B3DE1" w:rsidP="005B3DE1">
      <w:pPr>
        <w:widowControl w:val="0"/>
        <w:suppressAutoHyphens/>
        <w:autoSpaceDE w:val="0"/>
        <w:jc w:val="center"/>
        <w:rPr>
          <w:rFonts w:ascii="Arial" w:eastAsia="Times New Roman" w:hAnsi="Arial" w:cs="Arial"/>
          <w:lang w:eastAsia="zh-CN"/>
        </w:rPr>
      </w:pPr>
      <w:r w:rsidRPr="00F448A7">
        <w:rPr>
          <w:rFonts w:eastAsia="Times New Roman"/>
          <w:sz w:val="28"/>
          <w:szCs w:val="28"/>
          <w:lang w:eastAsia="zh-CN"/>
        </w:rPr>
        <w:t>Специальность</w:t>
      </w:r>
      <w:r>
        <w:rPr>
          <w:rFonts w:eastAsia="Times New Roman"/>
          <w:sz w:val="28"/>
          <w:szCs w:val="28"/>
          <w:lang w:eastAsia="zh-CN"/>
        </w:rPr>
        <w:t xml:space="preserve"> </w:t>
      </w:r>
      <w:r w:rsidRPr="00302493">
        <w:rPr>
          <w:rFonts w:eastAsia="Times New Roman"/>
          <w:sz w:val="28"/>
          <w:szCs w:val="28"/>
          <w:lang w:eastAsia="zh-CN"/>
        </w:rPr>
        <w:t>5.1.2. Публично-правовые (государственно-правовые) науки</w:t>
      </w:r>
    </w:p>
    <w:p w14:paraId="73F9ED79" w14:textId="77777777" w:rsidR="005B3DE1" w:rsidRDefault="005B3DE1" w:rsidP="005B3DE1">
      <w:pPr>
        <w:widowControl w:val="0"/>
        <w:suppressAutoHyphens/>
        <w:autoSpaceDE w:val="0"/>
        <w:jc w:val="center"/>
        <w:rPr>
          <w:rFonts w:ascii="Arial" w:eastAsia="Times New Roman" w:hAnsi="Arial" w:cs="Arial"/>
          <w:lang w:eastAsia="zh-CN"/>
        </w:rPr>
      </w:pPr>
    </w:p>
    <w:p w14:paraId="561827AD" w14:textId="77777777" w:rsidR="005B3DE1" w:rsidRDefault="005B3DE1" w:rsidP="005B3DE1">
      <w:pPr>
        <w:widowControl w:val="0"/>
        <w:suppressAutoHyphens/>
        <w:autoSpaceDE w:val="0"/>
        <w:jc w:val="center"/>
        <w:rPr>
          <w:rFonts w:ascii="Arial" w:eastAsia="Times New Roman" w:hAnsi="Arial" w:cs="Arial"/>
          <w:lang w:eastAsia="zh-CN"/>
        </w:rPr>
      </w:pPr>
    </w:p>
    <w:p w14:paraId="77B70743" w14:textId="77777777" w:rsidR="005B3DE1" w:rsidRPr="00620BFF" w:rsidRDefault="005B3DE1" w:rsidP="005B3DE1">
      <w:pPr>
        <w:widowControl w:val="0"/>
        <w:suppressAutoHyphens/>
        <w:autoSpaceDE w:val="0"/>
        <w:jc w:val="center"/>
        <w:rPr>
          <w:rFonts w:ascii="Arial" w:eastAsia="Times New Roman" w:hAnsi="Arial" w:cs="Arial"/>
          <w:lang w:eastAsia="zh-CN"/>
        </w:rPr>
      </w:pPr>
    </w:p>
    <w:p w14:paraId="439E995D" w14:textId="77777777" w:rsidR="005B3DE1" w:rsidRPr="00620BFF" w:rsidRDefault="005B3DE1" w:rsidP="005B3DE1">
      <w:pPr>
        <w:widowControl w:val="0"/>
        <w:suppressAutoHyphens/>
        <w:autoSpaceDE w:val="0"/>
        <w:jc w:val="right"/>
        <w:rPr>
          <w:rFonts w:eastAsia="Times New Roman"/>
          <w:sz w:val="28"/>
          <w:szCs w:val="28"/>
          <w:vertAlign w:val="superscript"/>
          <w:lang w:eastAsia="zh-CN"/>
        </w:rPr>
      </w:pPr>
    </w:p>
    <w:p w14:paraId="366E60B9" w14:textId="77777777" w:rsidR="005B3DE1" w:rsidRDefault="005B3DE1" w:rsidP="005B3DE1">
      <w:pPr>
        <w:widowControl w:val="0"/>
        <w:suppressAutoHyphens/>
        <w:autoSpaceDE w:val="0"/>
        <w:spacing w:line="360" w:lineRule="auto"/>
        <w:jc w:val="center"/>
        <w:rPr>
          <w:rFonts w:eastAsia="Times New Roman"/>
          <w:sz w:val="28"/>
          <w:szCs w:val="28"/>
          <w:lang w:eastAsia="zh-CN"/>
        </w:rPr>
      </w:pPr>
      <w:r w:rsidRPr="00620BFF">
        <w:rPr>
          <w:rFonts w:eastAsia="Times New Roman"/>
          <w:sz w:val="28"/>
          <w:szCs w:val="28"/>
          <w:lang w:eastAsia="zh-CN"/>
        </w:rPr>
        <w:t>АВТОРЕФЕРАТ</w:t>
      </w:r>
    </w:p>
    <w:p w14:paraId="43816E2D" w14:textId="77777777" w:rsidR="005B3DE1" w:rsidRDefault="005B3DE1" w:rsidP="005B3DE1">
      <w:pPr>
        <w:widowControl w:val="0"/>
        <w:suppressAutoHyphens/>
        <w:autoSpaceDE w:val="0"/>
        <w:spacing w:line="360" w:lineRule="auto"/>
        <w:jc w:val="center"/>
        <w:rPr>
          <w:rFonts w:ascii="Arial" w:eastAsia="Times New Roman" w:hAnsi="Arial" w:cs="Arial"/>
          <w:lang w:eastAsia="zh-CN"/>
        </w:rPr>
      </w:pPr>
    </w:p>
    <w:p w14:paraId="576C8D70" w14:textId="77777777" w:rsidR="005B3DE1" w:rsidRPr="00620BFF" w:rsidRDefault="005B3DE1" w:rsidP="005B3DE1">
      <w:pPr>
        <w:widowControl w:val="0"/>
        <w:suppressAutoHyphens/>
        <w:autoSpaceDE w:val="0"/>
        <w:spacing w:line="360" w:lineRule="auto"/>
        <w:jc w:val="center"/>
        <w:rPr>
          <w:rFonts w:ascii="Arial" w:eastAsia="Times New Roman" w:hAnsi="Arial" w:cs="Arial"/>
          <w:lang w:eastAsia="zh-CN"/>
        </w:rPr>
      </w:pPr>
    </w:p>
    <w:p w14:paraId="7A7ADA66" w14:textId="77777777" w:rsidR="005B3DE1" w:rsidRPr="00620BFF" w:rsidRDefault="005B3DE1" w:rsidP="005B3DE1">
      <w:pPr>
        <w:widowControl w:val="0"/>
        <w:suppressAutoHyphens/>
        <w:autoSpaceDE w:val="0"/>
        <w:spacing w:line="360" w:lineRule="auto"/>
        <w:jc w:val="center"/>
        <w:rPr>
          <w:rFonts w:ascii="Arial" w:eastAsia="Times New Roman" w:hAnsi="Arial" w:cs="Arial"/>
          <w:lang w:eastAsia="zh-CN"/>
        </w:rPr>
      </w:pPr>
      <w:r w:rsidRPr="00620BFF">
        <w:rPr>
          <w:rFonts w:eastAsia="Times New Roman"/>
          <w:sz w:val="28"/>
          <w:szCs w:val="28"/>
          <w:lang w:eastAsia="zh-CN"/>
        </w:rPr>
        <w:t>диссертации на соискание ученой степени</w:t>
      </w:r>
    </w:p>
    <w:p w14:paraId="56197DA7" w14:textId="77777777" w:rsidR="005B3DE1" w:rsidRPr="00620BFF" w:rsidRDefault="005B3DE1" w:rsidP="005B3DE1">
      <w:pPr>
        <w:widowControl w:val="0"/>
        <w:suppressAutoHyphens/>
        <w:autoSpaceDE w:val="0"/>
        <w:spacing w:line="360" w:lineRule="auto"/>
        <w:jc w:val="center"/>
        <w:rPr>
          <w:rFonts w:ascii="Arial" w:eastAsia="Times New Roman" w:hAnsi="Arial" w:cs="Arial"/>
          <w:lang w:eastAsia="zh-CN"/>
        </w:rPr>
      </w:pPr>
      <w:r w:rsidRPr="00620BFF">
        <w:rPr>
          <w:rFonts w:eastAsia="Times New Roman"/>
          <w:sz w:val="28"/>
          <w:szCs w:val="28"/>
          <w:lang w:eastAsia="zh-CN"/>
        </w:rPr>
        <w:t xml:space="preserve">кандидата </w:t>
      </w:r>
      <w:r>
        <w:rPr>
          <w:rFonts w:eastAsia="Times New Roman"/>
          <w:sz w:val="28"/>
          <w:szCs w:val="28"/>
          <w:lang w:eastAsia="zh-CN"/>
        </w:rPr>
        <w:t>юридических</w:t>
      </w:r>
      <w:r w:rsidRPr="00620BFF">
        <w:rPr>
          <w:rFonts w:eastAsia="Times New Roman"/>
          <w:sz w:val="28"/>
          <w:szCs w:val="28"/>
          <w:lang w:eastAsia="zh-CN"/>
        </w:rPr>
        <w:t xml:space="preserve"> наук</w:t>
      </w:r>
    </w:p>
    <w:p w14:paraId="2AF66096" w14:textId="77777777" w:rsidR="005B3DE1" w:rsidRPr="00620BFF" w:rsidRDefault="005B3DE1" w:rsidP="005B3DE1">
      <w:pPr>
        <w:widowControl w:val="0"/>
        <w:suppressAutoHyphens/>
        <w:autoSpaceDE w:val="0"/>
        <w:jc w:val="center"/>
        <w:rPr>
          <w:rFonts w:eastAsia="Times New Roman"/>
          <w:b/>
          <w:sz w:val="24"/>
          <w:szCs w:val="24"/>
          <w:vertAlign w:val="superscript"/>
          <w:lang w:eastAsia="ar-SA"/>
        </w:rPr>
      </w:pPr>
    </w:p>
    <w:p w14:paraId="48E42A11" w14:textId="77777777" w:rsidR="005B3DE1" w:rsidRDefault="005B3DE1" w:rsidP="005B3DE1">
      <w:pPr>
        <w:widowControl w:val="0"/>
        <w:suppressAutoHyphens/>
        <w:autoSpaceDE w:val="0"/>
        <w:jc w:val="center"/>
        <w:rPr>
          <w:rFonts w:eastAsia="Times New Roman"/>
          <w:b/>
          <w:sz w:val="24"/>
          <w:szCs w:val="24"/>
          <w:lang w:eastAsia="ar-SA"/>
        </w:rPr>
      </w:pPr>
    </w:p>
    <w:p w14:paraId="742EA444" w14:textId="77777777" w:rsidR="005B3DE1" w:rsidRDefault="005B3DE1" w:rsidP="005B3DE1">
      <w:pPr>
        <w:widowControl w:val="0"/>
        <w:suppressAutoHyphens/>
        <w:autoSpaceDE w:val="0"/>
        <w:jc w:val="center"/>
        <w:rPr>
          <w:rFonts w:eastAsia="Times New Roman"/>
          <w:b/>
          <w:sz w:val="24"/>
          <w:szCs w:val="24"/>
          <w:lang w:eastAsia="ar-SA"/>
        </w:rPr>
      </w:pPr>
    </w:p>
    <w:p w14:paraId="3C60B998" w14:textId="77777777" w:rsidR="005B3DE1" w:rsidRDefault="005B3DE1" w:rsidP="005B3DE1">
      <w:pPr>
        <w:widowControl w:val="0"/>
        <w:suppressAutoHyphens/>
        <w:autoSpaceDE w:val="0"/>
        <w:jc w:val="center"/>
        <w:rPr>
          <w:rFonts w:eastAsia="Times New Roman"/>
          <w:b/>
          <w:sz w:val="24"/>
          <w:szCs w:val="24"/>
          <w:lang w:eastAsia="ar-SA"/>
        </w:rPr>
      </w:pPr>
    </w:p>
    <w:p w14:paraId="65BCBD7B" w14:textId="77777777" w:rsidR="005B3DE1" w:rsidRDefault="005B3DE1" w:rsidP="005B3DE1">
      <w:pPr>
        <w:widowControl w:val="0"/>
        <w:suppressAutoHyphens/>
        <w:autoSpaceDE w:val="0"/>
        <w:jc w:val="center"/>
        <w:rPr>
          <w:rFonts w:eastAsia="Times New Roman"/>
          <w:b/>
          <w:sz w:val="24"/>
          <w:szCs w:val="24"/>
          <w:lang w:eastAsia="ar-SA"/>
        </w:rPr>
      </w:pPr>
    </w:p>
    <w:p w14:paraId="14BDF98B" w14:textId="77777777" w:rsidR="005B3DE1" w:rsidRDefault="005B3DE1" w:rsidP="005B3DE1">
      <w:pPr>
        <w:widowControl w:val="0"/>
        <w:suppressAutoHyphens/>
        <w:autoSpaceDE w:val="0"/>
        <w:jc w:val="center"/>
        <w:rPr>
          <w:rFonts w:eastAsia="Times New Roman"/>
          <w:b/>
          <w:sz w:val="24"/>
          <w:szCs w:val="24"/>
          <w:lang w:eastAsia="ar-SA"/>
        </w:rPr>
      </w:pPr>
    </w:p>
    <w:p w14:paraId="571B0583" w14:textId="77777777" w:rsidR="005B3DE1" w:rsidRDefault="005B3DE1" w:rsidP="005B3DE1">
      <w:pPr>
        <w:widowControl w:val="0"/>
        <w:suppressAutoHyphens/>
        <w:autoSpaceDE w:val="0"/>
        <w:jc w:val="center"/>
        <w:rPr>
          <w:rFonts w:eastAsia="Times New Roman"/>
          <w:b/>
          <w:sz w:val="24"/>
          <w:szCs w:val="24"/>
          <w:lang w:eastAsia="ar-SA"/>
        </w:rPr>
      </w:pPr>
    </w:p>
    <w:p w14:paraId="42AF5F63" w14:textId="77777777" w:rsidR="005B3DE1" w:rsidRDefault="005B3DE1" w:rsidP="005B3DE1">
      <w:pPr>
        <w:widowControl w:val="0"/>
        <w:suppressAutoHyphens/>
        <w:autoSpaceDE w:val="0"/>
        <w:jc w:val="center"/>
        <w:rPr>
          <w:rFonts w:eastAsia="Times New Roman"/>
          <w:b/>
          <w:sz w:val="24"/>
          <w:szCs w:val="24"/>
          <w:lang w:eastAsia="ar-SA"/>
        </w:rPr>
      </w:pPr>
    </w:p>
    <w:p w14:paraId="5CEB28E9" w14:textId="77777777" w:rsidR="005B3DE1" w:rsidRDefault="005B3DE1" w:rsidP="005B3DE1">
      <w:pPr>
        <w:widowControl w:val="0"/>
        <w:suppressAutoHyphens/>
        <w:autoSpaceDE w:val="0"/>
        <w:jc w:val="center"/>
        <w:rPr>
          <w:rFonts w:eastAsia="Times New Roman"/>
          <w:b/>
          <w:sz w:val="24"/>
          <w:szCs w:val="24"/>
          <w:lang w:eastAsia="ar-SA"/>
        </w:rPr>
      </w:pPr>
    </w:p>
    <w:p w14:paraId="448D6B94" w14:textId="77777777" w:rsidR="005B3DE1" w:rsidRDefault="005B3DE1" w:rsidP="005B3DE1">
      <w:pPr>
        <w:widowControl w:val="0"/>
        <w:suppressAutoHyphens/>
        <w:autoSpaceDE w:val="0"/>
        <w:jc w:val="center"/>
        <w:rPr>
          <w:rFonts w:eastAsia="Times New Roman"/>
          <w:b/>
          <w:sz w:val="24"/>
          <w:szCs w:val="24"/>
          <w:lang w:eastAsia="ar-SA"/>
        </w:rPr>
      </w:pPr>
    </w:p>
    <w:p w14:paraId="0064ED0D" w14:textId="77777777" w:rsidR="005B3DE1" w:rsidRDefault="005B3DE1" w:rsidP="005B3DE1">
      <w:pPr>
        <w:widowControl w:val="0"/>
        <w:suppressAutoHyphens/>
        <w:autoSpaceDE w:val="0"/>
        <w:jc w:val="center"/>
        <w:rPr>
          <w:rFonts w:eastAsia="Times New Roman"/>
          <w:b/>
          <w:sz w:val="24"/>
          <w:szCs w:val="24"/>
          <w:lang w:eastAsia="ar-SA"/>
        </w:rPr>
      </w:pPr>
    </w:p>
    <w:p w14:paraId="3AE6CEDC" w14:textId="77777777" w:rsidR="005B3DE1" w:rsidRPr="00620BFF" w:rsidRDefault="005B3DE1" w:rsidP="005B3DE1">
      <w:pPr>
        <w:widowControl w:val="0"/>
        <w:shd w:val="clear" w:color="auto" w:fill="FFFFFF"/>
        <w:suppressAutoHyphens/>
        <w:autoSpaceDE w:val="0"/>
        <w:jc w:val="center"/>
        <w:rPr>
          <w:rFonts w:ascii="Arial" w:eastAsia="Times New Roman" w:hAnsi="Arial" w:cs="Arial"/>
          <w:lang w:eastAsia="zh-CN"/>
        </w:rPr>
      </w:pPr>
      <w:r w:rsidRPr="00620BFF">
        <w:rPr>
          <w:rFonts w:eastAsia="Times New Roman"/>
          <w:sz w:val="28"/>
          <w:szCs w:val="28"/>
          <w:lang w:eastAsia="ar-SA"/>
        </w:rPr>
        <w:t>Москва – 20</w:t>
      </w:r>
      <w:r>
        <w:rPr>
          <w:rFonts w:eastAsia="Times New Roman"/>
          <w:sz w:val="28"/>
          <w:szCs w:val="28"/>
          <w:lang w:eastAsia="ar-SA"/>
        </w:rPr>
        <w:t>24</w:t>
      </w:r>
    </w:p>
    <w:p w14:paraId="439A9E2C" w14:textId="77777777" w:rsidR="005B3DE1" w:rsidRPr="00620BFF" w:rsidRDefault="005B3DE1" w:rsidP="005B3DE1">
      <w:pPr>
        <w:pageBreakBefore/>
        <w:widowControl w:val="0"/>
        <w:shd w:val="clear" w:color="auto" w:fill="FFFFFF"/>
        <w:suppressAutoHyphens/>
        <w:autoSpaceDE w:val="0"/>
        <w:jc w:val="center"/>
        <w:rPr>
          <w:rFonts w:ascii="Arial" w:eastAsia="Times New Roman" w:hAnsi="Arial" w:cs="Arial"/>
          <w:sz w:val="28"/>
          <w:szCs w:val="28"/>
          <w:lang w:eastAsia="zh-CN"/>
        </w:rPr>
      </w:pPr>
      <w:r w:rsidRPr="00CE0B19">
        <w:rPr>
          <w:sz w:val="28"/>
          <w:szCs w:val="28"/>
        </w:rPr>
        <w:lastRenderedPageBreak/>
        <w:t xml:space="preserve">Диссертация подготовлена </w:t>
      </w:r>
      <w:r w:rsidRPr="00620BFF">
        <w:rPr>
          <w:sz w:val="28"/>
          <w:szCs w:val="28"/>
          <w:lang w:eastAsia="zh-CN"/>
        </w:rPr>
        <w:t xml:space="preserve">на кафедре </w:t>
      </w:r>
      <w:r w:rsidRPr="00302493">
        <w:rPr>
          <w:sz w:val="28"/>
          <w:szCs w:val="28"/>
          <w:lang w:eastAsia="zh-CN"/>
        </w:rPr>
        <w:t>правовой информатики</w:t>
      </w:r>
      <w:r w:rsidR="00FA7B79">
        <w:rPr>
          <w:sz w:val="28"/>
          <w:szCs w:val="28"/>
          <w:lang w:eastAsia="zh-CN"/>
        </w:rPr>
        <w:t>,</w:t>
      </w:r>
      <w:r w:rsidRPr="00302493">
        <w:rPr>
          <w:sz w:val="28"/>
          <w:szCs w:val="28"/>
          <w:lang w:eastAsia="zh-CN"/>
        </w:rPr>
        <w:t xml:space="preserve"> информационного и цифрового права </w:t>
      </w:r>
      <w:r w:rsidRPr="003C35C2">
        <w:rPr>
          <w:sz w:val="28"/>
          <w:szCs w:val="28"/>
          <w:lang w:eastAsia="zh-CN"/>
        </w:rPr>
        <w:t>юридического</w:t>
      </w:r>
      <w:r w:rsidRPr="00620BFF">
        <w:rPr>
          <w:sz w:val="28"/>
          <w:szCs w:val="28"/>
          <w:lang w:eastAsia="zh-CN"/>
        </w:rPr>
        <w:t xml:space="preserve"> факультета МГУ имени М.В.</w:t>
      </w:r>
      <w:r w:rsidRPr="003C35C2">
        <w:rPr>
          <w:sz w:val="28"/>
          <w:szCs w:val="28"/>
          <w:lang w:eastAsia="zh-CN"/>
        </w:rPr>
        <w:t xml:space="preserve"> </w:t>
      </w:r>
      <w:r w:rsidRPr="00620BFF">
        <w:rPr>
          <w:sz w:val="28"/>
          <w:szCs w:val="28"/>
          <w:lang w:eastAsia="zh-CN"/>
        </w:rPr>
        <w:t>Ломоносова</w:t>
      </w:r>
    </w:p>
    <w:p w14:paraId="1DB2D474" w14:textId="77777777" w:rsidR="005B3DE1" w:rsidRPr="00620BFF" w:rsidRDefault="005B3DE1" w:rsidP="005B3DE1">
      <w:pPr>
        <w:widowControl w:val="0"/>
        <w:shd w:val="clear" w:color="auto" w:fill="FFFFFF"/>
        <w:suppressAutoHyphens/>
        <w:autoSpaceDE w:val="0"/>
        <w:jc w:val="center"/>
        <w:rPr>
          <w:i/>
          <w:sz w:val="28"/>
          <w:szCs w:val="28"/>
          <w:vertAlign w:val="superscript"/>
          <w:lang w:eastAsia="zh-CN"/>
        </w:rPr>
      </w:pPr>
    </w:p>
    <w:tbl>
      <w:tblPr>
        <w:tblW w:w="9262" w:type="dxa"/>
        <w:tblInd w:w="108" w:type="dxa"/>
        <w:tblLayout w:type="fixed"/>
        <w:tblLook w:val="0000" w:firstRow="0" w:lastRow="0" w:firstColumn="0" w:lastColumn="0" w:noHBand="0" w:noVBand="0"/>
      </w:tblPr>
      <w:tblGrid>
        <w:gridCol w:w="3544"/>
        <w:gridCol w:w="236"/>
        <w:gridCol w:w="5482"/>
      </w:tblGrid>
      <w:tr w:rsidR="005B3DE1" w:rsidRPr="00620BFF" w14:paraId="71E52ECA" w14:textId="77777777" w:rsidTr="00EB0F3D">
        <w:tc>
          <w:tcPr>
            <w:tcW w:w="3544" w:type="dxa"/>
            <w:shd w:val="clear" w:color="auto" w:fill="auto"/>
          </w:tcPr>
          <w:p w14:paraId="708D3124" w14:textId="77777777" w:rsidR="005B3DE1" w:rsidRPr="00620BFF" w:rsidRDefault="005B3DE1" w:rsidP="00EB0F3D">
            <w:pPr>
              <w:widowControl w:val="0"/>
              <w:suppressAutoHyphens/>
              <w:autoSpaceDE w:val="0"/>
              <w:spacing w:after="240"/>
              <w:rPr>
                <w:rFonts w:ascii="Arial" w:eastAsia="Times New Roman" w:hAnsi="Arial" w:cs="Arial"/>
                <w:sz w:val="28"/>
                <w:szCs w:val="28"/>
                <w:lang w:eastAsia="zh-CN"/>
              </w:rPr>
            </w:pPr>
            <w:r w:rsidRPr="00620BFF">
              <w:rPr>
                <w:rFonts w:eastAsia="Times New Roman"/>
                <w:b/>
                <w:sz w:val="28"/>
                <w:szCs w:val="28"/>
                <w:lang w:eastAsia="zh-CN"/>
              </w:rPr>
              <w:t xml:space="preserve">Научный руководитель </w:t>
            </w:r>
          </w:p>
        </w:tc>
        <w:tc>
          <w:tcPr>
            <w:tcW w:w="236" w:type="dxa"/>
            <w:shd w:val="clear" w:color="auto" w:fill="auto"/>
          </w:tcPr>
          <w:p w14:paraId="73A32B76" w14:textId="77777777" w:rsidR="005B3DE1" w:rsidRPr="00620BFF" w:rsidRDefault="005B3DE1" w:rsidP="00EB0F3D">
            <w:pPr>
              <w:widowControl w:val="0"/>
              <w:suppressAutoHyphens/>
              <w:autoSpaceDE w:val="0"/>
              <w:spacing w:after="240"/>
              <w:rPr>
                <w:rFonts w:ascii="Arial" w:eastAsia="Times New Roman" w:hAnsi="Arial" w:cs="Arial"/>
                <w:sz w:val="28"/>
                <w:szCs w:val="28"/>
                <w:lang w:eastAsia="zh-CN"/>
              </w:rPr>
            </w:pPr>
            <w:r w:rsidRPr="00620BFF">
              <w:rPr>
                <w:rFonts w:eastAsia="Times New Roman"/>
                <w:sz w:val="28"/>
                <w:szCs w:val="28"/>
                <w:lang w:eastAsia="zh-CN"/>
              </w:rPr>
              <w:t>–</w:t>
            </w:r>
          </w:p>
        </w:tc>
        <w:tc>
          <w:tcPr>
            <w:tcW w:w="5482" w:type="dxa"/>
            <w:shd w:val="clear" w:color="auto" w:fill="auto"/>
            <w:vAlign w:val="center"/>
          </w:tcPr>
          <w:p w14:paraId="55C73199" w14:textId="77777777" w:rsidR="005B3DE1" w:rsidRPr="003C35C2" w:rsidRDefault="005B3DE1" w:rsidP="00EB0F3D">
            <w:pPr>
              <w:jc w:val="both"/>
              <w:rPr>
                <w:i/>
                <w:sz w:val="28"/>
                <w:szCs w:val="28"/>
              </w:rPr>
            </w:pPr>
            <w:r w:rsidRPr="00302493">
              <w:rPr>
                <w:b/>
                <w:bCs/>
                <w:i/>
                <w:sz w:val="28"/>
                <w:szCs w:val="28"/>
              </w:rPr>
              <w:t>Северин Виталий Андреевич</w:t>
            </w:r>
            <w:r w:rsidRPr="003C35C2">
              <w:rPr>
                <w:i/>
                <w:sz w:val="28"/>
                <w:szCs w:val="28"/>
              </w:rPr>
              <w:t xml:space="preserve">, </w:t>
            </w:r>
          </w:p>
          <w:p w14:paraId="55C68B6E" w14:textId="77777777" w:rsidR="005B3DE1" w:rsidRPr="003C35C2" w:rsidRDefault="005B3DE1" w:rsidP="00EB0F3D">
            <w:pPr>
              <w:jc w:val="both"/>
              <w:rPr>
                <w:b/>
                <w:i/>
                <w:sz w:val="28"/>
                <w:szCs w:val="28"/>
              </w:rPr>
            </w:pPr>
            <w:r w:rsidRPr="003C35C2">
              <w:rPr>
                <w:i/>
                <w:sz w:val="28"/>
                <w:szCs w:val="28"/>
              </w:rPr>
              <w:t xml:space="preserve">доктор юридических наук, </w:t>
            </w:r>
            <w:r>
              <w:rPr>
                <w:i/>
                <w:sz w:val="28"/>
                <w:szCs w:val="28"/>
              </w:rPr>
              <w:t>доцент</w:t>
            </w:r>
            <w:r w:rsidRPr="003C35C2">
              <w:rPr>
                <w:b/>
                <w:i/>
                <w:sz w:val="28"/>
                <w:szCs w:val="28"/>
              </w:rPr>
              <w:t xml:space="preserve"> </w:t>
            </w:r>
          </w:p>
          <w:p w14:paraId="3CDFD46D" w14:textId="77777777" w:rsidR="005B3DE1" w:rsidRPr="00620BFF" w:rsidRDefault="005B3DE1" w:rsidP="00EB0F3D">
            <w:pPr>
              <w:widowControl w:val="0"/>
              <w:suppressAutoHyphens/>
              <w:autoSpaceDE w:val="0"/>
              <w:spacing w:after="240"/>
              <w:rPr>
                <w:rFonts w:ascii="Arial" w:eastAsia="Times New Roman" w:hAnsi="Arial" w:cs="Arial"/>
                <w:sz w:val="28"/>
                <w:szCs w:val="28"/>
                <w:lang w:eastAsia="zh-CN"/>
              </w:rPr>
            </w:pPr>
          </w:p>
        </w:tc>
      </w:tr>
      <w:tr w:rsidR="005B3DE1" w:rsidRPr="00620BFF" w14:paraId="3F7A724B" w14:textId="77777777" w:rsidTr="00EB0F3D">
        <w:tc>
          <w:tcPr>
            <w:tcW w:w="3544" w:type="dxa"/>
            <w:shd w:val="clear" w:color="auto" w:fill="auto"/>
          </w:tcPr>
          <w:p w14:paraId="0040E962" w14:textId="77777777" w:rsidR="005B3DE1" w:rsidRPr="00620BFF" w:rsidRDefault="005B3DE1" w:rsidP="00EB0F3D">
            <w:pPr>
              <w:widowControl w:val="0"/>
              <w:suppressAutoHyphens/>
              <w:autoSpaceDE w:val="0"/>
              <w:spacing w:line="312" w:lineRule="auto"/>
              <w:rPr>
                <w:rFonts w:ascii="Arial" w:eastAsia="Times New Roman" w:hAnsi="Arial" w:cs="Arial"/>
                <w:sz w:val="28"/>
                <w:szCs w:val="28"/>
                <w:lang w:eastAsia="zh-CN"/>
              </w:rPr>
            </w:pPr>
            <w:r w:rsidRPr="00620BFF">
              <w:rPr>
                <w:rFonts w:eastAsia="Times New Roman"/>
                <w:b/>
                <w:sz w:val="28"/>
                <w:szCs w:val="28"/>
                <w:lang w:eastAsia="zh-CN"/>
              </w:rPr>
              <w:t>Официальные оппоненты</w:t>
            </w:r>
          </w:p>
        </w:tc>
        <w:tc>
          <w:tcPr>
            <w:tcW w:w="236" w:type="dxa"/>
            <w:shd w:val="clear" w:color="auto" w:fill="auto"/>
          </w:tcPr>
          <w:p w14:paraId="5545FA97" w14:textId="77777777" w:rsidR="005B3DE1" w:rsidRPr="00620BFF" w:rsidRDefault="005B3DE1" w:rsidP="00EB0F3D">
            <w:pPr>
              <w:widowControl w:val="0"/>
              <w:suppressAutoHyphens/>
              <w:autoSpaceDE w:val="0"/>
              <w:spacing w:line="312" w:lineRule="auto"/>
              <w:rPr>
                <w:rFonts w:ascii="Arial" w:eastAsia="Times New Roman" w:hAnsi="Arial" w:cs="Arial"/>
                <w:sz w:val="28"/>
                <w:szCs w:val="28"/>
                <w:lang w:eastAsia="zh-CN"/>
              </w:rPr>
            </w:pPr>
            <w:r w:rsidRPr="00620BFF">
              <w:rPr>
                <w:rFonts w:eastAsia="Times New Roman"/>
                <w:sz w:val="28"/>
                <w:szCs w:val="28"/>
                <w:lang w:eastAsia="zh-CN"/>
              </w:rPr>
              <w:t>–</w:t>
            </w:r>
          </w:p>
        </w:tc>
        <w:tc>
          <w:tcPr>
            <w:tcW w:w="5482" w:type="dxa"/>
            <w:shd w:val="clear" w:color="auto" w:fill="auto"/>
            <w:vAlign w:val="center"/>
          </w:tcPr>
          <w:p w14:paraId="78AB5037" w14:textId="77777777" w:rsidR="005B3DE1" w:rsidRPr="003C35C2" w:rsidRDefault="005B3DE1" w:rsidP="00EB0F3D">
            <w:pPr>
              <w:widowControl w:val="0"/>
              <w:suppressAutoHyphens/>
              <w:autoSpaceDE w:val="0"/>
              <w:rPr>
                <w:rFonts w:eastAsia="Times New Roman"/>
                <w:i/>
                <w:sz w:val="28"/>
                <w:szCs w:val="28"/>
                <w:lang w:eastAsia="zh-CN"/>
              </w:rPr>
            </w:pPr>
            <w:r w:rsidRPr="00302493">
              <w:rPr>
                <w:b/>
                <w:i/>
                <w:sz w:val="28"/>
                <w:szCs w:val="28"/>
              </w:rPr>
              <w:t>Морозов Андрей Витальевич</w:t>
            </w:r>
            <w:r w:rsidRPr="00620BFF">
              <w:rPr>
                <w:rFonts w:eastAsia="Times New Roman"/>
                <w:i/>
                <w:sz w:val="28"/>
                <w:szCs w:val="28"/>
                <w:lang w:eastAsia="zh-CN"/>
              </w:rPr>
              <w:t xml:space="preserve">, </w:t>
            </w:r>
          </w:p>
          <w:p w14:paraId="5F3142A4" w14:textId="77777777" w:rsidR="005B3DE1" w:rsidRPr="00302493" w:rsidRDefault="005B3DE1" w:rsidP="00EB0F3D">
            <w:pPr>
              <w:widowControl w:val="0"/>
              <w:suppressAutoHyphens/>
              <w:autoSpaceDE w:val="0"/>
              <w:rPr>
                <w:rFonts w:eastAsia="Times New Roman"/>
                <w:i/>
                <w:sz w:val="28"/>
                <w:szCs w:val="28"/>
                <w:lang w:eastAsia="zh-CN"/>
              </w:rPr>
            </w:pPr>
            <w:r w:rsidRPr="00302493">
              <w:rPr>
                <w:rFonts w:eastAsia="Times New Roman"/>
                <w:i/>
                <w:sz w:val="28"/>
                <w:szCs w:val="28"/>
                <w:lang w:eastAsia="zh-CN"/>
              </w:rPr>
              <w:t xml:space="preserve">доктор юридических наук, профессор, </w:t>
            </w:r>
          </w:p>
          <w:p w14:paraId="7FD686BC" w14:textId="77777777" w:rsidR="005B3DE1" w:rsidRPr="00620BFF" w:rsidRDefault="005B3DE1" w:rsidP="00EB0F3D">
            <w:pPr>
              <w:widowControl w:val="0"/>
              <w:suppressAutoHyphens/>
              <w:autoSpaceDE w:val="0"/>
              <w:rPr>
                <w:rFonts w:ascii="Arial" w:eastAsia="Times New Roman" w:hAnsi="Arial" w:cs="Arial"/>
                <w:sz w:val="28"/>
                <w:szCs w:val="28"/>
                <w:lang w:eastAsia="zh-CN"/>
              </w:rPr>
            </w:pPr>
            <w:r w:rsidRPr="00302493">
              <w:rPr>
                <w:rFonts w:eastAsia="Times New Roman"/>
                <w:i/>
                <w:sz w:val="28"/>
                <w:szCs w:val="28"/>
                <w:lang w:eastAsia="zh-CN"/>
              </w:rPr>
              <w:t>ФГБОУ ВО «Московский государственный университет имени М.В. Ломоносова», Высшая школа государственного аудита (факультет), кафедра компьютерного права и информационной безопасности, профессор</w:t>
            </w:r>
            <w:r>
              <w:rPr>
                <w:rFonts w:eastAsia="Times New Roman"/>
                <w:i/>
                <w:sz w:val="28"/>
                <w:szCs w:val="28"/>
                <w:lang w:eastAsia="zh-CN"/>
              </w:rPr>
              <w:t>;</w:t>
            </w:r>
          </w:p>
          <w:p w14:paraId="63FBCF7C" w14:textId="77777777" w:rsidR="005B3DE1" w:rsidRPr="003C35C2" w:rsidRDefault="005B3DE1" w:rsidP="00EB0F3D">
            <w:pPr>
              <w:widowControl w:val="0"/>
              <w:suppressAutoHyphens/>
              <w:autoSpaceDE w:val="0"/>
              <w:rPr>
                <w:rFonts w:eastAsia="Times New Roman"/>
                <w:i/>
                <w:sz w:val="28"/>
                <w:szCs w:val="28"/>
                <w:lang w:eastAsia="zh-CN"/>
              </w:rPr>
            </w:pPr>
            <w:r w:rsidRPr="00302493">
              <w:rPr>
                <w:rFonts w:eastAsia="Times New Roman"/>
                <w:b/>
                <w:i/>
                <w:sz w:val="28"/>
                <w:szCs w:val="28"/>
                <w:lang w:eastAsia="zh-CN"/>
              </w:rPr>
              <w:t>Ковалева Наталия Николаевна</w:t>
            </w:r>
            <w:r w:rsidRPr="00620BFF">
              <w:rPr>
                <w:rFonts w:eastAsia="Times New Roman"/>
                <w:i/>
                <w:sz w:val="28"/>
                <w:szCs w:val="28"/>
                <w:lang w:eastAsia="zh-CN"/>
              </w:rPr>
              <w:t>,</w:t>
            </w:r>
          </w:p>
          <w:p w14:paraId="4E53A52F" w14:textId="213784C8" w:rsidR="005B3DE1" w:rsidRPr="00DE2A39" w:rsidRDefault="00AB1868" w:rsidP="00112604">
            <w:pPr>
              <w:pStyle w:val="TableParagraph"/>
              <w:ind w:left="-21"/>
              <w:rPr>
                <w:i/>
                <w:sz w:val="28"/>
              </w:rPr>
            </w:pPr>
            <w:r>
              <w:rPr>
                <w:i/>
                <w:sz w:val="28"/>
              </w:rPr>
              <w:t>доктор</w:t>
            </w:r>
            <w:r>
              <w:rPr>
                <w:i/>
                <w:spacing w:val="-11"/>
                <w:sz w:val="28"/>
              </w:rPr>
              <w:t xml:space="preserve"> </w:t>
            </w:r>
            <w:r>
              <w:rPr>
                <w:i/>
                <w:sz w:val="28"/>
              </w:rPr>
              <w:t>юридических</w:t>
            </w:r>
            <w:r>
              <w:rPr>
                <w:i/>
                <w:spacing w:val="-12"/>
                <w:sz w:val="28"/>
              </w:rPr>
              <w:t xml:space="preserve"> </w:t>
            </w:r>
            <w:r>
              <w:rPr>
                <w:i/>
                <w:sz w:val="28"/>
              </w:rPr>
              <w:t>наук,</w:t>
            </w:r>
            <w:r>
              <w:rPr>
                <w:i/>
                <w:spacing w:val="-15"/>
                <w:sz w:val="28"/>
              </w:rPr>
              <w:t xml:space="preserve"> </w:t>
            </w:r>
            <w:r>
              <w:rPr>
                <w:i/>
                <w:sz w:val="28"/>
              </w:rPr>
              <w:t>профессор, ФГАОУ ВО НИУ «Высшая школа экономики», Факультет права,</w:t>
            </w:r>
            <w:r w:rsidR="00DE2A39">
              <w:rPr>
                <w:i/>
                <w:sz w:val="28"/>
              </w:rPr>
              <w:t xml:space="preserve"> </w:t>
            </w:r>
            <w:r>
              <w:rPr>
                <w:i/>
                <w:sz w:val="28"/>
              </w:rPr>
              <w:t>департамент</w:t>
            </w:r>
            <w:r>
              <w:rPr>
                <w:i/>
                <w:spacing w:val="-13"/>
                <w:sz w:val="28"/>
              </w:rPr>
              <w:t xml:space="preserve"> </w:t>
            </w:r>
            <w:r>
              <w:rPr>
                <w:i/>
                <w:sz w:val="28"/>
              </w:rPr>
              <w:t>права</w:t>
            </w:r>
            <w:r>
              <w:rPr>
                <w:i/>
                <w:spacing w:val="-13"/>
                <w:sz w:val="28"/>
              </w:rPr>
              <w:t xml:space="preserve"> </w:t>
            </w:r>
            <w:r>
              <w:rPr>
                <w:i/>
                <w:sz w:val="28"/>
              </w:rPr>
              <w:t>цифровых</w:t>
            </w:r>
            <w:r>
              <w:rPr>
                <w:i/>
                <w:spacing w:val="-12"/>
                <w:sz w:val="28"/>
              </w:rPr>
              <w:t xml:space="preserve"> </w:t>
            </w:r>
            <w:r>
              <w:rPr>
                <w:i/>
                <w:sz w:val="28"/>
              </w:rPr>
              <w:t xml:space="preserve">технологий и </w:t>
            </w:r>
            <w:proofErr w:type="spellStart"/>
            <w:r>
              <w:rPr>
                <w:i/>
                <w:sz w:val="28"/>
              </w:rPr>
              <w:t>биоправа</w:t>
            </w:r>
            <w:proofErr w:type="spellEnd"/>
            <w:r>
              <w:rPr>
                <w:sz w:val="20"/>
              </w:rPr>
              <w:t xml:space="preserve">, </w:t>
            </w:r>
            <w:r>
              <w:rPr>
                <w:i/>
                <w:sz w:val="28"/>
              </w:rPr>
              <w:t>руководитель</w:t>
            </w:r>
            <w:r w:rsidR="005B3DE1">
              <w:rPr>
                <w:i/>
                <w:sz w:val="28"/>
                <w:szCs w:val="28"/>
                <w:lang w:eastAsia="zh-CN"/>
              </w:rPr>
              <w:t>;</w:t>
            </w:r>
            <w:r w:rsidR="005B3DE1" w:rsidRPr="00B96FBF">
              <w:rPr>
                <w:i/>
                <w:sz w:val="28"/>
                <w:szCs w:val="28"/>
                <w:lang w:eastAsia="zh-CN"/>
              </w:rPr>
              <w:t xml:space="preserve"> </w:t>
            </w:r>
          </w:p>
          <w:p w14:paraId="79F4CD71" w14:textId="6A602FDE" w:rsidR="005B3DE1" w:rsidRPr="00620BFF" w:rsidRDefault="005B3DE1" w:rsidP="00EB0F3D">
            <w:pPr>
              <w:widowControl w:val="0"/>
              <w:suppressAutoHyphens/>
              <w:autoSpaceDE w:val="0"/>
              <w:spacing w:after="120"/>
              <w:rPr>
                <w:rFonts w:ascii="Arial" w:eastAsia="Times New Roman" w:hAnsi="Arial" w:cs="Arial"/>
                <w:sz w:val="28"/>
                <w:szCs w:val="28"/>
                <w:lang w:eastAsia="zh-CN"/>
              </w:rPr>
            </w:pPr>
            <w:proofErr w:type="spellStart"/>
            <w:r w:rsidRPr="00302493">
              <w:rPr>
                <w:rFonts w:eastAsia="Times New Roman"/>
                <w:b/>
                <w:i/>
                <w:sz w:val="28"/>
                <w:szCs w:val="28"/>
                <w:lang w:eastAsia="zh-CN"/>
              </w:rPr>
              <w:t>Токолов</w:t>
            </w:r>
            <w:proofErr w:type="spellEnd"/>
            <w:r w:rsidRPr="00302493">
              <w:rPr>
                <w:rFonts w:eastAsia="Times New Roman"/>
                <w:b/>
                <w:i/>
                <w:sz w:val="28"/>
                <w:szCs w:val="28"/>
                <w:lang w:eastAsia="zh-CN"/>
              </w:rPr>
              <w:t xml:space="preserve"> Александр Владимирович</w:t>
            </w:r>
            <w:r w:rsidRPr="00620BFF">
              <w:rPr>
                <w:rFonts w:eastAsia="Times New Roman"/>
                <w:i/>
                <w:sz w:val="28"/>
                <w:szCs w:val="28"/>
                <w:lang w:eastAsia="zh-CN"/>
              </w:rPr>
              <w:t xml:space="preserve">, </w:t>
            </w:r>
            <w:r w:rsidRPr="00302493">
              <w:rPr>
                <w:rFonts w:eastAsia="Times New Roman"/>
                <w:i/>
                <w:sz w:val="28"/>
                <w:szCs w:val="28"/>
                <w:lang w:eastAsia="zh-CN"/>
              </w:rPr>
              <w:t xml:space="preserve">кандидат юридических наук, ФГКОУ ВО «Московский университет МВД России имени В.Я. </w:t>
            </w:r>
            <w:proofErr w:type="spellStart"/>
            <w:r w:rsidRPr="00302493">
              <w:rPr>
                <w:rFonts w:eastAsia="Times New Roman"/>
                <w:i/>
                <w:sz w:val="28"/>
                <w:szCs w:val="28"/>
                <w:lang w:eastAsia="zh-CN"/>
              </w:rPr>
              <w:t>Кикотя</w:t>
            </w:r>
            <w:proofErr w:type="spellEnd"/>
            <w:r w:rsidRPr="00302493">
              <w:rPr>
                <w:rFonts w:eastAsia="Times New Roman"/>
                <w:i/>
                <w:sz w:val="28"/>
                <w:szCs w:val="28"/>
                <w:lang w:eastAsia="zh-CN"/>
              </w:rPr>
              <w:t>», кафедра</w:t>
            </w:r>
            <w:r w:rsidR="00D224FE">
              <w:rPr>
                <w:rFonts w:eastAsia="Times New Roman"/>
                <w:i/>
                <w:sz w:val="28"/>
                <w:szCs w:val="28"/>
                <w:lang w:eastAsia="zh-CN"/>
              </w:rPr>
              <w:t xml:space="preserve"> </w:t>
            </w:r>
            <w:r w:rsidRPr="00302493">
              <w:rPr>
                <w:rFonts w:eastAsia="Times New Roman"/>
                <w:i/>
                <w:sz w:val="28"/>
                <w:szCs w:val="28"/>
                <w:lang w:eastAsia="zh-CN"/>
              </w:rPr>
              <w:t>противодействия преступлениям в сфере информационно-телекоммуникационных технологий, старший преподаватель</w:t>
            </w:r>
            <w:r>
              <w:rPr>
                <w:rFonts w:eastAsia="Times New Roman"/>
                <w:i/>
                <w:sz w:val="28"/>
                <w:szCs w:val="28"/>
                <w:lang w:eastAsia="zh-CN"/>
              </w:rPr>
              <w:t>.</w:t>
            </w:r>
          </w:p>
        </w:tc>
      </w:tr>
    </w:tbl>
    <w:p w14:paraId="577F8607" w14:textId="77777777" w:rsidR="005B3DE1" w:rsidRPr="000A798D" w:rsidRDefault="005B3DE1" w:rsidP="005B3DE1">
      <w:pPr>
        <w:widowControl w:val="0"/>
        <w:suppressAutoHyphens/>
        <w:autoSpaceDE w:val="0"/>
        <w:spacing w:line="360" w:lineRule="auto"/>
        <w:rPr>
          <w:rFonts w:eastAsia="Times New Roman"/>
          <w:sz w:val="28"/>
          <w:szCs w:val="28"/>
          <w:lang w:eastAsia="zh-CN"/>
        </w:rPr>
      </w:pPr>
    </w:p>
    <w:p w14:paraId="5245B221" w14:textId="24774EDE" w:rsidR="005B3DE1" w:rsidRPr="00620BFF" w:rsidRDefault="005B3DE1" w:rsidP="005B3DE1">
      <w:pPr>
        <w:widowControl w:val="0"/>
        <w:suppressAutoHyphens/>
        <w:autoSpaceDE w:val="0"/>
        <w:ind w:firstLine="851"/>
        <w:jc w:val="both"/>
        <w:rPr>
          <w:rFonts w:ascii="Arial" w:eastAsia="Times New Roman" w:hAnsi="Arial" w:cs="Arial"/>
          <w:sz w:val="28"/>
          <w:szCs w:val="28"/>
          <w:lang w:eastAsia="zh-CN"/>
        </w:rPr>
      </w:pPr>
      <w:r w:rsidRPr="00620BFF">
        <w:rPr>
          <w:rFonts w:eastAsia="Times New Roman"/>
          <w:sz w:val="28"/>
          <w:szCs w:val="28"/>
          <w:lang w:eastAsia="zh-CN"/>
        </w:rPr>
        <w:t>Защита диссертации состоится «</w:t>
      </w:r>
      <w:r w:rsidR="005B0C25">
        <w:rPr>
          <w:rFonts w:eastAsia="Times New Roman"/>
          <w:sz w:val="28"/>
          <w:szCs w:val="28"/>
          <w:lang w:eastAsia="zh-CN"/>
        </w:rPr>
        <w:t>19</w:t>
      </w:r>
      <w:r w:rsidRPr="00620BFF">
        <w:rPr>
          <w:rFonts w:eastAsia="Times New Roman"/>
          <w:sz w:val="28"/>
          <w:szCs w:val="28"/>
          <w:lang w:eastAsia="zh-CN"/>
        </w:rPr>
        <w:t xml:space="preserve">» </w:t>
      </w:r>
      <w:r w:rsidR="005B0C25">
        <w:rPr>
          <w:rFonts w:eastAsia="Times New Roman"/>
          <w:sz w:val="28"/>
          <w:szCs w:val="28"/>
          <w:lang w:eastAsia="zh-CN"/>
        </w:rPr>
        <w:t>декабря</w:t>
      </w:r>
      <w:r w:rsidR="005B0C25" w:rsidRPr="00620BFF">
        <w:rPr>
          <w:rFonts w:eastAsia="Times New Roman"/>
          <w:sz w:val="28"/>
          <w:szCs w:val="28"/>
          <w:lang w:eastAsia="zh-CN"/>
        </w:rPr>
        <w:t xml:space="preserve"> </w:t>
      </w:r>
      <w:r w:rsidRPr="00620BFF">
        <w:rPr>
          <w:rFonts w:eastAsia="Times New Roman"/>
          <w:sz w:val="28"/>
          <w:szCs w:val="28"/>
          <w:lang w:eastAsia="zh-CN"/>
        </w:rPr>
        <w:t>20</w:t>
      </w:r>
      <w:r>
        <w:rPr>
          <w:rFonts w:eastAsia="Times New Roman"/>
          <w:sz w:val="28"/>
          <w:szCs w:val="28"/>
          <w:lang w:eastAsia="zh-CN"/>
        </w:rPr>
        <w:t xml:space="preserve">24 </w:t>
      </w:r>
      <w:r w:rsidRPr="00620BFF">
        <w:rPr>
          <w:rFonts w:eastAsia="Times New Roman"/>
          <w:sz w:val="28"/>
          <w:szCs w:val="28"/>
          <w:lang w:eastAsia="zh-CN"/>
        </w:rPr>
        <w:t>г.</w:t>
      </w:r>
      <w:r w:rsidR="009D08D6">
        <w:rPr>
          <w:rFonts w:eastAsia="Times New Roman"/>
          <w:sz w:val="28"/>
          <w:szCs w:val="28"/>
          <w:lang w:eastAsia="zh-CN"/>
        </w:rPr>
        <w:t xml:space="preserve"> в 15 часов 30 минут</w:t>
      </w:r>
      <w:r w:rsidR="00A85F06">
        <w:rPr>
          <w:rFonts w:eastAsia="Times New Roman"/>
          <w:sz w:val="28"/>
          <w:szCs w:val="28"/>
          <w:lang w:eastAsia="zh-CN"/>
        </w:rPr>
        <w:t xml:space="preserve"> </w:t>
      </w:r>
      <w:r>
        <w:rPr>
          <w:rFonts w:eastAsia="Times New Roman"/>
          <w:sz w:val="28"/>
          <w:szCs w:val="28"/>
          <w:lang w:eastAsia="zh-CN"/>
        </w:rPr>
        <w:t xml:space="preserve"> </w:t>
      </w:r>
      <w:r w:rsidRPr="00620BFF">
        <w:rPr>
          <w:rFonts w:eastAsia="Times New Roman"/>
          <w:sz w:val="28"/>
          <w:szCs w:val="28"/>
          <w:lang w:eastAsia="zh-CN"/>
        </w:rPr>
        <w:t>на заседани</w:t>
      </w:r>
      <w:r>
        <w:rPr>
          <w:rFonts w:eastAsia="Times New Roman"/>
          <w:sz w:val="28"/>
          <w:szCs w:val="28"/>
          <w:lang w:eastAsia="zh-CN"/>
        </w:rPr>
        <w:t>и диссертационного совета МГУ.051.4</w:t>
      </w:r>
      <w:r w:rsidRPr="00620BFF">
        <w:rPr>
          <w:rFonts w:eastAsia="Times New Roman"/>
          <w:sz w:val="28"/>
          <w:szCs w:val="28"/>
          <w:lang w:eastAsia="zh-CN"/>
        </w:rPr>
        <w:t xml:space="preserve"> Московского государственного университета имени М.В.</w:t>
      </w:r>
      <w:r w:rsidRPr="003C35C2">
        <w:rPr>
          <w:rFonts w:eastAsia="Times New Roman"/>
          <w:sz w:val="28"/>
          <w:szCs w:val="28"/>
          <w:lang w:eastAsia="zh-CN"/>
        </w:rPr>
        <w:t xml:space="preserve"> </w:t>
      </w:r>
      <w:r w:rsidRPr="00620BFF">
        <w:rPr>
          <w:rFonts w:eastAsia="Times New Roman"/>
          <w:sz w:val="28"/>
          <w:szCs w:val="28"/>
          <w:lang w:eastAsia="zh-CN"/>
        </w:rPr>
        <w:t xml:space="preserve">Ломоносова по адресу: </w:t>
      </w:r>
      <w:r w:rsidRPr="003C35C2">
        <w:rPr>
          <w:rFonts w:eastAsia="Times New Roman"/>
          <w:sz w:val="28"/>
          <w:szCs w:val="28"/>
          <w:lang w:eastAsia="zh-CN"/>
        </w:rPr>
        <w:t>Москва, Ленинские горы, д.1, стр.13-14, 4-й учебный корпус, Юридический факультет, ауд.536а.</w:t>
      </w:r>
    </w:p>
    <w:p w14:paraId="56CF71EE" w14:textId="77777777" w:rsidR="005B3DE1" w:rsidRPr="00157D7C" w:rsidRDefault="005B3DE1" w:rsidP="005B3DE1">
      <w:pPr>
        <w:widowControl w:val="0"/>
        <w:suppressAutoHyphens/>
        <w:autoSpaceDE w:val="0"/>
        <w:ind w:firstLine="851"/>
        <w:rPr>
          <w:rFonts w:ascii="Arial" w:eastAsia="Times New Roman" w:hAnsi="Arial" w:cs="Arial"/>
          <w:sz w:val="28"/>
          <w:szCs w:val="28"/>
          <w:lang w:val="en-US" w:eastAsia="zh-CN"/>
        </w:rPr>
      </w:pPr>
      <w:r w:rsidRPr="00620BFF">
        <w:rPr>
          <w:rFonts w:eastAsia="Times New Roman"/>
          <w:sz w:val="28"/>
          <w:szCs w:val="28"/>
          <w:lang w:val="it-IT" w:eastAsia="zh-CN"/>
        </w:rPr>
        <w:t>E</w:t>
      </w:r>
      <w:r w:rsidRPr="00620BFF">
        <w:rPr>
          <w:rFonts w:eastAsia="Times New Roman"/>
          <w:sz w:val="28"/>
          <w:szCs w:val="28"/>
          <w:lang w:val="en-US" w:eastAsia="zh-CN"/>
        </w:rPr>
        <w:t>-</w:t>
      </w:r>
      <w:r w:rsidRPr="00620BFF">
        <w:rPr>
          <w:rFonts w:eastAsia="Times New Roman"/>
          <w:sz w:val="28"/>
          <w:szCs w:val="28"/>
          <w:lang w:val="it-IT" w:eastAsia="zh-CN"/>
        </w:rPr>
        <w:t>mail</w:t>
      </w:r>
      <w:r w:rsidRPr="00620BFF">
        <w:rPr>
          <w:rFonts w:eastAsia="Times New Roman"/>
          <w:sz w:val="28"/>
          <w:szCs w:val="28"/>
          <w:lang w:val="en-US" w:eastAsia="zh-CN"/>
        </w:rPr>
        <w:t xml:space="preserve">: </w:t>
      </w:r>
      <w:r w:rsidRPr="003C35C2">
        <w:rPr>
          <w:rFonts w:eastAsia="Times New Roman"/>
          <w:sz w:val="28"/>
          <w:szCs w:val="28"/>
          <w:lang w:val="en-US" w:eastAsia="zh-CN"/>
        </w:rPr>
        <w:t>dissovet@law.msu.ru</w:t>
      </w:r>
    </w:p>
    <w:p w14:paraId="6F529E69" w14:textId="52854DE9" w:rsidR="005B3DE1" w:rsidRPr="00620BFF" w:rsidRDefault="005B3DE1" w:rsidP="005B3DE1">
      <w:pPr>
        <w:widowControl w:val="0"/>
        <w:suppressAutoHyphens/>
        <w:autoSpaceDE w:val="0"/>
        <w:ind w:firstLine="851"/>
        <w:jc w:val="both"/>
        <w:rPr>
          <w:rFonts w:ascii="Arial" w:eastAsia="Times New Roman" w:hAnsi="Arial" w:cs="Arial"/>
          <w:sz w:val="28"/>
          <w:szCs w:val="28"/>
          <w:lang w:eastAsia="zh-CN"/>
        </w:rPr>
      </w:pPr>
      <w:r w:rsidRPr="00620BFF">
        <w:rPr>
          <w:rFonts w:eastAsia="Times New Roman"/>
          <w:sz w:val="28"/>
          <w:szCs w:val="28"/>
          <w:lang w:eastAsia="zh-CN"/>
        </w:rPr>
        <w:t xml:space="preserve">С диссертацией можно ознакомиться в отделе диссертаций научной библиотеки МГУ имени М.В. Ломоносова (Ломоносовский просп., д. 27) и на </w:t>
      </w:r>
      <w:r w:rsidRPr="00CE0B19">
        <w:rPr>
          <w:sz w:val="28"/>
          <w:szCs w:val="28"/>
        </w:rPr>
        <w:t xml:space="preserve">портале: </w:t>
      </w:r>
      <w:hyperlink r:id="rId8" w:history="1">
        <w:r w:rsidR="003B6146" w:rsidRPr="007B064E">
          <w:rPr>
            <w:rStyle w:val="a3"/>
            <w:sz w:val="28"/>
            <w:szCs w:val="28"/>
          </w:rPr>
          <w:t>https://dissovet.msu.ru/dissertation/3173</w:t>
        </w:r>
      </w:hyperlink>
      <w:r w:rsidR="003B6146">
        <w:rPr>
          <w:sz w:val="28"/>
          <w:szCs w:val="28"/>
        </w:rPr>
        <w:t xml:space="preserve">. </w:t>
      </w:r>
    </w:p>
    <w:p w14:paraId="4F941203" w14:textId="77777777" w:rsidR="005B3DE1" w:rsidRDefault="005B3DE1" w:rsidP="005B3DE1">
      <w:pPr>
        <w:widowControl w:val="0"/>
        <w:suppressAutoHyphens/>
        <w:autoSpaceDE w:val="0"/>
        <w:ind w:firstLine="851"/>
        <w:rPr>
          <w:rFonts w:eastAsia="Times New Roman"/>
          <w:sz w:val="28"/>
          <w:szCs w:val="28"/>
          <w:lang w:eastAsia="zh-CN"/>
        </w:rPr>
      </w:pPr>
    </w:p>
    <w:p w14:paraId="7E83DE45" w14:textId="77777777" w:rsidR="005B3DE1" w:rsidRPr="00620BFF" w:rsidRDefault="005B3DE1" w:rsidP="005B3DE1">
      <w:pPr>
        <w:widowControl w:val="0"/>
        <w:suppressAutoHyphens/>
        <w:autoSpaceDE w:val="0"/>
        <w:ind w:firstLine="851"/>
        <w:rPr>
          <w:rFonts w:ascii="Arial" w:eastAsia="Times New Roman" w:hAnsi="Arial" w:cs="Arial"/>
          <w:sz w:val="28"/>
          <w:szCs w:val="28"/>
          <w:lang w:eastAsia="zh-CN"/>
        </w:rPr>
      </w:pPr>
      <w:r w:rsidRPr="00620BFF">
        <w:rPr>
          <w:rFonts w:eastAsia="Times New Roman"/>
          <w:sz w:val="28"/>
          <w:szCs w:val="28"/>
          <w:lang w:eastAsia="zh-CN"/>
        </w:rPr>
        <w:t xml:space="preserve">Автореферат разослан «___» </w:t>
      </w:r>
      <w:r w:rsidR="005B0C25">
        <w:rPr>
          <w:rFonts w:eastAsia="Times New Roman"/>
          <w:sz w:val="28"/>
          <w:szCs w:val="28"/>
          <w:lang w:eastAsia="zh-CN"/>
        </w:rPr>
        <w:t xml:space="preserve">ноября </w:t>
      </w:r>
      <w:r w:rsidRPr="00620BFF">
        <w:rPr>
          <w:rFonts w:eastAsia="Times New Roman"/>
          <w:sz w:val="28"/>
          <w:szCs w:val="28"/>
          <w:lang w:eastAsia="zh-CN"/>
        </w:rPr>
        <w:t>20</w:t>
      </w:r>
      <w:r>
        <w:rPr>
          <w:rFonts w:eastAsia="Times New Roman"/>
          <w:sz w:val="28"/>
          <w:szCs w:val="28"/>
          <w:lang w:eastAsia="zh-CN"/>
        </w:rPr>
        <w:t>24</w:t>
      </w:r>
      <w:r w:rsidRPr="00620BFF">
        <w:rPr>
          <w:rFonts w:eastAsia="Times New Roman"/>
          <w:sz w:val="28"/>
          <w:szCs w:val="28"/>
          <w:lang w:eastAsia="zh-CN"/>
        </w:rPr>
        <w:t> г.</w:t>
      </w:r>
    </w:p>
    <w:p w14:paraId="23F2ED76" w14:textId="77777777" w:rsidR="005B3DE1" w:rsidRPr="00620BFF" w:rsidRDefault="005B3DE1" w:rsidP="005B3DE1">
      <w:pPr>
        <w:widowControl w:val="0"/>
        <w:suppressAutoHyphens/>
        <w:autoSpaceDE w:val="0"/>
        <w:ind w:right="-6"/>
        <w:rPr>
          <w:rFonts w:eastAsia="Times New Roman"/>
          <w:sz w:val="28"/>
          <w:szCs w:val="28"/>
          <w:lang w:eastAsia="zh-CN"/>
        </w:rPr>
      </w:pPr>
    </w:p>
    <w:p w14:paraId="398C8D07" w14:textId="77777777" w:rsidR="005B3DE1" w:rsidRPr="00620BFF" w:rsidRDefault="005B3DE1" w:rsidP="005B3DE1">
      <w:pPr>
        <w:widowControl w:val="0"/>
        <w:suppressAutoHyphens/>
        <w:autoSpaceDE w:val="0"/>
        <w:ind w:right="-6"/>
        <w:rPr>
          <w:rFonts w:ascii="Arial" w:eastAsia="Times New Roman" w:hAnsi="Arial" w:cs="Arial"/>
          <w:sz w:val="28"/>
          <w:szCs w:val="28"/>
          <w:lang w:eastAsia="zh-CN"/>
        </w:rPr>
      </w:pPr>
      <w:r w:rsidRPr="00620BFF">
        <w:rPr>
          <w:rFonts w:eastAsia="Times New Roman"/>
          <w:sz w:val="28"/>
          <w:szCs w:val="28"/>
          <w:lang w:eastAsia="zh-CN"/>
        </w:rPr>
        <w:t>Ученый секретарь</w:t>
      </w:r>
    </w:p>
    <w:p w14:paraId="600B121E" w14:textId="77777777" w:rsidR="005B3DE1" w:rsidRPr="00620BFF" w:rsidRDefault="005B3DE1" w:rsidP="005B3DE1">
      <w:pPr>
        <w:widowControl w:val="0"/>
        <w:suppressAutoHyphens/>
        <w:autoSpaceDE w:val="0"/>
        <w:ind w:right="-6"/>
        <w:rPr>
          <w:rFonts w:ascii="Arial" w:eastAsia="Times New Roman" w:hAnsi="Arial" w:cs="Arial"/>
          <w:sz w:val="28"/>
          <w:szCs w:val="28"/>
          <w:lang w:eastAsia="zh-CN"/>
        </w:rPr>
      </w:pPr>
      <w:r w:rsidRPr="00620BFF">
        <w:rPr>
          <w:rFonts w:eastAsia="Times New Roman"/>
          <w:sz w:val="28"/>
          <w:szCs w:val="28"/>
          <w:lang w:eastAsia="zh-CN"/>
        </w:rPr>
        <w:t>диссертационного совета,</w:t>
      </w:r>
    </w:p>
    <w:p w14:paraId="23C2FB2B" w14:textId="77777777" w:rsidR="005B3DE1" w:rsidRPr="003C35C2" w:rsidRDefault="005B3DE1" w:rsidP="005B3DE1">
      <w:pPr>
        <w:widowControl w:val="0"/>
        <w:suppressAutoHyphens/>
        <w:autoSpaceDE w:val="0"/>
        <w:ind w:right="-6"/>
        <w:rPr>
          <w:sz w:val="24"/>
          <w:szCs w:val="24"/>
        </w:rPr>
      </w:pPr>
      <w:r>
        <w:rPr>
          <w:rFonts w:eastAsia="Times New Roman"/>
          <w:sz w:val="28"/>
          <w:szCs w:val="28"/>
          <w:lang w:eastAsia="zh-CN"/>
        </w:rPr>
        <w:t>доктор юридических</w:t>
      </w:r>
      <w:r w:rsidRPr="00620BFF">
        <w:rPr>
          <w:rFonts w:eastAsia="Times New Roman"/>
          <w:sz w:val="28"/>
          <w:szCs w:val="28"/>
          <w:lang w:eastAsia="zh-CN"/>
        </w:rPr>
        <w:t xml:space="preserve"> наук</w:t>
      </w:r>
      <w:r>
        <w:rPr>
          <w:rFonts w:eastAsia="Times New Roman"/>
          <w:sz w:val="28"/>
          <w:szCs w:val="28"/>
          <w:lang w:eastAsia="zh-CN"/>
        </w:rPr>
        <w:t>, доцент</w:t>
      </w:r>
      <w:r>
        <w:rPr>
          <w:rFonts w:eastAsia="Times New Roman"/>
          <w:sz w:val="28"/>
          <w:szCs w:val="28"/>
          <w:lang w:eastAsia="zh-CN"/>
        </w:rPr>
        <w:tab/>
      </w:r>
      <w:r>
        <w:rPr>
          <w:rFonts w:eastAsia="Times New Roman"/>
          <w:sz w:val="28"/>
          <w:szCs w:val="28"/>
          <w:lang w:eastAsia="zh-CN"/>
        </w:rPr>
        <w:tab/>
      </w:r>
      <w:r w:rsidRPr="00620BFF">
        <w:rPr>
          <w:rFonts w:eastAsia="Times New Roman"/>
          <w:sz w:val="28"/>
          <w:szCs w:val="28"/>
          <w:lang w:eastAsia="zh-CN"/>
        </w:rPr>
        <w:tab/>
      </w:r>
      <w:r w:rsidRPr="00620BFF">
        <w:rPr>
          <w:rFonts w:eastAsia="Times New Roman"/>
          <w:sz w:val="28"/>
          <w:szCs w:val="28"/>
          <w:lang w:eastAsia="zh-CN"/>
        </w:rPr>
        <w:tab/>
      </w:r>
      <w:r w:rsidR="00FC2235">
        <w:rPr>
          <w:rFonts w:eastAsia="Times New Roman"/>
          <w:sz w:val="28"/>
          <w:szCs w:val="28"/>
          <w:lang w:eastAsia="zh-CN"/>
        </w:rPr>
        <w:t xml:space="preserve">     </w:t>
      </w:r>
      <w:r w:rsidR="00341839" w:rsidRPr="00341839">
        <w:rPr>
          <w:rFonts w:eastAsia="Times New Roman"/>
          <w:sz w:val="28"/>
          <w:szCs w:val="28"/>
          <w:lang w:eastAsia="zh-CN"/>
        </w:rPr>
        <w:t xml:space="preserve"> </w:t>
      </w:r>
      <w:r w:rsidR="00FC2235">
        <w:rPr>
          <w:rFonts w:eastAsia="Times New Roman"/>
          <w:sz w:val="28"/>
          <w:szCs w:val="28"/>
          <w:lang w:eastAsia="zh-CN"/>
        </w:rPr>
        <w:t xml:space="preserve">    </w:t>
      </w:r>
      <w:r>
        <w:rPr>
          <w:rFonts w:eastAsia="Times New Roman"/>
          <w:sz w:val="28"/>
          <w:szCs w:val="28"/>
          <w:lang w:eastAsia="zh-CN"/>
        </w:rPr>
        <w:tab/>
        <w:t>А.А. Троицкая</w:t>
      </w:r>
    </w:p>
    <w:p w14:paraId="0A2A542D" w14:textId="77777777" w:rsidR="00A42954" w:rsidRDefault="002C5BF9" w:rsidP="00072A19">
      <w:pPr>
        <w:spacing w:line="360" w:lineRule="auto"/>
        <w:ind w:firstLine="709"/>
        <w:jc w:val="center"/>
        <w:rPr>
          <w:b/>
          <w:sz w:val="28"/>
          <w:szCs w:val="28"/>
        </w:rPr>
      </w:pPr>
      <w:r>
        <w:rPr>
          <w:b/>
          <w:sz w:val="28"/>
          <w:szCs w:val="28"/>
          <w:lang w:val="en-US"/>
        </w:rPr>
        <w:lastRenderedPageBreak/>
        <w:t>I</w:t>
      </w:r>
      <w:r>
        <w:rPr>
          <w:b/>
          <w:sz w:val="28"/>
          <w:szCs w:val="28"/>
        </w:rPr>
        <w:t>. ОБЩАЯ ХАРАКТЕРИСТИКА РАБОТЫ</w:t>
      </w:r>
    </w:p>
    <w:p w14:paraId="14EBF4A1" w14:textId="77777777" w:rsidR="00D22F11" w:rsidRDefault="005C4CA0" w:rsidP="00D22F11">
      <w:pPr>
        <w:spacing w:line="360" w:lineRule="auto"/>
        <w:ind w:firstLine="709"/>
        <w:contextualSpacing/>
        <w:jc w:val="both"/>
        <w:rPr>
          <w:sz w:val="28"/>
        </w:rPr>
      </w:pPr>
      <w:bookmarkStart w:id="0" w:name="_Hlk179266679"/>
      <w:r w:rsidRPr="00673288">
        <w:rPr>
          <w:sz w:val="28"/>
        </w:rPr>
        <w:t xml:space="preserve">В условиях стремительно развивающихся инновационных цифровых технологий актуальными являются вопросы обеспечения безопасности отношений, связанных с обращением криптоактивов. Под криптоактивами понимаются различные виды активов, </w:t>
      </w:r>
      <w:r w:rsidR="0014164D">
        <w:rPr>
          <w:sz w:val="28"/>
        </w:rPr>
        <w:t>технологической</w:t>
      </w:r>
      <w:r w:rsidR="0014164D" w:rsidRPr="00673288">
        <w:rPr>
          <w:sz w:val="28"/>
        </w:rPr>
        <w:t xml:space="preserve"> </w:t>
      </w:r>
      <w:r w:rsidRPr="00673288">
        <w:rPr>
          <w:sz w:val="28"/>
        </w:rPr>
        <w:t>основой которых является распределенн</w:t>
      </w:r>
      <w:r w:rsidR="0014164D">
        <w:rPr>
          <w:sz w:val="28"/>
        </w:rPr>
        <w:t>ый</w:t>
      </w:r>
      <w:r w:rsidRPr="00673288">
        <w:rPr>
          <w:sz w:val="28"/>
        </w:rPr>
        <w:t xml:space="preserve"> реестр, в частности, технология </w:t>
      </w:r>
      <w:proofErr w:type="spellStart"/>
      <w:r w:rsidRPr="00673288">
        <w:rPr>
          <w:sz w:val="28"/>
        </w:rPr>
        <w:t>блокчейн</w:t>
      </w:r>
      <w:proofErr w:type="spellEnd"/>
      <w:r w:rsidRPr="00673288">
        <w:rPr>
          <w:sz w:val="28"/>
        </w:rPr>
        <w:t xml:space="preserve">. </w:t>
      </w:r>
      <w:r w:rsidR="00D22F11" w:rsidRPr="00673288">
        <w:rPr>
          <w:sz w:val="28"/>
        </w:rPr>
        <w:t>Технология распределенного реестра обладает прорывным инновационным потенциалом в сфере</w:t>
      </w:r>
      <w:r w:rsidR="00D22F11">
        <w:rPr>
          <w:sz w:val="28"/>
        </w:rPr>
        <w:t xml:space="preserve"> </w:t>
      </w:r>
      <w:r w:rsidR="00D22F11" w:rsidRPr="00673288">
        <w:rPr>
          <w:sz w:val="28"/>
        </w:rPr>
        <w:t>платежей, клиринга, расчетов и других операций</w:t>
      </w:r>
      <w:r w:rsidR="00D22F11">
        <w:rPr>
          <w:sz w:val="28"/>
        </w:rPr>
        <w:t xml:space="preserve"> на финансовом рынке, и представляет особый интерес с точки зрения возможностей модернизации инфраструктуры финансового рынка</w:t>
      </w:r>
      <w:r w:rsidR="00D22F11" w:rsidRPr="00673288">
        <w:rPr>
          <w:sz w:val="28"/>
        </w:rPr>
        <w:t xml:space="preserve">. </w:t>
      </w:r>
    </w:p>
    <w:p w14:paraId="3B147365" w14:textId="77777777" w:rsidR="00D22F11" w:rsidRPr="00E7334C" w:rsidRDefault="00D22F11" w:rsidP="002F7591">
      <w:pPr>
        <w:spacing w:line="360" w:lineRule="auto"/>
        <w:ind w:firstLine="709"/>
        <w:contextualSpacing/>
        <w:jc w:val="both"/>
        <w:rPr>
          <w:sz w:val="28"/>
          <w:szCs w:val="28"/>
        </w:rPr>
      </w:pPr>
      <w:bookmarkStart w:id="1" w:name="_Hlk182063082"/>
      <w:r w:rsidRPr="00E7334C">
        <w:rPr>
          <w:sz w:val="28"/>
          <w:szCs w:val="28"/>
        </w:rPr>
        <w:t xml:space="preserve">С развитием технологий и появлением новых </w:t>
      </w:r>
      <w:r>
        <w:rPr>
          <w:sz w:val="28"/>
          <w:szCs w:val="28"/>
        </w:rPr>
        <w:t>видов крипто</w:t>
      </w:r>
      <w:r w:rsidRPr="00E7334C">
        <w:rPr>
          <w:sz w:val="28"/>
          <w:szCs w:val="28"/>
        </w:rPr>
        <w:t xml:space="preserve">активов появляются новые виды субъектов, которые предоставляют услуги, связанные с </w:t>
      </w:r>
      <w:r>
        <w:rPr>
          <w:sz w:val="28"/>
          <w:szCs w:val="28"/>
        </w:rPr>
        <w:t>обеспечением обращения</w:t>
      </w:r>
      <w:r w:rsidRPr="00E7334C">
        <w:rPr>
          <w:sz w:val="28"/>
          <w:szCs w:val="28"/>
        </w:rPr>
        <w:t xml:space="preserve"> криптоактивов</w:t>
      </w:r>
      <w:r w:rsidR="002F7591">
        <w:rPr>
          <w:sz w:val="28"/>
          <w:szCs w:val="28"/>
        </w:rPr>
        <w:t>, к</w:t>
      </w:r>
      <w:r w:rsidRPr="00E7334C">
        <w:rPr>
          <w:sz w:val="28"/>
          <w:szCs w:val="28"/>
        </w:rPr>
        <w:t xml:space="preserve"> числу </w:t>
      </w:r>
      <w:r w:rsidR="002F7591">
        <w:rPr>
          <w:sz w:val="28"/>
          <w:szCs w:val="28"/>
        </w:rPr>
        <w:t>которых</w:t>
      </w:r>
      <w:r w:rsidRPr="00E7334C">
        <w:rPr>
          <w:sz w:val="28"/>
          <w:szCs w:val="28"/>
        </w:rPr>
        <w:t xml:space="preserve"> относятся</w:t>
      </w:r>
      <w:r w:rsidR="002F7591">
        <w:rPr>
          <w:sz w:val="28"/>
          <w:szCs w:val="28"/>
        </w:rPr>
        <w:t>:</w:t>
      </w:r>
      <w:r w:rsidRPr="00E7334C">
        <w:rPr>
          <w:sz w:val="28"/>
          <w:szCs w:val="28"/>
        </w:rPr>
        <w:t xml:space="preserve"> валидаторы</w:t>
      </w:r>
      <w:r>
        <w:rPr>
          <w:sz w:val="28"/>
          <w:szCs w:val="28"/>
        </w:rPr>
        <w:t xml:space="preserve"> (</w:t>
      </w:r>
      <w:r w:rsidRPr="001E6A2A">
        <w:rPr>
          <w:sz w:val="28"/>
          <w:szCs w:val="28"/>
        </w:rPr>
        <w:t xml:space="preserve">проверяют правильность </w:t>
      </w:r>
      <w:r w:rsidR="00446BEB">
        <w:rPr>
          <w:sz w:val="28"/>
          <w:szCs w:val="28"/>
        </w:rPr>
        <w:t xml:space="preserve">формирующихся в информационной системе </w:t>
      </w:r>
      <w:r w:rsidRPr="001E6A2A">
        <w:rPr>
          <w:sz w:val="28"/>
          <w:szCs w:val="28"/>
        </w:rPr>
        <w:t>транзакций и блоков, используя математические алгоритмы)</w:t>
      </w:r>
      <w:r w:rsidRPr="00E7334C">
        <w:rPr>
          <w:sz w:val="28"/>
          <w:szCs w:val="28"/>
        </w:rPr>
        <w:t>, хранители ключей</w:t>
      </w:r>
      <w:r>
        <w:rPr>
          <w:sz w:val="28"/>
          <w:szCs w:val="28"/>
        </w:rPr>
        <w:t xml:space="preserve"> </w:t>
      </w:r>
      <w:r w:rsidRPr="001E6A2A">
        <w:rPr>
          <w:sz w:val="28"/>
          <w:szCs w:val="28"/>
        </w:rPr>
        <w:t xml:space="preserve">(предоставляют услуги по управлению и хранению ключей </w:t>
      </w:r>
      <w:proofErr w:type="spellStart"/>
      <w:r w:rsidRPr="001E6A2A">
        <w:rPr>
          <w:sz w:val="28"/>
          <w:szCs w:val="28"/>
        </w:rPr>
        <w:t>криптовалютных</w:t>
      </w:r>
      <w:proofErr w:type="spellEnd"/>
      <w:r w:rsidRPr="001E6A2A">
        <w:rPr>
          <w:sz w:val="28"/>
          <w:szCs w:val="28"/>
        </w:rPr>
        <w:t xml:space="preserve"> кошельков или учетных записей доступа к информационн</w:t>
      </w:r>
      <w:r w:rsidR="00225AF6">
        <w:rPr>
          <w:sz w:val="28"/>
          <w:szCs w:val="28"/>
        </w:rPr>
        <w:t>ой</w:t>
      </w:r>
      <w:r w:rsidRPr="001E6A2A">
        <w:rPr>
          <w:sz w:val="28"/>
          <w:szCs w:val="28"/>
        </w:rPr>
        <w:t xml:space="preserve"> систем</w:t>
      </w:r>
      <w:r w:rsidR="00225AF6">
        <w:rPr>
          <w:sz w:val="28"/>
          <w:szCs w:val="28"/>
        </w:rPr>
        <w:t>е</w:t>
      </w:r>
      <w:r w:rsidRPr="001E6A2A">
        <w:rPr>
          <w:sz w:val="28"/>
          <w:szCs w:val="28"/>
        </w:rPr>
        <w:t>), субъекты, предоставляющие</w:t>
      </w:r>
      <w:r w:rsidRPr="00E7334C">
        <w:rPr>
          <w:sz w:val="28"/>
          <w:szCs w:val="28"/>
        </w:rPr>
        <w:t xml:space="preserve"> услуги по обмену криптоактивов, предоставлению займов, ликвидности и другим финансовым операциям на основе смарт-контрактов. Появление новых видов субъектов на рынке криптоактивов требует регулирования и надзора </w:t>
      </w:r>
      <w:r w:rsidR="00225AF6">
        <w:rPr>
          <w:sz w:val="28"/>
          <w:szCs w:val="28"/>
        </w:rPr>
        <w:t xml:space="preserve">их деятельности </w:t>
      </w:r>
      <w:r w:rsidRPr="00E7334C">
        <w:rPr>
          <w:sz w:val="28"/>
          <w:szCs w:val="28"/>
        </w:rPr>
        <w:t>со стороны уполномоченных органов в целях обеспечения безопасности и защиты интересов всех участников отношений, связанных с обращением криптоактивов.</w:t>
      </w:r>
    </w:p>
    <w:p w14:paraId="1A9BB84B" w14:textId="77777777" w:rsidR="00D22F11" w:rsidRDefault="00AC6BD8" w:rsidP="00AC6BD8">
      <w:pPr>
        <w:spacing w:line="360" w:lineRule="auto"/>
        <w:ind w:firstLine="709"/>
        <w:contextualSpacing/>
        <w:jc w:val="both"/>
        <w:rPr>
          <w:sz w:val="28"/>
          <w:szCs w:val="28"/>
        </w:rPr>
      </w:pPr>
      <w:r>
        <w:rPr>
          <w:sz w:val="28"/>
          <w:szCs w:val="28"/>
        </w:rPr>
        <w:t>К</w:t>
      </w:r>
      <w:r w:rsidR="00D22F11" w:rsidRPr="001E6A2A">
        <w:rPr>
          <w:sz w:val="28"/>
          <w:szCs w:val="28"/>
        </w:rPr>
        <w:t>риптоактивы, с одной стороны, имеют большой потенциал в области обеспечения безопасности в сферах</w:t>
      </w:r>
      <w:r w:rsidR="00D22F11" w:rsidRPr="001E6A2A">
        <w:rPr>
          <w:rFonts w:eastAsia="Times New Roman"/>
          <w:sz w:val="28"/>
          <w:szCs w:val="28"/>
        </w:rPr>
        <w:t>, в которых они использу</w:t>
      </w:r>
      <w:r w:rsidR="00D957DA">
        <w:rPr>
          <w:rFonts w:eastAsia="Times New Roman"/>
          <w:sz w:val="28"/>
          <w:szCs w:val="28"/>
        </w:rPr>
        <w:t>ю</w:t>
      </w:r>
      <w:r w:rsidR="00D22F11" w:rsidRPr="001E6A2A">
        <w:rPr>
          <w:rFonts w:eastAsia="Times New Roman"/>
          <w:sz w:val="28"/>
          <w:szCs w:val="28"/>
        </w:rPr>
        <w:t>тся</w:t>
      </w:r>
      <w:r w:rsidR="00863262">
        <w:rPr>
          <w:rFonts w:eastAsia="Times New Roman"/>
          <w:sz w:val="28"/>
          <w:szCs w:val="28"/>
        </w:rPr>
        <w:t xml:space="preserve"> за счет </w:t>
      </w:r>
      <w:r w:rsidRPr="00AC6BD8">
        <w:rPr>
          <w:rFonts w:eastAsia="Times New Roman"/>
          <w:sz w:val="28"/>
          <w:szCs w:val="28"/>
        </w:rPr>
        <w:t>криптографи</w:t>
      </w:r>
      <w:r w:rsidR="00863262">
        <w:rPr>
          <w:rFonts w:eastAsia="Times New Roman"/>
          <w:sz w:val="28"/>
          <w:szCs w:val="28"/>
        </w:rPr>
        <w:t>и</w:t>
      </w:r>
      <w:r w:rsidRPr="00AC6BD8">
        <w:rPr>
          <w:rFonts w:eastAsia="Times New Roman"/>
          <w:sz w:val="28"/>
          <w:szCs w:val="28"/>
        </w:rPr>
        <w:t xml:space="preserve">, гарантирующей целостность </w:t>
      </w:r>
      <w:r w:rsidR="00863262">
        <w:rPr>
          <w:rFonts w:eastAsia="Times New Roman"/>
          <w:sz w:val="28"/>
          <w:szCs w:val="28"/>
        </w:rPr>
        <w:t xml:space="preserve">базы данных </w:t>
      </w:r>
      <w:r w:rsidRPr="00AC6BD8">
        <w:rPr>
          <w:rFonts w:eastAsia="Times New Roman"/>
          <w:sz w:val="28"/>
          <w:szCs w:val="28"/>
        </w:rPr>
        <w:t>распределенного реестра</w:t>
      </w:r>
      <w:r>
        <w:rPr>
          <w:rFonts w:eastAsia="Times New Roman"/>
          <w:sz w:val="28"/>
          <w:szCs w:val="28"/>
        </w:rPr>
        <w:t>.</w:t>
      </w:r>
    </w:p>
    <w:p w14:paraId="62F9DD7A" w14:textId="77777777" w:rsidR="00D22F11" w:rsidRPr="00E7334C" w:rsidRDefault="00D22F11" w:rsidP="00BE415B">
      <w:pPr>
        <w:spacing w:line="360" w:lineRule="auto"/>
        <w:ind w:firstLine="709"/>
        <w:contextualSpacing/>
        <w:jc w:val="both"/>
        <w:rPr>
          <w:sz w:val="28"/>
          <w:szCs w:val="28"/>
        </w:rPr>
      </w:pPr>
      <w:r w:rsidRPr="00C83865">
        <w:rPr>
          <w:rFonts w:eastAsia="Times New Roman"/>
          <w:sz w:val="28"/>
          <w:szCs w:val="28"/>
        </w:rPr>
        <w:t xml:space="preserve">С другой стороны, выпуск, обращение и учет криптоактивов </w:t>
      </w:r>
      <w:r w:rsidR="00225AF6">
        <w:rPr>
          <w:rFonts w:eastAsia="Times New Roman"/>
          <w:sz w:val="28"/>
          <w:szCs w:val="28"/>
        </w:rPr>
        <w:t xml:space="preserve">в инновационной информационной среде </w:t>
      </w:r>
      <w:r w:rsidRPr="00C83865">
        <w:rPr>
          <w:rFonts w:eastAsia="Times New Roman"/>
          <w:sz w:val="28"/>
          <w:szCs w:val="28"/>
        </w:rPr>
        <w:t xml:space="preserve">связаны с дополнительными угрозами и рисками для их участников, общества в целом и государства. </w:t>
      </w:r>
      <w:r w:rsidR="000E6CEB" w:rsidRPr="000E6CEB">
        <w:rPr>
          <w:sz w:val="28"/>
          <w:szCs w:val="28"/>
        </w:rPr>
        <w:t xml:space="preserve">Цифровые </w:t>
      </w:r>
      <w:r w:rsidR="000E6CEB" w:rsidRPr="000E6CEB">
        <w:rPr>
          <w:sz w:val="28"/>
          <w:szCs w:val="28"/>
        </w:rPr>
        <w:lastRenderedPageBreak/>
        <w:t>технологии предоставляют преступникам новые</w:t>
      </w:r>
      <w:r w:rsidR="00446BEB">
        <w:rPr>
          <w:sz w:val="28"/>
          <w:szCs w:val="28"/>
        </w:rPr>
        <w:t>,</w:t>
      </w:r>
      <w:r w:rsidR="000E6CEB">
        <w:rPr>
          <w:sz w:val="28"/>
          <w:szCs w:val="28"/>
        </w:rPr>
        <w:t xml:space="preserve"> расширенные</w:t>
      </w:r>
      <w:r w:rsidR="00446BEB">
        <w:rPr>
          <w:sz w:val="28"/>
          <w:szCs w:val="28"/>
        </w:rPr>
        <w:t>,</w:t>
      </w:r>
      <w:r w:rsidR="000E6CEB" w:rsidRPr="000E6CEB">
        <w:rPr>
          <w:sz w:val="28"/>
          <w:szCs w:val="28"/>
        </w:rPr>
        <w:t xml:space="preserve"> возможности для </w:t>
      </w:r>
      <w:r w:rsidR="00D120B1" w:rsidRPr="000E6CEB">
        <w:rPr>
          <w:sz w:val="28"/>
          <w:szCs w:val="28"/>
        </w:rPr>
        <w:t>достижения противоправных</w:t>
      </w:r>
      <w:r w:rsidR="000E6CEB" w:rsidRPr="000E6CEB">
        <w:rPr>
          <w:sz w:val="28"/>
          <w:szCs w:val="28"/>
        </w:rPr>
        <w:t xml:space="preserve"> целей</w:t>
      </w:r>
      <w:r w:rsidR="000E6CEB">
        <w:rPr>
          <w:sz w:val="28"/>
          <w:szCs w:val="28"/>
        </w:rPr>
        <w:t>, которые</w:t>
      </w:r>
      <w:r w:rsidR="000E6CEB" w:rsidRPr="000E6CEB">
        <w:rPr>
          <w:sz w:val="28"/>
          <w:szCs w:val="28"/>
        </w:rPr>
        <w:t xml:space="preserve"> выража</w:t>
      </w:r>
      <w:r w:rsidR="000E6CEB">
        <w:rPr>
          <w:sz w:val="28"/>
          <w:szCs w:val="28"/>
        </w:rPr>
        <w:t>ю</w:t>
      </w:r>
      <w:r w:rsidR="000E6CEB" w:rsidRPr="000E6CEB">
        <w:rPr>
          <w:sz w:val="28"/>
          <w:szCs w:val="28"/>
        </w:rPr>
        <w:t xml:space="preserve">тся в возникновении </w:t>
      </w:r>
      <w:r w:rsidR="00063C8C">
        <w:rPr>
          <w:sz w:val="28"/>
          <w:szCs w:val="28"/>
        </w:rPr>
        <w:t>новых</w:t>
      </w:r>
      <w:r w:rsidR="000E6CEB" w:rsidRPr="000E6CEB">
        <w:rPr>
          <w:sz w:val="28"/>
          <w:szCs w:val="28"/>
        </w:rPr>
        <w:t xml:space="preserve"> способов атак, расширении </w:t>
      </w:r>
      <w:r w:rsidR="000E6CEB">
        <w:rPr>
          <w:sz w:val="28"/>
          <w:szCs w:val="28"/>
        </w:rPr>
        <w:t xml:space="preserve">их </w:t>
      </w:r>
      <w:r w:rsidR="000E6CEB" w:rsidRPr="000E6CEB">
        <w:rPr>
          <w:sz w:val="28"/>
          <w:szCs w:val="28"/>
        </w:rPr>
        <w:t>масштабов и охвата, автоматизации преступных процессов</w:t>
      </w:r>
      <w:r w:rsidRPr="00C83865">
        <w:rPr>
          <w:sz w:val="28"/>
          <w:szCs w:val="28"/>
        </w:rPr>
        <w:t>.</w:t>
      </w:r>
    </w:p>
    <w:bookmarkEnd w:id="1"/>
    <w:p w14:paraId="26B26F0F" w14:textId="77777777" w:rsidR="005C4CA0" w:rsidRPr="00517885" w:rsidRDefault="005C4CA0" w:rsidP="005C4CA0">
      <w:pPr>
        <w:spacing w:line="360" w:lineRule="auto"/>
        <w:ind w:firstLine="709"/>
        <w:contextualSpacing/>
        <w:jc w:val="both"/>
        <w:rPr>
          <w:sz w:val="28"/>
        </w:rPr>
      </w:pPr>
      <w:r w:rsidRPr="00A423C3">
        <w:rPr>
          <w:sz w:val="28"/>
          <w:lang w:val="en-GB"/>
        </w:rPr>
        <w:t>C</w:t>
      </w:r>
      <w:r w:rsidRPr="00A423C3">
        <w:rPr>
          <w:sz w:val="28"/>
        </w:rPr>
        <w:t xml:space="preserve"> течением времени </w:t>
      </w:r>
      <w:r w:rsidR="00A423C3">
        <w:rPr>
          <w:sz w:val="28"/>
        </w:rPr>
        <w:t>м</w:t>
      </w:r>
      <w:r w:rsidRPr="00517885">
        <w:rPr>
          <w:sz w:val="28"/>
        </w:rPr>
        <w:t>еняются виды криптоактивов, предпочитаемых преступниками в целях совершения правонарушений. Так, если согласно отчету международной организации «</w:t>
      </w:r>
      <w:proofErr w:type="spellStart"/>
      <w:r w:rsidRPr="00517885">
        <w:rPr>
          <w:sz w:val="28"/>
        </w:rPr>
        <w:t>Chainalysis</w:t>
      </w:r>
      <w:proofErr w:type="spellEnd"/>
      <w:r w:rsidRPr="00517885">
        <w:rPr>
          <w:sz w:val="28"/>
        </w:rPr>
        <w:t xml:space="preserve">», в течение 2021 года </w:t>
      </w:r>
      <w:r>
        <w:rPr>
          <w:sz w:val="28"/>
        </w:rPr>
        <w:t xml:space="preserve">криптовалюта </w:t>
      </w:r>
      <w:r w:rsidRPr="008811ED">
        <w:rPr>
          <w:sz w:val="28"/>
        </w:rPr>
        <w:t>В</w:t>
      </w:r>
      <w:proofErr w:type="spellStart"/>
      <w:r w:rsidRPr="00252F15">
        <w:rPr>
          <w:sz w:val="28"/>
          <w:lang w:val="en-US"/>
        </w:rPr>
        <w:t>itcoin</w:t>
      </w:r>
      <w:proofErr w:type="spellEnd"/>
      <w:r w:rsidRPr="006D2669">
        <w:rPr>
          <w:sz w:val="28"/>
        </w:rPr>
        <w:t xml:space="preserve"> </w:t>
      </w:r>
      <w:r w:rsidRPr="00013F29">
        <w:rPr>
          <w:sz w:val="28"/>
        </w:rPr>
        <w:t>безраздельно</w:t>
      </w:r>
      <w:r w:rsidRPr="00517885">
        <w:rPr>
          <w:sz w:val="28"/>
        </w:rPr>
        <w:t xml:space="preserve"> оставал</w:t>
      </w:r>
      <w:r>
        <w:rPr>
          <w:sz w:val="28"/>
        </w:rPr>
        <w:t>ась</w:t>
      </w:r>
      <w:r w:rsidRPr="00517885">
        <w:rPr>
          <w:sz w:val="28"/>
        </w:rPr>
        <w:t xml:space="preserve"> криптовалютой, которую выбирают киберпреступники, то в 2022 и 2023 годах большая часть всего объема незаконных транзакций приходится на </w:t>
      </w:r>
      <w:proofErr w:type="spellStart"/>
      <w:r w:rsidRPr="00517885">
        <w:rPr>
          <w:sz w:val="28"/>
        </w:rPr>
        <w:t>стейблкоины</w:t>
      </w:r>
      <w:proofErr w:type="spellEnd"/>
      <w:r w:rsidRPr="00517885">
        <w:rPr>
          <w:rStyle w:val="a8"/>
          <w:sz w:val="28"/>
        </w:rPr>
        <w:footnoteReference w:id="1"/>
      </w:r>
      <w:r w:rsidRPr="00517885">
        <w:rPr>
          <w:sz w:val="28"/>
        </w:rPr>
        <w:t xml:space="preserve">. </w:t>
      </w:r>
    </w:p>
    <w:p w14:paraId="265B4ED8" w14:textId="77777777" w:rsidR="005C4CA0" w:rsidRPr="00517885" w:rsidRDefault="005C4CA0" w:rsidP="005C4CA0">
      <w:pPr>
        <w:spacing w:line="360" w:lineRule="auto"/>
        <w:ind w:firstLine="709"/>
        <w:contextualSpacing/>
        <w:jc w:val="both"/>
        <w:rPr>
          <w:sz w:val="28"/>
        </w:rPr>
      </w:pPr>
      <w:r w:rsidRPr="00517885">
        <w:rPr>
          <w:sz w:val="28"/>
        </w:rPr>
        <w:t>Преступники и хакеры меняют тактику отмывания денег и применяют более сложные</w:t>
      </w:r>
      <w:r w:rsidR="00063C8C">
        <w:rPr>
          <w:sz w:val="28"/>
        </w:rPr>
        <w:t>,</w:t>
      </w:r>
      <w:r w:rsidRPr="00517885">
        <w:rPr>
          <w:sz w:val="28"/>
        </w:rPr>
        <w:t xml:space="preserve"> межсетевые способы совершения преступлений с использованием нескольких </w:t>
      </w:r>
      <w:proofErr w:type="spellStart"/>
      <w:r w:rsidRPr="00517885">
        <w:rPr>
          <w:sz w:val="28"/>
        </w:rPr>
        <w:t>блокчейнов</w:t>
      </w:r>
      <w:proofErr w:type="spellEnd"/>
      <w:r w:rsidRPr="00517885">
        <w:rPr>
          <w:sz w:val="28"/>
        </w:rPr>
        <w:t xml:space="preserve"> или </w:t>
      </w:r>
      <w:proofErr w:type="spellStart"/>
      <w:r w:rsidRPr="00517885">
        <w:rPr>
          <w:sz w:val="28"/>
        </w:rPr>
        <w:t>криптовалютных</w:t>
      </w:r>
      <w:proofErr w:type="spellEnd"/>
      <w:r w:rsidRPr="00517885">
        <w:rPr>
          <w:sz w:val="28"/>
        </w:rPr>
        <w:t xml:space="preserve"> сетей для совершения преступных действий, включая использование различных криптовалют для совершения сделок, перемещения средств или уклонения от отслеживания</w:t>
      </w:r>
      <w:r w:rsidRPr="00517885">
        <w:rPr>
          <w:rStyle w:val="a8"/>
          <w:sz w:val="28"/>
        </w:rPr>
        <w:footnoteReference w:id="2"/>
      </w:r>
      <w:r w:rsidRPr="00517885">
        <w:rPr>
          <w:sz w:val="28"/>
        </w:rPr>
        <w:t xml:space="preserve">. </w:t>
      </w:r>
    </w:p>
    <w:p w14:paraId="17EC7762" w14:textId="77777777" w:rsidR="00E42323" w:rsidRDefault="005C4CA0" w:rsidP="005C4CA0">
      <w:pPr>
        <w:spacing w:line="360" w:lineRule="auto"/>
        <w:ind w:firstLine="709"/>
        <w:contextualSpacing/>
        <w:jc w:val="both"/>
        <w:rPr>
          <w:sz w:val="28"/>
        </w:rPr>
      </w:pPr>
      <w:r w:rsidRPr="00517885">
        <w:rPr>
          <w:sz w:val="28"/>
        </w:rPr>
        <w:t xml:space="preserve">В мире создаются специальные подразделения по борьбе с </w:t>
      </w:r>
      <w:r w:rsidRPr="00252F15">
        <w:rPr>
          <w:sz w:val="28"/>
        </w:rPr>
        <w:t xml:space="preserve">киберпреступностью. Так, специализированное подразделение для борьбы с преступлениями, </w:t>
      </w:r>
      <w:r w:rsidRPr="006D2669">
        <w:rPr>
          <w:sz w:val="28"/>
        </w:rPr>
        <w:t>связанными с</w:t>
      </w:r>
      <w:r w:rsidRPr="00517885">
        <w:rPr>
          <w:sz w:val="28"/>
        </w:rPr>
        <w:t xml:space="preserve"> </w:t>
      </w:r>
      <w:r w:rsidR="00E42323">
        <w:rPr>
          <w:sz w:val="28"/>
        </w:rPr>
        <w:t>крипто</w:t>
      </w:r>
      <w:r w:rsidRPr="00517885">
        <w:rPr>
          <w:sz w:val="28"/>
        </w:rPr>
        <w:t xml:space="preserve">активами, было создано Интерполом в октябре 2022 года. В Комиссии по ценным бумагам и фьючерсам Гонконга (Securities &amp; </w:t>
      </w:r>
      <w:proofErr w:type="spellStart"/>
      <w:r w:rsidRPr="00517885">
        <w:rPr>
          <w:sz w:val="28"/>
        </w:rPr>
        <w:t>Futures</w:t>
      </w:r>
      <w:proofErr w:type="spellEnd"/>
      <w:r w:rsidRPr="00517885">
        <w:rPr>
          <w:sz w:val="28"/>
        </w:rPr>
        <w:t xml:space="preserve"> Commission </w:t>
      </w:r>
      <w:proofErr w:type="spellStart"/>
      <w:r w:rsidRPr="00517885">
        <w:rPr>
          <w:sz w:val="28"/>
        </w:rPr>
        <w:t>of</w:t>
      </w:r>
      <w:proofErr w:type="spellEnd"/>
      <w:r w:rsidRPr="00517885">
        <w:rPr>
          <w:sz w:val="28"/>
        </w:rPr>
        <w:t xml:space="preserve"> </w:t>
      </w:r>
      <w:proofErr w:type="spellStart"/>
      <w:r w:rsidRPr="00517885">
        <w:rPr>
          <w:sz w:val="28"/>
        </w:rPr>
        <w:t>Hong</w:t>
      </w:r>
      <w:proofErr w:type="spellEnd"/>
      <w:r w:rsidRPr="00517885">
        <w:rPr>
          <w:sz w:val="28"/>
        </w:rPr>
        <w:t xml:space="preserve"> Kong, SFC) и Управлении полиции Гонконга (НКРF) сообщили о формировании рабочей группы для развития сотрудничества в сфере мониторинга и расследований незаконной деятельности, связанной с платформами по торговле криптоактивами</w:t>
      </w:r>
      <w:r w:rsidR="00E42323">
        <w:rPr>
          <w:sz w:val="28"/>
        </w:rPr>
        <w:t>.</w:t>
      </w:r>
    </w:p>
    <w:p w14:paraId="65ACA5F1" w14:textId="77777777" w:rsidR="005C4CA0" w:rsidRDefault="005C4CA0" w:rsidP="005C4CA0">
      <w:pPr>
        <w:spacing w:line="360" w:lineRule="auto"/>
        <w:ind w:firstLine="709"/>
        <w:contextualSpacing/>
        <w:jc w:val="both"/>
        <w:rPr>
          <w:sz w:val="28"/>
        </w:rPr>
      </w:pPr>
      <w:r w:rsidRPr="00517885">
        <w:rPr>
          <w:sz w:val="28"/>
        </w:rPr>
        <w:t>Несмотря на меры противодействия, которые государство принимает против теневого Интернета (</w:t>
      </w:r>
      <w:proofErr w:type="spellStart"/>
      <w:r w:rsidRPr="00517885">
        <w:rPr>
          <w:sz w:val="28"/>
          <w:lang w:val="en-US"/>
        </w:rPr>
        <w:t>DarkNet</w:t>
      </w:r>
      <w:proofErr w:type="spellEnd"/>
      <w:r w:rsidRPr="00517885">
        <w:rPr>
          <w:sz w:val="28"/>
        </w:rPr>
        <w:t xml:space="preserve">), последний становится только более устойчивым, а хакеры и мошенники быстро перемещаются на другие рынки, </w:t>
      </w:r>
      <w:r w:rsidRPr="00517885">
        <w:rPr>
          <w:sz w:val="28"/>
        </w:rPr>
        <w:lastRenderedPageBreak/>
        <w:t>разрабатывают новые методы общения, используя преимущества распределенных технологий и приложений</w:t>
      </w:r>
      <w:r w:rsidRPr="00517885">
        <w:rPr>
          <w:rStyle w:val="a8"/>
          <w:sz w:val="28"/>
        </w:rPr>
        <w:footnoteReference w:id="3"/>
      </w:r>
      <w:r w:rsidRPr="00517885">
        <w:rPr>
          <w:sz w:val="28"/>
        </w:rPr>
        <w:t xml:space="preserve">. </w:t>
      </w:r>
    </w:p>
    <w:p w14:paraId="2B67095C" w14:textId="77777777" w:rsidR="00B663EC" w:rsidRPr="00673288" w:rsidRDefault="00B663EC" w:rsidP="00B663EC">
      <w:pPr>
        <w:spacing w:line="360" w:lineRule="auto"/>
        <w:ind w:firstLine="709"/>
        <w:contextualSpacing/>
        <w:jc w:val="both"/>
        <w:rPr>
          <w:sz w:val="28"/>
        </w:rPr>
      </w:pPr>
      <w:r w:rsidRPr="005F67FD">
        <w:rPr>
          <w:rStyle w:val="aa"/>
          <w:b w:val="0"/>
          <w:sz w:val="28"/>
        </w:rPr>
        <w:t>Как указано в Доктрине информационной безопасности Российской Федерации</w:t>
      </w:r>
      <w:r>
        <w:rPr>
          <w:rStyle w:val="aa"/>
          <w:b w:val="0"/>
          <w:sz w:val="28"/>
        </w:rPr>
        <w:t>,</w:t>
      </w:r>
      <w:r w:rsidRPr="005F67FD">
        <w:rPr>
          <w:rStyle w:val="aa"/>
          <w:b w:val="0"/>
          <w:sz w:val="28"/>
        </w:rPr>
        <w:t xml:space="preserve"> практика внедрения информационных технологий без увязки с обеспечением информационной безопасности существенно повышает вероятность проявления информационных угроз.</w:t>
      </w:r>
    </w:p>
    <w:p w14:paraId="2ADEDD19" w14:textId="77777777" w:rsidR="005C4CA0" w:rsidRPr="003E4D53" w:rsidRDefault="005C4CA0" w:rsidP="005C4CA0">
      <w:pPr>
        <w:spacing w:line="360" w:lineRule="auto"/>
        <w:ind w:firstLine="709"/>
        <w:contextualSpacing/>
        <w:jc w:val="both"/>
        <w:rPr>
          <w:sz w:val="28"/>
        </w:rPr>
      </w:pPr>
      <w:r w:rsidRPr="00517885">
        <w:rPr>
          <w:sz w:val="28"/>
        </w:rPr>
        <w:t xml:space="preserve">В условиях повышенных рисков, </w:t>
      </w:r>
      <w:r>
        <w:rPr>
          <w:sz w:val="28"/>
        </w:rPr>
        <w:t>возникающих в связи с</w:t>
      </w:r>
      <w:r w:rsidRPr="00517885">
        <w:rPr>
          <w:sz w:val="28"/>
        </w:rPr>
        <w:t xml:space="preserve"> обращением криптоактивов, важна разработка комплексного механизма безопасности обращени</w:t>
      </w:r>
      <w:r>
        <w:rPr>
          <w:sz w:val="28"/>
        </w:rPr>
        <w:t>я</w:t>
      </w:r>
      <w:r w:rsidRPr="00FC27BE">
        <w:rPr>
          <w:sz w:val="10"/>
          <w:szCs w:val="10"/>
        </w:rPr>
        <w:t xml:space="preserve"> </w:t>
      </w:r>
      <w:r w:rsidRPr="00517885">
        <w:rPr>
          <w:sz w:val="28"/>
        </w:rPr>
        <w:t>криптоактивов,</w:t>
      </w:r>
      <w:r w:rsidRPr="00FC27BE">
        <w:rPr>
          <w:sz w:val="10"/>
          <w:szCs w:val="10"/>
        </w:rPr>
        <w:t xml:space="preserve"> </w:t>
      </w:r>
      <w:r w:rsidRPr="00517885">
        <w:rPr>
          <w:sz w:val="28"/>
        </w:rPr>
        <w:t>включая</w:t>
      </w:r>
      <w:r w:rsidRPr="00FC27BE">
        <w:rPr>
          <w:sz w:val="10"/>
          <w:szCs w:val="10"/>
        </w:rPr>
        <w:t xml:space="preserve"> </w:t>
      </w:r>
      <w:r w:rsidRPr="00517885">
        <w:rPr>
          <w:sz w:val="28"/>
        </w:rPr>
        <w:t>своевременную</w:t>
      </w:r>
      <w:r w:rsidRPr="00FC27BE">
        <w:rPr>
          <w:sz w:val="10"/>
          <w:szCs w:val="10"/>
        </w:rPr>
        <w:t xml:space="preserve"> </w:t>
      </w:r>
      <w:r w:rsidRPr="00517885">
        <w:rPr>
          <w:sz w:val="28"/>
        </w:rPr>
        <w:t>разработку концептуальных подходов к пониманию категории криптоактива, исследование опыта правового обеспечения безопасности обращения криптоактивов за рубежом для своевременного принятия соответствующих информационно-правовых норм в Российской Федерации (далее – РФ) в целях обеспечения экономического развития и цифрового суверенитета страны.</w:t>
      </w:r>
      <w:r w:rsidRPr="003E4D53">
        <w:rPr>
          <w:sz w:val="28"/>
        </w:rPr>
        <w:t xml:space="preserve"> </w:t>
      </w:r>
    </w:p>
    <w:p w14:paraId="42D4D748" w14:textId="77777777" w:rsidR="005C4CA0" w:rsidRPr="00517885" w:rsidRDefault="005C4CA0" w:rsidP="005C4CA0">
      <w:pPr>
        <w:spacing w:line="360" w:lineRule="auto"/>
        <w:ind w:firstLine="709"/>
        <w:contextualSpacing/>
        <w:jc w:val="both"/>
        <w:rPr>
          <w:sz w:val="28"/>
          <w:szCs w:val="28"/>
        </w:rPr>
      </w:pPr>
      <w:r w:rsidRPr="00517885">
        <w:rPr>
          <w:b/>
          <w:bCs/>
          <w:sz w:val="28"/>
          <w:szCs w:val="28"/>
        </w:rPr>
        <w:t>Степень научной разработанности темы исследования</w:t>
      </w:r>
      <w:r w:rsidRPr="00517885">
        <w:rPr>
          <w:sz w:val="28"/>
          <w:szCs w:val="28"/>
        </w:rPr>
        <w:t xml:space="preserve"> характеризуется недостаточностью в правовой литературе комплексных исследований, посвященных вопросам правового обеспечения безопасности отношений</w:t>
      </w:r>
      <w:r w:rsidRPr="00D22F11">
        <w:rPr>
          <w:sz w:val="28"/>
          <w:szCs w:val="28"/>
        </w:rPr>
        <w:t>, связанных с об</w:t>
      </w:r>
      <w:r w:rsidRPr="00517885">
        <w:rPr>
          <w:sz w:val="28"/>
          <w:szCs w:val="28"/>
        </w:rPr>
        <w:t xml:space="preserve">ращением криптоактивов, включая </w:t>
      </w:r>
      <w:r w:rsidR="00C35DC4">
        <w:rPr>
          <w:sz w:val="28"/>
          <w:szCs w:val="28"/>
        </w:rPr>
        <w:t>вопрос</w:t>
      </w:r>
      <w:r w:rsidR="00194B1F">
        <w:rPr>
          <w:sz w:val="28"/>
          <w:szCs w:val="28"/>
        </w:rPr>
        <w:t>ы</w:t>
      </w:r>
      <w:r w:rsidRPr="00517885">
        <w:rPr>
          <w:sz w:val="28"/>
          <w:szCs w:val="28"/>
        </w:rPr>
        <w:t xml:space="preserve"> обеспечени</w:t>
      </w:r>
      <w:r w:rsidR="00D22F11">
        <w:rPr>
          <w:sz w:val="28"/>
          <w:szCs w:val="28"/>
        </w:rPr>
        <w:t>я</w:t>
      </w:r>
      <w:r w:rsidRPr="00517885">
        <w:rPr>
          <w:sz w:val="28"/>
          <w:szCs w:val="28"/>
        </w:rPr>
        <w:t xml:space="preserve"> безопасности информационной среды, в которой обращаются криптоактивы.</w:t>
      </w:r>
    </w:p>
    <w:p w14:paraId="7A53BEC4" w14:textId="77777777" w:rsidR="005C4CA0" w:rsidRPr="00517885" w:rsidRDefault="005C4CA0" w:rsidP="005C4CA0">
      <w:pPr>
        <w:spacing w:line="360" w:lineRule="auto"/>
        <w:ind w:firstLine="709"/>
        <w:contextualSpacing/>
        <w:jc w:val="both"/>
        <w:rPr>
          <w:sz w:val="28"/>
          <w:szCs w:val="28"/>
        </w:rPr>
      </w:pPr>
      <w:r w:rsidRPr="00517885">
        <w:rPr>
          <w:b/>
          <w:bCs/>
          <w:sz w:val="28"/>
          <w:szCs w:val="28"/>
        </w:rPr>
        <w:t xml:space="preserve">Объектом диссертационного исследования </w:t>
      </w:r>
      <w:r w:rsidRPr="00517885">
        <w:rPr>
          <w:sz w:val="28"/>
          <w:szCs w:val="28"/>
        </w:rPr>
        <w:t xml:space="preserve">являются общественные отношения в сфере обращения </w:t>
      </w:r>
      <w:r w:rsidRPr="00D22F11">
        <w:rPr>
          <w:sz w:val="28"/>
          <w:szCs w:val="28"/>
        </w:rPr>
        <w:t>криптоактивов, связанные</w:t>
      </w:r>
      <w:r w:rsidRPr="000E6CEB">
        <w:rPr>
          <w:sz w:val="28"/>
          <w:szCs w:val="28"/>
        </w:rPr>
        <w:t xml:space="preserve"> с процессом</w:t>
      </w:r>
      <w:r w:rsidRPr="00517885">
        <w:rPr>
          <w:sz w:val="28"/>
          <w:szCs w:val="28"/>
        </w:rPr>
        <w:t xml:space="preserve"> становления и развития</w:t>
      </w:r>
      <w:r w:rsidRPr="00517885">
        <w:rPr>
          <w:b/>
          <w:bCs/>
          <w:sz w:val="28"/>
          <w:szCs w:val="28"/>
        </w:rPr>
        <w:t xml:space="preserve"> </w:t>
      </w:r>
      <w:r w:rsidRPr="00517885">
        <w:rPr>
          <w:sz w:val="28"/>
          <w:szCs w:val="28"/>
        </w:rPr>
        <w:t>информационно-правовых отношений, формированием комплексного подхода к проблемам правового обеспечения безопасности обращения криптоактивов в системе информационного и цифрового права.</w:t>
      </w:r>
    </w:p>
    <w:p w14:paraId="79CA6EB1" w14:textId="3A48FE47" w:rsidR="005C4CA0" w:rsidRPr="00697C1A" w:rsidRDefault="005C4CA0" w:rsidP="005C4CA0">
      <w:pPr>
        <w:pStyle w:val="a6"/>
        <w:spacing w:after="0" w:line="360" w:lineRule="auto"/>
        <w:ind w:left="0" w:firstLine="709"/>
        <w:jc w:val="both"/>
        <w:rPr>
          <w:rFonts w:ascii="Times New Roman" w:hAnsi="Times New Roman" w:cs="Times New Roman"/>
          <w:sz w:val="28"/>
          <w:szCs w:val="28"/>
        </w:rPr>
      </w:pPr>
      <w:r w:rsidRPr="00D067DB">
        <w:rPr>
          <w:rFonts w:ascii="Times New Roman" w:hAnsi="Times New Roman" w:cs="Times New Roman"/>
          <w:b/>
          <w:bCs/>
          <w:sz w:val="28"/>
          <w:szCs w:val="28"/>
        </w:rPr>
        <w:t xml:space="preserve">Предметом диссертационного исследования </w:t>
      </w:r>
      <w:r w:rsidR="006B68DE" w:rsidRPr="00697C1A">
        <w:rPr>
          <w:rFonts w:ascii="Times New Roman" w:hAnsi="Times New Roman" w:cs="Times New Roman"/>
          <w:sz w:val="28"/>
          <w:szCs w:val="28"/>
        </w:rPr>
        <w:t xml:space="preserve">выступали </w:t>
      </w:r>
      <w:bookmarkStart w:id="2" w:name="_Hlk182222623"/>
      <w:r w:rsidR="00677F38">
        <w:rPr>
          <w:rFonts w:ascii="Times New Roman" w:hAnsi="Times New Roman" w:cs="Times New Roman"/>
          <w:sz w:val="28"/>
          <w:szCs w:val="28"/>
        </w:rPr>
        <w:t xml:space="preserve">выявлению </w:t>
      </w:r>
      <w:r w:rsidR="006B68DE" w:rsidRPr="00697C1A">
        <w:rPr>
          <w:rFonts w:ascii="Times New Roman" w:hAnsi="Times New Roman" w:cs="Times New Roman"/>
          <w:sz w:val="28"/>
          <w:szCs w:val="28"/>
        </w:rPr>
        <w:t>закономерност</w:t>
      </w:r>
      <w:r w:rsidR="00677F38">
        <w:rPr>
          <w:rFonts w:ascii="Times New Roman" w:hAnsi="Times New Roman" w:cs="Times New Roman"/>
          <w:sz w:val="28"/>
          <w:szCs w:val="28"/>
        </w:rPr>
        <w:t>ей</w:t>
      </w:r>
      <w:r w:rsidR="006B68DE" w:rsidRPr="00697C1A">
        <w:rPr>
          <w:rFonts w:ascii="Times New Roman" w:hAnsi="Times New Roman" w:cs="Times New Roman"/>
          <w:sz w:val="28"/>
          <w:szCs w:val="28"/>
        </w:rPr>
        <w:t>, определяющи</w:t>
      </w:r>
      <w:r w:rsidR="00677F38">
        <w:rPr>
          <w:rFonts w:ascii="Times New Roman" w:hAnsi="Times New Roman" w:cs="Times New Roman"/>
          <w:sz w:val="28"/>
          <w:szCs w:val="28"/>
        </w:rPr>
        <w:t>х</w:t>
      </w:r>
      <w:r w:rsidR="006B68DE" w:rsidRPr="00697C1A">
        <w:rPr>
          <w:rFonts w:ascii="Times New Roman" w:hAnsi="Times New Roman" w:cs="Times New Roman"/>
          <w:sz w:val="28"/>
          <w:szCs w:val="28"/>
        </w:rPr>
        <w:t xml:space="preserve"> основы теории, методологии, методики и технологии формирования и реализации механизма правового обеспечения </w:t>
      </w:r>
      <w:r w:rsidR="006B68DE" w:rsidRPr="00697C1A">
        <w:rPr>
          <w:rFonts w:ascii="Times New Roman" w:hAnsi="Times New Roman" w:cs="Times New Roman"/>
          <w:sz w:val="28"/>
          <w:szCs w:val="28"/>
        </w:rPr>
        <w:lastRenderedPageBreak/>
        <w:t xml:space="preserve">безопасности обращения криптоактивов в цифровой экономике </w:t>
      </w:r>
      <w:r w:rsidR="00157D7C">
        <w:rPr>
          <w:rFonts w:ascii="Times New Roman" w:hAnsi="Times New Roman" w:cs="Times New Roman"/>
          <w:sz w:val="28"/>
          <w:szCs w:val="28"/>
        </w:rPr>
        <w:t>РФ</w:t>
      </w:r>
      <w:r w:rsidR="006B68DE" w:rsidRPr="00697C1A">
        <w:rPr>
          <w:rFonts w:ascii="Times New Roman" w:hAnsi="Times New Roman" w:cs="Times New Roman"/>
          <w:sz w:val="28"/>
          <w:szCs w:val="28"/>
        </w:rPr>
        <w:t xml:space="preserve"> с учетом отечественного и зарубежного опыта</w:t>
      </w:r>
      <w:bookmarkEnd w:id="2"/>
      <w:r w:rsidRPr="00697C1A">
        <w:rPr>
          <w:rFonts w:ascii="Times New Roman" w:hAnsi="Times New Roman" w:cs="Times New Roman"/>
          <w:sz w:val="28"/>
          <w:szCs w:val="28"/>
        </w:rPr>
        <w:t>.</w:t>
      </w:r>
    </w:p>
    <w:p w14:paraId="6605887D" w14:textId="77777777" w:rsidR="005C4CA0" w:rsidRDefault="005C4CA0" w:rsidP="005C4CA0">
      <w:pPr>
        <w:spacing w:line="360" w:lineRule="auto"/>
        <w:ind w:firstLine="709"/>
        <w:jc w:val="both"/>
        <w:rPr>
          <w:sz w:val="28"/>
          <w:szCs w:val="28"/>
        </w:rPr>
      </w:pPr>
      <w:r w:rsidRPr="00D067DB">
        <w:rPr>
          <w:b/>
          <w:bCs/>
          <w:sz w:val="28"/>
          <w:szCs w:val="28"/>
        </w:rPr>
        <w:t xml:space="preserve">Целью диссертационного исследования </w:t>
      </w:r>
      <w:r w:rsidRPr="00D067DB">
        <w:rPr>
          <w:sz w:val="28"/>
          <w:szCs w:val="28"/>
        </w:rPr>
        <w:t>являлась разработка научно обоснованных положений, выводов</w:t>
      </w:r>
      <w:r w:rsidRPr="00072A19">
        <w:rPr>
          <w:sz w:val="28"/>
          <w:szCs w:val="28"/>
        </w:rPr>
        <w:t xml:space="preserve"> и рекомендаций, направленных на повышение эффективности механизма правового обеспечения безопасности обращения криптоактивов, принципов и методов его функционирования в РФ. Достижению указанной цели служит решение следующих </w:t>
      </w:r>
      <w:r w:rsidRPr="00072A19">
        <w:rPr>
          <w:b/>
          <w:sz w:val="28"/>
          <w:szCs w:val="28"/>
        </w:rPr>
        <w:t>задач</w:t>
      </w:r>
      <w:r w:rsidRPr="00072A19">
        <w:rPr>
          <w:sz w:val="28"/>
          <w:szCs w:val="28"/>
        </w:rPr>
        <w:t>:</w:t>
      </w:r>
    </w:p>
    <w:p w14:paraId="7D521DEA" w14:textId="77777777" w:rsidR="00A91812" w:rsidRDefault="00A91812" w:rsidP="00A91812">
      <w:pPr>
        <w:spacing w:line="360" w:lineRule="auto"/>
        <w:ind w:firstLine="709"/>
        <w:jc w:val="both"/>
        <w:rPr>
          <w:sz w:val="28"/>
          <w:szCs w:val="28"/>
        </w:rPr>
      </w:pPr>
      <w:r w:rsidRPr="00CD76D6">
        <w:rPr>
          <w:sz w:val="28"/>
          <w:szCs w:val="28"/>
        </w:rPr>
        <w:t>- </w:t>
      </w:r>
      <w:r>
        <w:rPr>
          <w:sz w:val="28"/>
          <w:szCs w:val="28"/>
        </w:rPr>
        <w:t>исследовать</w:t>
      </w:r>
      <w:r w:rsidRPr="00CD76D6">
        <w:rPr>
          <w:sz w:val="28"/>
          <w:szCs w:val="28"/>
        </w:rPr>
        <w:t xml:space="preserve"> истори</w:t>
      </w:r>
      <w:r>
        <w:rPr>
          <w:sz w:val="28"/>
          <w:szCs w:val="28"/>
        </w:rPr>
        <w:t>ю</w:t>
      </w:r>
      <w:r w:rsidRPr="00CD76D6">
        <w:rPr>
          <w:sz w:val="28"/>
          <w:szCs w:val="28"/>
        </w:rPr>
        <w:t xml:space="preserve"> формирования института криптоактива как комплексного междисциплинарного правового института;</w:t>
      </w:r>
    </w:p>
    <w:p w14:paraId="52529989" w14:textId="77777777" w:rsidR="00A91812" w:rsidRPr="00CD76D6" w:rsidRDefault="00A91812" w:rsidP="00A91812">
      <w:pPr>
        <w:spacing w:line="360" w:lineRule="auto"/>
        <w:ind w:firstLine="709"/>
        <w:jc w:val="both"/>
        <w:rPr>
          <w:sz w:val="28"/>
          <w:szCs w:val="28"/>
        </w:rPr>
      </w:pPr>
      <w:r w:rsidRPr="00CD76D6">
        <w:rPr>
          <w:sz w:val="28"/>
          <w:szCs w:val="28"/>
        </w:rPr>
        <w:t>- сформулирова</w:t>
      </w:r>
      <w:r>
        <w:rPr>
          <w:sz w:val="28"/>
          <w:szCs w:val="28"/>
        </w:rPr>
        <w:t>ть</w:t>
      </w:r>
      <w:r w:rsidRPr="00CD76D6">
        <w:rPr>
          <w:sz w:val="28"/>
          <w:szCs w:val="28"/>
        </w:rPr>
        <w:t xml:space="preserve"> понятие криптоактива в системе науки информационного и цифрового права;</w:t>
      </w:r>
    </w:p>
    <w:p w14:paraId="45D8FC9A" w14:textId="77777777" w:rsidR="00A91812" w:rsidRPr="00CD76D6" w:rsidRDefault="00A91812" w:rsidP="00A91812">
      <w:pPr>
        <w:spacing w:line="360" w:lineRule="auto"/>
        <w:ind w:firstLine="709"/>
        <w:jc w:val="both"/>
        <w:rPr>
          <w:sz w:val="28"/>
          <w:szCs w:val="28"/>
        </w:rPr>
      </w:pPr>
      <w:r w:rsidRPr="00CD76D6">
        <w:rPr>
          <w:sz w:val="28"/>
          <w:szCs w:val="28"/>
        </w:rPr>
        <w:t>-</w:t>
      </w:r>
      <w:r>
        <w:rPr>
          <w:sz w:val="28"/>
          <w:szCs w:val="28"/>
        </w:rPr>
        <w:t> </w:t>
      </w:r>
      <w:r w:rsidRPr="00CD76D6">
        <w:rPr>
          <w:sz w:val="28"/>
          <w:szCs w:val="28"/>
        </w:rPr>
        <w:t>разработа</w:t>
      </w:r>
      <w:r>
        <w:rPr>
          <w:sz w:val="28"/>
          <w:szCs w:val="28"/>
        </w:rPr>
        <w:t>ть</w:t>
      </w:r>
      <w:r w:rsidRPr="00CD76D6">
        <w:rPr>
          <w:sz w:val="28"/>
          <w:szCs w:val="28"/>
        </w:rPr>
        <w:t xml:space="preserve"> классификаци</w:t>
      </w:r>
      <w:r>
        <w:rPr>
          <w:sz w:val="28"/>
          <w:szCs w:val="28"/>
        </w:rPr>
        <w:t>ю</w:t>
      </w:r>
      <w:r w:rsidRPr="00CD76D6">
        <w:rPr>
          <w:sz w:val="28"/>
          <w:szCs w:val="28"/>
        </w:rPr>
        <w:t xml:space="preserve"> криптоактивов для целей их эффективного правового регулирования;</w:t>
      </w:r>
    </w:p>
    <w:p w14:paraId="305F8600" w14:textId="77777777" w:rsidR="00726321" w:rsidRDefault="00726321" w:rsidP="005C4CA0">
      <w:pPr>
        <w:spacing w:line="360" w:lineRule="auto"/>
        <w:ind w:firstLine="709"/>
        <w:jc w:val="both"/>
        <w:rPr>
          <w:sz w:val="28"/>
          <w:szCs w:val="28"/>
        </w:rPr>
      </w:pPr>
      <w:r w:rsidRPr="00726321">
        <w:rPr>
          <w:sz w:val="28"/>
          <w:szCs w:val="28"/>
        </w:rPr>
        <w:t>- определ</w:t>
      </w:r>
      <w:r w:rsidR="00A91812">
        <w:rPr>
          <w:sz w:val="28"/>
          <w:szCs w:val="28"/>
        </w:rPr>
        <w:t>ить</w:t>
      </w:r>
      <w:r w:rsidRPr="00726321">
        <w:rPr>
          <w:sz w:val="28"/>
          <w:szCs w:val="28"/>
        </w:rPr>
        <w:t xml:space="preserve"> специфик</w:t>
      </w:r>
      <w:r w:rsidR="00A91812">
        <w:rPr>
          <w:sz w:val="28"/>
          <w:szCs w:val="28"/>
        </w:rPr>
        <w:t>у</w:t>
      </w:r>
      <w:r w:rsidRPr="00726321">
        <w:rPr>
          <w:sz w:val="28"/>
          <w:szCs w:val="28"/>
        </w:rPr>
        <w:t xml:space="preserve"> криптоактива как объекта информационных (цифровых) правоотношений</w:t>
      </w:r>
      <w:r>
        <w:rPr>
          <w:sz w:val="28"/>
          <w:szCs w:val="28"/>
        </w:rPr>
        <w:t>;</w:t>
      </w:r>
    </w:p>
    <w:p w14:paraId="5BA4709C" w14:textId="77777777" w:rsidR="005C4CA0" w:rsidRDefault="00186090" w:rsidP="005C4CA0">
      <w:pPr>
        <w:spacing w:line="360" w:lineRule="auto"/>
        <w:ind w:firstLine="709"/>
        <w:jc w:val="both"/>
        <w:rPr>
          <w:sz w:val="28"/>
          <w:szCs w:val="28"/>
        </w:rPr>
      </w:pPr>
      <w:r>
        <w:rPr>
          <w:sz w:val="28"/>
          <w:szCs w:val="28"/>
        </w:rPr>
        <w:t>-</w:t>
      </w:r>
      <w:r w:rsidR="00F60A16">
        <w:rPr>
          <w:sz w:val="28"/>
          <w:szCs w:val="28"/>
        </w:rPr>
        <w:t> </w:t>
      </w:r>
      <w:r w:rsidR="005C4CA0" w:rsidRPr="00072A19">
        <w:rPr>
          <w:sz w:val="28"/>
          <w:szCs w:val="28"/>
        </w:rPr>
        <w:t>разработ</w:t>
      </w:r>
      <w:r w:rsidR="00A91812">
        <w:rPr>
          <w:sz w:val="28"/>
          <w:szCs w:val="28"/>
        </w:rPr>
        <w:t>ать</w:t>
      </w:r>
      <w:r w:rsidR="005C4CA0" w:rsidRPr="00072A19">
        <w:rPr>
          <w:sz w:val="28"/>
          <w:szCs w:val="28"/>
        </w:rPr>
        <w:t xml:space="preserve"> классификаци</w:t>
      </w:r>
      <w:r w:rsidR="00A91812">
        <w:rPr>
          <w:sz w:val="28"/>
          <w:szCs w:val="28"/>
        </w:rPr>
        <w:t>ю</w:t>
      </w:r>
      <w:r w:rsidR="005C4CA0" w:rsidRPr="00072A19">
        <w:rPr>
          <w:sz w:val="28"/>
          <w:szCs w:val="28"/>
        </w:rPr>
        <w:t xml:space="preserve"> рисков, связанных с обращением криптоактивов;</w:t>
      </w:r>
    </w:p>
    <w:p w14:paraId="4E80FCDE" w14:textId="77777777" w:rsidR="005C4CA0" w:rsidRDefault="00186090" w:rsidP="005C4CA0">
      <w:pPr>
        <w:spacing w:line="360" w:lineRule="auto"/>
        <w:ind w:firstLine="709"/>
        <w:jc w:val="both"/>
        <w:rPr>
          <w:sz w:val="28"/>
          <w:szCs w:val="28"/>
        </w:rPr>
      </w:pPr>
      <w:r>
        <w:rPr>
          <w:sz w:val="28"/>
          <w:szCs w:val="28"/>
        </w:rPr>
        <w:t>-</w:t>
      </w:r>
      <w:r w:rsidR="00A91812">
        <w:rPr>
          <w:sz w:val="28"/>
          <w:szCs w:val="28"/>
        </w:rPr>
        <w:t> </w:t>
      </w:r>
      <w:r w:rsidR="00A91812" w:rsidRPr="00CD76D6">
        <w:rPr>
          <w:sz w:val="28"/>
          <w:szCs w:val="28"/>
        </w:rPr>
        <w:t>разработа</w:t>
      </w:r>
      <w:r w:rsidR="00A91812">
        <w:rPr>
          <w:sz w:val="28"/>
          <w:szCs w:val="28"/>
        </w:rPr>
        <w:t>ть</w:t>
      </w:r>
      <w:r w:rsidR="00A91812" w:rsidRPr="00072A19">
        <w:rPr>
          <w:sz w:val="28"/>
          <w:szCs w:val="28"/>
        </w:rPr>
        <w:t xml:space="preserve"> </w:t>
      </w:r>
      <w:r w:rsidR="005C4CA0" w:rsidRPr="00072A19">
        <w:rPr>
          <w:sz w:val="28"/>
          <w:szCs w:val="28"/>
        </w:rPr>
        <w:t>параметр</w:t>
      </w:r>
      <w:r w:rsidR="00A91812">
        <w:rPr>
          <w:sz w:val="28"/>
          <w:szCs w:val="28"/>
        </w:rPr>
        <w:t>ы</w:t>
      </w:r>
      <w:r w:rsidR="00194B1F">
        <w:rPr>
          <w:sz w:val="28"/>
          <w:szCs w:val="28"/>
        </w:rPr>
        <w:t xml:space="preserve"> безопасной и эффективной</w:t>
      </w:r>
      <w:r w:rsidR="005C4CA0" w:rsidRPr="00072A19">
        <w:rPr>
          <w:sz w:val="28"/>
          <w:szCs w:val="28"/>
        </w:rPr>
        <w:t xml:space="preserve"> правовой модели </w:t>
      </w:r>
      <w:proofErr w:type="spellStart"/>
      <w:r w:rsidR="00194B1F">
        <w:rPr>
          <w:sz w:val="28"/>
          <w:szCs w:val="28"/>
        </w:rPr>
        <w:t>криптоплатформы</w:t>
      </w:r>
      <w:proofErr w:type="spellEnd"/>
      <w:r w:rsidR="005C4CA0" w:rsidRPr="00072A19">
        <w:rPr>
          <w:sz w:val="28"/>
          <w:szCs w:val="28"/>
        </w:rPr>
        <w:t>;</w:t>
      </w:r>
    </w:p>
    <w:p w14:paraId="4571B594" w14:textId="77777777" w:rsidR="00A91812" w:rsidRDefault="00A91812" w:rsidP="00A91812">
      <w:pPr>
        <w:spacing w:line="360" w:lineRule="auto"/>
        <w:ind w:firstLine="709"/>
        <w:jc w:val="both"/>
        <w:rPr>
          <w:sz w:val="28"/>
          <w:szCs w:val="28"/>
        </w:rPr>
      </w:pPr>
      <w:r>
        <w:rPr>
          <w:sz w:val="28"/>
          <w:szCs w:val="28"/>
        </w:rPr>
        <w:t>- </w:t>
      </w:r>
      <w:r w:rsidRPr="00072A19">
        <w:rPr>
          <w:sz w:val="28"/>
          <w:szCs w:val="28"/>
        </w:rPr>
        <w:t>определ</w:t>
      </w:r>
      <w:r>
        <w:rPr>
          <w:sz w:val="28"/>
          <w:szCs w:val="28"/>
        </w:rPr>
        <w:t>ить</w:t>
      </w:r>
      <w:r w:rsidRPr="00072A19">
        <w:rPr>
          <w:sz w:val="28"/>
          <w:szCs w:val="28"/>
        </w:rPr>
        <w:t xml:space="preserve"> направлени</w:t>
      </w:r>
      <w:r>
        <w:rPr>
          <w:sz w:val="28"/>
          <w:szCs w:val="28"/>
        </w:rPr>
        <w:t>я</w:t>
      </w:r>
      <w:r w:rsidRPr="00072A19">
        <w:rPr>
          <w:sz w:val="28"/>
          <w:szCs w:val="28"/>
        </w:rPr>
        <w:t xml:space="preserve"> совершенствования правового режима криптоактивов в РФ;</w:t>
      </w:r>
    </w:p>
    <w:p w14:paraId="364FBBF1" w14:textId="77777777" w:rsidR="005C4CA0" w:rsidRDefault="00186090" w:rsidP="00A91812">
      <w:pPr>
        <w:spacing w:line="360" w:lineRule="auto"/>
        <w:ind w:firstLine="709"/>
        <w:jc w:val="both"/>
        <w:rPr>
          <w:sz w:val="28"/>
          <w:szCs w:val="28"/>
        </w:rPr>
      </w:pPr>
      <w:r>
        <w:rPr>
          <w:sz w:val="28"/>
          <w:szCs w:val="28"/>
        </w:rPr>
        <w:t>-</w:t>
      </w:r>
      <w:r w:rsidR="00A91812">
        <w:rPr>
          <w:sz w:val="28"/>
          <w:szCs w:val="28"/>
        </w:rPr>
        <w:t> </w:t>
      </w:r>
      <w:r w:rsidR="00A91812" w:rsidRPr="00072A19">
        <w:rPr>
          <w:sz w:val="28"/>
          <w:szCs w:val="28"/>
        </w:rPr>
        <w:t>разработ</w:t>
      </w:r>
      <w:r w:rsidR="00A91812">
        <w:rPr>
          <w:sz w:val="28"/>
          <w:szCs w:val="28"/>
        </w:rPr>
        <w:t>ать</w:t>
      </w:r>
      <w:r w:rsidR="00A91812" w:rsidRPr="00072A19">
        <w:rPr>
          <w:sz w:val="28"/>
          <w:szCs w:val="28"/>
        </w:rPr>
        <w:t xml:space="preserve"> правовы</w:t>
      </w:r>
      <w:r w:rsidR="00A91812">
        <w:rPr>
          <w:sz w:val="28"/>
          <w:szCs w:val="28"/>
        </w:rPr>
        <w:t>е</w:t>
      </w:r>
      <w:r w:rsidR="00A91812" w:rsidRPr="00072A19">
        <w:rPr>
          <w:sz w:val="28"/>
          <w:szCs w:val="28"/>
        </w:rPr>
        <w:t xml:space="preserve"> механизм</w:t>
      </w:r>
      <w:r w:rsidR="00A91812">
        <w:rPr>
          <w:sz w:val="28"/>
          <w:szCs w:val="28"/>
        </w:rPr>
        <w:t>ы</w:t>
      </w:r>
      <w:r w:rsidR="00A91812" w:rsidRPr="00072A19">
        <w:rPr>
          <w:sz w:val="28"/>
          <w:szCs w:val="28"/>
        </w:rPr>
        <w:t xml:space="preserve"> обеспечения безопасности </w:t>
      </w:r>
      <w:r w:rsidR="00A91812">
        <w:rPr>
          <w:sz w:val="28"/>
          <w:szCs w:val="28"/>
        </w:rPr>
        <w:t>обращения</w:t>
      </w:r>
      <w:r w:rsidR="00A91812" w:rsidRPr="00072A19">
        <w:rPr>
          <w:sz w:val="28"/>
          <w:szCs w:val="28"/>
        </w:rPr>
        <w:t xml:space="preserve"> криптоактивов как составной части науки информационного и цифрового права</w:t>
      </w:r>
      <w:r w:rsidR="00A91812">
        <w:rPr>
          <w:sz w:val="28"/>
          <w:szCs w:val="28"/>
        </w:rPr>
        <w:t>.</w:t>
      </w:r>
      <w:r w:rsidR="005C4CA0" w:rsidRPr="00072A19">
        <w:rPr>
          <w:sz w:val="28"/>
          <w:szCs w:val="28"/>
        </w:rPr>
        <w:t xml:space="preserve"> </w:t>
      </w:r>
    </w:p>
    <w:p w14:paraId="2BE9E9D7" w14:textId="77777777" w:rsidR="005C4CA0" w:rsidRPr="00B055B2" w:rsidRDefault="005C4CA0" w:rsidP="005C4CA0">
      <w:pPr>
        <w:spacing w:line="360" w:lineRule="auto"/>
        <w:ind w:firstLine="709"/>
        <w:jc w:val="both"/>
        <w:rPr>
          <w:sz w:val="28"/>
          <w:szCs w:val="28"/>
        </w:rPr>
      </w:pPr>
      <w:r w:rsidRPr="00072A19">
        <w:rPr>
          <w:b/>
          <w:sz w:val="28"/>
          <w:szCs w:val="28"/>
        </w:rPr>
        <w:t xml:space="preserve">Теоретическая основа </w:t>
      </w:r>
      <w:r w:rsidRPr="00072A19">
        <w:rPr>
          <w:sz w:val="28"/>
          <w:szCs w:val="28"/>
        </w:rPr>
        <w:t>исследования представлена положениями и выводами, отраженными в работах отечественных и зарубежных ученых по вопросам регулирования отношений</w:t>
      </w:r>
      <w:r>
        <w:rPr>
          <w:sz w:val="28"/>
          <w:szCs w:val="28"/>
        </w:rPr>
        <w:t>, связанных с обращением</w:t>
      </w:r>
      <w:r w:rsidRPr="00072A19">
        <w:rPr>
          <w:sz w:val="28"/>
          <w:szCs w:val="28"/>
        </w:rPr>
        <w:t xml:space="preserve"> криптоактивов.</w:t>
      </w:r>
    </w:p>
    <w:p w14:paraId="47BC960D" w14:textId="77777777" w:rsidR="00FA3EA6" w:rsidRDefault="005C4CA0" w:rsidP="0037392F">
      <w:pPr>
        <w:spacing w:line="360" w:lineRule="auto"/>
        <w:ind w:firstLine="709"/>
        <w:contextualSpacing/>
        <w:jc w:val="both"/>
        <w:rPr>
          <w:sz w:val="28"/>
          <w:szCs w:val="28"/>
        </w:rPr>
      </w:pPr>
      <w:r w:rsidRPr="00072A19">
        <w:rPr>
          <w:sz w:val="28"/>
          <w:szCs w:val="28"/>
        </w:rPr>
        <w:t xml:space="preserve">При раскрытии темы исследования автор опирался на научные положения теории информационного </w:t>
      </w:r>
      <w:r>
        <w:rPr>
          <w:sz w:val="28"/>
          <w:szCs w:val="28"/>
        </w:rPr>
        <w:t xml:space="preserve">и цифрового </w:t>
      </w:r>
      <w:r w:rsidRPr="00072A19">
        <w:rPr>
          <w:sz w:val="28"/>
          <w:szCs w:val="28"/>
        </w:rPr>
        <w:t xml:space="preserve">права, включая разработки проблем информационной безопасности, которые содержатся в научных трудах известных ученых, таких как: А.Б. Агапов, Ю.М. Батурин, И.Л. </w:t>
      </w:r>
      <w:proofErr w:type="spellStart"/>
      <w:r w:rsidRPr="00072A19">
        <w:rPr>
          <w:sz w:val="28"/>
          <w:szCs w:val="28"/>
        </w:rPr>
        <w:t>Бачило</w:t>
      </w:r>
      <w:proofErr w:type="spellEnd"/>
      <w:r w:rsidRPr="00072A19">
        <w:rPr>
          <w:sz w:val="28"/>
          <w:szCs w:val="28"/>
        </w:rPr>
        <w:t xml:space="preserve">, </w:t>
      </w:r>
      <w:r>
        <w:rPr>
          <w:sz w:val="28"/>
          <w:szCs w:val="28"/>
        </w:rPr>
        <w:t xml:space="preserve">В.А. </w:t>
      </w:r>
      <w:proofErr w:type="spellStart"/>
      <w:r>
        <w:rPr>
          <w:sz w:val="28"/>
          <w:szCs w:val="28"/>
        </w:rPr>
        <w:t>Вайпан</w:t>
      </w:r>
      <w:proofErr w:type="spellEnd"/>
      <w:r>
        <w:rPr>
          <w:sz w:val="28"/>
          <w:szCs w:val="28"/>
        </w:rPr>
        <w:t xml:space="preserve">, </w:t>
      </w:r>
      <w:r w:rsidRPr="00072A19">
        <w:rPr>
          <w:sz w:val="28"/>
          <w:szCs w:val="28"/>
        </w:rPr>
        <w:t xml:space="preserve">Е.А. </w:t>
      </w:r>
      <w:proofErr w:type="spellStart"/>
      <w:r w:rsidRPr="00072A19">
        <w:rPr>
          <w:sz w:val="28"/>
          <w:szCs w:val="28"/>
        </w:rPr>
        <w:lastRenderedPageBreak/>
        <w:t>Войниканис</w:t>
      </w:r>
      <w:proofErr w:type="spellEnd"/>
      <w:r w:rsidRPr="00072A19">
        <w:rPr>
          <w:sz w:val="28"/>
          <w:szCs w:val="28"/>
        </w:rPr>
        <w:t xml:space="preserve">, О.А. Городов, Н.Н. Ковалева, В.А. Копылов, П.У. Кузнецов,  В.Н. Лопатин, А.В. </w:t>
      </w:r>
      <w:proofErr w:type="spellStart"/>
      <w:r w:rsidRPr="00072A19">
        <w:rPr>
          <w:sz w:val="28"/>
          <w:szCs w:val="28"/>
        </w:rPr>
        <w:t>Минбалеев</w:t>
      </w:r>
      <w:proofErr w:type="spellEnd"/>
      <w:r w:rsidRPr="00072A19">
        <w:rPr>
          <w:sz w:val="28"/>
          <w:szCs w:val="28"/>
        </w:rPr>
        <w:t xml:space="preserve">, А.В. Морозов, В.Б. Наумов, И.М. Рассолов, М.М. Рассолов, Т.А. Полякова, В.А. Северин, А.А. Стрельцов, А.А. </w:t>
      </w:r>
      <w:proofErr w:type="spellStart"/>
      <w:r w:rsidRPr="00072A19">
        <w:rPr>
          <w:sz w:val="28"/>
          <w:szCs w:val="28"/>
        </w:rPr>
        <w:t>Тедеев</w:t>
      </w:r>
      <w:proofErr w:type="spellEnd"/>
      <w:r w:rsidRPr="00072A19">
        <w:rPr>
          <w:sz w:val="28"/>
          <w:szCs w:val="28"/>
        </w:rPr>
        <w:t>, Л.К. Терещенко, М.А. Федотов, А.А. Чеботарева</w:t>
      </w:r>
      <w:r>
        <w:rPr>
          <w:sz w:val="28"/>
          <w:szCs w:val="28"/>
        </w:rPr>
        <w:t xml:space="preserve">, </w:t>
      </w:r>
      <w:r w:rsidRPr="0024306B">
        <w:rPr>
          <w:sz w:val="28"/>
          <w:szCs w:val="28"/>
        </w:rPr>
        <w:t>С.М. Шахра</w:t>
      </w:r>
      <w:r w:rsidR="00E259ED" w:rsidRPr="0037392F">
        <w:rPr>
          <w:sz w:val="28"/>
          <w:szCs w:val="28"/>
        </w:rPr>
        <w:t>й</w:t>
      </w:r>
      <w:r w:rsidR="0024306B">
        <w:rPr>
          <w:sz w:val="28"/>
          <w:szCs w:val="28"/>
        </w:rPr>
        <w:t xml:space="preserve"> </w:t>
      </w:r>
      <w:r w:rsidRPr="00072A19">
        <w:rPr>
          <w:sz w:val="28"/>
          <w:szCs w:val="28"/>
        </w:rPr>
        <w:t xml:space="preserve">и др. </w:t>
      </w:r>
      <w:r w:rsidR="00063C8C" w:rsidRPr="00072A19">
        <w:rPr>
          <w:sz w:val="28"/>
          <w:szCs w:val="28"/>
        </w:rPr>
        <w:t>авторов</w:t>
      </w:r>
      <w:r w:rsidR="00063C8C">
        <w:rPr>
          <w:sz w:val="28"/>
          <w:szCs w:val="28"/>
        </w:rPr>
        <w:t>.</w:t>
      </w:r>
    </w:p>
    <w:p w14:paraId="28D54C5D" w14:textId="77777777" w:rsidR="005C4CA0" w:rsidRDefault="005C4CA0" w:rsidP="0037392F">
      <w:pPr>
        <w:spacing w:line="360" w:lineRule="auto"/>
        <w:ind w:firstLine="709"/>
        <w:contextualSpacing/>
        <w:jc w:val="both"/>
        <w:rPr>
          <w:sz w:val="28"/>
          <w:szCs w:val="28"/>
        </w:rPr>
      </w:pPr>
      <w:r w:rsidRPr="00072A19">
        <w:rPr>
          <w:sz w:val="28"/>
          <w:szCs w:val="28"/>
        </w:rPr>
        <w:t xml:space="preserve">Среди </w:t>
      </w:r>
      <w:r>
        <w:rPr>
          <w:sz w:val="28"/>
          <w:szCs w:val="28"/>
        </w:rPr>
        <w:t>ученых</w:t>
      </w:r>
      <w:r w:rsidRPr="00072A19">
        <w:rPr>
          <w:sz w:val="28"/>
          <w:szCs w:val="28"/>
        </w:rPr>
        <w:t xml:space="preserve">, </w:t>
      </w:r>
      <w:r>
        <w:rPr>
          <w:sz w:val="28"/>
          <w:szCs w:val="28"/>
        </w:rPr>
        <w:t>исследующих</w:t>
      </w:r>
      <w:r w:rsidRPr="00072A19">
        <w:rPr>
          <w:sz w:val="28"/>
          <w:szCs w:val="28"/>
        </w:rPr>
        <w:t xml:space="preserve"> </w:t>
      </w:r>
      <w:r>
        <w:rPr>
          <w:sz w:val="28"/>
          <w:szCs w:val="28"/>
        </w:rPr>
        <w:t>общую проблематику</w:t>
      </w:r>
      <w:r w:rsidRPr="00072A19">
        <w:rPr>
          <w:sz w:val="28"/>
          <w:szCs w:val="28"/>
        </w:rPr>
        <w:t xml:space="preserve"> правового регулирования криптоактивов, следует отметить: М.Л. </w:t>
      </w:r>
      <w:r>
        <w:rPr>
          <w:sz w:val="28"/>
          <w:szCs w:val="28"/>
        </w:rPr>
        <w:t xml:space="preserve">Башкатова, </w:t>
      </w:r>
      <w:r w:rsidRPr="00072A19">
        <w:rPr>
          <w:sz w:val="28"/>
          <w:szCs w:val="28"/>
        </w:rPr>
        <w:t xml:space="preserve">М.Б. </w:t>
      </w:r>
      <w:proofErr w:type="spellStart"/>
      <w:r w:rsidRPr="00072A19">
        <w:rPr>
          <w:sz w:val="28"/>
          <w:szCs w:val="28"/>
        </w:rPr>
        <w:t>Жужжалова</w:t>
      </w:r>
      <w:proofErr w:type="spellEnd"/>
      <w:r w:rsidRPr="00072A19">
        <w:rPr>
          <w:sz w:val="28"/>
          <w:szCs w:val="28"/>
        </w:rPr>
        <w:t xml:space="preserve">, А.А. </w:t>
      </w:r>
      <w:proofErr w:type="spellStart"/>
      <w:r w:rsidRPr="00072A19">
        <w:rPr>
          <w:sz w:val="28"/>
          <w:szCs w:val="28"/>
        </w:rPr>
        <w:t>Карцхия</w:t>
      </w:r>
      <w:proofErr w:type="spellEnd"/>
      <w:r w:rsidRPr="00072A19">
        <w:rPr>
          <w:sz w:val="28"/>
          <w:szCs w:val="28"/>
        </w:rPr>
        <w:t>, И.И. </w:t>
      </w:r>
      <w:proofErr w:type="spellStart"/>
      <w:r w:rsidRPr="00072A19">
        <w:rPr>
          <w:sz w:val="28"/>
          <w:szCs w:val="28"/>
        </w:rPr>
        <w:t>Кучерова</w:t>
      </w:r>
      <w:proofErr w:type="spellEnd"/>
      <w:r w:rsidRPr="00072A19">
        <w:rPr>
          <w:sz w:val="28"/>
          <w:szCs w:val="28"/>
        </w:rPr>
        <w:t xml:space="preserve">, Л.А. Новоселову, С.В. </w:t>
      </w:r>
      <w:proofErr w:type="spellStart"/>
      <w:r w:rsidRPr="00072A19">
        <w:rPr>
          <w:sz w:val="28"/>
          <w:szCs w:val="28"/>
        </w:rPr>
        <w:t>Овсейко</w:t>
      </w:r>
      <w:proofErr w:type="spellEnd"/>
      <w:r w:rsidRPr="00072A19">
        <w:rPr>
          <w:sz w:val="28"/>
          <w:szCs w:val="28"/>
        </w:rPr>
        <w:t xml:space="preserve">, В.А. Перова, М.А. </w:t>
      </w:r>
      <w:proofErr w:type="spellStart"/>
      <w:r w:rsidRPr="00072A19">
        <w:rPr>
          <w:sz w:val="28"/>
          <w:szCs w:val="28"/>
        </w:rPr>
        <w:t>Простосредова</w:t>
      </w:r>
      <w:proofErr w:type="spellEnd"/>
      <w:r w:rsidRPr="00072A19">
        <w:rPr>
          <w:sz w:val="28"/>
          <w:szCs w:val="28"/>
        </w:rPr>
        <w:t>,</w:t>
      </w:r>
      <w:r>
        <w:rPr>
          <w:sz w:val="28"/>
          <w:szCs w:val="28"/>
        </w:rPr>
        <w:t xml:space="preserve"> </w:t>
      </w:r>
      <w:r w:rsidRPr="00072A19">
        <w:rPr>
          <w:sz w:val="28"/>
          <w:szCs w:val="28"/>
        </w:rPr>
        <w:t>А.И. Савельева, Л.В. Санникову, А.А. Ситника, Е.А. Суханова, Ю.С. Харитонову, Р.М. Янковского и др. авторов.</w:t>
      </w:r>
    </w:p>
    <w:p w14:paraId="19DF44E2" w14:textId="77777777" w:rsidR="005C4CA0" w:rsidRDefault="005C4CA0" w:rsidP="005C4CA0">
      <w:pPr>
        <w:spacing w:line="360" w:lineRule="auto"/>
        <w:ind w:firstLine="709"/>
        <w:contextualSpacing/>
        <w:jc w:val="both"/>
        <w:rPr>
          <w:sz w:val="28"/>
          <w:szCs w:val="28"/>
        </w:rPr>
      </w:pPr>
      <w:r w:rsidRPr="00227869">
        <w:rPr>
          <w:sz w:val="28"/>
          <w:szCs w:val="28"/>
        </w:rPr>
        <w:t xml:space="preserve">При написании </w:t>
      </w:r>
      <w:r w:rsidR="0024306B">
        <w:rPr>
          <w:sz w:val="28"/>
          <w:szCs w:val="28"/>
        </w:rPr>
        <w:t xml:space="preserve">диссертации </w:t>
      </w:r>
      <w:r w:rsidRPr="009A25AA">
        <w:rPr>
          <w:sz w:val="28"/>
          <w:szCs w:val="28"/>
        </w:rPr>
        <w:t>использовались</w:t>
      </w:r>
      <w:r w:rsidRPr="00227869">
        <w:rPr>
          <w:sz w:val="28"/>
          <w:szCs w:val="28"/>
        </w:rPr>
        <w:t xml:space="preserve"> работы отечественных уч</w:t>
      </w:r>
      <w:r>
        <w:rPr>
          <w:sz w:val="28"/>
          <w:szCs w:val="28"/>
        </w:rPr>
        <w:t>е</w:t>
      </w:r>
      <w:r w:rsidRPr="00227869">
        <w:rPr>
          <w:sz w:val="28"/>
          <w:szCs w:val="28"/>
        </w:rPr>
        <w:t>ных</w:t>
      </w:r>
      <w:r w:rsidR="000934B5">
        <w:rPr>
          <w:sz w:val="28"/>
          <w:szCs w:val="28"/>
        </w:rPr>
        <w:t>,</w:t>
      </w:r>
      <w:r w:rsidRPr="00227869">
        <w:rPr>
          <w:sz w:val="28"/>
          <w:szCs w:val="28"/>
        </w:rPr>
        <w:t xml:space="preserve"> </w:t>
      </w:r>
      <w:r>
        <w:rPr>
          <w:sz w:val="28"/>
          <w:szCs w:val="28"/>
        </w:rPr>
        <w:t>в которых исследовались</w:t>
      </w:r>
      <w:r w:rsidRPr="00227869">
        <w:rPr>
          <w:sz w:val="28"/>
          <w:szCs w:val="28"/>
        </w:rPr>
        <w:t xml:space="preserve"> преступления, совершаемы</w:t>
      </w:r>
      <w:r>
        <w:rPr>
          <w:sz w:val="28"/>
          <w:szCs w:val="28"/>
        </w:rPr>
        <w:t>е</w:t>
      </w:r>
      <w:r w:rsidRPr="00227869">
        <w:rPr>
          <w:sz w:val="28"/>
          <w:szCs w:val="28"/>
        </w:rPr>
        <w:t xml:space="preserve"> </w:t>
      </w:r>
      <w:r w:rsidRPr="009A25AA">
        <w:rPr>
          <w:sz w:val="28"/>
          <w:szCs w:val="28"/>
        </w:rPr>
        <w:t>с использованием</w:t>
      </w:r>
      <w:r w:rsidRPr="00227869">
        <w:rPr>
          <w:sz w:val="28"/>
          <w:szCs w:val="28"/>
        </w:rPr>
        <w:t xml:space="preserve"> криптоактивов</w:t>
      </w:r>
      <w:r>
        <w:rPr>
          <w:sz w:val="28"/>
          <w:szCs w:val="28"/>
        </w:rPr>
        <w:t>, таких как</w:t>
      </w:r>
      <w:r w:rsidRPr="00227869">
        <w:rPr>
          <w:sz w:val="28"/>
          <w:szCs w:val="28"/>
        </w:rPr>
        <w:t xml:space="preserve">: М.М. </w:t>
      </w:r>
      <w:proofErr w:type="spellStart"/>
      <w:r w:rsidRPr="00227869">
        <w:rPr>
          <w:sz w:val="28"/>
          <w:szCs w:val="28"/>
        </w:rPr>
        <w:t>Долгиева</w:t>
      </w:r>
      <w:proofErr w:type="spellEnd"/>
      <w:r w:rsidRPr="00227869">
        <w:rPr>
          <w:sz w:val="28"/>
          <w:szCs w:val="28"/>
        </w:rPr>
        <w:t>, М.И. Немова, М.А.</w:t>
      </w:r>
      <w:r>
        <w:rPr>
          <w:sz w:val="28"/>
          <w:szCs w:val="28"/>
        </w:rPr>
        <w:t> </w:t>
      </w:r>
      <w:r w:rsidRPr="00227869">
        <w:rPr>
          <w:sz w:val="28"/>
          <w:szCs w:val="28"/>
        </w:rPr>
        <w:t>Простосердов, Э.Л.</w:t>
      </w:r>
      <w:r>
        <w:rPr>
          <w:sz w:val="28"/>
          <w:szCs w:val="28"/>
        </w:rPr>
        <w:t> </w:t>
      </w:r>
      <w:r w:rsidRPr="00227869">
        <w:rPr>
          <w:sz w:val="28"/>
          <w:szCs w:val="28"/>
        </w:rPr>
        <w:t>Сидоренко, В.А.  Перов и др.</w:t>
      </w:r>
      <w:r w:rsidR="00063C8C" w:rsidRPr="00063C8C">
        <w:rPr>
          <w:sz w:val="28"/>
          <w:szCs w:val="28"/>
        </w:rPr>
        <w:t xml:space="preserve"> </w:t>
      </w:r>
      <w:r w:rsidR="00063C8C" w:rsidRPr="00072A19">
        <w:rPr>
          <w:sz w:val="28"/>
          <w:szCs w:val="28"/>
        </w:rPr>
        <w:t>авторов</w:t>
      </w:r>
      <w:r w:rsidR="00063C8C">
        <w:rPr>
          <w:sz w:val="28"/>
          <w:szCs w:val="28"/>
        </w:rPr>
        <w:t>.</w:t>
      </w:r>
    </w:p>
    <w:p w14:paraId="25625550" w14:textId="77777777" w:rsidR="005C4CA0" w:rsidRDefault="005C4CA0" w:rsidP="005C4CA0">
      <w:pPr>
        <w:spacing w:line="360" w:lineRule="auto"/>
        <w:ind w:firstLine="709"/>
        <w:jc w:val="both"/>
        <w:rPr>
          <w:sz w:val="28"/>
          <w:szCs w:val="28"/>
        </w:rPr>
      </w:pPr>
      <w:r>
        <w:rPr>
          <w:sz w:val="28"/>
          <w:szCs w:val="28"/>
        </w:rPr>
        <w:t xml:space="preserve">Вопросы правового режима </w:t>
      </w:r>
      <w:r w:rsidRPr="00072A19">
        <w:rPr>
          <w:sz w:val="28"/>
          <w:szCs w:val="28"/>
        </w:rPr>
        <w:t xml:space="preserve">финансовой инфраструктуры </w:t>
      </w:r>
      <w:r>
        <w:rPr>
          <w:sz w:val="28"/>
          <w:szCs w:val="28"/>
        </w:rPr>
        <w:t xml:space="preserve">на основе распределенного реестра </w:t>
      </w:r>
      <w:r w:rsidRPr="00072A19">
        <w:rPr>
          <w:sz w:val="28"/>
          <w:szCs w:val="28"/>
        </w:rPr>
        <w:t>рассматривались в работах отечественных и зарубежных авторов</w:t>
      </w:r>
      <w:r w:rsidRPr="009A25AA">
        <w:rPr>
          <w:sz w:val="28"/>
          <w:szCs w:val="28"/>
        </w:rPr>
        <w:t xml:space="preserve">: А.Г. </w:t>
      </w:r>
      <w:proofErr w:type="spellStart"/>
      <w:r w:rsidRPr="009A25AA">
        <w:rPr>
          <w:sz w:val="28"/>
          <w:szCs w:val="28"/>
        </w:rPr>
        <w:t>Гузнова</w:t>
      </w:r>
      <w:proofErr w:type="spellEnd"/>
      <w:r w:rsidRPr="009A25AA">
        <w:rPr>
          <w:sz w:val="28"/>
          <w:szCs w:val="28"/>
        </w:rPr>
        <w:t xml:space="preserve">, Т.Э. Рождественской, Э.Л. Сидоренко, С.А. Синицына, А.В. </w:t>
      </w:r>
      <w:proofErr w:type="spellStart"/>
      <w:r w:rsidRPr="009A25AA">
        <w:rPr>
          <w:sz w:val="28"/>
          <w:szCs w:val="28"/>
        </w:rPr>
        <w:t>Шамраева</w:t>
      </w:r>
      <w:proofErr w:type="spellEnd"/>
      <w:r w:rsidRPr="009A25AA">
        <w:rPr>
          <w:sz w:val="28"/>
          <w:szCs w:val="28"/>
        </w:rPr>
        <w:t xml:space="preserve">, </w:t>
      </w:r>
      <w:r w:rsidRPr="00E211A2">
        <w:rPr>
          <w:sz w:val="28"/>
          <w:szCs w:val="28"/>
        </w:rPr>
        <w:t xml:space="preserve">Н. Агнес (N. </w:t>
      </w:r>
      <w:proofErr w:type="spellStart"/>
      <w:r w:rsidRPr="00E211A2">
        <w:rPr>
          <w:sz w:val="28"/>
          <w:szCs w:val="28"/>
        </w:rPr>
        <w:t>Agnes</w:t>
      </w:r>
      <w:proofErr w:type="spellEnd"/>
      <w:r w:rsidRPr="00E211A2">
        <w:rPr>
          <w:sz w:val="28"/>
          <w:szCs w:val="28"/>
        </w:rPr>
        <w:t xml:space="preserve">), </w:t>
      </w:r>
      <w:r w:rsidRPr="009A25AA">
        <w:rPr>
          <w:sz w:val="28"/>
          <w:szCs w:val="28"/>
        </w:rPr>
        <w:t xml:space="preserve">Ф. </w:t>
      </w:r>
      <w:proofErr w:type="spellStart"/>
      <w:r w:rsidRPr="009A25AA">
        <w:rPr>
          <w:sz w:val="28"/>
          <w:szCs w:val="28"/>
        </w:rPr>
        <w:t>Бекемайера</w:t>
      </w:r>
      <w:proofErr w:type="spellEnd"/>
      <w:r w:rsidRPr="009A25AA">
        <w:rPr>
          <w:sz w:val="28"/>
          <w:szCs w:val="28"/>
        </w:rPr>
        <w:t xml:space="preserve"> (F. </w:t>
      </w:r>
      <w:proofErr w:type="spellStart"/>
      <w:r w:rsidRPr="009A25AA">
        <w:rPr>
          <w:sz w:val="28"/>
          <w:szCs w:val="28"/>
        </w:rPr>
        <w:t>Bekemeier</w:t>
      </w:r>
      <w:proofErr w:type="spellEnd"/>
      <w:r w:rsidRPr="009A25AA">
        <w:rPr>
          <w:sz w:val="28"/>
          <w:szCs w:val="28"/>
        </w:rPr>
        <w:t>),</w:t>
      </w:r>
      <w:r w:rsidRPr="00E211A2">
        <w:rPr>
          <w:sz w:val="28"/>
          <w:szCs w:val="28"/>
        </w:rPr>
        <w:t xml:space="preserve"> К. </w:t>
      </w:r>
      <w:proofErr w:type="spellStart"/>
      <w:r w:rsidRPr="00E211A2">
        <w:rPr>
          <w:sz w:val="28"/>
          <w:szCs w:val="28"/>
        </w:rPr>
        <w:t>Брюммера</w:t>
      </w:r>
      <w:proofErr w:type="spellEnd"/>
      <w:r w:rsidRPr="002E1A9F">
        <w:rPr>
          <w:sz w:val="28"/>
          <w:szCs w:val="28"/>
        </w:rPr>
        <w:t xml:space="preserve"> (</w:t>
      </w:r>
      <w:r w:rsidRPr="00E211A2">
        <w:rPr>
          <w:sz w:val="28"/>
          <w:szCs w:val="28"/>
        </w:rPr>
        <w:t xml:space="preserve">C. </w:t>
      </w:r>
      <w:proofErr w:type="spellStart"/>
      <w:r w:rsidRPr="00E211A2">
        <w:rPr>
          <w:sz w:val="28"/>
          <w:szCs w:val="28"/>
        </w:rPr>
        <w:t>Brummer</w:t>
      </w:r>
      <w:proofErr w:type="spellEnd"/>
      <w:r w:rsidRPr="00E211A2">
        <w:rPr>
          <w:sz w:val="28"/>
          <w:szCs w:val="28"/>
        </w:rPr>
        <w:t xml:space="preserve">), </w:t>
      </w:r>
      <w:r w:rsidRPr="009A25AA">
        <w:rPr>
          <w:sz w:val="28"/>
          <w:szCs w:val="28"/>
        </w:rPr>
        <w:t xml:space="preserve">Л. </w:t>
      </w:r>
      <w:proofErr w:type="spellStart"/>
      <w:r w:rsidRPr="009A25AA">
        <w:rPr>
          <w:sz w:val="28"/>
          <w:szCs w:val="28"/>
        </w:rPr>
        <w:t>Дженг</w:t>
      </w:r>
      <w:proofErr w:type="spellEnd"/>
      <w:r w:rsidRPr="009A25AA">
        <w:rPr>
          <w:sz w:val="28"/>
          <w:szCs w:val="28"/>
        </w:rPr>
        <w:t xml:space="preserve"> (L. </w:t>
      </w:r>
      <w:proofErr w:type="spellStart"/>
      <w:r w:rsidRPr="009A25AA">
        <w:rPr>
          <w:sz w:val="28"/>
          <w:szCs w:val="28"/>
        </w:rPr>
        <w:t>Jeng</w:t>
      </w:r>
      <w:proofErr w:type="spellEnd"/>
      <w:r w:rsidRPr="009A25AA">
        <w:rPr>
          <w:sz w:val="28"/>
          <w:szCs w:val="28"/>
        </w:rPr>
        <w:t xml:space="preserve">), Н. Картера (N. </w:t>
      </w:r>
      <w:proofErr w:type="spellStart"/>
      <w:r w:rsidRPr="009A25AA">
        <w:rPr>
          <w:sz w:val="28"/>
          <w:szCs w:val="28"/>
        </w:rPr>
        <w:t>Carter</w:t>
      </w:r>
      <w:proofErr w:type="spellEnd"/>
      <w:r w:rsidRPr="009A25AA">
        <w:rPr>
          <w:sz w:val="28"/>
          <w:szCs w:val="28"/>
        </w:rPr>
        <w:t>),</w:t>
      </w:r>
      <w:r w:rsidRPr="00FD6733">
        <w:rPr>
          <w:sz w:val="28"/>
          <w:szCs w:val="28"/>
        </w:rPr>
        <w:t xml:space="preserve"> </w:t>
      </w:r>
      <w:r w:rsidRPr="00774AB1">
        <w:rPr>
          <w:sz w:val="28"/>
          <w:szCs w:val="28"/>
        </w:rPr>
        <w:t>А.С.</w:t>
      </w:r>
      <w:r>
        <w:rPr>
          <w:sz w:val="28"/>
          <w:szCs w:val="28"/>
        </w:rPr>
        <w:t xml:space="preserve"> </w:t>
      </w:r>
      <w:proofErr w:type="spellStart"/>
      <w:r w:rsidRPr="00774AB1">
        <w:rPr>
          <w:sz w:val="28"/>
          <w:szCs w:val="28"/>
        </w:rPr>
        <w:t>Клоотс</w:t>
      </w:r>
      <w:proofErr w:type="spellEnd"/>
      <w:r w:rsidRPr="009A25AA">
        <w:rPr>
          <w:sz w:val="28"/>
          <w:szCs w:val="28"/>
        </w:rPr>
        <w:t xml:space="preserve"> (A.S. </w:t>
      </w:r>
      <w:proofErr w:type="spellStart"/>
      <w:r w:rsidRPr="009A25AA">
        <w:rPr>
          <w:sz w:val="28"/>
          <w:szCs w:val="28"/>
        </w:rPr>
        <w:t>Cloots</w:t>
      </w:r>
      <w:proofErr w:type="spellEnd"/>
      <w:r w:rsidRPr="009A25AA">
        <w:rPr>
          <w:sz w:val="28"/>
          <w:szCs w:val="28"/>
        </w:rPr>
        <w:t>)</w:t>
      </w:r>
      <w:r>
        <w:rPr>
          <w:sz w:val="28"/>
          <w:szCs w:val="28"/>
        </w:rPr>
        <w:t>,</w:t>
      </w:r>
      <w:r w:rsidRPr="00FD6733">
        <w:rPr>
          <w:sz w:val="28"/>
          <w:szCs w:val="28"/>
        </w:rPr>
        <w:t xml:space="preserve"> </w:t>
      </w:r>
      <w:r w:rsidRPr="009A25AA">
        <w:rPr>
          <w:sz w:val="28"/>
          <w:szCs w:val="28"/>
        </w:rPr>
        <w:t xml:space="preserve">Р. </w:t>
      </w:r>
      <w:proofErr w:type="spellStart"/>
      <w:r w:rsidRPr="009A25AA">
        <w:rPr>
          <w:sz w:val="28"/>
          <w:szCs w:val="28"/>
        </w:rPr>
        <w:t>Падилья</w:t>
      </w:r>
      <w:proofErr w:type="spellEnd"/>
      <w:r w:rsidRPr="009A25AA">
        <w:rPr>
          <w:sz w:val="28"/>
          <w:szCs w:val="28"/>
        </w:rPr>
        <w:t xml:space="preserve"> (R</w:t>
      </w:r>
      <w:r>
        <w:rPr>
          <w:sz w:val="28"/>
          <w:szCs w:val="28"/>
        </w:rPr>
        <w:t>.</w:t>
      </w:r>
      <w:r w:rsidRPr="009A25AA">
        <w:rPr>
          <w:sz w:val="28"/>
          <w:szCs w:val="28"/>
        </w:rPr>
        <w:t xml:space="preserve"> </w:t>
      </w:r>
      <w:proofErr w:type="spellStart"/>
      <w:r w:rsidRPr="009A25AA">
        <w:rPr>
          <w:sz w:val="28"/>
          <w:szCs w:val="28"/>
        </w:rPr>
        <w:t>Padilla</w:t>
      </w:r>
      <w:proofErr w:type="spellEnd"/>
      <w:r w:rsidRPr="009A25AA">
        <w:rPr>
          <w:sz w:val="28"/>
          <w:szCs w:val="28"/>
        </w:rPr>
        <w:t>)</w:t>
      </w:r>
      <w:r>
        <w:rPr>
          <w:sz w:val="28"/>
          <w:szCs w:val="28"/>
        </w:rPr>
        <w:t xml:space="preserve">, </w:t>
      </w:r>
      <w:r w:rsidRPr="009A25AA">
        <w:rPr>
          <w:sz w:val="28"/>
          <w:szCs w:val="28"/>
        </w:rPr>
        <w:t xml:space="preserve">Э. Хесса (E. </w:t>
      </w:r>
      <w:proofErr w:type="spellStart"/>
      <w:r w:rsidRPr="009A25AA">
        <w:rPr>
          <w:sz w:val="28"/>
          <w:szCs w:val="28"/>
        </w:rPr>
        <w:t>Hess</w:t>
      </w:r>
      <w:proofErr w:type="spellEnd"/>
      <w:r w:rsidRPr="009A25AA">
        <w:rPr>
          <w:sz w:val="28"/>
          <w:szCs w:val="28"/>
        </w:rPr>
        <w:t>)</w:t>
      </w:r>
      <w:r>
        <w:rPr>
          <w:sz w:val="28"/>
          <w:szCs w:val="28"/>
        </w:rPr>
        <w:t>,</w:t>
      </w:r>
      <w:r w:rsidRPr="009A25AA">
        <w:rPr>
          <w:sz w:val="28"/>
          <w:szCs w:val="28"/>
        </w:rPr>
        <w:t xml:space="preserve"> </w:t>
      </w:r>
      <w:r w:rsidRPr="00E211A2">
        <w:rPr>
          <w:sz w:val="28"/>
          <w:szCs w:val="28"/>
        </w:rPr>
        <w:t xml:space="preserve">А. </w:t>
      </w:r>
      <w:proofErr w:type="spellStart"/>
      <w:r w:rsidRPr="00E211A2">
        <w:rPr>
          <w:sz w:val="28"/>
          <w:szCs w:val="28"/>
        </w:rPr>
        <w:t>Цамадоса</w:t>
      </w:r>
      <w:proofErr w:type="spellEnd"/>
      <w:r w:rsidRPr="00E211A2">
        <w:rPr>
          <w:sz w:val="28"/>
          <w:szCs w:val="28"/>
        </w:rPr>
        <w:t xml:space="preserve"> (A. </w:t>
      </w:r>
      <w:proofErr w:type="spellStart"/>
      <w:r w:rsidRPr="00E211A2">
        <w:rPr>
          <w:sz w:val="28"/>
          <w:szCs w:val="28"/>
        </w:rPr>
        <w:t>Tsamados</w:t>
      </w:r>
      <w:proofErr w:type="spellEnd"/>
      <w:r w:rsidRPr="00E211A2">
        <w:rPr>
          <w:sz w:val="28"/>
          <w:szCs w:val="28"/>
        </w:rPr>
        <w:t xml:space="preserve">), К. Цинь (K. </w:t>
      </w:r>
      <w:proofErr w:type="spellStart"/>
      <w:r w:rsidRPr="00E211A2">
        <w:rPr>
          <w:sz w:val="28"/>
          <w:szCs w:val="28"/>
        </w:rPr>
        <w:t>Qin</w:t>
      </w:r>
      <w:proofErr w:type="spellEnd"/>
      <w:r w:rsidRPr="00E211A2">
        <w:rPr>
          <w:sz w:val="28"/>
          <w:szCs w:val="28"/>
        </w:rPr>
        <w:t xml:space="preserve">), </w:t>
      </w:r>
      <w:r w:rsidRPr="009A25AA">
        <w:rPr>
          <w:sz w:val="28"/>
          <w:szCs w:val="28"/>
        </w:rPr>
        <w:t>Г. Шапиро (</w:t>
      </w:r>
      <w:r w:rsidRPr="00E211A2">
        <w:rPr>
          <w:sz w:val="28"/>
          <w:szCs w:val="28"/>
        </w:rPr>
        <w:t>G</w:t>
      </w:r>
      <w:r w:rsidRPr="009A25AA">
        <w:rPr>
          <w:sz w:val="28"/>
          <w:szCs w:val="28"/>
        </w:rPr>
        <w:t xml:space="preserve">. </w:t>
      </w:r>
      <w:proofErr w:type="spellStart"/>
      <w:r w:rsidRPr="009A25AA">
        <w:rPr>
          <w:sz w:val="28"/>
          <w:szCs w:val="28"/>
        </w:rPr>
        <w:t>Shapiro</w:t>
      </w:r>
      <w:proofErr w:type="spellEnd"/>
      <w:r w:rsidRPr="009A25AA">
        <w:rPr>
          <w:sz w:val="28"/>
          <w:szCs w:val="28"/>
        </w:rPr>
        <w:t xml:space="preserve">),  </w:t>
      </w:r>
      <w:r w:rsidRPr="00E211A2">
        <w:rPr>
          <w:sz w:val="28"/>
          <w:szCs w:val="28"/>
        </w:rPr>
        <w:t>F</w:t>
      </w:r>
      <w:r w:rsidRPr="009A25AA">
        <w:rPr>
          <w:sz w:val="28"/>
          <w:szCs w:val="28"/>
        </w:rPr>
        <w:t>. Шар (</w:t>
      </w:r>
      <w:r w:rsidRPr="00E211A2">
        <w:rPr>
          <w:sz w:val="28"/>
          <w:szCs w:val="28"/>
        </w:rPr>
        <w:t>F</w:t>
      </w:r>
      <w:r w:rsidRPr="009A25AA">
        <w:rPr>
          <w:sz w:val="28"/>
          <w:szCs w:val="28"/>
        </w:rPr>
        <w:t xml:space="preserve">. </w:t>
      </w:r>
      <w:proofErr w:type="spellStart"/>
      <w:r w:rsidRPr="009A25AA">
        <w:rPr>
          <w:sz w:val="28"/>
          <w:szCs w:val="28"/>
        </w:rPr>
        <w:t>Schär</w:t>
      </w:r>
      <w:proofErr w:type="spellEnd"/>
      <w:r w:rsidRPr="009A25AA">
        <w:rPr>
          <w:sz w:val="28"/>
          <w:szCs w:val="28"/>
        </w:rPr>
        <w:t xml:space="preserve">), К. Шулера (K. </w:t>
      </w:r>
      <w:proofErr w:type="spellStart"/>
      <w:r w:rsidRPr="009A25AA">
        <w:rPr>
          <w:sz w:val="28"/>
          <w:szCs w:val="28"/>
        </w:rPr>
        <w:t>Schuler</w:t>
      </w:r>
      <w:proofErr w:type="spellEnd"/>
      <w:r w:rsidRPr="009A25AA">
        <w:rPr>
          <w:sz w:val="28"/>
          <w:szCs w:val="28"/>
        </w:rPr>
        <w:t>),</w:t>
      </w:r>
      <w:r>
        <w:rPr>
          <w:sz w:val="28"/>
          <w:szCs w:val="28"/>
        </w:rPr>
        <w:t xml:space="preserve"> П. </w:t>
      </w:r>
      <w:proofErr w:type="spellStart"/>
      <w:r w:rsidRPr="009A25AA">
        <w:rPr>
          <w:sz w:val="28"/>
          <w:szCs w:val="28"/>
        </w:rPr>
        <w:t>Шуффель</w:t>
      </w:r>
      <w:proofErr w:type="spellEnd"/>
      <w:r w:rsidRPr="009A25AA">
        <w:rPr>
          <w:sz w:val="28"/>
          <w:szCs w:val="28"/>
        </w:rPr>
        <w:t xml:space="preserve"> (P. </w:t>
      </w:r>
      <w:proofErr w:type="spellStart"/>
      <w:r w:rsidRPr="009A25AA">
        <w:rPr>
          <w:sz w:val="28"/>
          <w:szCs w:val="28"/>
        </w:rPr>
        <w:t>Schueffel</w:t>
      </w:r>
      <w:proofErr w:type="spellEnd"/>
      <w:r w:rsidRPr="009A25AA">
        <w:rPr>
          <w:sz w:val="28"/>
          <w:szCs w:val="28"/>
        </w:rPr>
        <w:t>) и др. авторов.</w:t>
      </w:r>
    </w:p>
    <w:p w14:paraId="486FB547" w14:textId="77777777" w:rsidR="005C4CA0" w:rsidRDefault="005C4CA0" w:rsidP="005C4CA0">
      <w:pPr>
        <w:spacing w:line="360" w:lineRule="auto"/>
        <w:ind w:firstLine="709"/>
        <w:jc w:val="both"/>
        <w:rPr>
          <w:sz w:val="28"/>
          <w:szCs w:val="28"/>
        </w:rPr>
      </w:pPr>
      <w:r w:rsidRPr="00072A19">
        <w:rPr>
          <w:b/>
          <w:bCs/>
          <w:sz w:val="28"/>
          <w:szCs w:val="28"/>
        </w:rPr>
        <w:t>Нормативную основу</w:t>
      </w:r>
      <w:r w:rsidRPr="00072A19">
        <w:rPr>
          <w:sz w:val="28"/>
          <w:szCs w:val="28"/>
        </w:rPr>
        <w:t xml:space="preserve"> настоящей диссертации составили Конституция Российской Федерации, Закон об информации</w:t>
      </w:r>
      <w:r>
        <w:rPr>
          <w:rStyle w:val="a8"/>
          <w:sz w:val="28"/>
          <w:szCs w:val="28"/>
        </w:rPr>
        <w:footnoteReference w:id="4"/>
      </w:r>
      <w:r>
        <w:rPr>
          <w:sz w:val="28"/>
          <w:szCs w:val="28"/>
        </w:rPr>
        <w:t xml:space="preserve">, </w:t>
      </w:r>
      <w:r w:rsidRPr="00072A19">
        <w:rPr>
          <w:sz w:val="28"/>
          <w:szCs w:val="28"/>
        </w:rPr>
        <w:t>Закон о цифровых правах</w:t>
      </w:r>
      <w:r>
        <w:rPr>
          <w:rStyle w:val="a8"/>
          <w:sz w:val="28"/>
          <w:szCs w:val="28"/>
        </w:rPr>
        <w:footnoteReference w:id="5"/>
      </w:r>
      <w:r>
        <w:rPr>
          <w:sz w:val="28"/>
          <w:szCs w:val="28"/>
        </w:rPr>
        <w:t xml:space="preserve">, </w:t>
      </w:r>
      <w:r w:rsidRPr="008063F2">
        <w:rPr>
          <w:sz w:val="28"/>
          <w:szCs w:val="28"/>
        </w:rPr>
        <w:t>Закон</w:t>
      </w:r>
      <w:r w:rsidRPr="00072A19">
        <w:rPr>
          <w:sz w:val="28"/>
          <w:szCs w:val="28"/>
        </w:rPr>
        <w:t xml:space="preserve"> о цифровых финансовых активах</w:t>
      </w:r>
      <w:r>
        <w:rPr>
          <w:rStyle w:val="a8"/>
          <w:sz w:val="28"/>
          <w:szCs w:val="28"/>
        </w:rPr>
        <w:footnoteReference w:id="6"/>
      </w:r>
      <w:r w:rsidRPr="00072A19">
        <w:rPr>
          <w:sz w:val="28"/>
          <w:szCs w:val="28"/>
        </w:rPr>
        <w:t>, Закон о привлечении инвестиций</w:t>
      </w:r>
      <w:r>
        <w:rPr>
          <w:rStyle w:val="a8"/>
          <w:sz w:val="28"/>
          <w:szCs w:val="28"/>
        </w:rPr>
        <w:footnoteReference w:id="7"/>
      </w:r>
      <w:r w:rsidRPr="00072A19">
        <w:rPr>
          <w:sz w:val="28"/>
          <w:szCs w:val="28"/>
        </w:rPr>
        <w:t xml:space="preserve">, Закон о </w:t>
      </w:r>
      <w:r w:rsidRPr="00072A19">
        <w:rPr>
          <w:sz w:val="28"/>
          <w:szCs w:val="28"/>
        </w:rPr>
        <w:lastRenderedPageBreak/>
        <w:t xml:space="preserve">майнинге цифровой </w:t>
      </w:r>
      <w:r w:rsidRPr="008063F2">
        <w:rPr>
          <w:sz w:val="28"/>
          <w:szCs w:val="28"/>
        </w:rPr>
        <w:t>валюты</w:t>
      </w:r>
      <w:r w:rsidRPr="008063F2">
        <w:rPr>
          <w:rStyle w:val="a8"/>
          <w:sz w:val="28"/>
          <w:szCs w:val="28"/>
        </w:rPr>
        <w:footnoteReference w:id="8"/>
      </w:r>
      <w:r w:rsidRPr="008063F2">
        <w:rPr>
          <w:sz w:val="28"/>
          <w:szCs w:val="28"/>
        </w:rPr>
        <w:t>,</w:t>
      </w:r>
      <w:r>
        <w:rPr>
          <w:sz w:val="28"/>
          <w:szCs w:val="28"/>
        </w:rPr>
        <w:t xml:space="preserve"> </w:t>
      </w:r>
      <w:r w:rsidRPr="00441B47">
        <w:rPr>
          <w:sz w:val="28"/>
          <w:szCs w:val="28"/>
        </w:rPr>
        <w:t xml:space="preserve">Закон о </w:t>
      </w:r>
      <w:r>
        <w:rPr>
          <w:sz w:val="28"/>
          <w:szCs w:val="28"/>
        </w:rPr>
        <w:t>ЦФА</w:t>
      </w:r>
      <w:r w:rsidRPr="00441B47">
        <w:rPr>
          <w:sz w:val="28"/>
          <w:szCs w:val="28"/>
        </w:rPr>
        <w:t xml:space="preserve"> в ВЭД</w:t>
      </w:r>
      <w:r w:rsidRPr="00441B47">
        <w:rPr>
          <w:rStyle w:val="a8"/>
          <w:sz w:val="28"/>
          <w:szCs w:val="28"/>
        </w:rPr>
        <w:footnoteReference w:id="9"/>
      </w:r>
      <w:r>
        <w:rPr>
          <w:sz w:val="28"/>
          <w:szCs w:val="28"/>
        </w:rPr>
        <w:t xml:space="preserve">, </w:t>
      </w:r>
      <w:r w:rsidRPr="00072A19">
        <w:rPr>
          <w:sz w:val="28"/>
          <w:szCs w:val="28"/>
        </w:rPr>
        <w:t>Закон о рынке ценных бумаг</w:t>
      </w:r>
      <w:r>
        <w:rPr>
          <w:rStyle w:val="a8"/>
          <w:sz w:val="28"/>
          <w:szCs w:val="28"/>
        </w:rPr>
        <w:footnoteReference w:id="10"/>
      </w:r>
      <w:r w:rsidRPr="00072A19">
        <w:rPr>
          <w:sz w:val="28"/>
          <w:szCs w:val="28"/>
        </w:rPr>
        <w:t xml:space="preserve">, </w:t>
      </w:r>
      <w:r>
        <w:rPr>
          <w:sz w:val="28"/>
          <w:szCs w:val="28"/>
        </w:rPr>
        <w:t xml:space="preserve">законодательные правовые акты </w:t>
      </w:r>
      <w:r w:rsidRPr="00072A19">
        <w:rPr>
          <w:sz w:val="28"/>
          <w:szCs w:val="28"/>
        </w:rPr>
        <w:t xml:space="preserve">США, Канады, государств Европейского союза, Великобритании, Швейцарии, Сингапура, Японии, </w:t>
      </w:r>
      <w:r w:rsidRPr="000D3271">
        <w:rPr>
          <w:sz w:val="28"/>
          <w:szCs w:val="28"/>
        </w:rPr>
        <w:t xml:space="preserve">иные </w:t>
      </w:r>
      <w:r w:rsidRPr="00517885">
        <w:rPr>
          <w:sz w:val="28"/>
          <w:szCs w:val="28"/>
        </w:rPr>
        <w:t>правовые акты РФ и зарубежных правопорядк</w:t>
      </w:r>
      <w:r>
        <w:rPr>
          <w:sz w:val="28"/>
          <w:szCs w:val="28"/>
        </w:rPr>
        <w:t>ов</w:t>
      </w:r>
      <w:r w:rsidRPr="00517885">
        <w:rPr>
          <w:sz w:val="28"/>
          <w:szCs w:val="28"/>
        </w:rPr>
        <w:t>, формирующие правовой режим криптоактивов.</w:t>
      </w:r>
    </w:p>
    <w:p w14:paraId="008A4F1F" w14:textId="77777777" w:rsidR="005C4CA0" w:rsidRDefault="005C4CA0" w:rsidP="005C4CA0">
      <w:pPr>
        <w:spacing w:line="360" w:lineRule="auto"/>
        <w:ind w:firstLine="709"/>
        <w:jc w:val="both"/>
        <w:rPr>
          <w:sz w:val="28"/>
          <w:szCs w:val="28"/>
        </w:rPr>
      </w:pPr>
      <w:r w:rsidRPr="00072A19">
        <w:rPr>
          <w:b/>
          <w:sz w:val="28"/>
          <w:szCs w:val="28"/>
        </w:rPr>
        <w:t>Эмпирическую основу</w:t>
      </w:r>
      <w:r w:rsidRPr="00072A19">
        <w:rPr>
          <w:sz w:val="28"/>
          <w:szCs w:val="28"/>
        </w:rPr>
        <w:t xml:space="preserve"> исследования составили: </w:t>
      </w:r>
    </w:p>
    <w:p w14:paraId="550A0212" w14:textId="77777777" w:rsidR="005C4CA0" w:rsidRDefault="00FF1EA6" w:rsidP="005C4CA0">
      <w:pPr>
        <w:spacing w:line="360" w:lineRule="auto"/>
        <w:ind w:firstLine="709"/>
        <w:jc w:val="both"/>
        <w:rPr>
          <w:sz w:val="28"/>
          <w:szCs w:val="28"/>
        </w:rPr>
      </w:pPr>
      <w:r>
        <w:rPr>
          <w:sz w:val="28"/>
          <w:szCs w:val="28"/>
        </w:rPr>
        <w:t>-</w:t>
      </w:r>
      <w:r w:rsidR="00726321">
        <w:rPr>
          <w:sz w:val="28"/>
          <w:szCs w:val="28"/>
        </w:rPr>
        <w:t> </w:t>
      </w:r>
      <w:r w:rsidR="005C4CA0" w:rsidRPr="00072A19">
        <w:rPr>
          <w:sz w:val="28"/>
          <w:szCs w:val="28"/>
        </w:rPr>
        <w:t>отчеты и аналитические обзоры международных организаций: Международного Валютного Фонда (IMF), Совета по финансовой стабильности (FSB), Международной организации комиссий по ценным бумагам (IOSCO) и др., аналитические доклады Банка России, связанные с криптоактивами;</w:t>
      </w:r>
    </w:p>
    <w:p w14:paraId="7BFE5403" w14:textId="77777777" w:rsidR="00FF1EA6" w:rsidRDefault="00D22F11" w:rsidP="005C4CA0">
      <w:pPr>
        <w:spacing w:line="360" w:lineRule="auto"/>
        <w:ind w:firstLine="709"/>
        <w:jc w:val="both"/>
        <w:rPr>
          <w:sz w:val="28"/>
          <w:szCs w:val="28"/>
        </w:rPr>
      </w:pPr>
      <w:r>
        <w:rPr>
          <w:sz w:val="28"/>
          <w:szCs w:val="28"/>
        </w:rPr>
        <w:t>-</w:t>
      </w:r>
      <w:r w:rsidR="00726321">
        <w:rPr>
          <w:sz w:val="28"/>
          <w:szCs w:val="28"/>
        </w:rPr>
        <w:t> </w:t>
      </w:r>
      <w:r w:rsidR="005C4CA0" w:rsidRPr="00072A19">
        <w:rPr>
          <w:sz w:val="28"/>
          <w:szCs w:val="28"/>
        </w:rPr>
        <w:t>отчеты о состоянии преступности Европейской полицейской организации (</w:t>
      </w:r>
      <w:proofErr w:type="spellStart"/>
      <w:r w:rsidR="005C4CA0" w:rsidRPr="00072A19">
        <w:rPr>
          <w:sz w:val="28"/>
          <w:szCs w:val="28"/>
        </w:rPr>
        <w:t>Europol</w:t>
      </w:r>
      <w:proofErr w:type="spellEnd"/>
      <w:r w:rsidR="005C4CA0" w:rsidRPr="00072A19">
        <w:rPr>
          <w:sz w:val="28"/>
          <w:szCs w:val="28"/>
        </w:rPr>
        <w:t>), отчеты Международной организации уголовной полиции (</w:t>
      </w:r>
      <w:proofErr w:type="spellStart"/>
      <w:r w:rsidR="005C4CA0" w:rsidRPr="00072A19">
        <w:rPr>
          <w:sz w:val="28"/>
          <w:szCs w:val="28"/>
        </w:rPr>
        <w:t>Interpol</w:t>
      </w:r>
      <w:proofErr w:type="spellEnd"/>
      <w:r w:rsidR="005C4CA0" w:rsidRPr="00072A19">
        <w:rPr>
          <w:sz w:val="28"/>
          <w:szCs w:val="28"/>
        </w:rPr>
        <w:t xml:space="preserve">) о состоянии преступности, отчеты международных организаций </w:t>
      </w:r>
      <w:proofErr w:type="spellStart"/>
      <w:r w:rsidR="005C4CA0" w:rsidRPr="00072A19">
        <w:rPr>
          <w:sz w:val="28"/>
          <w:szCs w:val="28"/>
        </w:rPr>
        <w:t>Chainalysis</w:t>
      </w:r>
      <w:proofErr w:type="spellEnd"/>
      <w:r w:rsidR="005C4CA0" w:rsidRPr="00072A19">
        <w:rPr>
          <w:sz w:val="28"/>
          <w:szCs w:val="28"/>
        </w:rPr>
        <w:t xml:space="preserve">, </w:t>
      </w:r>
      <w:proofErr w:type="spellStart"/>
      <w:r w:rsidR="005C4CA0" w:rsidRPr="00072A19">
        <w:rPr>
          <w:sz w:val="28"/>
          <w:szCs w:val="28"/>
        </w:rPr>
        <w:t>Elliptic</w:t>
      </w:r>
      <w:proofErr w:type="spellEnd"/>
      <w:r w:rsidR="005C4CA0" w:rsidRPr="00072A19">
        <w:rPr>
          <w:sz w:val="28"/>
          <w:szCs w:val="28"/>
        </w:rPr>
        <w:t xml:space="preserve"> о состоянии преступности в сфере обращения криптоактивов</w:t>
      </w:r>
      <w:r w:rsidR="00FF1EA6">
        <w:rPr>
          <w:sz w:val="28"/>
          <w:szCs w:val="28"/>
        </w:rPr>
        <w:t>;</w:t>
      </w:r>
    </w:p>
    <w:p w14:paraId="66E9FCD6" w14:textId="77777777" w:rsidR="005C4CA0" w:rsidRDefault="00FF1EA6" w:rsidP="005C4CA0">
      <w:pPr>
        <w:spacing w:line="360" w:lineRule="auto"/>
        <w:ind w:firstLine="709"/>
        <w:jc w:val="both"/>
        <w:rPr>
          <w:sz w:val="28"/>
          <w:szCs w:val="28"/>
        </w:rPr>
      </w:pPr>
      <w:r>
        <w:rPr>
          <w:sz w:val="28"/>
          <w:szCs w:val="28"/>
        </w:rPr>
        <w:t>-</w:t>
      </w:r>
      <w:r w:rsidR="00726321">
        <w:rPr>
          <w:sz w:val="28"/>
          <w:szCs w:val="28"/>
        </w:rPr>
        <w:t> </w:t>
      </w:r>
      <w:r w:rsidRPr="00072A19">
        <w:rPr>
          <w:sz w:val="28"/>
          <w:szCs w:val="28"/>
        </w:rPr>
        <w:t>вступившие в законную силу судебные решения по уголовным и гражданским делам, связанным с оборотом криптоактивов</w:t>
      </w:r>
      <w:r w:rsidR="00063C8C">
        <w:rPr>
          <w:sz w:val="28"/>
          <w:szCs w:val="28"/>
        </w:rPr>
        <w:t>;</w:t>
      </w:r>
    </w:p>
    <w:p w14:paraId="3995806C" w14:textId="77777777" w:rsidR="00063C8C" w:rsidRDefault="00063C8C" w:rsidP="005C4CA0">
      <w:pPr>
        <w:spacing w:line="360" w:lineRule="auto"/>
        <w:ind w:firstLine="709"/>
        <w:jc w:val="both"/>
        <w:rPr>
          <w:sz w:val="28"/>
          <w:szCs w:val="28"/>
        </w:rPr>
      </w:pPr>
      <w:r>
        <w:rPr>
          <w:sz w:val="28"/>
          <w:szCs w:val="28"/>
        </w:rPr>
        <w:t>-</w:t>
      </w:r>
      <w:r w:rsidR="002F7591">
        <w:rPr>
          <w:sz w:val="28"/>
          <w:szCs w:val="28"/>
        </w:rPr>
        <w:t> </w:t>
      </w:r>
      <w:r w:rsidRPr="00063C8C">
        <w:rPr>
          <w:sz w:val="28"/>
          <w:szCs w:val="28"/>
        </w:rPr>
        <w:t>запросы финансовых организаций, обеспечивающих обращение криптоактивов</w:t>
      </w:r>
      <w:r w:rsidR="002F7591">
        <w:rPr>
          <w:sz w:val="28"/>
          <w:szCs w:val="28"/>
        </w:rPr>
        <w:t xml:space="preserve"> в РФ</w:t>
      </w:r>
      <w:r w:rsidRPr="00063C8C">
        <w:rPr>
          <w:sz w:val="28"/>
          <w:szCs w:val="28"/>
        </w:rPr>
        <w:t>, анализ законопроектов</w:t>
      </w:r>
      <w:r w:rsidR="002F7591">
        <w:rPr>
          <w:sz w:val="28"/>
          <w:szCs w:val="28"/>
        </w:rPr>
        <w:t xml:space="preserve"> РФ</w:t>
      </w:r>
      <w:r w:rsidRPr="00063C8C">
        <w:rPr>
          <w:sz w:val="28"/>
          <w:szCs w:val="28"/>
        </w:rPr>
        <w:t xml:space="preserve"> в сфере финансовых рынков, концепций развития финансового рынка</w:t>
      </w:r>
      <w:r w:rsidR="002F7591">
        <w:rPr>
          <w:sz w:val="28"/>
          <w:szCs w:val="28"/>
        </w:rPr>
        <w:t xml:space="preserve"> в РФ и зарубежных правопорядках. </w:t>
      </w:r>
    </w:p>
    <w:p w14:paraId="376C918B" w14:textId="77777777" w:rsidR="005C4CA0" w:rsidRDefault="005C4CA0" w:rsidP="005C4CA0">
      <w:pPr>
        <w:spacing w:line="360" w:lineRule="auto"/>
        <w:ind w:firstLine="709"/>
        <w:contextualSpacing/>
        <w:jc w:val="both"/>
        <w:rPr>
          <w:sz w:val="28"/>
          <w:szCs w:val="28"/>
        </w:rPr>
      </w:pPr>
      <w:r w:rsidRPr="00072A19">
        <w:rPr>
          <w:b/>
          <w:sz w:val="28"/>
          <w:szCs w:val="28"/>
        </w:rPr>
        <w:t>Методологическую основу</w:t>
      </w:r>
      <w:r w:rsidRPr="00072A19">
        <w:rPr>
          <w:sz w:val="28"/>
          <w:szCs w:val="28"/>
        </w:rPr>
        <w:t xml:space="preserve"> настоящего диссертационного исследования состав</w:t>
      </w:r>
      <w:r>
        <w:rPr>
          <w:sz w:val="28"/>
          <w:szCs w:val="28"/>
        </w:rPr>
        <w:t>или</w:t>
      </w:r>
      <w:r w:rsidRPr="00072A19">
        <w:rPr>
          <w:sz w:val="28"/>
          <w:szCs w:val="28"/>
        </w:rPr>
        <w:t xml:space="preserve">: общенаучный диалектический метод познания, дедуктивный метод, метод системного </w:t>
      </w:r>
      <w:r w:rsidRPr="00B055B2">
        <w:rPr>
          <w:sz w:val="28"/>
          <w:szCs w:val="28"/>
        </w:rPr>
        <w:t>анализа, исторический</w:t>
      </w:r>
      <w:r w:rsidRPr="00072A19">
        <w:rPr>
          <w:sz w:val="28"/>
          <w:szCs w:val="28"/>
        </w:rPr>
        <w:t xml:space="preserve">, формально-логический, сравнительно-правовой методы. Исторический метод использовался при определении основных направлений исследований, связанных с криптоактивами. Формально-логический метод применялся при анализе норм информационного законодательства, определении содержания основных понятий, систематизации материала в целях </w:t>
      </w:r>
      <w:r w:rsidRPr="00072A19">
        <w:rPr>
          <w:sz w:val="28"/>
          <w:szCs w:val="28"/>
        </w:rPr>
        <w:lastRenderedPageBreak/>
        <w:t>получения обобщающих выводов в рамках заявленной проблематики. Сравнительно-правовой метод способствовал выявлению тенденций и сопоставлению подходов к правовому обеспечению информационной безопасности отношений, связанных с обращением криптоактивов.</w:t>
      </w:r>
    </w:p>
    <w:p w14:paraId="5B1840F6" w14:textId="77777777" w:rsidR="005C4CA0" w:rsidRDefault="005C4CA0" w:rsidP="005C4CA0">
      <w:pPr>
        <w:spacing w:line="360" w:lineRule="auto"/>
        <w:ind w:firstLine="709"/>
        <w:jc w:val="both"/>
        <w:rPr>
          <w:sz w:val="28"/>
          <w:szCs w:val="28"/>
        </w:rPr>
      </w:pPr>
      <w:r w:rsidRPr="00072A19">
        <w:rPr>
          <w:sz w:val="28"/>
          <w:szCs w:val="28"/>
        </w:rPr>
        <w:t xml:space="preserve">Использование обозначенных методов позволило решить поставленные цели и задачи, осуществить разработку и теоретическое обоснование научных положений информационного и цифрового права </w:t>
      </w:r>
      <w:r>
        <w:rPr>
          <w:sz w:val="28"/>
          <w:szCs w:val="28"/>
        </w:rPr>
        <w:t>по вопросам м</w:t>
      </w:r>
      <w:r w:rsidRPr="00B055B2">
        <w:rPr>
          <w:sz w:val="28"/>
          <w:szCs w:val="28"/>
        </w:rPr>
        <w:t>еханизм</w:t>
      </w:r>
      <w:r>
        <w:rPr>
          <w:sz w:val="28"/>
          <w:szCs w:val="28"/>
        </w:rPr>
        <w:t>а</w:t>
      </w:r>
      <w:r w:rsidRPr="00B055B2">
        <w:rPr>
          <w:sz w:val="28"/>
          <w:szCs w:val="28"/>
        </w:rPr>
        <w:t xml:space="preserve"> правового обеспечения безопасности обращения </w:t>
      </w:r>
      <w:r w:rsidRPr="00072A19">
        <w:rPr>
          <w:sz w:val="28"/>
          <w:szCs w:val="28"/>
        </w:rPr>
        <w:t>криптоактивов</w:t>
      </w:r>
      <w:r w:rsidRPr="00451A42">
        <w:rPr>
          <w:sz w:val="28"/>
          <w:szCs w:val="28"/>
        </w:rPr>
        <w:t>.</w:t>
      </w:r>
    </w:p>
    <w:p w14:paraId="4C80F170" w14:textId="77777777" w:rsidR="005C4CA0" w:rsidRDefault="005C4CA0" w:rsidP="005C4CA0">
      <w:pPr>
        <w:spacing w:line="360" w:lineRule="auto"/>
        <w:ind w:firstLine="709"/>
        <w:contextualSpacing/>
        <w:jc w:val="both"/>
        <w:rPr>
          <w:sz w:val="28"/>
          <w:szCs w:val="28"/>
        </w:rPr>
      </w:pPr>
      <w:r w:rsidRPr="00072A19">
        <w:rPr>
          <w:b/>
          <w:sz w:val="28"/>
          <w:szCs w:val="28"/>
        </w:rPr>
        <w:t xml:space="preserve">Теоретическая значимость работы </w:t>
      </w:r>
      <w:r w:rsidRPr="00072A19">
        <w:rPr>
          <w:sz w:val="28"/>
          <w:szCs w:val="28"/>
        </w:rPr>
        <w:t xml:space="preserve">предопределяется ее актуальностью, научной новизной и выводами прикладного характера, в том числе предложениями по совершенствованию законодательства РФ в области обращения криптоактивов. </w:t>
      </w:r>
    </w:p>
    <w:p w14:paraId="09BB27E3" w14:textId="77777777" w:rsidR="005C4CA0" w:rsidRDefault="005C4CA0" w:rsidP="005C4CA0">
      <w:pPr>
        <w:spacing w:line="360" w:lineRule="auto"/>
        <w:ind w:firstLine="709"/>
        <w:jc w:val="both"/>
        <w:rPr>
          <w:sz w:val="28"/>
          <w:szCs w:val="28"/>
        </w:rPr>
      </w:pPr>
      <w:r w:rsidRPr="00072A19">
        <w:rPr>
          <w:b/>
          <w:sz w:val="28"/>
          <w:szCs w:val="28"/>
        </w:rPr>
        <w:t>Практическая значимость работы</w:t>
      </w:r>
      <w:r w:rsidRPr="00072A19">
        <w:rPr>
          <w:sz w:val="28"/>
          <w:szCs w:val="28"/>
        </w:rPr>
        <w:t xml:space="preserve"> заключается в возможности использования результатов работы как в нормотворческой деятельности (в части законодательного развития норм информационного законодательства в сфере обращения криптоактивов), так и в правоприменительной практике. </w:t>
      </w:r>
    </w:p>
    <w:p w14:paraId="6BF5ECE7" w14:textId="77777777" w:rsidR="005C4CA0" w:rsidRDefault="005C4CA0" w:rsidP="005C4CA0">
      <w:pPr>
        <w:spacing w:line="360" w:lineRule="auto"/>
        <w:ind w:firstLine="709"/>
        <w:jc w:val="both"/>
        <w:rPr>
          <w:sz w:val="28"/>
          <w:szCs w:val="28"/>
        </w:rPr>
      </w:pPr>
      <w:r w:rsidRPr="00072A19">
        <w:rPr>
          <w:sz w:val="28"/>
          <w:szCs w:val="28"/>
        </w:rPr>
        <w:t xml:space="preserve">Кроме того, полученные в диссертационном исследовании научные результаты могут быть полезны для целей преподавания курсов </w:t>
      </w:r>
      <w:r>
        <w:rPr>
          <w:sz w:val="28"/>
          <w:szCs w:val="28"/>
        </w:rPr>
        <w:t>по вопросам обращен</w:t>
      </w:r>
      <w:r w:rsidRPr="00026000">
        <w:rPr>
          <w:sz w:val="28"/>
          <w:szCs w:val="28"/>
        </w:rPr>
        <w:t>ия</w:t>
      </w:r>
      <w:r>
        <w:rPr>
          <w:sz w:val="28"/>
          <w:szCs w:val="28"/>
        </w:rPr>
        <w:t xml:space="preserve"> </w:t>
      </w:r>
      <w:r w:rsidRPr="00026000">
        <w:rPr>
          <w:sz w:val="28"/>
          <w:szCs w:val="28"/>
        </w:rPr>
        <w:t>криптоа</w:t>
      </w:r>
      <w:r w:rsidRPr="00072A19">
        <w:rPr>
          <w:sz w:val="28"/>
          <w:szCs w:val="28"/>
        </w:rPr>
        <w:t>ктив</w:t>
      </w:r>
      <w:r>
        <w:rPr>
          <w:sz w:val="28"/>
          <w:szCs w:val="28"/>
        </w:rPr>
        <w:t>ов</w:t>
      </w:r>
      <w:r w:rsidRPr="00072A19">
        <w:rPr>
          <w:sz w:val="28"/>
          <w:szCs w:val="28"/>
        </w:rPr>
        <w:t xml:space="preserve"> в информационном и цифровом праве.</w:t>
      </w:r>
    </w:p>
    <w:p w14:paraId="548E5805" w14:textId="77777777" w:rsidR="005C4CA0" w:rsidRPr="00B055B2" w:rsidRDefault="005C4CA0" w:rsidP="005C4CA0">
      <w:pPr>
        <w:spacing w:line="360" w:lineRule="auto"/>
        <w:ind w:firstLine="709"/>
        <w:jc w:val="both"/>
        <w:rPr>
          <w:sz w:val="28"/>
          <w:szCs w:val="28"/>
        </w:rPr>
      </w:pPr>
      <w:r w:rsidRPr="00072A19">
        <w:rPr>
          <w:b/>
          <w:sz w:val="28"/>
          <w:szCs w:val="28"/>
        </w:rPr>
        <w:t>Научная новизна диссертационной работы</w:t>
      </w:r>
      <w:r w:rsidRPr="00072A19">
        <w:rPr>
          <w:sz w:val="28"/>
          <w:szCs w:val="28"/>
        </w:rPr>
        <w:t xml:space="preserve"> определяется тем, что автором выполнено комплексное исследование правового регулирования обращения криптоактивов и правового обеспечения </w:t>
      </w:r>
      <w:r w:rsidRPr="006F74B9">
        <w:rPr>
          <w:sz w:val="28"/>
          <w:szCs w:val="28"/>
        </w:rPr>
        <w:t>безопасности</w:t>
      </w:r>
      <w:r>
        <w:rPr>
          <w:sz w:val="28"/>
          <w:szCs w:val="28"/>
        </w:rPr>
        <w:t xml:space="preserve"> связанных с ними отношений</w:t>
      </w:r>
      <w:r w:rsidRPr="00072A19">
        <w:rPr>
          <w:sz w:val="28"/>
          <w:szCs w:val="28"/>
        </w:rPr>
        <w:t xml:space="preserve"> в условиях развития цифровой экономики и предложены новые теоретические положения и подходы в данной области. Обобщение отечественного и зарубежного опыта позволило автору сформулировать научный подход к правовой модели регулирования и обеспечения безопасности обращения криптоактивов в целях достижения технологического суверенитета России.</w:t>
      </w:r>
    </w:p>
    <w:p w14:paraId="73D3ACA0" w14:textId="77777777" w:rsidR="005C4CA0" w:rsidRPr="00960682" w:rsidRDefault="005C4CA0" w:rsidP="005C4CA0">
      <w:pPr>
        <w:spacing w:line="360" w:lineRule="auto"/>
        <w:ind w:left="142" w:firstLine="709"/>
        <w:jc w:val="both"/>
        <w:rPr>
          <w:sz w:val="28"/>
        </w:rPr>
      </w:pPr>
      <w:r w:rsidRPr="00960682">
        <w:rPr>
          <w:sz w:val="28"/>
        </w:rPr>
        <w:t xml:space="preserve">Обозначенные подходы содержательно раскрываются в </w:t>
      </w:r>
      <w:r w:rsidRPr="00960682">
        <w:rPr>
          <w:b/>
          <w:sz w:val="28"/>
        </w:rPr>
        <w:t>положениях, выносимых на защиту</w:t>
      </w:r>
      <w:r w:rsidRPr="00960682">
        <w:rPr>
          <w:sz w:val="28"/>
        </w:rPr>
        <w:t>:</w:t>
      </w:r>
    </w:p>
    <w:p w14:paraId="1A927D26" w14:textId="58443C49" w:rsidR="005C4CA0" w:rsidRPr="00960682" w:rsidRDefault="005C4CA0" w:rsidP="005C4CA0">
      <w:pPr>
        <w:spacing w:line="360" w:lineRule="auto"/>
        <w:ind w:left="142" w:firstLine="709"/>
        <w:jc w:val="both"/>
        <w:rPr>
          <w:sz w:val="28"/>
        </w:rPr>
      </w:pPr>
      <w:r w:rsidRPr="00960682">
        <w:rPr>
          <w:sz w:val="28"/>
        </w:rPr>
        <w:lastRenderedPageBreak/>
        <w:t>1. Потребность в безопасном и надежном способе перевода активов в сети Интернет, не требующем учета и хранения третьим лицом информации о сделках, совершенных с ними, привело к появлению нового объекта правоотношений – данных, стоимость которых поддерживается совместной работой участников сети и (или) удостоверяемым им</w:t>
      </w:r>
      <w:r w:rsidR="005F2825">
        <w:rPr>
          <w:sz w:val="28"/>
        </w:rPr>
        <w:t>и</w:t>
      </w:r>
      <w:r w:rsidRPr="00960682">
        <w:rPr>
          <w:sz w:val="28"/>
        </w:rPr>
        <w:t xml:space="preserve"> имуществом, формирующих категорию криптоактива, обладающего следующими отличительными признаками:</w:t>
      </w:r>
    </w:p>
    <w:p w14:paraId="00D7DA93" w14:textId="77777777" w:rsidR="005C4CA0" w:rsidRPr="00960682" w:rsidRDefault="005C4CA0" w:rsidP="005C4CA0">
      <w:pPr>
        <w:spacing w:line="360" w:lineRule="auto"/>
        <w:ind w:firstLine="709"/>
        <w:jc w:val="both"/>
        <w:rPr>
          <w:sz w:val="28"/>
        </w:rPr>
      </w:pPr>
      <w:r w:rsidRPr="00960682">
        <w:rPr>
          <w:sz w:val="28"/>
        </w:rPr>
        <w:t>-</w:t>
      </w:r>
      <w:r w:rsidR="0037392F">
        <w:rPr>
          <w:sz w:val="28"/>
        </w:rPr>
        <w:t> </w:t>
      </w:r>
      <w:r w:rsidRPr="00960682">
        <w:rPr>
          <w:sz w:val="28"/>
        </w:rPr>
        <w:t>наличие специфического свойства актива, характеризующегося экономической ценностью;</w:t>
      </w:r>
    </w:p>
    <w:p w14:paraId="73E8DC9E" w14:textId="77777777" w:rsidR="005C4CA0" w:rsidRPr="00960682" w:rsidRDefault="005C4CA0" w:rsidP="005C4CA0">
      <w:pPr>
        <w:spacing w:line="360" w:lineRule="auto"/>
        <w:ind w:firstLine="709"/>
        <w:jc w:val="both"/>
        <w:rPr>
          <w:sz w:val="28"/>
        </w:rPr>
      </w:pPr>
      <w:r w:rsidRPr="00960682">
        <w:rPr>
          <w:sz w:val="28"/>
        </w:rPr>
        <w:t>-</w:t>
      </w:r>
      <w:r w:rsidR="0037392F">
        <w:rPr>
          <w:sz w:val="28"/>
        </w:rPr>
        <w:t> </w:t>
      </w:r>
      <w:r w:rsidRPr="00960682">
        <w:rPr>
          <w:sz w:val="28"/>
        </w:rPr>
        <w:t xml:space="preserve">неразрывная связь </w:t>
      </w:r>
      <w:r w:rsidRPr="00960682">
        <w:rPr>
          <w:color w:val="000000" w:themeColor="text1"/>
          <w:sz w:val="28"/>
        </w:rPr>
        <w:t>криптоактива</w:t>
      </w:r>
      <w:r w:rsidRPr="00960682">
        <w:rPr>
          <w:sz w:val="28"/>
        </w:rPr>
        <w:t xml:space="preserve"> с технологией распределенного реестра, обеспечивающей особый способ хранения информации об операциях, совершенных с ним, эффективное автоматизированное управление </w:t>
      </w:r>
      <w:proofErr w:type="spellStart"/>
      <w:r w:rsidRPr="00960682">
        <w:rPr>
          <w:sz w:val="28"/>
        </w:rPr>
        <w:t>криптоактивом</w:t>
      </w:r>
      <w:proofErr w:type="spellEnd"/>
      <w:r w:rsidRPr="00960682">
        <w:rPr>
          <w:sz w:val="28"/>
        </w:rPr>
        <w:t xml:space="preserve"> с использованием смарт-контрактов;</w:t>
      </w:r>
    </w:p>
    <w:p w14:paraId="4764817A" w14:textId="77777777" w:rsidR="005C4CA0" w:rsidRPr="00960682" w:rsidRDefault="005C4CA0" w:rsidP="005C4CA0">
      <w:pPr>
        <w:spacing w:line="360" w:lineRule="auto"/>
        <w:ind w:firstLine="709"/>
        <w:jc w:val="both"/>
        <w:rPr>
          <w:sz w:val="28"/>
        </w:rPr>
      </w:pPr>
      <w:r w:rsidRPr="00960682">
        <w:rPr>
          <w:color w:val="000000" w:themeColor="text1"/>
          <w:sz w:val="28"/>
        </w:rPr>
        <w:t>-</w:t>
      </w:r>
      <w:r w:rsidR="00A04534">
        <w:rPr>
          <w:color w:val="000000" w:themeColor="text1"/>
          <w:sz w:val="28"/>
        </w:rPr>
        <w:t> </w:t>
      </w:r>
      <w:r w:rsidRPr="00960682">
        <w:rPr>
          <w:color w:val="000000" w:themeColor="text1"/>
          <w:sz w:val="28"/>
        </w:rPr>
        <w:t>особый режим доступа и распоряжения лица(</w:t>
      </w:r>
      <w:r w:rsidR="00A05FEC">
        <w:rPr>
          <w:color w:val="000000" w:themeColor="text1"/>
          <w:sz w:val="28"/>
        </w:rPr>
        <w:t>-</w:t>
      </w:r>
      <w:r w:rsidRPr="00960682">
        <w:rPr>
          <w:color w:val="000000" w:themeColor="text1"/>
          <w:sz w:val="28"/>
        </w:rPr>
        <w:t xml:space="preserve">ом) к </w:t>
      </w:r>
      <w:r w:rsidR="00AD2DC9">
        <w:rPr>
          <w:color w:val="000000" w:themeColor="text1"/>
          <w:sz w:val="28"/>
        </w:rPr>
        <w:t xml:space="preserve">                      </w:t>
      </w:r>
      <w:proofErr w:type="spellStart"/>
      <w:r w:rsidRPr="00960682">
        <w:rPr>
          <w:color w:val="000000" w:themeColor="text1"/>
          <w:sz w:val="28"/>
        </w:rPr>
        <w:t>криптоактиву</w:t>
      </w:r>
      <w:proofErr w:type="spellEnd"/>
      <w:r w:rsidRPr="00960682">
        <w:rPr>
          <w:color w:val="000000" w:themeColor="text1"/>
          <w:sz w:val="28"/>
        </w:rPr>
        <w:t>(</w:t>
      </w:r>
      <w:r w:rsidR="00A05FEC">
        <w:rPr>
          <w:color w:val="000000" w:themeColor="text1"/>
          <w:sz w:val="28"/>
        </w:rPr>
        <w:t>-</w:t>
      </w:r>
      <w:r w:rsidRPr="00960682">
        <w:rPr>
          <w:color w:val="000000" w:themeColor="text1"/>
          <w:sz w:val="28"/>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960682">
        <w:rPr>
          <w:color w:val="000000" w:themeColor="text1"/>
          <w:sz w:val="28"/>
        </w:rPr>
        <w:t>криптоплатформ</w:t>
      </w:r>
      <w:proofErr w:type="spellEnd"/>
      <w:r w:rsidRPr="00960682">
        <w:rPr>
          <w:color w:val="000000" w:themeColor="text1"/>
          <w:sz w:val="28"/>
        </w:rPr>
        <w:t>) в информационной среде, заслуживающей доверие пользователей, благодаря свойствам, обеспечиваемым технологией распределенного реестра.</w:t>
      </w:r>
    </w:p>
    <w:p w14:paraId="75C7EFDF" w14:textId="77777777" w:rsidR="005C4CA0" w:rsidRPr="00960682" w:rsidRDefault="005C4CA0" w:rsidP="005C4CA0">
      <w:pPr>
        <w:spacing w:line="360" w:lineRule="auto"/>
        <w:ind w:firstLine="709"/>
        <w:jc w:val="both"/>
        <w:rPr>
          <w:sz w:val="28"/>
        </w:rPr>
      </w:pPr>
      <w:r w:rsidRPr="00960682">
        <w:rPr>
          <w:sz w:val="28"/>
        </w:rPr>
        <w:t xml:space="preserve">2. </w:t>
      </w:r>
      <w:r w:rsidRPr="00960682">
        <w:rPr>
          <w:color w:val="000000" w:themeColor="text1"/>
          <w:sz w:val="28"/>
        </w:rPr>
        <w:t xml:space="preserve">Совокупность норм информационного (цифрового), финансового, гражданского, иных отраслей права, направленных на регулирование общественных отношений, связанных с обращением криптоактивов и </w:t>
      </w:r>
      <w:r w:rsidRPr="0051674F">
        <w:rPr>
          <w:color w:val="000000" w:themeColor="text1"/>
          <w:sz w:val="28"/>
          <w:szCs w:val="28"/>
        </w:rPr>
        <w:t>обеспечением</w:t>
      </w:r>
      <w:r w:rsidRPr="00960682">
        <w:rPr>
          <w:color w:val="000000" w:themeColor="text1"/>
          <w:sz w:val="28"/>
        </w:rPr>
        <w:t xml:space="preserve"> безопасности</w:t>
      </w:r>
      <w:r w:rsidRPr="00517885">
        <w:rPr>
          <w:color w:val="000000" w:themeColor="text1"/>
          <w:sz w:val="28"/>
          <w:szCs w:val="28"/>
        </w:rPr>
        <w:t xml:space="preserve"> связанных с ними отношений</w:t>
      </w:r>
      <w:r w:rsidRPr="00960682">
        <w:rPr>
          <w:color w:val="000000" w:themeColor="text1"/>
          <w:sz w:val="28"/>
        </w:rPr>
        <w:t>, следует рассматривать в качестве нового комплексного междисциплинарного правового института (правовой институт криптоактива).</w:t>
      </w:r>
      <w:r>
        <w:rPr>
          <w:color w:val="000000" w:themeColor="text1"/>
          <w:sz w:val="28"/>
          <w:szCs w:val="28"/>
        </w:rPr>
        <w:t xml:space="preserve"> </w:t>
      </w:r>
    </w:p>
    <w:p w14:paraId="124A33F4" w14:textId="77777777" w:rsidR="005C4CA0" w:rsidRPr="00960682" w:rsidRDefault="005C4CA0" w:rsidP="005C4CA0">
      <w:pPr>
        <w:spacing w:line="360" w:lineRule="auto"/>
        <w:ind w:firstLine="709"/>
        <w:contextualSpacing/>
        <w:jc w:val="both"/>
        <w:rPr>
          <w:sz w:val="28"/>
        </w:rPr>
      </w:pPr>
      <w:r>
        <w:rPr>
          <w:color w:val="000000" w:themeColor="text1"/>
          <w:sz w:val="28"/>
          <w:szCs w:val="28"/>
        </w:rPr>
        <w:t>3</w:t>
      </w:r>
      <w:r w:rsidRPr="00960682">
        <w:rPr>
          <w:color w:val="000000" w:themeColor="text1"/>
          <w:sz w:val="28"/>
        </w:rPr>
        <w:t>. </w:t>
      </w:r>
      <w:r w:rsidRPr="00960682">
        <w:rPr>
          <w:sz w:val="28"/>
        </w:rPr>
        <w:t xml:space="preserve">Специфика криптоактива как </w:t>
      </w:r>
      <w:r w:rsidRPr="00072869">
        <w:rPr>
          <w:sz w:val="28"/>
          <w:highlight w:val="yellow"/>
        </w:rPr>
        <w:t>объекта информационных (цифровых</w:t>
      </w:r>
      <w:r w:rsidRPr="00960682">
        <w:rPr>
          <w:sz w:val="28"/>
        </w:rPr>
        <w:t xml:space="preserve">) </w:t>
      </w:r>
      <w:r w:rsidRPr="00072869">
        <w:rPr>
          <w:sz w:val="28"/>
          <w:highlight w:val="yellow"/>
        </w:rPr>
        <w:t>правоотношений</w:t>
      </w:r>
      <w:r w:rsidRPr="00960682">
        <w:rPr>
          <w:sz w:val="28"/>
        </w:rPr>
        <w:t xml:space="preserve"> проявляется в его неразрывной связи с информационной средой,</w:t>
      </w:r>
      <w:r w:rsidRPr="00960682">
        <w:rPr>
          <w:b/>
          <w:sz w:val="28"/>
        </w:rPr>
        <w:t xml:space="preserve"> </w:t>
      </w:r>
      <w:r w:rsidRPr="00960682">
        <w:rPr>
          <w:sz w:val="28"/>
        </w:rPr>
        <w:t xml:space="preserve">основой которой является цифровая технология распределенного реестра. Ключевой </w:t>
      </w:r>
      <w:r w:rsidRPr="00960682">
        <w:rPr>
          <w:color w:val="000000" w:themeColor="text1"/>
          <w:sz w:val="28"/>
        </w:rPr>
        <w:t>особенностью данной информационной среды является свойство децентрализации</w:t>
      </w:r>
      <w:r>
        <w:rPr>
          <w:color w:val="000000" w:themeColor="text1"/>
          <w:sz w:val="28"/>
        </w:rPr>
        <w:t>.</w:t>
      </w:r>
    </w:p>
    <w:p w14:paraId="43B7C785" w14:textId="77777777" w:rsidR="005C4CA0" w:rsidRPr="008643E2" w:rsidRDefault="005C4CA0" w:rsidP="005C4CA0">
      <w:pPr>
        <w:spacing w:line="360" w:lineRule="auto"/>
        <w:ind w:firstLine="709"/>
        <w:contextualSpacing/>
        <w:jc w:val="both"/>
        <w:rPr>
          <w:color w:val="000000" w:themeColor="text1"/>
          <w:sz w:val="28"/>
        </w:rPr>
      </w:pPr>
      <w:r>
        <w:rPr>
          <w:sz w:val="28"/>
          <w:szCs w:val="28"/>
        </w:rPr>
        <w:lastRenderedPageBreak/>
        <w:t>4</w:t>
      </w:r>
      <w:r w:rsidRPr="00960682">
        <w:rPr>
          <w:sz w:val="28"/>
        </w:rPr>
        <w:t xml:space="preserve">. Информационная (цифровая) природа криптоактива и автономная от нее по содержанию экономическая природа, отличающиеся в зависимости от вида криптоактива, обуславливают наличие уникальной комбинации рисков, связанных с </w:t>
      </w:r>
      <w:r w:rsidRPr="008643E2">
        <w:rPr>
          <w:sz w:val="28"/>
        </w:rPr>
        <w:t>ним.</w:t>
      </w:r>
    </w:p>
    <w:p w14:paraId="7C6E15C6" w14:textId="77777777" w:rsidR="005C4CA0" w:rsidRPr="008643E2" w:rsidRDefault="005C4CA0" w:rsidP="005C4CA0">
      <w:pPr>
        <w:spacing w:line="360" w:lineRule="auto"/>
        <w:ind w:firstLine="709"/>
        <w:contextualSpacing/>
        <w:jc w:val="both"/>
        <w:rPr>
          <w:color w:val="000000" w:themeColor="text1"/>
          <w:sz w:val="28"/>
        </w:rPr>
      </w:pPr>
      <w:r w:rsidRPr="008643E2">
        <w:rPr>
          <w:sz w:val="28"/>
        </w:rPr>
        <w:t xml:space="preserve">В целях минимизации рисков, обусловленных видовыми особенностями криптоактивов, разработана классификация криптоактивов в системе информационного (цифрового) права </w:t>
      </w:r>
      <w:r w:rsidRPr="008643E2">
        <w:rPr>
          <w:color w:val="000000" w:themeColor="text1"/>
          <w:sz w:val="28"/>
        </w:rPr>
        <w:t>по следующим основаниям:</w:t>
      </w:r>
    </w:p>
    <w:p w14:paraId="264652AE" w14:textId="77777777" w:rsidR="005C4CA0" w:rsidRPr="00960682" w:rsidRDefault="005C4CA0" w:rsidP="005C4CA0">
      <w:pPr>
        <w:spacing w:line="360" w:lineRule="auto"/>
        <w:ind w:firstLine="709"/>
        <w:contextualSpacing/>
        <w:jc w:val="both"/>
        <w:rPr>
          <w:color w:val="000000" w:themeColor="text1"/>
          <w:sz w:val="28"/>
        </w:rPr>
      </w:pPr>
      <w:r w:rsidRPr="008643E2">
        <w:rPr>
          <w:color w:val="000000" w:themeColor="text1"/>
          <w:sz w:val="28"/>
        </w:rPr>
        <w:t>-</w:t>
      </w:r>
      <w:r>
        <w:rPr>
          <w:color w:val="000000" w:themeColor="text1"/>
          <w:sz w:val="28"/>
        </w:rPr>
        <w:t> </w:t>
      </w:r>
      <w:r w:rsidRPr="008643E2">
        <w:rPr>
          <w:color w:val="000000" w:themeColor="text1"/>
          <w:sz w:val="28"/>
        </w:rPr>
        <w:t xml:space="preserve">по </w:t>
      </w:r>
      <w:r w:rsidRPr="00960682">
        <w:rPr>
          <w:color w:val="000000" w:themeColor="text1"/>
          <w:sz w:val="28"/>
        </w:rPr>
        <w:t>типу информационной системы, в которой выпущен и учитывается криптоактив;</w:t>
      </w:r>
    </w:p>
    <w:p w14:paraId="72DE9987" w14:textId="77777777" w:rsidR="005C4CA0" w:rsidRPr="00960682" w:rsidRDefault="005C4CA0" w:rsidP="005C4CA0">
      <w:pPr>
        <w:spacing w:line="360" w:lineRule="auto"/>
        <w:ind w:firstLine="709"/>
        <w:contextualSpacing/>
        <w:jc w:val="both"/>
        <w:rPr>
          <w:color w:val="000000" w:themeColor="text1"/>
          <w:sz w:val="28"/>
        </w:rPr>
      </w:pPr>
      <w:r w:rsidRPr="00960682">
        <w:rPr>
          <w:color w:val="000000" w:themeColor="text1"/>
          <w:sz w:val="28"/>
        </w:rPr>
        <w:t>-</w:t>
      </w:r>
      <w:r w:rsidR="00E53D1E">
        <w:rPr>
          <w:color w:val="000000" w:themeColor="text1"/>
          <w:sz w:val="28"/>
          <w:lang w:val="en-US"/>
        </w:rPr>
        <w:t> </w:t>
      </w:r>
      <w:r w:rsidRPr="00960682">
        <w:rPr>
          <w:color w:val="000000" w:themeColor="text1"/>
          <w:sz w:val="28"/>
        </w:rPr>
        <w:t>по типу связи криптоактива с конкретной информационной системой;</w:t>
      </w:r>
    </w:p>
    <w:p w14:paraId="60B4B259" w14:textId="77777777" w:rsidR="005C4CA0" w:rsidRPr="00960682" w:rsidRDefault="005C4CA0" w:rsidP="005C4CA0">
      <w:pPr>
        <w:spacing w:line="360" w:lineRule="auto"/>
        <w:ind w:firstLine="709"/>
        <w:contextualSpacing/>
        <w:jc w:val="both"/>
        <w:rPr>
          <w:color w:val="000000" w:themeColor="text1"/>
          <w:sz w:val="28"/>
        </w:rPr>
      </w:pPr>
      <w:r w:rsidRPr="00960682">
        <w:rPr>
          <w:color w:val="000000" w:themeColor="text1"/>
          <w:sz w:val="28"/>
        </w:rPr>
        <w:t>-</w:t>
      </w:r>
      <w:r>
        <w:rPr>
          <w:color w:val="000000" w:themeColor="text1"/>
          <w:sz w:val="28"/>
        </w:rPr>
        <w:t> </w:t>
      </w:r>
      <w:r w:rsidRPr="00960682">
        <w:rPr>
          <w:color w:val="000000" w:themeColor="text1"/>
          <w:sz w:val="28"/>
        </w:rPr>
        <w:t>в зависимости от способа поддержания экономической ценности криптоактива;</w:t>
      </w:r>
    </w:p>
    <w:p w14:paraId="0F2AE62A" w14:textId="77777777" w:rsidR="005C4CA0" w:rsidRPr="00960682" w:rsidRDefault="005C4CA0" w:rsidP="005C4CA0">
      <w:pPr>
        <w:spacing w:line="360" w:lineRule="auto"/>
        <w:ind w:firstLine="709"/>
        <w:contextualSpacing/>
        <w:jc w:val="both"/>
        <w:rPr>
          <w:color w:val="000000" w:themeColor="text1"/>
          <w:sz w:val="28"/>
        </w:rPr>
      </w:pPr>
      <w:r w:rsidRPr="00960682">
        <w:rPr>
          <w:color w:val="000000" w:themeColor="text1"/>
          <w:sz w:val="28"/>
        </w:rPr>
        <w:t>-</w:t>
      </w:r>
      <w:r>
        <w:rPr>
          <w:color w:val="000000" w:themeColor="text1"/>
          <w:sz w:val="28"/>
        </w:rPr>
        <w:t> </w:t>
      </w:r>
      <w:r w:rsidRPr="00960682">
        <w:rPr>
          <w:color w:val="000000" w:themeColor="text1"/>
          <w:sz w:val="28"/>
        </w:rPr>
        <w:t xml:space="preserve">в зависимости от взаимозаменяемости криптоактива с другими криптоактивами. </w:t>
      </w:r>
    </w:p>
    <w:p w14:paraId="7BCC86F6" w14:textId="77777777" w:rsidR="005C4CA0" w:rsidRPr="00960682" w:rsidRDefault="005C4CA0" w:rsidP="005C4CA0">
      <w:pPr>
        <w:spacing w:line="360" w:lineRule="auto"/>
        <w:ind w:firstLine="709"/>
        <w:jc w:val="both"/>
        <w:rPr>
          <w:sz w:val="28"/>
        </w:rPr>
      </w:pPr>
      <w:r>
        <w:rPr>
          <w:sz w:val="28"/>
          <w:szCs w:val="28"/>
        </w:rPr>
        <w:t>5</w:t>
      </w:r>
      <w:r w:rsidRPr="00960682">
        <w:rPr>
          <w:sz w:val="28"/>
        </w:rPr>
        <w:t>.</w:t>
      </w:r>
      <w:r w:rsidR="00341839">
        <w:rPr>
          <w:sz w:val="28"/>
          <w:lang w:val="en-US"/>
        </w:rPr>
        <w:t> </w:t>
      </w:r>
      <w:r w:rsidRPr="00960682">
        <w:rPr>
          <w:kern w:val="2"/>
          <w:sz w:val="28"/>
        </w:rPr>
        <w:t xml:space="preserve">Возможность независимого от человека функционирования </w:t>
      </w:r>
      <w:proofErr w:type="spellStart"/>
      <w:r w:rsidRPr="00960682">
        <w:rPr>
          <w:kern w:val="2"/>
          <w:sz w:val="28"/>
        </w:rPr>
        <w:t>криптоплатформ</w:t>
      </w:r>
      <w:proofErr w:type="spellEnd"/>
      <w:r w:rsidRPr="00960682">
        <w:rPr>
          <w:kern w:val="2"/>
          <w:sz w:val="28"/>
        </w:rPr>
        <w:t xml:space="preserve">, с использованием которых обращаются криптоактивы, требует трансформации классических регуляторных подходов к инфраструктуре финансового рынка и разработки методики для выявления признаков наличия (отсутствия) контролирующих </w:t>
      </w:r>
      <w:proofErr w:type="spellStart"/>
      <w:r w:rsidRPr="00960682">
        <w:rPr>
          <w:kern w:val="2"/>
          <w:sz w:val="28"/>
        </w:rPr>
        <w:t>криптоплатформы</w:t>
      </w:r>
      <w:proofErr w:type="spellEnd"/>
      <w:r w:rsidRPr="00960682">
        <w:rPr>
          <w:kern w:val="2"/>
          <w:sz w:val="28"/>
        </w:rPr>
        <w:t xml:space="preserve"> лиц в целях установления регуляторных требований к ним.</w:t>
      </w:r>
    </w:p>
    <w:p w14:paraId="706283ED" w14:textId="77777777" w:rsidR="005C4CA0" w:rsidRPr="00960682" w:rsidRDefault="005C4CA0" w:rsidP="005C4CA0">
      <w:pPr>
        <w:spacing w:line="360" w:lineRule="auto"/>
        <w:ind w:firstLine="709"/>
        <w:contextualSpacing/>
        <w:jc w:val="both"/>
        <w:rPr>
          <w:sz w:val="28"/>
        </w:rPr>
      </w:pPr>
      <w:r>
        <w:rPr>
          <w:sz w:val="28"/>
          <w:szCs w:val="28"/>
        </w:rPr>
        <w:t>П</w:t>
      </w:r>
      <w:r w:rsidRPr="00072A19">
        <w:rPr>
          <w:sz w:val="28"/>
          <w:szCs w:val="28"/>
        </w:rPr>
        <w:t>араметр</w:t>
      </w:r>
      <w:r>
        <w:rPr>
          <w:sz w:val="28"/>
          <w:szCs w:val="28"/>
        </w:rPr>
        <w:t>ами</w:t>
      </w:r>
      <w:r w:rsidRPr="00960682">
        <w:rPr>
          <w:sz w:val="28"/>
        </w:rPr>
        <w:t xml:space="preserve"> безопасной и эффективной правовой модели </w:t>
      </w:r>
      <w:proofErr w:type="spellStart"/>
      <w:r w:rsidRPr="00960682">
        <w:rPr>
          <w:sz w:val="28"/>
        </w:rPr>
        <w:t>криптоплатформы</w:t>
      </w:r>
      <w:proofErr w:type="spellEnd"/>
      <w:r w:rsidRPr="00673288">
        <w:rPr>
          <w:sz w:val="28"/>
        </w:rPr>
        <w:t xml:space="preserve"> </w:t>
      </w:r>
      <w:r>
        <w:rPr>
          <w:sz w:val="28"/>
          <w:szCs w:val="28"/>
        </w:rPr>
        <w:t>являются</w:t>
      </w:r>
      <w:r w:rsidRPr="00072A19">
        <w:rPr>
          <w:sz w:val="28"/>
          <w:szCs w:val="28"/>
        </w:rPr>
        <w:t>:</w:t>
      </w:r>
      <w:r>
        <w:rPr>
          <w:sz w:val="28"/>
          <w:szCs w:val="28"/>
        </w:rPr>
        <w:t> 1</w:t>
      </w:r>
      <w:r w:rsidRPr="00960682">
        <w:rPr>
          <w:sz w:val="28"/>
        </w:rPr>
        <w:t xml:space="preserve">) наличие возможности регулирования </w:t>
      </w:r>
      <w:proofErr w:type="spellStart"/>
      <w:r w:rsidRPr="00960682">
        <w:rPr>
          <w:sz w:val="28"/>
        </w:rPr>
        <w:t>криптоплатформы</w:t>
      </w:r>
      <w:proofErr w:type="spellEnd"/>
      <w:r w:rsidRPr="00960682">
        <w:rPr>
          <w:sz w:val="28"/>
        </w:rPr>
        <w:t xml:space="preserve"> классическими методами правового регулирования; </w:t>
      </w:r>
      <w:r>
        <w:rPr>
          <w:sz w:val="28"/>
          <w:szCs w:val="28"/>
        </w:rPr>
        <w:t>2</w:t>
      </w:r>
      <w:r w:rsidRPr="00072A19">
        <w:rPr>
          <w:sz w:val="28"/>
          <w:szCs w:val="28"/>
        </w:rPr>
        <w:t xml:space="preserve">) возможность выпуска, учета и обращения в </w:t>
      </w:r>
      <w:proofErr w:type="spellStart"/>
      <w:r w:rsidRPr="00072A19">
        <w:rPr>
          <w:sz w:val="28"/>
          <w:szCs w:val="28"/>
        </w:rPr>
        <w:t>криптоплатформе</w:t>
      </w:r>
      <w:proofErr w:type="spellEnd"/>
      <w:r w:rsidRPr="00072A19">
        <w:rPr>
          <w:sz w:val="28"/>
          <w:szCs w:val="28"/>
        </w:rPr>
        <w:t xml:space="preserve"> различных видов криптоактивов;</w:t>
      </w:r>
      <w:r>
        <w:rPr>
          <w:sz w:val="28"/>
          <w:szCs w:val="28"/>
        </w:rPr>
        <w:t xml:space="preserve"> </w:t>
      </w:r>
      <w:r w:rsidRPr="00072A19">
        <w:rPr>
          <w:sz w:val="28"/>
          <w:szCs w:val="28"/>
        </w:rPr>
        <w:t>3) </w:t>
      </w:r>
      <w:r>
        <w:rPr>
          <w:sz w:val="28"/>
          <w:szCs w:val="28"/>
        </w:rPr>
        <w:t>обеспечение</w:t>
      </w:r>
      <w:r w:rsidRPr="00960682">
        <w:rPr>
          <w:sz w:val="28"/>
        </w:rPr>
        <w:t xml:space="preserve"> безопасной интеграции отдельно взятой </w:t>
      </w:r>
      <w:proofErr w:type="spellStart"/>
      <w:r w:rsidRPr="00960682">
        <w:rPr>
          <w:sz w:val="28"/>
        </w:rPr>
        <w:t>криптоплатформы</w:t>
      </w:r>
      <w:proofErr w:type="spellEnd"/>
      <w:r w:rsidRPr="00960682">
        <w:rPr>
          <w:sz w:val="28"/>
        </w:rPr>
        <w:t xml:space="preserve"> с иными цифровыми платформами.</w:t>
      </w:r>
    </w:p>
    <w:p w14:paraId="0E6BFEFB" w14:textId="77777777" w:rsidR="005C4CA0" w:rsidRPr="00960682" w:rsidRDefault="005C4CA0" w:rsidP="005C4CA0">
      <w:pPr>
        <w:spacing w:line="360" w:lineRule="auto"/>
        <w:ind w:firstLine="709"/>
        <w:jc w:val="both"/>
        <w:rPr>
          <w:sz w:val="28"/>
        </w:rPr>
      </w:pPr>
      <w:r>
        <w:rPr>
          <w:sz w:val="28"/>
          <w:szCs w:val="28"/>
        </w:rPr>
        <w:t>6</w:t>
      </w:r>
      <w:r w:rsidRPr="00960682">
        <w:rPr>
          <w:sz w:val="28"/>
        </w:rPr>
        <w:t>.</w:t>
      </w:r>
      <w:r w:rsidR="00341839">
        <w:rPr>
          <w:sz w:val="28"/>
          <w:lang w:val="en-US"/>
        </w:rPr>
        <w:t> </w:t>
      </w:r>
      <w:r w:rsidRPr="00960682">
        <w:rPr>
          <w:sz w:val="28"/>
        </w:rPr>
        <w:t xml:space="preserve">В целях эффективного противодействия </w:t>
      </w:r>
      <w:proofErr w:type="spellStart"/>
      <w:r w:rsidRPr="00960682">
        <w:rPr>
          <w:sz w:val="28"/>
        </w:rPr>
        <w:t>криптопреступности</w:t>
      </w:r>
      <w:proofErr w:type="spellEnd"/>
      <w:r w:rsidRPr="00960682">
        <w:rPr>
          <w:sz w:val="28"/>
        </w:rPr>
        <w:t xml:space="preserve"> в децентрализованной информационной среде </w:t>
      </w:r>
      <w:r>
        <w:rPr>
          <w:sz w:val="28"/>
        </w:rPr>
        <w:t xml:space="preserve">криптоактива </w:t>
      </w:r>
      <w:r w:rsidRPr="00960682">
        <w:rPr>
          <w:sz w:val="28"/>
        </w:rPr>
        <w:t xml:space="preserve">необходимы: сбор и корректная интерпретация данных из информационной системы </w:t>
      </w:r>
      <w:r w:rsidRPr="00072A19">
        <w:rPr>
          <w:sz w:val="28"/>
          <w:szCs w:val="28"/>
        </w:rPr>
        <w:t>распределенного</w:t>
      </w:r>
      <w:r w:rsidRPr="00960682">
        <w:rPr>
          <w:sz w:val="28"/>
        </w:rPr>
        <w:t xml:space="preserve"> реестра в целях придания им юридической значимости; обеспечение на </w:t>
      </w:r>
      <w:r w:rsidRPr="00960682">
        <w:rPr>
          <w:sz w:val="28"/>
        </w:rPr>
        <w:lastRenderedPageBreak/>
        <w:t>государственном и межгосударственном уровнях эффективного обмена указанными данными.</w:t>
      </w:r>
    </w:p>
    <w:p w14:paraId="60219B9A" w14:textId="77777777" w:rsidR="005C4CA0" w:rsidRPr="00072A19" w:rsidRDefault="005C4CA0" w:rsidP="005C4CA0">
      <w:pPr>
        <w:spacing w:before="1" w:line="360" w:lineRule="auto"/>
        <w:ind w:right="-2" w:firstLine="709"/>
        <w:jc w:val="both"/>
        <w:rPr>
          <w:sz w:val="28"/>
          <w:szCs w:val="28"/>
        </w:rPr>
      </w:pPr>
      <w:r w:rsidRPr="00952DC4">
        <w:rPr>
          <w:sz w:val="28"/>
          <w:szCs w:val="28"/>
        </w:rPr>
        <w:t xml:space="preserve">Для стимулирования пользователей, поддерживающих непрерывное безопасное функционирование децентрализованной информационной </w:t>
      </w:r>
      <w:r>
        <w:rPr>
          <w:sz w:val="28"/>
          <w:szCs w:val="28"/>
        </w:rPr>
        <w:t>среды криптоактива</w:t>
      </w:r>
      <w:r w:rsidRPr="00952DC4">
        <w:rPr>
          <w:sz w:val="28"/>
          <w:szCs w:val="28"/>
        </w:rPr>
        <w:t>, разработана концепция ценной бумаги «</w:t>
      </w:r>
      <w:proofErr w:type="spellStart"/>
      <w:r w:rsidRPr="00952DC4">
        <w:rPr>
          <w:sz w:val="28"/>
          <w:szCs w:val="28"/>
        </w:rPr>
        <w:t>майнингового</w:t>
      </w:r>
      <w:proofErr w:type="spellEnd"/>
      <w:r w:rsidRPr="00952DC4">
        <w:rPr>
          <w:sz w:val="28"/>
          <w:szCs w:val="28"/>
        </w:rPr>
        <w:t xml:space="preserve"> пая инвестиционного пула», которая будет предоставлять и гарантировать ее обладателям определенные имущественные права.</w:t>
      </w:r>
    </w:p>
    <w:p w14:paraId="045B5A89" w14:textId="77777777" w:rsidR="005C4CA0" w:rsidRPr="00960682" w:rsidRDefault="005C4CA0" w:rsidP="005C4CA0">
      <w:pPr>
        <w:spacing w:line="360" w:lineRule="auto"/>
        <w:ind w:firstLine="709"/>
        <w:jc w:val="both"/>
        <w:rPr>
          <w:sz w:val="28"/>
        </w:rPr>
      </w:pPr>
      <w:r>
        <w:rPr>
          <w:sz w:val="28"/>
          <w:szCs w:val="28"/>
        </w:rPr>
        <w:t>7</w:t>
      </w:r>
      <w:r w:rsidRPr="00960682">
        <w:rPr>
          <w:sz w:val="28"/>
        </w:rPr>
        <w:t>.</w:t>
      </w:r>
      <w:r w:rsidR="00341839">
        <w:rPr>
          <w:sz w:val="28"/>
          <w:lang w:val="en-US"/>
        </w:rPr>
        <w:t> </w:t>
      </w:r>
      <w:r w:rsidRPr="00960682">
        <w:rPr>
          <w:sz w:val="28"/>
        </w:rPr>
        <w:t xml:space="preserve">Выпуск, учет и обращение криптоактива </w:t>
      </w:r>
      <w:r w:rsidRPr="00072A19">
        <w:rPr>
          <w:sz w:val="28"/>
          <w:szCs w:val="28"/>
        </w:rPr>
        <w:t>связан</w:t>
      </w:r>
      <w:r>
        <w:rPr>
          <w:sz w:val="28"/>
          <w:szCs w:val="28"/>
        </w:rPr>
        <w:t>ы</w:t>
      </w:r>
      <w:r w:rsidRPr="00960682">
        <w:rPr>
          <w:sz w:val="28"/>
        </w:rPr>
        <w:t xml:space="preserve"> с новым уникальным видом информации – результирующей информацией, которая является компонентом уникальной информационной среды криптоактива и характеризуется следующими основными особенностями:</w:t>
      </w:r>
    </w:p>
    <w:p w14:paraId="3FACE959" w14:textId="77777777" w:rsidR="005C4CA0" w:rsidRPr="00960682" w:rsidRDefault="005C4CA0" w:rsidP="005C4CA0">
      <w:pPr>
        <w:spacing w:line="360" w:lineRule="auto"/>
        <w:ind w:firstLine="709"/>
        <w:jc w:val="both"/>
        <w:rPr>
          <w:sz w:val="28"/>
        </w:rPr>
      </w:pPr>
      <w:r w:rsidRPr="00960682">
        <w:rPr>
          <w:sz w:val="28"/>
        </w:rPr>
        <w:t>-</w:t>
      </w:r>
      <w:r w:rsidR="00726321">
        <w:rPr>
          <w:sz w:val="28"/>
        </w:rPr>
        <w:t> </w:t>
      </w:r>
      <w:r w:rsidRPr="00960682">
        <w:rPr>
          <w:sz w:val="28"/>
        </w:rPr>
        <w:t xml:space="preserve">появляется в информационной системе распределенного реестра как результат достижения консенсуса между пользователями, обеспечивающими тождественность информации об операциях с </w:t>
      </w:r>
      <w:proofErr w:type="spellStart"/>
      <w:r w:rsidRPr="00960682">
        <w:rPr>
          <w:sz w:val="28"/>
        </w:rPr>
        <w:t>криптоактивом</w:t>
      </w:r>
      <w:proofErr w:type="spellEnd"/>
      <w:r w:rsidRPr="00960682">
        <w:rPr>
          <w:sz w:val="28"/>
        </w:rPr>
        <w:t>, в момент выпуска криптоактива или совершения операций с ним;</w:t>
      </w:r>
    </w:p>
    <w:p w14:paraId="6780E248" w14:textId="77777777" w:rsidR="005C4CA0" w:rsidRPr="00960682" w:rsidRDefault="005C4CA0" w:rsidP="005C4CA0">
      <w:pPr>
        <w:spacing w:line="360" w:lineRule="auto"/>
        <w:ind w:firstLine="709"/>
        <w:jc w:val="both"/>
        <w:rPr>
          <w:sz w:val="28"/>
        </w:rPr>
      </w:pPr>
      <w:r w:rsidRPr="00960682">
        <w:rPr>
          <w:sz w:val="28"/>
        </w:rPr>
        <w:t>-</w:t>
      </w:r>
      <w:r>
        <w:rPr>
          <w:sz w:val="28"/>
          <w:szCs w:val="28"/>
        </w:rPr>
        <w:t> </w:t>
      </w:r>
      <w:r w:rsidRPr="00960682">
        <w:rPr>
          <w:sz w:val="28"/>
        </w:rPr>
        <w:t>фиксирует экономическое содержание и принадлежность криптоактива ее обладателю на определенный момент времени;</w:t>
      </w:r>
    </w:p>
    <w:p w14:paraId="5675D406" w14:textId="77777777" w:rsidR="005C4CA0" w:rsidRPr="00960682" w:rsidRDefault="005C4CA0" w:rsidP="005C4CA0">
      <w:pPr>
        <w:spacing w:line="360" w:lineRule="auto"/>
        <w:ind w:firstLine="709"/>
        <w:jc w:val="both"/>
        <w:rPr>
          <w:sz w:val="28"/>
        </w:rPr>
      </w:pPr>
      <w:r w:rsidRPr="00960682">
        <w:rPr>
          <w:sz w:val="28"/>
        </w:rPr>
        <w:t>-</w:t>
      </w:r>
      <w:r>
        <w:rPr>
          <w:sz w:val="28"/>
          <w:szCs w:val="28"/>
        </w:rPr>
        <w:t> </w:t>
      </w:r>
      <w:r w:rsidRPr="00960682">
        <w:rPr>
          <w:sz w:val="28"/>
        </w:rPr>
        <w:t xml:space="preserve">обеспечивает прозрачность и прослеживаемость операций с </w:t>
      </w:r>
      <w:proofErr w:type="spellStart"/>
      <w:r w:rsidRPr="00960682">
        <w:rPr>
          <w:sz w:val="28"/>
        </w:rPr>
        <w:t>криптоактивом</w:t>
      </w:r>
      <w:proofErr w:type="spellEnd"/>
      <w:r w:rsidRPr="00960682">
        <w:rPr>
          <w:sz w:val="28"/>
        </w:rPr>
        <w:t>;</w:t>
      </w:r>
    </w:p>
    <w:p w14:paraId="0153CB4A" w14:textId="77777777" w:rsidR="005C4CA0" w:rsidRPr="00960682" w:rsidRDefault="005C4CA0" w:rsidP="005C4CA0">
      <w:pPr>
        <w:spacing w:line="360" w:lineRule="auto"/>
        <w:ind w:firstLine="709"/>
        <w:jc w:val="both"/>
        <w:rPr>
          <w:sz w:val="28"/>
        </w:rPr>
      </w:pPr>
      <w:r w:rsidRPr="00960682">
        <w:rPr>
          <w:sz w:val="28"/>
        </w:rPr>
        <w:t>-</w:t>
      </w:r>
      <w:r>
        <w:rPr>
          <w:sz w:val="28"/>
          <w:szCs w:val="28"/>
        </w:rPr>
        <w:t> </w:t>
      </w:r>
      <w:r w:rsidRPr="00960682">
        <w:rPr>
          <w:sz w:val="28"/>
        </w:rPr>
        <w:t xml:space="preserve">статична в период между операциями с </w:t>
      </w:r>
      <w:proofErr w:type="spellStart"/>
      <w:r w:rsidRPr="00960682">
        <w:rPr>
          <w:sz w:val="28"/>
        </w:rPr>
        <w:t>криптоактивом</w:t>
      </w:r>
      <w:proofErr w:type="spellEnd"/>
      <w:r w:rsidRPr="00960682">
        <w:rPr>
          <w:sz w:val="28"/>
        </w:rPr>
        <w:t>, однако динамична при совершении каждой новой операции, обновляясь и создавая неизменяемую историю движения криптоактива в информационной системе распределенного реестра;</w:t>
      </w:r>
    </w:p>
    <w:p w14:paraId="06AA98F3" w14:textId="5946A193" w:rsidR="005C4CA0" w:rsidRPr="00B055B2" w:rsidRDefault="005C4CA0" w:rsidP="005C4CA0">
      <w:pPr>
        <w:spacing w:line="360" w:lineRule="auto"/>
        <w:ind w:firstLine="709"/>
        <w:jc w:val="both"/>
        <w:rPr>
          <w:sz w:val="28"/>
          <w:szCs w:val="28"/>
        </w:rPr>
      </w:pPr>
      <w:r w:rsidRPr="00960682">
        <w:rPr>
          <w:sz w:val="28"/>
        </w:rPr>
        <w:t>-</w:t>
      </w:r>
      <w:r w:rsidR="00726321">
        <w:rPr>
          <w:sz w:val="28"/>
        </w:rPr>
        <w:t> </w:t>
      </w:r>
      <w:r w:rsidRPr="00960682">
        <w:rPr>
          <w:sz w:val="28"/>
        </w:rPr>
        <w:t xml:space="preserve">может рассматриваться как единица учета </w:t>
      </w:r>
      <w:r w:rsidR="00471055">
        <w:rPr>
          <w:sz w:val="28"/>
        </w:rPr>
        <w:t>в информационной системе</w:t>
      </w:r>
      <w:r w:rsidRPr="00960682">
        <w:rPr>
          <w:sz w:val="28"/>
        </w:rPr>
        <w:t>, как инструмент доступа к информационному ресурсу или как электронный документ</w:t>
      </w:r>
      <w:r w:rsidRPr="00072A19">
        <w:rPr>
          <w:sz w:val="28"/>
          <w:szCs w:val="28"/>
        </w:rPr>
        <w:t>.</w:t>
      </w:r>
    </w:p>
    <w:p w14:paraId="59BA4532" w14:textId="77777777" w:rsidR="005C4CA0" w:rsidRPr="00B055B2" w:rsidRDefault="005C4CA0" w:rsidP="005C4CA0">
      <w:pPr>
        <w:spacing w:line="360" w:lineRule="auto"/>
        <w:ind w:firstLine="709"/>
        <w:jc w:val="both"/>
        <w:rPr>
          <w:sz w:val="28"/>
          <w:szCs w:val="28"/>
        </w:rPr>
      </w:pPr>
      <w:r w:rsidRPr="00072A19">
        <w:rPr>
          <w:b/>
          <w:sz w:val="28"/>
          <w:szCs w:val="28"/>
        </w:rPr>
        <w:t>В диссертации выработаны предложения по совершенствованию законодательства</w:t>
      </w:r>
      <w:r w:rsidRPr="00072A19">
        <w:rPr>
          <w:sz w:val="28"/>
          <w:szCs w:val="28"/>
        </w:rPr>
        <w:t>, направленные на обеспечение стабильности отношений, связанных с обращением криптоактива и защиту интересов их участников:</w:t>
      </w:r>
    </w:p>
    <w:p w14:paraId="59FD66DD" w14:textId="77777777" w:rsidR="005C4CA0" w:rsidRPr="00072A19" w:rsidRDefault="005C4CA0" w:rsidP="005C4CA0">
      <w:pPr>
        <w:spacing w:line="360" w:lineRule="auto"/>
        <w:ind w:firstLine="709"/>
        <w:jc w:val="both"/>
        <w:rPr>
          <w:sz w:val="28"/>
          <w:szCs w:val="28"/>
        </w:rPr>
      </w:pPr>
      <w:r w:rsidRPr="00072A19">
        <w:rPr>
          <w:sz w:val="28"/>
          <w:szCs w:val="28"/>
        </w:rPr>
        <w:t>1.</w:t>
      </w:r>
      <w:r w:rsidR="00341839">
        <w:rPr>
          <w:sz w:val="28"/>
          <w:szCs w:val="28"/>
          <w:lang w:val="en-US"/>
        </w:rPr>
        <w:t> </w:t>
      </w:r>
      <w:r w:rsidRPr="00072A19">
        <w:rPr>
          <w:sz w:val="28"/>
          <w:szCs w:val="28"/>
        </w:rPr>
        <w:t xml:space="preserve">Для идентификации криптоактива как объекта </w:t>
      </w:r>
      <w:r w:rsidRPr="00E40167">
        <w:rPr>
          <w:sz w:val="28"/>
          <w:szCs w:val="28"/>
        </w:rPr>
        <w:t xml:space="preserve">информационных (цифровых) правоотношений в РФ предлагается: закрепить в </w:t>
      </w:r>
      <w:r w:rsidRPr="00F440E8">
        <w:rPr>
          <w:sz w:val="28"/>
          <w:szCs w:val="28"/>
        </w:rPr>
        <w:t>Закон</w:t>
      </w:r>
      <w:r>
        <w:rPr>
          <w:sz w:val="28"/>
          <w:szCs w:val="28"/>
        </w:rPr>
        <w:t>е</w:t>
      </w:r>
      <w:r w:rsidRPr="00E40167">
        <w:rPr>
          <w:sz w:val="28"/>
          <w:szCs w:val="28"/>
        </w:rPr>
        <w:t xml:space="preserve"> об </w:t>
      </w:r>
      <w:r w:rsidRPr="00E40167">
        <w:rPr>
          <w:sz w:val="28"/>
          <w:szCs w:val="28"/>
        </w:rPr>
        <w:lastRenderedPageBreak/>
        <w:t>информации</w:t>
      </w:r>
      <w:r w:rsidRPr="00F440E8">
        <w:rPr>
          <w:sz w:val="28"/>
          <w:szCs w:val="28"/>
        </w:rPr>
        <w:t xml:space="preserve"> понятие распределенного реестра с включением в него признаков, указывающих</w:t>
      </w:r>
      <w:r w:rsidRPr="00072A19">
        <w:rPr>
          <w:sz w:val="28"/>
          <w:szCs w:val="28"/>
        </w:rPr>
        <w:t xml:space="preserve"> на специфику совершения записей в информационной системе распределенного реестра; ввести легальное определение понятия криптоактива, учитывающее его технологические и экономические особенности. Соответствующий терминологический аппарат может быть включен в проект Информационного (Цифрового) кодекса Российской Федерации.</w:t>
      </w:r>
    </w:p>
    <w:p w14:paraId="696002C0" w14:textId="77777777" w:rsidR="005C4CA0" w:rsidRPr="00B055B2" w:rsidRDefault="005C4CA0" w:rsidP="005C4CA0">
      <w:pPr>
        <w:spacing w:line="360" w:lineRule="auto"/>
        <w:ind w:firstLine="709"/>
        <w:contextualSpacing/>
        <w:jc w:val="both"/>
        <w:rPr>
          <w:sz w:val="28"/>
          <w:szCs w:val="28"/>
        </w:rPr>
      </w:pPr>
      <w:r w:rsidRPr="00072A19">
        <w:rPr>
          <w:sz w:val="28"/>
          <w:szCs w:val="28"/>
        </w:rPr>
        <w:t>2.</w:t>
      </w:r>
      <w:r w:rsidR="00341839">
        <w:rPr>
          <w:sz w:val="28"/>
          <w:szCs w:val="28"/>
          <w:lang w:val="en-US"/>
        </w:rPr>
        <w:t> </w:t>
      </w:r>
      <w:r w:rsidRPr="00072A19">
        <w:rPr>
          <w:sz w:val="28"/>
          <w:szCs w:val="28"/>
        </w:rPr>
        <w:t xml:space="preserve">Предусмотреть правовую модель </w:t>
      </w:r>
      <w:proofErr w:type="spellStart"/>
      <w:r w:rsidRPr="00072A19">
        <w:rPr>
          <w:sz w:val="28"/>
          <w:szCs w:val="28"/>
        </w:rPr>
        <w:t>криптоплатформы</w:t>
      </w:r>
      <w:proofErr w:type="spellEnd"/>
      <w:r w:rsidRPr="00072A19">
        <w:rPr>
          <w:sz w:val="28"/>
          <w:szCs w:val="28"/>
        </w:rPr>
        <w:t>, с использованием которой могут обращаться различные виды криптоактивов</w:t>
      </w:r>
      <w:r>
        <w:rPr>
          <w:sz w:val="28"/>
          <w:szCs w:val="28"/>
        </w:rPr>
        <w:t>,</w:t>
      </w:r>
      <w:r w:rsidRPr="00072A19">
        <w:rPr>
          <w:sz w:val="28"/>
          <w:szCs w:val="28"/>
        </w:rPr>
        <w:t xml:space="preserve"> и которая может функционировать в составе единой безопасной цифровой </w:t>
      </w:r>
      <w:r>
        <w:rPr>
          <w:sz w:val="28"/>
          <w:szCs w:val="28"/>
        </w:rPr>
        <w:t>экосистемы</w:t>
      </w:r>
      <w:r w:rsidRPr="00072A19">
        <w:rPr>
          <w:sz w:val="28"/>
          <w:szCs w:val="28"/>
        </w:rPr>
        <w:t xml:space="preserve"> по модели централизованных финансов (</w:t>
      </w:r>
      <w:proofErr w:type="spellStart"/>
      <w:r w:rsidRPr="00072A19">
        <w:rPr>
          <w:sz w:val="28"/>
          <w:szCs w:val="28"/>
        </w:rPr>
        <w:t>CeFi</w:t>
      </w:r>
      <w:proofErr w:type="spellEnd"/>
      <w:r w:rsidRPr="00072A19">
        <w:rPr>
          <w:sz w:val="28"/>
          <w:szCs w:val="28"/>
        </w:rPr>
        <w:t>) с компонентами децентрализованных финансов (</w:t>
      </w:r>
      <w:proofErr w:type="spellStart"/>
      <w:r w:rsidRPr="00072A19">
        <w:rPr>
          <w:sz w:val="28"/>
          <w:szCs w:val="28"/>
        </w:rPr>
        <w:t>DeFi</w:t>
      </w:r>
      <w:proofErr w:type="spellEnd"/>
      <w:r w:rsidRPr="00072A19">
        <w:rPr>
          <w:sz w:val="28"/>
          <w:szCs w:val="28"/>
        </w:rPr>
        <w:t xml:space="preserve">) (далее – единая </w:t>
      </w:r>
      <w:proofErr w:type="spellStart"/>
      <w:r w:rsidRPr="00072A19">
        <w:rPr>
          <w:sz w:val="28"/>
          <w:szCs w:val="28"/>
        </w:rPr>
        <w:t>криптоплатформа</w:t>
      </w:r>
      <w:proofErr w:type="spellEnd"/>
      <w:r w:rsidRPr="00072A19">
        <w:rPr>
          <w:sz w:val="28"/>
          <w:szCs w:val="28"/>
        </w:rPr>
        <w:t xml:space="preserve">). </w:t>
      </w:r>
    </w:p>
    <w:p w14:paraId="2356711E" w14:textId="77777777" w:rsidR="005C4CA0" w:rsidRPr="00B055B2" w:rsidRDefault="005C4CA0" w:rsidP="005C4CA0">
      <w:pPr>
        <w:spacing w:line="360" w:lineRule="auto"/>
        <w:ind w:firstLine="709"/>
        <w:contextualSpacing/>
        <w:jc w:val="both"/>
        <w:rPr>
          <w:sz w:val="28"/>
          <w:szCs w:val="28"/>
        </w:rPr>
      </w:pPr>
      <w:r w:rsidRPr="00072A19">
        <w:rPr>
          <w:sz w:val="28"/>
          <w:szCs w:val="28"/>
        </w:rPr>
        <w:t xml:space="preserve">В целях соблюдения интересов легализованных в РФ операторов </w:t>
      </w:r>
      <w:proofErr w:type="spellStart"/>
      <w:r w:rsidRPr="00072A19">
        <w:rPr>
          <w:sz w:val="28"/>
          <w:szCs w:val="28"/>
        </w:rPr>
        <w:t>криптоплатформ</w:t>
      </w:r>
      <w:proofErr w:type="spellEnd"/>
      <w:r w:rsidRPr="00072A19">
        <w:rPr>
          <w:sz w:val="28"/>
          <w:szCs w:val="28"/>
        </w:rPr>
        <w:t xml:space="preserve"> важно обеспечение правовой возможности их интеграции с единой </w:t>
      </w:r>
      <w:proofErr w:type="spellStart"/>
      <w:r w:rsidRPr="00072A19">
        <w:rPr>
          <w:sz w:val="28"/>
          <w:szCs w:val="28"/>
        </w:rPr>
        <w:t>криптоплатформой</w:t>
      </w:r>
      <w:proofErr w:type="spellEnd"/>
      <w:r w:rsidRPr="00072A19">
        <w:rPr>
          <w:sz w:val="28"/>
          <w:szCs w:val="28"/>
        </w:rPr>
        <w:t xml:space="preserve">, «бесшовного» расширения имеющегося у них функционала по видам оказываемых услуг. </w:t>
      </w:r>
    </w:p>
    <w:p w14:paraId="463E5EEB" w14:textId="77777777" w:rsidR="005C4CA0" w:rsidRPr="00B055B2" w:rsidRDefault="005C4CA0" w:rsidP="005C4CA0">
      <w:pPr>
        <w:spacing w:line="360" w:lineRule="auto"/>
        <w:ind w:firstLine="709"/>
        <w:contextualSpacing/>
        <w:jc w:val="both"/>
        <w:rPr>
          <w:sz w:val="28"/>
          <w:szCs w:val="28"/>
        </w:rPr>
      </w:pPr>
      <w:r w:rsidRPr="00072A19">
        <w:rPr>
          <w:sz w:val="28"/>
          <w:szCs w:val="28"/>
        </w:rPr>
        <w:t xml:space="preserve">В рамках правового регулирования деятельности единой </w:t>
      </w:r>
      <w:proofErr w:type="spellStart"/>
      <w:r w:rsidRPr="00072A19">
        <w:rPr>
          <w:sz w:val="28"/>
          <w:szCs w:val="28"/>
        </w:rPr>
        <w:t>криптоплатформы</w:t>
      </w:r>
      <w:proofErr w:type="spellEnd"/>
      <w:r w:rsidRPr="00072A19">
        <w:rPr>
          <w:sz w:val="28"/>
          <w:szCs w:val="28"/>
        </w:rPr>
        <w:t xml:space="preserve"> в РФ важно предусмотреть:</w:t>
      </w:r>
    </w:p>
    <w:p w14:paraId="61CC4119" w14:textId="77777777" w:rsidR="005C4CA0" w:rsidRPr="00B055B2" w:rsidRDefault="005C4CA0" w:rsidP="005C4CA0">
      <w:pPr>
        <w:spacing w:line="360" w:lineRule="auto"/>
        <w:ind w:firstLine="709"/>
        <w:contextualSpacing/>
        <w:jc w:val="both"/>
        <w:rPr>
          <w:sz w:val="28"/>
          <w:szCs w:val="28"/>
        </w:rPr>
      </w:pPr>
      <w:r>
        <w:rPr>
          <w:sz w:val="28"/>
          <w:szCs w:val="28"/>
        </w:rPr>
        <w:t>- </w:t>
      </w:r>
      <w:r w:rsidRPr="00072A19">
        <w:rPr>
          <w:sz w:val="28"/>
          <w:szCs w:val="28"/>
        </w:rPr>
        <w:t xml:space="preserve">операции, которые могут совершаться с использованием единой </w:t>
      </w:r>
      <w:proofErr w:type="spellStart"/>
      <w:r w:rsidRPr="00072A19">
        <w:rPr>
          <w:sz w:val="28"/>
          <w:szCs w:val="28"/>
        </w:rPr>
        <w:t>криптоплатформы</w:t>
      </w:r>
      <w:proofErr w:type="spellEnd"/>
      <w:r w:rsidRPr="00072A19">
        <w:rPr>
          <w:sz w:val="28"/>
          <w:szCs w:val="28"/>
        </w:rPr>
        <w:t>;</w:t>
      </w:r>
    </w:p>
    <w:p w14:paraId="73EA5337" w14:textId="77777777" w:rsidR="005C4CA0" w:rsidRPr="00B055B2" w:rsidRDefault="005C4CA0" w:rsidP="005C4CA0">
      <w:pPr>
        <w:spacing w:line="360" w:lineRule="auto"/>
        <w:ind w:firstLine="709"/>
        <w:contextualSpacing/>
        <w:jc w:val="both"/>
        <w:rPr>
          <w:sz w:val="28"/>
          <w:szCs w:val="28"/>
        </w:rPr>
      </w:pPr>
      <w:r>
        <w:rPr>
          <w:sz w:val="28"/>
          <w:szCs w:val="28"/>
        </w:rPr>
        <w:t>-</w:t>
      </w:r>
      <w:r w:rsidR="00726321">
        <w:rPr>
          <w:sz w:val="28"/>
          <w:szCs w:val="28"/>
        </w:rPr>
        <w:t> </w:t>
      </w:r>
      <w:r w:rsidRPr="00072A19">
        <w:rPr>
          <w:sz w:val="28"/>
          <w:szCs w:val="28"/>
        </w:rPr>
        <w:t xml:space="preserve">законодательные требования к оператору единой </w:t>
      </w:r>
      <w:proofErr w:type="spellStart"/>
      <w:r w:rsidRPr="00072A19">
        <w:rPr>
          <w:sz w:val="28"/>
          <w:szCs w:val="28"/>
        </w:rPr>
        <w:t>криптоплатформы</w:t>
      </w:r>
      <w:proofErr w:type="spellEnd"/>
      <w:r w:rsidRPr="00072A19">
        <w:rPr>
          <w:sz w:val="28"/>
          <w:szCs w:val="28"/>
        </w:rPr>
        <w:t xml:space="preserve"> в зависимости от совершаемых через нее операций: размеру уставного капитала, безопасности информационн</w:t>
      </w:r>
      <w:r>
        <w:rPr>
          <w:sz w:val="28"/>
          <w:szCs w:val="28"/>
        </w:rPr>
        <w:t>ой</w:t>
      </w:r>
      <w:r w:rsidRPr="00072A19">
        <w:rPr>
          <w:sz w:val="28"/>
          <w:szCs w:val="28"/>
        </w:rPr>
        <w:t xml:space="preserve"> систем</w:t>
      </w:r>
      <w:r>
        <w:rPr>
          <w:sz w:val="28"/>
          <w:szCs w:val="28"/>
        </w:rPr>
        <w:t>ы</w:t>
      </w:r>
      <w:r w:rsidRPr="00072A19">
        <w:rPr>
          <w:sz w:val="28"/>
          <w:szCs w:val="28"/>
        </w:rPr>
        <w:t>, профессиональной подготовке кадров и др.;</w:t>
      </w:r>
    </w:p>
    <w:p w14:paraId="7F875DD6" w14:textId="70465024" w:rsidR="005C4CA0" w:rsidRPr="00B055B2" w:rsidRDefault="005C4CA0" w:rsidP="005C4CA0">
      <w:pPr>
        <w:spacing w:line="360" w:lineRule="auto"/>
        <w:ind w:firstLine="709"/>
        <w:contextualSpacing/>
        <w:jc w:val="both"/>
        <w:rPr>
          <w:sz w:val="28"/>
          <w:szCs w:val="28"/>
        </w:rPr>
      </w:pPr>
      <w:r>
        <w:rPr>
          <w:sz w:val="28"/>
          <w:szCs w:val="28"/>
        </w:rPr>
        <w:t>-</w:t>
      </w:r>
      <w:r w:rsidR="00726321">
        <w:rPr>
          <w:sz w:val="28"/>
          <w:szCs w:val="28"/>
        </w:rPr>
        <w:t> </w:t>
      </w:r>
      <w:r w:rsidRPr="00072A19">
        <w:rPr>
          <w:sz w:val="28"/>
          <w:szCs w:val="28"/>
        </w:rPr>
        <w:t xml:space="preserve">способы защиты средств клиентов при </w:t>
      </w:r>
      <w:r>
        <w:rPr>
          <w:sz w:val="28"/>
          <w:szCs w:val="28"/>
        </w:rPr>
        <w:t xml:space="preserve">их </w:t>
      </w:r>
      <w:r w:rsidRPr="00072A19">
        <w:rPr>
          <w:sz w:val="28"/>
          <w:szCs w:val="28"/>
        </w:rPr>
        <w:t xml:space="preserve">взаимодействии с единой </w:t>
      </w:r>
      <w:proofErr w:type="spellStart"/>
      <w:r w:rsidRPr="00072A19">
        <w:rPr>
          <w:sz w:val="28"/>
          <w:szCs w:val="28"/>
        </w:rPr>
        <w:t>криптоплатформой</w:t>
      </w:r>
      <w:proofErr w:type="spellEnd"/>
      <w:r w:rsidRPr="00072A19">
        <w:rPr>
          <w:sz w:val="28"/>
          <w:szCs w:val="28"/>
        </w:rPr>
        <w:t xml:space="preserve">, в частности, требования о необходимости раздельного хранения </w:t>
      </w:r>
      <w:r>
        <w:rPr>
          <w:sz w:val="28"/>
          <w:szCs w:val="28"/>
        </w:rPr>
        <w:t>активов</w:t>
      </w:r>
      <w:r w:rsidRPr="00072A19">
        <w:rPr>
          <w:sz w:val="28"/>
          <w:szCs w:val="28"/>
        </w:rPr>
        <w:t xml:space="preserve"> клиентов, страхованию, членству в саморегулируемой организации и т.д.; </w:t>
      </w:r>
    </w:p>
    <w:p w14:paraId="0727DA80" w14:textId="77777777" w:rsidR="005C4CA0" w:rsidRPr="00B055B2" w:rsidRDefault="005C4CA0" w:rsidP="005C4CA0">
      <w:pPr>
        <w:spacing w:line="360" w:lineRule="auto"/>
        <w:ind w:firstLine="709"/>
        <w:contextualSpacing/>
        <w:jc w:val="both"/>
        <w:rPr>
          <w:sz w:val="28"/>
          <w:szCs w:val="28"/>
        </w:rPr>
      </w:pPr>
      <w:r>
        <w:rPr>
          <w:sz w:val="28"/>
          <w:szCs w:val="28"/>
        </w:rPr>
        <w:t>-</w:t>
      </w:r>
      <w:r w:rsidR="00726321">
        <w:rPr>
          <w:sz w:val="28"/>
          <w:szCs w:val="28"/>
        </w:rPr>
        <w:t> </w:t>
      </w:r>
      <w:r w:rsidRPr="00072A19">
        <w:rPr>
          <w:sz w:val="28"/>
          <w:szCs w:val="28"/>
        </w:rPr>
        <w:t xml:space="preserve">ответственность единой </w:t>
      </w:r>
      <w:proofErr w:type="spellStart"/>
      <w:r w:rsidRPr="00072A19">
        <w:rPr>
          <w:sz w:val="28"/>
          <w:szCs w:val="28"/>
        </w:rPr>
        <w:t>криптоплатформы</w:t>
      </w:r>
      <w:proofErr w:type="spellEnd"/>
      <w:r w:rsidRPr="00072A19">
        <w:rPr>
          <w:sz w:val="28"/>
          <w:szCs w:val="28"/>
        </w:rPr>
        <w:t xml:space="preserve"> за незаконные операции с криптоактивами клиентов.</w:t>
      </w:r>
    </w:p>
    <w:p w14:paraId="1EF60870" w14:textId="77777777" w:rsidR="005C4CA0" w:rsidRDefault="005C4CA0" w:rsidP="005C4CA0">
      <w:pPr>
        <w:spacing w:line="360" w:lineRule="auto"/>
        <w:ind w:firstLine="709"/>
        <w:contextualSpacing/>
        <w:jc w:val="both"/>
        <w:rPr>
          <w:sz w:val="28"/>
          <w:szCs w:val="28"/>
        </w:rPr>
      </w:pPr>
      <w:r w:rsidRPr="00072A19">
        <w:rPr>
          <w:sz w:val="28"/>
          <w:szCs w:val="28"/>
        </w:rPr>
        <w:lastRenderedPageBreak/>
        <w:t>Соответствующие изменения целесообразно отразить через</w:t>
      </w:r>
      <w:r>
        <w:rPr>
          <w:sz w:val="28"/>
          <w:szCs w:val="28"/>
        </w:rPr>
        <w:t xml:space="preserve"> внесение</w:t>
      </w:r>
      <w:r w:rsidRPr="00072A19">
        <w:rPr>
          <w:sz w:val="28"/>
          <w:szCs w:val="28"/>
        </w:rPr>
        <w:t xml:space="preserve"> изменени</w:t>
      </w:r>
      <w:r>
        <w:rPr>
          <w:sz w:val="28"/>
          <w:szCs w:val="28"/>
        </w:rPr>
        <w:t>й</w:t>
      </w:r>
      <w:r w:rsidRPr="00072A19">
        <w:rPr>
          <w:sz w:val="28"/>
          <w:szCs w:val="28"/>
        </w:rPr>
        <w:t xml:space="preserve"> в Закон о цифровых финансовых активах. </w:t>
      </w:r>
    </w:p>
    <w:p w14:paraId="5FAE8368" w14:textId="77777777" w:rsidR="005C4CA0" w:rsidRPr="00B055B2" w:rsidRDefault="005C4CA0" w:rsidP="005C4CA0">
      <w:pPr>
        <w:spacing w:line="360" w:lineRule="auto"/>
        <w:ind w:firstLine="709"/>
        <w:jc w:val="both"/>
        <w:rPr>
          <w:sz w:val="28"/>
          <w:szCs w:val="28"/>
        </w:rPr>
      </w:pPr>
      <w:r w:rsidRPr="00072A19">
        <w:rPr>
          <w:sz w:val="28"/>
          <w:szCs w:val="28"/>
        </w:rPr>
        <w:t xml:space="preserve">3. </w:t>
      </w:r>
      <w:bookmarkStart w:id="3" w:name="_Hlk227311796"/>
      <w:r w:rsidRPr="00072A19">
        <w:rPr>
          <w:sz w:val="28"/>
          <w:szCs w:val="28"/>
        </w:rPr>
        <w:t xml:space="preserve">В связи с увеличивающимся использованием децентрализованных криптовалют и </w:t>
      </w:r>
      <w:proofErr w:type="spellStart"/>
      <w:r w:rsidRPr="00072A19">
        <w:rPr>
          <w:sz w:val="28"/>
          <w:szCs w:val="28"/>
        </w:rPr>
        <w:t>стейблкоинов</w:t>
      </w:r>
      <w:proofErr w:type="spellEnd"/>
      <w:r w:rsidRPr="00072A19">
        <w:rPr>
          <w:sz w:val="28"/>
          <w:szCs w:val="28"/>
        </w:rPr>
        <w:t xml:space="preserve"> в финансовом контуре РФ, связанных с этим экономических и технологических рисков, особое </w:t>
      </w:r>
      <w:r w:rsidRPr="002F7591">
        <w:rPr>
          <w:sz w:val="28"/>
          <w:szCs w:val="28"/>
        </w:rPr>
        <w:t xml:space="preserve">внимание регулятора </w:t>
      </w:r>
      <w:r w:rsidRPr="00072A19">
        <w:rPr>
          <w:sz w:val="28"/>
          <w:szCs w:val="28"/>
        </w:rPr>
        <w:t xml:space="preserve">следует обратить на цифровые валюты и </w:t>
      </w:r>
      <w:proofErr w:type="spellStart"/>
      <w:r w:rsidRPr="00072A19">
        <w:rPr>
          <w:sz w:val="28"/>
          <w:szCs w:val="28"/>
        </w:rPr>
        <w:t>стейблкоины</w:t>
      </w:r>
      <w:proofErr w:type="spellEnd"/>
      <w:r w:rsidRPr="00072A19">
        <w:rPr>
          <w:sz w:val="28"/>
          <w:szCs w:val="28"/>
        </w:rPr>
        <w:t>.</w:t>
      </w:r>
    </w:p>
    <w:p w14:paraId="44F41B00" w14:textId="77777777" w:rsidR="005C4CA0" w:rsidRPr="00B055B2" w:rsidRDefault="005C4CA0" w:rsidP="005C4CA0">
      <w:pPr>
        <w:spacing w:line="360" w:lineRule="auto"/>
        <w:ind w:firstLine="709"/>
        <w:jc w:val="both"/>
        <w:rPr>
          <w:sz w:val="28"/>
          <w:szCs w:val="28"/>
        </w:rPr>
      </w:pPr>
      <w:r w:rsidRPr="00072A19">
        <w:rPr>
          <w:sz w:val="28"/>
          <w:szCs w:val="28"/>
        </w:rPr>
        <w:t xml:space="preserve">Специальные риски, связанные со </w:t>
      </w:r>
      <w:proofErr w:type="spellStart"/>
      <w:r w:rsidRPr="00072A19">
        <w:rPr>
          <w:sz w:val="28"/>
          <w:szCs w:val="28"/>
        </w:rPr>
        <w:t>стейблкоинами</w:t>
      </w:r>
      <w:proofErr w:type="spellEnd"/>
      <w:r w:rsidRPr="00072A19">
        <w:rPr>
          <w:sz w:val="28"/>
          <w:szCs w:val="28"/>
        </w:rPr>
        <w:t xml:space="preserve">, в частности, отсутствие независимой аудиторской проверки резервов их эмитентов, должны минимизироваться путем предъявления в Законе о цифровых финансовых активах требований к эмитенту </w:t>
      </w:r>
      <w:proofErr w:type="spellStart"/>
      <w:r w:rsidRPr="00072A19">
        <w:rPr>
          <w:sz w:val="28"/>
          <w:szCs w:val="28"/>
        </w:rPr>
        <w:t>стейблкоинов</w:t>
      </w:r>
      <w:proofErr w:type="spellEnd"/>
      <w:r w:rsidRPr="00072A19">
        <w:rPr>
          <w:sz w:val="28"/>
          <w:szCs w:val="28"/>
        </w:rPr>
        <w:t xml:space="preserve"> по составу, оценки, хранению и аудиту, поддержанию минимального базового капитала и ликвидных активов и др. </w:t>
      </w:r>
    </w:p>
    <w:bookmarkEnd w:id="3"/>
    <w:p w14:paraId="63BCB041" w14:textId="77777777" w:rsidR="005C4CA0" w:rsidRPr="00B055B2" w:rsidRDefault="005C4CA0" w:rsidP="005C4CA0">
      <w:pPr>
        <w:spacing w:line="360" w:lineRule="auto"/>
        <w:ind w:firstLine="709"/>
        <w:contextualSpacing/>
        <w:jc w:val="both"/>
        <w:rPr>
          <w:sz w:val="28"/>
          <w:szCs w:val="28"/>
        </w:rPr>
      </w:pPr>
      <w:r w:rsidRPr="00072A19">
        <w:rPr>
          <w:sz w:val="28"/>
          <w:szCs w:val="28"/>
        </w:rPr>
        <w:t>4. Детализировать в Законе о цифровых финансовых активах или Гражданском кодексе Российской Федерации порядок заключения сделок с криптоактивами (цифровыми правами): порядок и условия подачи, установления соответствия заявок</w:t>
      </w:r>
      <w:r w:rsidR="00225AF6">
        <w:rPr>
          <w:sz w:val="28"/>
          <w:szCs w:val="28"/>
        </w:rPr>
        <w:t>, направленных пользователями информационной системы</w:t>
      </w:r>
      <w:r w:rsidRPr="00072A19">
        <w:rPr>
          <w:sz w:val="28"/>
          <w:szCs w:val="28"/>
        </w:rPr>
        <w:t xml:space="preserve">; особенности заключения сделок при участи оператора за свой счет в сделке с цифровым финансовым активом (далее – ЦФА) в качестве стороны такой сделки в интересах третьих лиц. </w:t>
      </w:r>
    </w:p>
    <w:p w14:paraId="58C2A4F9" w14:textId="77777777" w:rsidR="005C4CA0" w:rsidRDefault="005C4CA0" w:rsidP="005C4CA0">
      <w:pPr>
        <w:spacing w:line="360" w:lineRule="auto"/>
        <w:ind w:firstLine="709"/>
        <w:jc w:val="both"/>
        <w:rPr>
          <w:sz w:val="28"/>
          <w:szCs w:val="28"/>
        </w:rPr>
      </w:pPr>
      <w:r w:rsidRPr="00072A19">
        <w:rPr>
          <w:b/>
          <w:sz w:val="28"/>
          <w:szCs w:val="28"/>
        </w:rPr>
        <w:t>Личный вклад автора.</w:t>
      </w:r>
      <w:r w:rsidRPr="00072A19">
        <w:rPr>
          <w:sz w:val="28"/>
          <w:szCs w:val="28"/>
        </w:rPr>
        <w:t xml:space="preserve"> Выносимые на защиту результаты получены лично автором; вклад автора в результаты, опубликованные в работах по теме в соавторстве, является значительным и определяющим.</w:t>
      </w:r>
    </w:p>
    <w:p w14:paraId="3E3FCBDC" w14:textId="77777777" w:rsidR="005C4CA0" w:rsidRDefault="005C4CA0" w:rsidP="005C4CA0">
      <w:pPr>
        <w:spacing w:line="360" w:lineRule="auto"/>
        <w:ind w:firstLine="709"/>
        <w:jc w:val="both"/>
        <w:rPr>
          <w:sz w:val="28"/>
          <w:szCs w:val="28"/>
        </w:rPr>
      </w:pPr>
      <w:r w:rsidRPr="00072A19">
        <w:rPr>
          <w:b/>
          <w:sz w:val="28"/>
          <w:szCs w:val="28"/>
        </w:rPr>
        <w:t>Достоверность результатов диссертационного исследования</w:t>
      </w:r>
      <w:r w:rsidRPr="00072A19">
        <w:rPr>
          <w:sz w:val="28"/>
          <w:szCs w:val="28"/>
        </w:rPr>
        <w:t xml:space="preserve"> подтверждается обоснованностью использования соответствующей методологии, изучением достаточного объема нормативной базы, российской и зарубежной научной литературы, судебной практики по конкретным делам.</w:t>
      </w:r>
    </w:p>
    <w:p w14:paraId="307C83E0" w14:textId="77777777" w:rsidR="00E96BDD" w:rsidRDefault="009A118B" w:rsidP="009A118B">
      <w:pPr>
        <w:spacing w:line="360" w:lineRule="auto"/>
        <w:ind w:firstLine="709"/>
        <w:jc w:val="both"/>
        <w:rPr>
          <w:sz w:val="28"/>
          <w:szCs w:val="28"/>
        </w:rPr>
      </w:pPr>
      <w:r w:rsidRPr="005C4CA0">
        <w:rPr>
          <w:b/>
          <w:sz w:val="28"/>
          <w:szCs w:val="28"/>
        </w:rPr>
        <w:t>Апробация результатов</w:t>
      </w:r>
      <w:r w:rsidRPr="00072A19">
        <w:rPr>
          <w:sz w:val="28"/>
          <w:szCs w:val="28"/>
        </w:rPr>
        <w:t xml:space="preserve"> выражается в том, что диссертация выполнена, обсуждена и рекомендована к защите на кафедре правовой информатики, информационного и цифрового права юридического факультета МГУ имени М.В. Ломоносова</w:t>
      </w:r>
      <w:r w:rsidR="00E96BDD" w:rsidRPr="00072A19">
        <w:rPr>
          <w:sz w:val="28"/>
          <w:szCs w:val="28"/>
        </w:rPr>
        <w:t xml:space="preserve">. </w:t>
      </w:r>
    </w:p>
    <w:p w14:paraId="33DBF0C2" w14:textId="77777777" w:rsidR="005B0C25" w:rsidRDefault="00E96BDD" w:rsidP="005B0C25">
      <w:pPr>
        <w:spacing w:line="360" w:lineRule="auto"/>
        <w:ind w:firstLine="709"/>
        <w:jc w:val="both"/>
        <w:rPr>
          <w:sz w:val="28"/>
          <w:szCs w:val="28"/>
        </w:rPr>
      </w:pPr>
      <w:r w:rsidRPr="00CD76D6">
        <w:rPr>
          <w:sz w:val="28"/>
          <w:szCs w:val="28"/>
        </w:rPr>
        <w:lastRenderedPageBreak/>
        <w:t>Основные идеи и положения работы изложены в 1</w:t>
      </w:r>
      <w:r w:rsidR="00DB7408">
        <w:rPr>
          <w:sz w:val="28"/>
          <w:szCs w:val="28"/>
        </w:rPr>
        <w:t>0</w:t>
      </w:r>
      <w:r w:rsidRPr="00CD76D6">
        <w:rPr>
          <w:sz w:val="28"/>
          <w:szCs w:val="28"/>
        </w:rPr>
        <w:t xml:space="preserve"> научных работах автора общим объемом 11 </w:t>
      </w:r>
      <w:proofErr w:type="spellStart"/>
      <w:r w:rsidRPr="00CD76D6">
        <w:rPr>
          <w:sz w:val="28"/>
          <w:szCs w:val="28"/>
        </w:rPr>
        <w:t>п.л</w:t>
      </w:r>
      <w:proofErr w:type="spellEnd"/>
      <w:r w:rsidRPr="00CD76D6">
        <w:rPr>
          <w:sz w:val="28"/>
          <w:szCs w:val="28"/>
        </w:rPr>
        <w:t xml:space="preserve">., в том числе </w:t>
      </w:r>
      <w:r w:rsidR="00DB7408">
        <w:rPr>
          <w:sz w:val="28"/>
          <w:szCs w:val="28"/>
        </w:rPr>
        <w:t>6</w:t>
      </w:r>
      <w:r w:rsidRPr="00CD76D6">
        <w:rPr>
          <w:sz w:val="28"/>
          <w:szCs w:val="28"/>
        </w:rPr>
        <w:t xml:space="preserve"> публикациях (объемом 3 </w:t>
      </w:r>
      <w:proofErr w:type="spellStart"/>
      <w:r w:rsidRPr="00CD76D6">
        <w:rPr>
          <w:sz w:val="28"/>
          <w:szCs w:val="28"/>
        </w:rPr>
        <w:t>п.л</w:t>
      </w:r>
      <w:proofErr w:type="spellEnd"/>
      <w:r w:rsidRPr="00CD76D6">
        <w:rPr>
          <w:sz w:val="28"/>
          <w:szCs w:val="28"/>
        </w:rPr>
        <w:t>.) в рецензируемых научных изданиях, рекомендованных для защиты в диссертационном совете МГУ по специальности и отрасли наук 5.1.2 «Публично-правовые (государственно-правовые) науки»</w:t>
      </w:r>
      <w:r w:rsidR="005B0C25">
        <w:rPr>
          <w:sz w:val="28"/>
          <w:szCs w:val="28"/>
        </w:rPr>
        <w:t>.</w:t>
      </w:r>
    </w:p>
    <w:p w14:paraId="17B007CA" w14:textId="4021EB22" w:rsidR="00D11632" w:rsidRDefault="005B0C25" w:rsidP="005B0C25">
      <w:pPr>
        <w:spacing w:line="360" w:lineRule="auto"/>
        <w:ind w:firstLine="709"/>
        <w:jc w:val="both"/>
        <w:rPr>
          <w:sz w:val="28"/>
          <w:szCs w:val="28"/>
        </w:rPr>
      </w:pPr>
      <w:r w:rsidRPr="00072A19">
        <w:rPr>
          <w:sz w:val="28"/>
          <w:szCs w:val="28"/>
        </w:rPr>
        <w:t>Результаты проведенного исследования использованы в учебном процессе на юридическом факультете МГУ имени М.В. Ломоносова при реализации программы профессиональной переподготовки «Правовое обеспечение информационной безопасности» в части вопросов, связанных с информационным (цифровым) правом в области обращения криптоактивов.</w:t>
      </w:r>
    </w:p>
    <w:p w14:paraId="57278488" w14:textId="77777777" w:rsidR="005B0C25" w:rsidRDefault="005B0C25" w:rsidP="005B0C25">
      <w:pPr>
        <w:spacing w:line="360" w:lineRule="auto"/>
        <w:ind w:firstLine="709"/>
        <w:jc w:val="both"/>
        <w:rPr>
          <w:sz w:val="28"/>
          <w:szCs w:val="28"/>
        </w:rPr>
      </w:pPr>
      <w:r w:rsidRPr="00072A19">
        <w:rPr>
          <w:b/>
          <w:sz w:val="28"/>
          <w:szCs w:val="28"/>
        </w:rPr>
        <w:t>Структура диссертации</w:t>
      </w:r>
      <w:r w:rsidRPr="00072A19">
        <w:rPr>
          <w:sz w:val="28"/>
          <w:szCs w:val="28"/>
        </w:rPr>
        <w:t xml:space="preserve"> обусловлена предметом, целями и задачами </w:t>
      </w:r>
      <w:r w:rsidRPr="00072A19">
        <w:rPr>
          <w:bCs/>
          <w:sz w:val="28"/>
          <w:szCs w:val="28"/>
        </w:rPr>
        <w:t xml:space="preserve">исследования и состоит из введения, трех глав, которые включают </w:t>
      </w:r>
      <w:r>
        <w:rPr>
          <w:sz w:val="28"/>
          <w:szCs w:val="28"/>
        </w:rPr>
        <w:t>девять</w:t>
      </w:r>
      <w:r w:rsidRPr="00072A19">
        <w:rPr>
          <w:sz w:val="28"/>
          <w:szCs w:val="28"/>
        </w:rPr>
        <w:t xml:space="preserve"> параграфов, заключения и библиографии.</w:t>
      </w:r>
    </w:p>
    <w:p w14:paraId="22143F6F" w14:textId="77777777" w:rsidR="00444C06" w:rsidRDefault="00444C06" w:rsidP="005B0C25">
      <w:pPr>
        <w:spacing w:line="360" w:lineRule="auto"/>
        <w:ind w:firstLine="709"/>
        <w:jc w:val="both"/>
        <w:rPr>
          <w:sz w:val="28"/>
          <w:szCs w:val="28"/>
        </w:rPr>
      </w:pPr>
    </w:p>
    <w:p w14:paraId="7DD2399F" w14:textId="305A3BF7" w:rsidR="00444C06" w:rsidRDefault="00444C06" w:rsidP="005B0C25">
      <w:pPr>
        <w:spacing w:line="360" w:lineRule="auto"/>
        <w:ind w:firstLine="709"/>
        <w:jc w:val="both"/>
        <w:rPr>
          <w:sz w:val="28"/>
          <w:szCs w:val="28"/>
        </w:rPr>
      </w:pPr>
    </w:p>
    <w:p w14:paraId="10BB3485" w14:textId="78DA9839" w:rsidR="00603028" w:rsidRDefault="00603028" w:rsidP="005B0C25">
      <w:pPr>
        <w:spacing w:line="360" w:lineRule="auto"/>
        <w:ind w:firstLine="709"/>
        <w:jc w:val="both"/>
        <w:rPr>
          <w:sz w:val="28"/>
          <w:szCs w:val="28"/>
        </w:rPr>
      </w:pPr>
    </w:p>
    <w:p w14:paraId="750EAE9A" w14:textId="4F4D395D" w:rsidR="00603028" w:rsidRDefault="00603028" w:rsidP="005B0C25">
      <w:pPr>
        <w:spacing w:line="360" w:lineRule="auto"/>
        <w:ind w:firstLine="709"/>
        <w:jc w:val="both"/>
        <w:rPr>
          <w:sz w:val="28"/>
          <w:szCs w:val="28"/>
        </w:rPr>
      </w:pPr>
    </w:p>
    <w:p w14:paraId="609E8285" w14:textId="3C020B13" w:rsidR="00603028" w:rsidRDefault="00603028" w:rsidP="005B0C25">
      <w:pPr>
        <w:spacing w:line="360" w:lineRule="auto"/>
        <w:ind w:firstLine="709"/>
        <w:jc w:val="both"/>
        <w:rPr>
          <w:sz w:val="28"/>
          <w:szCs w:val="28"/>
        </w:rPr>
      </w:pPr>
    </w:p>
    <w:p w14:paraId="356F9AD0" w14:textId="1592FF46" w:rsidR="00603028" w:rsidRDefault="00603028" w:rsidP="005B0C25">
      <w:pPr>
        <w:spacing w:line="360" w:lineRule="auto"/>
        <w:ind w:firstLine="709"/>
        <w:jc w:val="both"/>
        <w:rPr>
          <w:sz w:val="28"/>
          <w:szCs w:val="28"/>
        </w:rPr>
      </w:pPr>
    </w:p>
    <w:p w14:paraId="4357CE83" w14:textId="1A9A4644" w:rsidR="00603028" w:rsidRDefault="00603028" w:rsidP="005B0C25">
      <w:pPr>
        <w:spacing w:line="360" w:lineRule="auto"/>
        <w:ind w:firstLine="709"/>
        <w:jc w:val="both"/>
        <w:rPr>
          <w:sz w:val="28"/>
          <w:szCs w:val="28"/>
        </w:rPr>
      </w:pPr>
    </w:p>
    <w:p w14:paraId="2B866DE7" w14:textId="5F331088" w:rsidR="00603028" w:rsidRDefault="00603028" w:rsidP="005B0C25">
      <w:pPr>
        <w:spacing w:line="360" w:lineRule="auto"/>
        <w:ind w:firstLine="709"/>
        <w:jc w:val="both"/>
        <w:rPr>
          <w:sz w:val="28"/>
          <w:szCs w:val="28"/>
        </w:rPr>
      </w:pPr>
    </w:p>
    <w:p w14:paraId="450E1489" w14:textId="4836B186" w:rsidR="00603028" w:rsidRDefault="00603028" w:rsidP="005B0C25">
      <w:pPr>
        <w:spacing w:line="360" w:lineRule="auto"/>
        <w:ind w:firstLine="709"/>
        <w:jc w:val="both"/>
        <w:rPr>
          <w:sz w:val="28"/>
          <w:szCs w:val="28"/>
        </w:rPr>
      </w:pPr>
    </w:p>
    <w:p w14:paraId="75452EC7" w14:textId="7A2084F8" w:rsidR="00603028" w:rsidRDefault="00603028" w:rsidP="005B0C25">
      <w:pPr>
        <w:spacing w:line="360" w:lineRule="auto"/>
        <w:ind w:firstLine="709"/>
        <w:jc w:val="both"/>
        <w:rPr>
          <w:sz w:val="28"/>
          <w:szCs w:val="28"/>
        </w:rPr>
      </w:pPr>
    </w:p>
    <w:p w14:paraId="4C9A27E3" w14:textId="50F90ACD" w:rsidR="00603028" w:rsidRDefault="00603028" w:rsidP="005B0C25">
      <w:pPr>
        <w:spacing w:line="360" w:lineRule="auto"/>
        <w:ind w:firstLine="709"/>
        <w:jc w:val="both"/>
        <w:rPr>
          <w:sz w:val="28"/>
          <w:szCs w:val="28"/>
        </w:rPr>
      </w:pPr>
    </w:p>
    <w:p w14:paraId="7D20446B" w14:textId="59EDB6EE" w:rsidR="00603028" w:rsidRDefault="00603028" w:rsidP="005B0C25">
      <w:pPr>
        <w:spacing w:line="360" w:lineRule="auto"/>
        <w:ind w:firstLine="709"/>
        <w:jc w:val="both"/>
        <w:rPr>
          <w:sz w:val="28"/>
          <w:szCs w:val="28"/>
        </w:rPr>
      </w:pPr>
    </w:p>
    <w:p w14:paraId="0F8F9E42" w14:textId="13B6FCA2" w:rsidR="00603028" w:rsidRDefault="00603028" w:rsidP="005B0C25">
      <w:pPr>
        <w:spacing w:line="360" w:lineRule="auto"/>
        <w:ind w:firstLine="709"/>
        <w:jc w:val="both"/>
        <w:rPr>
          <w:sz w:val="28"/>
          <w:szCs w:val="28"/>
        </w:rPr>
      </w:pPr>
    </w:p>
    <w:p w14:paraId="6E067E3C" w14:textId="0A25A429" w:rsidR="00603028" w:rsidRDefault="00603028" w:rsidP="005B0C25">
      <w:pPr>
        <w:spacing w:line="360" w:lineRule="auto"/>
        <w:ind w:firstLine="709"/>
        <w:jc w:val="both"/>
        <w:rPr>
          <w:sz w:val="28"/>
          <w:szCs w:val="28"/>
        </w:rPr>
      </w:pPr>
    </w:p>
    <w:p w14:paraId="61175CC9" w14:textId="77777777" w:rsidR="00603028" w:rsidRDefault="00603028" w:rsidP="005B0C25">
      <w:pPr>
        <w:spacing w:line="360" w:lineRule="auto"/>
        <w:ind w:firstLine="709"/>
        <w:jc w:val="both"/>
        <w:rPr>
          <w:sz w:val="28"/>
          <w:szCs w:val="28"/>
        </w:rPr>
      </w:pPr>
    </w:p>
    <w:p w14:paraId="04F980BA" w14:textId="77777777" w:rsidR="00444C06" w:rsidRDefault="00444C06" w:rsidP="005B0C25">
      <w:pPr>
        <w:spacing w:line="360" w:lineRule="auto"/>
        <w:ind w:firstLine="709"/>
        <w:jc w:val="both"/>
        <w:rPr>
          <w:sz w:val="28"/>
          <w:szCs w:val="28"/>
        </w:rPr>
      </w:pPr>
    </w:p>
    <w:bookmarkEnd w:id="0"/>
    <w:p w14:paraId="3589DA6D" w14:textId="77777777" w:rsidR="00A42954" w:rsidRPr="00B055B2" w:rsidRDefault="002C5BF9" w:rsidP="00072A19">
      <w:pPr>
        <w:spacing w:before="240" w:line="360" w:lineRule="auto"/>
        <w:ind w:firstLine="709"/>
        <w:rPr>
          <w:b/>
          <w:sz w:val="28"/>
          <w:szCs w:val="28"/>
        </w:rPr>
      </w:pPr>
      <w:r w:rsidRPr="00072A19">
        <w:rPr>
          <w:b/>
          <w:sz w:val="28"/>
          <w:szCs w:val="28"/>
        </w:rPr>
        <w:lastRenderedPageBreak/>
        <w:t>II. СОДЕРЖАНИЕ РАБОТЫ</w:t>
      </w:r>
    </w:p>
    <w:p w14:paraId="048D50BB" w14:textId="77777777" w:rsidR="00A42954" w:rsidRPr="00B055B2" w:rsidRDefault="002C5BF9" w:rsidP="00072A19">
      <w:pPr>
        <w:spacing w:before="240" w:line="360" w:lineRule="auto"/>
        <w:ind w:firstLine="709"/>
        <w:jc w:val="both"/>
        <w:rPr>
          <w:color w:val="000000" w:themeColor="text1"/>
          <w:sz w:val="28"/>
          <w:szCs w:val="28"/>
        </w:rPr>
      </w:pPr>
      <w:r w:rsidRPr="00072A19">
        <w:rPr>
          <w:color w:val="000000" w:themeColor="text1"/>
          <w:sz w:val="28"/>
          <w:szCs w:val="28"/>
        </w:rPr>
        <w:t xml:space="preserve">Во </w:t>
      </w:r>
      <w:r w:rsidRPr="00072A19">
        <w:rPr>
          <w:b/>
          <w:color w:val="000000" w:themeColor="text1"/>
          <w:sz w:val="28"/>
          <w:szCs w:val="28"/>
        </w:rPr>
        <w:t>введении</w:t>
      </w:r>
      <w:r w:rsidRPr="00072A19">
        <w:rPr>
          <w:color w:val="000000" w:themeColor="text1"/>
          <w:sz w:val="28"/>
          <w:szCs w:val="28"/>
        </w:rPr>
        <w:t xml:space="preserve"> содержится обоснование выбора темы диссертационного исследования, охарактеризована степень ее разработанности, осуществлен выбор предмета и объектов исследования, определены цели, задачи и методологические основания исследования, представлена новизна, теоретическая и практическая значимость ее результатов.</w:t>
      </w:r>
    </w:p>
    <w:p w14:paraId="3C5ED433" w14:textId="77777777" w:rsidR="00A42954" w:rsidRPr="00B055B2" w:rsidRDefault="002C5BF9" w:rsidP="00072A19">
      <w:pPr>
        <w:spacing w:line="360" w:lineRule="auto"/>
        <w:ind w:firstLine="709"/>
        <w:jc w:val="both"/>
        <w:rPr>
          <w:color w:val="000000" w:themeColor="text1"/>
          <w:sz w:val="28"/>
          <w:szCs w:val="28"/>
        </w:rPr>
      </w:pPr>
      <w:bookmarkStart w:id="4" w:name="_Hlk160872582"/>
      <w:r w:rsidRPr="00072A19">
        <w:rPr>
          <w:b/>
          <w:color w:val="000000" w:themeColor="text1"/>
          <w:sz w:val="28"/>
          <w:szCs w:val="28"/>
        </w:rPr>
        <w:t>Первая глава</w:t>
      </w:r>
      <w:r w:rsidRPr="00072A19">
        <w:rPr>
          <w:color w:val="000000" w:themeColor="text1"/>
          <w:sz w:val="28"/>
          <w:szCs w:val="28"/>
        </w:rPr>
        <w:t xml:space="preserve"> </w:t>
      </w:r>
      <w:r w:rsidRPr="00072A19">
        <w:rPr>
          <w:b/>
          <w:color w:val="000000" w:themeColor="text1"/>
          <w:sz w:val="28"/>
          <w:szCs w:val="28"/>
        </w:rPr>
        <w:t>«Теоретические основы правового института криптоактива»</w:t>
      </w:r>
      <w:r w:rsidRPr="00072A19">
        <w:rPr>
          <w:color w:val="000000" w:themeColor="text1"/>
          <w:sz w:val="28"/>
          <w:szCs w:val="28"/>
        </w:rPr>
        <w:t xml:space="preserve"> содержит три параграфа, связанных с теоретическими основами правового института криптоактива.</w:t>
      </w:r>
    </w:p>
    <w:p w14:paraId="1CFF8032" w14:textId="77777777" w:rsidR="00A42954" w:rsidRPr="00B055B2" w:rsidRDefault="002C5BF9" w:rsidP="00072A19">
      <w:pPr>
        <w:pStyle w:val="ConsPlusNormal"/>
        <w:spacing w:line="360" w:lineRule="auto"/>
        <w:ind w:firstLine="709"/>
        <w:jc w:val="both"/>
        <w:rPr>
          <w:color w:val="000000" w:themeColor="text1"/>
          <w:szCs w:val="28"/>
        </w:rPr>
      </w:pPr>
      <w:r w:rsidRPr="00072A19">
        <w:rPr>
          <w:color w:val="000000" w:themeColor="text1"/>
          <w:szCs w:val="28"/>
        </w:rPr>
        <w:t xml:space="preserve">В </w:t>
      </w:r>
      <w:r w:rsidRPr="00072A19">
        <w:rPr>
          <w:b/>
          <w:color w:val="000000" w:themeColor="text1"/>
          <w:szCs w:val="28"/>
        </w:rPr>
        <w:t>первом параграфе</w:t>
      </w:r>
      <w:r w:rsidRPr="00072A19">
        <w:rPr>
          <w:color w:val="000000" w:themeColor="text1"/>
          <w:szCs w:val="28"/>
        </w:rPr>
        <w:t xml:space="preserve"> первой главы «Формирование института криптоактива как комплексного междисциплинарного правового института» раскрывается процесс становления, развития криптоактива как правового института. </w:t>
      </w:r>
    </w:p>
    <w:p w14:paraId="10E5C593" w14:textId="77777777" w:rsidR="00A42954" w:rsidRDefault="002C5BF9">
      <w:pPr>
        <w:spacing w:line="360" w:lineRule="auto"/>
        <w:ind w:firstLine="709"/>
        <w:contextualSpacing/>
        <w:jc w:val="both"/>
        <w:rPr>
          <w:sz w:val="28"/>
          <w:szCs w:val="28"/>
        </w:rPr>
      </w:pPr>
      <w:r w:rsidRPr="00072A19">
        <w:rPr>
          <w:sz w:val="28"/>
          <w:szCs w:val="28"/>
        </w:rPr>
        <w:t>Проанализированы вопросы, связанные с развитием научных представлений о криптоактивах: определена специфика формирования научного знания применительно к конкретным видам криптоактивов; выделены основные этапы и направления научных исследований криптоактивов российскими и зарубежными исследователями.</w:t>
      </w:r>
    </w:p>
    <w:p w14:paraId="59D94FD9" w14:textId="77777777" w:rsidR="00A42954" w:rsidRPr="00B055B2" w:rsidRDefault="002C5BF9" w:rsidP="00072A19">
      <w:pPr>
        <w:pStyle w:val="ConsPlusNormal"/>
        <w:spacing w:line="360" w:lineRule="auto"/>
        <w:ind w:firstLine="709"/>
        <w:jc w:val="both"/>
        <w:rPr>
          <w:szCs w:val="28"/>
          <w:highlight w:val="white"/>
        </w:rPr>
      </w:pPr>
      <w:r w:rsidRPr="00072A19">
        <w:rPr>
          <w:szCs w:val="28"/>
        </w:rPr>
        <w:t xml:space="preserve">Показано, что уникальность криптоактива как объекта научного исследования обусловлена его технологическими свойствами, влияющими на связанную с ними экономическую природу и правовое регулирование. Обосновано, что в целях формирования непротиворечивого исходного представления о </w:t>
      </w:r>
      <w:r w:rsidR="00FA3EA6">
        <w:rPr>
          <w:szCs w:val="28"/>
        </w:rPr>
        <w:t xml:space="preserve">категории </w:t>
      </w:r>
      <w:r w:rsidRPr="00072A19">
        <w:rPr>
          <w:szCs w:val="28"/>
        </w:rPr>
        <w:t>криптоактива требуется сознательная организация междисциплинарных исследований криптоактива как объекта исследований.</w:t>
      </w:r>
    </w:p>
    <w:p w14:paraId="00D9218F" w14:textId="77777777" w:rsidR="00A42954" w:rsidRPr="00B055B2" w:rsidRDefault="002C5BF9" w:rsidP="00072A19">
      <w:pPr>
        <w:spacing w:line="360" w:lineRule="auto"/>
        <w:ind w:firstLine="709"/>
        <w:contextualSpacing/>
        <w:jc w:val="both"/>
        <w:rPr>
          <w:sz w:val="28"/>
          <w:szCs w:val="28"/>
        </w:rPr>
      </w:pPr>
      <w:r w:rsidRPr="00072A19">
        <w:rPr>
          <w:color w:val="000000" w:themeColor="text1"/>
          <w:sz w:val="28"/>
          <w:szCs w:val="28"/>
        </w:rPr>
        <w:t>Во</w:t>
      </w:r>
      <w:r w:rsidRPr="00072A19">
        <w:rPr>
          <w:b/>
          <w:color w:val="000000" w:themeColor="text1"/>
          <w:sz w:val="28"/>
          <w:szCs w:val="28"/>
        </w:rPr>
        <w:t xml:space="preserve"> втором параграфе</w:t>
      </w:r>
      <w:r w:rsidRPr="00072A19">
        <w:rPr>
          <w:color w:val="000000" w:themeColor="text1"/>
          <w:sz w:val="28"/>
          <w:szCs w:val="28"/>
        </w:rPr>
        <w:t xml:space="preserve"> первой главы «Понятие и виды криптоактивов» </w:t>
      </w:r>
      <w:r w:rsidRPr="00072A19">
        <w:rPr>
          <w:sz w:val="28"/>
          <w:szCs w:val="28"/>
        </w:rPr>
        <w:t>рассмотрены подходы, используемые в зарубежной экономической и юридической литературе, документах международных органов и организаций, зарубежн</w:t>
      </w:r>
      <w:r w:rsidR="00FA3EA6">
        <w:rPr>
          <w:sz w:val="28"/>
          <w:szCs w:val="28"/>
        </w:rPr>
        <w:t>ых</w:t>
      </w:r>
      <w:r w:rsidRPr="00072A19">
        <w:rPr>
          <w:sz w:val="28"/>
          <w:szCs w:val="28"/>
        </w:rPr>
        <w:t xml:space="preserve"> </w:t>
      </w:r>
      <w:r w:rsidR="00FA3EA6">
        <w:rPr>
          <w:sz w:val="28"/>
          <w:szCs w:val="28"/>
        </w:rPr>
        <w:t>правовых актах</w:t>
      </w:r>
      <w:r w:rsidRPr="00072A19">
        <w:rPr>
          <w:sz w:val="28"/>
          <w:szCs w:val="28"/>
        </w:rPr>
        <w:t xml:space="preserve"> к понятию криптоактива. Сформулировано понятие криптоактива в системе науки информационного и цифрового права.</w:t>
      </w:r>
    </w:p>
    <w:p w14:paraId="24E929BE" w14:textId="77777777" w:rsidR="00A42954" w:rsidRDefault="002C5BF9" w:rsidP="00072A19">
      <w:pPr>
        <w:spacing w:line="360" w:lineRule="auto"/>
        <w:ind w:firstLine="709"/>
        <w:contextualSpacing/>
        <w:jc w:val="both"/>
        <w:rPr>
          <w:sz w:val="28"/>
          <w:szCs w:val="28"/>
        </w:rPr>
      </w:pPr>
      <w:r w:rsidRPr="00072A19">
        <w:rPr>
          <w:sz w:val="28"/>
          <w:szCs w:val="28"/>
        </w:rPr>
        <w:lastRenderedPageBreak/>
        <w:t>Рассмотрены особенности правового режима криптоактивов, регулируемых в соответствии с законодательством РФ: утилитарных цифровых прав, цифровых финансовых активов, гибридных цифровых прав, иностранных цифровых прав, цифровой валюты.</w:t>
      </w:r>
    </w:p>
    <w:p w14:paraId="1FF319BF" w14:textId="77777777" w:rsidR="00A42954" w:rsidRDefault="002C5BF9" w:rsidP="00B055B2">
      <w:pPr>
        <w:spacing w:line="360" w:lineRule="auto"/>
        <w:ind w:firstLine="720"/>
        <w:contextualSpacing/>
        <w:jc w:val="both"/>
        <w:rPr>
          <w:sz w:val="28"/>
          <w:szCs w:val="28"/>
        </w:rPr>
      </w:pPr>
      <w:r w:rsidRPr="00072A19">
        <w:rPr>
          <w:sz w:val="28"/>
          <w:szCs w:val="28"/>
        </w:rPr>
        <w:t>В целях эффективного правового регулирования различных видов криптоактивов, минимизации рисков, связанных с их обращением, разработана авторская классификация криптоактивов по следующим не взаимоисключающим друг друга основаниям:</w:t>
      </w:r>
    </w:p>
    <w:p w14:paraId="4C2F6A72" w14:textId="77777777" w:rsidR="00A42954" w:rsidRPr="00072A19" w:rsidRDefault="002C5BF9" w:rsidP="00B055B2">
      <w:pPr>
        <w:pStyle w:val="ab"/>
        <w:tabs>
          <w:tab w:val="left" w:pos="3770"/>
          <w:tab w:val="left" w:pos="5737"/>
          <w:tab w:val="left" w:pos="7482"/>
          <w:tab w:val="left" w:pos="7971"/>
        </w:tabs>
        <w:spacing w:before="1" w:line="360" w:lineRule="auto"/>
        <w:ind w:right="312" w:firstLine="709"/>
        <w:jc w:val="both"/>
        <w:rPr>
          <w:rFonts w:eastAsia="Calibri"/>
          <w:lang w:eastAsia="ru-RU"/>
        </w:rPr>
      </w:pPr>
      <w:r w:rsidRPr="00072A19">
        <w:rPr>
          <w:rFonts w:eastAsia="Calibri"/>
          <w:lang w:eastAsia="ru-RU"/>
        </w:rPr>
        <w:t>-</w:t>
      </w:r>
      <w:r w:rsidR="00726321">
        <w:rPr>
          <w:rFonts w:eastAsia="Calibri"/>
          <w:lang w:eastAsia="ru-RU"/>
        </w:rPr>
        <w:t> </w:t>
      </w:r>
      <w:r w:rsidRPr="00072A19">
        <w:rPr>
          <w:rFonts w:eastAsia="Calibri"/>
          <w:lang w:eastAsia="ru-RU"/>
        </w:rPr>
        <w:t>типу информационной системы, в которой выпущен и учитывается криптоактив: децентрализованные криптоактивы</w:t>
      </w:r>
      <w:r w:rsidR="00FA4D1B">
        <w:rPr>
          <w:rFonts w:eastAsia="Calibri"/>
          <w:lang w:eastAsia="ru-RU"/>
        </w:rPr>
        <w:t>,</w:t>
      </w:r>
      <w:r w:rsidRPr="00072A19">
        <w:rPr>
          <w:rFonts w:eastAsia="Calibri"/>
          <w:lang w:eastAsia="ru-RU"/>
        </w:rPr>
        <w:t xml:space="preserve"> централизованные криптоактивы;</w:t>
      </w:r>
    </w:p>
    <w:p w14:paraId="5213867F" w14:textId="77777777" w:rsidR="00A42954" w:rsidRPr="00072A19" w:rsidRDefault="002C5BF9">
      <w:pPr>
        <w:spacing w:line="360" w:lineRule="auto"/>
        <w:ind w:firstLine="709"/>
        <w:contextualSpacing/>
        <w:jc w:val="both"/>
        <w:rPr>
          <w:sz w:val="28"/>
          <w:szCs w:val="28"/>
        </w:rPr>
      </w:pPr>
      <w:r w:rsidRPr="00072A19">
        <w:rPr>
          <w:sz w:val="28"/>
          <w:szCs w:val="28"/>
        </w:rPr>
        <w:t>-</w:t>
      </w:r>
      <w:r w:rsidR="00726321">
        <w:rPr>
          <w:sz w:val="28"/>
          <w:szCs w:val="28"/>
        </w:rPr>
        <w:t> </w:t>
      </w:r>
      <w:r w:rsidRPr="00072A19">
        <w:rPr>
          <w:sz w:val="28"/>
          <w:szCs w:val="28"/>
        </w:rPr>
        <w:t>типу связи криптоактива с конкретной информационной системой: нативные криптоактивы</w:t>
      </w:r>
      <w:r w:rsidR="00FA4D1B">
        <w:rPr>
          <w:sz w:val="28"/>
          <w:szCs w:val="28"/>
        </w:rPr>
        <w:t>,</w:t>
      </w:r>
      <w:r w:rsidRPr="00072A19">
        <w:rPr>
          <w:sz w:val="28"/>
          <w:szCs w:val="28"/>
        </w:rPr>
        <w:t xml:space="preserve"> </w:t>
      </w:r>
      <w:proofErr w:type="spellStart"/>
      <w:r w:rsidRPr="00072A19">
        <w:rPr>
          <w:sz w:val="28"/>
          <w:szCs w:val="28"/>
        </w:rPr>
        <w:t>ненативные</w:t>
      </w:r>
      <w:proofErr w:type="spellEnd"/>
      <w:r w:rsidRPr="00072A19">
        <w:rPr>
          <w:sz w:val="28"/>
          <w:szCs w:val="28"/>
        </w:rPr>
        <w:t xml:space="preserve"> криптоактивы;</w:t>
      </w:r>
    </w:p>
    <w:p w14:paraId="521B87A8" w14:textId="77777777" w:rsidR="00A42954" w:rsidRPr="00072A19" w:rsidRDefault="002C5BF9">
      <w:pPr>
        <w:spacing w:line="360" w:lineRule="auto"/>
        <w:ind w:firstLine="709"/>
        <w:contextualSpacing/>
        <w:jc w:val="both"/>
        <w:rPr>
          <w:sz w:val="28"/>
          <w:szCs w:val="28"/>
        </w:rPr>
      </w:pPr>
      <w:r w:rsidRPr="00B055B2">
        <w:rPr>
          <w:sz w:val="28"/>
          <w:szCs w:val="28"/>
        </w:rPr>
        <w:t>-</w:t>
      </w:r>
      <w:r w:rsidR="00726321">
        <w:rPr>
          <w:sz w:val="28"/>
          <w:szCs w:val="28"/>
        </w:rPr>
        <w:t> </w:t>
      </w:r>
      <w:r w:rsidRPr="00B055B2">
        <w:rPr>
          <w:sz w:val="28"/>
          <w:szCs w:val="28"/>
        </w:rPr>
        <w:t>в зависимости от способа поддержания экономической ценности криптоактива:</w:t>
      </w:r>
      <w:r w:rsidRPr="00072A19">
        <w:rPr>
          <w:sz w:val="28"/>
          <w:szCs w:val="28"/>
        </w:rPr>
        <w:t xml:space="preserve"> </w:t>
      </w:r>
      <w:r w:rsidRPr="00B055B2">
        <w:rPr>
          <w:sz w:val="28"/>
          <w:szCs w:val="28"/>
        </w:rPr>
        <w:t>необеспеченные криптоактивы (криптовалюты)</w:t>
      </w:r>
      <w:r w:rsidR="00FA4D1B">
        <w:rPr>
          <w:sz w:val="28"/>
          <w:szCs w:val="28"/>
        </w:rPr>
        <w:t>,</w:t>
      </w:r>
      <w:r w:rsidRPr="00B055B2">
        <w:rPr>
          <w:sz w:val="28"/>
          <w:szCs w:val="28"/>
        </w:rPr>
        <w:t xml:space="preserve"> </w:t>
      </w:r>
      <w:proofErr w:type="spellStart"/>
      <w:r w:rsidRPr="00B055B2">
        <w:rPr>
          <w:sz w:val="28"/>
          <w:szCs w:val="28"/>
        </w:rPr>
        <w:t>токенизированные</w:t>
      </w:r>
      <w:proofErr w:type="spellEnd"/>
      <w:r w:rsidRPr="00B055B2">
        <w:rPr>
          <w:sz w:val="28"/>
          <w:szCs w:val="28"/>
        </w:rPr>
        <w:t xml:space="preserve"> активы</w:t>
      </w:r>
      <w:r w:rsidR="00FA4D1B">
        <w:rPr>
          <w:sz w:val="28"/>
          <w:szCs w:val="28"/>
        </w:rPr>
        <w:t>,</w:t>
      </w:r>
      <w:r w:rsidRPr="00072A19">
        <w:rPr>
          <w:sz w:val="28"/>
          <w:szCs w:val="28"/>
        </w:rPr>
        <w:t xml:space="preserve"> </w:t>
      </w:r>
      <w:proofErr w:type="spellStart"/>
      <w:r w:rsidRPr="00072A19">
        <w:rPr>
          <w:sz w:val="28"/>
          <w:szCs w:val="28"/>
        </w:rPr>
        <w:t>стейблкоины</w:t>
      </w:r>
      <w:proofErr w:type="spellEnd"/>
      <w:r w:rsidRPr="00072A19">
        <w:rPr>
          <w:sz w:val="28"/>
          <w:szCs w:val="28"/>
        </w:rPr>
        <w:t>;</w:t>
      </w:r>
    </w:p>
    <w:p w14:paraId="053029DA" w14:textId="77777777" w:rsidR="00A42954" w:rsidRDefault="002C5BF9">
      <w:pPr>
        <w:spacing w:line="360" w:lineRule="auto"/>
        <w:ind w:firstLine="709"/>
        <w:contextualSpacing/>
        <w:jc w:val="both"/>
        <w:rPr>
          <w:iCs/>
          <w:sz w:val="28"/>
          <w:szCs w:val="28"/>
        </w:rPr>
      </w:pPr>
      <w:r w:rsidRPr="00072A19">
        <w:rPr>
          <w:sz w:val="28"/>
          <w:szCs w:val="28"/>
        </w:rPr>
        <w:t>- в зависимости от взаимозаменяемости</w:t>
      </w:r>
      <w:r>
        <w:rPr>
          <w:bCs/>
          <w:iCs/>
          <w:sz w:val="28"/>
          <w:szCs w:val="28"/>
        </w:rPr>
        <w:t xml:space="preserve"> криптоактива с другими криптоактивами: </w:t>
      </w:r>
      <w:r>
        <w:rPr>
          <w:iCs/>
          <w:sz w:val="28"/>
          <w:szCs w:val="28"/>
        </w:rPr>
        <w:t>взаимозаменяемые криптоактивы, невзаимозаменяемые криптоактивы (</w:t>
      </w:r>
      <w:r>
        <w:rPr>
          <w:iCs/>
          <w:sz w:val="28"/>
          <w:szCs w:val="28"/>
          <w:lang w:val="en-US"/>
        </w:rPr>
        <w:t>NFT</w:t>
      </w:r>
      <w:r>
        <w:rPr>
          <w:iCs/>
          <w:sz w:val="28"/>
          <w:szCs w:val="28"/>
        </w:rPr>
        <w:t>-токены).</w:t>
      </w:r>
    </w:p>
    <w:p w14:paraId="23C2404D" w14:textId="77777777" w:rsidR="00A42954" w:rsidRPr="00B055B2" w:rsidRDefault="002C5BF9">
      <w:pPr>
        <w:spacing w:line="360" w:lineRule="auto"/>
        <w:ind w:firstLine="709"/>
        <w:jc w:val="both"/>
        <w:rPr>
          <w:sz w:val="28"/>
          <w:szCs w:val="28"/>
        </w:rPr>
      </w:pPr>
      <w:r w:rsidRPr="00B055B2">
        <w:rPr>
          <w:color w:val="000000" w:themeColor="text1"/>
          <w:sz w:val="28"/>
          <w:szCs w:val="28"/>
        </w:rPr>
        <w:t>В</w:t>
      </w:r>
      <w:r w:rsidRPr="00B055B2">
        <w:rPr>
          <w:b/>
          <w:color w:val="000000" w:themeColor="text1"/>
          <w:sz w:val="28"/>
          <w:szCs w:val="28"/>
        </w:rPr>
        <w:t xml:space="preserve"> третьем параграфе </w:t>
      </w:r>
      <w:r w:rsidRPr="00B055B2">
        <w:rPr>
          <w:color w:val="000000" w:themeColor="text1"/>
          <w:sz w:val="28"/>
          <w:szCs w:val="28"/>
        </w:rPr>
        <w:t>первой главы «Криптоактив как межотраслевой комплексный правовой институт в системе информационного (цифрового) права»</w:t>
      </w:r>
      <w:bookmarkStart w:id="5" w:name="_Hlk174829793"/>
      <w:r w:rsidRPr="00B055B2">
        <w:rPr>
          <w:color w:val="000000" w:themeColor="text1"/>
          <w:sz w:val="28"/>
          <w:szCs w:val="28"/>
        </w:rPr>
        <w:t xml:space="preserve"> рассмотрены отношения, связанные с криптоактивами, в системе норм отдельных отраслей </w:t>
      </w:r>
      <w:r>
        <w:rPr>
          <w:sz w:val="28"/>
          <w:szCs w:val="28"/>
        </w:rPr>
        <w:t>публичного и частного права, регулирующих его:</w:t>
      </w:r>
    </w:p>
    <w:p w14:paraId="6E2994F9" w14:textId="77777777" w:rsidR="00A42954" w:rsidRDefault="002C5BF9">
      <w:pPr>
        <w:pStyle w:val="ConsPlusNormal"/>
        <w:spacing w:line="360" w:lineRule="auto"/>
        <w:ind w:firstLine="709"/>
        <w:jc w:val="both"/>
        <w:rPr>
          <w:szCs w:val="28"/>
        </w:rPr>
      </w:pPr>
      <w:r>
        <w:rPr>
          <w:szCs w:val="28"/>
        </w:rPr>
        <w:t xml:space="preserve">- в уголовном праве охарактеризованы правонарушения, </w:t>
      </w:r>
      <w:r w:rsidR="000F0D83">
        <w:rPr>
          <w:szCs w:val="28"/>
        </w:rPr>
        <w:t>совершаемые с использованием</w:t>
      </w:r>
      <w:r>
        <w:rPr>
          <w:szCs w:val="28"/>
        </w:rPr>
        <w:t xml:space="preserve"> криптоактив</w:t>
      </w:r>
      <w:r w:rsidR="000F0D83">
        <w:rPr>
          <w:szCs w:val="28"/>
        </w:rPr>
        <w:t>ов</w:t>
      </w:r>
      <w:r>
        <w:rPr>
          <w:szCs w:val="28"/>
        </w:rPr>
        <w:t xml:space="preserve">, </w:t>
      </w:r>
      <w:r w:rsidRPr="00B055B2">
        <w:rPr>
          <w:color w:val="000000" w:themeColor="text1"/>
          <w:szCs w:val="28"/>
        </w:rPr>
        <w:t xml:space="preserve">проанализированы </w:t>
      </w:r>
      <w:r>
        <w:rPr>
          <w:szCs w:val="28"/>
        </w:rPr>
        <w:t>вопросы, связанные с возможностью квалификации криптоактива в качестве объекта, предмета и средства преступления;</w:t>
      </w:r>
    </w:p>
    <w:p w14:paraId="4C450DD7" w14:textId="77777777" w:rsidR="00A42954" w:rsidRDefault="002C5BF9">
      <w:pPr>
        <w:pStyle w:val="ConsPlusNormal"/>
        <w:spacing w:line="360" w:lineRule="auto"/>
        <w:ind w:firstLine="709"/>
        <w:jc w:val="both"/>
        <w:rPr>
          <w:szCs w:val="28"/>
        </w:rPr>
      </w:pPr>
      <w:r>
        <w:rPr>
          <w:szCs w:val="28"/>
        </w:rPr>
        <w:t>- в уголовно-процессуальном праве исследованы вопросы, связанные со сбором, приобщением, оценкой доказательств в цифровой децентрализованной информационной среде криптоактива</w:t>
      </w:r>
      <w:r w:rsidR="00B055B2">
        <w:rPr>
          <w:szCs w:val="28"/>
        </w:rPr>
        <w:t>.</w:t>
      </w:r>
    </w:p>
    <w:p w14:paraId="1030D4D7" w14:textId="77777777" w:rsidR="00A42954" w:rsidRDefault="002C5BF9">
      <w:pPr>
        <w:pStyle w:val="ConsPlusNormal"/>
        <w:spacing w:line="360" w:lineRule="auto"/>
        <w:ind w:firstLine="709"/>
        <w:jc w:val="both"/>
        <w:rPr>
          <w:szCs w:val="28"/>
        </w:rPr>
      </w:pPr>
      <w:r w:rsidRPr="00B055B2">
        <w:rPr>
          <w:szCs w:val="28"/>
        </w:rPr>
        <w:lastRenderedPageBreak/>
        <w:t xml:space="preserve">Обосновано, что особого внимания со стороны уполномоченных органов при квалификации и расследовании преступлений, </w:t>
      </w:r>
      <w:r w:rsidR="000F0D83">
        <w:rPr>
          <w:szCs w:val="28"/>
        </w:rPr>
        <w:t>совершаемых с использованием криптоактивов</w:t>
      </w:r>
      <w:r w:rsidRPr="00B055B2">
        <w:rPr>
          <w:szCs w:val="28"/>
        </w:rPr>
        <w:t xml:space="preserve">, требуют преступления, связанные с децентрализованными криптоактивами, </w:t>
      </w:r>
      <w:r w:rsidRPr="00B055B2">
        <w:rPr>
          <w:color w:val="000000" w:themeColor="text1"/>
        </w:rPr>
        <w:t xml:space="preserve">в силу аутентичности их информационной среды, наличия специфического </w:t>
      </w:r>
      <w:proofErr w:type="spellStart"/>
      <w:r w:rsidRPr="00B055B2">
        <w:rPr>
          <w:color w:val="000000" w:themeColor="text1"/>
        </w:rPr>
        <w:t>следообразования</w:t>
      </w:r>
      <w:proofErr w:type="spellEnd"/>
      <w:r w:rsidRPr="00B055B2">
        <w:rPr>
          <w:color w:val="000000" w:themeColor="text1"/>
        </w:rPr>
        <w:t xml:space="preserve"> в случае их хищения. П</w:t>
      </w:r>
      <w:r>
        <w:rPr>
          <w:szCs w:val="28"/>
        </w:rPr>
        <w:t xml:space="preserve">редложен комплекс правовых и организационных мер в целях эффективного противодействия </w:t>
      </w:r>
      <w:proofErr w:type="spellStart"/>
      <w:r>
        <w:rPr>
          <w:szCs w:val="28"/>
        </w:rPr>
        <w:t>криптопреступности</w:t>
      </w:r>
      <w:proofErr w:type="spellEnd"/>
      <w:r w:rsidR="00B055B2">
        <w:rPr>
          <w:szCs w:val="28"/>
        </w:rPr>
        <w:t>;</w:t>
      </w:r>
    </w:p>
    <w:p w14:paraId="3C61E684" w14:textId="77777777" w:rsidR="00A42954" w:rsidRPr="00B055B2" w:rsidRDefault="002C5BF9">
      <w:pPr>
        <w:spacing w:line="360" w:lineRule="auto"/>
        <w:ind w:firstLine="709"/>
        <w:jc w:val="both"/>
        <w:rPr>
          <w:color w:val="000000" w:themeColor="text1"/>
          <w:sz w:val="28"/>
          <w:szCs w:val="28"/>
        </w:rPr>
      </w:pPr>
      <w:r w:rsidRPr="00B055B2">
        <w:rPr>
          <w:color w:val="000000" w:themeColor="text1"/>
          <w:sz w:val="28"/>
          <w:szCs w:val="28"/>
        </w:rPr>
        <w:t xml:space="preserve">- с позиции гражданского права проанализированы подходы к правовому режиму различных видов криптоактивов в системе объектов гражданского права. Выявлены </w:t>
      </w:r>
      <w:bookmarkStart w:id="6" w:name="_Hlk178517795"/>
      <w:r w:rsidRPr="00B055B2">
        <w:rPr>
          <w:color w:val="000000" w:themeColor="text1"/>
          <w:sz w:val="28"/>
          <w:szCs w:val="28"/>
        </w:rPr>
        <w:t>признаки, указывающие на самостоятельный характер криптоактива в системе объектов гражданского права, в числе которых децентрализованная информационная среда криптоактива.</w:t>
      </w:r>
    </w:p>
    <w:bookmarkEnd w:id="6"/>
    <w:p w14:paraId="12D52874" w14:textId="77777777" w:rsidR="00A42954" w:rsidRPr="00B055B2" w:rsidRDefault="002C5BF9">
      <w:pPr>
        <w:spacing w:line="360" w:lineRule="auto"/>
        <w:ind w:firstLine="709"/>
        <w:jc w:val="both"/>
        <w:rPr>
          <w:sz w:val="28"/>
          <w:szCs w:val="28"/>
        </w:rPr>
      </w:pPr>
      <w:r w:rsidRPr="00B055B2">
        <w:rPr>
          <w:color w:val="000000" w:themeColor="text1"/>
          <w:sz w:val="28"/>
          <w:szCs w:val="28"/>
        </w:rPr>
        <w:t>Установлено</w:t>
      </w:r>
      <w:r>
        <w:rPr>
          <w:sz w:val="28"/>
          <w:szCs w:val="28"/>
        </w:rPr>
        <w:t xml:space="preserve">, что уникальность криптоактива как </w:t>
      </w:r>
      <w:r w:rsidRPr="00B055B2">
        <w:rPr>
          <w:color w:val="000000" w:themeColor="text1"/>
          <w:sz w:val="28"/>
          <w:szCs w:val="28"/>
        </w:rPr>
        <w:t xml:space="preserve">правового института в системе различных отраслей права </w:t>
      </w:r>
      <w:r>
        <w:rPr>
          <w:sz w:val="28"/>
          <w:szCs w:val="28"/>
        </w:rPr>
        <w:t>связана со свойствами децентрализованной информационной среды, в которой он обращается.</w:t>
      </w:r>
    </w:p>
    <w:bookmarkEnd w:id="5"/>
    <w:p w14:paraId="167D9D18" w14:textId="77777777" w:rsidR="00A42954" w:rsidRPr="00B055B2" w:rsidRDefault="002C5BF9" w:rsidP="00072A19">
      <w:pPr>
        <w:spacing w:line="360" w:lineRule="auto"/>
        <w:ind w:firstLine="709"/>
        <w:jc w:val="both"/>
        <w:rPr>
          <w:color w:val="000000" w:themeColor="text1"/>
          <w:sz w:val="28"/>
          <w:szCs w:val="28"/>
        </w:rPr>
      </w:pPr>
      <w:r w:rsidRPr="00B055B2">
        <w:rPr>
          <w:b/>
          <w:color w:val="000000" w:themeColor="text1"/>
          <w:sz w:val="28"/>
          <w:szCs w:val="28"/>
        </w:rPr>
        <w:t>Вторая глава «Криптоактив как объект информационных (цифровых) правоотношений»</w:t>
      </w:r>
      <w:r w:rsidRPr="00B055B2">
        <w:rPr>
          <w:color w:val="000000" w:themeColor="text1"/>
          <w:sz w:val="28"/>
          <w:szCs w:val="28"/>
        </w:rPr>
        <w:t xml:space="preserve"> содержит три параграфа, которые посвящены определению специфики криптоактива как объекта информационных (цифровых) правоотношений.</w:t>
      </w:r>
    </w:p>
    <w:p w14:paraId="6C0068F9" w14:textId="77777777" w:rsidR="00A42954" w:rsidRDefault="002C5BF9">
      <w:pPr>
        <w:spacing w:line="360" w:lineRule="auto"/>
        <w:ind w:firstLine="709"/>
        <w:jc w:val="both"/>
        <w:rPr>
          <w:sz w:val="28"/>
          <w:szCs w:val="28"/>
        </w:rPr>
      </w:pPr>
      <w:r w:rsidRPr="00B055B2">
        <w:rPr>
          <w:color w:val="000000" w:themeColor="text1"/>
          <w:sz w:val="28"/>
          <w:szCs w:val="28"/>
        </w:rPr>
        <w:t xml:space="preserve">В </w:t>
      </w:r>
      <w:r w:rsidRPr="00B055B2">
        <w:rPr>
          <w:b/>
          <w:color w:val="000000" w:themeColor="text1"/>
          <w:sz w:val="28"/>
          <w:szCs w:val="28"/>
        </w:rPr>
        <w:t>первом</w:t>
      </w:r>
      <w:r w:rsidRPr="00B055B2">
        <w:rPr>
          <w:color w:val="000000" w:themeColor="text1"/>
          <w:sz w:val="28"/>
          <w:szCs w:val="28"/>
        </w:rPr>
        <w:t xml:space="preserve"> параграфе второй главы «Специфика криптоактива как объекта информационных (цифровых) правоотношений» </w:t>
      </w:r>
      <w:r>
        <w:rPr>
          <w:sz w:val="28"/>
          <w:szCs w:val="28"/>
        </w:rPr>
        <w:t xml:space="preserve">обосновано, что ключевым свойством, обеспечивающим уникальность информационной среды криптоактива, а также связанные с нею риски, является </w:t>
      </w:r>
      <w:r w:rsidRPr="00726321">
        <w:rPr>
          <w:sz w:val="28"/>
          <w:szCs w:val="28"/>
        </w:rPr>
        <w:t>свойство децентрализации.</w:t>
      </w:r>
      <w:r>
        <w:rPr>
          <w:sz w:val="28"/>
          <w:szCs w:val="28"/>
        </w:rPr>
        <w:t xml:space="preserve"> Чем выше степень децентрализации криптоактива и (или) информационной системы, в которой он обращается, тем более выражены отличия в правоотношениях, возникающих в цифровой среде в сравнении с нецифровой средой, более специфичны риски, связанные с обращением криптоактива.</w:t>
      </w:r>
    </w:p>
    <w:p w14:paraId="66C80EB1" w14:textId="0FCF40CA" w:rsidR="00A42954" w:rsidRDefault="002C5BF9">
      <w:pPr>
        <w:spacing w:line="360" w:lineRule="auto"/>
        <w:ind w:firstLine="709"/>
        <w:jc w:val="both"/>
        <w:rPr>
          <w:sz w:val="28"/>
          <w:szCs w:val="28"/>
        </w:rPr>
      </w:pPr>
      <w:r>
        <w:rPr>
          <w:sz w:val="28"/>
          <w:szCs w:val="28"/>
        </w:rPr>
        <w:t xml:space="preserve">Информационная среда криптоактива включает следующие </w:t>
      </w:r>
      <w:r w:rsidRPr="00072A19">
        <w:rPr>
          <w:iCs/>
          <w:sz w:val="28"/>
          <w:szCs w:val="28"/>
        </w:rPr>
        <w:t>связанные друг с другом</w:t>
      </w:r>
      <w:r>
        <w:rPr>
          <w:sz w:val="28"/>
          <w:szCs w:val="28"/>
        </w:rPr>
        <w:t xml:space="preserve"> элементы: 1) информация (цифровая запись), фиксирующая право на </w:t>
      </w:r>
      <w:r>
        <w:rPr>
          <w:sz w:val="28"/>
          <w:szCs w:val="28"/>
        </w:rPr>
        <w:lastRenderedPageBreak/>
        <w:t xml:space="preserve">актив; 2) информационная среда обращения </w:t>
      </w:r>
      <w:r w:rsidR="00446BEB">
        <w:rPr>
          <w:sz w:val="28"/>
          <w:szCs w:val="28"/>
        </w:rPr>
        <w:t>криптоактива;</w:t>
      </w:r>
      <w:r w:rsidR="00A85F06">
        <w:rPr>
          <w:sz w:val="28"/>
          <w:szCs w:val="28"/>
        </w:rPr>
        <w:t xml:space="preserve"> </w:t>
      </w:r>
      <w:r>
        <w:rPr>
          <w:sz w:val="28"/>
          <w:szCs w:val="28"/>
        </w:rPr>
        <w:t>3) технология распределенного реестра.</w:t>
      </w:r>
    </w:p>
    <w:p w14:paraId="23E88E6B" w14:textId="77777777" w:rsidR="00A42954" w:rsidRDefault="002C5BF9">
      <w:pPr>
        <w:spacing w:line="360" w:lineRule="auto"/>
        <w:ind w:firstLine="709"/>
        <w:jc w:val="both"/>
        <w:rPr>
          <w:sz w:val="28"/>
          <w:szCs w:val="28"/>
        </w:rPr>
      </w:pPr>
      <w:r>
        <w:rPr>
          <w:sz w:val="28"/>
          <w:szCs w:val="28"/>
        </w:rPr>
        <w:t>1.</w:t>
      </w:r>
      <w:r w:rsidR="00341839">
        <w:rPr>
          <w:sz w:val="28"/>
          <w:szCs w:val="28"/>
          <w:lang w:val="en-US"/>
        </w:rPr>
        <w:t> </w:t>
      </w:r>
      <w:r>
        <w:rPr>
          <w:sz w:val="28"/>
          <w:szCs w:val="28"/>
        </w:rPr>
        <w:t xml:space="preserve">В юридической науке информация (цифровая запись) в распределенном реестре может рассматриваться: как единица учета; инструмент доступа к информационному ресурсу; электронный договор; особый вид </w:t>
      </w:r>
      <w:r>
        <w:rPr>
          <w:color w:val="000000" w:themeColor="text1"/>
          <w:sz w:val="28"/>
          <w:szCs w:val="28"/>
        </w:rPr>
        <w:t>информации, который подлежит четкой систематизации и классификации</w:t>
      </w:r>
      <w:r>
        <w:rPr>
          <w:sz w:val="28"/>
          <w:szCs w:val="28"/>
        </w:rPr>
        <w:t xml:space="preserve">. Данные подходы имеют важное значение для целей установления правовой природы цифровой записи, однако </w:t>
      </w:r>
      <w:r>
        <w:rPr>
          <w:color w:val="000000" w:themeColor="text1"/>
          <w:sz w:val="28"/>
          <w:szCs w:val="28"/>
        </w:rPr>
        <w:t>не в полной мере учитывают уникальную информационную среду криптоактива, основой которой является технология распределенного реестра</w:t>
      </w:r>
      <w:r>
        <w:rPr>
          <w:sz w:val="28"/>
          <w:szCs w:val="28"/>
        </w:rPr>
        <w:t>.</w:t>
      </w:r>
    </w:p>
    <w:p w14:paraId="2BAC6ADA" w14:textId="77777777" w:rsidR="00A42954" w:rsidRDefault="002C5BF9">
      <w:pPr>
        <w:spacing w:line="360" w:lineRule="auto"/>
        <w:ind w:firstLine="709"/>
        <w:jc w:val="both"/>
        <w:rPr>
          <w:sz w:val="28"/>
          <w:szCs w:val="28"/>
        </w:rPr>
      </w:pPr>
      <w:r>
        <w:rPr>
          <w:sz w:val="28"/>
          <w:szCs w:val="28"/>
        </w:rPr>
        <w:t>В науке информационного (цифрового) права, применительно к цифровой записи, управляемой технологией распределенного реестра, предложено</w:t>
      </w:r>
      <w:r>
        <w:rPr>
          <w:color w:val="000000" w:themeColor="text1"/>
          <w:sz w:val="28"/>
          <w:szCs w:val="28"/>
        </w:rPr>
        <w:t xml:space="preserve"> выделить</w:t>
      </w:r>
      <w:r>
        <w:rPr>
          <w:sz w:val="28"/>
          <w:szCs w:val="28"/>
        </w:rPr>
        <w:t xml:space="preserve"> новый вид информации – результирующей информации, которая появляется в информационной системе </w:t>
      </w:r>
      <w:r w:rsidRPr="00B055B2">
        <w:rPr>
          <w:sz w:val="28"/>
          <w:szCs w:val="28"/>
        </w:rPr>
        <w:t>в результате достижения консенсуса между пользователями системы</w:t>
      </w:r>
      <w:r>
        <w:rPr>
          <w:sz w:val="28"/>
          <w:szCs w:val="28"/>
        </w:rPr>
        <w:t>, обеспечивающими ее функционирование. Данный вид информации является неотъемлемым компонентом уникальной информационной среды криптоактива.</w:t>
      </w:r>
    </w:p>
    <w:p w14:paraId="108BE7B8" w14:textId="77777777" w:rsidR="00A42954" w:rsidRDefault="002C5BF9">
      <w:pPr>
        <w:spacing w:line="360" w:lineRule="auto"/>
        <w:ind w:firstLine="709"/>
        <w:jc w:val="both"/>
        <w:rPr>
          <w:sz w:val="28"/>
          <w:szCs w:val="28"/>
        </w:rPr>
      </w:pPr>
      <w:r>
        <w:rPr>
          <w:sz w:val="28"/>
          <w:szCs w:val="28"/>
        </w:rPr>
        <w:t xml:space="preserve">2. Под информационной средой </w:t>
      </w:r>
      <w:r w:rsidRPr="00B055B2">
        <w:rPr>
          <w:bCs/>
          <w:sz w:val="28"/>
          <w:szCs w:val="28"/>
        </w:rPr>
        <w:t>обращения криптоактива</w:t>
      </w:r>
      <w:r>
        <w:rPr>
          <w:sz w:val="28"/>
          <w:szCs w:val="28"/>
        </w:rPr>
        <w:t xml:space="preserve"> (</w:t>
      </w:r>
      <w:proofErr w:type="spellStart"/>
      <w:r>
        <w:rPr>
          <w:sz w:val="28"/>
          <w:szCs w:val="28"/>
        </w:rPr>
        <w:t>иносредой</w:t>
      </w:r>
      <w:proofErr w:type="spellEnd"/>
      <w:r>
        <w:rPr>
          <w:sz w:val="28"/>
          <w:szCs w:val="28"/>
        </w:rPr>
        <w:t xml:space="preserve">) предлагается понимать информационную систему или несколько связанных между собой информационных систем, в которой </w:t>
      </w:r>
      <w:r w:rsidR="00861BCB">
        <w:rPr>
          <w:sz w:val="28"/>
          <w:szCs w:val="28"/>
        </w:rPr>
        <w:t xml:space="preserve">или </w:t>
      </w:r>
      <w:r>
        <w:rPr>
          <w:sz w:val="28"/>
          <w:szCs w:val="28"/>
        </w:rPr>
        <w:t xml:space="preserve">которых обращается криптоактив. </w:t>
      </w:r>
      <w:proofErr w:type="spellStart"/>
      <w:r>
        <w:rPr>
          <w:sz w:val="28"/>
          <w:szCs w:val="28"/>
        </w:rPr>
        <w:t>Иносреда</w:t>
      </w:r>
      <w:proofErr w:type="spellEnd"/>
      <w:r>
        <w:rPr>
          <w:sz w:val="28"/>
          <w:szCs w:val="28"/>
        </w:rPr>
        <w:t xml:space="preserve"> неоднородна с точки зрения степени ее </w:t>
      </w:r>
      <w:proofErr w:type="spellStart"/>
      <w:r>
        <w:rPr>
          <w:sz w:val="28"/>
          <w:szCs w:val="28"/>
        </w:rPr>
        <w:t>децентрализованности</w:t>
      </w:r>
      <w:proofErr w:type="spellEnd"/>
      <w:r>
        <w:rPr>
          <w:sz w:val="28"/>
          <w:szCs w:val="28"/>
        </w:rPr>
        <w:t xml:space="preserve"> и (или) контроля со стороны третьих лиц. </w:t>
      </w:r>
      <w:proofErr w:type="spellStart"/>
      <w:r>
        <w:rPr>
          <w:sz w:val="28"/>
          <w:szCs w:val="28"/>
        </w:rPr>
        <w:t>Иносреда</w:t>
      </w:r>
      <w:proofErr w:type="spellEnd"/>
      <w:r>
        <w:rPr>
          <w:sz w:val="28"/>
          <w:szCs w:val="28"/>
        </w:rPr>
        <w:t xml:space="preserve"> криптоактива зависит от его вида: </w:t>
      </w:r>
      <w:r>
        <w:rPr>
          <w:color w:val="000000" w:themeColor="text1"/>
          <w:sz w:val="28"/>
          <w:szCs w:val="28"/>
        </w:rPr>
        <w:t>для</w:t>
      </w:r>
      <w:r>
        <w:rPr>
          <w:sz w:val="28"/>
          <w:szCs w:val="28"/>
        </w:rPr>
        <w:t xml:space="preserve"> централизованных криптоактивов </w:t>
      </w:r>
      <w:proofErr w:type="spellStart"/>
      <w:r>
        <w:rPr>
          <w:sz w:val="28"/>
          <w:szCs w:val="28"/>
        </w:rPr>
        <w:t>иносредой</w:t>
      </w:r>
      <w:proofErr w:type="spellEnd"/>
      <w:r>
        <w:rPr>
          <w:sz w:val="28"/>
          <w:szCs w:val="28"/>
        </w:rPr>
        <w:t xml:space="preserve"> служит(</w:t>
      </w:r>
      <w:r w:rsidR="00EC7FD8">
        <w:rPr>
          <w:sz w:val="28"/>
          <w:szCs w:val="28"/>
        </w:rPr>
        <w:t>-</w:t>
      </w:r>
      <w:proofErr w:type="spellStart"/>
      <w:r>
        <w:rPr>
          <w:sz w:val="28"/>
          <w:szCs w:val="28"/>
        </w:rPr>
        <w:t>ат</w:t>
      </w:r>
      <w:proofErr w:type="spellEnd"/>
      <w:r>
        <w:rPr>
          <w:sz w:val="28"/>
          <w:szCs w:val="28"/>
        </w:rPr>
        <w:t xml:space="preserve">) </w:t>
      </w:r>
      <w:proofErr w:type="spellStart"/>
      <w:r>
        <w:rPr>
          <w:sz w:val="28"/>
          <w:szCs w:val="28"/>
        </w:rPr>
        <w:t>криптоплатформа</w:t>
      </w:r>
      <w:proofErr w:type="spellEnd"/>
      <w:r>
        <w:rPr>
          <w:sz w:val="28"/>
          <w:szCs w:val="28"/>
        </w:rPr>
        <w:t>(</w:t>
      </w:r>
      <w:r w:rsidR="00EC7FD8">
        <w:rPr>
          <w:sz w:val="28"/>
          <w:szCs w:val="28"/>
        </w:rPr>
        <w:t>-</w:t>
      </w:r>
      <w:r>
        <w:rPr>
          <w:sz w:val="28"/>
          <w:szCs w:val="28"/>
        </w:rPr>
        <w:t xml:space="preserve">ы); для децентрализованных криптоактивов базовым компонентом </w:t>
      </w:r>
      <w:proofErr w:type="spellStart"/>
      <w:r>
        <w:rPr>
          <w:sz w:val="28"/>
          <w:szCs w:val="28"/>
        </w:rPr>
        <w:t>иносреды</w:t>
      </w:r>
      <w:proofErr w:type="spellEnd"/>
      <w:r>
        <w:rPr>
          <w:sz w:val="28"/>
          <w:szCs w:val="28"/>
        </w:rPr>
        <w:t xml:space="preserve"> является пиринговая сеть (P2P-сеть).</w:t>
      </w:r>
    </w:p>
    <w:p w14:paraId="62452BFF" w14:textId="77777777" w:rsidR="00A42954" w:rsidRDefault="002C5BF9">
      <w:pPr>
        <w:spacing w:line="360" w:lineRule="auto"/>
        <w:ind w:firstLine="709"/>
        <w:jc w:val="both"/>
        <w:rPr>
          <w:iCs/>
          <w:color w:val="000000" w:themeColor="text1"/>
          <w:sz w:val="28"/>
          <w:szCs w:val="28"/>
        </w:rPr>
      </w:pPr>
      <w:r>
        <w:rPr>
          <w:sz w:val="28"/>
          <w:szCs w:val="28"/>
        </w:rPr>
        <w:t>3.</w:t>
      </w:r>
      <w:r w:rsidR="00341839">
        <w:rPr>
          <w:sz w:val="28"/>
          <w:szCs w:val="28"/>
          <w:lang w:val="en-US"/>
        </w:rPr>
        <w:t> </w:t>
      </w:r>
      <w:r>
        <w:rPr>
          <w:sz w:val="28"/>
          <w:szCs w:val="28"/>
        </w:rPr>
        <w:t>Технология распределенного реестра. Показано, что в международных актах, зарубежном законодательстве легальное определение понятия распределенного реестра закрепляется преимущественно в законодательстве о финансовом</w:t>
      </w:r>
      <w:r>
        <w:rPr>
          <w:iCs/>
          <w:color w:val="000000" w:themeColor="text1"/>
          <w:sz w:val="28"/>
          <w:szCs w:val="28"/>
        </w:rPr>
        <w:t xml:space="preserve"> рынке. </w:t>
      </w:r>
      <w:r>
        <w:rPr>
          <w:sz w:val="28"/>
          <w:szCs w:val="28"/>
        </w:rPr>
        <w:t xml:space="preserve">Проанализирован правовой режим распределенного реестра (по зарубежному и российскому законодательству) как технологической основы </w:t>
      </w:r>
      <w:r>
        <w:rPr>
          <w:sz w:val="28"/>
          <w:szCs w:val="28"/>
        </w:rPr>
        <w:lastRenderedPageBreak/>
        <w:t>криптоактива, включая его свойства, оказывающие непосредственное влияние на правовой режим криптоактива.</w:t>
      </w:r>
    </w:p>
    <w:p w14:paraId="12B5D1A5" w14:textId="77777777" w:rsidR="006F2F0F" w:rsidRDefault="002C5BF9">
      <w:pPr>
        <w:spacing w:line="360" w:lineRule="auto"/>
        <w:ind w:firstLine="709"/>
        <w:jc w:val="both"/>
        <w:rPr>
          <w:sz w:val="28"/>
          <w:szCs w:val="28"/>
        </w:rPr>
      </w:pPr>
      <w:r>
        <w:rPr>
          <w:sz w:val="28"/>
          <w:szCs w:val="28"/>
        </w:rPr>
        <w:t>4. Обосновано, что для целей идентификации криптоактива как объекта информационных (цифровых) правоотношений, недопущения смешения криптоактивов с классическими инструментами финансового рынка, требуется четкая идентификация</w:t>
      </w:r>
      <w:r w:rsidR="00861BCB">
        <w:rPr>
          <w:sz w:val="28"/>
          <w:szCs w:val="28"/>
        </w:rPr>
        <w:t xml:space="preserve"> его</w:t>
      </w:r>
      <w:r>
        <w:rPr>
          <w:sz w:val="28"/>
          <w:szCs w:val="28"/>
        </w:rPr>
        <w:t xml:space="preserve"> информационной среды. Для этого необходимо на уровне закона обозначить юридическую связь криптоактива с информационной системой распределенного реестра. </w:t>
      </w:r>
    </w:p>
    <w:p w14:paraId="64387205" w14:textId="77777777" w:rsidR="00A42954" w:rsidRPr="00CC1550" w:rsidRDefault="002C5BF9">
      <w:pPr>
        <w:spacing w:line="360" w:lineRule="auto"/>
        <w:ind w:firstLine="709"/>
        <w:jc w:val="both"/>
        <w:rPr>
          <w:sz w:val="28"/>
          <w:szCs w:val="28"/>
        </w:rPr>
      </w:pPr>
      <w:r>
        <w:rPr>
          <w:sz w:val="28"/>
          <w:szCs w:val="28"/>
        </w:rPr>
        <w:t>Разработан и научно обоснован понятийный аппарат, характеризующий признаки отдельных ключевых явлений в сфере обращения криптоактива, в числе которых определение поняти</w:t>
      </w:r>
      <w:r w:rsidR="003549B2">
        <w:rPr>
          <w:sz w:val="28"/>
          <w:szCs w:val="28"/>
        </w:rPr>
        <w:t>й</w:t>
      </w:r>
      <w:r>
        <w:rPr>
          <w:sz w:val="28"/>
          <w:szCs w:val="28"/>
        </w:rPr>
        <w:t xml:space="preserve"> криптоактива, технологии распределенного реестра. Соответствующий терминологический аппарат предлагается включить в Закон об информации, а также в проект Информационного (Цифрового) кодекса Российской Федерации</w:t>
      </w:r>
      <w:r w:rsidR="00CC1550">
        <w:rPr>
          <w:sz w:val="28"/>
          <w:szCs w:val="28"/>
        </w:rPr>
        <w:t>.</w:t>
      </w:r>
    </w:p>
    <w:p w14:paraId="647B03CE" w14:textId="77777777" w:rsidR="00A42954" w:rsidRDefault="002C5BF9">
      <w:pPr>
        <w:spacing w:line="360" w:lineRule="auto"/>
        <w:ind w:firstLine="709"/>
        <w:contextualSpacing/>
        <w:jc w:val="both"/>
        <w:rPr>
          <w:sz w:val="28"/>
          <w:szCs w:val="28"/>
        </w:rPr>
      </w:pPr>
      <w:r w:rsidRPr="00B055B2">
        <w:rPr>
          <w:color w:val="000000" w:themeColor="text1"/>
          <w:sz w:val="28"/>
          <w:szCs w:val="28"/>
        </w:rPr>
        <w:t xml:space="preserve">Во </w:t>
      </w:r>
      <w:r w:rsidRPr="00B055B2">
        <w:rPr>
          <w:b/>
          <w:color w:val="000000" w:themeColor="text1"/>
          <w:sz w:val="28"/>
          <w:szCs w:val="28"/>
        </w:rPr>
        <w:t>втором</w:t>
      </w:r>
      <w:r w:rsidRPr="00B055B2">
        <w:rPr>
          <w:color w:val="000000" w:themeColor="text1"/>
          <w:sz w:val="28"/>
          <w:szCs w:val="28"/>
        </w:rPr>
        <w:t xml:space="preserve"> параграфе второй главы «Правовые модели </w:t>
      </w:r>
      <w:proofErr w:type="spellStart"/>
      <w:r w:rsidRPr="00B055B2">
        <w:rPr>
          <w:color w:val="000000" w:themeColor="text1"/>
          <w:sz w:val="28"/>
          <w:szCs w:val="28"/>
        </w:rPr>
        <w:t>криптоплатформы</w:t>
      </w:r>
      <w:proofErr w:type="spellEnd"/>
      <w:r w:rsidRPr="00B055B2">
        <w:rPr>
          <w:color w:val="000000" w:themeColor="text1"/>
          <w:sz w:val="28"/>
          <w:szCs w:val="28"/>
        </w:rPr>
        <w:t xml:space="preserve"> в информационной среде криптоактивов» показано</w:t>
      </w:r>
      <w:r>
        <w:rPr>
          <w:sz w:val="28"/>
          <w:szCs w:val="28"/>
        </w:rPr>
        <w:t xml:space="preserve">, что </w:t>
      </w:r>
      <w:bookmarkStart w:id="7" w:name="_Hlk179191477"/>
      <w:r>
        <w:rPr>
          <w:sz w:val="28"/>
          <w:szCs w:val="28"/>
        </w:rPr>
        <w:t xml:space="preserve">в зависимости от вида криптоактива </w:t>
      </w:r>
      <w:proofErr w:type="spellStart"/>
      <w:r>
        <w:rPr>
          <w:sz w:val="28"/>
          <w:szCs w:val="28"/>
        </w:rPr>
        <w:t>криптоплатформу</w:t>
      </w:r>
      <w:proofErr w:type="spellEnd"/>
      <w:r>
        <w:rPr>
          <w:sz w:val="28"/>
          <w:szCs w:val="28"/>
        </w:rPr>
        <w:t xml:space="preserve"> можно рассматривать как неотъемлемый или факультативный элемент информационной среды криптоактива</w:t>
      </w:r>
      <w:bookmarkEnd w:id="7"/>
      <w:r>
        <w:rPr>
          <w:sz w:val="28"/>
          <w:szCs w:val="28"/>
        </w:rPr>
        <w:t xml:space="preserve">. </w:t>
      </w:r>
    </w:p>
    <w:p w14:paraId="5E4DD571" w14:textId="77777777" w:rsidR="000D746D" w:rsidRPr="000D746D" w:rsidRDefault="002C5BF9" w:rsidP="000D746D">
      <w:pPr>
        <w:spacing w:line="360" w:lineRule="auto"/>
        <w:ind w:firstLine="709"/>
        <w:contextualSpacing/>
        <w:jc w:val="both"/>
        <w:rPr>
          <w:sz w:val="28"/>
          <w:szCs w:val="28"/>
        </w:rPr>
      </w:pPr>
      <w:r>
        <w:rPr>
          <w:sz w:val="28"/>
          <w:szCs w:val="28"/>
        </w:rPr>
        <w:t>Исследованы основные модели финансов на базе технологии распределенного реестра: модель централизованных финансов (</w:t>
      </w:r>
      <w:proofErr w:type="spellStart"/>
      <w:r>
        <w:rPr>
          <w:sz w:val="28"/>
          <w:szCs w:val="28"/>
        </w:rPr>
        <w:t>CeFi</w:t>
      </w:r>
      <w:proofErr w:type="spellEnd"/>
      <w:r>
        <w:rPr>
          <w:sz w:val="28"/>
          <w:szCs w:val="28"/>
        </w:rPr>
        <w:t>)</w:t>
      </w:r>
      <w:r>
        <w:rPr>
          <w:bCs/>
          <w:sz w:val="28"/>
          <w:szCs w:val="28"/>
        </w:rPr>
        <w:t>, децентрализованных финансов (</w:t>
      </w:r>
      <w:proofErr w:type="spellStart"/>
      <w:r>
        <w:rPr>
          <w:bCs/>
          <w:sz w:val="28"/>
          <w:szCs w:val="28"/>
        </w:rPr>
        <w:t>DeFi</w:t>
      </w:r>
      <w:proofErr w:type="spellEnd"/>
      <w:r>
        <w:rPr>
          <w:bCs/>
          <w:sz w:val="28"/>
          <w:szCs w:val="28"/>
        </w:rPr>
        <w:t>), децентрализованных финансов с элементами централизации (</w:t>
      </w:r>
      <w:proofErr w:type="spellStart"/>
      <w:r>
        <w:rPr>
          <w:bCs/>
          <w:sz w:val="28"/>
          <w:szCs w:val="28"/>
        </w:rPr>
        <w:t>CeDeFi</w:t>
      </w:r>
      <w:proofErr w:type="spellEnd"/>
      <w:r>
        <w:rPr>
          <w:bCs/>
          <w:sz w:val="28"/>
          <w:szCs w:val="28"/>
        </w:rPr>
        <w:t xml:space="preserve">). Данные модели </w:t>
      </w:r>
      <w:r>
        <w:rPr>
          <w:sz w:val="28"/>
          <w:szCs w:val="28"/>
        </w:rPr>
        <w:t>отличаются друг от друга принципами управления криптоактивами и осуществления транзакций в информационной системе.</w:t>
      </w:r>
    </w:p>
    <w:p w14:paraId="6B02478F" w14:textId="77777777" w:rsidR="00A42954" w:rsidRDefault="002C5BF9" w:rsidP="000D746D">
      <w:pPr>
        <w:spacing w:line="360" w:lineRule="auto"/>
        <w:ind w:firstLine="709"/>
        <w:contextualSpacing/>
        <w:jc w:val="both"/>
        <w:rPr>
          <w:sz w:val="28"/>
          <w:szCs w:val="28"/>
        </w:rPr>
      </w:pPr>
      <w:r>
        <w:rPr>
          <w:sz w:val="28"/>
          <w:szCs w:val="28"/>
        </w:rPr>
        <w:t xml:space="preserve">Рассмотрены общие подходы к правовому регулированию </w:t>
      </w:r>
      <w:proofErr w:type="spellStart"/>
      <w:r>
        <w:rPr>
          <w:sz w:val="28"/>
          <w:szCs w:val="28"/>
        </w:rPr>
        <w:t>криптоплатформ</w:t>
      </w:r>
      <w:proofErr w:type="spellEnd"/>
      <w:r>
        <w:rPr>
          <w:sz w:val="28"/>
          <w:szCs w:val="28"/>
        </w:rPr>
        <w:t xml:space="preserve"> в зарубежном и российском законодательстве. </w:t>
      </w:r>
      <w:r>
        <w:rPr>
          <w:sz w:val="28"/>
          <w:szCs w:val="28"/>
          <w:lang w:eastAsia="en-GB"/>
        </w:rPr>
        <w:t xml:space="preserve">Проанализирована проблема, связанная с невозможностью идентификации операторов </w:t>
      </w:r>
      <w:proofErr w:type="spellStart"/>
      <w:r>
        <w:rPr>
          <w:sz w:val="28"/>
          <w:szCs w:val="28"/>
          <w:lang w:eastAsia="en-GB"/>
        </w:rPr>
        <w:t>криптоплатформ</w:t>
      </w:r>
      <w:proofErr w:type="spellEnd"/>
      <w:r>
        <w:rPr>
          <w:sz w:val="28"/>
          <w:szCs w:val="28"/>
          <w:lang w:eastAsia="en-GB"/>
        </w:rPr>
        <w:t xml:space="preserve"> в сегменте </w:t>
      </w:r>
      <w:proofErr w:type="spellStart"/>
      <w:r>
        <w:rPr>
          <w:sz w:val="28"/>
          <w:szCs w:val="28"/>
          <w:lang w:eastAsia="en-GB"/>
        </w:rPr>
        <w:t>DeFi</w:t>
      </w:r>
      <w:proofErr w:type="spellEnd"/>
      <w:r>
        <w:rPr>
          <w:sz w:val="28"/>
          <w:szCs w:val="28"/>
          <w:lang w:eastAsia="en-GB"/>
        </w:rPr>
        <w:t xml:space="preserve"> для установления регуляторных требований к ним. Рассмотрены подходы, используемые международными органами и организациями, </w:t>
      </w:r>
      <w:r w:rsidR="00D57801">
        <w:rPr>
          <w:sz w:val="28"/>
          <w:szCs w:val="28"/>
          <w:lang w:eastAsia="en-GB"/>
        </w:rPr>
        <w:t xml:space="preserve">а также подходы, </w:t>
      </w:r>
      <w:r>
        <w:rPr>
          <w:sz w:val="28"/>
          <w:szCs w:val="28"/>
        </w:rPr>
        <w:t>предлагаемые в зарубежной юридической литературе,</w:t>
      </w:r>
      <w:r>
        <w:rPr>
          <w:sz w:val="28"/>
          <w:szCs w:val="28"/>
          <w:lang w:eastAsia="en-GB"/>
        </w:rPr>
        <w:t xml:space="preserve"> </w:t>
      </w:r>
      <w:r w:rsidR="00D57801">
        <w:rPr>
          <w:sz w:val="28"/>
          <w:szCs w:val="28"/>
          <w:lang w:eastAsia="en-GB"/>
        </w:rPr>
        <w:t>для</w:t>
      </w:r>
      <w:r>
        <w:rPr>
          <w:sz w:val="28"/>
          <w:szCs w:val="28"/>
          <w:lang w:eastAsia="en-GB"/>
        </w:rPr>
        <w:t xml:space="preserve"> </w:t>
      </w:r>
      <w:r>
        <w:rPr>
          <w:sz w:val="28"/>
          <w:szCs w:val="28"/>
          <w:lang w:eastAsia="en-GB"/>
        </w:rPr>
        <w:lastRenderedPageBreak/>
        <w:t xml:space="preserve">идентификации операторов </w:t>
      </w:r>
      <w:r w:rsidR="00194B1F">
        <w:rPr>
          <w:sz w:val="28"/>
          <w:szCs w:val="28"/>
          <w:lang w:eastAsia="en-GB"/>
        </w:rPr>
        <w:t xml:space="preserve">децентрализованных </w:t>
      </w:r>
      <w:proofErr w:type="spellStart"/>
      <w:r>
        <w:rPr>
          <w:sz w:val="28"/>
          <w:szCs w:val="28"/>
          <w:lang w:eastAsia="en-GB"/>
        </w:rPr>
        <w:t>криптоплатформ</w:t>
      </w:r>
      <w:proofErr w:type="spellEnd"/>
      <w:r>
        <w:rPr>
          <w:sz w:val="28"/>
          <w:szCs w:val="28"/>
          <w:lang w:eastAsia="en-GB"/>
        </w:rPr>
        <w:t>.</w:t>
      </w:r>
      <w:r>
        <w:rPr>
          <w:bCs/>
          <w:sz w:val="28"/>
          <w:szCs w:val="28"/>
          <w:shd w:val="clear" w:color="auto" w:fill="FFFFFF"/>
        </w:rPr>
        <w:t xml:space="preserve"> </w:t>
      </w:r>
      <w:r>
        <w:rPr>
          <w:sz w:val="28"/>
          <w:szCs w:val="28"/>
        </w:rPr>
        <w:t xml:space="preserve">Доказана необходимость разработки специальной методики для выявления признаков наличия (отсутствия) контролирующих </w:t>
      </w:r>
      <w:proofErr w:type="spellStart"/>
      <w:r>
        <w:rPr>
          <w:sz w:val="28"/>
          <w:szCs w:val="28"/>
        </w:rPr>
        <w:t>криптоплатформы</w:t>
      </w:r>
      <w:proofErr w:type="spellEnd"/>
      <w:r>
        <w:rPr>
          <w:sz w:val="28"/>
          <w:szCs w:val="28"/>
        </w:rPr>
        <w:t xml:space="preserve"> лиц в целях установления регуляторных требований к ним.</w:t>
      </w:r>
    </w:p>
    <w:p w14:paraId="51802E49" w14:textId="77777777" w:rsidR="00A42954" w:rsidRDefault="002C5BF9">
      <w:pPr>
        <w:spacing w:line="360" w:lineRule="auto"/>
        <w:ind w:firstLine="709"/>
        <w:contextualSpacing/>
        <w:jc w:val="both"/>
        <w:rPr>
          <w:sz w:val="28"/>
          <w:szCs w:val="28"/>
        </w:rPr>
      </w:pPr>
      <w:r>
        <w:rPr>
          <w:sz w:val="28"/>
          <w:szCs w:val="28"/>
        </w:rPr>
        <w:t xml:space="preserve">Обоснованы параметры безопасной и эффективной модели </w:t>
      </w:r>
      <w:proofErr w:type="spellStart"/>
      <w:r>
        <w:rPr>
          <w:sz w:val="28"/>
          <w:szCs w:val="28"/>
        </w:rPr>
        <w:t>криптоплатформы</w:t>
      </w:r>
      <w:proofErr w:type="spellEnd"/>
      <w:r>
        <w:rPr>
          <w:sz w:val="28"/>
          <w:szCs w:val="28"/>
        </w:rPr>
        <w:t xml:space="preserve">: 1) возможность выпуска, учета и обращения в </w:t>
      </w:r>
      <w:proofErr w:type="spellStart"/>
      <w:r>
        <w:rPr>
          <w:sz w:val="28"/>
          <w:szCs w:val="28"/>
        </w:rPr>
        <w:t>криптоплатформе</w:t>
      </w:r>
      <w:proofErr w:type="spellEnd"/>
      <w:r>
        <w:rPr>
          <w:sz w:val="28"/>
          <w:szCs w:val="28"/>
        </w:rPr>
        <w:t xml:space="preserve"> различных видов криптоактивов; 2) наличие возможности регулирования </w:t>
      </w:r>
      <w:proofErr w:type="spellStart"/>
      <w:r>
        <w:rPr>
          <w:sz w:val="28"/>
          <w:szCs w:val="28"/>
        </w:rPr>
        <w:t>криптоплатформы</w:t>
      </w:r>
      <w:proofErr w:type="spellEnd"/>
      <w:r>
        <w:rPr>
          <w:sz w:val="28"/>
          <w:szCs w:val="28"/>
        </w:rPr>
        <w:t xml:space="preserve"> классическими методами правового регулирования; 3) обеспечение безопасной интеграции отдельно взятой </w:t>
      </w:r>
      <w:proofErr w:type="spellStart"/>
      <w:r>
        <w:rPr>
          <w:sz w:val="28"/>
          <w:szCs w:val="28"/>
        </w:rPr>
        <w:t>криптоплатформы</w:t>
      </w:r>
      <w:proofErr w:type="spellEnd"/>
      <w:r>
        <w:rPr>
          <w:sz w:val="28"/>
          <w:szCs w:val="28"/>
        </w:rPr>
        <w:t xml:space="preserve"> с иными цифровыми платформами.</w:t>
      </w:r>
    </w:p>
    <w:p w14:paraId="3D7C91BE" w14:textId="77777777" w:rsidR="00A42954" w:rsidRDefault="002C5BF9">
      <w:pPr>
        <w:spacing w:line="360" w:lineRule="auto"/>
        <w:ind w:firstLine="709"/>
        <w:contextualSpacing/>
        <w:jc w:val="both"/>
        <w:rPr>
          <w:sz w:val="28"/>
          <w:szCs w:val="28"/>
        </w:rPr>
      </w:pPr>
      <w:r w:rsidRPr="00B055B2">
        <w:rPr>
          <w:color w:val="000000" w:themeColor="text1"/>
          <w:sz w:val="28"/>
          <w:szCs w:val="28"/>
        </w:rPr>
        <w:t xml:space="preserve">В </w:t>
      </w:r>
      <w:r w:rsidRPr="00B055B2">
        <w:rPr>
          <w:b/>
          <w:color w:val="000000" w:themeColor="text1"/>
          <w:sz w:val="28"/>
          <w:szCs w:val="28"/>
        </w:rPr>
        <w:t xml:space="preserve">третьем </w:t>
      </w:r>
      <w:r w:rsidRPr="00B055B2">
        <w:rPr>
          <w:color w:val="000000" w:themeColor="text1"/>
          <w:sz w:val="28"/>
          <w:szCs w:val="28"/>
        </w:rPr>
        <w:t xml:space="preserve">параграфе второй главы «Правовые механизмы обеспечения функционирования децентрализованной информационной сети криптоактива» </w:t>
      </w:r>
      <w:r>
        <w:rPr>
          <w:sz w:val="28"/>
          <w:szCs w:val="28"/>
        </w:rPr>
        <w:t xml:space="preserve">показано, что безопасность </w:t>
      </w:r>
      <w:proofErr w:type="spellStart"/>
      <w:r>
        <w:rPr>
          <w:sz w:val="28"/>
          <w:szCs w:val="28"/>
        </w:rPr>
        <w:t>иносреды</w:t>
      </w:r>
      <w:proofErr w:type="spellEnd"/>
      <w:r>
        <w:rPr>
          <w:sz w:val="28"/>
          <w:szCs w:val="28"/>
        </w:rPr>
        <w:t xml:space="preserve"> отдельных видов криптоактивов обеспечивается пользователями, поддерживающими ее непрерывное функционирование посредством майнинга. Для стимулирования таких пользователей разработана концепция </w:t>
      </w:r>
      <w:r>
        <w:rPr>
          <w:color w:val="000000" w:themeColor="text1"/>
          <w:sz w:val="28"/>
          <w:szCs w:val="28"/>
        </w:rPr>
        <w:t xml:space="preserve">ценной бумаги </w:t>
      </w:r>
      <w:r>
        <w:rPr>
          <w:sz w:val="28"/>
          <w:szCs w:val="28"/>
        </w:rPr>
        <w:t>«</w:t>
      </w:r>
      <w:proofErr w:type="spellStart"/>
      <w:r>
        <w:rPr>
          <w:sz w:val="28"/>
          <w:szCs w:val="28"/>
        </w:rPr>
        <w:t>майнингового</w:t>
      </w:r>
      <w:proofErr w:type="spellEnd"/>
      <w:r>
        <w:rPr>
          <w:sz w:val="28"/>
          <w:szCs w:val="28"/>
        </w:rPr>
        <w:t xml:space="preserve"> пая инвестиционного пула», которая будет предоставлять и гарантировать ее обладателям определенные имущественные права</w:t>
      </w:r>
      <w:r w:rsidR="00905308">
        <w:rPr>
          <w:sz w:val="28"/>
          <w:szCs w:val="28"/>
        </w:rPr>
        <w:t>.</w:t>
      </w:r>
    </w:p>
    <w:p w14:paraId="6EEFFD16" w14:textId="180ECEFB" w:rsidR="00A42954" w:rsidRDefault="009D6136">
      <w:pPr>
        <w:spacing w:line="360" w:lineRule="auto"/>
        <w:ind w:firstLine="709"/>
        <w:jc w:val="both"/>
        <w:rPr>
          <w:sz w:val="28"/>
          <w:szCs w:val="28"/>
        </w:rPr>
      </w:pPr>
      <w:bookmarkStart w:id="8" w:name="_Hlk179267703"/>
      <w:r>
        <w:rPr>
          <w:bCs/>
          <w:sz w:val="28"/>
          <w:szCs w:val="28"/>
        </w:rPr>
        <w:t xml:space="preserve">Разработана общая концепция правового регулирования майнинга, </w:t>
      </w:r>
      <w:r>
        <w:rPr>
          <w:sz w:val="28"/>
          <w:szCs w:val="28"/>
        </w:rPr>
        <w:t xml:space="preserve">положения </w:t>
      </w:r>
      <w:r w:rsidRPr="00C4719D">
        <w:rPr>
          <w:sz w:val="28"/>
          <w:szCs w:val="28"/>
        </w:rPr>
        <w:t>которой нашли отражения в Законе о майнинге цифровой валюты в части предложений</w:t>
      </w:r>
      <w:r w:rsidRPr="00C4719D">
        <w:rPr>
          <w:rStyle w:val="a8"/>
          <w:sz w:val="28"/>
          <w:szCs w:val="28"/>
        </w:rPr>
        <w:footnoteReference w:id="11"/>
      </w:r>
      <w:r w:rsidRPr="00C4719D">
        <w:rPr>
          <w:sz w:val="28"/>
          <w:szCs w:val="28"/>
        </w:rPr>
        <w:t xml:space="preserve"> о необходимости детализации вопросов регулирования </w:t>
      </w:r>
      <w:proofErr w:type="spellStart"/>
      <w:r w:rsidRPr="00C4719D">
        <w:rPr>
          <w:sz w:val="28"/>
          <w:szCs w:val="28"/>
        </w:rPr>
        <w:t>майнинговых</w:t>
      </w:r>
      <w:proofErr w:type="spellEnd"/>
      <w:r w:rsidRPr="00C4719D">
        <w:rPr>
          <w:sz w:val="28"/>
          <w:szCs w:val="28"/>
        </w:rPr>
        <w:t xml:space="preserve"> пулов</w:t>
      </w:r>
      <w:r w:rsidRPr="00072A19">
        <w:rPr>
          <w:sz w:val="28"/>
          <w:szCs w:val="28"/>
        </w:rPr>
        <w:t xml:space="preserve">, предложений, связанных с моделью доступа </w:t>
      </w:r>
      <w:proofErr w:type="spellStart"/>
      <w:r w:rsidRPr="00072A19">
        <w:rPr>
          <w:sz w:val="28"/>
          <w:szCs w:val="28"/>
        </w:rPr>
        <w:t>майнеров</w:t>
      </w:r>
      <w:proofErr w:type="spellEnd"/>
      <w:r w:rsidRPr="00072A19">
        <w:rPr>
          <w:sz w:val="28"/>
          <w:szCs w:val="28"/>
        </w:rPr>
        <w:t xml:space="preserve"> к майнингу посредством включения в специальный реестр</w:t>
      </w:r>
      <w:r>
        <w:rPr>
          <w:sz w:val="28"/>
          <w:szCs w:val="28"/>
        </w:rPr>
        <w:t xml:space="preserve"> </w:t>
      </w:r>
      <w:r w:rsidRPr="00072A19">
        <w:rPr>
          <w:sz w:val="28"/>
          <w:szCs w:val="28"/>
        </w:rPr>
        <w:t>и др</w:t>
      </w:r>
      <w:r w:rsidR="002C5BF9" w:rsidRPr="00072A19">
        <w:rPr>
          <w:sz w:val="28"/>
          <w:szCs w:val="28"/>
        </w:rPr>
        <w:t>.</w:t>
      </w:r>
    </w:p>
    <w:bookmarkEnd w:id="8"/>
    <w:p w14:paraId="07CD37BF" w14:textId="77777777" w:rsidR="00A42954" w:rsidRPr="00B055B2" w:rsidRDefault="002C5BF9">
      <w:pPr>
        <w:spacing w:line="360" w:lineRule="auto"/>
        <w:ind w:firstLine="709"/>
        <w:contextualSpacing/>
        <w:jc w:val="both"/>
        <w:rPr>
          <w:sz w:val="28"/>
          <w:szCs w:val="28"/>
        </w:rPr>
      </w:pPr>
      <w:r w:rsidRPr="00072A19">
        <w:rPr>
          <w:b/>
          <w:color w:val="000000" w:themeColor="text1"/>
          <w:sz w:val="28"/>
          <w:szCs w:val="28"/>
        </w:rPr>
        <w:t>Третья глава «Правовые меры обеспечения безопасности обращения криптоактивов»</w:t>
      </w:r>
      <w:r w:rsidRPr="00072A19">
        <w:rPr>
          <w:color w:val="000000" w:themeColor="text1"/>
          <w:sz w:val="28"/>
          <w:szCs w:val="28"/>
        </w:rPr>
        <w:t xml:space="preserve"> содержит три параграфа, которые представляют собой </w:t>
      </w:r>
      <w:bookmarkStart w:id="9" w:name="_Hlk174831513"/>
      <w:bookmarkStart w:id="10" w:name="_Hlk169739471"/>
      <w:r w:rsidRPr="00072A19">
        <w:rPr>
          <w:color w:val="000000" w:themeColor="text1"/>
          <w:sz w:val="28"/>
          <w:szCs w:val="28"/>
        </w:rPr>
        <w:t>разработку и обоснование классификации рисков, связанных с обращением криптоактивов, а также способов их минимизации</w:t>
      </w:r>
      <w:r w:rsidRPr="00072A19">
        <w:rPr>
          <w:sz w:val="28"/>
          <w:szCs w:val="28"/>
        </w:rPr>
        <w:t xml:space="preserve">. </w:t>
      </w:r>
    </w:p>
    <w:p w14:paraId="66E04C83" w14:textId="77777777" w:rsidR="00A42954" w:rsidRDefault="002C5BF9" w:rsidP="00072A19">
      <w:pPr>
        <w:spacing w:line="360" w:lineRule="auto"/>
        <w:ind w:firstLine="709"/>
        <w:contextualSpacing/>
        <w:jc w:val="both"/>
        <w:rPr>
          <w:sz w:val="28"/>
          <w:szCs w:val="28"/>
        </w:rPr>
      </w:pPr>
      <w:bookmarkStart w:id="11" w:name="_Hlk174270581"/>
      <w:bookmarkStart w:id="12" w:name="_Hlk174935066"/>
      <w:bookmarkEnd w:id="9"/>
      <w:bookmarkEnd w:id="10"/>
      <w:bookmarkEnd w:id="11"/>
      <w:bookmarkEnd w:id="12"/>
      <w:r w:rsidRPr="00072A19">
        <w:rPr>
          <w:sz w:val="28"/>
          <w:szCs w:val="28"/>
        </w:rPr>
        <w:lastRenderedPageBreak/>
        <w:t xml:space="preserve">В </w:t>
      </w:r>
      <w:r w:rsidRPr="00072A19">
        <w:rPr>
          <w:b/>
          <w:sz w:val="28"/>
          <w:szCs w:val="28"/>
        </w:rPr>
        <w:t>первом</w:t>
      </w:r>
      <w:r w:rsidRPr="00072A19">
        <w:rPr>
          <w:sz w:val="28"/>
          <w:szCs w:val="28"/>
        </w:rPr>
        <w:t xml:space="preserve"> параграфе </w:t>
      </w:r>
      <w:bookmarkStart w:id="13" w:name="_Hlk178772992"/>
      <w:r w:rsidRPr="00072A19">
        <w:rPr>
          <w:sz w:val="28"/>
          <w:szCs w:val="28"/>
        </w:rPr>
        <w:t>третьей</w:t>
      </w:r>
      <w:bookmarkEnd w:id="13"/>
      <w:r w:rsidRPr="00072A19">
        <w:rPr>
          <w:sz w:val="28"/>
          <w:szCs w:val="28"/>
        </w:rPr>
        <w:t xml:space="preserve"> </w:t>
      </w:r>
      <w:r w:rsidRPr="00072A19">
        <w:rPr>
          <w:color w:val="000000" w:themeColor="text1"/>
          <w:sz w:val="28"/>
          <w:szCs w:val="28"/>
        </w:rPr>
        <w:t xml:space="preserve">главы «Разработка и обоснование классификации рисков, связанных с обращением криптоактивов, а также способов их минимизации» показано, что </w:t>
      </w:r>
      <w:r w:rsidRPr="00072A19">
        <w:rPr>
          <w:sz w:val="28"/>
          <w:szCs w:val="28"/>
        </w:rPr>
        <w:t>информационная (цифровая) природа криптоактивов, а также автономная от нее экономическая природа криптоактива обусловливают наличие уникальной комбинации рисков, связанных с ними.</w:t>
      </w:r>
    </w:p>
    <w:p w14:paraId="45E42B49" w14:textId="77777777" w:rsidR="00A42954" w:rsidRDefault="002C5BF9" w:rsidP="00072A19">
      <w:pPr>
        <w:spacing w:line="360" w:lineRule="auto"/>
        <w:ind w:firstLine="709"/>
        <w:contextualSpacing/>
        <w:jc w:val="both"/>
        <w:rPr>
          <w:sz w:val="28"/>
          <w:szCs w:val="28"/>
        </w:rPr>
      </w:pPr>
      <w:r w:rsidRPr="00072A19">
        <w:rPr>
          <w:sz w:val="28"/>
          <w:szCs w:val="28"/>
        </w:rPr>
        <w:t>Обосновано, что существенную часть рисков можно минимизировать посредством разработки и имплементации продуманного правового регулирования, создания правовой модели финансовой инфраструктуры, учитывающей особенности технологии распределенного реестра, обеспечивающей возможность контроля со стороны регуляторов, саморегулируемых организаций.</w:t>
      </w:r>
    </w:p>
    <w:p w14:paraId="5D5D665C" w14:textId="77777777" w:rsidR="00A42954" w:rsidRDefault="002C5BF9">
      <w:pPr>
        <w:spacing w:line="360" w:lineRule="auto"/>
        <w:ind w:firstLine="709"/>
        <w:jc w:val="both"/>
        <w:rPr>
          <w:sz w:val="28"/>
          <w:szCs w:val="28"/>
        </w:rPr>
      </w:pPr>
      <w:r w:rsidRPr="00072A19">
        <w:rPr>
          <w:sz w:val="28"/>
          <w:szCs w:val="28"/>
        </w:rPr>
        <w:t xml:space="preserve">Другая категория </w:t>
      </w:r>
      <w:proofErr w:type="spellStart"/>
      <w:r w:rsidRPr="00072A19">
        <w:rPr>
          <w:sz w:val="28"/>
          <w:szCs w:val="28"/>
        </w:rPr>
        <w:t>неминимизируемых</w:t>
      </w:r>
      <w:proofErr w:type="spellEnd"/>
      <w:r w:rsidRPr="00072A19">
        <w:rPr>
          <w:sz w:val="28"/>
          <w:szCs w:val="28"/>
        </w:rPr>
        <w:t xml:space="preserve"> рисков должна быть обязательно идентифицирована, а субъекты, подверженные данным рискам, информированы об их наличии.</w:t>
      </w:r>
    </w:p>
    <w:p w14:paraId="632CC544" w14:textId="77777777" w:rsidR="00A42954" w:rsidRDefault="002C5BF9">
      <w:pPr>
        <w:spacing w:line="360" w:lineRule="auto"/>
        <w:ind w:firstLine="709"/>
        <w:jc w:val="both"/>
        <w:rPr>
          <w:sz w:val="28"/>
          <w:szCs w:val="28"/>
        </w:rPr>
      </w:pPr>
      <w:r w:rsidRPr="00072A19">
        <w:rPr>
          <w:sz w:val="28"/>
          <w:szCs w:val="28"/>
        </w:rPr>
        <w:t>Идентификация рисков, разработка предложений по их минимизации правовыми средствами позволит создать комплексную, последовательную и скоординированную систему мер правового режима для криптоактивов в РФ.</w:t>
      </w:r>
    </w:p>
    <w:p w14:paraId="4798A67B" w14:textId="77777777" w:rsidR="00A42954" w:rsidRDefault="002C5BF9">
      <w:pPr>
        <w:spacing w:line="360" w:lineRule="auto"/>
        <w:ind w:firstLine="709"/>
        <w:contextualSpacing/>
        <w:jc w:val="both"/>
        <w:rPr>
          <w:sz w:val="28"/>
          <w:szCs w:val="28"/>
        </w:rPr>
      </w:pPr>
      <w:r w:rsidRPr="00072A19">
        <w:rPr>
          <w:sz w:val="28"/>
          <w:szCs w:val="28"/>
        </w:rPr>
        <w:t xml:space="preserve">В качестве базового основания классификации рисков предложено деление рисков на риски, связанные с отдельными видами криптоактивов, и риски, связанные с </w:t>
      </w:r>
      <w:r w:rsidR="006F2F0F" w:rsidRPr="00673288">
        <w:rPr>
          <w:sz w:val="28"/>
        </w:rPr>
        <w:t>уязвимостями инновационной инфраструктуры финансового рынка</w:t>
      </w:r>
      <w:r w:rsidRPr="00072A19">
        <w:rPr>
          <w:sz w:val="28"/>
          <w:szCs w:val="28"/>
        </w:rPr>
        <w:t xml:space="preserve">. Обе группы рисков в значительной степени связаны с </w:t>
      </w:r>
      <w:r w:rsidR="00863262">
        <w:rPr>
          <w:sz w:val="28"/>
          <w:szCs w:val="28"/>
        </w:rPr>
        <w:t>технологическими</w:t>
      </w:r>
      <w:r w:rsidRPr="00072A19">
        <w:rPr>
          <w:sz w:val="28"/>
          <w:szCs w:val="28"/>
        </w:rPr>
        <w:t xml:space="preserve"> свойствами информационной среды криптоактива.</w:t>
      </w:r>
    </w:p>
    <w:p w14:paraId="4637A249" w14:textId="77777777" w:rsidR="00A42954" w:rsidRDefault="002C5BF9">
      <w:pPr>
        <w:spacing w:line="360" w:lineRule="auto"/>
        <w:ind w:firstLine="709"/>
        <w:jc w:val="both"/>
        <w:rPr>
          <w:color w:val="000000" w:themeColor="text1"/>
          <w:sz w:val="28"/>
          <w:szCs w:val="28"/>
        </w:rPr>
      </w:pPr>
      <w:r w:rsidRPr="00072A19">
        <w:rPr>
          <w:sz w:val="28"/>
          <w:szCs w:val="28"/>
        </w:rPr>
        <w:t xml:space="preserve">Во </w:t>
      </w:r>
      <w:r w:rsidRPr="00072A19">
        <w:rPr>
          <w:b/>
          <w:sz w:val="28"/>
          <w:szCs w:val="28"/>
        </w:rPr>
        <w:t>втором</w:t>
      </w:r>
      <w:r w:rsidRPr="00072A19">
        <w:rPr>
          <w:sz w:val="28"/>
          <w:szCs w:val="28"/>
        </w:rPr>
        <w:t xml:space="preserve"> параграфе третьей </w:t>
      </w:r>
      <w:r w:rsidRPr="00072A19">
        <w:rPr>
          <w:color w:val="000000" w:themeColor="text1"/>
          <w:sz w:val="28"/>
          <w:szCs w:val="28"/>
        </w:rPr>
        <w:t>главы «</w:t>
      </w:r>
      <w:r w:rsidR="006F2F0F" w:rsidRPr="006F2F0F">
        <w:rPr>
          <w:color w:val="000000" w:themeColor="text1"/>
          <w:sz w:val="28"/>
          <w:szCs w:val="28"/>
        </w:rPr>
        <w:t>Меры по минимизации рисков, связанных с выпуском и обращением отдельных видов криптоактивов</w:t>
      </w:r>
      <w:r w:rsidR="00072A19">
        <w:rPr>
          <w:sz w:val="28"/>
          <w:szCs w:val="28"/>
        </w:rPr>
        <w:t>»</w:t>
      </w:r>
      <w:r w:rsidRPr="00072A19">
        <w:rPr>
          <w:sz w:val="28"/>
          <w:szCs w:val="28"/>
        </w:rPr>
        <w:t xml:space="preserve"> обращается</w:t>
      </w:r>
      <w:r w:rsidRPr="00072A19">
        <w:rPr>
          <w:sz w:val="28"/>
          <w:vertAlign w:val="superscript"/>
        </w:rPr>
        <w:t xml:space="preserve"> </w:t>
      </w:r>
      <w:r w:rsidRPr="00072A19">
        <w:rPr>
          <w:sz w:val="28"/>
          <w:szCs w:val="28"/>
        </w:rPr>
        <w:t xml:space="preserve">внимание на </w:t>
      </w:r>
      <w:r w:rsidR="00F05BB7">
        <w:rPr>
          <w:sz w:val="28"/>
          <w:szCs w:val="28"/>
        </w:rPr>
        <w:t xml:space="preserve">значимость </w:t>
      </w:r>
      <w:r w:rsidRPr="00072A19">
        <w:rPr>
          <w:sz w:val="28"/>
          <w:szCs w:val="28"/>
        </w:rPr>
        <w:t>правово</w:t>
      </w:r>
      <w:r w:rsidR="00F05BB7">
        <w:rPr>
          <w:sz w:val="28"/>
          <w:szCs w:val="28"/>
        </w:rPr>
        <w:t>го</w:t>
      </w:r>
      <w:r w:rsidRPr="00072A19">
        <w:rPr>
          <w:sz w:val="28"/>
          <w:szCs w:val="28"/>
        </w:rPr>
        <w:t xml:space="preserve"> регулировани</w:t>
      </w:r>
      <w:r w:rsidR="00F05BB7">
        <w:rPr>
          <w:sz w:val="28"/>
          <w:szCs w:val="28"/>
        </w:rPr>
        <w:t>я</w:t>
      </w:r>
      <w:r w:rsidRPr="00072A19">
        <w:rPr>
          <w:sz w:val="28"/>
          <w:szCs w:val="28"/>
        </w:rPr>
        <w:t xml:space="preserve"> цифровой валюты и </w:t>
      </w:r>
      <w:proofErr w:type="spellStart"/>
      <w:r w:rsidRPr="00072A19">
        <w:rPr>
          <w:sz w:val="28"/>
          <w:szCs w:val="28"/>
        </w:rPr>
        <w:t>стейблкоинов</w:t>
      </w:r>
      <w:proofErr w:type="spellEnd"/>
      <w:r w:rsidRPr="00072A19">
        <w:rPr>
          <w:sz w:val="28"/>
          <w:szCs w:val="28"/>
        </w:rPr>
        <w:t>, нахождение которых в сером правовом поле связано с многочисленными рисками, представляющими угрозы национальным интересам РФ.</w:t>
      </w:r>
      <w:r w:rsidR="005B0C25">
        <w:rPr>
          <w:sz w:val="28"/>
          <w:szCs w:val="28"/>
        </w:rPr>
        <w:t xml:space="preserve"> </w:t>
      </w:r>
      <w:r w:rsidR="00F05BB7">
        <w:rPr>
          <w:color w:val="000000" w:themeColor="text1"/>
          <w:sz w:val="28"/>
          <w:szCs w:val="28"/>
        </w:rPr>
        <w:t>Показывается</w:t>
      </w:r>
      <w:r w:rsidR="00F05BB7" w:rsidRPr="00072A19">
        <w:rPr>
          <w:color w:val="000000" w:themeColor="text1"/>
          <w:sz w:val="28"/>
          <w:szCs w:val="28"/>
        </w:rPr>
        <w:t xml:space="preserve"> </w:t>
      </w:r>
      <w:r w:rsidRPr="00072A19">
        <w:rPr>
          <w:color w:val="000000" w:themeColor="text1"/>
          <w:sz w:val="28"/>
          <w:szCs w:val="28"/>
        </w:rPr>
        <w:t xml:space="preserve">необходимость создания особого правового режима обращения цифровой валюты в РФ </w:t>
      </w:r>
      <w:r w:rsidRPr="00072A19">
        <w:rPr>
          <w:sz w:val="28"/>
          <w:szCs w:val="28"/>
        </w:rPr>
        <w:t>вне рамок экспериментальных правовых режимов.</w:t>
      </w:r>
    </w:p>
    <w:p w14:paraId="5F59B00C" w14:textId="77777777" w:rsidR="00A42954" w:rsidRPr="00B055B2" w:rsidRDefault="002C5BF9" w:rsidP="00072A19">
      <w:pPr>
        <w:spacing w:line="360" w:lineRule="auto"/>
        <w:ind w:firstLine="709"/>
        <w:jc w:val="both"/>
        <w:rPr>
          <w:sz w:val="28"/>
          <w:szCs w:val="28"/>
        </w:rPr>
      </w:pPr>
      <w:r w:rsidRPr="00072A19">
        <w:rPr>
          <w:sz w:val="28"/>
          <w:szCs w:val="28"/>
        </w:rPr>
        <w:lastRenderedPageBreak/>
        <w:t xml:space="preserve">Обосновывается, что с точки зрения правового режима в РФ цифровую валюту (отдельные виды </w:t>
      </w:r>
      <w:proofErr w:type="spellStart"/>
      <w:r w:rsidRPr="00072A19">
        <w:rPr>
          <w:sz w:val="28"/>
          <w:szCs w:val="28"/>
        </w:rPr>
        <w:t>стейблкоинов</w:t>
      </w:r>
      <w:proofErr w:type="spellEnd"/>
      <w:r w:rsidRPr="00072A19">
        <w:rPr>
          <w:sz w:val="28"/>
          <w:szCs w:val="28"/>
        </w:rPr>
        <w:t>) целесообразно признать финансовым инструментом, закрепить для них соответствующий режим валютного регулирования и контроля для обеспечения возможности использования в международных расчетах.</w:t>
      </w:r>
    </w:p>
    <w:p w14:paraId="0EC39AEC" w14:textId="77777777" w:rsidR="00A42954" w:rsidRPr="00A04534" w:rsidRDefault="002C5BF9" w:rsidP="00072A19">
      <w:pPr>
        <w:spacing w:line="360" w:lineRule="auto"/>
        <w:ind w:firstLine="709"/>
        <w:jc w:val="both"/>
        <w:rPr>
          <w:sz w:val="28"/>
          <w:szCs w:val="28"/>
        </w:rPr>
      </w:pPr>
      <w:r w:rsidRPr="00072A19">
        <w:rPr>
          <w:sz w:val="28"/>
          <w:szCs w:val="28"/>
        </w:rPr>
        <w:t xml:space="preserve">Специальные риски, связанные со </w:t>
      </w:r>
      <w:proofErr w:type="spellStart"/>
      <w:r w:rsidRPr="00072A19">
        <w:rPr>
          <w:sz w:val="28"/>
          <w:szCs w:val="28"/>
        </w:rPr>
        <w:t>стейблкоинами</w:t>
      </w:r>
      <w:proofErr w:type="spellEnd"/>
      <w:r w:rsidRPr="00072A19">
        <w:rPr>
          <w:sz w:val="28"/>
          <w:szCs w:val="28"/>
        </w:rPr>
        <w:t xml:space="preserve">, в частности, отсутствие прозрачности, отсутствие проверки базовых резервных активов должны минимизироваться путем предъявления требования к эмитенту </w:t>
      </w:r>
      <w:proofErr w:type="spellStart"/>
      <w:r w:rsidRPr="00072A19">
        <w:rPr>
          <w:sz w:val="28"/>
          <w:szCs w:val="28"/>
        </w:rPr>
        <w:t>стейблкоинов</w:t>
      </w:r>
      <w:proofErr w:type="spellEnd"/>
      <w:r w:rsidRPr="00072A19">
        <w:rPr>
          <w:sz w:val="28"/>
          <w:szCs w:val="28"/>
        </w:rPr>
        <w:t xml:space="preserve"> по составу, оценки, хранению и аудиту, поддержанию минимального базового </w:t>
      </w:r>
      <w:r w:rsidRPr="00A04534">
        <w:rPr>
          <w:sz w:val="28"/>
          <w:szCs w:val="28"/>
        </w:rPr>
        <w:t>капитала и ликвидных активов и др.</w:t>
      </w:r>
    </w:p>
    <w:p w14:paraId="011B0C0E" w14:textId="77777777" w:rsidR="00A42954" w:rsidRPr="00A04534" w:rsidRDefault="00B36904" w:rsidP="00072A19">
      <w:pPr>
        <w:spacing w:line="360" w:lineRule="auto"/>
        <w:ind w:firstLine="709"/>
        <w:jc w:val="both"/>
        <w:rPr>
          <w:sz w:val="28"/>
          <w:szCs w:val="28"/>
        </w:rPr>
      </w:pPr>
      <w:r w:rsidRPr="00A04534">
        <w:rPr>
          <w:color w:val="000000" w:themeColor="text1"/>
          <w:sz w:val="28"/>
          <w:szCs w:val="28"/>
        </w:rPr>
        <w:t xml:space="preserve">С учетом наличия криптоактивов, сходных по правовой природе с классическими финансовыми инструментами, </w:t>
      </w:r>
      <w:r w:rsidR="00D120B1" w:rsidRPr="00A04534">
        <w:rPr>
          <w:sz w:val="28"/>
          <w:szCs w:val="28"/>
        </w:rPr>
        <w:t>с</w:t>
      </w:r>
      <w:r w:rsidRPr="00A04534">
        <w:rPr>
          <w:sz w:val="28"/>
          <w:szCs w:val="28"/>
        </w:rPr>
        <w:t>формулированы предложения по снижению</w:t>
      </w:r>
      <w:r w:rsidR="00D120B1" w:rsidRPr="00A04534">
        <w:rPr>
          <w:sz w:val="28"/>
          <w:szCs w:val="28"/>
        </w:rPr>
        <w:t xml:space="preserve"> характерного для них</w:t>
      </w:r>
      <w:r w:rsidRPr="00A04534">
        <w:rPr>
          <w:sz w:val="28"/>
          <w:szCs w:val="28"/>
        </w:rPr>
        <w:t xml:space="preserve"> </w:t>
      </w:r>
      <w:r w:rsidR="00D120B1" w:rsidRPr="00A04534">
        <w:rPr>
          <w:sz w:val="28"/>
          <w:szCs w:val="28"/>
        </w:rPr>
        <w:t>риска регуляторного арбитража.</w:t>
      </w:r>
    </w:p>
    <w:p w14:paraId="05AA3108" w14:textId="77777777" w:rsidR="00A42954" w:rsidRPr="00B055B2" w:rsidRDefault="002C5BF9">
      <w:pPr>
        <w:spacing w:line="360" w:lineRule="auto"/>
        <w:ind w:firstLine="709"/>
        <w:contextualSpacing/>
        <w:jc w:val="both"/>
        <w:rPr>
          <w:sz w:val="28"/>
          <w:szCs w:val="28"/>
        </w:rPr>
      </w:pPr>
      <w:r w:rsidRPr="00A04534">
        <w:rPr>
          <w:sz w:val="28"/>
          <w:szCs w:val="28"/>
        </w:rPr>
        <w:t xml:space="preserve">В </w:t>
      </w:r>
      <w:r w:rsidRPr="00A04534">
        <w:rPr>
          <w:b/>
          <w:sz w:val="28"/>
          <w:szCs w:val="28"/>
        </w:rPr>
        <w:t xml:space="preserve">третьем </w:t>
      </w:r>
      <w:r w:rsidRPr="00A04534">
        <w:rPr>
          <w:sz w:val="28"/>
          <w:szCs w:val="28"/>
        </w:rPr>
        <w:t xml:space="preserve">параграфе </w:t>
      </w:r>
      <w:r w:rsidRPr="00A04534">
        <w:rPr>
          <w:color w:val="000000" w:themeColor="text1"/>
          <w:sz w:val="28"/>
          <w:szCs w:val="28"/>
        </w:rPr>
        <w:t>третьей главы «</w:t>
      </w:r>
      <w:r w:rsidR="006F2F0F" w:rsidRPr="00A04534">
        <w:rPr>
          <w:color w:val="000000" w:themeColor="text1"/>
          <w:sz w:val="28"/>
          <w:szCs w:val="28"/>
        </w:rPr>
        <w:t>Меры по минимизации рисков, связанных с уязвимостями инновационной инфраструктуры финансового рынка</w:t>
      </w:r>
      <w:r w:rsidRPr="00A04534">
        <w:rPr>
          <w:color w:val="000000" w:themeColor="text1"/>
          <w:sz w:val="28"/>
          <w:szCs w:val="28"/>
        </w:rPr>
        <w:t xml:space="preserve">» </w:t>
      </w:r>
      <w:r w:rsidRPr="00A04534">
        <w:rPr>
          <w:sz w:val="28"/>
          <w:szCs w:val="28"/>
        </w:rPr>
        <w:t xml:space="preserve">исследованы уникальные </w:t>
      </w:r>
      <w:r w:rsidR="006F2F0F" w:rsidRPr="00A04534">
        <w:rPr>
          <w:sz w:val="28"/>
          <w:szCs w:val="28"/>
        </w:rPr>
        <w:t xml:space="preserve">инфраструктурные </w:t>
      </w:r>
      <w:r w:rsidRPr="00A04534">
        <w:rPr>
          <w:sz w:val="28"/>
          <w:szCs w:val="28"/>
        </w:rPr>
        <w:t>уязвимости</w:t>
      </w:r>
      <w:r w:rsidRPr="00072A19">
        <w:rPr>
          <w:sz w:val="28"/>
          <w:szCs w:val="28"/>
        </w:rPr>
        <w:t xml:space="preserve"> </w:t>
      </w:r>
      <w:proofErr w:type="spellStart"/>
      <w:r w:rsidR="006F2F0F">
        <w:rPr>
          <w:sz w:val="28"/>
          <w:szCs w:val="28"/>
        </w:rPr>
        <w:t>криптоплатформ</w:t>
      </w:r>
      <w:r w:rsidR="00CE7DE5">
        <w:rPr>
          <w:sz w:val="28"/>
          <w:szCs w:val="28"/>
        </w:rPr>
        <w:t>ы</w:t>
      </w:r>
      <w:proofErr w:type="spellEnd"/>
      <w:r w:rsidRPr="00072A19">
        <w:rPr>
          <w:sz w:val="28"/>
          <w:szCs w:val="28"/>
        </w:rPr>
        <w:t>, обеспечивающей обращение криптоактивов, определены подходы и принципы, используемые зарубежными правопорядками, международными органами и организациями для их минимизации.</w:t>
      </w:r>
    </w:p>
    <w:p w14:paraId="6D27BF5F" w14:textId="1C42AC19" w:rsidR="000A5BB7" w:rsidRPr="00B055B2" w:rsidRDefault="000A5BB7">
      <w:pPr>
        <w:spacing w:line="360" w:lineRule="auto"/>
        <w:ind w:firstLine="709"/>
        <w:contextualSpacing/>
        <w:jc w:val="both"/>
        <w:rPr>
          <w:sz w:val="28"/>
          <w:szCs w:val="28"/>
        </w:rPr>
      </w:pPr>
      <w:r>
        <w:rPr>
          <w:bCs/>
          <w:sz w:val="28"/>
        </w:rPr>
        <w:t xml:space="preserve">Сделан вывод о том, что </w:t>
      </w:r>
      <w:r w:rsidR="00C4719D">
        <w:rPr>
          <w:bCs/>
          <w:sz w:val="28"/>
        </w:rPr>
        <w:t>технология распределенного реестра порождает</w:t>
      </w:r>
      <w:r w:rsidRPr="00EC3EB2">
        <w:rPr>
          <w:bCs/>
          <w:sz w:val="28"/>
        </w:rPr>
        <w:t xml:space="preserve"> уникальные </w:t>
      </w:r>
      <w:r w:rsidR="00C4719D">
        <w:rPr>
          <w:bCs/>
          <w:sz w:val="28"/>
        </w:rPr>
        <w:t xml:space="preserve">инфраструктурные </w:t>
      </w:r>
      <w:r>
        <w:rPr>
          <w:bCs/>
          <w:sz w:val="28"/>
        </w:rPr>
        <w:t>риски и</w:t>
      </w:r>
      <w:r w:rsidRPr="00EC3EB2">
        <w:rPr>
          <w:bCs/>
          <w:sz w:val="28"/>
        </w:rPr>
        <w:t xml:space="preserve"> уязвимости </w:t>
      </w:r>
      <w:proofErr w:type="spellStart"/>
      <w:r w:rsidR="00C4719D">
        <w:rPr>
          <w:bCs/>
          <w:sz w:val="28"/>
        </w:rPr>
        <w:t>криптоплатформы</w:t>
      </w:r>
      <w:proofErr w:type="spellEnd"/>
      <w:r w:rsidRPr="00EC3EB2">
        <w:rPr>
          <w:bCs/>
          <w:sz w:val="28"/>
        </w:rPr>
        <w:t xml:space="preserve">, при этом правовые способы </w:t>
      </w:r>
      <w:r w:rsidR="00C4719D">
        <w:rPr>
          <w:bCs/>
          <w:sz w:val="28"/>
        </w:rPr>
        <w:t xml:space="preserve">их </w:t>
      </w:r>
      <w:r w:rsidRPr="00EC3EB2">
        <w:rPr>
          <w:bCs/>
          <w:sz w:val="28"/>
        </w:rPr>
        <w:t>минимизации базируются на общих подходах</w:t>
      </w:r>
      <w:r>
        <w:rPr>
          <w:bCs/>
          <w:sz w:val="28"/>
        </w:rPr>
        <w:t xml:space="preserve"> </w:t>
      </w:r>
      <w:r w:rsidRPr="00D205E0">
        <w:rPr>
          <w:bCs/>
          <w:sz w:val="28"/>
        </w:rPr>
        <w:t>регулиро</w:t>
      </w:r>
      <w:r>
        <w:rPr>
          <w:bCs/>
          <w:sz w:val="28"/>
        </w:rPr>
        <w:t>в</w:t>
      </w:r>
      <w:r w:rsidRPr="00D205E0">
        <w:rPr>
          <w:bCs/>
          <w:sz w:val="28"/>
        </w:rPr>
        <w:t>ания</w:t>
      </w:r>
      <w:r w:rsidR="00446BEB">
        <w:rPr>
          <w:bCs/>
          <w:sz w:val="28"/>
        </w:rPr>
        <w:t xml:space="preserve"> деятельности</w:t>
      </w:r>
      <w:r w:rsidRPr="00D205E0">
        <w:rPr>
          <w:bCs/>
          <w:sz w:val="28"/>
        </w:rPr>
        <w:t xml:space="preserve"> субъектов, обеспечивающих функционирование финансовой инфраструктуры</w:t>
      </w:r>
      <w:r>
        <w:rPr>
          <w:bCs/>
          <w:sz w:val="28"/>
        </w:rPr>
        <w:t>.</w:t>
      </w:r>
    </w:p>
    <w:p w14:paraId="28E57F14" w14:textId="584F6515" w:rsidR="00A42954" w:rsidRDefault="002C5BF9" w:rsidP="00072A19">
      <w:pPr>
        <w:spacing w:line="360" w:lineRule="auto"/>
        <w:ind w:firstLine="709"/>
        <w:contextualSpacing/>
        <w:jc w:val="both"/>
        <w:rPr>
          <w:color w:val="000000" w:themeColor="text1"/>
          <w:sz w:val="28"/>
          <w:szCs w:val="28"/>
        </w:rPr>
      </w:pPr>
      <w:r w:rsidRPr="00072A19">
        <w:rPr>
          <w:color w:val="000000" w:themeColor="text1"/>
          <w:sz w:val="28"/>
          <w:szCs w:val="28"/>
        </w:rPr>
        <w:t xml:space="preserve">В </w:t>
      </w:r>
      <w:r w:rsidRPr="00072A19">
        <w:rPr>
          <w:b/>
          <w:color w:val="000000" w:themeColor="text1"/>
          <w:sz w:val="28"/>
          <w:szCs w:val="28"/>
        </w:rPr>
        <w:t>заключении</w:t>
      </w:r>
      <w:r w:rsidRPr="00072A19">
        <w:rPr>
          <w:color w:val="000000" w:themeColor="text1"/>
          <w:sz w:val="28"/>
          <w:szCs w:val="28"/>
        </w:rPr>
        <w:t xml:space="preserve"> сформулированы результаты диссертационного исследования и итоги проведенной работы, а также предложены перспективные направления дальнейшей разработки темы.</w:t>
      </w:r>
      <w:bookmarkEnd w:id="4"/>
    </w:p>
    <w:p w14:paraId="78E5BD34" w14:textId="77777777" w:rsidR="00603028" w:rsidRPr="00B055B2" w:rsidRDefault="00603028" w:rsidP="00072A19">
      <w:pPr>
        <w:spacing w:line="360" w:lineRule="auto"/>
        <w:ind w:firstLine="709"/>
        <w:contextualSpacing/>
        <w:jc w:val="both"/>
        <w:rPr>
          <w:color w:val="000000" w:themeColor="text1"/>
          <w:sz w:val="28"/>
          <w:szCs w:val="28"/>
        </w:rPr>
      </w:pPr>
    </w:p>
    <w:p w14:paraId="6EE55CB0" w14:textId="77777777" w:rsidR="00A42954" w:rsidRDefault="002C5BF9" w:rsidP="00072A19">
      <w:pPr>
        <w:pStyle w:val="Default"/>
        <w:spacing w:before="360" w:after="360" w:line="360" w:lineRule="auto"/>
        <w:ind w:firstLine="709"/>
        <w:jc w:val="both"/>
        <w:rPr>
          <w:color w:val="auto"/>
          <w:sz w:val="28"/>
          <w:szCs w:val="28"/>
        </w:rPr>
      </w:pPr>
      <w:r w:rsidRPr="00072A19">
        <w:rPr>
          <w:b/>
          <w:bCs/>
          <w:color w:val="auto"/>
          <w:sz w:val="28"/>
          <w:szCs w:val="28"/>
        </w:rPr>
        <w:lastRenderedPageBreak/>
        <w:t>III. ОСНОВНЫЕ РЕЗУЛЬТАТЫ ДИССЕРТАЦИОННОГО</w:t>
      </w:r>
      <w:r w:rsidRPr="00072A19">
        <w:rPr>
          <w:b/>
          <w:bCs/>
          <w:color w:val="auto"/>
          <w:sz w:val="28"/>
          <w:szCs w:val="28"/>
        </w:rPr>
        <w:br/>
        <w:t>ИССЛЕДОВАНИЯ ИЗЛОЖЕНЫ В СЛЕДУЮЩИХ ПУБЛИКАЦИЯХ</w:t>
      </w:r>
    </w:p>
    <w:p w14:paraId="7021BCC7" w14:textId="77777777" w:rsidR="00A42954" w:rsidRPr="00FA7B79" w:rsidRDefault="002C5BF9">
      <w:pPr>
        <w:spacing w:before="240" w:after="240" w:line="360" w:lineRule="auto"/>
        <w:ind w:firstLine="709"/>
        <w:jc w:val="both"/>
        <w:rPr>
          <w:rFonts w:eastAsia="Times New Roman"/>
          <w:b/>
          <w:bCs/>
          <w:spacing w:val="-4"/>
          <w:sz w:val="28"/>
          <w:szCs w:val="28"/>
        </w:rPr>
      </w:pPr>
      <w:r w:rsidRPr="00072A19">
        <w:rPr>
          <w:rFonts w:eastAsia="Times New Roman"/>
          <w:b/>
          <w:spacing w:val="-4"/>
          <w:sz w:val="28"/>
          <w:szCs w:val="28"/>
        </w:rPr>
        <w:t xml:space="preserve">Список работ (трудов), опубликованных </w:t>
      </w:r>
      <w:r w:rsidR="005B0C25" w:rsidRPr="00FA7B79">
        <w:rPr>
          <w:b/>
          <w:bCs/>
          <w:sz w:val="28"/>
          <w:szCs w:val="28"/>
        </w:rPr>
        <w:t>в рецензируемых научных изданиях, рекомендованных для защиты в диссертационном совете МГУ по специальности и отрасли наук 5.1.2 «Публично-правовые (государственно-правовые) науки»</w:t>
      </w:r>
      <w:r w:rsidRPr="00FA7B79">
        <w:rPr>
          <w:rFonts w:eastAsia="Times New Roman"/>
          <w:b/>
          <w:bCs/>
          <w:spacing w:val="-4"/>
          <w:sz w:val="28"/>
          <w:szCs w:val="28"/>
        </w:rPr>
        <w:t>:</w:t>
      </w:r>
    </w:p>
    <w:p w14:paraId="59540D69" w14:textId="77777777" w:rsidR="00A42954" w:rsidRPr="001B4E88" w:rsidRDefault="002C5BF9" w:rsidP="001B4E88">
      <w:pPr>
        <w:pStyle w:val="a6"/>
        <w:numPr>
          <w:ilvl w:val="0"/>
          <w:numId w:val="1"/>
        </w:numPr>
        <w:spacing w:after="0" w:line="360" w:lineRule="auto"/>
        <w:ind w:left="0" w:firstLine="709"/>
        <w:jc w:val="both"/>
        <w:rPr>
          <w:rFonts w:ascii="Times New Roman" w:hAnsi="Times New Roman" w:cs="Times New Roman"/>
          <w:color w:val="000000" w:themeColor="text1"/>
          <w:sz w:val="28"/>
          <w:szCs w:val="28"/>
        </w:rPr>
      </w:pPr>
      <w:bookmarkStart w:id="14" w:name="_Hlk180441238"/>
      <w:r w:rsidRPr="001B4E88">
        <w:rPr>
          <w:rFonts w:ascii="Times New Roman" w:hAnsi="Times New Roman" w:cs="Times New Roman"/>
          <w:color w:val="000000" w:themeColor="text1"/>
          <w:sz w:val="28"/>
          <w:szCs w:val="28"/>
        </w:rPr>
        <w:t>Коржова И.В. Концепция правового регулирования майнинга / И.В. Коржова // Право и государство: теория и практика. – 2023. – № 1(217). – С. 88-95</w:t>
      </w:r>
      <w:r w:rsidR="00331562" w:rsidRPr="001B4E88">
        <w:rPr>
          <w:rFonts w:ascii="Times New Roman" w:hAnsi="Times New Roman" w:cs="Times New Roman"/>
          <w:color w:val="000000" w:themeColor="text1"/>
          <w:sz w:val="28"/>
          <w:szCs w:val="28"/>
        </w:rPr>
        <w:t>.</w:t>
      </w:r>
      <w:r w:rsidR="001B4E88" w:rsidRPr="001B4E88">
        <w:rPr>
          <w:rFonts w:ascii="Times New Roman" w:hAnsi="Times New Roman" w:cs="Times New Roman"/>
          <w:color w:val="000000" w:themeColor="text1"/>
          <w:sz w:val="28"/>
          <w:szCs w:val="28"/>
        </w:rPr>
        <w:t xml:space="preserve"> (0,9</w:t>
      </w:r>
      <w:r w:rsidR="00710981">
        <w:rPr>
          <w:rFonts w:ascii="Times New Roman" w:hAnsi="Times New Roman" w:cs="Times New Roman"/>
          <w:color w:val="000000" w:themeColor="text1"/>
          <w:sz w:val="28"/>
          <w:szCs w:val="28"/>
        </w:rPr>
        <w:t>2</w:t>
      </w:r>
      <w:r w:rsidR="001B4E88" w:rsidRPr="001B4E88">
        <w:rPr>
          <w:rFonts w:ascii="Times New Roman" w:hAnsi="Times New Roman" w:cs="Times New Roman"/>
          <w:color w:val="000000" w:themeColor="text1"/>
          <w:sz w:val="28"/>
          <w:szCs w:val="28"/>
        </w:rPr>
        <w:t xml:space="preserve"> п. л.) (2-летний ИФ РИНЦ: 0,09).</w:t>
      </w:r>
    </w:p>
    <w:p w14:paraId="08935D60" w14:textId="158CCD11" w:rsidR="00A42954" w:rsidRPr="001B4E88" w:rsidRDefault="002C5BF9" w:rsidP="001B4E88">
      <w:pPr>
        <w:pStyle w:val="a6"/>
        <w:numPr>
          <w:ilvl w:val="0"/>
          <w:numId w:val="1"/>
        </w:numPr>
        <w:spacing w:after="0" w:line="360" w:lineRule="auto"/>
        <w:ind w:left="0" w:firstLine="709"/>
        <w:jc w:val="both"/>
        <w:rPr>
          <w:rFonts w:ascii="Times New Roman" w:hAnsi="Times New Roman" w:cs="Times New Roman"/>
          <w:color w:val="000000" w:themeColor="text1"/>
          <w:sz w:val="28"/>
          <w:szCs w:val="28"/>
        </w:rPr>
      </w:pPr>
      <w:r w:rsidRPr="001B4E88">
        <w:rPr>
          <w:rFonts w:ascii="Times New Roman" w:hAnsi="Times New Roman" w:cs="Times New Roman"/>
          <w:color w:val="000000" w:themeColor="text1"/>
          <w:sz w:val="28"/>
          <w:szCs w:val="28"/>
        </w:rPr>
        <w:t xml:space="preserve">Коржова И.В. Об инвестиционном портфеле российского </w:t>
      </w:r>
      <w:proofErr w:type="spellStart"/>
      <w:r w:rsidRPr="001B4E88">
        <w:rPr>
          <w:rFonts w:ascii="Times New Roman" w:hAnsi="Times New Roman" w:cs="Times New Roman"/>
          <w:color w:val="000000" w:themeColor="text1"/>
          <w:sz w:val="28"/>
          <w:szCs w:val="28"/>
        </w:rPr>
        <w:t>криптоинвестора</w:t>
      </w:r>
      <w:proofErr w:type="spellEnd"/>
      <w:r w:rsidRPr="001B4E88">
        <w:rPr>
          <w:rFonts w:ascii="Times New Roman" w:hAnsi="Times New Roman" w:cs="Times New Roman"/>
          <w:color w:val="000000" w:themeColor="text1"/>
          <w:sz w:val="28"/>
          <w:szCs w:val="28"/>
        </w:rPr>
        <w:t xml:space="preserve"> // Право и государство: теория и практика. – 2022. – № 4(208). – С. 144-148.  </w:t>
      </w:r>
      <w:r w:rsidR="001B4E88" w:rsidRPr="001B4E88">
        <w:rPr>
          <w:rFonts w:ascii="Times New Roman" w:hAnsi="Times New Roman" w:cs="Times New Roman"/>
          <w:color w:val="000000" w:themeColor="text1"/>
          <w:sz w:val="28"/>
          <w:szCs w:val="28"/>
        </w:rPr>
        <w:t>(0,58 п. л.) (2-летний ИФ РИНЦ: 0,09).</w:t>
      </w:r>
    </w:p>
    <w:p w14:paraId="1871D264" w14:textId="58E369FF" w:rsidR="00A42954" w:rsidRPr="001B4E88" w:rsidRDefault="002C5BF9" w:rsidP="001B4E88">
      <w:pPr>
        <w:pStyle w:val="a6"/>
        <w:numPr>
          <w:ilvl w:val="0"/>
          <w:numId w:val="1"/>
        </w:numPr>
        <w:spacing w:after="0" w:line="360" w:lineRule="auto"/>
        <w:ind w:left="0" w:firstLine="709"/>
        <w:jc w:val="both"/>
        <w:rPr>
          <w:rFonts w:ascii="Times New Roman" w:hAnsi="Times New Roman" w:cs="Times New Roman"/>
          <w:color w:val="000000" w:themeColor="text1"/>
          <w:sz w:val="28"/>
          <w:szCs w:val="28"/>
        </w:rPr>
      </w:pPr>
      <w:r w:rsidRPr="001B4E88">
        <w:rPr>
          <w:rFonts w:ascii="Times New Roman" w:hAnsi="Times New Roman" w:cs="Times New Roman"/>
          <w:color w:val="000000" w:themeColor="text1"/>
          <w:sz w:val="28"/>
          <w:szCs w:val="28"/>
        </w:rPr>
        <w:t xml:space="preserve">Коржова И.В. Вопросы интеллектуальной собственности в видеоиграх // Право интеллектуальной собственности. – 2021. – № 2. – С. 45-47. </w:t>
      </w:r>
      <w:r w:rsidR="001B4E88" w:rsidRPr="001B4E88">
        <w:rPr>
          <w:rFonts w:ascii="Times New Roman" w:hAnsi="Times New Roman" w:cs="Times New Roman"/>
          <w:color w:val="000000" w:themeColor="text1"/>
          <w:sz w:val="28"/>
          <w:szCs w:val="28"/>
        </w:rPr>
        <w:t>(0,35 п. л.) (2-летний ИФ РИНЦ: 0,22).</w:t>
      </w:r>
    </w:p>
    <w:p w14:paraId="61A107BD" w14:textId="181AB747" w:rsidR="00A42954" w:rsidRPr="001B4E88" w:rsidRDefault="002C5BF9" w:rsidP="001B4E88">
      <w:pPr>
        <w:pStyle w:val="a6"/>
        <w:numPr>
          <w:ilvl w:val="0"/>
          <w:numId w:val="1"/>
        </w:numPr>
        <w:spacing w:after="0" w:line="360" w:lineRule="auto"/>
        <w:ind w:left="0" w:firstLine="709"/>
        <w:jc w:val="both"/>
        <w:rPr>
          <w:rFonts w:ascii="Times New Roman" w:hAnsi="Times New Roman" w:cs="Times New Roman"/>
          <w:color w:val="000000" w:themeColor="text1"/>
          <w:sz w:val="28"/>
          <w:szCs w:val="28"/>
        </w:rPr>
      </w:pPr>
      <w:r w:rsidRPr="001B4E88">
        <w:rPr>
          <w:rFonts w:ascii="Times New Roman" w:hAnsi="Times New Roman" w:cs="Times New Roman"/>
          <w:color w:val="000000" w:themeColor="text1"/>
          <w:sz w:val="28"/>
          <w:szCs w:val="28"/>
        </w:rPr>
        <w:t xml:space="preserve">Коржова И.В. Способы заключения договоров с использованием цифровых технологий // Право и государство: теория и практика. – 2020. – № 2(182). – С. 152-154.  </w:t>
      </w:r>
      <w:r w:rsidR="001B4E88" w:rsidRPr="001B4E88">
        <w:rPr>
          <w:rFonts w:ascii="Times New Roman" w:hAnsi="Times New Roman" w:cs="Times New Roman"/>
          <w:color w:val="000000" w:themeColor="text1"/>
          <w:sz w:val="28"/>
          <w:szCs w:val="28"/>
        </w:rPr>
        <w:t>(0,35 п. л.) (2-летний ИФ РИНЦ: 0,09).</w:t>
      </w:r>
    </w:p>
    <w:p w14:paraId="79B2CD73" w14:textId="3269A28F" w:rsidR="00451A42" w:rsidRPr="001B4E88" w:rsidRDefault="002C5BF9" w:rsidP="001B4E88">
      <w:pPr>
        <w:pStyle w:val="a6"/>
        <w:numPr>
          <w:ilvl w:val="0"/>
          <w:numId w:val="1"/>
        </w:numPr>
        <w:spacing w:after="0" w:line="360" w:lineRule="auto"/>
        <w:ind w:left="0" w:firstLine="709"/>
        <w:jc w:val="both"/>
        <w:rPr>
          <w:rFonts w:ascii="Times New Roman" w:hAnsi="Times New Roman" w:cs="Times New Roman"/>
          <w:color w:val="000000" w:themeColor="text1"/>
          <w:sz w:val="28"/>
          <w:szCs w:val="28"/>
        </w:rPr>
      </w:pPr>
      <w:r w:rsidRPr="001B4E88">
        <w:rPr>
          <w:rFonts w:ascii="Times New Roman" w:hAnsi="Times New Roman" w:cs="Times New Roman"/>
          <w:color w:val="000000" w:themeColor="text1"/>
          <w:sz w:val="28"/>
          <w:szCs w:val="28"/>
        </w:rPr>
        <w:t xml:space="preserve">Коржова И.В. Понятие и виды криптоактивов для целей законодательного регулирования // Право и государство: теория и практика. – 2020. – № 7(187). – С. 110-115. </w:t>
      </w:r>
      <w:r w:rsidR="001B4E88" w:rsidRPr="001B4E88">
        <w:rPr>
          <w:rFonts w:ascii="Times New Roman" w:hAnsi="Times New Roman" w:cs="Times New Roman"/>
          <w:color w:val="000000" w:themeColor="text1"/>
          <w:sz w:val="28"/>
          <w:szCs w:val="28"/>
        </w:rPr>
        <w:t>(0,</w:t>
      </w:r>
      <w:r w:rsidR="00710981">
        <w:rPr>
          <w:rFonts w:ascii="Times New Roman" w:hAnsi="Times New Roman" w:cs="Times New Roman"/>
          <w:color w:val="000000" w:themeColor="text1"/>
          <w:sz w:val="28"/>
          <w:szCs w:val="28"/>
        </w:rPr>
        <w:t>69</w:t>
      </w:r>
      <w:r w:rsidR="001B4E88" w:rsidRPr="001B4E88">
        <w:rPr>
          <w:rFonts w:ascii="Times New Roman" w:hAnsi="Times New Roman" w:cs="Times New Roman"/>
          <w:color w:val="000000" w:themeColor="text1"/>
          <w:sz w:val="28"/>
          <w:szCs w:val="28"/>
        </w:rPr>
        <w:t xml:space="preserve"> п. л.) (2-летний ИФ РИНЦ: 0,09).</w:t>
      </w:r>
    </w:p>
    <w:p w14:paraId="5B80B547" w14:textId="5CB48554" w:rsidR="00A42954" w:rsidRPr="001B4E88" w:rsidRDefault="002C5BF9" w:rsidP="001B4E88">
      <w:pPr>
        <w:pStyle w:val="a6"/>
        <w:numPr>
          <w:ilvl w:val="0"/>
          <w:numId w:val="1"/>
        </w:numPr>
        <w:spacing w:after="0" w:line="360" w:lineRule="auto"/>
        <w:ind w:left="0" w:firstLine="709"/>
        <w:jc w:val="both"/>
        <w:rPr>
          <w:rFonts w:ascii="Times New Roman" w:hAnsi="Times New Roman" w:cs="Times New Roman"/>
          <w:color w:val="000000" w:themeColor="text1"/>
          <w:sz w:val="28"/>
          <w:szCs w:val="28"/>
        </w:rPr>
      </w:pPr>
      <w:r w:rsidRPr="001B4E88">
        <w:rPr>
          <w:rFonts w:ascii="Times New Roman" w:hAnsi="Times New Roman" w:cs="Times New Roman"/>
          <w:color w:val="000000" w:themeColor="text1"/>
          <w:sz w:val="28"/>
          <w:szCs w:val="28"/>
        </w:rPr>
        <w:t>Северин В.А., Коржова И.В. Вопросы безопасности при обращении криптовалюты // Вестник Московского университета. Серия 26: Государственный аудит. – 2019. – № 3. – С. 81-89.</w:t>
      </w:r>
      <w:r w:rsidR="001B4E88" w:rsidRPr="001B4E88">
        <w:rPr>
          <w:rFonts w:ascii="Times New Roman" w:hAnsi="Times New Roman" w:cs="Times New Roman"/>
          <w:color w:val="000000" w:themeColor="text1"/>
          <w:sz w:val="28"/>
          <w:szCs w:val="28"/>
        </w:rPr>
        <w:t xml:space="preserve"> (0,52 п. л.) (2-летний ИФ РИНЦ: 0,18).</w:t>
      </w:r>
      <w:r w:rsidR="00AB1868">
        <w:rPr>
          <w:rFonts w:ascii="Times New Roman" w:hAnsi="Times New Roman" w:cs="Times New Roman"/>
          <w:color w:val="000000" w:themeColor="text1"/>
          <w:sz w:val="28"/>
          <w:szCs w:val="28"/>
        </w:rPr>
        <w:t xml:space="preserve"> (личный вклад – 50%).</w:t>
      </w:r>
    </w:p>
    <w:p w14:paraId="73B75269" w14:textId="77777777" w:rsidR="00A42954" w:rsidRDefault="002C5BF9" w:rsidP="00FA7B79">
      <w:pPr>
        <w:spacing w:before="240" w:after="240" w:line="360" w:lineRule="auto"/>
        <w:ind w:firstLine="709"/>
        <w:jc w:val="both"/>
        <w:rPr>
          <w:rFonts w:eastAsia="Times New Roman"/>
          <w:b/>
          <w:spacing w:val="-4"/>
          <w:sz w:val="28"/>
          <w:szCs w:val="28"/>
        </w:rPr>
      </w:pPr>
      <w:r w:rsidRPr="00072A19">
        <w:rPr>
          <w:rFonts w:eastAsia="Times New Roman"/>
          <w:b/>
          <w:spacing w:val="-4"/>
          <w:sz w:val="28"/>
          <w:szCs w:val="28"/>
        </w:rPr>
        <w:t>Учебное пособие:</w:t>
      </w:r>
    </w:p>
    <w:p w14:paraId="5AE17C61" w14:textId="77777777" w:rsidR="00A42954" w:rsidRDefault="002C5BF9">
      <w:pPr>
        <w:pStyle w:val="a6"/>
        <w:numPr>
          <w:ilvl w:val="0"/>
          <w:numId w:val="1"/>
        </w:numPr>
        <w:spacing w:line="360" w:lineRule="auto"/>
        <w:ind w:left="0" w:firstLine="709"/>
        <w:jc w:val="both"/>
        <w:rPr>
          <w:rFonts w:ascii="Times New Roman" w:hAnsi="Times New Roman" w:cs="Times New Roman"/>
          <w:color w:val="000000" w:themeColor="text1"/>
          <w:sz w:val="28"/>
          <w:szCs w:val="28"/>
        </w:rPr>
      </w:pPr>
      <w:r w:rsidRPr="00072A19">
        <w:rPr>
          <w:rFonts w:ascii="Times New Roman" w:hAnsi="Times New Roman" w:cs="Times New Roman"/>
          <w:color w:val="000000" w:themeColor="text1"/>
          <w:sz w:val="28"/>
          <w:szCs w:val="28"/>
        </w:rPr>
        <w:lastRenderedPageBreak/>
        <w:t xml:space="preserve">Коржова И.В. Юридические основы обращения криптоактивов: учеб. пособие для студ. </w:t>
      </w:r>
      <w:proofErr w:type="spellStart"/>
      <w:r w:rsidRPr="00072A19">
        <w:rPr>
          <w:rFonts w:ascii="Times New Roman" w:hAnsi="Times New Roman" w:cs="Times New Roman"/>
          <w:color w:val="000000" w:themeColor="text1"/>
          <w:sz w:val="28"/>
          <w:szCs w:val="28"/>
        </w:rPr>
        <w:t>высш</w:t>
      </w:r>
      <w:proofErr w:type="spellEnd"/>
      <w:r w:rsidRPr="00072A19">
        <w:rPr>
          <w:rFonts w:ascii="Times New Roman" w:hAnsi="Times New Roman" w:cs="Times New Roman"/>
          <w:color w:val="000000" w:themeColor="text1"/>
          <w:sz w:val="28"/>
          <w:szCs w:val="28"/>
        </w:rPr>
        <w:t>. учеб. заведений/ И.В.</w:t>
      </w:r>
      <w:r w:rsidR="003549B2">
        <w:rPr>
          <w:rFonts w:ascii="Times New Roman" w:hAnsi="Times New Roman" w:cs="Times New Roman"/>
          <w:color w:val="000000" w:themeColor="text1"/>
          <w:sz w:val="28"/>
          <w:szCs w:val="28"/>
        </w:rPr>
        <w:t xml:space="preserve"> </w:t>
      </w:r>
      <w:r w:rsidRPr="00072A19">
        <w:rPr>
          <w:rFonts w:ascii="Times New Roman" w:hAnsi="Times New Roman" w:cs="Times New Roman"/>
          <w:color w:val="000000" w:themeColor="text1"/>
          <w:sz w:val="28"/>
          <w:szCs w:val="28"/>
        </w:rPr>
        <w:t xml:space="preserve">Коржова. – М.: Издательский. дом «Юр-ВАК», 2020 – 143 с. </w:t>
      </w:r>
    </w:p>
    <w:p w14:paraId="176D875B" w14:textId="77777777" w:rsidR="00A42954" w:rsidRDefault="002C5BF9">
      <w:pPr>
        <w:spacing w:before="240" w:after="240" w:line="360" w:lineRule="auto"/>
        <w:ind w:firstLine="709"/>
        <w:jc w:val="both"/>
        <w:rPr>
          <w:rFonts w:eastAsia="Times New Roman"/>
          <w:b/>
          <w:spacing w:val="-4"/>
          <w:sz w:val="28"/>
          <w:szCs w:val="28"/>
        </w:rPr>
      </w:pPr>
      <w:r w:rsidRPr="00072A19">
        <w:rPr>
          <w:rFonts w:eastAsia="Times New Roman"/>
          <w:b/>
          <w:spacing w:val="-4"/>
          <w:sz w:val="28"/>
          <w:szCs w:val="28"/>
        </w:rPr>
        <w:t>Иные статьи:</w:t>
      </w:r>
    </w:p>
    <w:p w14:paraId="5FEE7A09" w14:textId="77777777" w:rsidR="00A42954" w:rsidRDefault="002C5BF9">
      <w:pPr>
        <w:pStyle w:val="a6"/>
        <w:numPr>
          <w:ilvl w:val="0"/>
          <w:numId w:val="1"/>
        </w:numPr>
        <w:spacing w:before="240" w:after="0" w:line="360" w:lineRule="auto"/>
        <w:ind w:left="0" w:firstLine="709"/>
        <w:jc w:val="both"/>
        <w:rPr>
          <w:rFonts w:ascii="Times New Roman" w:hAnsi="Times New Roman" w:cs="Times New Roman"/>
          <w:color w:val="000000" w:themeColor="text1"/>
          <w:sz w:val="28"/>
          <w:szCs w:val="28"/>
        </w:rPr>
      </w:pPr>
      <w:r w:rsidRPr="00072A19">
        <w:rPr>
          <w:rFonts w:ascii="Times New Roman" w:hAnsi="Times New Roman" w:cs="Times New Roman"/>
          <w:color w:val="000000" w:themeColor="text1"/>
          <w:sz w:val="28"/>
          <w:szCs w:val="28"/>
        </w:rPr>
        <w:t xml:space="preserve"> Коржова И.В. О механизмах допуска российского </w:t>
      </w:r>
      <w:proofErr w:type="spellStart"/>
      <w:r w:rsidRPr="00072A19">
        <w:rPr>
          <w:rFonts w:ascii="Times New Roman" w:hAnsi="Times New Roman" w:cs="Times New Roman"/>
          <w:color w:val="000000" w:themeColor="text1"/>
          <w:sz w:val="28"/>
          <w:szCs w:val="28"/>
        </w:rPr>
        <w:t>криптоинвестора</w:t>
      </w:r>
      <w:proofErr w:type="spellEnd"/>
      <w:r w:rsidRPr="00072A19">
        <w:rPr>
          <w:rFonts w:ascii="Times New Roman" w:hAnsi="Times New Roman" w:cs="Times New Roman"/>
          <w:color w:val="000000" w:themeColor="text1"/>
          <w:sz w:val="28"/>
          <w:szCs w:val="28"/>
        </w:rPr>
        <w:t xml:space="preserve"> к инвестициям в криптоактивы / И. В. Коржова // Вопросы экономики и права. – 2022. – № 166. – С. 17-24. – DOI 10.14451/2.166.17. – EDN SWBBZM.</w:t>
      </w:r>
    </w:p>
    <w:p w14:paraId="5ACC8C27" w14:textId="77777777" w:rsidR="00A42954" w:rsidRDefault="002C5BF9">
      <w:pPr>
        <w:pStyle w:val="a6"/>
        <w:numPr>
          <w:ilvl w:val="0"/>
          <w:numId w:val="1"/>
        </w:numPr>
        <w:spacing w:after="0" w:line="360" w:lineRule="auto"/>
        <w:ind w:left="0" w:firstLine="709"/>
        <w:jc w:val="both"/>
        <w:rPr>
          <w:rFonts w:ascii="Times New Roman" w:hAnsi="Times New Roman" w:cs="Times New Roman"/>
          <w:color w:val="000000" w:themeColor="text1"/>
          <w:sz w:val="28"/>
          <w:szCs w:val="28"/>
        </w:rPr>
      </w:pPr>
      <w:r w:rsidRPr="00072A19">
        <w:rPr>
          <w:rFonts w:ascii="Times New Roman" w:hAnsi="Times New Roman" w:cs="Times New Roman"/>
          <w:color w:val="000000" w:themeColor="text1"/>
          <w:sz w:val="28"/>
          <w:szCs w:val="28"/>
        </w:rPr>
        <w:t>Коржова И.В. Политика правового регулирования криптовалют в мире / И.В. Коржова // Финансовая экономика. – 2020. – № 6. – С. 43-47. – EDN RTVHZD.</w:t>
      </w:r>
    </w:p>
    <w:p w14:paraId="742988AF" w14:textId="77777777" w:rsidR="00A42954" w:rsidRPr="00AE6CA8" w:rsidRDefault="002C5BF9" w:rsidP="00AE6CA8">
      <w:pPr>
        <w:pStyle w:val="a6"/>
        <w:numPr>
          <w:ilvl w:val="0"/>
          <w:numId w:val="1"/>
        </w:numPr>
        <w:spacing w:after="0" w:line="360" w:lineRule="auto"/>
        <w:ind w:left="0" w:firstLine="709"/>
        <w:jc w:val="both"/>
        <w:rPr>
          <w:rFonts w:ascii="Times New Roman" w:hAnsi="Times New Roman" w:cs="Times New Roman"/>
          <w:color w:val="000000" w:themeColor="text1"/>
          <w:sz w:val="28"/>
          <w:szCs w:val="28"/>
        </w:rPr>
      </w:pPr>
      <w:r w:rsidRPr="00072A19">
        <w:rPr>
          <w:rFonts w:ascii="Times New Roman" w:hAnsi="Times New Roman" w:cs="Times New Roman"/>
          <w:color w:val="000000" w:themeColor="text1"/>
          <w:sz w:val="28"/>
          <w:szCs w:val="28"/>
        </w:rPr>
        <w:t>Коржова И.В. Правопреемство в отношении криптовалюты / И. В. Коржова</w:t>
      </w:r>
      <w:r w:rsidR="00640F74">
        <w:rPr>
          <w:rFonts w:ascii="Times New Roman" w:hAnsi="Times New Roman" w:cs="Times New Roman"/>
          <w:color w:val="000000" w:themeColor="text1"/>
          <w:sz w:val="28"/>
          <w:szCs w:val="28"/>
        </w:rPr>
        <w:t xml:space="preserve"> </w:t>
      </w:r>
      <w:r w:rsidRPr="00AE6CA8">
        <w:rPr>
          <w:rFonts w:ascii="Times New Roman" w:hAnsi="Times New Roman" w:cs="Times New Roman"/>
          <w:color w:val="000000" w:themeColor="text1"/>
          <w:sz w:val="28"/>
          <w:szCs w:val="28"/>
        </w:rPr>
        <w:t>// Финансовая экономика. – 2019. – № 8. – С. 62-66. – EDN MJQTHR</w:t>
      </w:r>
      <w:bookmarkEnd w:id="14"/>
      <w:r w:rsidRPr="00AE6CA8">
        <w:rPr>
          <w:rFonts w:ascii="Times New Roman" w:hAnsi="Times New Roman" w:cs="Times New Roman"/>
          <w:color w:val="000000" w:themeColor="text1"/>
          <w:sz w:val="28"/>
          <w:szCs w:val="28"/>
        </w:rPr>
        <w:t>.</w:t>
      </w:r>
    </w:p>
    <w:p w14:paraId="786D9D94" w14:textId="77777777" w:rsidR="00A42954" w:rsidRDefault="00A42954" w:rsidP="00072A19">
      <w:pPr>
        <w:pStyle w:val="a6"/>
        <w:spacing w:after="240" w:line="360" w:lineRule="auto"/>
        <w:ind w:left="709" w:firstLine="709"/>
        <w:jc w:val="both"/>
        <w:rPr>
          <w:rFonts w:ascii="Times New Roman" w:eastAsia="Times New Roman" w:hAnsi="Times New Roman" w:cs="Times New Roman"/>
          <w:b/>
          <w:spacing w:val="-4"/>
          <w:sz w:val="28"/>
          <w:szCs w:val="28"/>
          <w:lang w:eastAsia="ru-RU"/>
        </w:rPr>
      </w:pPr>
    </w:p>
    <w:p w14:paraId="20432849" w14:textId="77777777" w:rsidR="00AC51AB" w:rsidRDefault="00AC51AB" w:rsidP="00072A19">
      <w:pPr>
        <w:pStyle w:val="a6"/>
        <w:spacing w:after="0" w:line="360" w:lineRule="auto"/>
        <w:ind w:left="709" w:firstLine="709"/>
        <w:jc w:val="both"/>
        <w:rPr>
          <w:rFonts w:ascii="Times New Roman" w:hAnsi="Times New Roman" w:cs="Times New Roman"/>
          <w:color w:val="000000" w:themeColor="text1"/>
          <w:sz w:val="28"/>
          <w:szCs w:val="28"/>
        </w:rPr>
      </w:pPr>
    </w:p>
    <w:sectPr w:rsidR="00AC51AB" w:rsidSect="00603028">
      <w:headerReference w:type="default" r:id="rId9"/>
      <w:pgSz w:w="11906" w:h="16838"/>
      <w:pgMar w:top="1134" w:right="1077" w:bottom="1134"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97262" w14:textId="77777777" w:rsidR="004527B4" w:rsidRDefault="004527B4" w:rsidP="00151DC9">
      <w:r>
        <w:separator/>
      </w:r>
    </w:p>
  </w:endnote>
  <w:endnote w:type="continuationSeparator" w:id="0">
    <w:p w14:paraId="195B5669" w14:textId="77777777" w:rsidR="004527B4" w:rsidRDefault="004527B4" w:rsidP="00151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A0F96" w14:textId="77777777" w:rsidR="004527B4" w:rsidRDefault="004527B4" w:rsidP="00151DC9">
      <w:r>
        <w:separator/>
      </w:r>
    </w:p>
  </w:footnote>
  <w:footnote w:type="continuationSeparator" w:id="0">
    <w:p w14:paraId="2A0C7D4E" w14:textId="77777777" w:rsidR="004527B4" w:rsidRDefault="004527B4" w:rsidP="00151DC9">
      <w:r>
        <w:continuationSeparator/>
      </w:r>
    </w:p>
  </w:footnote>
  <w:footnote w:id="1">
    <w:p w14:paraId="29E4F3F8" w14:textId="77777777" w:rsidR="005C4CA0" w:rsidRPr="00227869" w:rsidRDefault="005C4CA0" w:rsidP="005C4CA0">
      <w:pPr>
        <w:pStyle w:val="a4"/>
        <w:spacing w:line="276" w:lineRule="auto"/>
        <w:jc w:val="both"/>
        <w:rPr>
          <w:rFonts w:ascii="Times New Roman" w:hAnsi="Times New Roman"/>
          <w:color w:val="000000" w:themeColor="text1"/>
          <w:lang w:val="en-US"/>
        </w:rPr>
      </w:pPr>
      <w:r w:rsidRPr="00673288">
        <w:rPr>
          <w:rStyle w:val="a8"/>
          <w:rFonts w:ascii="Times New Roman" w:hAnsi="Times New Roman"/>
          <w:color w:val="000000" w:themeColor="text1"/>
        </w:rPr>
        <w:footnoteRef/>
      </w:r>
      <w:r>
        <w:rPr>
          <w:rFonts w:ascii="Times New Roman" w:hAnsi="Times New Roman"/>
        </w:rPr>
        <w:t> </w:t>
      </w:r>
      <w:r w:rsidRPr="00142EFC">
        <w:rPr>
          <w:rFonts w:ascii="Times New Roman" w:hAnsi="Times New Roman"/>
          <w:i/>
          <w:iCs/>
          <w:color w:val="000000" w:themeColor="text1"/>
        </w:rPr>
        <w:t>Долгиева М.М.</w:t>
      </w:r>
      <w:r w:rsidRPr="00673288">
        <w:rPr>
          <w:rFonts w:ascii="Times New Roman" w:hAnsi="Times New Roman"/>
          <w:color w:val="000000" w:themeColor="text1"/>
        </w:rPr>
        <w:t> Теоретические основания уголовной</w:t>
      </w:r>
      <w:r w:rsidRPr="00227869">
        <w:rPr>
          <w:rFonts w:ascii="Times New Roman" w:hAnsi="Times New Roman"/>
          <w:color w:val="000000" w:themeColor="text1"/>
        </w:rPr>
        <w:t xml:space="preserve"> политики в сфере оборота криптовалюты. Диссертация на соискание ученой степени доктора юридических наук </w:t>
      </w:r>
      <w:r w:rsidRPr="00227869">
        <w:rPr>
          <w:rStyle w:val="a9"/>
          <w:rFonts w:eastAsia="SimSun"/>
          <w:color w:val="000000" w:themeColor="text1"/>
        </w:rPr>
        <w:t>–</w:t>
      </w:r>
      <w:r w:rsidRPr="00227869">
        <w:rPr>
          <w:rFonts w:ascii="Times New Roman" w:hAnsi="Times New Roman"/>
          <w:color w:val="000000" w:themeColor="text1"/>
        </w:rPr>
        <w:t xml:space="preserve"> Москва, 2023. С</w:t>
      </w:r>
      <w:r w:rsidRPr="00227869">
        <w:rPr>
          <w:rFonts w:ascii="Times New Roman" w:hAnsi="Times New Roman"/>
          <w:color w:val="000000" w:themeColor="text1"/>
          <w:lang w:val="en-US"/>
        </w:rPr>
        <w:t>. 235, 236.</w:t>
      </w:r>
    </w:p>
  </w:footnote>
  <w:footnote w:id="2">
    <w:p w14:paraId="4F704CBB" w14:textId="77777777" w:rsidR="005C4CA0" w:rsidRPr="00DF207B" w:rsidRDefault="005C4CA0" w:rsidP="005C4CA0">
      <w:pPr>
        <w:pStyle w:val="a4"/>
        <w:spacing w:line="276" w:lineRule="auto"/>
        <w:jc w:val="both"/>
        <w:rPr>
          <w:rFonts w:ascii="Times New Roman" w:hAnsi="Times New Roman"/>
          <w:color w:val="000000" w:themeColor="text1"/>
          <w:lang w:val="en-GB"/>
        </w:rPr>
      </w:pPr>
      <w:r w:rsidRPr="00DF207B">
        <w:rPr>
          <w:rStyle w:val="a8"/>
          <w:rFonts w:ascii="Times New Roman" w:hAnsi="Times New Roman"/>
          <w:color w:val="000000" w:themeColor="text1"/>
        </w:rPr>
        <w:footnoteRef/>
      </w:r>
      <w:r w:rsidRPr="00DF207B">
        <w:rPr>
          <w:rFonts w:ascii="Times New Roman" w:hAnsi="Times New Roman"/>
          <w:color w:val="000000" w:themeColor="text1"/>
          <w:lang w:val="en-GB"/>
        </w:rPr>
        <w:t xml:space="preserve"> The State of Cross-chain Crime 2023. URL: https://www.elliptic.co/resources/state-of-cross-chain-crime-2023</w:t>
      </w:r>
      <w:r w:rsidR="00B36904" w:rsidRPr="00A04534">
        <w:rPr>
          <w:rFonts w:ascii="Times New Roman" w:hAnsi="Times New Roman"/>
          <w:lang w:val="en-GB"/>
        </w:rPr>
        <w:t xml:space="preserve"> </w:t>
      </w:r>
      <w:r w:rsidR="00B36904" w:rsidRPr="00A04534">
        <w:rPr>
          <w:rFonts w:ascii="Times New Roman" w:hAnsi="Times New Roman"/>
          <w:color w:val="000000" w:themeColor="text1"/>
          <w:lang w:val="en-GB"/>
        </w:rPr>
        <w:t>(</w:t>
      </w:r>
      <w:r w:rsidR="00B36904" w:rsidRPr="00A04534">
        <w:rPr>
          <w:rFonts w:ascii="Times New Roman" w:hAnsi="Times New Roman"/>
          <w:color w:val="000000" w:themeColor="text1"/>
        </w:rPr>
        <w:t>дата</w:t>
      </w:r>
      <w:r w:rsidR="00B36904" w:rsidRPr="00A04534">
        <w:rPr>
          <w:rFonts w:ascii="Times New Roman" w:hAnsi="Times New Roman"/>
          <w:color w:val="000000" w:themeColor="text1"/>
          <w:lang w:val="en-GB"/>
        </w:rPr>
        <w:t xml:space="preserve"> </w:t>
      </w:r>
      <w:r w:rsidR="00B36904" w:rsidRPr="00A04534">
        <w:rPr>
          <w:rFonts w:ascii="Times New Roman" w:hAnsi="Times New Roman"/>
          <w:color w:val="000000" w:themeColor="text1"/>
        </w:rPr>
        <w:t>обращения</w:t>
      </w:r>
      <w:r w:rsidR="00B36904" w:rsidRPr="00A04534">
        <w:rPr>
          <w:rFonts w:ascii="Times New Roman" w:hAnsi="Times New Roman"/>
          <w:color w:val="000000" w:themeColor="text1"/>
          <w:lang w:val="en-GB"/>
        </w:rPr>
        <w:t>: 01.10.2024).</w:t>
      </w:r>
    </w:p>
  </w:footnote>
  <w:footnote w:id="3">
    <w:p w14:paraId="223C8165" w14:textId="77777777" w:rsidR="005C4CA0" w:rsidRPr="0040421C" w:rsidRDefault="00B36904" w:rsidP="005C4CA0">
      <w:pPr>
        <w:pStyle w:val="a4"/>
        <w:spacing w:line="276" w:lineRule="auto"/>
        <w:jc w:val="both"/>
        <w:rPr>
          <w:rFonts w:ascii="Times New Roman" w:hAnsi="Times New Roman"/>
          <w:color w:val="000000" w:themeColor="text1"/>
        </w:rPr>
      </w:pPr>
      <w:r w:rsidRPr="00A04534">
        <w:rPr>
          <w:rStyle w:val="a8"/>
          <w:rFonts w:ascii="Times New Roman" w:hAnsi="Times New Roman"/>
        </w:rPr>
        <w:footnoteRef/>
      </w:r>
      <w:r w:rsidRPr="00A04534">
        <w:rPr>
          <w:rFonts w:ascii="Times New Roman" w:hAnsi="Times New Roman"/>
          <w:lang w:val="en-GB"/>
        </w:rPr>
        <w:t xml:space="preserve"> </w:t>
      </w:r>
      <w:r w:rsidRPr="00A04534">
        <w:rPr>
          <w:rFonts w:ascii="Times New Roman" w:hAnsi="Times New Roman"/>
          <w:lang w:val="en-US"/>
        </w:rPr>
        <w:t>Chainalysis Crypto Crime Report: Decoding hacks, darknet markets, and scams Junuary 2019</w:t>
      </w:r>
      <w:r w:rsidRPr="00A04534">
        <w:rPr>
          <w:rFonts w:ascii="Times New Roman" w:hAnsi="Times New Roman"/>
          <w:lang w:val="en-GB"/>
        </w:rPr>
        <w:t>.</w:t>
      </w:r>
      <w:r w:rsidRPr="00A04534">
        <w:rPr>
          <w:rFonts w:ascii="Times New Roman" w:hAnsi="Times New Roman"/>
          <w:lang w:val="en-US"/>
        </w:rPr>
        <w:t xml:space="preserve"> URL</w:t>
      </w:r>
      <w:r w:rsidRPr="0040421C">
        <w:rPr>
          <w:rFonts w:ascii="Times New Roman" w:hAnsi="Times New Roman"/>
        </w:rPr>
        <w:t xml:space="preserve">: </w:t>
      </w:r>
      <w:hyperlink r:id="rId1" w:history="1">
        <w:r w:rsidRPr="00A04534">
          <w:rPr>
            <w:rFonts w:ascii="Times New Roman" w:hAnsi="Times New Roman"/>
            <w:lang w:val="en-GB"/>
          </w:rPr>
          <w:t>https</w:t>
        </w:r>
        <w:r w:rsidRPr="0040421C">
          <w:rPr>
            <w:rFonts w:ascii="Times New Roman" w:hAnsi="Times New Roman"/>
          </w:rPr>
          <w:t>://</w:t>
        </w:r>
        <w:r w:rsidRPr="00A04534">
          <w:rPr>
            <w:rFonts w:ascii="Times New Roman" w:hAnsi="Times New Roman"/>
            <w:lang w:val="en-GB"/>
          </w:rPr>
          <w:t>blog</w:t>
        </w:r>
        <w:r w:rsidRPr="0040421C">
          <w:rPr>
            <w:rFonts w:ascii="Times New Roman" w:hAnsi="Times New Roman"/>
          </w:rPr>
          <w:t>.</w:t>
        </w:r>
        <w:r w:rsidRPr="00A04534">
          <w:rPr>
            <w:rFonts w:ascii="Times New Roman" w:hAnsi="Times New Roman"/>
            <w:lang w:val="en-GB"/>
          </w:rPr>
          <w:t>chainalysis</w:t>
        </w:r>
        <w:r w:rsidRPr="0040421C">
          <w:rPr>
            <w:rFonts w:ascii="Times New Roman" w:hAnsi="Times New Roman"/>
          </w:rPr>
          <w:t>.</w:t>
        </w:r>
        <w:r w:rsidRPr="00A04534">
          <w:rPr>
            <w:rFonts w:ascii="Times New Roman" w:hAnsi="Times New Roman"/>
            <w:lang w:val="en-GB"/>
          </w:rPr>
          <w:t>com</w:t>
        </w:r>
        <w:r w:rsidRPr="0040421C">
          <w:rPr>
            <w:rFonts w:ascii="Times New Roman" w:hAnsi="Times New Roman"/>
          </w:rPr>
          <w:t>/2019-</w:t>
        </w:r>
        <w:r w:rsidRPr="00A04534">
          <w:rPr>
            <w:rFonts w:ascii="Times New Roman" w:hAnsi="Times New Roman"/>
            <w:lang w:val="en-GB"/>
          </w:rPr>
          <w:t>cryptocrime</w:t>
        </w:r>
        <w:r w:rsidRPr="0040421C">
          <w:rPr>
            <w:rFonts w:ascii="Times New Roman" w:hAnsi="Times New Roman"/>
          </w:rPr>
          <w:t>-</w:t>
        </w:r>
        <w:r w:rsidRPr="00A04534">
          <w:rPr>
            <w:rFonts w:ascii="Times New Roman" w:hAnsi="Times New Roman"/>
            <w:lang w:val="en-GB"/>
          </w:rPr>
          <w:t>review</w:t>
        </w:r>
      </w:hyperlink>
      <w:r w:rsidRPr="0040421C">
        <w:rPr>
          <w:rFonts w:ascii="Times New Roman" w:hAnsi="Times New Roman"/>
        </w:rPr>
        <w:t xml:space="preserve"> (</w:t>
      </w:r>
      <w:r w:rsidRPr="00A04534">
        <w:rPr>
          <w:rFonts w:ascii="Times New Roman" w:hAnsi="Times New Roman"/>
        </w:rPr>
        <w:t>дата</w:t>
      </w:r>
      <w:r w:rsidRPr="0040421C">
        <w:rPr>
          <w:rFonts w:ascii="Times New Roman" w:hAnsi="Times New Roman"/>
        </w:rPr>
        <w:t xml:space="preserve"> </w:t>
      </w:r>
      <w:r w:rsidRPr="00A04534">
        <w:rPr>
          <w:rFonts w:ascii="Times New Roman" w:hAnsi="Times New Roman"/>
        </w:rPr>
        <w:t>обращения</w:t>
      </w:r>
      <w:r w:rsidRPr="0040421C">
        <w:rPr>
          <w:rFonts w:ascii="Times New Roman" w:hAnsi="Times New Roman"/>
        </w:rPr>
        <w:t>: 01.10.2024).</w:t>
      </w:r>
      <w:r w:rsidRPr="0040421C">
        <w:rPr>
          <w:rFonts w:ascii="Times New Roman" w:hAnsi="Times New Roman"/>
          <w:color w:val="000000" w:themeColor="text1"/>
        </w:rPr>
        <w:t xml:space="preserve"> </w:t>
      </w:r>
    </w:p>
  </w:footnote>
  <w:footnote w:id="4">
    <w:p w14:paraId="063CC2E8" w14:textId="535419F6" w:rsidR="005C4CA0" w:rsidRPr="00DF207B" w:rsidRDefault="00B36904" w:rsidP="005C4CA0">
      <w:pPr>
        <w:pStyle w:val="a4"/>
        <w:spacing w:line="276" w:lineRule="auto"/>
        <w:jc w:val="both"/>
        <w:rPr>
          <w:rFonts w:ascii="Times New Roman" w:hAnsi="Times New Roman"/>
        </w:rPr>
      </w:pPr>
      <w:r w:rsidRPr="00A04534">
        <w:rPr>
          <w:rStyle w:val="a8"/>
          <w:rFonts w:ascii="Times New Roman" w:hAnsi="Times New Roman"/>
        </w:rPr>
        <w:footnoteRef/>
      </w:r>
      <w:r w:rsidRPr="00A04534">
        <w:rPr>
          <w:rFonts w:ascii="Times New Roman" w:hAnsi="Times New Roman"/>
        </w:rPr>
        <w:t xml:space="preserve"> Федеральный закон от 27.07.2006 № 149-ФЗ «Об информации, информационных технологиях и о защите информации» // «Собрание законодательства РФ», 31.07.2006, № 31 (1 ч.), </w:t>
      </w:r>
      <w:r w:rsidR="004558CA">
        <w:rPr>
          <w:rFonts w:ascii="Times New Roman" w:hAnsi="Times New Roman"/>
        </w:rPr>
        <w:t>с</w:t>
      </w:r>
      <w:r w:rsidRPr="00A04534">
        <w:rPr>
          <w:rFonts w:ascii="Times New Roman" w:hAnsi="Times New Roman"/>
        </w:rPr>
        <w:t>т. 3448.</w:t>
      </w:r>
    </w:p>
  </w:footnote>
  <w:footnote w:id="5">
    <w:p w14:paraId="640DEF22" w14:textId="081B5B4F" w:rsidR="005C4CA0" w:rsidRPr="00A04534" w:rsidRDefault="00B36904" w:rsidP="005C4CA0">
      <w:pPr>
        <w:pStyle w:val="a4"/>
        <w:spacing w:line="276" w:lineRule="auto"/>
        <w:jc w:val="both"/>
        <w:rPr>
          <w:rFonts w:ascii="Times New Roman" w:hAnsi="Times New Roman"/>
        </w:rPr>
      </w:pPr>
      <w:r w:rsidRPr="00A04534">
        <w:rPr>
          <w:rStyle w:val="a8"/>
          <w:rFonts w:ascii="Times New Roman" w:hAnsi="Times New Roman"/>
        </w:rPr>
        <w:footnoteRef/>
      </w:r>
      <w:r w:rsidRPr="00A04534">
        <w:rPr>
          <w:rFonts w:ascii="Times New Roman" w:hAnsi="Times New Roman"/>
        </w:rPr>
        <w:t xml:space="preserve"> Федеральный закон от 18.03.2019 № 34-ФЗ «О внесении изменений в части первую, вторую и статью 1124 части третьей Гражданского кодекса Российской Федерации» // СЗ РФ. 2019. № 12. </w:t>
      </w:r>
      <w:r w:rsidR="004558CA">
        <w:rPr>
          <w:rFonts w:ascii="Times New Roman" w:hAnsi="Times New Roman"/>
        </w:rPr>
        <w:t>с</w:t>
      </w:r>
      <w:r w:rsidRPr="00A04534">
        <w:rPr>
          <w:rFonts w:ascii="Times New Roman" w:hAnsi="Times New Roman"/>
        </w:rPr>
        <w:t>т. 1224.</w:t>
      </w:r>
    </w:p>
  </w:footnote>
  <w:footnote w:id="6">
    <w:p w14:paraId="059BD5AE" w14:textId="0C066651" w:rsidR="005C4CA0" w:rsidRPr="00A04534" w:rsidRDefault="00B36904" w:rsidP="005C4CA0">
      <w:pPr>
        <w:pStyle w:val="a4"/>
        <w:spacing w:line="276" w:lineRule="auto"/>
        <w:jc w:val="both"/>
        <w:rPr>
          <w:rFonts w:ascii="Times New Roman" w:hAnsi="Times New Roman"/>
        </w:rPr>
      </w:pPr>
      <w:r w:rsidRPr="00A04534">
        <w:rPr>
          <w:rStyle w:val="a8"/>
          <w:rFonts w:ascii="Times New Roman" w:hAnsi="Times New Roman"/>
        </w:rPr>
        <w:footnoteRef/>
      </w:r>
      <w:r w:rsidRPr="00A04534">
        <w:rPr>
          <w:rFonts w:ascii="Times New Roman" w:hAnsi="Times New Roman"/>
        </w:rPr>
        <w:t xml:space="preserve"> Федеральный закон от 31.07.2020 г. № 259-ФЗ «О цифровых финансовых активах, цифровой валюте и о внесении изменений в отдельные законодательные акты Российской Федерации» // СЗ РФ. 2020. № 31 (часть I). </w:t>
      </w:r>
      <w:r w:rsidR="004558CA">
        <w:rPr>
          <w:rFonts w:ascii="Times New Roman" w:hAnsi="Times New Roman"/>
        </w:rPr>
        <w:t>с</w:t>
      </w:r>
      <w:r w:rsidRPr="00A04534">
        <w:rPr>
          <w:rFonts w:ascii="Times New Roman" w:hAnsi="Times New Roman"/>
        </w:rPr>
        <w:t>т. 5018.</w:t>
      </w:r>
    </w:p>
  </w:footnote>
  <w:footnote w:id="7">
    <w:p w14:paraId="46611E05" w14:textId="67A93F73" w:rsidR="005C4CA0" w:rsidRPr="00A04534" w:rsidRDefault="00B36904" w:rsidP="005C4CA0">
      <w:pPr>
        <w:pStyle w:val="a4"/>
        <w:jc w:val="both"/>
        <w:rPr>
          <w:rFonts w:ascii="Times New Roman" w:hAnsi="Times New Roman"/>
        </w:rPr>
      </w:pPr>
      <w:r w:rsidRPr="00A04534">
        <w:rPr>
          <w:rStyle w:val="a8"/>
          <w:rFonts w:ascii="Times New Roman" w:hAnsi="Times New Roman"/>
        </w:rPr>
        <w:footnoteRef/>
      </w:r>
      <w:r w:rsidRPr="00A04534">
        <w:rPr>
          <w:rFonts w:ascii="Times New Roman" w:hAnsi="Times New Roman"/>
        </w:rPr>
        <w:t xml:space="preserve"> Федеральный закон от 02.08.2019 № 259-ФЗ «О привлечении инвестиций с использованием инвестиционных платформ и о внесении изменений в отдельные законодательные акты Российской Федерации» // «Собрание законодательства РФ», 05.08.2019, № 31, </w:t>
      </w:r>
      <w:r w:rsidR="004558CA">
        <w:rPr>
          <w:rFonts w:ascii="Times New Roman" w:hAnsi="Times New Roman"/>
        </w:rPr>
        <w:t>с</w:t>
      </w:r>
      <w:r w:rsidRPr="00A04534">
        <w:rPr>
          <w:rFonts w:ascii="Times New Roman" w:hAnsi="Times New Roman"/>
        </w:rPr>
        <w:t>т. 4418.</w:t>
      </w:r>
    </w:p>
  </w:footnote>
  <w:footnote w:id="8">
    <w:p w14:paraId="16C98D4C" w14:textId="5A0F8045" w:rsidR="005C4CA0" w:rsidRPr="00A04534" w:rsidRDefault="00B36904" w:rsidP="005C4CA0">
      <w:pPr>
        <w:pStyle w:val="a4"/>
        <w:spacing w:line="276" w:lineRule="auto"/>
        <w:jc w:val="both"/>
        <w:rPr>
          <w:rFonts w:ascii="Times New Roman" w:hAnsi="Times New Roman"/>
        </w:rPr>
      </w:pPr>
      <w:r w:rsidRPr="00A04534">
        <w:rPr>
          <w:rStyle w:val="a8"/>
          <w:rFonts w:ascii="Times New Roman" w:hAnsi="Times New Roman"/>
        </w:rPr>
        <w:footnoteRef/>
      </w:r>
      <w:r w:rsidRPr="00A04534">
        <w:rPr>
          <w:rFonts w:ascii="Times New Roman" w:hAnsi="Times New Roman"/>
        </w:rPr>
        <w:t xml:space="preserve"> Федеральный закон от 08.08.2024 № 221-ФЗ «О внесении изменений в отдельные законодательные акты Российской Федерации» // «Собрание законодательства РФ», 12.08.2024, № 33 (Часть I), </w:t>
      </w:r>
      <w:r w:rsidR="004558CA">
        <w:rPr>
          <w:rFonts w:ascii="Times New Roman" w:hAnsi="Times New Roman"/>
        </w:rPr>
        <w:t>с</w:t>
      </w:r>
      <w:r w:rsidRPr="00A04534">
        <w:rPr>
          <w:rFonts w:ascii="Times New Roman" w:hAnsi="Times New Roman"/>
        </w:rPr>
        <w:t>т. 4917.</w:t>
      </w:r>
    </w:p>
  </w:footnote>
  <w:footnote w:id="9">
    <w:p w14:paraId="4D3E4A2A" w14:textId="0EA360B6" w:rsidR="005C4CA0" w:rsidRPr="00A04534" w:rsidRDefault="00B36904" w:rsidP="005C4CA0">
      <w:pPr>
        <w:pStyle w:val="a4"/>
        <w:spacing w:line="276" w:lineRule="auto"/>
        <w:jc w:val="both"/>
        <w:rPr>
          <w:rFonts w:ascii="Times New Roman" w:hAnsi="Times New Roman"/>
        </w:rPr>
      </w:pPr>
      <w:r w:rsidRPr="00A04534">
        <w:rPr>
          <w:rStyle w:val="a8"/>
          <w:rFonts w:ascii="Times New Roman" w:hAnsi="Times New Roman"/>
        </w:rPr>
        <w:footnoteRef/>
      </w:r>
      <w:r w:rsidRPr="00A04534">
        <w:rPr>
          <w:rFonts w:ascii="Times New Roman" w:hAnsi="Times New Roman"/>
        </w:rPr>
        <w:t xml:space="preserve"> Федеральный закон от 11.03.2024 № 45-ФЗ «О внесении изменений в отдельные законодательные акты Российской Федерации» // «Собрание законодательства РФ», 18.03.2024, № 12, </w:t>
      </w:r>
      <w:r w:rsidR="004558CA">
        <w:rPr>
          <w:rFonts w:ascii="Times New Roman" w:hAnsi="Times New Roman"/>
        </w:rPr>
        <w:t>с</w:t>
      </w:r>
      <w:r w:rsidRPr="00A04534">
        <w:rPr>
          <w:rFonts w:ascii="Times New Roman" w:hAnsi="Times New Roman"/>
        </w:rPr>
        <w:t>т. 1569.</w:t>
      </w:r>
    </w:p>
  </w:footnote>
  <w:footnote w:id="10">
    <w:p w14:paraId="69B017E1" w14:textId="0050D25F" w:rsidR="005C4CA0" w:rsidRPr="004F047A" w:rsidRDefault="005C4CA0" w:rsidP="005C4CA0">
      <w:pPr>
        <w:pStyle w:val="a4"/>
        <w:spacing w:line="276" w:lineRule="auto"/>
        <w:rPr>
          <w:rFonts w:ascii="Times New Roman" w:hAnsi="Times New Roman"/>
        </w:rPr>
      </w:pPr>
      <w:r w:rsidRPr="004F047A">
        <w:rPr>
          <w:rStyle w:val="a8"/>
          <w:rFonts w:ascii="Times New Roman" w:hAnsi="Times New Roman"/>
        </w:rPr>
        <w:footnoteRef/>
      </w:r>
      <w:r w:rsidRPr="004F047A">
        <w:rPr>
          <w:rFonts w:ascii="Times New Roman" w:hAnsi="Times New Roman"/>
        </w:rPr>
        <w:t xml:space="preserve"> Федеральный закон от 22 апреля 1996 г. № 39-ФЗ «О рынке ценных бумаг» // СЗ РФ. 1996. № 17. </w:t>
      </w:r>
      <w:r w:rsidR="004558CA">
        <w:rPr>
          <w:rFonts w:ascii="Times New Roman" w:hAnsi="Times New Roman"/>
        </w:rPr>
        <w:t>ст</w:t>
      </w:r>
      <w:r w:rsidRPr="004F047A">
        <w:rPr>
          <w:rFonts w:ascii="Times New Roman" w:hAnsi="Times New Roman"/>
        </w:rPr>
        <w:t>. 1918.</w:t>
      </w:r>
    </w:p>
  </w:footnote>
  <w:footnote w:id="11">
    <w:p w14:paraId="0B2731F5" w14:textId="77777777" w:rsidR="009D6136" w:rsidRPr="003B46E1" w:rsidRDefault="009D6136" w:rsidP="009D6136">
      <w:pPr>
        <w:pStyle w:val="a4"/>
        <w:spacing w:line="276" w:lineRule="auto"/>
        <w:jc w:val="both"/>
      </w:pPr>
      <w:r w:rsidRPr="0060522A">
        <w:rPr>
          <w:rStyle w:val="a8"/>
          <w:rFonts w:ascii="Times New Roman" w:hAnsi="Times New Roman"/>
        </w:rPr>
        <w:footnoteRef/>
      </w:r>
      <w:r w:rsidRPr="0060522A">
        <w:rPr>
          <w:rFonts w:ascii="Times New Roman" w:hAnsi="Times New Roman"/>
        </w:rPr>
        <w:t xml:space="preserve"> Концепция правового регулирования майнинга / И. В. Коржова // Право и государство: теория и практика. – 2023. – № 1(217). – С. 88-95. – DOI 10.47643/1815-1337_2023_1_88 – EDN HILJHQ. С</w:t>
      </w:r>
      <w:r w:rsidRPr="003B46E1">
        <w:rPr>
          <w:rFonts w:ascii="Times New Roman" w:hAnsi="Times New Roman"/>
        </w:rPr>
        <w:t>.92, 93.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515898"/>
      <w:docPartObj>
        <w:docPartGallery w:val="Page Numbers (Top of Page)"/>
        <w:docPartUnique/>
      </w:docPartObj>
    </w:sdtPr>
    <w:sdtEndPr/>
    <w:sdtContent>
      <w:p w14:paraId="4A4FC463" w14:textId="77777777" w:rsidR="00EB0F3D" w:rsidRDefault="003203C0">
        <w:pPr>
          <w:pStyle w:val="af0"/>
          <w:jc w:val="center"/>
        </w:pPr>
        <w:r>
          <w:fldChar w:fldCharType="begin"/>
        </w:r>
        <w:r w:rsidR="00172238">
          <w:instrText>PAGE   \* MERGEFORMAT</w:instrText>
        </w:r>
        <w:r>
          <w:fldChar w:fldCharType="separate"/>
        </w:r>
        <w:r w:rsidR="00FC2235">
          <w:rPr>
            <w:noProof/>
          </w:rPr>
          <w:t>24</w:t>
        </w:r>
        <w:r>
          <w:rPr>
            <w:noProof/>
          </w:rPr>
          <w:fldChar w:fldCharType="end"/>
        </w:r>
      </w:p>
    </w:sdtContent>
  </w:sdt>
  <w:p w14:paraId="712DE5D3" w14:textId="77777777" w:rsidR="00EB0F3D" w:rsidRDefault="00EB0F3D">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36F37"/>
    <w:multiLevelType w:val="hybridMultilevel"/>
    <w:tmpl w:val="F20C5F70"/>
    <w:lvl w:ilvl="0" w:tplc="6D8C2D36">
      <w:start w:val="1"/>
      <w:numFmt w:val="decimal"/>
      <w:lvlText w:val="%1)"/>
      <w:lvlJc w:val="left"/>
      <w:pPr>
        <w:ind w:left="92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0D549D1"/>
    <w:multiLevelType w:val="hybridMultilevel"/>
    <w:tmpl w:val="38E87776"/>
    <w:lvl w:ilvl="0" w:tplc="A7C47D78">
      <w:start w:val="1"/>
      <w:numFmt w:val="decimal"/>
      <w:lvlText w:val="%1."/>
      <w:lvlJc w:val="left"/>
      <w:pPr>
        <w:ind w:left="1429" w:hanging="360"/>
      </w:pPr>
      <w:rPr>
        <w:rFonts w:hint="default"/>
        <w:spacing w:val="0"/>
        <w:w w:val="10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62301098"/>
    <w:multiLevelType w:val="hybridMultilevel"/>
    <w:tmpl w:val="EC0AE2AA"/>
    <w:lvl w:ilvl="0" w:tplc="19AE9502">
      <w:start w:val="1"/>
      <w:numFmt w:val="decimal"/>
      <w:lvlText w:val="%1."/>
      <w:lvlJc w:val="left"/>
      <w:pPr>
        <w:ind w:left="680" w:hanging="320"/>
      </w:pPr>
      <w:rPr>
        <w:rFonts w:ascii="Times New Roman" w:hAnsi="Times New Roman" w:cs="Times New Roman"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A335703"/>
    <w:multiLevelType w:val="hybridMultilevel"/>
    <w:tmpl w:val="9F8403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US" w:vendorID="64" w:dllVersion="6" w:nlCheck="1" w:checkStyle="1"/>
  <w:activeWritingStyle w:appName="MSWord" w:lang="en-GB" w:vendorID="64" w:dllVersion="6" w:nlCheck="1" w:checkStyle="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FE"/>
    <w:rsid w:val="000029C7"/>
    <w:rsid w:val="0000300E"/>
    <w:rsid w:val="000124A6"/>
    <w:rsid w:val="000172BA"/>
    <w:rsid w:val="00020A0A"/>
    <w:rsid w:val="000219A6"/>
    <w:rsid w:val="000257F3"/>
    <w:rsid w:val="0003024F"/>
    <w:rsid w:val="00053074"/>
    <w:rsid w:val="00054784"/>
    <w:rsid w:val="00055855"/>
    <w:rsid w:val="000613C3"/>
    <w:rsid w:val="00063C8C"/>
    <w:rsid w:val="000704E4"/>
    <w:rsid w:val="00070947"/>
    <w:rsid w:val="00072869"/>
    <w:rsid w:val="00072A19"/>
    <w:rsid w:val="00087BE7"/>
    <w:rsid w:val="00090098"/>
    <w:rsid w:val="0009059C"/>
    <w:rsid w:val="000934B5"/>
    <w:rsid w:val="00095B60"/>
    <w:rsid w:val="000A5BB7"/>
    <w:rsid w:val="000A798D"/>
    <w:rsid w:val="000B4B1C"/>
    <w:rsid w:val="000B5AF4"/>
    <w:rsid w:val="000C6E83"/>
    <w:rsid w:val="000D142D"/>
    <w:rsid w:val="000D746D"/>
    <w:rsid w:val="000E6CEB"/>
    <w:rsid w:val="000F0D83"/>
    <w:rsid w:val="001000D8"/>
    <w:rsid w:val="0010642A"/>
    <w:rsid w:val="00112604"/>
    <w:rsid w:val="0011644C"/>
    <w:rsid w:val="00122E8E"/>
    <w:rsid w:val="00123D5A"/>
    <w:rsid w:val="00131A1F"/>
    <w:rsid w:val="0014164D"/>
    <w:rsid w:val="0014544B"/>
    <w:rsid w:val="00151DC9"/>
    <w:rsid w:val="001527B6"/>
    <w:rsid w:val="00153511"/>
    <w:rsid w:val="001552CC"/>
    <w:rsid w:val="00155417"/>
    <w:rsid w:val="00157D7C"/>
    <w:rsid w:val="001605FE"/>
    <w:rsid w:val="00167E23"/>
    <w:rsid w:val="00170D4F"/>
    <w:rsid w:val="00172238"/>
    <w:rsid w:val="00173A3A"/>
    <w:rsid w:val="001816A3"/>
    <w:rsid w:val="00183EE5"/>
    <w:rsid w:val="00186090"/>
    <w:rsid w:val="001935BF"/>
    <w:rsid w:val="00194B1F"/>
    <w:rsid w:val="001B0F77"/>
    <w:rsid w:val="001B4E88"/>
    <w:rsid w:val="001B69DD"/>
    <w:rsid w:val="001C1EB4"/>
    <w:rsid w:val="001D2945"/>
    <w:rsid w:val="001E6388"/>
    <w:rsid w:val="001F1B26"/>
    <w:rsid w:val="001F201D"/>
    <w:rsid w:val="001F7BF7"/>
    <w:rsid w:val="00206B72"/>
    <w:rsid w:val="00225A81"/>
    <w:rsid w:val="00225AF6"/>
    <w:rsid w:val="0023032D"/>
    <w:rsid w:val="00234914"/>
    <w:rsid w:val="0024306B"/>
    <w:rsid w:val="00252DD1"/>
    <w:rsid w:val="00255B5A"/>
    <w:rsid w:val="00256246"/>
    <w:rsid w:val="00265892"/>
    <w:rsid w:val="00274CCF"/>
    <w:rsid w:val="00276FEB"/>
    <w:rsid w:val="00277E62"/>
    <w:rsid w:val="002855C2"/>
    <w:rsid w:val="00286FAB"/>
    <w:rsid w:val="00295FE3"/>
    <w:rsid w:val="002A1F38"/>
    <w:rsid w:val="002A359D"/>
    <w:rsid w:val="002B05AD"/>
    <w:rsid w:val="002B237F"/>
    <w:rsid w:val="002B6FBA"/>
    <w:rsid w:val="002C3F64"/>
    <w:rsid w:val="002C5BF9"/>
    <w:rsid w:val="002D0C83"/>
    <w:rsid w:val="002D185C"/>
    <w:rsid w:val="002D5FFF"/>
    <w:rsid w:val="002F7591"/>
    <w:rsid w:val="00311923"/>
    <w:rsid w:val="00312141"/>
    <w:rsid w:val="0031651B"/>
    <w:rsid w:val="00316531"/>
    <w:rsid w:val="0031680F"/>
    <w:rsid w:val="003203C0"/>
    <w:rsid w:val="003214D0"/>
    <w:rsid w:val="003225FC"/>
    <w:rsid w:val="00322BBB"/>
    <w:rsid w:val="00331251"/>
    <w:rsid w:val="00331562"/>
    <w:rsid w:val="003356D1"/>
    <w:rsid w:val="00341839"/>
    <w:rsid w:val="00343A75"/>
    <w:rsid w:val="00352FCB"/>
    <w:rsid w:val="003549B2"/>
    <w:rsid w:val="00361640"/>
    <w:rsid w:val="003675B5"/>
    <w:rsid w:val="0037392F"/>
    <w:rsid w:val="003813DB"/>
    <w:rsid w:val="00386625"/>
    <w:rsid w:val="00386937"/>
    <w:rsid w:val="00394F34"/>
    <w:rsid w:val="003975BA"/>
    <w:rsid w:val="00397A91"/>
    <w:rsid w:val="003A4385"/>
    <w:rsid w:val="003A5A73"/>
    <w:rsid w:val="003B1264"/>
    <w:rsid w:val="003B46E1"/>
    <w:rsid w:val="003B6146"/>
    <w:rsid w:val="003C1438"/>
    <w:rsid w:val="003C2CFF"/>
    <w:rsid w:val="003C521A"/>
    <w:rsid w:val="003D2134"/>
    <w:rsid w:val="003D3746"/>
    <w:rsid w:val="003E7E45"/>
    <w:rsid w:val="003F1603"/>
    <w:rsid w:val="0040227D"/>
    <w:rsid w:val="0040421C"/>
    <w:rsid w:val="00413B60"/>
    <w:rsid w:val="00413B65"/>
    <w:rsid w:val="004161EB"/>
    <w:rsid w:val="00422018"/>
    <w:rsid w:val="00423582"/>
    <w:rsid w:val="004242F5"/>
    <w:rsid w:val="004272E4"/>
    <w:rsid w:val="00433275"/>
    <w:rsid w:val="00434FD7"/>
    <w:rsid w:val="00440EF8"/>
    <w:rsid w:val="004431BD"/>
    <w:rsid w:val="00444C06"/>
    <w:rsid w:val="00446BEB"/>
    <w:rsid w:val="004510C3"/>
    <w:rsid w:val="00451A42"/>
    <w:rsid w:val="004527B4"/>
    <w:rsid w:val="004558CA"/>
    <w:rsid w:val="00463341"/>
    <w:rsid w:val="00464475"/>
    <w:rsid w:val="004650C9"/>
    <w:rsid w:val="00467CCC"/>
    <w:rsid w:val="00470AE3"/>
    <w:rsid w:val="00471055"/>
    <w:rsid w:val="00474540"/>
    <w:rsid w:val="00480151"/>
    <w:rsid w:val="00483027"/>
    <w:rsid w:val="00493A60"/>
    <w:rsid w:val="0049520E"/>
    <w:rsid w:val="00495C3F"/>
    <w:rsid w:val="004A70BC"/>
    <w:rsid w:val="004B1C36"/>
    <w:rsid w:val="004B4052"/>
    <w:rsid w:val="004B583C"/>
    <w:rsid w:val="004C00C1"/>
    <w:rsid w:val="004D0E21"/>
    <w:rsid w:val="00506447"/>
    <w:rsid w:val="00510640"/>
    <w:rsid w:val="0051448E"/>
    <w:rsid w:val="00516E8A"/>
    <w:rsid w:val="005209D6"/>
    <w:rsid w:val="00522875"/>
    <w:rsid w:val="005329C6"/>
    <w:rsid w:val="0053310D"/>
    <w:rsid w:val="00537B1D"/>
    <w:rsid w:val="0055739A"/>
    <w:rsid w:val="0055787C"/>
    <w:rsid w:val="00557D6D"/>
    <w:rsid w:val="00561083"/>
    <w:rsid w:val="0056543C"/>
    <w:rsid w:val="005659DB"/>
    <w:rsid w:val="005706A5"/>
    <w:rsid w:val="005740FF"/>
    <w:rsid w:val="00592927"/>
    <w:rsid w:val="005A1C6B"/>
    <w:rsid w:val="005B0C25"/>
    <w:rsid w:val="005B3DE1"/>
    <w:rsid w:val="005B7430"/>
    <w:rsid w:val="005C223C"/>
    <w:rsid w:val="005C4CA0"/>
    <w:rsid w:val="005C6574"/>
    <w:rsid w:val="005D7B8C"/>
    <w:rsid w:val="005F1C0A"/>
    <w:rsid w:val="005F2825"/>
    <w:rsid w:val="00603028"/>
    <w:rsid w:val="00610201"/>
    <w:rsid w:val="006136BA"/>
    <w:rsid w:val="0062793B"/>
    <w:rsid w:val="00630C38"/>
    <w:rsid w:val="0063185F"/>
    <w:rsid w:val="00640F74"/>
    <w:rsid w:val="00646A4E"/>
    <w:rsid w:val="00657248"/>
    <w:rsid w:val="00663EE4"/>
    <w:rsid w:val="006640CA"/>
    <w:rsid w:val="00672053"/>
    <w:rsid w:val="00675176"/>
    <w:rsid w:val="006777D1"/>
    <w:rsid w:val="00677F38"/>
    <w:rsid w:val="00692337"/>
    <w:rsid w:val="00697C1A"/>
    <w:rsid w:val="006A6958"/>
    <w:rsid w:val="006B363C"/>
    <w:rsid w:val="006B68DE"/>
    <w:rsid w:val="006C2992"/>
    <w:rsid w:val="006D0695"/>
    <w:rsid w:val="006E3AC8"/>
    <w:rsid w:val="006F2F0F"/>
    <w:rsid w:val="006F5BC1"/>
    <w:rsid w:val="006F6E7B"/>
    <w:rsid w:val="00710981"/>
    <w:rsid w:val="00712134"/>
    <w:rsid w:val="00715A58"/>
    <w:rsid w:val="0072481D"/>
    <w:rsid w:val="00725245"/>
    <w:rsid w:val="00726321"/>
    <w:rsid w:val="0073631D"/>
    <w:rsid w:val="00740E5B"/>
    <w:rsid w:val="00741BE5"/>
    <w:rsid w:val="00744C42"/>
    <w:rsid w:val="00744D24"/>
    <w:rsid w:val="00745956"/>
    <w:rsid w:val="0075370E"/>
    <w:rsid w:val="007568FD"/>
    <w:rsid w:val="00762372"/>
    <w:rsid w:val="0078149D"/>
    <w:rsid w:val="007A26C2"/>
    <w:rsid w:val="007B174E"/>
    <w:rsid w:val="007B45C0"/>
    <w:rsid w:val="007B531D"/>
    <w:rsid w:val="007C29AB"/>
    <w:rsid w:val="007C64A7"/>
    <w:rsid w:val="007D351B"/>
    <w:rsid w:val="007E6021"/>
    <w:rsid w:val="007F012B"/>
    <w:rsid w:val="007F0325"/>
    <w:rsid w:val="007F59FB"/>
    <w:rsid w:val="00801B03"/>
    <w:rsid w:val="00815531"/>
    <w:rsid w:val="008274C3"/>
    <w:rsid w:val="00834BBB"/>
    <w:rsid w:val="0084706D"/>
    <w:rsid w:val="00850158"/>
    <w:rsid w:val="008502C2"/>
    <w:rsid w:val="00850651"/>
    <w:rsid w:val="00861BCB"/>
    <w:rsid w:val="00863262"/>
    <w:rsid w:val="00866081"/>
    <w:rsid w:val="008824FE"/>
    <w:rsid w:val="008857F6"/>
    <w:rsid w:val="00886341"/>
    <w:rsid w:val="0088760F"/>
    <w:rsid w:val="00891830"/>
    <w:rsid w:val="00897FE1"/>
    <w:rsid w:val="008B060F"/>
    <w:rsid w:val="008B0B79"/>
    <w:rsid w:val="008B2044"/>
    <w:rsid w:val="008B62CC"/>
    <w:rsid w:val="008C547F"/>
    <w:rsid w:val="008C7707"/>
    <w:rsid w:val="008D1499"/>
    <w:rsid w:val="008F538E"/>
    <w:rsid w:val="008F5A34"/>
    <w:rsid w:val="00903990"/>
    <w:rsid w:val="00905308"/>
    <w:rsid w:val="009066A6"/>
    <w:rsid w:val="009107FB"/>
    <w:rsid w:val="0091171F"/>
    <w:rsid w:val="009152BC"/>
    <w:rsid w:val="00920A87"/>
    <w:rsid w:val="00922D82"/>
    <w:rsid w:val="00933400"/>
    <w:rsid w:val="00933573"/>
    <w:rsid w:val="00940C6F"/>
    <w:rsid w:val="0094181F"/>
    <w:rsid w:val="00946456"/>
    <w:rsid w:val="00946F11"/>
    <w:rsid w:val="00953568"/>
    <w:rsid w:val="00974AB0"/>
    <w:rsid w:val="00985A2F"/>
    <w:rsid w:val="009945B9"/>
    <w:rsid w:val="009A118B"/>
    <w:rsid w:val="009B2B8C"/>
    <w:rsid w:val="009B44E0"/>
    <w:rsid w:val="009C4645"/>
    <w:rsid w:val="009C6D14"/>
    <w:rsid w:val="009C7306"/>
    <w:rsid w:val="009C7D4B"/>
    <w:rsid w:val="009C7EB4"/>
    <w:rsid w:val="009D08D6"/>
    <w:rsid w:val="009D0E9B"/>
    <w:rsid w:val="009D6136"/>
    <w:rsid w:val="009E209B"/>
    <w:rsid w:val="009F1BC7"/>
    <w:rsid w:val="009F30F5"/>
    <w:rsid w:val="00A00F49"/>
    <w:rsid w:val="00A04534"/>
    <w:rsid w:val="00A05FEC"/>
    <w:rsid w:val="00A11176"/>
    <w:rsid w:val="00A2153E"/>
    <w:rsid w:val="00A223E3"/>
    <w:rsid w:val="00A26E23"/>
    <w:rsid w:val="00A3783A"/>
    <w:rsid w:val="00A423C3"/>
    <w:rsid w:val="00A42954"/>
    <w:rsid w:val="00A47FFE"/>
    <w:rsid w:val="00A52D2F"/>
    <w:rsid w:val="00A542D3"/>
    <w:rsid w:val="00A55574"/>
    <w:rsid w:val="00A63A36"/>
    <w:rsid w:val="00A748A0"/>
    <w:rsid w:val="00A8085F"/>
    <w:rsid w:val="00A80AD7"/>
    <w:rsid w:val="00A852BF"/>
    <w:rsid w:val="00A85F06"/>
    <w:rsid w:val="00A86AA6"/>
    <w:rsid w:val="00A91812"/>
    <w:rsid w:val="00AB0003"/>
    <w:rsid w:val="00AB1868"/>
    <w:rsid w:val="00AB6BC2"/>
    <w:rsid w:val="00AC0E78"/>
    <w:rsid w:val="00AC3E53"/>
    <w:rsid w:val="00AC4A4C"/>
    <w:rsid w:val="00AC51AB"/>
    <w:rsid w:val="00AC5DCC"/>
    <w:rsid w:val="00AC64E6"/>
    <w:rsid w:val="00AC6BD8"/>
    <w:rsid w:val="00AD2DC9"/>
    <w:rsid w:val="00AE6CA8"/>
    <w:rsid w:val="00AE7164"/>
    <w:rsid w:val="00AF6925"/>
    <w:rsid w:val="00B055B2"/>
    <w:rsid w:val="00B06E6C"/>
    <w:rsid w:val="00B06F22"/>
    <w:rsid w:val="00B13EBE"/>
    <w:rsid w:val="00B14318"/>
    <w:rsid w:val="00B159BB"/>
    <w:rsid w:val="00B207B0"/>
    <w:rsid w:val="00B207D3"/>
    <w:rsid w:val="00B2132A"/>
    <w:rsid w:val="00B2593B"/>
    <w:rsid w:val="00B25C81"/>
    <w:rsid w:val="00B2614D"/>
    <w:rsid w:val="00B35F60"/>
    <w:rsid w:val="00B36904"/>
    <w:rsid w:val="00B45356"/>
    <w:rsid w:val="00B509EE"/>
    <w:rsid w:val="00B5196F"/>
    <w:rsid w:val="00B5744D"/>
    <w:rsid w:val="00B6052B"/>
    <w:rsid w:val="00B663EC"/>
    <w:rsid w:val="00B732A1"/>
    <w:rsid w:val="00B804F2"/>
    <w:rsid w:val="00B81899"/>
    <w:rsid w:val="00B859DA"/>
    <w:rsid w:val="00B8641D"/>
    <w:rsid w:val="00B90135"/>
    <w:rsid w:val="00B90206"/>
    <w:rsid w:val="00B922E4"/>
    <w:rsid w:val="00B94A46"/>
    <w:rsid w:val="00BA097D"/>
    <w:rsid w:val="00BA0DD2"/>
    <w:rsid w:val="00BC13A5"/>
    <w:rsid w:val="00BC2CA6"/>
    <w:rsid w:val="00BD48F8"/>
    <w:rsid w:val="00BE31E7"/>
    <w:rsid w:val="00BE415B"/>
    <w:rsid w:val="00BE7334"/>
    <w:rsid w:val="00BF1FF2"/>
    <w:rsid w:val="00C0257A"/>
    <w:rsid w:val="00C029BD"/>
    <w:rsid w:val="00C030EC"/>
    <w:rsid w:val="00C03C57"/>
    <w:rsid w:val="00C06567"/>
    <w:rsid w:val="00C06B48"/>
    <w:rsid w:val="00C11969"/>
    <w:rsid w:val="00C2172B"/>
    <w:rsid w:val="00C27F8A"/>
    <w:rsid w:val="00C35DC4"/>
    <w:rsid w:val="00C366EA"/>
    <w:rsid w:val="00C4276E"/>
    <w:rsid w:val="00C4719D"/>
    <w:rsid w:val="00C623CB"/>
    <w:rsid w:val="00C65363"/>
    <w:rsid w:val="00C7343A"/>
    <w:rsid w:val="00C81351"/>
    <w:rsid w:val="00C85B09"/>
    <w:rsid w:val="00C91268"/>
    <w:rsid w:val="00C92412"/>
    <w:rsid w:val="00C92FA8"/>
    <w:rsid w:val="00CA37C0"/>
    <w:rsid w:val="00CA5BD3"/>
    <w:rsid w:val="00CB43B1"/>
    <w:rsid w:val="00CC1550"/>
    <w:rsid w:val="00CC16CA"/>
    <w:rsid w:val="00CC6A97"/>
    <w:rsid w:val="00CD4431"/>
    <w:rsid w:val="00CE2F94"/>
    <w:rsid w:val="00CE3F2D"/>
    <w:rsid w:val="00CE7DE5"/>
    <w:rsid w:val="00CE7FD6"/>
    <w:rsid w:val="00CF186B"/>
    <w:rsid w:val="00CF384D"/>
    <w:rsid w:val="00CF5C4A"/>
    <w:rsid w:val="00D067DB"/>
    <w:rsid w:val="00D11632"/>
    <w:rsid w:val="00D120B1"/>
    <w:rsid w:val="00D224FE"/>
    <w:rsid w:val="00D22F11"/>
    <w:rsid w:val="00D278BC"/>
    <w:rsid w:val="00D35DB5"/>
    <w:rsid w:val="00D36984"/>
    <w:rsid w:val="00D36B5C"/>
    <w:rsid w:val="00D5275F"/>
    <w:rsid w:val="00D568BA"/>
    <w:rsid w:val="00D57801"/>
    <w:rsid w:val="00D57A7B"/>
    <w:rsid w:val="00D62658"/>
    <w:rsid w:val="00D7072C"/>
    <w:rsid w:val="00D80CCA"/>
    <w:rsid w:val="00D8555E"/>
    <w:rsid w:val="00D862AF"/>
    <w:rsid w:val="00D957DA"/>
    <w:rsid w:val="00D95B62"/>
    <w:rsid w:val="00DA1AE0"/>
    <w:rsid w:val="00DA5173"/>
    <w:rsid w:val="00DA6187"/>
    <w:rsid w:val="00DA657D"/>
    <w:rsid w:val="00DB1A0A"/>
    <w:rsid w:val="00DB1AD9"/>
    <w:rsid w:val="00DB7408"/>
    <w:rsid w:val="00DC1030"/>
    <w:rsid w:val="00DD1DC9"/>
    <w:rsid w:val="00DD5222"/>
    <w:rsid w:val="00DE0752"/>
    <w:rsid w:val="00DE1585"/>
    <w:rsid w:val="00DE2A39"/>
    <w:rsid w:val="00DE630F"/>
    <w:rsid w:val="00DE6F56"/>
    <w:rsid w:val="00DF207B"/>
    <w:rsid w:val="00DF24DC"/>
    <w:rsid w:val="00E00B1A"/>
    <w:rsid w:val="00E06D5B"/>
    <w:rsid w:val="00E15124"/>
    <w:rsid w:val="00E2101D"/>
    <w:rsid w:val="00E23A13"/>
    <w:rsid w:val="00E259ED"/>
    <w:rsid w:val="00E26D87"/>
    <w:rsid w:val="00E347EB"/>
    <w:rsid w:val="00E42323"/>
    <w:rsid w:val="00E42E8F"/>
    <w:rsid w:val="00E50058"/>
    <w:rsid w:val="00E53D1E"/>
    <w:rsid w:val="00E53F76"/>
    <w:rsid w:val="00E5584D"/>
    <w:rsid w:val="00E60A34"/>
    <w:rsid w:val="00E63715"/>
    <w:rsid w:val="00E64E10"/>
    <w:rsid w:val="00E73CA8"/>
    <w:rsid w:val="00E802D2"/>
    <w:rsid w:val="00E834FE"/>
    <w:rsid w:val="00E94E79"/>
    <w:rsid w:val="00E96BDD"/>
    <w:rsid w:val="00EA065F"/>
    <w:rsid w:val="00EA261D"/>
    <w:rsid w:val="00EA7E66"/>
    <w:rsid w:val="00EB0F3D"/>
    <w:rsid w:val="00EB210D"/>
    <w:rsid w:val="00EB2490"/>
    <w:rsid w:val="00EC4A8A"/>
    <w:rsid w:val="00EC7FD8"/>
    <w:rsid w:val="00EE5626"/>
    <w:rsid w:val="00EE5CCB"/>
    <w:rsid w:val="00EE6DF8"/>
    <w:rsid w:val="00EF1FC9"/>
    <w:rsid w:val="00F05BB7"/>
    <w:rsid w:val="00F14E9A"/>
    <w:rsid w:val="00F200AA"/>
    <w:rsid w:val="00F202A8"/>
    <w:rsid w:val="00F23732"/>
    <w:rsid w:val="00F2696B"/>
    <w:rsid w:val="00F27850"/>
    <w:rsid w:val="00F30A35"/>
    <w:rsid w:val="00F40993"/>
    <w:rsid w:val="00F43649"/>
    <w:rsid w:val="00F473CE"/>
    <w:rsid w:val="00F53C16"/>
    <w:rsid w:val="00F56089"/>
    <w:rsid w:val="00F60A16"/>
    <w:rsid w:val="00F6112F"/>
    <w:rsid w:val="00F6152E"/>
    <w:rsid w:val="00F7377E"/>
    <w:rsid w:val="00F805B4"/>
    <w:rsid w:val="00F8467A"/>
    <w:rsid w:val="00F91294"/>
    <w:rsid w:val="00F941AE"/>
    <w:rsid w:val="00F94564"/>
    <w:rsid w:val="00FA3864"/>
    <w:rsid w:val="00FA3EA6"/>
    <w:rsid w:val="00FA4D1B"/>
    <w:rsid w:val="00FA5A8D"/>
    <w:rsid w:val="00FA7B79"/>
    <w:rsid w:val="00FB2403"/>
    <w:rsid w:val="00FC2235"/>
    <w:rsid w:val="00FC27BE"/>
    <w:rsid w:val="00FC29A0"/>
    <w:rsid w:val="00FC3E1A"/>
    <w:rsid w:val="00FC4340"/>
    <w:rsid w:val="00FC7FFD"/>
    <w:rsid w:val="00FD2DA7"/>
    <w:rsid w:val="00FD7CD7"/>
    <w:rsid w:val="00FE174D"/>
    <w:rsid w:val="00FE43C5"/>
    <w:rsid w:val="00FE5E18"/>
    <w:rsid w:val="00FF1EA6"/>
    <w:rsid w:val="00FF24DA"/>
    <w:rsid w:val="00FF6434"/>
    <w:rsid w:val="00FF65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9BC3"/>
  <w15:docId w15:val="{83D478DB-CD6F-4033-B71F-7AE3DED1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24FE"/>
    <w:pPr>
      <w:spacing w:after="0" w:line="240" w:lineRule="auto"/>
    </w:pPr>
    <w:rPr>
      <w:rFonts w:ascii="Times New Roman" w:eastAsia="Calibri"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link w:val="1"/>
    <w:unhideWhenUsed/>
    <w:rsid w:val="00151DC9"/>
    <w:rPr>
      <w:color w:val="0000FF"/>
      <w:u w:val="single"/>
    </w:rPr>
  </w:style>
  <w:style w:type="paragraph" w:customStyle="1" w:styleId="1">
    <w:name w:val="Гиперссылка1"/>
    <w:link w:val="a3"/>
    <w:rsid w:val="00151DC9"/>
    <w:pPr>
      <w:spacing w:line="264" w:lineRule="auto"/>
    </w:pPr>
    <w:rPr>
      <w:color w:val="0000FF"/>
      <w:u w:val="single"/>
    </w:rPr>
  </w:style>
  <w:style w:type="paragraph" w:styleId="a4">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5"/>
    <w:uiPriority w:val="99"/>
    <w:unhideWhenUsed/>
    <w:rsid w:val="00151DC9"/>
    <w:rPr>
      <w:rFonts w:ascii="Calibri" w:eastAsia="Times New Roman" w:hAnsi="Calibri"/>
    </w:rPr>
  </w:style>
  <w:style w:type="character" w:customStyle="1" w:styleId="a5">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4"/>
    <w:uiPriority w:val="99"/>
    <w:rsid w:val="00151DC9"/>
    <w:rPr>
      <w:rFonts w:ascii="Calibri" w:eastAsia="Times New Roman" w:hAnsi="Calibri" w:cs="Times New Roman"/>
      <w:sz w:val="20"/>
      <w:szCs w:val="20"/>
      <w:lang w:eastAsia="ru-RU"/>
    </w:rPr>
  </w:style>
  <w:style w:type="paragraph" w:styleId="a6">
    <w:name w:val="List Paragraph"/>
    <w:basedOn w:val="a"/>
    <w:link w:val="a7"/>
    <w:uiPriority w:val="34"/>
    <w:qFormat/>
    <w:rsid w:val="00151DC9"/>
    <w:pPr>
      <w:spacing w:after="200" w:line="276" w:lineRule="auto"/>
      <w:ind w:left="720"/>
      <w:contextualSpacing/>
    </w:pPr>
    <w:rPr>
      <w:rFonts w:asciiTheme="minorHAnsi" w:eastAsia="SimSun" w:hAnsiTheme="minorHAnsi" w:cstheme="minorBidi"/>
      <w:sz w:val="22"/>
      <w:szCs w:val="22"/>
      <w:lang w:eastAsia="en-US"/>
    </w:rPr>
  </w:style>
  <w:style w:type="character" w:customStyle="1" w:styleId="a7">
    <w:name w:val="Абзац списка Знак"/>
    <w:basedOn w:val="a0"/>
    <w:link w:val="a6"/>
    <w:uiPriority w:val="34"/>
    <w:rsid w:val="00151DC9"/>
    <w:rPr>
      <w:rFonts w:eastAsia="SimSun"/>
    </w:rPr>
  </w:style>
  <w:style w:type="character" w:styleId="a8">
    <w:name w:val="footnote reference"/>
    <w:basedOn w:val="a0"/>
    <w:link w:val="10"/>
    <w:uiPriority w:val="99"/>
    <w:unhideWhenUsed/>
    <w:rsid w:val="00151DC9"/>
    <w:rPr>
      <w:vertAlign w:val="superscript"/>
    </w:rPr>
  </w:style>
  <w:style w:type="paragraph" w:customStyle="1" w:styleId="10">
    <w:name w:val="Знак сноски1"/>
    <w:basedOn w:val="a"/>
    <w:link w:val="a8"/>
    <w:uiPriority w:val="99"/>
    <w:rsid w:val="00151DC9"/>
    <w:pPr>
      <w:spacing w:after="160" w:line="264" w:lineRule="auto"/>
    </w:pPr>
    <w:rPr>
      <w:rFonts w:asciiTheme="minorHAnsi" w:eastAsiaTheme="minorHAnsi" w:hAnsiTheme="minorHAnsi" w:cstheme="minorBidi"/>
      <w:sz w:val="22"/>
      <w:szCs w:val="22"/>
      <w:vertAlign w:val="superscript"/>
      <w:lang w:eastAsia="en-US"/>
    </w:rPr>
  </w:style>
  <w:style w:type="character" w:styleId="a9">
    <w:name w:val="Emphasis"/>
    <w:basedOn w:val="a0"/>
    <w:link w:val="11"/>
    <w:uiPriority w:val="99"/>
    <w:qFormat/>
    <w:rsid w:val="00151DC9"/>
    <w:rPr>
      <w:i/>
      <w:iCs/>
    </w:rPr>
  </w:style>
  <w:style w:type="paragraph" w:customStyle="1" w:styleId="11">
    <w:name w:val="Выделение1"/>
    <w:basedOn w:val="a"/>
    <w:link w:val="a9"/>
    <w:uiPriority w:val="99"/>
    <w:rsid w:val="00151DC9"/>
    <w:pPr>
      <w:spacing w:after="160" w:line="264" w:lineRule="auto"/>
    </w:pPr>
    <w:rPr>
      <w:rFonts w:asciiTheme="minorHAnsi" w:eastAsiaTheme="minorHAnsi" w:hAnsiTheme="minorHAnsi" w:cstheme="minorBidi"/>
      <w:i/>
      <w:iCs/>
      <w:sz w:val="22"/>
      <w:szCs w:val="22"/>
      <w:lang w:eastAsia="en-US"/>
    </w:rPr>
  </w:style>
  <w:style w:type="character" w:styleId="aa">
    <w:name w:val="Strong"/>
    <w:basedOn w:val="a0"/>
    <w:link w:val="12"/>
    <w:uiPriority w:val="22"/>
    <w:qFormat/>
    <w:rsid w:val="00151DC9"/>
    <w:rPr>
      <w:b/>
      <w:bCs/>
    </w:rPr>
  </w:style>
  <w:style w:type="paragraph" w:customStyle="1" w:styleId="12">
    <w:name w:val="Строгий1"/>
    <w:basedOn w:val="a"/>
    <w:link w:val="aa"/>
    <w:uiPriority w:val="22"/>
    <w:rsid w:val="00151DC9"/>
    <w:pPr>
      <w:spacing w:after="160" w:line="264" w:lineRule="auto"/>
    </w:pPr>
    <w:rPr>
      <w:rFonts w:asciiTheme="minorHAnsi" w:eastAsiaTheme="minorHAnsi" w:hAnsiTheme="minorHAnsi" w:cstheme="minorBidi"/>
      <w:b/>
      <w:bCs/>
      <w:sz w:val="22"/>
      <w:szCs w:val="22"/>
      <w:lang w:eastAsia="en-US"/>
    </w:rPr>
  </w:style>
  <w:style w:type="paragraph" w:styleId="ab">
    <w:name w:val="Body Text"/>
    <w:basedOn w:val="a"/>
    <w:link w:val="ac"/>
    <w:qFormat/>
    <w:rsid w:val="00151DC9"/>
    <w:pPr>
      <w:widowControl w:val="0"/>
      <w:autoSpaceDE w:val="0"/>
      <w:autoSpaceDN w:val="0"/>
    </w:pPr>
    <w:rPr>
      <w:rFonts w:eastAsia="Times New Roman"/>
      <w:sz w:val="28"/>
      <w:szCs w:val="28"/>
      <w:lang w:eastAsia="en-US"/>
    </w:rPr>
  </w:style>
  <w:style w:type="character" w:customStyle="1" w:styleId="ac">
    <w:name w:val="Основной текст Знак"/>
    <w:basedOn w:val="a0"/>
    <w:link w:val="ab"/>
    <w:rsid w:val="00151DC9"/>
    <w:rPr>
      <w:rFonts w:ascii="Times New Roman" w:eastAsia="Times New Roman" w:hAnsi="Times New Roman" w:cs="Times New Roman"/>
      <w:sz w:val="28"/>
      <w:szCs w:val="28"/>
    </w:rPr>
  </w:style>
  <w:style w:type="paragraph" w:customStyle="1" w:styleId="Default">
    <w:name w:val="Default"/>
    <w:rsid w:val="001935BF"/>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Footnote">
    <w:name w:val="Footnote"/>
    <w:basedOn w:val="a"/>
    <w:rsid w:val="00953568"/>
    <w:rPr>
      <w:rFonts w:ascii="Calibri" w:eastAsia="Times New Roman" w:hAnsi="Calibri"/>
      <w:color w:val="000000"/>
    </w:rPr>
  </w:style>
  <w:style w:type="paragraph" w:customStyle="1" w:styleId="ConsPlusNormal">
    <w:name w:val="ConsPlusNormal"/>
    <w:link w:val="ConsPlusNormal1"/>
    <w:rsid w:val="00953568"/>
    <w:pPr>
      <w:widowControl w:val="0"/>
      <w:spacing w:after="0" w:line="240" w:lineRule="auto"/>
    </w:pPr>
    <w:rPr>
      <w:rFonts w:ascii="Times New Roman" w:eastAsia="Times New Roman" w:hAnsi="Times New Roman" w:cs="Times New Roman"/>
      <w:color w:val="000000"/>
      <w:sz w:val="28"/>
      <w:szCs w:val="20"/>
      <w:lang w:eastAsia="ru-RU"/>
    </w:rPr>
  </w:style>
  <w:style w:type="paragraph" w:customStyle="1" w:styleId="tlid-translation">
    <w:name w:val="tlid-translation"/>
    <w:basedOn w:val="a"/>
    <w:rsid w:val="00953568"/>
    <w:pPr>
      <w:spacing w:after="160" w:line="264" w:lineRule="auto"/>
    </w:pPr>
    <w:rPr>
      <w:rFonts w:asciiTheme="minorHAnsi" w:eastAsia="Times New Roman" w:hAnsiTheme="minorHAnsi"/>
      <w:color w:val="000000"/>
      <w:sz w:val="22"/>
    </w:rPr>
  </w:style>
  <w:style w:type="character" w:customStyle="1" w:styleId="s1">
    <w:name w:val="s1"/>
    <w:basedOn w:val="a0"/>
    <w:rsid w:val="00953568"/>
  </w:style>
  <w:style w:type="paragraph" w:styleId="ad">
    <w:name w:val="Balloon Text"/>
    <w:basedOn w:val="a"/>
    <w:link w:val="ae"/>
    <w:uiPriority w:val="99"/>
    <w:semiHidden/>
    <w:unhideWhenUsed/>
    <w:rsid w:val="00423582"/>
    <w:rPr>
      <w:rFonts w:ascii="Segoe UI" w:hAnsi="Segoe UI" w:cs="Segoe UI"/>
      <w:sz w:val="18"/>
      <w:szCs w:val="18"/>
    </w:rPr>
  </w:style>
  <w:style w:type="character" w:customStyle="1" w:styleId="ae">
    <w:name w:val="Текст выноски Знак"/>
    <w:basedOn w:val="a0"/>
    <w:link w:val="ad"/>
    <w:uiPriority w:val="99"/>
    <w:semiHidden/>
    <w:rsid w:val="00423582"/>
    <w:rPr>
      <w:rFonts w:ascii="Segoe UI" w:eastAsia="Calibri" w:hAnsi="Segoe UI" w:cs="Segoe UI"/>
      <w:sz w:val="18"/>
      <w:szCs w:val="18"/>
      <w:lang w:eastAsia="ru-RU"/>
    </w:rPr>
  </w:style>
  <w:style w:type="character" w:customStyle="1" w:styleId="ConsPlusNormal1">
    <w:name w:val="ConsPlusNormal1"/>
    <w:link w:val="ConsPlusNormal"/>
    <w:rsid w:val="0049520E"/>
    <w:rPr>
      <w:rFonts w:ascii="Times New Roman" w:eastAsia="Times New Roman" w:hAnsi="Times New Roman" w:cs="Times New Roman"/>
      <w:color w:val="000000"/>
      <w:sz w:val="28"/>
      <w:szCs w:val="20"/>
      <w:lang w:eastAsia="ru-RU"/>
    </w:rPr>
  </w:style>
  <w:style w:type="paragraph" w:styleId="af">
    <w:name w:val="Revision"/>
    <w:hidden/>
    <w:uiPriority w:val="99"/>
    <w:semiHidden/>
    <w:rsid w:val="00D36984"/>
    <w:pPr>
      <w:spacing w:after="0" w:line="240" w:lineRule="auto"/>
    </w:pPr>
    <w:rPr>
      <w:rFonts w:ascii="Times New Roman" w:eastAsia="Calibri" w:hAnsi="Times New Roman" w:cs="Times New Roman"/>
      <w:sz w:val="20"/>
      <w:szCs w:val="20"/>
      <w:lang w:eastAsia="ru-RU"/>
    </w:rPr>
  </w:style>
  <w:style w:type="paragraph" w:styleId="af0">
    <w:name w:val="header"/>
    <w:basedOn w:val="a"/>
    <w:link w:val="af1"/>
    <w:uiPriority w:val="99"/>
    <w:unhideWhenUsed/>
    <w:rsid w:val="008274C3"/>
    <w:pPr>
      <w:tabs>
        <w:tab w:val="center" w:pos="4513"/>
        <w:tab w:val="right" w:pos="9026"/>
      </w:tabs>
    </w:pPr>
  </w:style>
  <w:style w:type="character" w:customStyle="1" w:styleId="af1">
    <w:name w:val="Верхний колонтитул Знак"/>
    <w:basedOn w:val="a0"/>
    <w:link w:val="af0"/>
    <w:uiPriority w:val="99"/>
    <w:rsid w:val="008274C3"/>
    <w:rPr>
      <w:rFonts w:ascii="Times New Roman" w:eastAsia="Calibri" w:hAnsi="Times New Roman" w:cs="Times New Roman"/>
      <w:sz w:val="20"/>
      <w:szCs w:val="20"/>
      <w:lang w:eastAsia="ru-RU"/>
    </w:rPr>
  </w:style>
  <w:style w:type="paragraph" w:styleId="af2">
    <w:name w:val="footer"/>
    <w:basedOn w:val="a"/>
    <w:link w:val="af3"/>
    <w:uiPriority w:val="99"/>
    <w:unhideWhenUsed/>
    <w:rsid w:val="008274C3"/>
    <w:pPr>
      <w:tabs>
        <w:tab w:val="center" w:pos="4513"/>
        <w:tab w:val="right" w:pos="9026"/>
      </w:tabs>
    </w:pPr>
  </w:style>
  <w:style w:type="character" w:customStyle="1" w:styleId="af3">
    <w:name w:val="Нижний колонтитул Знак"/>
    <w:basedOn w:val="a0"/>
    <w:link w:val="af2"/>
    <w:uiPriority w:val="99"/>
    <w:rsid w:val="008274C3"/>
    <w:rPr>
      <w:rFonts w:ascii="Times New Roman" w:eastAsia="Calibri" w:hAnsi="Times New Roman" w:cs="Times New Roman"/>
      <w:sz w:val="20"/>
      <w:szCs w:val="20"/>
      <w:lang w:eastAsia="ru-RU"/>
    </w:rPr>
  </w:style>
  <w:style w:type="character" w:customStyle="1" w:styleId="110">
    <w:name w:val="Гиперссылка11"/>
    <w:rsid w:val="005B0C25"/>
    <w:rPr>
      <w:rFonts w:eastAsia="Times New Roman" w:cs="Times New Roman"/>
      <w:color w:val="0000FF"/>
      <w:szCs w:val="20"/>
      <w:u w:val="single"/>
      <w:lang w:val="ru-RU" w:eastAsia="ru-RU"/>
    </w:rPr>
  </w:style>
  <w:style w:type="character" w:styleId="af4">
    <w:name w:val="Unresolved Mention"/>
    <w:basedOn w:val="a0"/>
    <w:uiPriority w:val="99"/>
    <w:semiHidden/>
    <w:unhideWhenUsed/>
    <w:rsid w:val="003B6146"/>
    <w:rPr>
      <w:color w:val="605E5C"/>
      <w:shd w:val="clear" w:color="auto" w:fill="E1DFDD"/>
    </w:rPr>
  </w:style>
  <w:style w:type="paragraph" w:customStyle="1" w:styleId="TableParagraph">
    <w:name w:val="Table Paragraph"/>
    <w:basedOn w:val="a"/>
    <w:uiPriority w:val="1"/>
    <w:qFormat/>
    <w:rsid w:val="00AB1868"/>
    <w:pPr>
      <w:widowControl w:val="0"/>
      <w:autoSpaceDE w:val="0"/>
      <w:autoSpaceDN w:val="0"/>
      <w:ind w:left="47"/>
    </w:pPr>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772234">
      <w:bodyDiv w:val="1"/>
      <w:marLeft w:val="0"/>
      <w:marRight w:val="0"/>
      <w:marTop w:val="0"/>
      <w:marBottom w:val="0"/>
      <w:divBdr>
        <w:top w:val="none" w:sz="0" w:space="0" w:color="auto"/>
        <w:left w:val="none" w:sz="0" w:space="0" w:color="auto"/>
        <w:bottom w:val="none" w:sz="0" w:space="0" w:color="auto"/>
        <w:right w:val="none" w:sz="0" w:space="0" w:color="auto"/>
      </w:divBdr>
    </w:div>
    <w:div w:id="916789340">
      <w:bodyDiv w:val="1"/>
      <w:marLeft w:val="0"/>
      <w:marRight w:val="0"/>
      <w:marTop w:val="0"/>
      <w:marBottom w:val="0"/>
      <w:divBdr>
        <w:top w:val="none" w:sz="0" w:space="0" w:color="auto"/>
        <w:left w:val="none" w:sz="0" w:space="0" w:color="auto"/>
        <w:bottom w:val="none" w:sz="0" w:space="0" w:color="auto"/>
        <w:right w:val="none" w:sz="0" w:space="0" w:color="auto"/>
      </w:divBdr>
    </w:div>
    <w:div w:id="133722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sovet.msu.ru/dissertation/317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blog.chainalysis.com/2019-cryptocrime-review"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69D31-6656-4484-AB46-900C16E76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6037</Words>
  <Characters>34414</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user</cp:lastModifiedBy>
  <cp:revision>2</cp:revision>
  <cp:lastPrinted>2024-11-11T16:22:00Z</cp:lastPrinted>
  <dcterms:created xsi:type="dcterms:W3CDTF">2026-04-19T06:20:00Z</dcterms:created>
  <dcterms:modified xsi:type="dcterms:W3CDTF">2026-04-19T06:20:00Z</dcterms:modified>
</cp:coreProperties>
</file>