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BC05" w14:textId="77777777" w:rsidR="0037033A" w:rsidRPr="0037033A" w:rsidRDefault="0037033A" w:rsidP="0037033A">
      <w:pPr>
        <w:spacing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2F6E18A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43716D1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7325CB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3C7DD3BC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3097DB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3E8E1D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EDB68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93FBB2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2BD07A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E9B8FB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033A"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№2</w:t>
      </w:r>
      <w:r w:rsidRPr="0037033A">
        <w:rPr>
          <w:rFonts w:ascii="Times New Roman" w:hAnsi="Times New Roman" w:cs="Times New Roman"/>
          <w:b/>
          <w:sz w:val="32"/>
          <w:szCs w:val="28"/>
        </w:rPr>
        <w:t>»</w:t>
      </w:r>
    </w:p>
    <w:p w14:paraId="7B6A34CB" w14:textId="77777777" w:rsidR="0037033A" w:rsidRPr="0037033A" w:rsidRDefault="0037033A" w:rsidP="0037033A">
      <w:pPr>
        <w:pStyle w:val="Default"/>
        <w:jc w:val="center"/>
        <w:rPr>
          <w:bCs/>
          <w:color w:val="auto"/>
          <w:sz w:val="28"/>
          <w:szCs w:val="28"/>
        </w:rPr>
      </w:pPr>
      <w:r w:rsidRPr="0037033A">
        <w:rPr>
          <w:bCs/>
          <w:color w:val="auto"/>
          <w:sz w:val="36"/>
          <w:szCs w:val="28"/>
        </w:rPr>
        <w:t>“</w:t>
      </w:r>
      <w:r w:rsidRPr="0037033A">
        <w:rPr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 w:rsidRPr="0037033A">
        <w:rPr>
          <w:bCs/>
          <w:color w:val="auto"/>
          <w:sz w:val="36"/>
          <w:szCs w:val="28"/>
        </w:rPr>
        <w:t>”</w:t>
      </w:r>
    </w:p>
    <w:p w14:paraId="3478581E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07D940DB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3499CFC0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0BC3C974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71140C4D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928E9C6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19D17E4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2AA39D5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77795619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04E9065B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7AA57B8A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39815CF6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32D81EB6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81F01B0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4890810C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6AB38778" w14:textId="77777777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37033A">
        <w:rPr>
          <w:rFonts w:ascii="Times New Roman" w:hAnsi="Times New Roman" w:cs="Times New Roman"/>
          <w:sz w:val="28"/>
          <w:szCs w:val="28"/>
        </w:rPr>
        <w:t xml:space="preserve"> студентка 3 курса </w:t>
      </w:r>
    </w:p>
    <w:p w14:paraId="0460E5D5" w14:textId="78A99DDE" w:rsid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1E1A3461" w14:textId="7A9C7005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Козак Ирина Сергеевна</w:t>
      </w:r>
    </w:p>
    <w:p w14:paraId="6D357F27" w14:textId="71482B14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37033A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3854C4E3" w14:textId="56A5B6D1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Капыток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Дария Владимировна</w:t>
      </w:r>
    </w:p>
    <w:p w14:paraId="27121108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B242E34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60D79FA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E0D33AD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B84551B" w14:textId="302C9CFD" w:rsidR="0037033A" w:rsidRDefault="0037033A" w:rsidP="0037033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36D863A" w14:textId="77777777" w:rsidR="0037033A" w:rsidRPr="0037033A" w:rsidRDefault="0037033A" w:rsidP="003703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1BDCE" w14:textId="77777777" w:rsidR="0037033A" w:rsidRDefault="0037033A" w:rsidP="0037033A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1) рассчитать энтропию указанного преподавателем алфавитов: один – на латинице, другой – на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кириллице(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Excel):</w:t>
      </w:r>
    </w:p>
    <w:p w14:paraId="299B6F3D" w14:textId="5B7A5B2A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47970E" wp14:editId="410AEEDD">
            <wp:extent cx="5593080" cy="9525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441C" w14:textId="77777777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ализация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C#:</w:t>
      </w:r>
    </w:p>
    <w:p w14:paraId="70CCD4EA" w14:textId="5DB55EE7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3703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206A9F9" wp14:editId="0E995550">
            <wp:extent cx="5674010" cy="44958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481" cy="45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00AD" w14:textId="77777777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53EDCD" w14:textId="77777777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Содержимое файлов</w:t>
      </w:r>
    </w:p>
    <w:p w14:paraId="7ED69C2C" w14:textId="4F7719C6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33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1CC1B18" wp14:editId="7E384334">
            <wp:extent cx="3330229" cy="413801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47DD" w14:textId="0C4291A1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33A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0D976FF" wp14:editId="5263C326">
            <wp:extent cx="6402663" cy="42519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0414" cy="42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CB34" w14:textId="3BA8C838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Энтропия русского и английского алфавитов для исходных текстов по Шеннону:</w:t>
      </w:r>
    </w:p>
    <w:p w14:paraId="0F9682F8" w14:textId="3A8F572C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33A">
        <w:rPr>
          <w:noProof/>
          <w:lang w:eastAsia="ru-RU"/>
        </w:rPr>
        <w:drawing>
          <wp:inline distT="0" distB="0" distL="0" distR="0" wp14:anchorId="5BCA68D5" wp14:editId="7F24A3B1">
            <wp:extent cx="4115157" cy="396274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14D8" w14:textId="44D673CD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505E38" wp14:editId="523B50B3">
            <wp:extent cx="4572000" cy="2743200"/>
            <wp:effectExtent l="0" t="0" r="0" b="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D5E8A8D8-D930-4C18-91C4-C20DED868E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254621" w14:textId="68D24D7D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F39A3C" wp14:editId="2A70EA3B">
            <wp:extent cx="4572000" cy="2743200"/>
            <wp:effectExtent l="0" t="0" r="0" b="0"/>
            <wp:docPr id="28" name="Диаграмма 28">
              <a:extLst xmlns:a="http://schemas.openxmlformats.org/drawingml/2006/main">
                <a:ext uri="{FF2B5EF4-FFF2-40B4-BE49-F238E27FC236}">
                  <a16:creationId xmlns:a16="http://schemas.microsoft.com/office/drawing/2014/main" id="{A49F9033-25C4-4C96-90FA-F50F01CD3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2B23DC" w14:textId="77777777" w:rsidR="0037033A" w:rsidRDefault="0037033A" w:rsidP="0037033A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 для входных документов, представленных в бинарных кодах, определить энтропию бинарного алфавита;</w:t>
      </w:r>
    </w:p>
    <w:p w14:paraId="3E0B7880" w14:textId="77777777" w:rsidR="0037033A" w:rsidRDefault="0037033A" w:rsidP="0037033A">
      <w:pPr>
        <w:spacing w:after="3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перевода текста в бинарный код:</w:t>
      </w:r>
    </w:p>
    <w:p w14:paraId="591AAE93" w14:textId="70599FF1" w:rsidR="0037033A" w:rsidRDefault="0037033A" w:rsidP="0037033A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33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959DB49" wp14:editId="473E4760">
            <wp:extent cx="4160881" cy="146316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22B4" w14:textId="77777777" w:rsidR="0037033A" w:rsidRDefault="0037033A" w:rsidP="0037033A">
      <w:pPr>
        <w:spacing w:after="3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энтропия входных документов, представленных в бинарных кодах:</w:t>
      </w:r>
    </w:p>
    <w:p w14:paraId="0F4EDBE7" w14:textId="358B27CE" w:rsidR="0037033A" w:rsidRDefault="0037033A" w:rsidP="0037033A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33A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682E493" wp14:editId="5687B3F7">
            <wp:extent cx="5121084" cy="373412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EEB4" w14:textId="77777777" w:rsidR="0037033A" w:rsidRDefault="0037033A" w:rsidP="0037033A">
      <w:pPr>
        <w:spacing w:after="360" w:line="24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используя значения энтропии алфавитов, полученных в </w:t>
      </w:r>
      <w:proofErr w:type="spellStart"/>
      <w:r>
        <w:rPr>
          <w:b/>
          <w:sz w:val="28"/>
          <w:szCs w:val="28"/>
        </w:rPr>
        <w:t>пп</w:t>
      </w:r>
      <w:proofErr w:type="spellEnd"/>
      <w:r>
        <w:rPr>
          <w:b/>
          <w:sz w:val="28"/>
          <w:szCs w:val="28"/>
        </w:rPr>
        <w:t>. а) и б), подсчитать количество информации в сообщении, состоящем из собственных фамилии, имени по отчества (на основе исходного алфавита – а) и в кодах ASCII – б); объяснить полученный результат;</w:t>
      </w:r>
    </w:p>
    <w:p w14:paraId="25105BAA" w14:textId="5884D4DB" w:rsidR="0037033A" w:rsidRDefault="0037033A" w:rsidP="0037033A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FFE3717" wp14:editId="795BF9A3">
            <wp:extent cx="5707380" cy="9067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4E4A" w14:textId="77777777" w:rsidR="0037033A" w:rsidRDefault="0037033A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подсчёта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75D5C4D" w14:textId="7FBD9229" w:rsidR="0037033A" w:rsidRDefault="0037033A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703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0B2CDDB" wp14:editId="26900FDF">
            <wp:extent cx="4038950" cy="922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D3B6" w14:textId="77777777" w:rsidR="0037033A" w:rsidRDefault="0037033A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B88A983" w14:textId="745E9A21" w:rsidR="0037033A" w:rsidRDefault="0037033A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703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C4BD401" wp14:editId="3411197C">
            <wp:extent cx="2469094" cy="335309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C980" w14:textId="77777777" w:rsidR="0037033A" w:rsidRDefault="0037033A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ECE1534" w14:textId="77777777" w:rsidR="0037033A" w:rsidRDefault="0037033A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31066B3" w14:textId="1C82A461" w:rsidR="0037033A" w:rsidRDefault="0037033A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703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AE8D2A9" wp14:editId="30E68ACB">
            <wp:extent cx="3284505" cy="7849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AFB4" w14:textId="77777777" w:rsidR="0037033A" w:rsidRDefault="0037033A" w:rsidP="0037033A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4) выполнить задание п. в) при условии, что вероятность ошибочной передачи единичного бита сообщения составляет: 0.1; 0.5; 1.0.</w:t>
      </w:r>
    </w:p>
    <w:p w14:paraId="17A15B98" w14:textId="77777777" w:rsidR="0037033A" w:rsidRDefault="0037033A" w:rsidP="0037033A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подсчёта ошибочной передачи единичного бита:</w:t>
      </w:r>
    </w:p>
    <w:p w14:paraId="24438979" w14:textId="38CC61A2" w:rsidR="0037033A" w:rsidRDefault="0037033A" w:rsidP="0037033A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CA51DB" wp14:editId="53B2F568">
            <wp:extent cx="4389500" cy="93734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A3B9" w14:textId="77777777" w:rsidR="0037033A" w:rsidRDefault="0037033A" w:rsidP="0037033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67ED5F6" w14:textId="1241F8FD" w:rsidR="0037033A" w:rsidRDefault="0037033A" w:rsidP="0037033A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F9CC78" wp14:editId="1525C0CF">
            <wp:extent cx="4160881" cy="1280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0B79" w14:textId="77777777" w:rsidR="0037033A" w:rsidRDefault="0037033A" w:rsidP="0037033A"/>
    <w:p w14:paraId="5E661684" w14:textId="77777777" w:rsidR="005E32EF" w:rsidRDefault="005E32EF"/>
    <w:sectPr w:rsidR="005E3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3A"/>
    <w:rsid w:val="002A22B1"/>
    <w:rsid w:val="0037033A"/>
    <w:rsid w:val="005E02CF"/>
    <w:rsid w:val="005E32EF"/>
    <w:rsid w:val="009B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4F46"/>
  <w15:chartTrackingRefBased/>
  <w15:docId w15:val="{3EFEEBDB-EAD5-41AF-BF30-94064D7D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33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033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85;&#1080;&#1074;&#1077;&#1088;\3%20year\6%20&#1089;&#1077;&#1084;\&#1050;&#1052;&#1047;&#1048;\lab2\lab2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85;&#1080;&#1074;&#1077;&#1088;\3%20year\6%20&#1089;&#1077;&#1084;\&#1050;&#1052;&#1047;&#1048;\lab2\lab2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Лист1!$A$1:$A$30</c:f>
              <c:strCache>
                <c:ptCount val="30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ж</c:v>
                </c:pt>
                <c:pt idx="7">
                  <c:v>з</c:v>
                </c:pt>
                <c:pt idx="8">
                  <c:v>и</c:v>
                </c:pt>
                <c:pt idx="9">
                  <c:v>й</c:v>
                </c:pt>
                <c:pt idx="10">
                  <c:v>к</c:v>
                </c:pt>
                <c:pt idx="11">
                  <c:v>л</c:v>
                </c:pt>
                <c:pt idx="12">
                  <c:v>м</c:v>
                </c:pt>
                <c:pt idx="13">
                  <c:v>н</c:v>
                </c:pt>
                <c:pt idx="14">
                  <c:v>о</c:v>
                </c:pt>
                <c:pt idx="15">
                  <c:v>п</c:v>
                </c:pt>
                <c:pt idx="16">
                  <c:v>р</c:v>
                </c:pt>
                <c:pt idx="17">
                  <c:v>с</c:v>
                </c:pt>
                <c:pt idx="18">
                  <c:v>т</c:v>
                </c:pt>
                <c:pt idx="19">
                  <c:v>у</c:v>
                </c:pt>
                <c:pt idx="20">
                  <c:v>х</c:v>
                </c:pt>
                <c:pt idx="21">
                  <c:v>ц</c:v>
                </c:pt>
                <c:pt idx="22">
                  <c:v>ч</c:v>
                </c:pt>
                <c:pt idx="23">
                  <c:v>ш</c:v>
                </c:pt>
                <c:pt idx="24">
                  <c:v>щ</c:v>
                </c:pt>
                <c:pt idx="25">
                  <c:v>ы</c:v>
                </c:pt>
                <c:pt idx="26">
                  <c:v>ь</c:v>
                </c:pt>
                <c:pt idx="27">
                  <c:v>э</c:v>
                </c:pt>
                <c:pt idx="28">
                  <c:v>ю</c:v>
                </c:pt>
                <c:pt idx="29">
                  <c:v>я</c:v>
                </c:pt>
              </c:strCache>
            </c:strRef>
          </c:cat>
          <c:val>
            <c:numRef>
              <c:f>Лист1!$B$1:$B$30</c:f>
              <c:numCache>
                <c:formatCode>General</c:formatCode>
                <c:ptCount val="30"/>
                <c:pt idx="0">
                  <c:v>96</c:v>
                </c:pt>
                <c:pt idx="1">
                  <c:v>36</c:v>
                </c:pt>
                <c:pt idx="2">
                  <c:v>64</c:v>
                </c:pt>
                <c:pt idx="3">
                  <c:v>15</c:v>
                </c:pt>
                <c:pt idx="4">
                  <c:v>59</c:v>
                </c:pt>
                <c:pt idx="5">
                  <c:v>103</c:v>
                </c:pt>
                <c:pt idx="6">
                  <c:v>22</c:v>
                </c:pt>
                <c:pt idx="7">
                  <c:v>28</c:v>
                </c:pt>
                <c:pt idx="8">
                  <c:v>98</c:v>
                </c:pt>
                <c:pt idx="9">
                  <c:v>14</c:v>
                </c:pt>
                <c:pt idx="10">
                  <c:v>36</c:v>
                </c:pt>
                <c:pt idx="11">
                  <c:v>51</c:v>
                </c:pt>
                <c:pt idx="12">
                  <c:v>53</c:v>
                </c:pt>
                <c:pt idx="13">
                  <c:v>116</c:v>
                </c:pt>
                <c:pt idx="14">
                  <c:v>142</c:v>
                </c:pt>
                <c:pt idx="15">
                  <c:v>24</c:v>
                </c:pt>
                <c:pt idx="16">
                  <c:v>58</c:v>
                </c:pt>
                <c:pt idx="17">
                  <c:v>69</c:v>
                </c:pt>
                <c:pt idx="18">
                  <c:v>69</c:v>
                </c:pt>
                <c:pt idx="19">
                  <c:v>37</c:v>
                </c:pt>
                <c:pt idx="20">
                  <c:v>8</c:v>
                </c:pt>
                <c:pt idx="21">
                  <c:v>6</c:v>
                </c:pt>
                <c:pt idx="22">
                  <c:v>15</c:v>
                </c:pt>
                <c:pt idx="23">
                  <c:v>9</c:v>
                </c:pt>
                <c:pt idx="24">
                  <c:v>2</c:v>
                </c:pt>
                <c:pt idx="25">
                  <c:v>42</c:v>
                </c:pt>
                <c:pt idx="26">
                  <c:v>24</c:v>
                </c:pt>
                <c:pt idx="27">
                  <c:v>7</c:v>
                </c:pt>
                <c:pt idx="28">
                  <c:v>13</c:v>
                </c:pt>
                <c:pt idx="29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AC-403B-847A-4B7AF3E452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9384127"/>
        <c:axId val="1729382879"/>
      </c:barChart>
      <c:catAx>
        <c:axId val="1729384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9382879"/>
        <c:crosses val="autoZero"/>
        <c:auto val="1"/>
        <c:lblAlgn val="ctr"/>
        <c:lblOffset val="100"/>
        <c:noMultiLvlLbl val="0"/>
      </c:catAx>
      <c:valAx>
        <c:axId val="172938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9384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Лист1!$K$1:$K$24</c:f>
              <c:strCache>
                <c:ptCount val="2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r</c:v>
                </c:pt>
                <c:pt idx="17">
                  <c:v>s</c:v>
                </c:pt>
                <c:pt idx="18">
                  <c:v>t</c:v>
                </c:pt>
                <c:pt idx="19">
                  <c:v>u</c:v>
                </c:pt>
                <c:pt idx="20">
                  <c:v>v</c:v>
                </c:pt>
                <c:pt idx="21">
                  <c:v>w</c:v>
                </c:pt>
                <c:pt idx="22">
                  <c:v>x</c:v>
                </c:pt>
                <c:pt idx="23">
                  <c:v>y</c:v>
                </c:pt>
              </c:strCache>
            </c:strRef>
          </c:cat>
          <c:val>
            <c:numRef>
              <c:f>Лист1!$L$1:$L$24</c:f>
              <c:numCache>
                <c:formatCode>General</c:formatCode>
                <c:ptCount val="24"/>
                <c:pt idx="0">
                  <c:v>83</c:v>
                </c:pt>
                <c:pt idx="1">
                  <c:v>20</c:v>
                </c:pt>
                <c:pt idx="2">
                  <c:v>24</c:v>
                </c:pt>
                <c:pt idx="3">
                  <c:v>67</c:v>
                </c:pt>
                <c:pt idx="4">
                  <c:v>151</c:v>
                </c:pt>
                <c:pt idx="5">
                  <c:v>19</c:v>
                </c:pt>
                <c:pt idx="6">
                  <c:v>19</c:v>
                </c:pt>
                <c:pt idx="7">
                  <c:v>80</c:v>
                </c:pt>
                <c:pt idx="8">
                  <c:v>60</c:v>
                </c:pt>
                <c:pt idx="9">
                  <c:v>1</c:v>
                </c:pt>
                <c:pt idx="10">
                  <c:v>8</c:v>
                </c:pt>
                <c:pt idx="11">
                  <c:v>43</c:v>
                </c:pt>
                <c:pt idx="12">
                  <c:v>25</c:v>
                </c:pt>
                <c:pt idx="13">
                  <c:v>74</c:v>
                </c:pt>
                <c:pt idx="14">
                  <c:v>65</c:v>
                </c:pt>
                <c:pt idx="15">
                  <c:v>17</c:v>
                </c:pt>
                <c:pt idx="16">
                  <c:v>82</c:v>
                </c:pt>
                <c:pt idx="17">
                  <c:v>86</c:v>
                </c:pt>
                <c:pt idx="18">
                  <c:v>103</c:v>
                </c:pt>
                <c:pt idx="19">
                  <c:v>46</c:v>
                </c:pt>
                <c:pt idx="20">
                  <c:v>16</c:v>
                </c:pt>
                <c:pt idx="21">
                  <c:v>26</c:v>
                </c:pt>
                <c:pt idx="22">
                  <c:v>2</c:v>
                </c:pt>
                <c:pt idx="2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52-42C1-90D5-A0FAAAC01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3625583"/>
        <c:axId val="1723627247"/>
      </c:barChart>
      <c:catAx>
        <c:axId val="1723625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3627247"/>
        <c:crosses val="autoZero"/>
        <c:auto val="1"/>
        <c:lblAlgn val="ctr"/>
        <c:lblOffset val="100"/>
        <c:noMultiLvlLbl val="0"/>
      </c:catAx>
      <c:valAx>
        <c:axId val="172362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3625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Kozak</dc:creator>
  <cp:keywords/>
  <dc:description/>
  <cp:lastModifiedBy>Irina Kozak</cp:lastModifiedBy>
  <cp:revision>1</cp:revision>
  <dcterms:created xsi:type="dcterms:W3CDTF">2023-03-21T18:55:00Z</dcterms:created>
  <dcterms:modified xsi:type="dcterms:W3CDTF">2023-03-21T19:05:00Z</dcterms:modified>
</cp:coreProperties>
</file>