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EF" w:rsidRDefault="009018EF" w:rsidP="009018EF">
      <w:pPr>
        <w:pStyle w:val="1"/>
        <w:rPr>
          <w:rFonts w:ascii="Times New Roman" w:hAnsi="Times New Roman" w:cs="Times New Roman"/>
          <w:lang w:val="ru-RU"/>
        </w:rPr>
      </w:pPr>
    </w:p>
    <w:tbl>
      <w:tblPr>
        <w:tblW w:w="103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368"/>
        <w:gridCol w:w="3276"/>
        <w:gridCol w:w="3544"/>
        <w:gridCol w:w="2132"/>
      </w:tblGrid>
      <w:tr w:rsidR="009018EF" w:rsidRPr="00D51637" w:rsidTr="00AF6EEB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Pr="00410684" w:rsidRDefault="009018EF" w:rsidP="00AF6EEB">
            <w:pPr>
              <w:rPr>
                <w:b/>
                <w:bCs/>
              </w:rPr>
            </w:pPr>
            <w:r w:rsidRPr="00410684">
              <w:rPr>
                <w:b/>
                <w:bCs/>
              </w:rPr>
              <w:t>Номер ТК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410684" w:rsidRDefault="009018EF" w:rsidP="00AF6EEB">
            <w:r w:rsidRPr="00410684">
              <w:t>ТК 1</w:t>
            </w:r>
          </w:p>
        </w:tc>
      </w:tr>
      <w:tr w:rsidR="009018EF" w:rsidRPr="00D51637" w:rsidTr="00AF6EEB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Pr="00410684" w:rsidRDefault="009018EF" w:rsidP="00AF6EEB">
            <w:pPr>
              <w:rPr>
                <w:b/>
                <w:bCs/>
              </w:rPr>
            </w:pPr>
            <w:r w:rsidRPr="00410684">
              <w:rPr>
                <w:b/>
                <w:bCs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410684" w:rsidRDefault="009018EF" w:rsidP="00AF6EEB">
            <w:r w:rsidRPr="00410684">
              <w:t>Бронирование номера на 1 человека</w:t>
            </w:r>
          </w:p>
        </w:tc>
      </w:tr>
      <w:tr w:rsidR="009018EF" w:rsidRPr="00122ED6" w:rsidTr="00AF6EEB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Pr="00410684" w:rsidRDefault="009018EF" w:rsidP="00AF6EEB">
            <w:pPr>
              <w:rPr>
                <w:b/>
                <w:bCs/>
              </w:rPr>
            </w:pPr>
            <w:r w:rsidRPr="00410684">
              <w:rPr>
                <w:b/>
                <w:bCs/>
              </w:rPr>
              <w:t>Функция: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410684" w:rsidRDefault="009018EF" w:rsidP="00AF6EEB">
            <w:r w:rsidRPr="00410684">
              <w:t>Возможность бронирования номера на 1 человека</w:t>
            </w:r>
          </w:p>
        </w:tc>
      </w:tr>
      <w:tr w:rsidR="009018EF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Pr="00410684" w:rsidRDefault="009018EF" w:rsidP="00AF6EEB">
            <w:pPr>
              <w:rPr>
                <w:b/>
                <w:bCs/>
              </w:rPr>
            </w:pPr>
            <w:r w:rsidRPr="00410684">
              <w:rPr>
                <w:b/>
                <w:bCs/>
              </w:rPr>
              <w:t>Действие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Default="009018EF" w:rsidP="00AF6EEB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Default="009018EF" w:rsidP="00AF6EEB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провален</w:t>
            </w:r>
          </w:p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заблокирован</w:t>
            </w:r>
          </w:p>
        </w:tc>
      </w:tr>
      <w:tr w:rsidR="009018EF" w:rsidTr="00AF6EEB">
        <w:trPr>
          <w:trHeight w:val="424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18EF" w:rsidRDefault="009018EF" w:rsidP="00AF6EEB">
            <w:pPr>
              <w:pStyle w:val="3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18EF" w:rsidRDefault="009018EF" w:rsidP="00AF6EEB"/>
        </w:tc>
      </w:tr>
      <w:tr w:rsidR="009018EF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D51637" w:rsidRDefault="009018EF" w:rsidP="00AF6EEB">
            <w:pP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iCs/>
              </w:rPr>
              <w:t xml:space="preserve">Перейти по адресу: </w:t>
            </w:r>
            <w:hyperlink r:id="rId5" w:history="1">
              <w:r w:rsidRPr="00131C0F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</w:t>
              </w:r>
              <w:r w:rsidRPr="00D51637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://</w:t>
              </w:r>
              <w:r w:rsidRPr="00131C0F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b</w:t>
              </w:r>
              <w:r w:rsidRPr="00D51637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.</w:t>
              </w:r>
              <w:r w:rsidRPr="00131C0F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tlintegration</w:t>
              </w:r>
              <w:r w:rsidRPr="00D51637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.</w:t>
              </w:r>
              <w:r w:rsidRPr="00131C0F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com</w:t>
              </w:r>
              <w:r w:rsidRPr="00D51637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/</w:t>
              </w:r>
              <w:r w:rsidRPr="00131C0F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qa</w:t>
              </w:r>
              <w:r w:rsidRPr="00D51637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/?</w:t>
              </w:r>
              <w:r w:rsidRPr="00131C0F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hotel</w:t>
              </w:r>
              <w:r w:rsidRPr="00D51637">
                <w:rPr>
                  <w:rStyle w:val="a3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=7082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Откры</w:t>
            </w:r>
            <w:bookmarkStart w:id="0" w:name="_GoBack"/>
            <w:bookmarkEnd w:id="0"/>
            <w:r>
              <w:t>лась форма выбора дат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 xml:space="preserve">В поле «Выбор дат» выбрать даты с 12 августа 2023 г. по 18 августа 2023 г.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 поле выбраны данные даты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Нажать на кнопку «Найти»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Перешли на выбор номера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Выбрать номер Стандарт на 1 человека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Выбран номер и посчитана цена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Дальше нажимаем «Продолжить»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Выход на «Ввод данных гостя»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Вводим данные ФИО: Иванов Иван Иванович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 поле значения введены верно, появляется зеленая галочка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3401F6" w:rsidRDefault="009018EF" w:rsidP="00AF6EEB">
            <w:r>
              <w:t xml:space="preserve">Вводим почту: </w:t>
            </w:r>
            <w:r w:rsidRPr="003401F6">
              <w:t>test@mail.ru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 поле значения введены верно, появляется зеленая галочка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 xml:space="preserve">Ввести номер телефона: </w:t>
            </w:r>
            <w:r w:rsidRPr="003401F6">
              <w:t>+7(482)884-52-10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 поле значения введены верно, появляется зеленая галочка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Ввести дату рождения 18.01.1980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 поле значения введены верно, появляется зеленая галочка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</w:t>
            </w:r>
          </w:p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Выбрать гражданства: РФ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Можем выбрать гражданство РФ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Отметить пол: мужской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Ставится отметка Мужской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Оставить стандартное время заезда :14:00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Поставить стандартное время заезда: 14:00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провален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Оставить стандартное время выезда: 12:00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Поставить стандартное время выезда: 12:00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Указать дополнительный комментарий</w:t>
            </w:r>
            <w:r w:rsidRPr="00914F80">
              <w:t xml:space="preserve"> </w:t>
            </w:r>
            <w:r>
              <w:t>«</w:t>
            </w:r>
            <w:r w:rsidRPr="00914F80">
              <w:t>При заезде желательно, чтобы в номере был включен кондиционер и в номер принесли фрукты с водой.</w:t>
            </w:r>
            <w:r>
              <w:t>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Можно указать дополнительный комментарий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>Выбор способа оплаты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t xml:space="preserve">При выборе способа оплаты есть возможность выбора: оплатить </w:t>
            </w:r>
            <w:r>
              <w:lastRenderedPageBreak/>
              <w:t>при заселении, оплатить банковской картой онлайн, оплатить через СПБ, внести предоплату за номер.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провален</w:t>
            </w:r>
          </w:p>
          <w:p w:rsidR="009018EF" w:rsidRDefault="009018EF" w:rsidP="00AF6EEB"/>
        </w:tc>
      </w:tr>
      <w:tr w:rsidR="009018EF" w:rsidRPr="00D51637" w:rsidTr="00AF6EEB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>
            <w:r>
              <w:lastRenderedPageBreak/>
              <w:t>Нажать «Забронировать»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410684" w:rsidRDefault="009018EF" w:rsidP="00AF6EEB">
            <w:r w:rsidRPr="00410684">
              <w:t>Ваша бронь подтверждена, есть номер брони, возможность скачать документ бронирования.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9018EF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:rsidR="009018EF" w:rsidRDefault="009018EF" w:rsidP="00AF6EEB"/>
        </w:tc>
      </w:tr>
    </w:tbl>
    <w:p w:rsidR="009018EF" w:rsidRDefault="009018EF" w:rsidP="009018EF"/>
    <w:p w:rsidR="009018EF" w:rsidRDefault="009018EF" w:rsidP="009018EF"/>
    <w:tbl>
      <w:tblPr>
        <w:tblW w:w="103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644"/>
        <w:gridCol w:w="3544"/>
        <w:gridCol w:w="2132"/>
      </w:tblGrid>
      <w:tr w:rsidR="009018EF" w:rsidTr="00AF6EEB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Default="009018EF" w:rsidP="00AF6EEB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18EF" w:rsidRDefault="009018EF" w:rsidP="00AF6EEB"/>
        </w:tc>
      </w:tr>
      <w:tr w:rsidR="009018EF" w:rsidTr="00AF6EEB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410684" w:rsidRDefault="009018EF" w:rsidP="00AF6EEB">
            <w:pPr>
              <w:rPr>
                <w:sz w:val="24"/>
                <w:szCs w:val="24"/>
                <w:lang w:val="en-US"/>
              </w:rPr>
            </w:pPr>
            <w:r w:rsidRPr="00410684">
              <w:rPr>
                <w:sz w:val="24"/>
                <w:szCs w:val="24"/>
              </w:rPr>
              <w:t xml:space="preserve">ПК </w:t>
            </w:r>
            <w:r w:rsidRPr="00410684">
              <w:rPr>
                <w:sz w:val="24"/>
                <w:szCs w:val="24"/>
                <w:lang w:val="en-US"/>
              </w:rPr>
              <w:t>ASUS</w:t>
            </w:r>
          </w:p>
          <w:p w:rsidR="009018EF" w:rsidRPr="00410684" w:rsidRDefault="009018EF" w:rsidP="00AF6EEB">
            <w:pPr>
              <w:rPr>
                <w:sz w:val="24"/>
                <w:szCs w:val="24"/>
              </w:rPr>
            </w:pPr>
            <w:r w:rsidRPr="00410684">
              <w:rPr>
                <w:sz w:val="24"/>
                <w:szCs w:val="24"/>
              </w:rPr>
              <w:t>Тип системы</w:t>
            </w:r>
            <w:r w:rsidRPr="00410684">
              <w:rPr>
                <w:sz w:val="24"/>
                <w:szCs w:val="24"/>
              </w:rPr>
              <w:tab/>
              <w:t xml:space="preserve">64-разрядная операционная система, процессор x64, </w:t>
            </w:r>
            <w:r w:rsidRPr="00410684">
              <w:rPr>
                <w:sz w:val="24"/>
                <w:szCs w:val="24"/>
                <w:lang w:val="en-US"/>
              </w:rPr>
              <w:t>Windows</w:t>
            </w:r>
            <w:r w:rsidRPr="00410684">
              <w:rPr>
                <w:sz w:val="24"/>
                <w:szCs w:val="24"/>
              </w:rPr>
              <w:t xml:space="preserve"> 64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/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/>
        </w:tc>
      </w:tr>
      <w:tr w:rsidR="009018EF" w:rsidTr="00AF6EEB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Pr="00410684" w:rsidRDefault="009018EF" w:rsidP="00AF6EEB">
            <w:pPr>
              <w:rPr>
                <w:sz w:val="24"/>
                <w:szCs w:val="24"/>
              </w:rPr>
            </w:pPr>
            <w:proofErr w:type="spellStart"/>
            <w:r w:rsidRPr="00410684">
              <w:rPr>
                <w:rStyle w:val="c01582"/>
                <w:b/>
                <w:bCs/>
                <w:sz w:val="24"/>
                <w:szCs w:val="24"/>
                <w:shd w:val="clear" w:color="auto" w:fill="F7F7F7"/>
              </w:rPr>
              <w:t>Microsoft</w:t>
            </w:r>
            <w:proofErr w:type="spellEnd"/>
            <w:r w:rsidRPr="00410684">
              <w:rPr>
                <w:rStyle w:val="c01582"/>
                <w:b/>
                <w:bCs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410684">
              <w:rPr>
                <w:rStyle w:val="c01582"/>
                <w:b/>
                <w:bCs/>
                <w:sz w:val="24"/>
                <w:szCs w:val="24"/>
                <w:shd w:val="clear" w:color="auto" w:fill="F7F7F7"/>
              </w:rPr>
              <w:t>Edge</w:t>
            </w:r>
            <w:proofErr w:type="spellEnd"/>
            <w:r w:rsidRPr="00410684">
              <w:rPr>
                <w:rStyle w:val="c01582"/>
                <w:b/>
                <w:bCs/>
                <w:sz w:val="24"/>
                <w:szCs w:val="24"/>
                <w:shd w:val="clear" w:color="auto" w:fill="F7F7F7"/>
              </w:rPr>
              <w:t xml:space="preserve">  </w:t>
            </w:r>
            <w:r w:rsidRPr="00410684">
              <w:rPr>
                <w:rStyle w:val="c01583"/>
                <w:sz w:val="24"/>
                <w:szCs w:val="24"/>
                <w:shd w:val="clear" w:color="auto" w:fill="F7F7F7"/>
              </w:rPr>
              <w:t>Версия 115.0.1901.200 (Официальная сборка) (64-разрядная версия)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/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8EF" w:rsidRDefault="009018EF" w:rsidP="00AF6EEB"/>
        </w:tc>
      </w:tr>
    </w:tbl>
    <w:p w:rsidR="004E12F2" w:rsidRPr="00C76988" w:rsidRDefault="004E12F2" w:rsidP="00C76988"/>
    <w:sectPr w:rsidR="004E12F2" w:rsidRPr="00C76988" w:rsidSect="009018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;宋体"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1395"/>
    <w:multiLevelType w:val="hybridMultilevel"/>
    <w:tmpl w:val="D176557C"/>
    <w:lvl w:ilvl="0" w:tplc="E7CAF5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8F8B4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E2E90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53C59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49475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5414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948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B0F1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78D2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5AF5ED0"/>
    <w:multiLevelType w:val="hybridMultilevel"/>
    <w:tmpl w:val="13D4FB2E"/>
    <w:lvl w:ilvl="0" w:tplc="A8684656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F502F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3043F6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0487B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7F2EA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A1073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666119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5D6168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E674B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70"/>
    <w:rsid w:val="00480070"/>
    <w:rsid w:val="004E12F2"/>
    <w:rsid w:val="00514179"/>
    <w:rsid w:val="009018EF"/>
    <w:rsid w:val="00AA05DD"/>
    <w:rsid w:val="00C76988"/>
    <w:rsid w:val="00D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6FD6"/>
  <w15:chartTrackingRefBased/>
  <w15:docId w15:val="{D88DF7A1-BE8C-476C-A133-7190355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18EF"/>
    <w:pPr>
      <w:keepNext/>
      <w:numPr>
        <w:numId w:val="1"/>
      </w:numPr>
      <w:spacing w:before="240" w:after="60" w:line="240" w:lineRule="auto"/>
      <w:outlineLvl w:val="0"/>
    </w:pPr>
    <w:rPr>
      <w:rFonts w:ascii="Arial" w:eastAsia="simsun;宋体" w:hAnsi="Arial" w:cs="Arial"/>
      <w:b/>
      <w:bCs/>
      <w:sz w:val="32"/>
      <w:szCs w:val="32"/>
      <w:lang w:val="en-GB" w:eastAsia="zh-CN"/>
    </w:rPr>
  </w:style>
  <w:style w:type="paragraph" w:styleId="3">
    <w:name w:val="heading 3"/>
    <w:basedOn w:val="a"/>
    <w:next w:val="a"/>
    <w:link w:val="30"/>
    <w:qFormat/>
    <w:rsid w:val="009018E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;宋体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98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018EF"/>
    <w:rPr>
      <w:rFonts w:ascii="Arial" w:eastAsia="simsun;宋体" w:hAnsi="Arial" w:cs="Arial"/>
      <w:b/>
      <w:bCs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9018EF"/>
    <w:rPr>
      <w:rFonts w:ascii="Arial" w:eastAsia="simsun;宋体" w:hAnsi="Arial" w:cs="Arial"/>
      <w:b/>
      <w:bCs/>
      <w:sz w:val="26"/>
      <w:szCs w:val="26"/>
      <w:lang w:val="en-GB" w:eastAsia="zh-CN"/>
    </w:rPr>
  </w:style>
  <w:style w:type="character" w:customStyle="1" w:styleId="c01582">
    <w:name w:val="c01582"/>
    <w:basedOn w:val="a0"/>
    <w:rsid w:val="009018EF"/>
  </w:style>
  <w:style w:type="character" w:customStyle="1" w:styleId="c01583">
    <w:name w:val="c01583"/>
    <w:basedOn w:val="a0"/>
    <w:rsid w:val="0090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.tlintegration.com/qa/?hotel=7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2023-08-12T12:10:00Z</dcterms:created>
  <dcterms:modified xsi:type="dcterms:W3CDTF">2023-08-12T13:41:00Z</dcterms:modified>
</cp:coreProperties>
</file>