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D001D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1708B7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1" w:name="_Toc270962758"/>
      <w:bookmarkStart w:id="2" w:name="_Toc531274519"/>
      <w:r>
        <w:lastRenderedPageBreak/>
        <w:t>Введение</w:t>
      </w:r>
      <w:bookmarkEnd w:id="1"/>
      <w:bookmarkEnd w:id="2"/>
    </w:p>
    <w:p w:rsidR="001431E6" w:rsidRPr="001431E6" w:rsidRDefault="001431E6" w:rsidP="001431E6">
      <w:pPr>
        <w:spacing w:before="100" w:beforeAutospacing="1" w:line="360" w:lineRule="auto"/>
        <w:rPr>
          <w:color w:val="222222"/>
          <w:shd w:val="clear" w:color="auto" w:fill="FFFFFF"/>
        </w:rPr>
      </w:pPr>
      <w:r w:rsidRPr="001431E6">
        <w:rPr>
          <w:b/>
          <w:bCs/>
          <w:color w:val="222222"/>
          <w:shd w:val="clear" w:color="auto" w:fill="FFFFFF"/>
        </w:rPr>
        <w:t xml:space="preserve">Матрица – </w:t>
      </w:r>
      <w:r w:rsidRPr="00CD001D">
        <w:rPr>
          <w:shd w:val="clear" w:color="auto" w:fill="FFFFFF"/>
        </w:rPr>
        <w:t>математи</w:t>
      </w:r>
      <w:r w:rsidRPr="001431E6">
        <w:rPr>
          <w:shd w:val="clear" w:color="auto" w:fill="FFFFFF"/>
        </w:rPr>
        <w:t>ческий объект</w:t>
      </w:r>
      <w:r w:rsidRPr="001431E6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1431E6">
        <w:rPr>
          <w:shd w:val="clear" w:color="auto" w:fill="FFFFFF"/>
        </w:rPr>
        <w:t>кольца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>поля</w:t>
      </w:r>
      <w:r w:rsidRPr="001431E6">
        <w:rPr>
          <w:color w:val="222222"/>
          <w:shd w:val="clear" w:color="auto" w:fill="FFFFFF"/>
        </w:rPr>
        <w:t xml:space="preserve"> (например, </w:t>
      </w:r>
      <w:r w:rsidRPr="001431E6">
        <w:rPr>
          <w:shd w:val="clear" w:color="auto" w:fill="FFFFFF"/>
        </w:rPr>
        <w:t>целых</w:t>
      </w:r>
      <w:r w:rsidRPr="001431E6">
        <w:rPr>
          <w:color w:val="222222"/>
          <w:shd w:val="clear" w:color="auto" w:fill="FFFFFF"/>
        </w:rPr>
        <w:t xml:space="preserve">, </w:t>
      </w:r>
      <w:r w:rsidRPr="001431E6">
        <w:rPr>
          <w:shd w:val="clear" w:color="auto" w:fill="FFFFFF"/>
        </w:rPr>
        <w:t>действительных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 xml:space="preserve">комплексных </w:t>
      </w:r>
      <w:r w:rsidRPr="001431E6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1431E6">
        <w:rPr>
          <w:shd w:val="clear" w:color="auto" w:fill="FFFFFF"/>
        </w:rPr>
        <w:t>строк</w:t>
      </w:r>
      <w:r w:rsidRPr="001431E6">
        <w:rPr>
          <w:color w:val="222222"/>
          <w:shd w:val="clear" w:color="auto" w:fill="FFFFFF"/>
        </w:rPr>
        <w:t xml:space="preserve"> и </w:t>
      </w:r>
      <w:r w:rsidRPr="001431E6">
        <w:rPr>
          <w:shd w:val="clear" w:color="auto" w:fill="FFFFFF"/>
        </w:rPr>
        <w:t>столбцов</w:t>
      </w:r>
      <w:r w:rsidRPr="001431E6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1431E6" w:rsidRDefault="001431E6" w:rsidP="001431E6">
      <w:pPr>
        <w:spacing w:before="100" w:beforeAutospacing="1" w:line="360" w:lineRule="auto"/>
      </w:pPr>
      <w:r w:rsidRPr="00810E9B">
        <w:t xml:space="preserve">Помимо </w:t>
      </w:r>
      <w:r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1431E6" w:rsidRDefault="001431E6" w:rsidP="001431E6">
      <w:pPr>
        <w:spacing w:before="100" w:beforeAutospacing="1" w:line="360" w:lineRule="auto"/>
      </w:pPr>
      <w:proofErr w:type="spellStart"/>
      <w:r>
        <w:t>В</w:t>
      </w:r>
      <w:r w:rsidRPr="00810E9B">
        <w:t>ерхнетреугольные</w:t>
      </w:r>
      <w:proofErr w:type="spellEnd"/>
      <w:r w:rsidRPr="00810E9B">
        <w:t xml:space="preserve">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:rsidR="001431E6" w:rsidRDefault="001431E6" w:rsidP="001431E6">
      <w:pPr>
        <w:pStyle w:val="aff"/>
        <w:keepNext/>
        <w:spacing w:before="100" w:beforeAutospacing="1" w:line="360" w:lineRule="auto"/>
        <w:ind w:left="899" w:firstLine="0"/>
        <w:jc w:val="center"/>
      </w:pPr>
      <w:r>
        <w:rPr>
          <w:noProof/>
        </w:rPr>
        <w:drawing>
          <wp:inline distT="0" distB="0" distL="0" distR="0" wp14:anchorId="6AA615C3" wp14:editId="009DC657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E6" w:rsidRPr="00FD154C" w:rsidRDefault="001431E6" w:rsidP="001431E6">
      <w:pPr>
        <w:pStyle w:val="af9"/>
        <w:ind w:left="899" w:firstLine="0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="006D13F2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 xml:space="preserve">. </w:t>
      </w:r>
      <w:proofErr w:type="spellStart"/>
      <w:r w:rsidRPr="00FD154C">
        <w:rPr>
          <w:color w:val="000000" w:themeColor="text1"/>
          <w:sz w:val="20"/>
        </w:rPr>
        <w:t>Верхнетреугольная</w:t>
      </w:r>
      <w:proofErr w:type="spellEnd"/>
      <w:r w:rsidRPr="00FD154C">
        <w:rPr>
          <w:color w:val="000000" w:themeColor="text1"/>
          <w:sz w:val="20"/>
        </w:rPr>
        <w:t xml:space="preserve"> матрица</w:t>
      </w:r>
    </w:p>
    <w:p w:rsidR="001431E6" w:rsidRDefault="001431E6" w:rsidP="001431E6">
      <w:pPr>
        <w:spacing w:before="100" w:beforeAutospacing="1" w:line="360" w:lineRule="auto"/>
      </w:pPr>
      <w:r w:rsidRPr="001431E6">
        <w:rPr>
          <w:b/>
        </w:rPr>
        <w:t>Цель данной лабораторной задачи</w:t>
      </w:r>
      <w:r>
        <w:t xml:space="preserve"> – разработка структуры хранения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3" w:name="_Toc270962759"/>
      <w:bookmarkStart w:id="4" w:name="_Toc531274520"/>
      <w:r>
        <w:lastRenderedPageBreak/>
        <w:t>Постановка зада</w:t>
      </w:r>
      <w:r w:rsidR="00452FFF" w:rsidRPr="00452FFF">
        <w:t>чи</w:t>
      </w:r>
      <w:bookmarkEnd w:id="3"/>
      <w:bookmarkEnd w:id="4"/>
    </w:p>
    <w:p w:rsidR="001431E6" w:rsidRDefault="001431E6" w:rsidP="001431E6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вспомогательного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класса матриц </w:t>
      </w:r>
      <w:proofErr w:type="spellStart"/>
      <w:r>
        <w:rPr>
          <w:lang w:val="en-US"/>
        </w:rPr>
        <w:t>TMatrix</w:t>
      </w:r>
      <w:proofErr w:type="spellEnd"/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5" w:name="_Toc270962760"/>
      <w:bookmarkStart w:id="6" w:name="_Toc531274521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Подробно рассмотрим только класс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 w:rsidRPr="001431E6"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>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При запуске программы на консоль будут выведены 2 автоматически созданные матрицы. Ниже будут расположены результаты выполнения операций</w:t>
      </w:r>
      <w:r w:rsidRPr="006809EF">
        <w:t xml:space="preserve"> </w:t>
      </w:r>
      <w:r>
        <w:t>сложения, вычитания и умножения между ними.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Затем пользователю будет предложено ввести матрицу с консоли. Сразу после ввода она будет выведена на экран. На этом работа программы прекращается.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1431E6" w:rsidRPr="001431E6" w:rsidRDefault="001431E6" w:rsidP="001431E6"/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7" w:name="_Toc531274522"/>
      <w:r>
        <w:t>Руководство программиста</w:t>
      </w:r>
      <w:bookmarkEnd w:id="7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8" w:name="_Toc270962764"/>
      <w:bookmarkStart w:id="9" w:name="_Toc531274523"/>
      <w:bookmarkStart w:id="10" w:name="_Toc270962762"/>
      <w:r w:rsidRPr="0063713A">
        <w:t>Описание структуры программы</w:t>
      </w:r>
      <w:bookmarkEnd w:id="8"/>
      <w:bookmarkEnd w:id="9"/>
    </w:p>
    <w:p w:rsidR="001431E6" w:rsidRPr="001431E6" w:rsidRDefault="001431E6" w:rsidP="001431E6">
      <w:pPr>
        <w:pStyle w:val="af7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1431E6">
        <w:t>Программа состоит из следующих модулей: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Модули </w:t>
      </w:r>
      <w:r w:rsidRPr="001431E6">
        <w:rPr>
          <w:i/>
          <w:lang w:val="en-US"/>
        </w:rPr>
        <w:t>Vector</w:t>
      </w:r>
      <w:r w:rsidRPr="001431E6">
        <w:t xml:space="preserve"> и </w:t>
      </w:r>
      <w:r w:rsidRPr="001431E6">
        <w:rPr>
          <w:i/>
          <w:lang w:val="en-US"/>
        </w:rPr>
        <w:t>Matrix</w:t>
      </w:r>
      <w:r w:rsidRPr="001431E6">
        <w:t xml:space="preserve">.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Содержат примеры реализаций программ с использованием классов вектор и матрица соответственно. Файлы с реализацией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VectorLib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вектор 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MatrixLib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матрица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>.</w:t>
      </w:r>
    </w:p>
    <w:p w:rsidR="00C41FEA" w:rsidRPr="001431E6" w:rsidRDefault="001431E6" w:rsidP="001431E6">
      <w:pPr>
        <w:pStyle w:val="aff"/>
        <w:numPr>
          <w:ilvl w:val="0"/>
          <w:numId w:val="11"/>
        </w:numPr>
        <w:shd w:val="clear" w:color="auto" w:fill="FFFFFF"/>
        <w:suppressAutoHyphens w:val="0"/>
        <w:spacing w:after="120" w:line="360" w:lineRule="auto"/>
        <w:ind w:left="0" w:firstLine="709"/>
      </w:pPr>
      <w:r w:rsidRPr="001431E6">
        <w:t xml:space="preserve">Модули </w:t>
      </w:r>
      <w:proofErr w:type="spellStart"/>
      <w:r w:rsidRPr="001431E6">
        <w:rPr>
          <w:i/>
          <w:lang w:val="en-US"/>
        </w:rPr>
        <w:t>VectorTest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MatrixTest</w:t>
      </w:r>
      <w:proofErr w:type="spellEnd"/>
      <w:r w:rsidRPr="001431E6">
        <w:t>. Содержат для каждого из классов (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 xml:space="preserve">) наборы тестов, реализованные в файлах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 (22 теста)</w:t>
      </w:r>
      <w:r w:rsidRPr="001431E6">
        <w:t xml:space="preserve"> и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(18 тестов)</w:t>
      </w:r>
      <w:r w:rsidRPr="001431E6">
        <w:t xml:space="preserve"> с помощью использования </w:t>
      </w:r>
      <w:proofErr w:type="spellStart"/>
      <w:r w:rsidRPr="001431E6">
        <w:t>фреймворка</w:t>
      </w:r>
      <w:proofErr w:type="spellEnd"/>
      <w:r w:rsidRPr="001431E6">
        <w:t xml:space="preserve"> </w:t>
      </w:r>
      <w:r w:rsidRPr="001431E6">
        <w:rPr>
          <w:lang w:val="en-US"/>
        </w:rPr>
        <w:t>Google</w:t>
      </w:r>
      <w:r w:rsidRPr="001431E6">
        <w:t xml:space="preserve"> </w:t>
      </w:r>
      <w:r w:rsidRPr="001431E6">
        <w:rPr>
          <w:lang w:val="en-US"/>
        </w:rPr>
        <w:t>Test</w:t>
      </w:r>
      <w:r>
        <w:t>.</w:t>
      </w:r>
    </w:p>
    <w:p w:rsidR="00CF4FF2" w:rsidRDefault="00B54792" w:rsidP="001431E6">
      <w:pPr>
        <w:pStyle w:val="2"/>
        <w:numPr>
          <w:ilvl w:val="1"/>
          <w:numId w:val="22"/>
        </w:numPr>
        <w:spacing w:before="0" w:after="240"/>
      </w:pPr>
      <w:bookmarkStart w:id="11" w:name="_Toc531274524"/>
      <w:r>
        <w:t>Описание структур</w:t>
      </w:r>
      <w:r w:rsidRPr="0063713A">
        <w:t xml:space="preserve"> </w:t>
      </w:r>
      <w:r>
        <w:t>данны</w:t>
      </w:r>
      <w:bookmarkEnd w:id="11"/>
      <w:r w:rsidR="001431E6">
        <w:t>х</w:t>
      </w:r>
    </w:p>
    <w:p w:rsidR="001431E6" w:rsidRDefault="001431E6" w:rsidP="008E1EDF">
      <w:pPr>
        <w:pStyle w:val="4"/>
        <w:numPr>
          <w:ilvl w:val="2"/>
          <w:numId w:val="28"/>
        </w:numPr>
        <w:spacing w:after="240"/>
        <w:ind w:left="1259"/>
      </w:pPr>
      <w: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1431E6" w:rsidRP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Всего в классе 2 поля </w:t>
      </w:r>
      <w:proofErr w:type="spellStart"/>
      <w:r w:rsidRPr="008E1EDF">
        <w:rPr>
          <w:i/>
          <w:color w:val="000000" w:themeColor="text1"/>
          <w:lang w:val="en-US"/>
        </w:rPr>
        <w:t>int</w:t>
      </w:r>
      <w:proofErr w:type="spellEnd"/>
      <w:r w:rsidRPr="008E1EDF">
        <w:rPr>
          <w:i/>
          <w:color w:val="000000" w:themeColor="text1"/>
        </w:rPr>
        <w:t xml:space="preserve"> </w:t>
      </w:r>
      <w:r w:rsidRPr="008E1EDF">
        <w:rPr>
          <w:i/>
          <w:color w:val="000000" w:themeColor="text1"/>
          <w:lang w:val="en-US"/>
        </w:rPr>
        <w:t>size</w:t>
      </w:r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размер вектора и </w:t>
      </w:r>
      <w:r w:rsidRPr="008E1EDF">
        <w:rPr>
          <w:i/>
          <w:color w:val="000000" w:themeColor="text1"/>
          <w:lang w:val="en-US"/>
        </w:rPr>
        <w:t>T</w:t>
      </w:r>
      <w:r w:rsidRPr="008E1EDF">
        <w:rPr>
          <w:i/>
          <w:color w:val="000000" w:themeColor="text1"/>
        </w:rPr>
        <w:t xml:space="preserve">* </w:t>
      </w:r>
      <w:proofErr w:type="spellStart"/>
      <w:r w:rsidRPr="008E1EDF">
        <w:rPr>
          <w:i/>
          <w:color w:val="000000" w:themeColor="text1"/>
          <w:lang w:val="en-US"/>
        </w:rPr>
        <w:t>vec</w:t>
      </w:r>
      <w:proofErr w:type="spellEnd"/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</w:t>
      </w:r>
      <w:r w:rsidR="008E1EDF">
        <w:rPr>
          <w:color w:val="000000" w:themeColor="text1"/>
        </w:rPr>
        <w:t xml:space="preserve">сть памяти для хранения вектора данных типа </w:t>
      </w:r>
      <w:r w:rsidR="008E1EDF" w:rsidRPr="008E1EDF">
        <w:rPr>
          <w:i/>
          <w:color w:val="000000" w:themeColor="text1"/>
          <w:lang w:val="en-US"/>
        </w:rPr>
        <w:t>T</w:t>
      </w:r>
      <w:r w:rsidR="008E1EDF">
        <w:rPr>
          <w:color w:val="000000" w:themeColor="text1"/>
        </w:rPr>
        <w:t xml:space="preserve">. Поля класса объявлены со спецификатором </w:t>
      </w:r>
      <w:r w:rsidR="008E1EDF">
        <w:rPr>
          <w:color w:val="000000" w:themeColor="text1"/>
          <w:lang w:val="en-US"/>
        </w:rPr>
        <w:t>private</w:t>
      </w:r>
      <w:r w:rsidR="008E1EDF" w:rsidRPr="008E1EDF">
        <w:rPr>
          <w:color w:val="000000" w:themeColor="text1"/>
        </w:rPr>
        <w:t>.</w:t>
      </w:r>
      <w:r w:rsidRPr="001431E6">
        <w:rPr>
          <w:color w:val="000000" w:themeColor="text1"/>
        </w:rPr>
        <w:t xml:space="preserve"> </w:t>
      </w:r>
    </w:p>
    <w:p w:rsidR="001431E6" w:rsidRPr="00CD001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CD001D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CD001D">
        <w:rPr>
          <w:b/>
          <w:color w:val="000000" w:themeColor="text1"/>
          <w:lang w:val="en-US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friend</w:t>
      </w:r>
      <w:proofErr w:type="gramEnd"/>
      <w:r w:rsidRPr="00CD001D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&amp; </w:t>
      </w:r>
      <w:r w:rsidRPr="00085181">
        <w:rPr>
          <w:i/>
          <w:color w:val="000000" w:themeColor="text1"/>
          <w:lang w:val="en-US"/>
        </w:rPr>
        <w:t>operator</w:t>
      </w:r>
      <w:r w:rsidRPr="00CD001D">
        <w:rPr>
          <w:i/>
          <w:color w:val="000000" w:themeColor="text1"/>
          <w:lang w:val="en-US"/>
        </w:rPr>
        <w:t>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 &amp;</w:t>
      </w:r>
      <w:r w:rsidRPr="00085181">
        <w:rPr>
          <w:i/>
          <w:color w:val="000000" w:themeColor="text1"/>
          <w:lang w:val="en-US"/>
        </w:rPr>
        <w:t>is</w:t>
      </w:r>
      <w:r w:rsidRPr="00CD001D">
        <w:rPr>
          <w:i/>
          <w:color w:val="000000" w:themeColor="text1"/>
          <w:lang w:val="en-US"/>
        </w:rPr>
        <w:t xml:space="preserve">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CD001D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CD001D">
        <w:rPr>
          <w:i/>
          <w:color w:val="000000" w:themeColor="text1"/>
          <w:lang w:val="en-US"/>
        </w:rPr>
        <w:t>&gt; &amp;</w:t>
      </w:r>
      <w:r w:rsidRPr="00085181">
        <w:rPr>
          <w:i/>
          <w:color w:val="000000" w:themeColor="text1"/>
          <w:lang w:val="en-US"/>
        </w:rPr>
        <w:t>V</w:t>
      </w:r>
      <w:r w:rsidRPr="00CD001D">
        <w:rPr>
          <w:i/>
          <w:color w:val="000000" w:themeColor="text1"/>
          <w:lang w:val="en-US"/>
        </w:rPr>
        <w:t>)</w:t>
      </w:r>
      <w:r w:rsidRPr="00CD001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CD001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5D775B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friend</w:t>
      </w:r>
      <w:proofErr w:type="gramEnd"/>
      <w:r w:rsidRPr="00085181">
        <w:rPr>
          <w:color w:val="000000" w:themeColor="text1"/>
          <w:lang w:val="en-US"/>
        </w:rPr>
        <w:t xml:space="preserve">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</w:t>
      </w:r>
      <w:r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lastRenderedPageBreak/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Pr="000E2C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индексация</w:t>
      </w:r>
      <w:r w:rsidRPr="000E2CFD">
        <w:rPr>
          <w:color w:val="000000" w:themeColor="text1"/>
          <w:lang w:val="en-US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-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вычесть из вектора скаляр. Создается временный вектор. Каждая координата исходного вектора уменьшается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74198F">
        <w:rPr>
          <w:i/>
          <w:color w:val="000000" w:themeColor="text1"/>
          <w:shd w:val="clear" w:color="auto" w:fill="FFFFFF"/>
        </w:rPr>
        <w:t>+(</w:t>
      </w:r>
      <w:proofErr w:type="spellStart"/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прибавить к вектору скаляр. Создается временный вектор. Каждая координата исходного вектора увеличивается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</w:t>
      </w:r>
      <w:r>
        <w:rPr>
          <w:color w:val="000000" w:themeColor="text1"/>
        </w:rPr>
        <w:t>оператор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 одного вектора другому.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</w:t>
      </w:r>
      <w:r>
        <w:rPr>
          <w:i/>
          <w:color w:val="000000" w:themeColor="text1"/>
          <w:lang w:val="en-US"/>
        </w:rPr>
        <w:t>or</w:t>
      </w:r>
      <w:proofErr w:type="spellEnd"/>
      <w:r>
        <w:rPr>
          <w:i/>
          <w:color w:val="000000" w:themeColor="text1"/>
          <w:lang w:val="en-US"/>
        </w:rPr>
        <w:t xml:space="preserve"> operator</w:t>
      </w:r>
      <w:proofErr w:type="gramStart"/>
      <w:r>
        <w:rPr>
          <w:i/>
          <w:color w:val="000000" w:themeColor="text1"/>
          <w:lang w:val="en-US"/>
        </w:rPr>
        <w:t>+(</w:t>
      </w:r>
      <w:proofErr w:type="spellStart"/>
      <w:proofErr w:type="gramEnd"/>
      <w:r>
        <w:rPr>
          <w:i/>
          <w:color w:val="000000" w:themeColor="text1"/>
          <w:lang w:val="en-US"/>
        </w:rPr>
        <w:t>const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 xml:space="preserve">)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Pr="00616B60">
        <w:rPr>
          <w:color w:val="000000" w:themeColor="text1"/>
        </w:rPr>
        <w:t>.</w:t>
      </w:r>
      <w:r>
        <w:rPr>
          <w:color w:val="000000" w:themeColor="text1"/>
        </w:rPr>
        <w:t xml:space="preserve">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1431E6" w:rsidRDefault="001431E6" w:rsidP="008E1EDF">
      <w:pPr>
        <w:pStyle w:val="4"/>
        <w:numPr>
          <w:ilvl w:val="2"/>
          <w:numId w:val="28"/>
        </w:numPr>
        <w:spacing w:before="120" w:after="240"/>
        <w:ind w:left="1259"/>
      </w:pPr>
      <w:proofErr w:type="spellStart"/>
      <w:r>
        <w:rPr>
          <w:lang w:val="en-US"/>
        </w:rPr>
        <w:t>TMatrix</w:t>
      </w:r>
      <w:proofErr w:type="spellEnd"/>
    </w:p>
    <w:p w:rsidR="001431E6" w:rsidRPr="008E1EDF" w:rsidRDefault="008E1EDF" w:rsidP="008E1EDF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К</w:t>
      </w:r>
      <w:r w:rsidR="001431E6">
        <w:rPr>
          <w:color w:val="000000" w:themeColor="text1"/>
        </w:rPr>
        <w:t>ласс</w:t>
      </w:r>
      <w:r w:rsidR="001431E6" w:rsidRPr="002B048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TMatrix</w:t>
      </w:r>
      <w:proofErr w:type="spellEnd"/>
      <w:r w:rsidR="001431E6">
        <w:rPr>
          <w:color w:val="000000" w:themeColor="text1"/>
        </w:rPr>
        <w:t xml:space="preserve"> является</w:t>
      </w:r>
      <w:r w:rsidR="001431E6" w:rsidRPr="002B0488">
        <w:rPr>
          <w:color w:val="000000" w:themeColor="text1"/>
        </w:rPr>
        <w:t xml:space="preserve"> </w:t>
      </w:r>
      <w:r w:rsidR="001431E6">
        <w:rPr>
          <w:color w:val="000000" w:themeColor="text1"/>
        </w:rPr>
        <w:t xml:space="preserve">шаблонным и является наследником </w:t>
      </w:r>
      <w:proofErr w:type="spellStart"/>
      <w:r w:rsidR="001431E6">
        <w:rPr>
          <w:color w:val="000000" w:themeColor="text1"/>
          <w:lang w:val="en-US"/>
        </w:rPr>
        <w:t>TVector</w:t>
      </w:r>
      <w:proofErr w:type="spellEnd"/>
      <w:r w:rsidR="001431E6"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</w:t>
      </w:r>
      <w:proofErr w:type="gramStart"/>
      <w:r>
        <w:rPr>
          <w:color w:val="000000" w:themeColor="text1"/>
        </w:rPr>
        <w:t xml:space="preserve">» </w:t>
      </w:r>
      <w:r w:rsidRPr="008E1EDF">
        <w:rPr>
          <w:color w:val="000000" w:themeColor="text1"/>
        </w:rPr>
        <w:t>:</w:t>
      </w:r>
      <w:proofErr w:type="gramEnd"/>
      <w:r w:rsidRPr="008E1EDF">
        <w:rPr>
          <w:color w:val="000000" w:themeColor="text1"/>
        </w:rPr>
        <w:t xml:space="preserve"> </w:t>
      </w: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8E1EDF">
        <w:t>&gt;</w:t>
      </w:r>
    </w:p>
    <w:p w:rsidR="001431E6" w:rsidRPr="00A34143" w:rsidRDefault="001431E6" w:rsidP="008E1EDF">
      <w:pPr>
        <w:spacing w:line="360" w:lineRule="auto"/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friend</w:t>
      </w:r>
      <w:proofErr w:type="gramEnd"/>
      <w:r w:rsidRPr="00A34143">
        <w:rPr>
          <w:i/>
        </w:rPr>
        <w:t xml:space="preserve">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A34143">
        <w:rPr>
          <w:i/>
        </w:rPr>
        <w:t xml:space="preserve">&amp; </w:t>
      </w:r>
      <w:r w:rsidRPr="002B0488">
        <w:rPr>
          <w:i/>
          <w:lang w:val="en-US"/>
        </w:rPr>
        <w:t>operator</w:t>
      </w:r>
      <w:r w:rsidRPr="00A34143">
        <w:rPr>
          <w:i/>
        </w:rPr>
        <w:t>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A34143">
        <w:rPr>
          <w:i/>
        </w:rPr>
        <w:t xml:space="preserve"> &amp;</w:t>
      </w:r>
      <w:r w:rsidRPr="002B0488">
        <w:rPr>
          <w:i/>
          <w:lang w:val="en-US"/>
        </w:rPr>
        <w:t>in</w:t>
      </w:r>
      <w:r w:rsidRPr="00A34143">
        <w:rPr>
          <w:i/>
        </w:rPr>
        <w:t xml:space="preserve">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A34143">
        <w:rPr>
          <w:i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A34143">
        <w:rPr>
          <w:i/>
        </w:rPr>
        <w:t>&gt; &amp;</w:t>
      </w:r>
      <w:r w:rsidRPr="002B0488">
        <w:rPr>
          <w:i/>
          <w:lang w:val="en-US"/>
        </w:rPr>
        <w:t>MT</w:t>
      </w:r>
      <w:r w:rsidRPr="00A34143">
        <w:rPr>
          <w:i/>
        </w:rPr>
        <w:t>)</w:t>
      </w:r>
      <w:r w:rsidRPr="00A34143"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ввод</w:t>
      </w:r>
      <w:r w:rsidRPr="00A34143">
        <w:rPr>
          <w:color w:val="000000" w:themeColor="text1"/>
        </w:rPr>
        <w:t xml:space="preserve"> </w:t>
      </w:r>
      <w:r>
        <w:rPr>
          <w:color w:val="000000" w:themeColor="text1"/>
        </w:rPr>
        <w:t>матрицы</w:t>
      </w:r>
      <w:r w:rsidRPr="00A34143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через</w:t>
      </w:r>
      <w:r w:rsidRPr="00A34143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консоль</w:t>
      </w:r>
      <w:r w:rsidRPr="00A34143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lang w:val="en-US"/>
        </w:rPr>
        <w:t>friend</w:t>
      </w:r>
      <w:proofErr w:type="gramEnd"/>
      <w:r w:rsidRPr="002B0488">
        <w:rPr>
          <w:lang w:val="en-US"/>
        </w:rPr>
        <w:t xml:space="preserve">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Default="001431E6" w:rsidP="008E1ED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>
        <w:t xml:space="preserve"> конструктор с параметром.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1431E6" w:rsidRPr="00701B5C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</w:t>
      </w:r>
    </w:p>
    <w:p w:rsidR="001431E6" w:rsidRPr="005D775B" w:rsidRDefault="001431E6" w:rsidP="008E1EDF">
      <w:pPr>
        <w:spacing w:line="360" w:lineRule="auto"/>
        <w:ind w:firstLine="709"/>
      </w:pPr>
      <w:r w:rsidRPr="002B0488">
        <w:rPr>
          <w:b/>
        </w:rPr>
        <w:t>Перегруженные операторы:</w:t>
      </w:r>
    </w:p>
    <w:p w:rsidR="001431E6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1431E6" w:rsidRPr="00B30525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=(</w:t>
      </w:r>
      <w:proofErr w:type="spellStart"/>
      <w:proofErr w:type="gramEnd"/>
      <w:r w:rsidRPr="00BB6CE4">
        <w:rPr>
          <w:i/>
          <w:lang w:val="en-US"/>
        </w:rPr>
        <w:t>const</w:t>
      </w:r>
      <w:proofErr w:type="spellEnd"/>
      <w:r w:rsidRPr="00B30525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 &amp;</w:t>
      </w:r>
      <w:r w:rsidRPr="00BB6CE4">
        <w:rPr>
          <w:i/>
          <w:lang w:val="en-US"/>
        </w:rPr>
        <w:t>MT</w:t>
      </w:r>
      <w:r w:rsidRPr="00B30525">
        <w:rPr>
          <w:i/>
          <w:lang w:val="en-US"/>
        </w:rPr>
        <w:t xml:space="preserve">) – </w:t>
      </w:r>
      <w:r w:rsidRPr="00B30525">
        <w:t>оператор</w:t>
      </w:r>
      <w:r w:rsidRPr="00B30525">
        <w:rPr>
          <w:i/>
          <w:lang w:val="en-US"/>
        </w:rPr>
        <w:t xml:space="preserve"> </w:t>
      </w:r>
      <w:r>
        <w:t>присваивания</w:t>
      </w:r>
      <w:r w:rsidRPr="00B30525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 –</w:t>
      </w:r>
      <w:r w:rsidRPr="00BB6CE4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сложения</w:t>
      </w:r>
      <w:r>
        <w:rPr>
          <w:lang w:val="en-US"/>
        </w:rPr>
        <w:t>.</w:t>
      </w:r>
    </w:p>
    <w:p w:rsidR="001431E6" w:rsidRPr="002B0488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</w:t>
      </w:r>
      <w:r w:rsidRPr="002B0488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вычитания</w:t>
      </w:r>
      <w:r w:rsidRPr="00BB6CE4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умножения</w:t>
      </w:r>
      <w:r w:rsidRPr="00BB6CE4">
        <w:rPr>
          <w:lang w:val="en-US"/>
        </w:rPr>
        <w:t>.</w:t>
      </w:r>
    </w:p>
    <w:p w:rsidR="00CD001D" w:rsidRPr="001431E6" w:rsidRDefault="00CD001D" w:rsidP="00CD001D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деления</w:t>
      </w:r>
      <w:r w:rsidRPr="00BB6CE4">
        <w:rPr>
          <w:lang w:val="en-US"/>
        </w:rPr>
        <w:t>.</w:t>
      </w:r>
    </w:p>
    <w:p w:rsidR="00CD001D" w:rsidRPr="001431E6" w:rsidRDefault="00CD001D" w:rsidP="008E1EDF">
      <w:pPr>
        <w:spacing w:line="360" w:lineRule="auto"/>
        <w:ind w:firstLine="709"/>
        <w:rPr>
          <w:lang w:val="en-US"/>
        </w:rPr>
      </w:pPr>
    </w:p>
    <w:p w:rsidR="00C41FEA" w:rsidRDefault="0063713A" w:rsidP="008E1EDF">
      <w:pPr>
        <w:pStyle w:val="2"/>
        <w:numPr>
          <w:ilvl w:val="1"/>
          <w:numId w:val="28"/>
        </w:numPr>
        <w:spacing w:before="120" w:after="240"/>
      </w:pPr>
      <w:bookmarkStart w:id="12" w:name="_Toc270962763"/>
      <w:bookmarkStart w:id="13" w:name="_Toc531274525"/>
      <w:bookmarkEnd w:id="10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2"/>
      <w:bookmarkEnd w:id="13"/>
    </w:p>
    <w:p w:rsidR="008E1EDF" w:rsidRPr="00CD001D" w:rsidRDefault="008E1EDF" w:rsidP="00CD001D">
      <w:pPr>
        <w:pStyle w:val="aff"/>
        <w:numPr>
          <w:ilvl w:val="0"/>
          <w:numId w:val="30"/>
        </w:numPr>
        <w:spacing w:line="360" w:lineRule="auto"/>
        <w:rPr>
          <w:b/>
        </w:rPr>
      </w:pPr>
      <w:r w:rsidRPr="00CD001D">
        <w:rPr>
          <w:b/>
        </w:rPr>
        <w:t>Перегрузка оператора умножения.</w:t>
      </w:r>
    </w:p>
    <w:p w:rsidR="008E1EDF" w:rsidRPr="008E1EDF" w:rsidRDefault="008E1EDF" w:rsidP="00F13496">
      <w:pPr>
        <w:spacing w:line="360" w:lineRule="auto"/>
        <w:ind w:firstLine="360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:rsidR="00F13496" w:rsidRDefault="008E1EDF" w:rsidP="00F13496">
      <w:pPr>
        <w:spacing w:line="360" w:lineRule="auto"/>
        <w:ind w:firstLine="560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496" w:rsidRDefault="00F13496" w:rsidP="00F13496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40AA56C4" wp14:editId="5CB515EA">
            <wp:extent cx="3754672" cy="1477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EDF" w:rsidRPr="0079484E" w:rsidRDefault="00F13496" w:rsidP="00F13496">
      <w:pPr>
        <w:pStyle w:val="af9"/>
        <w:ind w:firstLine="0"/>
        <w:jc w:val="center"/>
        <w:rPr>
          <w:sz w:val="20"/>
          <w:szCs w:val="24"/>
        </w:rPr>
      </w:pPr>
      <w:r w:rsidRPr="0079484E">
        <w:rPr>
          <w:sz w:val="20"/>
          <w:szCs w:val="24"/>
        </w:rPr>
        <w:t xml:space="preserve">Рисунок </w:t>
      </w:r>
      <w:r w:rsidRPr="0079484E">
        <w:rPr>
          <w:sz w:val="20"/>
          <w:szCs w:val="24"/>
        </w:rPr>
        <w:fldChar w:fldCharType="begin"/>
      </w:r>
      <w:r w:rsidRPr="0079484E">
        <w:rPr>
          <w:sz w:val="20"/>
          <w:szCs w:val="24"/>
        </w:rPr>
        <w:instrText xml:space="preserve"> SEQ Рисунок \* ARABIC </w:instrText>
      </w:r>
      <w:r w:rsidRPr="0079484E">
        <w:rPr>
          <w:sz w:val="20"/>
          <w:szCs w:val="24"/>
        </w:rPr>
        <w:fldChar w:fldCharType="separate"/>
      </w:r>
      <w:r w:rsidR="006D13F2" w:rsidRPr="0079484E">
        <w:rPr>
          <w:noProof/>
          <w:sz w:val="20"/>
          <w:szCs w:val="24"/>
        </w:rPr>
        <w:t>2</w:t>
      </w:r>
      <w:r w:rsidRPr="0079484E">
        <w:rPr>
          <w:sz w:val="20"/>
          <w:szCs w:val="24"/>
        </w:rPr>
        <w:fldChar w:fldCharType="end"/>
      </w:r>
      <w:r w:rsidRPr="0079484E">
        <w:rPr>
          <w:sz w:val="20"/>
          <w:szCs w:val="24"/>
        </w:rPr>
        <w:t xml:space="preserve">. Умножение </w:t>
      </w:r>
      <w:proofErr w:type="spellStart"/>
      <w:r w:rsidRPr="0079484E">
        <w:rPr>
          <w:sz w:val="20"/>
          <w:szCs w:val="24"/>
        </w:rPr>
        <w:t>верхнетреугольных</w:t>
      </w:r>
      <w:proofErr w:type="spellEnd"/>
      <w:r w:rsidRPr="0079484E">
        <w:rPr>
          <w:sz w:val="20"/>
          <w:szCs w:val="24"/>
        </w:rPr>
        <w:t xml:space="preserve"> матриц</w:t>
      </w:r>
    </w:p>
    <w:p w:rsidR="00CD001D" w:rsidRPr="00CD001D" w:rsidRDefault="00CD001D" w:rsidP="00CD001D"/>
    <w:p w:rsidR="00CD001D" w:rsidRPr="00CD001D" w:rsidRDefault="00CD001D" w:rsidP="00CD001D">
      <w:pPr>
        <w:pStyle w:val="aff"/>
        <w:numPr>
          <w:ilvl w:val="0"/>
          <w:numId w:val="31"/>
        </w:numPr>
        <w:spacing w:line="360" w:lineRule="auto"/>
        <w:rPr>
          <w:b/>
        </w:rPr>
      </w:pPr>
      <w:r>
        <w:rPr>
          <w:b/>
        </w:rPr>
        <w:lastRenderedPageBreak/>
        <w:t>Перегрузка оператора деления</w:t>
      </w:r>
      <w:r w:rsidRPr="00CD001D">
        <w:rPr>
          <w:b/>
        </w:rPr>
        <w:t>.</w:t>
      </w:r>
    </w:p>
    <w:p w:rsidR="006D13F2" w:rsidRDefault="00CD001D" w:rsidP="006D13F2">
      <w:pPr>
        <w:spacing w:line="360" w:lineRule="auto"/>
        <w:ind w:firstLine="360"/>
        <w:rPr>
          <w:szCs w:val="22"/>
        </w:rPr>
      </w:pPr>
      <w:r>
        <w:rPr>
          <w:szCs w:val="22"/>
          <w:highlight w:val="white"/>
        </w:rPr>
        <w:t>Делением</w:t>
      </w:r>
      <w:r w:rsidR="006D13F2">
        <w:rPr>
          <w:szCs w:val="22"/>
          <w:highlight w:val="white"/>
        </w:rPr>
        <w:t xml:space="preserve"> матриц D</w:t>
      </w:r>
      <w:r w:rsidRPr="008E1EDF">
        <w:rPr>
          <w:szCs w:val="22"/>
          <w:highlight w:val="white"/>
        </w:rPr>
        <w:t xml:space="preserve"> и </w:t>
      </w:r>
      <w:r w:rsidR="006D13F2"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="006D13F2"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 w:rsidR="006D13F2"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="006D13F2" w:rsidRPr="006D13F2">
        <w:rPr>
          <w:szCs w:val="22"/>
        </w:rPr>
        <w:t>:</w:t>
      </w:r>
      <w:r w:rsidR="006D13F2"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 w:rsidR="006D13F2">
        <w:rPr>
          <w:szCs w:val="22"/>
        </w:rPr>
        <w:t>:</w:t>
      </w:r>
    </w:p>
    <w:p w:rsidR="006D13F2" w:rsidRDefault="00CD001D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957578D" wp14:editId="27156EC3">
            <wp:extent cx="2813050" cy="1290694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01D" w:rsidRPr="0079484E" w:rsidRDefault="006D13F2" w:rsidP="006D13F2">
      <w:pPr>
        <w:pStyle w:val="af9"/>
        <w:jc w:val="center"/>
        <w:rPr>
          <w:sz w:val="20"/>
          <w:szCs w:val="22"/>
        </w:rPr>
      </w:pPr>
      <w:r w:rsidRPr="0079484E">
        <w:rPr>
          <w:sz w:val="20"/>
        </w:rPr>
        <w:t xml:space="preserve">Рисунок </w:t>
      </w:r>
      <w:r w:rsidRPr="0079484E">
        <w:rPr>
          <w:sz w:val="20"/>
        </w:rPr>
        <w:fldChar w:fldCharType="begin"/>
      </w:r>
      <w:r w:rsidRPr="0079484E">
        <w:rPr>
          <w:sz w:val="20"/>
        </w:rPr>
        <w:instrText xml:space="preserve"> SEQ Рисунок \* ARABIC </w:instrText>
      </w:r>
      <w:r w:rsidRPr="0079484E">
        <w:rPr>
          <w:sz w:val="20"/>
        </w:rPr>
        <w:fldChar w:fldCharType="separate"/>
      </w:r>
      <w:r w:rsidRPr="0079484E">
        <w:rPr>
          <w:noProof/>
          <w:sz w:val="20"/>
        </w:rPr>
        <w:t>3</w:t>
      </w:r>
      <w:r w:rsidRPr="0079484E">
        <w:rPr>
          <w:sz w:val="20"/>
        </w:rPr>
        <w:fldChar w:fldCharType="end"/>
      </w:r>
      <w:r w:rsidRPr="0079484E">
        <w:rPr>
          <w:sz w:val="20"/>
        </w:rPr>
        <w:t>. Расширенная матрица</w:t>
      </w:r>
    </w:p>
    <w:p w:rsidR="006D13F2" w:rsidRDefault="006D13F2" w:rsidP="006D13F2">
      <w:pPr>
        <w:spacing w:line="360" w:lineRule="auto"/>
        <w:ind w:firstLine="360"/>
        <w:rPr>
          <w:szCs w:val="22"/>
        </w:rPr>
      </w:pPr>
      <w:r>
        <w:rPr>
          <w:szCs w:val="22"/>
        </w:rPr>
        <w:t>Далее с помощью элементарных преобразований строк матрицы</w:t>
      </w:r>
      <w:r>
        <w:rPr>
          <w:szCs w:val="22"/>
        </w:rPr>
        <w:t xml:space="preserve"> справа от черты получаем единичную ма</w:t>
      </w:r>
      <w:r w:rsidR="0079484E">
        <w:rPr>
          <w:szCs w:val="22"/>
        </w:rPr>
        <w:t>трицу, а то что получается справа</w:t>
      </w:r>
      <w:r>
        <w:rPr>
          <w:szCs w:val="22"/>
        </w:rPr>
        <w:t xml:space="preserve">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:rsidR="006D13F2" w:rsidRDefault="006D13F2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8C129E" wp14:editId="6C1627FC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3F2" w:rsidRDefault="006D13F2" w:rsidP="006D13F2">
      <w:pPr>
        <w:pStyle w:val="af9"/>
        <w:jc w:val="center"/>
        <w:rPr>
          <w:sz w:val="20"/>
          <w:szCs w:val="20"/>
        </w:rPr>
      </w:pPr>
      <w:r w:rsidRPr="0079484E">
        <w:rPr>
          <w:sz w:val="20"/>
          <w:szCs w:val="20"/>
        </w:rPr>
        <w:t xml:space="preserve">Рисунок </w:t>
      </w:r>
      <w:r w:rsidRPr="0079484E">
        <w:rPr>
          <w:sz w:val="20"/>
          <w:szCs w:val="20"/>
        </w:rPr>
        <w:fldChar w:fldCharType="begin"/>
      </w:r>
      <w:r w:rsidRPr="0079484E">
        <w:rPr>
          <w:sz w:val="20"/>
          <w:szCs w:val="20"/>
        </w:rPr>
        <w:instrText xml:space="preserve"> SEQ Рисунок \* ARABIC </w:instrText>
      </w:r>
      <w:r w:rsidRPr="0079484E">
        <w:rPr>
          <w:sz w:val="20"/>
          <w:szCs w:val="20"/>
        </w:rPr>
        <w:fldChar w:fldCharType="separate"/>
      </w:r>
      <w:r w:rsidRPr="0079484E">
        <w:rPr>
          <w:noProof/>
          <w:sz w:val="20"/>
          <w:szCs w:val="20"/>
        </w:rPr>
        <w:t>4</w:t>
      </w:r>
      <w:r w:rsidRPr="0079484E">
        <w:rPr>
          <w:sz w:val="20"/>
          <w:szCs w:val="20"/>
        </w:rPr>
        <w:fldChar w:fldCharType="end"/>
      </w:r>
      <w:r w:rsidRPr="0079484E">
        <w:rPr>
          <w:sz w:val="20"/>
          <w:szCs w:val="20"/>
        </w:rPr>
        <w:t xml:space="preserve">. Конечная таблица метода </w:t>
      </w:r>
      <w:r w:rsidR="0079484E" w:rsidRPr="0079484E">
        <w:rPr>
          <w:sz w:val="20"/>
          <w:szCs w:val="20"/>
        </w:rPr>
        <w:t xml:space="preserve">Гаусса </w:t>
      </w: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 w:rsidR="0079484E" w:rsidRPr="0079484E">
        <w:rPr>
          <w:sz w:val="20"/>
          <w:szCs w:val="20"/>
        </w:rPr>
        <w:t>)</w:t>
      </w:r>
    </w:p>
    <w:p w:rsidR="0079484E" w:rsidRDefault="0079484E">
      <w:pPr>
        <w:suppressAutoHyphens w:val="0"/>
        <w:spacing w:before="0"/>
        <w:ind w:firstLine="0"/>
        <w:jc w:val="left"/>
      </w:pPr>
      <w:r>
        <w:br w:type="page"/>
      </w:r>
    </w:p>
    <w:p w:rsidR="00DE65BC" w:rsidRPr="009769F5" w:rsidRDefault="00A374A1" w:rsidP="0079484E">
      <w:pPr>
        <w:pStyle w:val="10"/>
        <w:numPr>
          <w:ilvl w:val="0"/>
          <w:numId w:val="28"/>
        </w:numPr>
        <w:spacing w:before="0" w:after="480" w:line="360" w:lineRule="auto"/>
        <w:ind w:left="714" w:hanging="357"/>
        <w:jc w:val="both"/>
      </w:pPr>
      <w:bookmarkStart w:id="14" w:name="_Toc169986019"/>
      <w:bookmarkStart w:id="15" w:name="_Toc270962765"/>
      <w:bookmarkStart w:id="16" w:name="_Toc531274526"/>
      <w:r w:rsidRPr="00A374A1">
        <w:lastRenderedPageBreak/>
        <w:t>Заключение</w:t>
      </w:r>
      <w:bookmarkEnd w:id="14"/>
      <w:bookmarkEnd w:id="15"/>
      <w:bookmarkEnd w:id="16"/>
    </w:p>
    <w:p w:rsidR="00F13496" w:rsidRPr="002051FE" w:rsidRDefault="00F13496" w:rsidP="0079484E">
      <w:pPr>
        <w:pStyle w:val="af7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bookmarkStart w:id="17" w:name="_Toc169986020"/>
      <w:bookmarkStart w:id="18" w:name="_Toc270962766"/>
      <w:bookmarkStart w:id="19" w:name="_Toc531274527"/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понятие </w:t>
      </w:r>
      <w:proofErr w:type="spellStart"/>
      <w:r>
        <w:rPr>
          <w:color w:val="000000" w:themeColor="text1"/>
        </w:rPr>
        <w:t>верхнетреугольных</w:t>
      </w:r>
      <w:proofErr w:type="spellEnd"/>
      <w:r>
        <w:rPr>
          <w:color w:val="000000" w:themeColor="text1"/>
        </w:rPr>
        <w:t xml:space="preserve"> матриц.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>Осуществлено проектирование работы:</w:t>
      </w:r>
    </w:p>
    <w:p w:rsidR="00F13496" w:rsidRPr="002051FE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textAlignment w:val="baseline"/>
        <w:rPr>
          <w:color w:val="000000" w:themeColor="text1"/>
        </w:rPr>
      </w:pPr>
      <w:r>
        <w:t>П</w:t>
      </w:r>
      <w:r w:rsidRPr="002051FE">
        <w:t>он</w:t>
      </w:r>
      <w:r>
        <w:t xml:space="preserve">ятие </w:t>
      </w:r>
      <w:proofErr w:type="spellStart"/>
      <w:r>
        <w:t>верхнетреугольной</w:t>
      </w:r>
      <w:proofErr w:type="spellEnd"/>
      <w:r>
        <w:t xml:space="preserve"> матрицы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>
        <w:t xml:space="preserve">ие </w:t>
      </w:r>
      <w:proofErr w:type="spellStart"/>
      <w:r>
        <w:t>верхнетреугольной</w:t>
      </w:r>
      <w:proofErr w:type="spellEnd"/>
      <w:r>
        <w:t xml:space="preserve"> матрицы в виде вектора векторов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>
        <w:t>сса для реализации класса матриц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В результате проделанной работы мне удалось</w:t>
      </w:r>
    </w:p>
    <w:p w:rsidR="00F13496" w:rsidRPr="002051FE" w:rsidRDefault="00F13496" w:rsidP="00F13496">
      <w:pPr>
        <w:pStyle w:val="af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битового поля </w:t>
      </w:r>
      <w:proofErr w:type="spellStart"/>
      <w:r w:rsidRPr="002051FE">
        <w:rPr>
          <w:color w:val="000000" w:themeColor="text1"/>
        </w:rPr>
        <w:t>TBitField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множества </w:t>
      </w:r>
      <w:proofErr w:type="spellStart"/>
      <w:r w:rsidRPr="002051FE">
        <w:rPr>
          <w:color w:val="000000" w:themeColor="text1"/>
        </w:rPr>
        <w:t>TSet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:rsidR="00F13496" w:rsidRPr="0089285A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</w:t>
      </w:r>
      <w:proofErr w:type="spellStart"/>
      <w:r w:rsidRPr="002051FE">
        <w:rPr>
          <w:color w:val="000000" w:themeColor="text1"/>
        </w:rPr>
        <w:t>Google</w:t>
      </w:r>
      <w:proofErr w:type="spellEnd"/>
      <w:r w:rsidRPr="002051FE">
        <w:rPr>
          <w:color w:val="000000" w:themeColor="text1"/>
        </w:rPr>
        <w:t xml:space="preserve"> </w:t>
      </w:r>
      <w:proofErr w:type="spellStart"/>
      <w:r w:rsidRPr="002051FE">
        <w:rPr>
          <w:color w:val="000000" w:themeColor="text1"/>
        </w:rPr>
        <w:t>Test</w:t>
      </w:r>
      <w:proofErr w:type="spellEnd"/>
      <w:r w:rsidRPr="002051FE">
        <w:rPr>
          <w:color w:val="000000" w:themeColor="text1"/>
        </w:rPr>
        <w:t>.</w:t>
      </w:r>
    </w:p>
    <w:p w:rsidR="00F13496" w:rsidRDefault="00F13496" w:rsidP="00F13496">
      <w:pPr>
        <w:spacing w:line="360" w:lineRule="auto"/>
        <w:ind w:firstLine="0"/>
        <w:rPr>
          <w:color w:val="000000" w:themeColor="text1"/>
          <w:shd w:val="clear" w:color="auto" w:fill="FFFFFF"/>
        </w:rPr>
      </w:pPr>
      <w:r w:rsidRPr="002051FE">
        <w:rPr>
          <w:color w:val="000000" w:themeColor="text1"/>
          <w:shd w:val="clear" w:color="auto" w:fill="FFFFFF"/>
        </w:rPr>
        <w:t xml:space="preserve">Таким образом, благодаря этой лабораторной работе мне удалось разработать структуру </w:t>
      </w:r>
      <w:r>
        <w:rPr>
          <w:color w:val="000000" w:themeColor="text1"/>
          <w:shd w:val="clear" w:color="auto" w:fill="FFFFFF"/>
        </w:rPr>
        <w:t xml:space="preserve">хранения </w:t>
      </w:r>
      <w:proofErr w:type="spellStart"/>
      <w:r>
        <w:rPr>
          <w:color w:val="000000" w:themeColor="text1"/>
          <w:shd w:val="clear" w:color="auto" w:fill="FFFFFF"/>
        </w:rPr>
        <w:t>верхнетреугольных</w:t>
      </w:r>
      <w:proofErr w:type="spellEnd"/>
      <w:r>
        <w:rPr>
          <w:color w:val="000000" w:themeColor="text1"/>
          <w:shd w:val="clear" w:color="auto" w:fill="FFFFFF"/>
        </w:rPr>
        <w:t xml:space="preserve"> матриц.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8E1EDF">
      <w:pPr>
        <w:pStyle w:val="10"/>
        <w:numPr>
          <w:ilvl w:val="0"/>
          <w:numId w:val="28"/>
        </w:numPr>
        <w:spacing w:before="0" w:after="480"/>
        <w:ind w:left="714" w:hanging="357"/>
      </w:pPr>
      <w:r w:rsidRPr="00F400C0">
        <w:lastRenderedPageBreak/>
        <w:t>Литература</w:t>
      </w:r>
      <w:bookmarkEnd w:id="17"/>
      <w:bookmarkEnd w:id="18"/>
      <w:bookmarkEnd w:id="19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13496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13496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F13496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5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F13496" w:rsidRDefault="00F13496" w:rsidP="00F13496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f0"/>
          <w:lang w:val="en-US"/>
        </w:rPr>
        <w:t>https</w:t>
      </w:r>
      <w:r w:rsidRPr="004538F3">
        <w:rPr>
          <w:rStyle w:val="af0"/>
        </w:rPr>
        <w:t>://</w:t>
      </w:r>
      <w:proofErr w:type="spellStart"/>
      <w:r w:rsidRPr="00AA11FC">
        <w:rPr>
          <w:rStyle w:val="af0"/>
          <w:lang w:val="en-US"/>
        </w:rPr>
        <w:t>ru</w:t>
      </w:r>
      <w:proofErr w:type="spellEnd"/>
      <w:r w:rsidRPr="004538F3">
        <w:rPr>
          <w:rStyle w:val="af0"/>
        </w:rPr>
        <w:t>.</w:t>
      </w:r>
      <w:proofErr w:type="spellStart"/>
      <w:r w:rsidRPr="00AA11FC">
        <w:rPr>
          <w:rStyle w:val="af0"/>
          <w:lang w:val="en-US"/>
        </w:rPr>
        <w:t>wikipedia</w:t>
      </w:r>
      <w:proofErr w:type="spellEnd"/>
      <w:r w:rsidRPr="004538F3">
        <w:rPr>
          <w:rStyle w:val="af0"/>
        </w:rPr>
        <w:t>.</w:t>
      </w:r>
      <w:r w:rsidRPr="00AA11FC">
        <w:rPr>
          <w:rStyle w:val="af0"/>
          <w:lang w:val="en-US"/>
        </w:rPr>
        <w:t>org</w:t>
      </w:r>
      <w:r w:rsidRPr="004538F3">
        <w:rPr>
          <w:rStyle w:val="af0"/>
        </w:rPr>
        <w:t>/</w:t>
      </w:r>
      <w:r w:rsidRPr="00AA11FC">
        <w:rPr>
          <w:rStyle w:val="af0"/>
          <w:lang w:val="en-US"/>
        </w:rPr>
        <w:t>wiki</w:t>
      </w:r>
      <w:r w:rsidRPr="004538F3">
        <w:rPr>
          <w:rStyle w:val="af0"/>
        </w:rPr>
        <w:t>/Матрица_(математика)</w:t>
      </w:r>
      <w:r w:rsidRPr="001F4108">
        <w:rPr>
          <w:rStyle w:val="af0"/>
        </w:rPr>
        <w:t>]</w:t>
      </w:r>
    </w:p>
    <w:p w:rsidR="00F13496" w:rsidRPr="00A01325" w:rsidRDefault="00F13496" w:rsidP="00F13496">
      <w:pPr>
        <w:pStyle w:val="a1"/>
        <w:spacing w:line="360" w:lineRule="auto"/>
        <w:jc w:val="both"/>
      </w:pPr>
      <w:r>
        <w:t xml:space="preserve">Справочный материал по математике, геометрии и физике </w:t>
      </w:r>
      <w:r w:rsidRPr="004D220D">
        <w:t>[</w:t>
      </w:r>
      <w:r>
        <w:t xml:space="preserve">Электронный ресурс] </w:t>
      </w:r>
      <w:r w:rsidRPr="001F4108">
        <w:t>[</w:t>
      </w:r>
      <w:hyperlink r:id="rId16" w:history="1">
        <w:r w:rsidRPr="00B17742">
          <w:rPr>
            <w:rStyle w:val="af0"/>
          </w:rPr>
          <w:t>http://ru.solverbook.com/spravochnik/matricy/umnozhenie-matric/</w:t>
        </w:r>
      </w:hyperlink>
      <w:r w:rsidRPr="001F4108">
        <w:rPr>
          <w:rStyle w:val="af0"/>
        </w:rPr>
        <w:t>]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8B7" w:rsidRDefault="001708B7">
      <w:r>
        <w:separator/>
      </w:r>
    </w:p>
  </w:endnote>
  <w:endnote w:type="continuationSeparator" w:id="0">
    <w:p w:rsidR="001708B7" w:rsidRDefault="0017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84E">
          <w:rPr>
            <w:noProof/>
          </w:rPr>
          <w:t>11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8B7" w:rsidRDefault="001708B7">
      <w:r>
        <w:separator/>
      </w:r>
    </w:p>
  </w:footnote>
  <w:footnote w:type="continuationSeparator" w:id="0">
    <w:p w:rsidR="001708B7" w:rsidRDefault="00170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6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9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7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0"/>
  </w:num>
  <w:num w:numId="2">
    <w:abstractNumId w:val="29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4"/>
  </w:num>
  <w:num w:numId="8">
    <w:abstractNumId w:val="12"/>
  </w:num>
  <w:num w:numId="9">
    <w:abstractNumId w:val="9"/>
  </w:num>
  <w:num w:numId="10">
    <w:abstractNumId w:val="30"/>
  </w:num>
  <w:num w:numId="11">
    <w:abstractNumId w:val="13"/>
  </w:num>
  <w:num w:numId="12">
    <w:abstractNumId w:val="7"/>
  </w:num>
  <w:num w:numId="13">
    <w:abstractNumId w:val="27"/>
  </w:num>
  <w:num w:numId="14">
    <w:abstractNumId w:val="21"/>
  </w:num>
  <w:num w:numId="15">
    <w:abstractNumId w:val="16"/>
  </w:num>
  <w:num w:numId="16">
    <w:abstractNumId w:val="11"/>
  </w:num>
  <w:num w:numId="17">
    <w:abstractNumId w:val="15"/>
  </w:num>
  <w:num w:numId="18">
    <w:abstractNumId w:val="26"/>
  </w:num>
  <w:num w:numId="19">
    <w:abstractNumId w:val="25"/>
  </w:num>
  <w:num w:numId="20">
    <w:abstractNumId w:val="2"/>
  </w:num>
  <w:num w:numId="21">
    <w:abstractNumId w:val="6"/>
  </w:num>
  <w:num w:numId="22">
    <w:abstractNumId w:val="8"/>
  </w:num>
  <w:num w:numId="23">
    <w:abstractNumId w:val="22"/>
  </w:num>
  <w:num w:numId="24">
    <w:abstractNumId w:val="23"/>
  </w:num>
  <w:num w:numId="25">
    <w:abstractNumId w:val="10"/>
  </w:num>
  <w:num w:numId="26">
    <w:abstractNumId w:val="28"/>
  </w:num>
  <w:num w:numId="27">
    <w:abstractNumId w:val="19"/>
  </w:num>
  <w:num w:numId="28">
    <w:abstractNumId w:val="1"/>
  </w:num>
  <w:num w:numId="29">
    <w:abstractNumId w:val="17"/>
  </w:num>
  <w:num w:numId="30">
    <w:abstractNumId w:val="4"/>
  </w:num>
  <w:num w:numId="31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4728D2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tmm.unn.ru/files/2018/10/Primer-1.2.-Struktury-hraneniya-matrits-spetsialnogo-vida.pdf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BC"/>
    <w:rsid w:val="0024786F"/>
    <w:rsid w:val="00E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6F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7346F-48B4-4FBD-A2F5-C9E32ADD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11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10678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15</cp:revision>
  <dcterms:created xsi:type="dcterms:W3CDTF">2017-11-26T11:12:00Z</dcterms:created>
  <dcterms:modified xsi:type="dcterms:W3CDTF">2018-12-12T16:46:00Z</dcterms:modified>
</cp:coreProperties>
</file>