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D3D17" w14:textId="77777777" w:rsidR="00810D62" w:rsidRPr="00810D62" w:rsidRDefault="00810D62" w:rsidP="00810D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34. Ajutised tabelid</w:t>
      </w:r>
    </w:p>
    <w:p w14:paraId="784D4EC1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48D34A2F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Mis on ajutised tabelid e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table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:</w:t>
      </w:r>
    </w:p>
    <w:p w14:paraId="6CD1C184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Need on sarnased püsivatele tabelitele. Püsivaid tabeleid saab luua andmebaasi ja püsivad seal kuni ära kustutatakse. Teisest küljest ajutisi tabeleid luuakse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TempDB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alla ja automaatselt kustutatakse ära peale nende mitte vajalikust.</w:t>
      </w:r>
    </w:p>
    <w:p w14:paraId="45F9D9FE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1D2CB4A0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Ajutiste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tabelitetüübid</w:t>
      </w:r>
      <w:proofErr w:type="spellEnd"/>
    </w:p>
    <w:p w14:paraId="571A1F50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SQL serveris on kahte tüüpi ajutisi tabeleid: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Local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ja Global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tabeleid.</w:t>
      </w:r>
    </w:p>
    <w:p w14:paraId="20301AF4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7086C2C7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Kuidas luua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Local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tabelit:</w:t>
      </w:r>
    </w:p>
    <w:p w14:paraId="7CEB38B6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See on sarnane püsiva tabeli loomisega, aga välja arvatud eesliide tuleb tabelile lisada märgi # kujul. Näide: </w:t>
      </w: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#PersonDetails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on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local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 koos Id ja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Name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veeruga.</w:t>
      </w:r>
    </w:p>
    <w:p w14:paraId="66EB9806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77340C65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Create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Table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#PersonDetails</w:t>
      </w:r>
      <w:r w:rsidRPr="00810D62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Id </w:t>
      </w: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int</w:t>
      </w:r>
      <w:proofErr w:type="spellEnd"/>
      <w:r w:rsidRPr="00810D62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,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Name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nvarchar</w:t>
      </w:r>
      <w:proofErr w:type="spellEnd"/>
      <w:r w:rsidRPr="00810D62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20</w:t>
      </w:r>
      <w:r w:rsidRPr="00810D62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))</w:t>
      </w:r>
    </w:p>
    <w:p w14:paraId="22CC8650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Sisesta andmed ajutisse tabelisse:</w:t>
      </w:r>
    </w:p>
    <w:p w14:paraId="1B497C36" w14:textId="045E3235" w:rsidR="00810D62" w:rsidRPr="00810D62" w:rsidRDefault="00810D62" w:rsidP="00810D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1F5CE35C" wp14:editId="5CFCBFB8">
            <wp:extent cx="3409950" cy="1009650"/>
            <wp:effectExtent l="0" t="0" r="0" b="0"/>
            <wp:docPr id="4" name="Pilt 4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BB6D8E" w:rsidRPr="00BB6D8E">
        <w:rPr>
          <w:rFonts w:ascii="Times New Roman" w:eastAsia="Times New Roman" w:hAnsi="Times New Roman" w:cs="Times New Roman"/>
          <w:sz w:val="24"/>
          <w:szCs w:val="24"/>
          <w:lang w:eastAsia="et-EE"/>
        </w:rPr>
        <w:drawing>
          <wp:inline distT="0" distB="0" distL="0" distR="0" wp14:anchorId="6775C8FB" wp14:editId="29770682">
            <wp:extent cx="1914525" cy="2097499"/>
            <wp:effectExtent l="0" t="0" r="0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735" cy="210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D8E"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</w:t>
      </w:r>
    </w:p>
    <w:p w14:paraId="6D2EF297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Vaata tabeli sisu ajutise tabeli abil:</w:t>
      </w:r>
    </w:p>
    <w:p w14:paraId="3D1D75EE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2E41F4AB" w14:textId="7CE357B4" w:rsidR="00810D62" w:rsidRDefault="00810D62" w:rsidP="00810D6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t-EE"/>
        </w:rPr>
      </w:pP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Select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810D62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*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from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#PersonDetails</w:t>
      </w:r>
    </w:p>
    <w:p w14:paraId="38A8842F" w14:textId="33E3D937" w:rsidR="00BB6D8E" w:rsidRDefault="00BB6D8E" w:rsidP="00810D6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t-EE"/>
        </w:rPr>
      </w:pPr>
    </w:p>
    <w:p w14:paraId="4710DA2A" w14:textId="01FDE0A0" w:rsidR="00BB6D8E" w:rsidRPr="00BB6D8E" w:rsidRDefault="00BB6D8E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t-EE"/>
        </w:rPr>
      </w:pPr>
      <w:r w:rsidRPr="00BB6D8E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drawing>
          <wp:inline distT="0" distB="0" distL="0" distR="0" wp14:anchorId="782760D5" wp14:editId="4205D223">
            <wp:extent cx="2800350" cy="2133600"/>
            <wp:effectExtent l="0" t="0" r="0" b="0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030" cy="21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</w:t>
      </w:r>
    </w:p>
    <w:p w14:paraId="3354095B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39F7BB9B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Kuidas saame teada, et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local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temporary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 on loodud?</w:t>
      </w:r>
    </w:p>
    <w:p w14:paraId="6FE4F116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Need luuakse TEMPDB alla. Päri </w:t>
      </w:r>
      <w:proofErr w:type="spellStart"/>
      <w:r w:rsidRPr="00810D62">
        <w:rPr>
          <w:rFonts w:ascii="Calibri" w:eastAsia="Times New Roman" w:hAnsi="Calibri" w:cs="Calibri"/>
          <w:color w:val="00FF00"/>
          <w:sz w:val="24"/>
          <w:szCs w:val="24"/>
          <w:lang w:eastAsia="et-EE"/>
        </w:rPr>
        <w:t>sysobjects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käsuga TEMPDB alt. Tabeli nimi on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järeliitega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alakriipsutatud ja suvaliste numbritega. Selle tulemusel pead päringus kasutama LIKE operaatorit.</w:t>
      </w:r>
    </w:p>
    <w:p w14:paraId="3D01D9A5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0B076423" w14:textId="039F17B8" w:rsidR="00810D62" w:rsidRDefault="00810D62" w:rsidP="00810D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498B0AC0" wp14:editId="2F9BA36A">
            <wp:extent cx="3019425" cy="704850"/>
            <wp:effectExtent l="0" t="0" r="9525" b="0"/>
            <wp:docPr id="3" name="Pilt 3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AD2A" w14:textId="69C8DB05" w:rsidR="00BB6D8E" w:rsidRDefault="00BB6D8E" w:rsidP="00810D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5987374B" w14:textId="0C0B8C10" w:rsidR="00BB6D8E" w:rsidRPr="00810D62" w:rsidRDefault="00BB6D8E" w:rsidP="00810D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B6D8E">
        <w:rPr>
          <w:rFonts w:ascii="Times New Roman" w:eastAsia="Times New Roman" w:hAnsi="Times New Roman" w:cs="Times New Roman"/>
          <w:sz w:val="24"/>
          <w:szCs w:val="24"/>
          <w:lang w:eastAsia="et-EE"/>
        </w:rPr>
        <w:drawing>
          <wp:inline distT="0" distB="0" distL="0" distR="0" wp14:anchorId="3208EC73" wp14:editId="1B63B8D1">
            <wp:extent cx="3391373" cy="2400635"/>
            <wp:effectExtent l="0" t="0" r="0" b="0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5A59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810D62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t-EE"/>
        </w:rPr>
        <w:t>Object</w:t>
      </w:r>
      <w:proofErr w:type="spellEnd"/>
      <w:r w:rsidRPr="00810D62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t-EE"/>
        </w:rPr>
        <w:t>exploreris</w:t>
      </w:r>
      <w:proofErr w:type="spellEnd"/>
      <w:r w:rsidRPr="00810D62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t-EE"/>
        </w:rPr>
        <w:t xml:space="preserve"> saad vaadata olemasolevaid ajutisi tabeleid.</w:t>
      </w:r>
      <w:r w:rsidRPr="00810D62">
        <w:rPr>
          <w:rFonts w:ascii="Calibri" w:eastAsia="Times New Roman" w:hAnsi="Calibri" w:cs="Calibri"/>
          <w:color w:val="333333"/>
          <w:sz w:val="24"/>
          <w:szCs w:val="24"/>
          <w:lang w:eastAsia="et-EE"/>
        </w:rPr>
        <w:t xml:space="preserve"> Laienda TEMPDB andmebaasi kausta ja siis laienda TEMPORARY TABLES kausta ja seal on nimekiri ajutistest tabelitest.</w:t>
      </w:r>
    </w:p>
    <w:p w14:paraId="572BD4AF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478B1AEF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t-EE"/>
        </w:rPr>
        <w:t>Lokaalne ajutine tabel on saadaval ainult ühenduse puhul.</w:t>
      </w:r>
      <w:r w:rsidRPr="00810D62">
        <w:rPr>
          <w:rFonts w:ascii="Calibri" w:eastAsia="Times New Roman" w:hAnsi="Calibri" w:cs="Calibri"/>
          <w:color w:val="333333"/>
          <w:sz w:val="24"/>
          <w:szCs w:val="24"/>
          <w:lang w:eastAsia="et-EE"/>
        </w:rPr>
        <w:t xml:space="preserve"> Kui avad uue päringuakna ja käivitad järgneva päringu, siis antakse veateade </w:t>
      </w:r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'</w:t>
      </w:r>
      <w:proofErr w:type="spellStart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Invalid</w:t>
      </w:r>
      <w:proofErr w:type="spellEnd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object</w:t>
      </w:r>
      <w:proofErr w:type="spellEnd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name</w:t>
      </w:r>
      <w:proofErr w:type="spellEnd"/>
      <w:r w:rsidRPr="00810D62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#PersonDetails'.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See tõendab, et ajutised tabelid on olemas ainult selle loodud ühenduste loomise ajal loodud.</w:t>
      </w:r>
    </w:p>
    <w:p w14:paraId="3E95291A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7B56A1F5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Lokaalne ajutine tabel on automaatselt kustutatud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, kui saab ka kustutatud ühendus, mis selle lõi. Kui kasutaja tahab kustutada ajutist tabelit, siis tuleb kasutada käsklust:</w:t>
      </w:r>
    </w:p>
    <w:p w14:paraId="45903A33" w14:textId="44721092" w:rsidR="00810D62" w:rsidRDefault="00810D62" w:rsidP="00810D6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lastRenderedPageBreak/>
        <w:t>DROP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810D62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TABLE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#PersonDetails</w:t>
      </w:r>
    </w:p>
    <w:p w14:paraId="66F28BA0" w14:textId="01E36A1F" w:rsidR="00BB6D8E" w:rsidRDefault="00BB6D8E" w:rsidP="00810D6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t-EE"/>
        </w:rPr>
      </w:pPr>
    </w:p>
    <w:p w14:paraId="0C6AD772" w14:textId="19441BCA" w:rsidR="00BB6D8E" w:rsidRPr="00810D62" w:rsidRDefault="00BB6D8E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B6D8E">
        <w:rPr>
          <w:rFonts w:ascii="Times New Roman" w:eastAsia="Times New Roman" w:hAnsi="Times New Roman" w:cs="Times New Roman"/>
          <w:sz w:val="24"/>
          <w:szCs w:val="24"/>
          <w:lang w:eastAsia="et-EE"/>
        </w:rPr>
        <w:drawing>
          <wp:inline distT="0" distB="0" distL="0" distR="0" wp14:anchorId="295D8B2F" wp14:editId="04B15262">
            <wp:extent cx="3962953" cy="1886213"/>
            <wp:effectExtent l="0" t="0" r="0" b="0"/>
            <wp:docPr id="8" name="Pil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49E"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</w:t>
      </w:r>
    </w:p>
    <w:p w14:paraId="49159CA8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5D27A29C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Kui ajutine tabel on loodud SP sees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, siis see kustutakse peale SP lõpuleviimist automaatselt ära. Allpool olevas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SP-s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luuakse ajutine tabel </w:t>
      </w: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 xml:space="preserve">#PersonsDetails 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ja edastab andmeid ja lõhub ajutise tabeli automaatselt peale käsu lõpule jõudmist.</w:t>
      </w:r>
    </w:p>
    <w:p w14:paraId="549622BF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1EBFDEB1" w14:textId="77E77D56" w:rsidR="00810D62" w:rsidRPr="00810D62" w:rsidRDefault="00810D62" w:rsidP="00810D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762848C7" wp14:editId="53685BF2">
            <wp:extent cx="4248150" cy="2705100"/>
            <wp:effectExtent l="0" t="0" r="0" b="0"/>
            <wp:docPr id="2" name="Pilt 2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3C449E" w:rsidRPr="003C449E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drawing>
          <wp:inline distT="0" distB="0" distL="0" distR="0" wp14:anchorId="24663D71" wp14:editId="014FDE6A">
            <wp:extent cx="4629796" cy="4010585"/>
            <wp:effectExtent l="0" t="0" r="0" b="9525"/>
            <wp:docPr id="9" name="Pil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49E"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</w:t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41CEF5F5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Samas on võimalik ka erinevaid ühendusi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loomaks ajutisi tabeleid sama nimega. Nt kasutaja1 ja Kasutaja2 saavad luua ajutise tabeli nimega #PersonDetails. Kui nüüd lähed vaatama TEMPDB kausta, siis peaksid nägema kahte sama nimega ajutist tabelit. Nendel kahel vahe tegemist saab teha serveri poolt loodud suvaliste numbrite jadaga peale ajutise tabeli nimetust.</w:t>
      </w:r>
    </w:p>
    <w:p w14:paraId="3BBE80AF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165B9AC2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Kuidas luua globaalset ajutist tabelit:</w:t>
      </w:r>
    </w:p>
    <w:p w14:paraId="534CCE81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Selleks tuleb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tuleb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ajuitse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tabeli ette panna kaks # märki.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EmployeeDetails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table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on globaalne ajutine tabel.</w:t>
      </w:r>
    </w:p>
    <w:p w14:paraId="449B1663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0CB6A08C" w14:textId="64EAE17B" w:rsid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810D6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027D031E" wp14:editId="77C3AA5C">
            <wp:extent cx="4524375" cy="419100"/>
            <wp:effectExtent l="0" t="0" r="9525" b="0"/>
            <wp:docPr id="1" name="Pilt 1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285E" w14:textId="22EE5B38" w:rsidR="003C449E" w:rsidRDefault="003C449E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58D4DAF" w14:textId="77777777" w:rsidR="003C449E" w:rsidRDefault="003C449E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C449E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drawing>
          <wp:anchor distT="0" distB="0" distL="114300" distR="114300" simplePos="0" relativeHeight="251658240" behindDoc="0" locked="0" layoutInCell="1" allowOverlap="1" wp14:anchorId="04B96CA8" wp14:editId="2B53140D">
            <wp:simplePos x="895350" y="895350"/>
            <wp:positionH relativeFrom="column">
              <wp:align>left</wp:align>
            </wp:positionH>
            <wp:positionV relativeFrom="paragraph">
              <wp:align>top</wp:align>
            </wp:positionV>
            <wp:extent cx="4858428" cy="2000529"/>
            <wp:effectExtent l="0" t="0" r="0" b="0"/>
            <wp:wrapSquare wrapText="bothSides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79F21" w14:textId="77777777" w:rsidR="003C449E" w:rsidRPr="003C449E" w:rsidRDefault="003C449E" w:rsidP="003C449E">
      <w:pPr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529A9011" w14:textId="77777777" w:rsidR="003C449E" w:rsidRPr="003C449E" w:rsidRDefault="003C449E" w:rsidP="003C449E">
      <w:pPr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3A4E466" w14:textId="77777777" w:rsidR="003C449E" w:rsidRDefault="003C449E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7341E343" w14:textId="77777777" w:rsidR="003C449E" w:rsidRDefault="003C449E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D2E283F" w14:textId="2BE79CB8" w:rsidR="003C449E" w:rsidRPr="00810D62" w:rsidRDefault="003C449E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</w:t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br w:type="textWrapping" w:clear="all"/>
      </w:r>
    </w:p>
    <w:p w14:paraId="5539C066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Globaalsed ajutised tabelid on nähtavad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kõikidele ühendustele serveris ja hävitatakse, kui viimane ühendus on kinni pandud.</w:t>
      </w:r>
    </w:p>
    <w:p w14:paraId="2396E2F8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6E8E1CBB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t-EE"/>
        </w:rPr>
        <w:t>Mitu kasutajat mitmes ühenduses</w:t>
      </w: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saavad sama nimega lokaalse ajutise tabeli luua, aga globaalne peab olema unikaalse nimega. Kui uurid ajutist tabelit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object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exploreris</w:t>
      </w:r>
      <w:proofErr w:type="spellEnd"/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, siis seal ei ole lõpus suvalisi numbreid tabeli nimes.</w:t>
      </w:r>
    </w:p>
    <w:p w14:paraId="5CF12D90" w14:textId="77777777" w:rsidR="00810D62" w:rsidRPr="00810D62" w:rsidRDefault="00810D62" w:rsidP="00810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B6DE26D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Erinevused lokaalse ja globaalse ajutise tabeli osas:</w:t>
      </w:r>
    </w:p>
    <w:p w14:paraId="319445C4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1. Lokaalsed ajutised tabelid on ühe # märgiga, aga globaalsel on kaks tükki.</w:t>
      </w:r>
    </w:p>
    <w:p w14:paraId="204545B3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2. SQL server lisab suvalisi numbreid lokaalse ajutise tabeli nimesse, aga globaalse puhul seda ei ole.</w:t>
      </w:r>
    </w:p>
    <w:p w14:paraId="1C8FA12C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3. Lokaalsed on nähtavad ainult selles sessioonis, mis on selle loonud, aga globaalsed on nähtavad kõikides sessioonides.</w:t>
      </w:r>
    </w:p>
    <w:p w14:paraId="4D26D0DA" w14:textId="77777777" w:rsidR="00810D62" w:rsidRPr="00810D62" w:rsidRDefault="00810D62" w:rsidP="00810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810D62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4. Lokaalsed ajutised tabelid on automaatselt kustutatud, kui selle loonud sessioon on kinni pandud, aga globaalsed ajutised tabelid lõpetatakse alles peale viimase ühenduse lõpetamist.</w:t>
      </w:r>
    </w:p>
    <w:p w14:paraId="7B99443C" w14:textId="5BF3CF70" w:rsidR="008F2DFA" w:rsidRDefault="008F2DFA"/>
    <w:p w14:paraId="3369D574" w14:textId="7E2E8DD7" w:rsidR="003C449E" w:rsidRDefault="003C449E"/>
    <w:p w14:paraId="5B0474FA" w14:textId="77777777" w:rsidR="003C449E" w:rsidRDefault="003C449E"/>
    <w:sectPr w:rsidR="003C4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9F151" w14:textId="77777777" w:rsidR="00F30C55" w:rsidRDefault="00F30C55" w:rsidP="00BB6D8E">
      <w:pPr>
        <w:spacing w:after="0" w:line="240" w:lineRule="auto"/>
      </w:pPr>
      <w:r>
        <w:separator/>
      </w:r>
    </w:p>
  </w:endnote>
  <w:endnote w:type="continuationSeparator" w:id="0">
    <w:p w14:paraId="0FD59FAA" w14:textId="77777777" w:rsidR="00F30C55" w:rsidRDefault="00F30C55" w:rsidP="00BB6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4F31E" w14:textId="77777777" w:rsidR="00F30C55" w:rsidRDefault="00F30C55" w:rsidP="00BB6D8E">
      <w:pPr>
        <w:spacing w:after="0" w:line="240" w:lineRule="auto"/>
      </w:pPr>
      <w:r>
        <w:separator/>
      </w:r>
    </w:p>
  </w:footnote>
  <w:footnote w:type="continuationSeparator" w:id="0">
    <w:p w14:paraId="1047B38C" w14:textId="77777777" w:rsidR="00F30C55" w:rsidRDefault="00F30C55" w:rsidP="00BB6D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62"/>
    <w:rsid w:val="00077B64"/>
    <w:rsid w:val="00225693"/>
    <w:rsid w:val="003C449E"/>
    <w:rsid w:val="00810D62"/>
    <w:rsid w:val="008F2DFA"/>
    <w:rsid w:val="00BB6D8E"/>
    <w:rsid w:val="00D35399"/>
    <w:rsid w:val="00E73701"/>
    <w:rsid w:val="00F3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C0382"/>
  <w15:chartTrackingRefBased/>
  <w15:docId w15:val="{014629B9-5D69-4604-9061-B3AD4900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810D62"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Normaallaadveeb">
    <w:name w:val="Normal (Web)"/>
    <w:basedOn w:val="Normaallaad"/>
    <w:uiPriority w:val="99"/>
    <w:semiHidden/>
    <w:unhideWhenUsed/>
    <w:rsid w:val="00810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Pis">
    <w:name w:val="header"/>
    <w:basedOn w:val="Normaallaad"/>
    <w:link w:val="PisMrk"/>
    <w:uiPriority w:val="99"/>
    <w:unhideWhenUsed/>
    <w:rsid w:val="00BB6D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BB6D8E"/>
  </w:style>
  <w:style w:type="paragraph" w:styleId="Jalus">
    <w:name w:val="footer"/>
    <w:basedOn w:val="Normaallaad"/>
    <w:link w:val="JalusMrk"/>
    <w:uiPriority w:val="99"/>
    <w:unhideWhenUsed/>
    <w:rsid w:val="00BB6D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BB6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9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Tallinna Tööstushariduskeskus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Merkulova</dc:creator>
  <cp:keywords/>
  <dc:description/>
  <cp:lastModifiedBy>Opilane TTHK</cp:lastModifiedBy>
  <cp:revision>2</cp:revision>
  <dcterms:created xsi:type="dcterms:W3CDTF">2024-09-26T07:56:00Z</dcterms:created>
  <dcterms:modified xsi:type="dcterms:W3CDTF">2024-09-26T07:56:00Z</dcterms:modified>
</cp:coreProperties>
</file>