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FDA" w:rsidRPr="00AD2144" w:rsidRDefault="00F00FDA" w:rsidP="00AD2144">
      <w:pPr>
        <w:autoSpaceDE w:val="0"/>
        <w:autoSpaceDN w:val="0"/>
        <w:adjustRightInd w:val="0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AD2144">
        <w:rPr>
          <w:color w:val="000000"/>
          <w:sz w:val="28"/>
          <w:szCs w:val="28"/>
        </w:rPr>
        <w:t>ФЕДЕРАЛЬНОЕ ГОСУДАРСТВЕННОЕ БЮДЖЕТНОЕ</w:t>
      </w:r>
    </w:p>
    <w:p w:rsidR="00F00FDA" w:rsidRPr="00AD2144" w:rsidRDefault="00F00FDA" w:rsidP="00AD2144">
      <w:pPr>
        <w:autoSpaceDE w:val="0"/>
        <w:autoSpaceDN w:val="0"/>
        <w:adjustRightInd w:val="0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AD2144">
        <w:rPr>
          <w:color w:val="000000"/>
          <w:sz w:val="28"/>
          <w:szCs w:val="28"/>
        </w:rPr>
        <w:t>ОБРАЗОВАТЕЛЬНОЕ УЧРЕЖДЕНИЕ ВЫСШЕГО ОБРАЗОВАНИЯ</w:t>
      </w:r>
    </w:p>
    <w:p w:rsidR="00F00FDA" w:rsidRPr="00AD2144" w:rsidRDefault="00F00FDA" w:rsidP="00AD2144">
      <w:pPr>
        <w:autoSpaceDE w:val="0"/>
        <w:autoSpaceDN w:val="0"/>
        <w:adjustRightInd w:val="0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AD2144">
        <w:rPr>
          <w:color w:val="000000"/>
          <w:sz w:val="28"/>
          <w:szCs w:val="28"/>
        </w:rPr>
        <w:t>«МОРДОВСКИЙ ГОСУДАРСТВЕННЫЙ УНИВЕРСИТЕТ</w:t>
      </w:r>
    </w:p>
    <w:p w:rsidR="00F00FDA" w:rsidRPr="00AD2144" w:rsidRDefault="00F00FDA" w:rsidP="00AD2144">
      <w:pPr>
        <w:autoSpaceDE w:val="0"/>
        <w:autoSpaceDN w:val="0"/>
        <w:adjustRightInd w:val="0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AD2144">
        <w:rPr>
          <w:color w:val="000000"/>
          <w:sz w:val="28"/>
          <w:szCs w:val="28"/>
        </w:rPr>
        <w:t>ИМ. Н.П. ОГАРЁВА»</w:t>
      </w:r>
    </w:p>
    <w:p w:rsidR="00F00FDA" w:rsidRPr="00AD2144" w:rsidRDefault="00F00FDA" w:rsidP="00AD2144">
      <w:pPr>
        <w:autoSpaceDE w:val="0"/>
        <w:autoSpaceDN w:val="0"/>
        <w:adjustRightInd w:val="0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AD2144">
        <w:rPr>
          <w:color w:val="000000"/>
          <w:sz w:val="28"/>
          <w:szCs w:val="28"/>
        </w:rPr>
        <w:t>Направление: Информатика и вычислительная техника</w:t>
      </w:r>
    </w:p>
    <w:p w:rsidR="00F00FDA" w:rsidRPr="00AD2144" w:rsidRDefault="00F00FDA" w:rsidP="00AD2144">
      <w:pPr>
        <w:spacing w:line="360" w:lineRule="auto"/>
        <w:ind w:firstLine="709"/>
        <w:jc w:val="center"/>
        <w:rPr>
          <w:sz w:val="28"/>
          <w:szCs w:val="28"/>
        </w:rPr>
      </w:pPr>
    </w:p>
    <w:p w:rsidR="00F00FDA" w:rsidRPr="00AD2144" w:rsidRDefault="00F00FDA" w:rsidP="00AD2144">
      <w:pPr>
        <w:spacing w:line="360" w:lineRule="auto"/>
        <w:ind w:firstLine="709"/>
        <w:jc w:val="center"/>
        <w:rPr>
          <w:sz w:val="28"/>
          <w:szCs w:val="28"/>
        </w:rPr>
      </w:pPr>
    </w:p>
    <w:p w:rsidR="00F00FDA" w:rsidRPr="00AD2144" w:rsidRDefault="00F00FDA" w:rsidP="00AD2144">
      <w:pPr>
        <w:spacing w:line="360" w:lineRule="auto"/>
        <w:ind w:firstLine="709"/>
        <w:jc w:val="center"/>
        <w:rPr>
          <w:sz w:val="28"/>
          <w:szCs w:val="28"/>
        </w:rPr>
      </w:pPr>
    </w:p>
    <w:p w:rsidR="00F00FDA" w:rsidRPr="00AD2144" w:rsidRDefault="00F00FDA" w:rsidP="00AD2144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:rsidR="00F00FDA" w:rsidRPr="00AD2144" w:rsidRDefault="00F00FDA" w:rsidP="00AD2144">
      <w:pPr>
        <w:spacing w:line="360" w:lineRule="auto"/>
        <w:ind w:firstLine="709"/>
        <w:jc w:val="center"/>
        <w:rPr>
          <w:sz w:val="28"/>
          <w:szCs w:val="28"/>
        </w:rPr>
      </w:pPr>
    </w:p>
    <w:p w:rsidR="00F00FDA" w:rsidRPr="00AD2144" w:rsidRDefault="00F00FDA" w:rsidP="00AD2144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AD2144">
        <w:rPr>
          <w:color w:val="000000"/>
          <w:sz w:val="28"/>
          <w:szCs w:val="28"/>
        </w:rPr>
        <w:t>Индивидуальное задание</w:t>
      </w:r>
    </w:p>
    <w:p w:rsidR="00F00FDA" w:rsidRPr="00AD2144" w:rsidRDefault="00F00FDA" w:rsidP="00AD2144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AD2144">
        <w:rPr>
          <w:color w:val="000000"/>
          <w:sz w:val="28"/>
          <w:szCs w:val="28"/>
        </w:rPr>
        <w:t>по программной инженерии</w:t>
      </w:r>
    </w:p>
    <w:p w:rsidR="00F00FDA" w:rsidRPr="00AD2144" w:rsidRDefault="00F00FDA" w:rsidP="00AD2144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AD2144">
        <w:rPr>
          <w:color w:val="000000"/>
          <w:sz w:val="28"/>
          <w:szCs w:val="28"/>
        </w:rPr>
        <w:t>Тестирование методом «Черный ящик»</w:t>
      </w:r>
    </w:p>
    <w:p w:rsidR="00F00FDA" w:rsidRPr="00AD2144" w:rsidRDefault="00F00FDA" w:rsidP="00AD2144">
      <w:pPr>
        <w:autoSpaceDE w:val="0"/>
        <w:spacing w:line="360" w:lineRule="auto"/>
        <w:ind w:firstLine="709"/>
        <w:jc w:val="both"/>
        <w:rPr>
          <w:rFonts w:eastAsia="TimesNewRomanPS-BoldMT"/>
          <w:i/>
          <w:iCs/>
          <w:sz w:val="28"/>
          <w:szCs w:val="28"/>
        </w:rPr>
      </w:pPr>
    </w:p>
    <w:p w:rsidR="00F00FDA" w:rsidRPr="00AD2144" w:rsidRDefault="00F00FDA" w:rsidP="00AD2144">
      <w:pPr>
        <w:autoSpaceDE w:val="0"/>
        <w:spacing w:line="360" w:lineRule="auto"/>
        <w:ind w:firstLine="709"/>
        <w:jc w:val="both"/>
        <w:rPr>
          <w:rFonts w:eastAsia="TimesNewRomanPS-BoldMT"/>
          <w:sz w:val="28"/>
          <w:szCs w:val="28"/>
        </w:rPr>
      </w:pPr>
    </w:p>
    <w:p w:rsidR="00F00FDA" w:rsidRPr="00AD2144" w:rsidRDefault="00F00FDA" w:rsidP="00AD2144">
      <w:pPr>
        <w:autoSpaceDE w:val="0"/>
        <w:spacing w:line="360" w:lineRule="auto"/>
        <w:ind w:firstLine="709"/>
        <w:jc w:val="both"/>
        <w:rPr>
          <w:rFonts w:eastAsia="TimesNewRomanPS-BoldMT"/>
          <w:sz w:val="28"/>
          <w:szCs w:val="28"/>
        </w:rPr>
      </w:pPr>
    </w:p>
    <w:p w:rsidR="00F00FDA" w:rsidRPr="00AD2144" w:rsidRDefault="00F00FDA" w:rsidP="00AD214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F00FDA" w:rsidRPr="00AD2144" w:rsidRDefault="00F00FDA" w:rsidP="00AD214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F00FDA" w:rsidRPr="00AD2144" w:rsidRDefault="00F00FDA" w:rsidP="00AD214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F00FDA" w:rsidRPr="00AD2144" w:rsidRDefault="00F00FDA" w:rsidP="00AD214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D2144">
        <w:rPr>
          <w:color w:val="000000"/>
          <w:sz w:val="28"/>
          <w:szCs w:val="28"/>
        </w:rPr>
        <w:t>Выполнил</w:t>
      </w:r>
      <w:r w:rsidRPr="00AD2144">
        <w:rPr>
          <w:color w:val="000000"/>
          <w:sz w:val="28"/>
          <w:szCs w:val="28"/>
        </w:rPr>
        <w:t>а</w:t>
      </w:r>
      <w:r w:rsidRPr="00AD2144">
        <w:rPr>
          <w:color w:val="000000"/>
          <w:sz w:val="28"/>
          <w:szCs w:val="28"/>
        </w:rPr>
        <w:t>:                                                                          Проверил</w:t>
      </w:r>
      <w:r w:rsidRPr="00AD2144">
        <w:rPr>
          <w:color w:val="000000"/>
          <w:sz w:val="28"/>
          <w:szCs w:val="28"/>
        </w:rPr>
        <w:t>:</w:t>
      </w:r>
    </w:p>
    <w:p w:rsidR="00F00FDA" w:rsidRPr="00AD2144" w:rsidRDefault="00F00FDA" w:rsidP="00AD214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D2144">
        <w:rPr>
          <w:color w:val="000000"/>
          <w:sz w:val="28"/>
          <w:szCs w:val="28"/>
        </w:rPr>
        <w:t>студент</w:t>
      </w:r>
      <w:r w:rsidRPr="00AD2144">
        <w:rPr>
          <w:color w:val="000000"/>
          <w:sz w:val="28"/>
          <w:szCs w:val="28"/>
        </w:rPr>
        <w:t>ка</w:t>
      </w:r>
      <w:r w:rsidRPr="00AD2144">
        <w:rPr>
          <w:color w:val="000000"/>
          <w:sz w:val="28"/>
          <w:szCs w:val="28"/>
        </w:rPr>
        <w:t xml:space="preserve"> 441 группы</w:t>
      </w:r>
    </w:p>
    <w:p w:rsidR="00F00FDA" w:rsidRPr="00AD2144" w:rsidRDefault="00F00FDA" w:rsidP="00AD214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D2144">
        <w:rPr>
          <w:color w:val="000000"/>
          <w:sz w:val="28"/>
          <w:szCs w:val="28"/>
        </w:rPr>
        <w:t>03</w:t>
      </w:r>
      <w:r w:rsidRPr="00AD2144">
        <w:rPr>
          <w:color w:val="000000"/>
          <w:sz w:val="28"/>
          <w:szCs w:val="28"/>
        </w:rPr>
        <w:t>.1</w:t>
      </w:r>
      <w:r w:rsidRPr="00AD2144">
        <w:rPr>
          <w:color w:val="000000"/>
          <w:sz w:val="28"/>
          <w:szCs w:val="28"/>
        </w:rPr>
        <w:t>2</w:t>
      </w:r>
      <w:r w:rsidRPr="00AD2144">
        <w:rPr>
          <w:color w:val="000000"/>
          <w:sz w:val="28"/>
          <w:szCs w:val="28"/>
        </w:rPr>
        <w:t xml:space="preserve">.2018                                                                           </w:t>
      </w:r>
      <w:proofErr w:type="spellStart"/>
      <w:r w:rsidRPr="00AD2144">
        <w:rPr>
          <w:color w:val="000000"/>
          <w:sz w:val="28"/>
          <w:szCs w:val="28"/>
        </w:rPr>
        <w:t>С.А.Федосин</w:t>
      </w:r>
      <w:proofErr w:type="spellEnd"/>
    </w:p>
    <w:p w:rsidR="00F00FDA" w:rsidRPr="00AD2144" w:rsidRDefault="00F00FDA" w:rsidP="00AD214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AD2144">
        <w:rPr>
          <w:color w:val="000000"/>
          <w:sz w:val="28"/>
          <w:szCs w:val="28"/>
        </w:rPr>
        <w:t>Тюжина</w:t>
      </w:r>
      <w:proofErr w:type="spellEnd"/>
      <w:r w:rsidRPr="00AD2144">
        <w:rPr>
          <w:color w:val="000000"/>
          <w:sz w:val="28"/>
          <w:szCs w:val="28"/>
        </w:rPr>
        <w:t xml:space="preserve"> И.В.</w:t>
      </w:r>
      <w:r w:rsidRPr="00AD2144">
        <w:rPr>
          <w:color w:val="000000"/>
          <w:sz w:val="28"/>
          <w:szCs w:val="28"/>
        </w:rPr>
        <w:tab/>
      </w:r>
      <w:r w:rsidRPr="00AD2144">
        <w:rPr>
          <w:color w:val="000000"/>
          <w:sz w:val="28"/>
          <w:szCs w:val="28"/>
        </w:rPr>
        <w:tab/>
      </w:r>
      <w:r w:rsidRPr="00AD2144">
        <w:rPr>
          <w:color w:val="000000"/>
          <w:sz w:val="28"/>
          <w:szCs w:val="28"/>
        </w:rPr>
        <w:tab/>
      </w:r>
      <w:r w:rsidRPr="00AD2144">
        <w:rPr>
          <w:color w:val="000000"/>
          <w:sz w:val="28"/>
          <w:szCs w:val="28"/>
        </w:rPr>
        <w:tab/>
      </w:r>
      <w:r w:rsidRPr="00AD2144">
        <w:rPr>
          <w:color w:val="000000"/>
          <w:sz w:val="28"/>
          <w:szCs w:val="28"/>
        </w:rPr>
        <w:tab/>
      </w:r>
      <w:r w:rsidRPr="00AD2144">
        <w:rPr>
          <w:color w:val="000000"/>
          <w:sz w:val="28"/>
          <w:szCs w:val="28"/>
        </w:rPr>
        <w:tab/>
      </w:r>
      <w:r w:rsidRPr="00AD2144">
        <w:rPr>
          <w:color w:val="000000"/>
          <w:sz w:val="28"/>
          <w:szCs w:val="28"/>
        </w:rPr>
        <w:tab/>
        <w:t xml:space="preserve">  ___________</w:t>
      </w:r>
    </w:p>
    <w:p w:rsidR="00F00FDA" w:rsidRPr="00AD2144" w:rsidRDefault="00F00FDA" w:rsidP="00AD214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F00FDA" w:rsidRPr="00AD2144" w:rsidRDefault="00F00FDA" w:rsidP="00AD2144">
      <w:pPr>
        <w:spacing w:line="360" w:lineRule="auto"/>
        <w:jc w:val="both"/>
        <w:rPr>
          <w:rFonts w:eastAsia="TimesNewRomanPS-BoldMT"/>
          <w:sz w:val="28"/>
          <w:szCs w:val="28"/>
          <w:lang w:val="en-US"/>
        </w:rPr>
      </w:pPr>
    </w:p>
    <w:p w:rsidR="00F00FDA" w:rsidRPr="00AD2144" w:rsidRDefault="00F00FDA" w:rsidP="00AD2144">
      <w:pPr>
        <w:spacing w:line="360" w:lineRule="auto"/>
        <w:ind w:firstLine="709"/>
        <w:jc w:val="both"/>
        <w:rPr>
          <w:rFonts w:eastAsia="TimesNewRomanPS-BoldMT"/>
          <w:sz w:val="28"/>
          <w:szCs w:val="28"/>
        </w:rPr>
      </w:pPr>
    </w:p>
    <w:p w:rsidR="00F00FDA" w:rsidRPr="00AD2144" w:rsidRDefault="00F00FDA" w:rsidP="00AD2144">
      <w:pPr>
        <w:spacing w:line="360" w:lineRule="auto"/>
        <w:ind w:firstLine="709"/>
        <w:jc w:val="both"/>
        <w:rPr>
          <w:rFonts w:eastAsia="TimesNewRomanPS-BoldMT"/>
          <w:sz w:val="28"/>
          <w:szCs w:val="28"/>
        </w:rPr>
      </w:pPr>
    </w:p>
    <w:p w:rsidR="00F00FDA" w:rsidRPr="00AD2144" w:rsidRDefault="00F00FDA" w:rsidP="00AD2144">
      <w:pPr>
        <w:spacing w:line="360" w:lineRule="auto"/>
        <w:ind w:firstLine="709"/>
        <w:jc w:val="both"/>
        <w:rPr>
          <w:rFonts w:eastAsia="TimesNewRomanPS-BoldMT"/>
          <w:sz w:val="28"/>
          <w:szCs w:val="28"/>
        </w:rPr>
      </w:pPr>
    </w:p>
    <w:p w:rsidR="00F00FDA" w:rsidRPr="00AD2144" w:rsidRDefault="00AD2144" w:rsidP="00AD2144">
      <w:pPr>
        <w:spacing w:line="360" w:lineRule="auto"/>
        <w:ind w:firstLine="709"/>
        <w:jc w:val="center"/>
        <w:rPr>
          <w:rFonts w:eastAsia="TimesNewRomanPS-BoldMT"/>
          <w:sz w:val="28"/>
          <w:szCs w:val="28"/>
          <w:lang w:val="en-US"/>
        </w:rPr>
      </w:pPr>
      <w:r w:rsidRPr="00AD2144">
        <w:rPr>
          <w:rFonts w:eastAsia="TimesNewRomanPS-BoldMT"/>
          <w:sz w:val="28"/>
          <w:szCs w:val="28"/>
        </w:rPr>
        <w:t>Саранск 2018</w:t>
      </w:r>
    </w:p>
    <w:p w:rsidR="00F00FDA" w:rsidRPr="00AD2144" w:rsidRDefault="00F00FDA" w:rsidP="00AD2144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AD2144">
        <w:rPr>
          <w:b/>
          <w:sz w:val="28"/>
          <w:szCs w:val="28"/>
        </w:rPr>
        <w:t>Описание программного продукта</w:t>
      </w:r>
    </w:p>
    <w:p w:rsidR="00F00FDA" w:rsidRPr="00AD2144" w:rsidRDefault="00F00FDA" w:rsidP="00AD2144">
      <w:pPr>
        <w:spacing w:line="360" w:lineRule="auto"/>
        <w:ind w:firstLine="709"/>
        <w:jc w:val="both"/>
        <w:rPr>
          <w:sz w:val="28"/>
          <w:szCs w:val="28"/>
        </w:rPr>
      </w:pPr>
    </w:p>
    <w:p w:rsidR="00D00A48" w:rsidRPr="00AD2144" w:rsidRDefault="00F00FDA" w:rsidP="00AD2144">
      <w:pPr>
        <w:spacing w:line="360" w:lineRule="auto"/>
        <w:ind w:firstLine="709"/>
        <w:jc w:val="both"/>
        <w:rPr>
          <w:sz w:val="28"/>
          <w:szCs w:val="28"/>
        </w:rPr>
      </w:pPr>
      <w:r w:rsidRPr="00AD2144">
        <w:rPr>
          <w:sz w:val="28"/>
          <w:szCs w:val="28"/>
        </w:rPr>
        <w:t xml:space="preserve">Для тестирования предоставлено приложение </w:t>
      </w:r>
      <w:r w:rsidRPr="00AD2144">
        <w:rPr>
          <w:sz w:val="28"/>
          <w:szCs w:val="28"/>
          <w:lang w:val="en-US"/>
        </w:rPr>
        <w:t>Bitmap</w:t>
      </w:r>
      <w:r w:rsidRPr="00AD2144">
        <w:rPr>
          <w:sz w:val="28"/>
          <w:szCs w:val="28"/>
        </w:rPr>
        <w:t xml:space="preserve"> (рисунок 1).</w:t>
      </w:r>
    </w:p>
    <w:p w:rsidR="00F00FDA" w:rsidRPr="00AD2144" w:rsidRDefault="00F00FDA" w:rsidP="00AD2144">
      <w:pPr>
        <w:spacing w:line="360" w:lineRule="auto"/>
        <w:ind w:firstLine="709"/>
        <w:jc w:val="both"/>
        <w:rPr>
          <w:sz w:val="28"/>
          <w:szCs w:val="28"/>
        </w:rPr>
      </w:pPr>
    </w:p>
    <w:p w:rsidR="00F00FDA" w:rsidRPr="00AD2144" w:rsidRDefault="00F00FDA" w:rsidP="00AD2144">
      <w:pPr>
        <w:spacing w:line="360" w:lineRule="auto"/>
        <w:ind w:firstLine="709"/>
        <w:jc w:val="center"/>
        <w:rPr>
          <w:sz w:val="28"/>
          <w:szCs w:val="28"/>
        </w:rPr>
      </w:pPr>
      <w:r w:rsidRPr="00AD2144">
        <w:rPr>
          <w:noProof/>
          <w:sz w:val="28"/>
          <w:szCs w:val="28"/>
        </w:rPr>
        <w:drawing>
          <wp:inline distT="0" distB="0" distL="0" distR="0" wp14:anchorId="57E96E05" wp14:editId="312EA6E2">
            <wp:extent cx="4263655" cy="304829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050"/>
                    <a:stretch/>
                  </pic:blipFill>
                  <pic:spPr bwMode="auto">
                    <a:xfrm>
                      <a:off x="0" y="0"/>
                      <a:ext cx="4267200" cy="3050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FDA" w:rsidRPr="00AD2144" w:rsidRDefault="00AD2144" w:rsidP="00AD214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</w:t>
      </w:r>
      <w:r w:rsidR="00F00FDA" w:rsidRPr="00AD2144">
        <w:rPr>
          <w:sz w:val="28"/>
          <w:szCs w:val="28"/>
        </w:rPr>
        <w:t>нешний вид окна программы</w:t>
      </w:r>
      <w:r w:rsidR="00F00FDA" w:rsidRPr="00AD2144">
        <w:rPr>
          <w:sz w:val="28"/>
          <w:szCs w:val="28"/>
        </w:rPr>
        <w:t xml:space="preserve"> </w:t>
      </w:r>
      <w:r w:rsidR="00F00FDA" w:rsidRPr="00AD2144">
        <w:rPr>
          <w:sz w:val="28"/>
          <w:szCs w:val="28"/>
          <w:lang w:val="en-US"/>
        </w:rPr>
        <w:t>Bitmap</w:t>
      </w:r>
    </w:p>
    <w:p w:rsidR="00F00FDA" w:rsidRPr="00AD2144" w:rsidRDefault="00F00FDA" w:rsidP="00AD2144">
      <w:pPr>
        <w:spacing w:line="360" w:lineRule="auto"/>
        <w:ind w:firstLine="709"/>
        <w:jc w:val="both"/>
        <w:rPr>
          <w:sz w:val="28"/>
          <w:szCs w:val="28"/>
        </w:rPr>
      </w:pPr>
    </w:p>
    <w:p w:rsidR="00F00FDA" w:rsidRPr="00AD2144" w:rsidRDefault="00F00FDA" w:rsidP="00AD2144">
      <w:pPr>
        <w:spacing w:line="360" w:lineRule="auto"/>
        <w:ind w:firstLine="709"/>
        <w:jc w:val="both"/>
        <w:rPr>
          <w:sz w:val="28"/>
          <w:szCs w:val="28"/>
        </w:rPr>
      </w:pPr>
      <w:r w:rsidRPr="00AD2144">
        <w:rPr>
          <w:sz w:val="28"/>
          <w:szCs w:val="28"/>
        </w:rPr>
        <w:t xml:space="preserve">Приложение состоит главной формы и расположенной на ней кнопки. При нажатии на кнопку </w:t>
      </w:r>
      <w:r w:rsidR="00960D3A" w:rsidRPr="00AD2144">
        <w:rPr>
          <w:sz w:val="28"/>
          <w:szCs w:val="28"/>
        </w:rPr>
        <w:t>меняется цвет фона. Для этого используются 256 цветов палитры, при каждом нажатии изменяется цвет в палитре на какое-то другое значение.</w:t>
      </w:r>
    </w:p>
    <w:p w:rsidR="00960D3A" w:rsidRPr="00AD2144" w:rsidRDefault="00960D3A" w:rsidP="00AD2144">
      <w:pPr>
        <w:spacing w:line="360" w:lineRule="auto"/>
        <w:ind w:firstLine="709"/>
        <w:jc w:val="both"/>
        <w:rPr>
          <w:sz w:val="28"/>
          <w:szCs w:val="28"/>
        </w:rPr>
      </w:pPr>
    </w:p>
    <w:p w:rsidR="00960D3A" w:rsidRPr="00AD2144" w:rsidRDefault="00960D3A" w:rsidP="00AD2144">
      <w:pPr>
        <w:spacing w:line="360" w:lineRule="auto"/>
        <w:ind w:firstLine="709"/>
        <w:jc w:val="center"/>
        <w:rPr>
          <w:sz w:val="28"/>
          <w:szCs w:val="28"/>
        </w:rPr>
      </w:pPr>
      <w:r w:rsidRPr="00AD2144">
        <w:rPr>
          <w:noProof/>
          <w:sz w:val="28"/>
          <w:szCs w:val="28"/>
        </w:rPr>
        <w:drawing>
          <wp:inline distT="0" distB="0" distL="0" distR="0" wp14:anchorId="65C5099C" wp14:editId="530E99E3">
            <wp:extent cx="4274288" cy="29771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703" b="2952"/>
                    <a:stretch/>
                  </pic:blipFill>
                  <pic:spPr bwMode="auto">
                    <a:xfrm>
                      <a:off x="0" y="0"/>
                      <a:ext cx="4274288" cy="2977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D3A" w:rsidRDefault="00960D3A" w:rsidP="00AD2144">
      <w:pPr>
        <w:spacing w:line="360" w:lineRule="auto"/>
        <w:ind w:firstLine="709"/>
        <w:jc w:val="center"/>
        <w:rPr>
          <w:sz w:val="28"/>
          <w:szCs w:val="28"/>
        </w:rPr>
      </w:pPr>
      <w:r w:rsidRPr="00AD2144">
        <w:rPr>
          <w:sz w:val="28"/>
          <w:szCs w:val="28"/>
        </w:rPr>
        <w:t>Рисунок 2 – Результат работы программы при нажатии на кнопку</w:t>
      </w:r>
    </w:p>
    <w:p w:rsidR="00AD2144" w:rsidRPr="00AD2144" w:rsidRDefault="00AD2144" w:rsidP="00AD2144">
      <w:pPr>
        <w:spacing w:line="360" w:lineRule="auto"/>
        <w:ind w:firstLine="709"/>
        <w:jc w:val="center"/>
        <w:rPr>
          <w:sz w:val="28"/>
          <w:szCs w:val="28"/>
        </w:rPr>
      </w:pPr>
    </w:p>
    <w:p w:rsidR="00960D3A" w:rsidRPr="00AD2144" w:rsidRDefault="00960D3A" w:rsidP="00AD2144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AD2144">
        <w:rPr>
          <w:noProof/>
          <w:sz w:val="28"/>
          <w:szCs w:val="28"/>
        </w:rPr>
        <w:drawing>
          <wp:inline distT="0" distB="0" distL="0" distR="0" wp14:anchorId="6BF060B2" wp14:editId="7FBA81EC">
            <wp:extent cx="4263655" cy="304940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714"/>
                    <a:stretch/>
                  </pic:blipFill>
                  <pic:spPr bwMode="auto">
                    <a:xfrm>
                      <a:off x="0" y="0"/>
                      <a:ext cx="4267200" cy="3051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D3A" w:rsidRPr="00AD2144" w:rsidRDefault="00960D3A" w:rsidP="00AD2144">
      <w:pPr>
        <w:spacing w:line="360" w:lineRule="auto"/>
        <w:ind w:firstLine="709"/>
        <w:jc w:val="center"/>
        <w:rPr>
          <w:sz w:val="28"/>
          <w:szCs w:val="28"/>
        </w:rPr>
      </w:pPr>
      <w:r w:rsidRPr="00AD2144">
        <w:rPr>
          <w:sz w:val="28"/>
          <w:szCs w:val="28"/>
        </w:rPr>
        <w:t>Рисунок 3</w:t>
      </w:r>
      <w:r w:rsidRPr="00AD2144">
        <w:rPr>
          <w:sz w:val="28"/>
          <w:szCs w:val="28"/>
        </w:rPr>
        <w:t xml:space="preserve"> – Результат работы программы при нажатии на кнопку</w:t>
      </w:r>
    </w:p>
    <w:p w:rsidR="00960D3A" w:rsidRPr="00AD2144" w:rsidRDefault="00960D3A" w:rsidP="00AD2144">
      <w:pPr>
        <w:spacing w:line="360" w:lineRule="auto"/>
        <w:ind w:firstLine="709"/>
        <w:jc w:val="both"/>
        <w:rPr>
          <w:sz w:val="28"/>
          <w:szCs w:val="28"/>
        </w:rPr>
      </w:pPr>
    </w:p>
    <w:p w:rsidR="00960D3A" w:rsidRDefault="00960D3A" w:rsidP="00AD2144">
      <w:pPr>
        <w:spacing w:line="360" w:lineRule="auto"/>
        <w:ind w:firstLine="709"/>
        <w:jc w:val="both"/>
        <w:rPr>
          <w:sz w:val="28"/>
          <w:szCs w:val="28"/>
        </w:rPr>
      </w:pPr>
    </w:p>
    <w:p w:rsidR="00AD2144" w:rsidRDefault="00AD2144" w:rsidP="00AD2144">
      <w:pPr>
        <w:spacing w:line="360" w:lineRule="auto"/>
        <w:ind w:firstLine="709"/>
        <w:jc w:val="both"/>
        <w:rPr>
          <w:sz w:val="28"/>
          <w:szCs w:val="28"/>
        </w:rPr>
      </w:pPr>
    </w:p>
    <w:p w:rsidR="00AD2144" w:rsidRDefault="00AD2144" w:rsidP="00AD2144">
      <w:pPr>
        <w:spacing w:line="360" w:lineRule="auto"/>
        <w:ind w:firstLine="709"/>
        <w:jc w:val="both"/>
        <w:rPr>
          <w:sz w:val="28"/>
          <w:szCs w:val="28"/>
        </w:rPr>
      </w:pPr>
    </w:p>
    <w:p w:rsidR="00AD2144" w:rsidRPr="00AD2144" w:rsidRDefault="00AD2144" w:rsidP="00AD2144">
      <w:pPr>
        <w:spacing w:line="360" w:lineRule="auto"/>
        <w:ind w:firstLine="709"/>
        <w:jc w:val="both"/>
        <w:rPr>
          <w:sz w:val="28"/>
          <w:szCs w:val="28"/>
        </w:rPr>
      </w:pPr>
    </w:p>
    <w:p w:rsidR="00960D3A" w:rsidRPr="00AD2144" w:rsidRDefault="00960D3A" w:rsidP="00AD2144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AD2144">
        <w:rPr>
          <w:b/>
          <w:sz w:val="28"/>
          <w:szCs w:val="28"/>
        </w:rPr>
        <w:t>Задание</w:t>
      </w:r>
    </w:p>
    <w:p w:rsidR="00960D3A" w:rsidRPr="00AD2144" w:rsidRDefault="00960D3A" w:rsidP="00AD2144">
      <w:pPr>
        <w:spacing w:line="360" w:lineRule="auto"/>
        <w:ind w:firstLine="709"/>
        <w:jc w:val="both"/>
        <w:rPr>
          <w:sz w:val="28"/>
          <w:szCs w:val="28"/>
        </w:rPr>
      </w:pPr>
    </w:p>
    <w:p w:rsidR="00960D3A" w:rsidRPr="00AD2144" w:rsidRDefault="00960D3A" w:rsidP="00AD2144">
      <w:pPr>
        <w:spacing w:line="360" w:lineRule="auto"/>
        <w:ind w:firstLine="709"/>
        <w:jc w:val="both"/>
        <w:rPr>
          <w:sz w:val="28"/>
          <w:szCs w:val="28"/>
        </w:rPr>
      </w:pPr>
      <w:r w:rsidRPr="00AD2144">
        <w:rPr>
          <w:sz w:val="28"/>
          <w:szCs w:val="28"/>
        </w:rPr>
        <w:t>Необходимо протестировать программу методом "черного ящика":</w:t>
      </w:r>
    </w:p>
    <w:p w:rsidR="00960D3A" w:rsidRPr="00AD2144" w:rsidRDefault="00960D3A" w:rsidP="00AD2144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D2144">
        <w:rPr>
          <w:sz w:val="28"/>
          <w:szCs w:val="28"/>
        </w:rPr>
        <w:t xml:space="preserve">способом разбиения по эквивалентности, </w:t>
      </w:r>
    </w:p>
    <w:p w:rsidR="00960D3A" w:rsidRPr="00AD2144" w:rsidRDefault="00960D3A" w:rsidP="00AD2144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D2144">
        <w:rPr>
          <w:color w:val="000000"/>
          <w:sz w:val="28"/>
          <w:szCs w:val="28"/>
        </w:rPr>
        <w:t>способом анализа граничных значений.</w:t>
      </w:r>
    </w:p>
    <w:p w:rsidR="00960D3A" w:rsidRPr="00AD2144" w:rsidRDefault="00960D3A" w:rsidP="00AD2144">
      <w:pPr>
        <w:spacing w:line="360" w:lineRule="auto"/>
        <w:ind w:firstLine="709"/>
        <w:jc w:val="both"/>
        <w:rPr>
          <w:sz w:val="28"/>
          <w:szCs w:val="28"/>
        </w:rPr>
      </w:pPr>
      <w:r w:rsidRPr="00AD2144">
        <w:rPr>
          <w:sz w:val="28"/>
          <w:szCs w:val="28"/>
        </w:rPr>
        <w:t>Сделать выводы о готовности программного продукта или о требованиях к отладке</w:t>
      </w:r>
      <w:r w:rsidRPr="00AD2144">
        <w:rPr>
          <w:sz w:val="28"/>
          <w:szCs w:val="28"/>
        </w:rPr>
        <w:t>.</w:t>
      </w:r>
    </w:p>
    <w:p w:rsidR="00960D3A" w:rsidRPr="00AD2144" w:rsidRDefault="00960D3A" w:rsidP="00AD2144">
      <w:pPr>
        <w:spacing w:line="360" w:lineRule="auto"/>
        <w:ind w:firstLine="709"/>
        <w:jc w:val="both"/>
        <w:rPr>
          <w:sz w:val="28"/>
          <w:szCs w:val="28"/>
        </w:rPr>
      </w:pPr>
    </w:p>
    <w:p w:rsidR="00960D3A" w:rsidRPr="00AD2144" w:rsidRDefault="00960D3A" w:rsidP="00AD214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D2144">
        <w:rPr>
          <w:b/>
          <w:sz w:val="28"/>
          <w:szCs w:val="28"/>
        </w:rPr>
        <w:t>Способ разбиения по эквивалентности</w:t>
      </w:r>
    </w:p>
    <w:p w:rsidR="00960D3A" w:rsidRPr="00AD2144" w:rsidRDefault="00960D3A" w:rsidP="00AD214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60D3A" w:rsidRDefault="00960D3A" w:rsidP="00AD2144">
      <w:pPr>
        <w:spacing w:line="360" w:lineRule="auto"/>
        <w:ind w:firstLine="709"/>
        <w:jc w:val="both"/>
        <w:rPr>
          <w:sz w:val="28"/>
          <w:szCs w:val="28"/>
        </w:rPr>
      </w:pPr>
      <w:r w:rsidRPr="00AD2144">
        <w:rPr>
          <w:sz w:val="28"/>
          <w:szCs w:val="28"/>
        </w:rPr>
        <w:t>Входными данными для данного приложения являются изображения формата “*.</w:t>
      </w:r>
      <w:r w:rsidRPr="00AD2144">
        <w:rPr>
          <w:sz w:val="28"/>
          <w:szCs w:val="28"/>
          <w:lang w:val="en-US"/>
        </w:rPr>
        <w:t>bmp</w:t>
      </w:r>
      <w:r w:rsidRPr="00AD2144">
        <w:rPr>
          <w:sz w:val="28"/>
          <w:szCs w:val="28"/>
        </w:rPr>
        <w:t>”</w:t>
      </w:r>
      <w:r w:rsidRPr="00AD2144">
        <w:rPr>
          <w:sz w:val="28"/>
          <w:szCs w:val="28"/>
        </w:rPr>
        <w:t>, следовательно, можно составить следующий план тестирования:</w:t>
      </w:r>
    </w:p>
    <w:p w:rsidR="00AD2144" w:rsidRPr="00AD2144" w:rsidRDefault="00AD2144" w:rsidP="00AD2144">
      <w:pPr>
        <w:spacing w:line="360" w:lineRule="auto"/>
        <w:ind w:firstLine="709"/>
        <w:jc w:val="both"/>
        <w:rPr>
          <w:sz w:val="28"/>
          <w:szCs w:val="28"/>
        </w:rPr>
      </w:pPr>
    </w:p>
    <w:p w:rsidR="00960D3A" w:rsidRPr="00AD2144" w:rsidRDefault="00960D3A" w:rsidP="00AD2144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D2144">
        <w:rPr>
          <w:sz w:val="28"/>
          <w:szCs w:val="28"/>
        </w:rPr>
        <w:t>Выделение классов эквивалентности:</w:t>
      </w:r>
    </w:p>
    <w:tbl>
      <w:tblPr>
        <w:tblW w:w="9784" w:type="dxa"/>
        <w:jc w:val="center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835"/>
        <w:gridCol w:w="3689"/>
        <w:gridCol w:w="3260"/>
      </w:tblGrid>
      <w:tr w:rsidR="00960D3A" w:rsidRPr="00AD2144" w:rsidTr="00DF0C54">
        <w:trPr>
          <w:trHeight w:val="862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0D3A" w:rsidRPr="00AD2144" w:rsidRDefault="00960D3A" w:rsidP="00AD214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AD2144">
              <w:rPr>
                <w:sz w:val="28"/>
                <w:szCs w:val="28"/>
              </w:rPr>
              <w:t>Ограничение на значение параметра</w:t>
            </w:r>
          </w:p>
        </w:tc>
        <w:tc>
          <w:tcPr>
            <w:tcW w:w="3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0D3A" w:rsidRPr="00AD2144" w:rsidRDefault="00960D3A" w:rsidP="00AD214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AD2144">
              <w:rPr>
                <w:sz w:val="28"/>
                <w:szCs w:val="28"/>
              </w:rPr>
              <w:t>Правильные классы эквивалентности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0D3A" w:rsidRPr="00AD2144" w:rsidRDefault="00960D3A" w:rsidP="00AD214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AD2144">
              <w:rPr>
                <w:sz w:val="28"/>
                <w:szCs w:val="28"/>
              </w:rPr>
              <w:t>Неправильные классы эквивалентности</w:t>
            </w:r>
          </w:p>
        </w:tc>
      </w:tr>
      <w:tr w:rsidR="00960D3A" w:rsidRPr="00AD2144" w:rsidTr="00DF0C54">
        <w:trPr>
          <w:trHeight w:val="305"/>
          <w:jc w:val="center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0D3A" w:rsidRPr="00AD2144" w:rsidRDefault="00960D3A" w:rsidP="00AD214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AD2144">
              <w:rPr>
                <w:sz w:val="28"/>
                <w:szCs w:val="28"/>
              </w:rPr>
              <w:t>Графический файл</w:t>
            </w:r>
          </w:p>
        </w:tc>
        <w:tc>
          <w:tcPr>
            <w:tcW w:w="3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0D3A" w:rsidRPr="00AD2144" w:rsidRDefault="00960D3A" w:rsidP="00AD214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AD2144">
              <w:rPr>
                <w:sz w:val="28"/>
                <w:szCs w:val="28"/>
              </w:rPr>
              <w:t xml:space="preserve">Формат </w:t>
            </w:r>
            <w:r w:rsidRPr="00AD2144">
              <w:rPr>
                <w:sz w:val="28"/>
                <w:szCs w:val="28"/>
                <w:lang w:val="en-US"/>
              </w:rPr>
              <w:t>“*.bmp”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0D3A" w:rsidRPr="00AD2144" w:rsidRDefault="00960D3A" w:rsidP="00AD214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AD2144">
              <w:rPr>
                <w:sz w:val="28"/>
                <w:szCs w:val="28"/>
              </w:rPr>
              <w:t>Любой другой формат</w:t>
            </w:r>
          </w:p>
        </w:tc>
      </w:tr>
    </w:tbl>
    <w:p w:rsidR="00960D3A" w:rsidRPr="00AD2144" w:rsidRDefault="00960D3A" w:rsidP="00AD2144">
      <w:pPr>
        <w:spacing w:line="360" w:lineRule="auto"/>
        <w:ind w:firstLine="709"/>
        <w:jc w:val="both"/>
        <w:rPr>
          <w:sz w:val="28"/>
          <w:szCs w:val="28"/>
        </w:rPr>
      </w:pPr>
    </w:p>
    <w:p w:rsidR="00960D3A" w:rsidRDefault="00960D3A" w:rsidP="00AD2144">
      <w:pPr>
        <w:spacing w:line="360" w:lineRule="auto"/>
        <w:ind w:firstLine="709"/>
        <w:jc w:val="both"/>
        <w:rPr>
          <w:sz w:val="28"/>
          <w:szCs w:val="28"/>
        </w:rPr>
      </w:pPr>
      <w:r w:rsidRPr="00AD2144">
        <w:rPr>
          <w:sz w:val="28"/>
          <w:szCs w:val="28"/>
        </w:rPr>
        <w:t xml:space="preserve">Показателем правильной обработки входных данных является корректное отображение </w:t>
      </w:r>
      <w:r w:rsidRPr="00AD2144">
        <w:rPr>
          <w:sz w:val="28"/>
          <w:szCs w:val="28"/>
        </w:rPr>
        <w:t>фона формы</w:t>
      </w:r>
      <w:r w:rsidRPr="00AD2144">
        <w:rPr>
          <w:sz w:val="28"/>
          <w:szCs w:val="28"/>
        </w:rPr>
        <w:t xml:space="preserve">. </w:t>
      </w:r>
    </w:p>
    <w:p w:rsidR="00AD2144" w:rsidRPr="00AD2144" w:rsidRDefault="00AD2144" w:rsidP="00AD2144">
      <w:pPr>
        <w:spacing w:line="360" w:lineRule="auto"/>
        <w:ind w:firstLine="709"/>
        <w:jc w:val="both"/>
        <w:rPr>
          <w:sz w:val="28"/>
          <w:szCs w:val="28"/>
        </w:rPr>
      </w:pPr>
    </w:p>
    <w:p w:rsidR="00960D3A" w:rsidRPr="00AD2144" w:rsidRDefault="00960D3A" w:rsidP="00AD2144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D2144">
        <w:rPr>
          <w:sz w:val="28"/>
          <w:szCs w:val="28"/>
        </w:rPr>
        <w:t>Тестирование классов эквивалентности</w:t>
      </w:r>
    </w:p>
    <w:p w:rsidR="00960D3A" w:rsidRPr="00AD2144" w:rsidRDefault="00960D3A" w:rsidP="00AD2144">
      <w:pPr>
        <w:spacing w:line="360" w:lineRule="auto"/>
        <w:ind w:firstLine="709"/>
        <w:jc w:val="both"/>
        <w:rPr>
          <w:sz w:val="28"/>
          <w:szCs w:val="28"/>
        </w:rPr>
      </w:pPr>
      <w:r w:rsidRPr="00AD2144">
        <w:rPr>
          <w:sz w:val="28"/>
          <w:szCs w:val="28"/>
        </w:rPr>
        <w:t>Тесты для правильных классов эквивалентности: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960D3A" w:rsidRPr="00AD2144" w:rsidTr="00960D3A">
        <w:trPr>
          <w:jc w:val="center"/>
        </w:trPr>
        <w:tc>
          <w:tcPr>
            <w:tcW w:w="4621" w:type="dxa"/>
            <w:vAlign w:val="center"/>
          </w:tcPr>
          <w:p w:rsidR="00960D3A" w:rsidRPr="00AD2144" w:rsidRDefault="00960D3A" w:rsidP="00AD214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AD214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621" w:type="dxa"/>
            <w:vAlign w:val="center"/>
          </w:tcPr>
          <w:p w:rsidR="00960D3A" w:rsidRPr="00AD2144" w:rsidRDefault="00960D3A" w:rsidP="00AD214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AD2144">
              <w:rPr>
                <w:sz w:val="28"/>
                <w:szCs w:val="28"/>
              </w:rPr>
              <w:t>Корректное отображение</w:t>
            </w:r>
          </w:p>
        </w:tc>
      </w:tr>
      <w:tr w:rsidR="00960D3A" w:rsidRPr="00AD2144" w:rsidTr="00960D3A">
        <w:trPr>
          <w:jc w:val="center"/>
        </w:trPr>
        <w:tc>
          <w:tcPr>
            <w:tcW w:w="4621" w:type="dxa"/>
            <w:vAlign w:val="center"/>
          </w:tcPr>
          <w:p w:rsidR="00960D3A" w:rsidRPr="00AD2144" w:rsidRDefault="00960D3A" w:rsidP="00AD2144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AD2144">
              <w:rPr>
                <w:sz w:val="28"/>
                <w:szCs w:val="28"/>
              </w:rPr>
              <w:t xml:space="preserve">Графический файл формата </w:t>
            </w:r>
            <w:r w:rsidRPr="00AD2144">
              <w:rPr>
                <w:sz w:val="28"/>
                <w:szCs w:val="28"/>
                <w:lang w:val="en-US"/>
              </w:rPr>
              <w:t>“*.bmp”</w:t>
            </w:r>
          </w:p>
        </w:tc>
        <w:tc>
          <w:tcPr>
            <w:tcW w:w="4621" w:type="dxa"/>
            <w:vAlign w:val="center"/>
          </w:tcPr>
          <w:p w:rsidR="00960D3A" w:rsidRPr="00AD2144" w:rsidRDefault="00960D3A" w:rsidP="00AD2144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AD2144">
              <w:rPr>
                <w:sz w:val="28"/>
                <w:szCs w:val="28"/>
              </w:rPr>
              <w:t>Да</w:t>
            </w:r>
          </w:p>
        </w:tc>
      </w:tr>
    </w:tbl>
    <w:p w:rsidR="00960D3A" w:rsidRPr="00AD2144" w:rsidRDefault="00960D3A" w:rsidP="00AD2144">
      <w:pPr>
        <w:spacing w:line="360" w:lineRule="auto"/>
        <w:ind w:firstLine="709"/>
        <w:jc w:val="center"/>
        <w:rPr>
          <w:sz w:val="28"/>
          <w:szCs w:val="28"/>
        </w:rPr>
      </w:pPr>
      <w:r w:rsidRPr="00AD2144">
        <w:rPr>
          <w:noProof/>
          <w:sz w:val="28"/>
          <w:szCs w:val="28"/>
        </w:rPr>
        <w:drawing>
          <wp:inline distT="0" distB="0" distL="0" distR="0" wp14:anchorId="0EFB589C" wp14:editId="5B831F67">
            <wp:extent cx="3500819" cy="6549655"/>
            <wp:effectExtent l="0" t="0" r="444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1030" cy="65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3A" w:rsidRDefault="00960D3A" w:rsidP="00AD2144">
      <w:pPr>
        <w:spacing w:line="360" w:lineRule="auto"/>
        <w:ind w:firstLine="709"/>
        <w:jc w:val="center"/>
        <w:rPr>
          <w:sz w:val="28"/>
          <w:szCs w:val="28"/>
        </w:rPr>
      </w:pPr>
      <w:r w:rsidRPr="00AD2144">
        <w:rPr>
          <w:sz w:val="28"/>
          <w:szCs w:val="28"/>
        </w:rPr>
        <w:t>Рисунок 4</w:t>
      </w:r>
      <w:r w:rsidRPr="00AD2144">
        <w:rPr>
          <w:sz w:val="28"/>
          <w:szCs w:val="28"/>
        </w:rPr>
        <w:t xml:space="preserve"> – результат теста правильного класса эквивалентности</w:t>
      </w:r>
    </w:p>
    <w:p w:rsidR="00AD2144" w:rsidRPr="00AD2144" w:rsidRDefault="00AD2144" w:rsidP="00AD2144">
      <w:pPr>
        <w:spacing w:line="360" w:lineRule="auto"/>
        <w:ind w:firstLine="709"/>
        <w:jc w:val="center"/>
        <w:rPr>
          <w:sz w:val="28"/>
          <w:szCs w:val="28"/>
        </w:rPr>
      </w:pPr>
    </w:p>
    <w:p w:rsidR="00960D3A" w:rsidRPr="00AD2144" w:rsidRDefault="00A079AF" w:rsidP="00AD2144">
      <w:pPr>
        <w:spacing w:line="360" w:lineRule="auto"/>
        <w:ind w:firstLine="709"/>
        <w:jc w:val="both"/>
        <w:rPr>
          <w:sz w:val="28"/>
          <w:szCs w:val="28"/>
        </w:rPr>
      </w:pPr>
      <w:r w:rsidRPr="00AD2144">
        <w:rPr>
          <w:sz w:val="28"/>
          <w:szCs w:val="28"/>
        </w:rPr>
        <w:t>Результат тестирования: программа корректно обрабатывает входные данные правильных классов эквивалентности</w:t>
      </w:r>
      <w:r w:rsidRPr="00AD2144">
        <w:rPr>
          <w:sz w:val="28"/>
          <w:szCs w:val="28"/>
        </w:rPr>
        <w:t>.</w:t>
      </w:r>
    </w:p>
    <w:p w:rsidR="00A079AF" w:rsidRDefault="00A079AF" w:rsidP="00AD2144">
      <w:pPr>
        <w:spacing w:line="360" w:lineRule="auto"/>
        <w:ind w:firstLine="709"/>
        <w:jc w:val="both"/>
        <w:rPr>
          <w:sz w:val="28"/>
          <w:szCs w:val="28"/>
        </w:rPr>
      </w:pPr>
    </w:p>
    <w:p w:rsidR="00AD2144" w:rsidRDefault="00AD2144" w:rsidP="00AD2144">
      <w:pPr>
        <w:spacing w:line="360" w:lineRule="auto"/>
        <w:ind w:firstLine="709"/>
        <w:jc w:val="both"/>
        <w:rPr>
          <w:sz w:val="28"/>
          <w:szCs w:val="28"/>
        </w:rPr>
      </w:pPr>
    </w:p>
    <w:p w:rsidR="00AD2144" w:rsidRPr="00AD2144" w:rsidRDefault="00AD2144" w:rsidP="00AD2144">
      <w:pPr>
        <w:spacing w:line="360" w:lineRule="auto"/>
        <w:ind w:firstLine="709"/>
        <w:jc w:val="both"/>
        <w:rPr>
          <w:sz w:val="28"/>
          <w:szCs w:val="28"/>
        </w:rPr>
      </w:pPr>
    </w:p>
    <w:p w:rsidR="00A079AF" w:rsidRDefault="00A079AF" w:rsidP="00AD2144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AD2144">
        <w:rPr>
          <w:b/>
          <w:sz w:val="28"/>
          <w:szCs w:val="28"/>
        </w:rPr>
        <w:t>Анализ граничных значений</w:t>
      </w:r>
    </w:p>
    <w:p w:rsidR="00AD2144" w:rsidRPr="00AD2144" w:rsidRDefault="00AD2144" w:rsidP="00AD2144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A079AF" w:rsidRPr="00AD2144" w:rsidRDefault="00A079AF" w:rsidP="00AD2144">
      <w:pPr>
        <w:spacing w:line="360" w:lineRule="auto"/>
        <w:ind w:firstLine="709"/>
        <w:jc w:val="both"/>
        <w:rPr>
          <w:sz w:val="28"/>
          <w:szCs w:val="28"/>
        </w:rPr>
      </w:pPr>
      <w:r w:rsidRPr="00AD2144">
        <w:rPr>
          <w:sz w:val="28"/>
          <w:szCs w:val="28"/>
        </w:rPr>
        <w:t>В виду специфичности входных данных (графический файл) граничные значения входных данных отсутствуют. Тогда для результатов работы программы можно выделить следующие случаи:</w:t>
      </w:r>
    </w:p>
    <w:p w:rsidR="00A079AF" w:rsidRPr="00AD2144" w:rsidRDefault="00A079AF" w:rsidP="00AD2144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D2144">
        <w:rPr>
          <w:sz w:val="28"/>
          <w:szCs w:val="28"/>
        </w:rPr>
        <w:t>Файл открылся корректно</w:t>
      </w:r>
    </w:p>
    <w:p w:rsidR="00A079AF" w:rsidRPr="00AD2144" w:rsidRDefault="00A079AF" w:rsidP="00AD2144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D2144">
        <w:rPr>
          <w:sz w:val="28"/>
          <w:szCs w:val="28"/>
        </w:rPr>
        <w:t>Файл не открылся с последующей ошибкой</w:t>
      </w:r>
    </w:p>
    <w:p w:rsidR="00A079AF" w:rsidRPr="00AD2144" w:rsidRDefault="00A079AF" w:rsidP="00AD214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D2144">
        <w:rPr>
          <w:sz w:val="28"/>
          <w:szCs w:val="28"/>
        </w:rPr>
        <w:t>Проведем следующий тест:</w:t>
      </w:r>
      <w:r w:rsidRPr="00AD2144">
        <w:rPr>
          <w:sz w:val="28"/>
          <w:szCs w:val="28"/>
        </w:rPr>
        <w:t xml:space="preserve"> попытаемся открыть графический файл формата “.</w:t>
      </w:r>
      <w:r w:rsidRPr="00AD2144">
        <w:rPr>
          <w:sz w:val="28"/>
          <w:szCs w:val="28"/>
          <w:lang w:val="en-US"/>
        </w:rPr>
        <w:t>jpg</w:t>
      </w:r>
      <w:r w:rsidRPr="00AD2144">
        <w:rPr>
          <w:sz w:val="28"/>
          <w:szCs w:val="28"/>
        </w:rPr>
        <w:t>”, изменив его расширение на “.</w:t>
      </w:r>
      <w:r w:rsidRPr="00AD2144">
        <w:rPr>
          <w:sz w:val="28"/>
          <w:szCs w:val="28"/>
          <w:lang w:val="en-US"/>
        </w:rPr>
        <w:t>bmp</w:t>
      </w:r>
      <w:r w:rsidRPr="00AD2144">
        <w:rPr>
          <w:sz w:val="28"/>
          <w:szCs w:val="28"/>
        </w:rPr>
        <w:t xml:space="preserve">”. </w:t>
      </w:r>
    </w:p>
    <w:p w:rsidR="00A079AF" w:rsidRDefault="00A079AF" w:rsidP="00AD2144">
      <w:pPr>
        <w:spacing w:line="360" w:lineRule="auto"/>
        <w:ind w:firstLine="709"/>
        <w:jc w:val="both"/>
        <w:rPr>
          <w:sz w:val="28"/>
          <w:szCs w:val="28"/>
        </w:rPr>
      </w:pPr>
      <w:r w:rsidRPr="00AD2144">
        <w:rPr>
          <w:sz w:val="28"/>
          <w:szCs w:val="28"/>
        </w:rPr>
        <w:t>При попытке открыть файл приложение обрабатывает ошибку и выдает сообщение о неверных входных данных (рисунок 5).</w:t>
      </w:r>
    </w:p>
    <w:p w:rsidR="00AD2144" w:rsidRPr="00AD2144" w:rsidRDefault="00AD2144" w:rsidP="00AD2144">
      <w:pPr>
        <w:spacing w:line="360" w:lineRule="auto"/>
        <w:ind w:firstLine="709"/>
        <w:jc w:val="both"/>
        <w:rPr>
          <w:sz w:val="28"/>
          <w:szCs w:val="28"/>
        </w:rPr>
      </w:pPr>
    </w:p>
    <w:p w:rsidR="00A079AF" w:rsidRPr="00AD2144" w:rsidRDefault="00A079AF" w:rsidP="00AD2144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AD2144">
        <w:rPr>
          <w:noProof/>
          <w:sz w:val="28"/>
          <w:szCs w:val="28"/>
        </w:rPr>
        <w:drawing>
          <wp:inline distT="0" distB="0" distL="0" distR="0" wp14:anchorId="50589E3D" wp14:editId="72BB729C">
            <wp:extent cx="2152650" cy="1428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AF" w:rsidRPr="00AD2144" w:rsidRDefault="00AD2144" w:rsidP="00AD2144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5 – С</w:t>
      </w:r>
      <w:r w:rsidR="00A079AF" w:rsidRPr="00AD2144">
        <w:rPr>
          <w:sz w:val="28"/>
          <w:szCs w:val="28"/>
        </w:rPr>
        <w:t>ообщение об ошибке</w:t>
      </w:r>
    </w:p>
    <w:p w:rsidR="00A079AF" w:rsidRPr="00AD2144" w:rsidRDefault="00A079AF" w:rsidP="00AD214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A079AF" w:rsidRDefault="00A079AF" w:rsidP="00AD2144">
      <w:pPr>
        <w:spacing w:line="360" w:lineRule="auto"/>
        <w:ind w:firstLine="709"/>
        <w:jc w:val="both"/>
        <w:rPr>
          <w:sz w:val="28"/>
          <w:szCs w:val="28"/>
        </w:rPr>
      </w:pPr>
      <w:r w:rsidRPr="00AD2144">
        <w:rPr>
          <w:sz w:val="28"/>
          <w:szCs w:val="28"/>
        </w:rPr>
        <w:t>Результат тестирования: программа корректно обрабатывает входные данные, отлавливая ошибки и сообщая о неправильных входных данных.</w:t>
      </w:r>
    </w:p>
    <w:p w:rsidR="00AD2144" w:rsidRPr="00AD2144" w:rsidRDefault="00AD2144" w:rsidP="00AD2144">
      <w:pPr>
        <w:spacing w:line="360" w:lineRule="auto"/>
        <w:ind w:firstLine="709"/>
        <w:jc w:val="both"/>
        <w:rPr>
          <w:sz w:val="28"/>
          <w:szCs w:val="28"/>
        </w:rPr>
      </w:pPr>
    </w:p>
    <w:p w:rsidR="00A079AF" w:rsidRDefault="00A079AF" w:rsidP="00AD2144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AD2144">
        <w:rPr>
          <w:b/>
          <w:sz w:val="28"/>
          <w:szCs w:val="28"/>
        </w:rPr>
        <w:t>Заключение</w:t>
      </w:r>
    </w:p>
    <w:p w:rsidR="00AD2144" w:rsidRPr="00AD2144" w:rsidRDefault="00AD2144" w:rsidP="00AD2144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A079AF" w:rsidRPr="00AD2144" w:rsidRDefault="00A079AF" w:rsidP="00AD2144">
      <w:pPr>
        <w:spacing w:line="360" w:lineRule="auto"/>
        <w:ind w:firstLine="709"/>
        <w:jc w:val="both"/>
        <w:rPr>
          <w:sz w:val="28"/>
          <w:szCs w:val="28"/>
        </w:rPr>
      </w:pPr>
      <w:r w:rsidRPr="00AD2144">
        <w:rPr>
          <w:sz w:val="28"/>
          <w:szCs w:val="28"/>
        </w:rPr>
        <w:t>Исходя из результатов проведенных тестов, можно сделать вывод о готовности программного продукта “</w:t>
      </w:r>
      <w:r w:rsidRPr="00AD2144">
        <w:rPr>
          <w:sz w:val="28"/>
          <w:szCs w:val="28"/>
          <w:lang w:val="en-US"/>
        </w:rPr>
        <w:t>Bitmap</w:t>
      </w:r>
      <w:r w:rsidRPr="00AD2144">
        <w:rPr>
          <w:sz w:val="28"/>
          <w:szCs w:val="28"/>
        </w:rPr>
        <w:t>”. Приложение прошло эквивалентное тестирование и анализ граничных значений.</w:t>
      </w:r>
    </w:p>
    <w:p w:rsidR="00A079AF" w:rsidRPr="00AD2144" w:rsidRDefault="00A079AF" w:rsidP="00AD2144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sectPr w:rsidR="00A079AF" w:rsidRPr="00AD2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charset w:val="CC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A55D5"/>
    <w:multiLevelType w:val="hybridMultilevel"/>
    <w:tmpl w:val="09EABD2E"/>
    <w:lvl w:ilvl="0" w:tplc="C9B4B1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05821"/>
    <w:multiLevelType w:val="hybridMultilevel"/>
    <w:tmpl w:val="3CB688B2"/>
    <w:lvl w:ilvl="0" w:tplc="2AE057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AF02891"/>
    <w:multiLevelType w:val="hybridMultilevel"/>
    <w:tmpl w:val="B14C31A8"/>
    <w:lvl w:ilvl="0" w:tplc="4EB84C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A6D"/>
    <w:rsid w:val="00960D3A"/>
    <w:rsid w:val="00A079AF"/>
    <w:rsid w:val="00AD2144"/>
    <w:rsid w:val="00D00A48"/>
    <w:rsid w:val="00F00FDA"/>
    <w:rsid w:val="00F6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FD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0FDA"/>
    <w:pPr>
      <w:spacing w:before="100" w:beforeAutospacing="1" w:after="100" w:afterAutospacing="1"/>
    </w:pPr>
    <w:rPr>
      <w:rFonts w:eastAsia="Times New Roman"/>
    </w:rPr>
  </w:style>
  <w:style w:type="paragraph" w:styleId="a4">
    <w:name w:val="Balloon Text"/>
    <w:basedOn w:val="a"/>
    <w:link w:val="a5"/>
    <w:uiPriority w:val="99"/>
    <w:semiHidden/>
    <w:unhideWhenUsed/>
    <w:rsid w:val="00F00F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0FDA"/>
    <w:rPr>
      <w:rFonts w:ascii="Tahoma" w:eastAsia="Calibri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960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60D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FD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0FDA"/>
    <w:pPr>
      <w:spacing w:before="100" w:beforeAutospacing="1" w:after="100" w:afterAutospacing="1"/>
    </w:pPr>
    <w:rPr>
      <w:rFonts w:eastAsia="Times New Roman"/>
    </w:rPr>
  </w:style>
  <w:style w:type="paragraph" w:styleId="a4">
    <w:name w:val="Balloon Text"/>
    <w:basedOn w:val="a"/>
    <w:link w:val="a5"/>
    <w:uiPriority w:val="99"/>
    <w:semiHidden/>
    <w:unhideWhenUsed/>
    <w:rsid w:val="00F00F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0FDA"/>
    <w:rPr>
      <w:rFonts w:ascii="Tahoma" w:eastAsia="Calibri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960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60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2018-12-03T10:56:00Z</dcterms:created>
  <dcterms:modified xsi:type="dcterms:W3CDTF">2018-12-03T11:25:00Z</dcterms:modified>
</cp:coreProperties>
</file>