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0FD" w14:textId="009E511A" w:rsidR="009C573E" w:rsidRPr="00EA4D35" w:rsidRDefault="009C0E48" w:rsidP="00EA4D35">
      <w:pPr>
        <w:jc w:val="center"/>
        <w:rPr>
          <w:b/>
          <w:sz w:val="36"/>
          <w:szCs w:val="36"/>
        </w:rPr>
      </w:pPr>
      <w:proofErr w:type="spellStart"/>
      <w:r w:rsidRPr="00EA4D35">
        <w:rPr>
          <w:b/>
          <w:sz w:val="36"/>
          <w:szCs w:val="36"/>
        </w:rPr>
        <w:t>Pyber</w:t>
      </w:r>
      <w:proofErr w:type="spellEnd"/>
      <w:r w:rsidRPr="00EA4D35">
        <w:rPr>
          <w:b/>
          <w:sz w:val="36"/>
          <w:szCs w:val="36"/>
        </w:rPr>
        <w:t xml:space="preserve"> Analysis</w:t>
      </w:r>
    </w:p>
    <w:p w14:paraId="549A09D1" w14:textId="347779AF" w:rsidR="009C0E48" w:rsidRDefault="009C0E48"/>
    <w:p w14:paraId="24AADEF8" w14:textId="112FB636" w:rsidR="009C0E48" w:rsidRPr="009C0E48" w:rsidRDefault="009C0E48" w:rsidP="00194B42">
      <w:pPr>
        <w:ind w:firstLine="720"/>
      </w:pPr>
      <w:r>
        <w:t xml:space="preserve">The ride sharing is very popular nowadays. </w:t>
      </w:r>
      <w:r w:rsidR="000F6936">
        <w:t xml:space="preserve">Today </w:t>
      </w:r>
      <w:r w:rsidR="000F6936">
        <w:t>I am</w:t>
      </w:r>
      <w:r w:rsidR="000F6936">
        <w:t xml:space="preserve"> analyzing the ride data </w:t>
      </w:r>
      <w:r w:rsidR="000F6936">
        <w:t xml:space="preserve">of Some company </w:t>
      </w:r>
      <w:r w:rsidR="000F6936">
        <w:t>for 2016 year</w:t>
      </w:r>
      <w:r w:rsidR="000F6936">
        <w:t>.</w:t>
      </w:r>
      <w:r w:rsidR="00194B42">
        <w:t xml:space="preserve"> </w:t>
      </w:r>
      <w:bookmarkStart w:id="0" w:name="_GoBack"/>
      <w:bookmarkEnd w:id="0"/>
      <w:r w:rsidR="000F6936">
        <w:t xml:space="preserve">My analysis is based on the </w:t>
      </w:r>
      <w:r w:rsidRPr="009C0E48">
        <w:t>relationship between four key variables:</w:t>
      </w:r>
    </w:p>
    <w:p w14:paraId="4A388ECF" w14:textId="34286D91" w:rsidR="009C0E48" w:rsidRPr="009C0E48" w:rsidRDefault="000F6936" w:rsidP="009C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="009C0E48" w:rsidRPr="009C0E48">
        <w:t>* Average Fare ($) Per City</w:t>
      </w:r>
    </w:p>
    <w:p w14:paraId="76CB764F" w14:textId="0E003490" w:rsidR="009C0E48" w:rsidRPr="009C0E48" w:rsidRDefault="000F6936" w:rsidP="009C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="009C0E48" w:rsidRPr="009C0E48">
        <w:t>* Total Number of Rides Per City</w:t>
      </w:r>
    </w:p>
    <w:p w14:paraId="7686B01A" w14:textId="38ED2678" w:rsidR="009C0E48" w:rsidRPr="009C0E48" w:rsidRDefault="000F6936" w:rsidP="009C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="009C0E48" w:rsidRPr="009C0E48">
        <w:t>* Total Number of Drivers Per City</w:t>
      </w:r>
    </w:p>
    <w:p w14:paraId="281EDBF2" w14:textId="65488ABC" w:rsidR="009C0E48" w:rsidRDefault="000F6936" w:rsidP="009C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="009C0E48" w:rsidRPr="009C0E48">
        <w:t>* City Type (Urban, Suburban, Rural)</w:t>
      </w:r>
    </w:p>
    <w:p w14:paraId="2AFF2D75" w14:textId="77777777" w:rsidR="000F6936" w:rsidRPr="009C0E48" w:rsidRDefault="000F6936" w:rsidP="009C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DBD78E5" w14:textId="289237FF" w:rsidR="009C0E48" w:rsidRDefault="000F6936" w:rsidP="000F6936">
      <w:pPr>
        <w:ind w:firstLine="720"/>
      </w:pPr>
      <w:r>
        <w:t xml:space="preserve">Based on the chart, the higher average fares belong to the rural areas, as well as the lowest number of rides per rural city. There are not many drivers available </w:t>
      </w:r>
      <w:r w:rsidR="0030696F">
        <w:t>or interested in ride sharing</w:t>
      </w:r>
      <w:r>
        <w:t xml:space="preserve"> </w:t>
      </w:r>
      <w:r w:rsidR="0030696F">
        <w:t xml:space="preserve">in </w:t>
      </w:r>
      <w:r>
        <w:t xml:space="preserve">the rural areas.  </w:t>
      </w:r>
    </w:p>
    <w:p w14:paraId="2F714598" w14:textId="0D54D298" w:rsidR="000F6936" w:rsidRDefault="000F6936" w:rsidP="000F6936">
      <w:pPr>
        <w:ind w:firstLine="720"/>
      </w:pPr>
      <w:r>
        <w:t xml:space="preserve">The </w:t>
      </w:r>
      <w:r w:rsidR="0030696F">
        <w:t>cheaper</w:t>
      </w:r>
      <w:r>
        <w:t xml:space="preserve"> rates and highest numbers of </w:t>
      </w:r>
      <w:r w:rsidR="0030696F">
        <w:t>drivers interested in ride sharing</w:t>
      </w:r>
      <w:r>
        <w:t xml:space="preserve"> belong to the urban cities. </w:t>
      </w:r>
      <w:r w:rsidR="0030696F">
        <w:t>The number of rides is very big there.</w:t>
      </w:r>
    </w:p>
    <w:p w14:paraId="0A1FD75B" w14:textId="02E9686C" w:rsidR="0030696F" w:rsidRDefault="0030696F" w:rsidP="000F6936">
      <w:pPr>
        <w:ind w:firstLine="720"/>
      </w:pPr>
      <w:r>
        <w:t>The suburban cities are somewhere in between in fares, number of rides, and drivers involved.</w:t>
      </w:r>
    </w:p>
    <w:p w14:paraId="1149807F" w14:textId="33C471BD" w:rsidR="009C0E48" w:rsidRPr="00194B42" w:rsidRDefault="0030696F">
      <w:pPr>
        <w:rPr>
          <w:b/>
        </w:rPr>
      </w:pPr>
      <w:r w:rsidRPr="00194B42">
        <w:rPr>
          <w:b/>
        </w:rPr>
        <w:t xml:space="preserve">Now let’s see </w:t>
      </w:r>
      <w:r w:rsidR="00194B42" w:rsidRPr="00194B42">
        <w:rPr>
          <w:b/>
        </w:rPr>
        <w:t>some</w:t>
      </w:r>
      <w:r w:rsidRPr="00194B42">
        <w:rPr>
          <w:b/>
        </w:rPr>
        <w:t xml:space="preserve"> percentages:</w:t>
      </w:r>
    </w:p>
    <w:p w14:paraId="73EC55F6" w14:textId="040F729C" w:rsidR="00194B42" w:rsidRPr="009C0E48" w:rsidRDefault="00194B42" w:rsidP="00194B4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9C0E48">
        <w:rPr>
          <w:rFonts w:asciiTheme="minorHAnsi" w:eastAsiaTheme="minorHAnsi" w:hAnsiTheme="minorHAnsi" w:cstheme="minorBidi"/>
          <w:sz w:val="22"/>
          <w:szCs w:val="22"/>
        </w:rPr>
        <w:t>* % of Total Fares by City Type</w:t>
      </w:r>
    </w:p>
    <w:p w14:paraId="2AED410C" w14:textId="4314EAEB" w:rsidR="0030696F" w:rsidRDefault="0030696F" w:rsidP="00EA4D35">
      <w:pPr>
        <w:ind w:firstLine="720"/>
      </w:pPr>
      <w:r>
        <w:t>Urban areas collect more than half amount of total fares: 63%. The</w:t>
      </w:r>
      <w:r w:rsidR="00EA4D35">
        <w:t>n follows</w:t>
      </w:r>
      <w:r>
        <w:t xml:space="preserve"> suburban </w:t>
      </w:r>
      <w:r w:rsidR="00EA4D35">
        <w:t>with 30.3%. Highest average rates but minimal number of rides allows the rural cities to collect the smallest 6.7% of total fares.</w:t>
      </w:r>
    </w:p>
    <w:p w14:paraId="4CD0DF33" w14:textId="77777777" w:rsidR="00194B42" w:rsidRPr="009C0E48" w:rsidRDefault="00194B42" w:rsidP="00194B4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9C0E48">
        <w:rPr>
          <w:rFonts w:asciiTheme="minorHAnsi" w:eastAsiaTheme="minorHAnsi" w:hAnsiTheme="minorHAnsi" w:cstheme="minorBidi"/>
          <w:sz w:val="22"/>
          <w:szCs w:val="22"/>
        </w:rPr>
        <w:t>* % of Total Rides by City Type</w:t>
      </w:r>
    </w:p>
    <w:p w14:paraId="148505CD" w14:textId="04E7B987" w:rsidR="00EA4D35" w:rsidRDefault="00EA4D35" w:rsidP="00EA4D35">
      <w:pPr>
        <w:ind w:firstLine="720"/>
      </w:pPr>
      <w:r>
        <w:t>Urban areas lead by the number of rides: 68.4% out of total rides. Rural areas have the smallest percentage, 5.3%. Suburban is in between of those two.</w:t>
      </w:r>
    </w:p>
    <w:p w14:paraId="064C7A7F" w14:textId="77777777" w:rsidR="00194B42" w:rsidRPr="009C0E48" w:rsidRDefault="00194B42" w:rsidP="00194B4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9C0E48">
        <w:rPr>
          <w:rFonts w:asciiTheme="minorHAnsi" w:eastAsiaTheme="minorHAnsi" w:hAnsiTheme="minorHAnsi" w:cstheme="minorBidi"/>
          <w:sz w:val="22"/>
          <w:szCs w:val="22"/>
        </w:rPr>
        <w:t>* % of Total Drivers by City Type</w:t>
      </w:r>
    </w:p>
    <w:p w14:paraId="48C51EB9" w14:textId="7F93CF9D" w:rsidR="00EA4D35" w:rsidRDefault="00EA4D35" w:rsidP="00EA4D35">
      <w:pPr>
        <w:ind w:firstLine="720"/>
      </w:pPr>
      <w:r>
        <w:t>The highest number of drivers make it possible to make the highest number of rides in urban cities. 77.8% of all drivers share rides in urban areas. As usual, the smallest 3.1% belongs to rural cities. Suburban cities are in between, with 19.1%.</w:t>
      </w:r>
    </w:p>
    <w:p w14:paraId="5A782DE2" w14:textId="77777777" w:rsidR="00EA4D35" w:rsidRDefault="00EA4D35"/>
    <w:sectPr w:rsidR="00EA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48"/>
    <w:rsid w:val="000F6936"/>
    <w:rsid w:val="00194B42"/>
    <w:rsid w:val="0030696F"/>
    <w:rsid w:val="009C0E48"/>
    <w:rsid w:val="009C573E"/>
    <w:rsid w:val="00EA4D35"/>
    <w:rsid w:val="00E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3600"/>
  <w15:chartTrackingRefBased/>
  <w15:docId w15:val="{906FB92E-6972-4893-847C-D62F9035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2018-03-26T03:46:00Z</dcterms:created>
  <dcterms:modified xsi:type="dcterms:W3CDTF">2018-03-26T04:30:00Z</dcterms:modified>
</cp:coreProperties>
</file>