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407F" w:rsidRDefault="00B7407F" w:rsidP="00B7407F">
      <w:pPr>
        <w:pStyle w:val="a4"/>
        <w:numPr>
          <w:ilvl w:val="0"/>
          <w:numId w:val="1"/>
        </w:numPr>
        <w:ind w:firstLineChars="0"/>
      </w:pPr>
      <w:r>
        <w:t>计算下</w:t>
      </w:r>
      <w:r>
        <w:rPr>
          <w:rFonts w:hint="eastAsia"/>
        </w:rPr>
        <w:t>列</w:t>
      </w:r>
      <w:r>
        <w:t>行列式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分</w:t>
      </w:r>
      <w:r>
        <w:t>）</w:t>
      </w:r>
    </w:p>
    <w:p w:rsidR="00B7407F" w:rsidRPr="00C602A1" w:rsidRDefault="00B7407F" w:rsidP="00B7407F">
      <w:pPr>
        <w:pStyle w:val="a4"/>
        <w:tabs>
          <w:tab w:val="center" w:pos="4363"/>
        </w:tabs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r>
          <m:rPr>
            <m:sty m:val="p"/>
          </m:rPr>
          <w:rPr>
            <w:rFonts w:ascii="Cambria Math" w:hAnsi="Cambria Math"/>
          </w:rPr>
          <m:t>D=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mr>
            </m:m>
          </m:e>
        </m:d>
      </m:oMath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n-1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</w:p>
    <w:p w:rsidR="00B7407F" w:rsidRDefault="00B7407F" w:rsidP="00B7407F">
      <w:pPr>
        <w:tabs>
          <w:tab w:val="center" w:pos="4363"/>
        </w:tabs>
      </w:pPr>
      <w:r>
        <w:rPr>
          <w:rFonts w:hint="eastAsia"/>
        </w:rPr>
        <w:t>二</w:t>
      </w:r>
      <w:r>
        <w:t>、</w:t>
      </w:r>
      <w:r>
        <w:rPr>
          <w:rFonts w:hint="eastAsia"/>
        </w:rPr>
        <w:t>求下列</w:t>
      </w:r>
      <w:r>
        <w:t>线性方程组的一个特解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和</w:t>
      </w:r>
      <w:r>
        <w:t>导出组的一个基础解系，然后用他们标出线性方程的全部解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15</w:t>
      </w:r>
      <w:r>
        <w:rPr>
          <w:rFonts w:hint="eastAsia"/>
        </w:rPr>
        <w:t>分</w:t>
      </w:r>
      <w:r>
        <w:t>）</w:t>
      </w:r>
    </w:p>
    <w:p w:rsidR="00B7407F" w:rsidRDefault="00B7407F" w:rsidP="00B7407F">
      <w:pPr>
        <w:tabs>
          <w:tab w:val="center" w:pos="4363"/>
        </w:tabs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:rsidR="00B7407F" w:rsidRDefault="00B7407F" w:rsidP="00B7407F">
      <w:pPr>
        <w:tabs>
          <w:tab w:val="center" w:pos="4363"/>
        </w:tabs>
      </w:pPr>
      <w:r>
        <w:rPr>
          <w:rFonts w:hint="eastAsia"/>
        </w:rPr>
        <w:t>三</w:t>
      </w:r>
      <w:r>
        <w:t>、</w:t>
      </w:r>
      <w:r>
        <w:rPr>
          <w:rFonts w:hint="eastAsia"/>
        </w:rPr>
        <w:t>给定</w:t>
      </w:r>
      <w:r>
        <w:t>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</m:m>
          </m:e>
        </m:d>
      </m:oMath>
      <w:r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rPr>
          <w:rFonts w:hint="eastAsia"/>
        </w:rPr>
        <w:t>，</w:t>
      </w:r>
      <w:r>
        <w:t>求矩阵</w:t>
      </w:r>
      <w:r>
        <w:t>X</w:t>
      </w:r>
      <w:r>
        <w:t>使</w:t>
      </w:r>
      <w:r>
        <w:t>AX=B</w:t>
      </w:r>
      <w:r>
        <w:t>。（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B7407F" w:rsidRDefault="00B7407F" w:rsidP="00B7407F">
      <w:pPr>
        <w:tabs>
          <w:tab w:val="center" w:pos="4363"/>
        </w:tabs>
      </w:pPr>
      <w:r>
        <w:rPr>
          <w:rFonts w:hint="eastAsia"/>
        </w:rPr>
        <w:t>四</w:t>
      </w:r>
      <w:r>
        <w:t>、</w:t>
      </w:r>
      <w:r>
        <w:rPr>
          <w:rFonts w:hint="eastAsia"/>
        </w:rPr>
        <w:t>给定实二次型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AX=4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:rsidR="00B7407F" w:rsidRDefault="00B7407F" w:rsidP="00B7407F">
      <w:pPr>
        <w:tabs>
          <w:tab w:val="center" w:pos="4363"/>
        </w:tabs>
        <w:ind w:firstLineChars="50" w:firstLine="10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写出二次型矩阵</w:t>
      </w:r>
      <w:r>
        <w:t>A</w:t>
      </w:r>
      <w:r>
        <w:t>；</w:t>
      </w:r>
    </w:p>
    <w:p w:rsidR="00B7407F" w:rsidRPr="00C602A1" w:rsidRDefault="00B7407F" w:rsidP="00B7407F">
      <w:pPr>
        <w:tabs>
          <w:tab w:val="center" w:pos="4363"/>
        </w:tabs>
        <w:ind w:firstLineChars="50" w:firstLine="10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求正交矩阵</w:t>
      </w:r>
      <w:r>
        <w:t>T</w:t>
      </w:r>
      <w:r>
        <w:rPr>
          <w:rFonts w:hint="eastAsia"/>
        </w:rPr>
        <w:t>使</w:t>
      </w:r>
      <w:r>
        <w:rPr>
          <w:rFonts w:hint="eastAsia"/>
        </w:rPr>
        <w:t>得</w:t>
      </w:r>
      <w:r>
        <w:t>在非退化替换</w:t>
      </w:r>
      <w:r>
        <w:t>X=TY</w:t>
      </w:r>
      <w:r>
        <w:t>下，将</w:t>
      </w:r>
      <w:bookmarkStart w:id="0" w:name="OLE_LINK7"/>
      <w:bookmarkStart w:id="1" w:name="OLE_LINK8"/>
      <w:r>
        <w:t>X’</w:t>
      </w:r>
      <w:r>
        <w:rPr>
          <w:rFonts w:hint="eastAsia"/>
        </w:rPr>
        <w:t>AX</w:t>
      </w:r>
      <w:r>
        <w:t>化为标准</w:t>
      </w:r>
      <w:r>
        <w:rPr>
          <w:rFonts w:hint="eastAsia"/>
        </w:rPr>
        <w:t>形</w:t>
      </w:r>
      <w:bookmarkEnd w:id="0"/>
      <w:bookmarkEnd w:id="1"/>
      <w:r>
        <w:t>（</w:t>
      </w:r>
      <w:r>
        <w:rPr>
          <w:rFonts w:hint="eastAsia"/>
        </w:rPr>
        <w:t>要求写出</w:t>
      </w:r>
      <w:r>
        <w:t>T</w:t>
      </w:r>
      <w:r>
        <w:t>的计算过程和</w:t>
      </w:r>
      <w:r>
        <w:t>X’AX</w:t>
      </w:r>
      <w:r>
        <w:rPr>
          <w:rFonts w:hint="eastAsia"/>
        </w:rPr>
        <w:t>的</w:t>
      </w:r>
      <w:r>
        <w:rPr>
          <w:rFonts w:hint="eastAsia"/>
        </w:rPr>
        <w:t>标准形</w:t>
      </w:r>
      <w:r>
        <w:t>）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18</w:t>
      </w:r>
      <w:r>
        <w:rPr>
          <w:rFonts w:hint="eastAsia"/>
        </w:rPr>
        <w:t>分）</w:t>
      </w:r>
    </w:p>
    <w:p w:rsidR="00B7407F" w:rsidRDefault="00B7407F" w:rsidP="00B7407F">
      <w:pPr>
        <w:tabs>
          <w:tab w:val="center" w:pos="4363"/>
        </w:tabs>
      </w:pPr>
      <w:r>
        <w:rPr>
          <w:rFonts w:hint="eastAsia"/>
        </w:rPr>
        <w:t>五</w:t>
      </w:r>
      <w:r>
        <w:t>、</w:t>
      </w:r>
      <w:r>
        <w:rPr>
          <w:rFonts w:hint="eastAsia"/>
        </w:rPr>
        <w:t>给定</w:t>
      </w:r>
      <w:r>
        <w:t>数域</w:t>
      </w:r>
      <w:r>
        <w:t>K</w:t>
      </w:r>
      <w:r>
        <w:t>，在</w:t>
      </w:r>
      <w:r w:rsidR="007040BD">
        <w:rPr>
          <w:rFonts w:hint="eastAsia"/>
        </w:rPr>
        <w:t>六</w:t>
      </w:r>
      <w:r>
        <w:t>维向量空间中</w:t>
      </w:r>
      <w:bookmarkStart w:id="2" w:name="OLE_LINK1"/>
      <w:bookmarkStart w:id="3" w:name="OLE_LINK2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</m:oMath>
      <w:bookmarkEnd w:id="2"/>
      <w:bookmarkEnd w:id="3"/>
      <w:r>
        <w:rPr>
          <w:rFonts w:hint="eastAsia"/>
        </w:rPr>
        <w:t>中令</w:t>
      </w:r>
      <w:bookmarkStart w:id="4" w:name="OLE_LINK9"/>
      <w:bookmarkStart w:id="5" w:name="OLE_LINK10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w:bookmarkEnd w:id="4"/>
        <w:bookmarkEnd w:id="5"/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</m:d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i+2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e>
        </m:d>
        <m:r>
          <m:rPr>
            <m:sty m:val="p"/>
          </m:rPr>
          <w:rPr>
            <w:rFonts w:ascii="Cambria Math" w:hAnsi="Cambria Math"/>
          </w:rPr>
          <m:t>,i=1,2</m:t>
        </m:r>
      </m:oMath>
      <w:r>
        <w:rPr>
          <w:rFonts w:hint="eastAsia"/>
        </w:rPr>
        <w:t>。</w:t>
      </w:r>
    </w:p>
    <w:p w:rsidR="00B7407F" w:rsidRDefault="00B7407F" w:rsidP="00B7407F">
      <w:pPr>
        <w:tabs>
          <w:tab w:val="center" w:pos="4363"/>
        </w:tabs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证明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是</w:t>
      </w:r>
      <w:bookmarkStart w:id="6" w:name="OLE_LINK5"/>
      <w:bookmarkStart w:id="7" w:name="OLE_LINK6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</m:oMath>
      <w:bookmarkEnd w:id="6"/>
      <w:bookmarkEnd w:id="7"/>
      <w:r>
        <w:rPr>
          <w:rFonts w:hint="eastAsia"/>
        </w:rPr>
        <w:t>的</w:t>
      </w:r>
      <w:r>
        <w:t>一个子空间</w:t>
      </w:r>
      <w:r>
        <w:rPr>
          <w:rFonts w:hint="eastAsia"/>
        </w:rPr>
        <w:t>；</w:t>
      </w:r>
    </w:p>
    <w:p w:rsidR="00B7407F" w:rsidRPr="00C602A1" w:rsidRDefault="00B7407F" w:rsidP="00B7407F">
      <w:pPr>
        <w:tabs>
          <w:tab w:val="center" w:pos="4363"/>
        </w:tabs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t>求出</w:t>
      </w:r>
      <m:oMath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sz w:val="24"/>
            <w:szCs w:val="24"/>
          </w:rPr>
          <m:t>∩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的维数和一组</w:t>
      </w:r>
      <w:r>
        <w:rPr>
          <w:rFonts w:hint="eastAsia"/>
        </w:rPr>
        <w:t>基。</w:t>
      </w:r>
      <w:r>
        <w:t>（</w:t>
      </w:r>
      <w:r w:rsidR="007040BD">
        <w:rPr>
          <w:rFonts w:hint="eastAsia"/>
        </w:rPr>
        <w:t>14</w:t>
      </w:r>
      <w:r>
        <w:rPr>
          <w:rFonts w:hint="eastAsia"/>
        </w:rPr>
        <w:t>分）</w:t>
      </w:r>
    </w:p>
    <w:p w:rsidR="004270FB" w:rsidRDefault="00B7407F" w:rsidP="004270FB">
      <w:pPr>
        <w:tabs>
          <w:tab w:val="center" w:pos="4363"/>
        </w:tabs>
        <w:ind w:left="420" w:hangingChars="200" w:hanging="420"/>
      </w:pPr>
      <w:r>
        <w:rPr>
          <w:rFonts w:hint="eastAsia"/>
        </w:rPr>
        <w:t>六</w:t>
      </w:r>
      <w:r>
        <w:t>、</w:t>
      </w:r>
      <w:r w:rsidR="004270FB">
        <w:rPr>
          <w:rFonts w:hint="eastAsia"/>
        </w:rPr>
        <w:t>（</w:t>
      </w:r>
      <w:r w:rsidR="004270FB">
        <w:rPr>
          <w:rFonts w:hint="eastAsia"/>
        </w:rPr>
        <w:t>1</w:t>
      </w:r>
      <w:r w:rsidR="004270FB">
        <w:rPr>
          <w:rFonts w:hint="eastAsia"/>
        </w:rPr>
        <w:t>）</w:t>
      </w:r>
      <w:r w:rsidR="004270FB">
        <w:t>给定分块矩阵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>,B=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4270FB">
        <w:rPr>
          <w:rFonts w:hint="eastAsia"/>
        </w:rPr>
        <w:t>，</w:t>
      </w:r>
      <w:r w:rsidR="004270FB">
        <w:t>判断</w:t>
      </w:r>
      <w:r w:rsidR="004270FB">
        <w:t>A</w:t>
      </w:r>
      <w:r w:rsidR="004270FB">
        <w:rPr>
          <w:rFonts w:hint="eastAsia"/>
        </w:rPr>
        <w:t>与</w:t>
      </w:r>
      <w:r w:rsidR="004270FB">
        <w:t>B</w:t>
      </w:r>
      <w:r w:rsidR="004270FB">
        <w:t>是否相抵</w:t>
      </w:r>
      <w:r w:rsidR="004270FB">
        <w:rPr>
          <w:rFonts w:hint="eastAsia"/>
        </w:rPr>
        <w:t>，</w:t>
      </w:r>
      <w:r w:rsidR="004270FB">
        <w:t>证明</w:t>
      </w:r>
      <w:r w:rsidR="004270FB">
        <w:rPr>
          <w:rFonts w:hint="eastAsia"/>
        </w:rPr>
        <w:t>你的</w:t>
      </w:r>
      <w:r w:rsidR="004270FB">
        <w:t>结论。</w:t>
      </w:r>
      <w:r w:rsidR="004270FB">
        <w:rPr>
          <w:rFonts w:hint="eastAsia"/>
        </w:rPr>
        <w:t>（</w:t>
      </w:r>
      <w:r w:rsidR="004270FB">
        <w:rPr>
          <w:rFonts w:hint="eastAsia"/>
        </w:rPr>
        <w:t>2</w:t>
      </w:r>
      <w:r w:rsidR="004270FB">
        <w:rPr>
          <w:rFonts w:hint="eastAsia"/>
        </w:rPr>
        <w:t>）</w:t>
      </w:r>
      <w:r w:rsidR="004270FB">
        <w:t>给定上三角矩阵</w:t>
      </w:r>
      <m:oMath>
        <m:r>
          <m:rPr>
            <m:sty m:val="p"/>
          </m:rP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hAnsi="Cambria Math"/>
                    </w:rPr>
                    <m:t>?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?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⋯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</m:m>
          </m:e>
        </m:d>
      </m:oMath>
      <w:r w:rsidR="004270FB">
        <w:rPr>
          <w:rFonts w:hint="eastAsia"/>
        </w:rPr>
        <w:t>，</w:t>
      </w:r>
      <w:r w:rsidR="004270FB">
        <w:t>判断</w:t>
      </w:r>
      <w:r w:rsidR="004270FB">
        <w:t>A</w:t>
      </w:r>
      <w:r w:rsidR="004270FB">
        <w:t>与</w:t>
      </w:r>
      <w:r w:rsidR="004270FB">
        <w:t>A’</w:t>
      </w:r>
      <w:r w:rsidR="004270FB">
        <w:rPr>
          <w:rFonts w:hint="eastAsia"/>
        </w:rPr>
        <w:t>是否相似</w:t>
      </w:r>
      <w:r w:rsidR="004270FB">
        <w:t>，证明你的结论</w:t>
      </w:r>
    </w:p>
    <w:p w:rsidR="00B7407F" w:rsidRPr="004270FB" w:rsidRDefault="00B7407F" w:rsidP="004270FB">
      <w:pPr>
        <w:tabs>
          <w:tab w:val="center" w:pos="4363"/>
        </w:tabs>
        <w:ind w:left="420" w:hangingChars="200" w:hanging="420"/>
        <w:rPr>
          <w:rFonts w:hint="eastAsia"/>
        </w:rPr>
      </w:pPr>
      <w:r>
        <w:rPr>
          <w:rFonts w:hint="eastAsia"/>
        </w:rPr>
        <w:t>七</w:t>
      </w:r>
      <w:r>
        <w:t>、</w:t>
      </w:r>
      <w:r w:rsidR="004270FB">
        <w:rPr>
          <w:rFonts w:hint="eastAsia"/>
        </w:rPr>
        <w:t>设</w:t>
      </w:r>
      <w:bookmarkStart w:id="8" w:name="OLE_LINK11"/>
      <w:bookmarkStart w:id="9" w:name="OLE_LINK12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bookmarkEnd w:id="8"/>
      <w:bookmarkEnd w:id="9"/>
      <w:r w:rsidR="004270FB">
        <w:rPr>
          <w:rFonts w:hint="eastAsia"/>
        </w:rPr>
        <w:t>是</w:t>
      </w:r>
      <w:r w:rsidR="004270FB">
        <w:t>数域</w:t>
      </w:r>
      <w:r w:rsidR="004270FB">
        <w:t>K</w:t>
      </w:r>
      <w:r w:rsidR="004270FB">
        <w:t>上</w:t>
      </w:r>
      <w:r w:rsidR="004270FB">
        <w:t>n</w:t>
      </w:r>
      <w:r w:rsidR="004270FB">
        <w:t>维向量空间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p>
        </m:sSup>
      </m:oMath>
      <w:r w:rsidR="004270FB">
        <w:rPr>
          <w:rFonts w:hint="eastAsia"/>
        </w:rPr>
        <w:t>中的</w:t>
      </w:r>
      <w:r w:rsidR="004270FB">
        <w:t>一个非零行向量组，记</w:t>
      </w:r>
      <w:bookmarkStart w:id="10" w:name="OLE_LINK13"/>
      <w:bookmarkStart w:id="11" w:name="OLE_LINK14"/>
      <m:oMath>
        <m:r>
          <m:rPr>
            <m:sty m:val="p"/>
          </m:rPr>
          <w:rPr>
            <w:rFonts w:ascii="Cambria Math" w:hAnsi="Cambria Math"/>
          </w:rPr>
          <m:t>W=&lt;</m:t>
        </m:r>
        <m:sSub>
          <m:sSubPr>
            <m:ctrlPr>
              <w:rPr>
                <w:rFonts w:ascii="Cambria Math" w:eastAsia="宋体" w:hAnsi="Cambria Math" w:cs="宋体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,⋯</m:t>
        </m:r>
        <m:sSub>
          <m:sSubPr>
            <m:ctrlPr>
              <w:rPr>
                <w:rFonts w:ascii="Cambria Math" w:eastAsia="宋体" w:hAnsi="Cambria Math" w:cs="宋体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&gt;</m:t>
        </m:r>
      </m:oMath>
      <w:bookmarkEnd w:id="10"/>
      <w:bookmarkEnd w:id="11"/>
    </w:p>
    <w:p w:rsidR="004270FB" w:rsidRDefault="004270FB">
      <w:pPr>
        <w:rPr>
          <w:szCs w:val="21"/>
        </w:rPr>
      </w:pPr>
      <m:oMath>
        <m:r>
          <m:rPr>
            <m:sty m:val="p"/>
          </m:rPr>
          <w:rPr>
            <w:rFonts w:ascii="Cambria Math" w:hAnsi="Cambria Math"/>
            <w:szCs w:val="21"/>
          </w:rPr>
          <m:t>W</m:t>
        </m:r>
        <m:r>
          <m:rPr>
            <m:sty m:val="p"/>
          </m:rPr>
          <w:rPr>
            <w:rFonts w:ascii="Cambria Math" w:hAnsi="Cambria Math"/>
            <w:szCs w:val="21"/>
          </w:rPr>
          <m:t>'</m:t>
        </m:r>
        <m:r>
          <m:rPr>
            <m:sty m:val="p"/>
          </m:rPr>
          <w:rPr>
            <w:rFonts w:ascii="Cambria Math" w:hAnsi="Cambria Math"/>
            <w:szCs w:val="21"/>
          </w:rPr>
          <m:t>=&lt;</m:t>
        </m:r>
        <m:sSub>
          <m:sSubPr>
            <m:ctrlPr>
              <w:rPr>
                <w:rFonts w:ascii="Cambria Math" w:eastAsia="宋体" w:hAnsi="Cambria Math" w:cs="宋体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α</m:t>
            </m:r>
          </m:e>
          <m:sub>
            <m: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eastAsia="宋体" w:hAnsi="Cambria Math" w:cs="宋体"/>
            <w:szCs w:val="21"/>
          </w:rPr>
          <m:t>'</m:t>
        </m:r>
        <m:r>
          <w:rPr>
            <w:rFonts w:ascii="Cambria Math" w:hAnsi="Cambria Math"/>
            <w:szCs w:val="21"/>
          </w:rPr>
          <m:t>,⋯</m:t>
        </m:r>
        <m:sSub>
          <m:sSubPr>
            <m:ctrlPr>
              <w:rPr>
                <w:rFonts w:ascii="Cambria Math" w:eastAsia="宋体" w:hAnsi="Cambria Math" w:cs="宋体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α</m:t>
            </m:r>
          </m:e>
          <m:sub>
            <m:r>
              <w:rPr>
                <w:rFonts w:ascii="Cambria Math" w:hAnsi="Cambria Math"/>
                <w:szCs w:val="21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'</m:t>
        </m:r>
        <m:r>
          <m:rPr>
            <m:sty m:val="p"/>
          </m:rPr>
          <w:rPr>
            <w:rFonts w:ascii="Cambria Math" w:hAnsi="Cambria Math"/>
            <w:szCs w:val="21"/>
          </w:rPr>
          <m:t>&gt;</m:t>
        </m:r>
      </m:oMath>
      <w:r>
        <w:rPr>
          <w:rFonts w:hint="eastAsia"/>
          <w:szCs w:val="21"/>
        </w:rPr>
        <w:t>。</w:t>
      </w:r>
    </w:p>
    <w:p w:rsidR="004270FB" w:rsidRDefault="004270FB" w:rsidP="004270FB">
      <w:pPr>
        <w:pStyle w:val="a4"/>
        <w:numPr>
          <w:ilvl w:val="0"/>
          <w:numId w:val="3"/>
        </w:numPr>
        <w:ind w:firstLineChars="0"/>
        <w:rPr>
          <w:szCs w:val="21"/>
        </w:rPr>
      </w:pPr>
      <w:r w:rsidRPr="004270FB">
        <w:rPr>
          <w:szCs w:val="21"/>
        </w:rPr>
        <w:t>证明存在</w:t>
      </w:r>
      <w:r w:rsidRPr="004270FB">
        <w:rPr>
          <w:rFonts w:hint="eastAsia"/>
          <w:szCs w:val="21"/>
        </w:rPr>
        <w:t>数域</w:t>
      </w:r>
      <w:r w:rsidRPr="004270FB">
        <w:rPr>
          <w:szCs w:val="21"/>
        </w:rPr>
        <w:t>K</w:t>
      </w:r>
      <w:r w:rsidRPr="004270FB">
        <w:rPr>
          <w:szCs w:val="21"/>
        </w:rPr>
        <w:t>上的矩阵</w:t>
      </w:r>
      <w:r w:rsidRPr="004270FB">
        <w:rPr>
          <w:szCs w:val="21"/>
        </w:rPr>
        <w:t>C</w:t>
      </w:r>
      <w:r w:rsidRPr="004270FB">
        <w:rPr>
          <w:rFonts w:hint="eastAsia"/>
          <w:szCs w:val="21"/>
        </w:rPr>
        <w:t>使得</w:t>
      </w:r>
      <w:r w:rsidRPr="004270FB">
        <w:rPr>
          <w:szCs w:val="21"/>
        </w:rPr>
        <w:t>齐次线性方程组</w:t>
      </w:r>
      <w:r w:rsidRPr="004270FB">
        <w:rPr>
          <w:szCs w:val="21"/>
        </w:rPr>
        <w:t>CX=0</w:t>
      </w:r>
      <w:r w:rsidRPr="004270FB">
        <w:rPr>
          <w:rFonts w:hint="eastAsia"/>
          <w:szCs w:val="21"/>
        </w:rPr>
        <w:t>以</w:t>
      </w:r>
      <w:r w:rsidRPr="004270FB">
        <w:rPr>
          <w:szCs w:val="21"/>
        </w:rPr>
        <w:t>W’</w:t>
      </w:r>
      <w:r w:rsidRPr="004270FB">
        <w:rPr>
          <w:szCs w:val="21"/>
        </w:rPr>
        <w:t>为解空间。</w:t>
      </w:r>
    </w:p>
    <w:p w:rsidR="004270FB" w:rsidRPr="004270FB" w:rsidRDefault="004270FB" w:rsidP="004270FB">
      <w:pPr>
        <w:pStyle w:val="a4"/>
        <w:numPr>
          <w:ilvl w:val="0"/>
          <w:numId w:val="3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用</w:t>
      </w:r>
      <w:bookmarkStart w:id="12" w:name="OLE_LINK15"/>
      <w:bookmarkStart w:id="13" w:name="OLE_LINK16"/>
      <w:r>
        <w:rPr>
          <w:szCs w:val="21"/>
        </w:rPr>
        <w:t>U</w:t>
      </w:r>
      <w:bookmarkEnd w:id="12"/>
      <w:bookmarkEnd w:id="13"/>
      <w:r>
        <w:rPr>
          <w:szCs w:val="21"/>
        </w:rPr>
        <w:t>表示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szCs w:val="21"/>
        </w:rPr>
        <w:t>中所求矩阵</w:t>
      </w:r>
      <w:r>
        <w:rPr>
          <w:szCs w:val="21"/>
        </w:rPr>
        <w:t>C</w:t>
      </w:r>
      <w:r>
        <w:rPr>
          <w:szCs w:val="21"/>
        </w:rPr>
        <w:t>的行空间（</w:t>
      </w:r>
      <w:r>
        <w:rPr>
          <w:rFonts w:hint="eastAsia"/>
          <w:szCs w:val="21"/>
        </w:rPr>
        <w:t>即由</w:t>
      </w:r>
      <w:r>
        <w:rPr>
          <w:szCs w:val="21"/>
        </w:rPr>
        <w:t>C</w:t>
      </w:r>
      <w:r>
        <w:rPr>
          <w:szCs w:val="21"/>
        </w:rPr>
        <w:t>的行向量</w:t>
      </w:r>
      <w:bookmarkStart w:id="14" w:name="_GoBack"/>
      <w:bookmarkEnd w:id="14"/>
      <w:r>
        <w:rPr>
          <w:szCs w:val="21"/>
        </w:rPr>
        <w:t>组生成的空间）</w:t>
      </w:r>
      <w:r>
        <w:rPr>
          <w:rFonts w:hint="eastAsia"/>
          <w:szCs w:val="21"/>
        </w:rPr>
        <w:t>，</w:t>
      </w:r>
      <w:r>
        <w:rPr>
          <w:szCs w:val="21"/>
        </w:rPr>
        <w:t>当</w:t>
      </w:r>
      <w:r>
        <w:rPr>
          <w:szCs w:val="21"/>
        </w:rPr>
        <w:t>K</w:t>
      </w:r>
      <w:r>
        <w:rPr>
          <w:szCs w:val="21"/>
        </w:rPr>
        <w:t>为实数域</w:t>
      </w:r>
      <w:r w:rsidRPr="004270FB">
        <w:rPr>
          <w:rFonts w:ascii="MS Mincho" w:hAnsi="MS Mincho" w:cs="MS Mincho"/>
          <w:color w:val="000000"/>
          <w:sz w:val="28"/>
          <w:szCs w:val="28"/>
          <w:shd w:val="clear" w:color="auto" w:fill="FFFFFF"/>
        </w:rPr>
        <w:t>ℝ</w:t>
      </w:r>
      <w:r>
        <w:rPr>
          <w:rFonts w:ascii="MS Mincho" w:hAnsi="MS Mincho" w:cs="MS Mincho" w:hint="eastAsia"/>
          <w:color w:val="000000"/>
          <w:szCs w:val="21"/>
          <w:shd w:val="clear" w:color="auto" w:fill="FFFFFF"/>
        </w:rPr>
        <w:t>时</w:t>
      </w:r>
      <w:r>
        <w:rPr>
          <w:rFonts w:ascii="MS Mincho" w:hAnsi="MS Mincho" w:cs="MS Mincho"/>
          <w:color w:val="000000"/>
          <w:szCs w:val="21"/>
          <w:shd w:val="clear" w:color="auto" w:fill="FFFFFF"/>
        </w:rPr>
        <w:t>，证明</w:t>
      </w:r>
      <w:r w:rsidRPr="004270FB">
        <w:rPr>
          <w:rFonts w:ascii="MS Mincho" w:hAnsi="MS Mincho" w:cs="MS Mincho"/>
          <w:color w:val="000000"/>
          <w:sz w:val="28"/>
          <w:szCs w:val="28"/>
          <w:shd w:val="clear" w:color="auto" w:fill="FFFFFF"/>
        </w:rPr>
        <w:t>ℝ</w:t>
      </w:r>
      <w:r>
        <w:rPr>
          <w:szCs w:val="21"/>
        </w:rPr>
        <w:t>=</w:t>
      </w:r>
      <w:r>
        <w:rPr>
          <w:szCs w:val="21"/>
        </w:rPr>
        <w:t>U</w:t>
      </w:r>
      <w:r>
        <w:rPr>
          <w:szCs w:val="21"/>
        </w:rPr>
        <w:t>+W</w:t>
      </w:r>
    </w:p>
    <w:sectPr w:rsidR="004270FB" w:rsidRPr="00427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47A17"/>
    <w:multiLevelType w:val="hybridMultilevel"/>
    <w:tmpl w:val="79BA346A"/>
    <w:lvl w:ilvl="0" w:tplc="F528A3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D176BA"/>
    <w:multiLevelType w:val="hybridMultilevel"/>
    <w:tmpl w:val="DFC2964E"/>
    <w:lvl w:ilvl="0" w:tplc="00B46C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8A71004"/>
    <w:multiLevelType w:val="hybridMultilevel"/>
    <w:tmpl w:val="7FC898CA"/>
    <w:lvl w:ilvl="0" w:tplc="00B46C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94C1946"/>
    <w:multiLevelType w:val="hybridMultilevel"/>
    <w:tmpl w:val="39AE107E"/>
    <w:lvl w:ilvl="0" w:tplc="00B46C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F05"/>
    <w:rsid w:val="000D218B"/>
    <w:rsid w:val="001C5F69"/>
    <w:rsid w:val="003B078B"/>
    <w:rsid w:val="004270FB"/>
    <w:rsid w:val="004F7420"/>
    <w:rsid w:val="00557306"/>
    <w:rsid w:val="007040BD"/>
    <w:rsid w:val="007D41EF"/>
    <w:rsid w:val="00B7407F"/>
    <w:rsid w:val="00BA0DE3"/>
    <w:rsid w:val="00D64F05"/>
    <w:rsid w:val="00D7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A3317-82BA-46C7-A312-C0B98FC8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07F"/>
    <w:pPr>
      <w:spacing w:after="160" w:line="240" w:lineRule="auto"/>
    </w:pPr>
    <w:rPr>
      <w:kern w:val="0"/>
    </w:rPr>
  </w:style>
  <w:style w:type="paragraph" w:styleId="1">
    <w:name w:val="heading 1"/>
    <w:aliases w:val="目录"/>
    <w:basedOn w:val="2"/>
    <w:next w:val="a"/>
    <w:link w:val="1Char"/>
    <w:uiPriority w:val="9"/>
    <w:qFormat/>
    <w:rsid w:val="00557306"/>
    <w:pPr>
      <w:jc w:val="left"/>
      <w:outlineLvl w:val="0"/>
    </w:pPr>
    <w:rPr>
      <w:rFonts w:eastAsia="黑体"/>
      <w:sz w:val="28"/>
      <w:szCs w:val="28"/>
    </w:rPr>
  </w:style>
  <w:style w:type="paragraph" w:styleId="2">
    <w:name w:val="heading 2"/>
    <w:aliases w:val="文章标题"/>
    <w:basedOn w:val="a"/>
    <w:next w:val="a"/>
    <w:link w:val="2Char"/>
    <w:autoRedefine/>
    <w:uiPriority w:val="9"/>
    <w:unhideWhenUsed/>
    <w:qFormat/>
    <w:rsid w:val="00557306"/>
    <w:pPr>
      <w:keepNext/>
      <w:keepLines/>
      <w:spacing w:before="120" w:after="0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目录 Char"/>
    <w:basedOn w:val="a0"/>
    <w:link w:val="1"/>
    <w:uiPriority w:val="9"/>
    <w:rsid w:val="00557306"/>
    <w:rPr>
      <w:rFonts w:asciiTheme="majorHAnsi" w:eastAsia="黑体" w:hAnsiTheme="majorHAnsi" w:cstheme="majorBidi"/>
      <w:b/>
      <w:bCs/>
      <w:sz w:val="28"/>
      <w:szCs w:val="28"/>
    </w:rPr>
  </w:style>
  <w:style w:type="character" w:customStyle="1" w:styleId="2Char">
    <w:name w:val="标题 2 Char"/>
    <w:aliases w:val="文章标题 Char"/>
    <w:basedOn w:val="a0"/>
    <w:link w:val="2"/>
    <w:uiPriority w:val="9"/>
    <w:rsid w:val="00557306"/>
    <w:rPr>
      <w:rFonts w:asciiTheme="majorHAnsi" w:eastAsiaTheme="majorEastAsia" w:hAnsiTheme="majorHAnsi" w:cstheme="majorBidi"/>
      <w:b/>
      <w:bCs/>
      <w:sz w:val="44"/>
      <w:szCs w:val="44"/>
    </w:rPr>
  </w:style>
  <w:style w:type="paragraph" w:styleId="a3">
    <w:name w:val="Subtitle"/>
    <w:aliases w:val="标题1"/>
    <w:basedOn w:val="a"/>
    <w:next w:val="a"/>
    <w:link w:val="Char"/>
    <w:uiPriority w:val="11"/>
    <w:qFormat/>
    <w:rsid w:val="004F742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b/>
      <w:kern w:val="2"/>
      <w:sz w:val="30"/>
      <w:szCs w:val="24"/>
    </w:rPr>
  </w:style>
  <w:style w:type="character" w:customStyle="1" w:styleId="Char">
    <w:name w:val="副标题 Char"/>
    <w:aliases w:val="标题1 Char"/>
    <w:basedOn w:val="a0"/>
    <w:link w:val="a3"/>
    <w:uiPriority w:val="11"/>
    <w:rsid w:val="004F7420"/>
    <w:rPr>
      <w:rFonts w:asciiTheme="majorHAnsi" w:eastAsiaTheme="majorEastAsia" w:hAnsiTheme="majorHAnsi" w:cstheme="majorBidi"/>
      <w:b/>
      <w:sz w:val="30"/>
      <w:szCs w:val="24"/>
    </w:rPr>
  </w:style>
  <w:style w:type="paragraph" w:styleId="a4">
    <w:name w:val="List Paragraph"/>
    <w:basedOn w:val="a"/>
    <w:uiPriority w:val="34"/>
    <w:qFormat/>
    <w:rsid w:val="00B7407F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B740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李想</dc:creator>
  <cp:keywords/>
  <dc:description/>
  <cp:lastModifiedBy>李想</cp:lastModifiedBy>
  <cp:revision>3</cp:revision>
  <dcterms:created xsi:type="dcterms:W3CDTF">2015-01-18T14:14:00Z</dcterms:created>
  <dcterms:modified xsi:type="dcterms:W3CDTF">2015-01-18T14:37:00Z</dcterms:modified>
</cp:coreProperties>
</file>