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Employee Onboarding API — Project Overview</w:t>
      </w:r>
    </w:p>
    <w:p>
      <w:pPr>
        <w:pStyle w:val="Author"/>
      </w:pPr>
      <w:r>
        <w:t xml:space="preserve">Generated by Claude Code</w:t>
      </w:r>
    </w:p>
    <w:p>
      <w:pPr>
        <w:pStyle w:val="Date"/>
      </w:pPr>
      <w:r>
        <w:t xml:space="preserve">2026-07-20</w:t>
      </w:r>
    </w:p>
    <w:bookmarkStart w:id="25" w:name="employee-onboarding-api-project-overview"/>
    <w:p>
      <w:pPr>
        <w:pStyle w:val="Heading1"/>
      </w:pPr>
      <w:r>
        <w:t xml:space="preserve">Employee Onboarding API — Project Overview</w:t>
      </w:r>
    </w:p>
    <w:bookmarkStart w:id="9" w:name="what-this-project-is"/>
    <w:p>
      <w:pPr>
        <w:pStyle w:val="Heading2"/>
      </w:pPr>
      <w:r>
        <w:t xml:space="preserve">1. What This Project Is</w:t>
      </w:r>
    </w:p>
    <w:p>
      <w:pPr>
        <w:pStyle w:val="FirstParagraph"/>
      </w:pPr>
      <w:r>
        <w:t xml:space="preserve">A small Spring Boot REST API for managing employee records as part of an onboarding</w:t>
      </w:r>
      <w:r>
        <w:t xml:space="preserve"> </w:t>
      </w:r>
      <w:r>
        <w:t xml:space="preserve">system. It exposes CRUD-style endpoints for creating, listing, retrieving, filtering,</w:t>
      </w:r>
      <w:r>
        <w:t xml:space="preserve"> </w:t>
      </w:r>
      <w:r>
        <w:t xml:space="preserve">and updating employees, backed by an in-memory H2 database. The project is used as a</w:t>
      </w:r>
      <w:r>
        <w:t xml:space="preserve"> </w:t>
      </w:r>
      <w:r>
        <w:t xml:space="preserve">proof-of-concept for an AI-assisted development workflow (Claude Code driving a</w:t>
      </w:r>
      <w:r>
        <w:t xml:space="preserve"> </w:t>
      </w:r>
      <w:r>
        <w:t xml:space="preserve">Jira → branch → TDD → PR → Confluence pipeline), so its size is intentionally small,</w:t>
      </w:r>
      <w:r>
        <w:t xml:space="preserve"> </w:t>
      </w:r>
      <w:r>
        <w:t xml:space="preserve">but the engineering practices (TDD, layered architecture, exception handling) are</w:t>
      </w:r>
      <w:r>
        <w:t xml:space="preserve"> </w:t>
      </w:r>
      <w:r>
        <w:t xml:space="preserve">production-style.</w:t>
      </w:r>
    </w:p>
    <w:bookmarkEnd w:id="9"/>
    <w:bookmarkStart w:id="10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3"/>
        <w:gridCol w:w="5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4.0.5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Spring Data JPA + H2 (in-memory,</w:t>
            </w:r>
            <w:r>
              <w:t xml:space="preserve"> </w:t>
            </w:r>
            <w:r>
              <w:rPr>
                <w:rStyle w:val="VerbatimChar"/>
              </w:rPr>
              <w:t xml:space="preserve">jdbc:h2:mem:testdb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springdoc-openapi (Swagger UI at</w:t>
            </w:r>
            <w:r>
              <w:t xml:space="preserve"> </w:t>
            </w:r>
            <w:r>
              <w:rPr>
                <w:rStyle w:val="VerbatimChar"/>
              </w:rPr>
              <w:t xml:space="preserve">/swagger-ui/index.html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Boilerplate reduction</w:t>
            </w:r>
          </w:p>
        </w:tc>
        <w:tc>
          <w:tcPr/>
          <w:p>
            <w:pPr>
              <w:pStyle w:val="Compact"/>
            </w:pPr>
            <w:r>
              <w:t xml:space="preserve">Lombok (</w:t>
            </w:r>
            <w:r>
              <w:rPr>
                <w:rStyle w:val="VerbatimChar"/>
              </w:rPr>
              <w:t xml:space="preserve">@Data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@NoArgsConstructor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@AllArgsConstructor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JUnit 5, Mockito, AssertJ, Spring</w:t>
            </w:r>
            <w:r>
              <w:t xml:space="preserve"> </w:t>
            </w:r>
            <w:r>
              <w:rPr>
                <w:rStyle w:val="VerbatimChar"/>
              </w:rPr>
              <w:t xml:space="preserve">MockMvc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@DataJpaTest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@SpringBootTest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JaCoCo (Maven plugin, runs on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SonarQube (local Docker instance,</w:t>
            </w:r>
            <w:r>
              <w:t xml:space="preserve"> </w:t>
            </w:r>
            <w:r>
              <w:rPr>
                <w:rStyle w:val="VerbatimChar"/>
              </w:rPr>
              <w:t xml:space="preserve">localhost:9000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tracking</w:t>
            </w:r>
          </w:p>
        </w:tc>
        <w:tc>
          <w:tcPr/>
          <w:p>
            <w:pPr>
              <w:pStyle w:val="Compact"/>
            </w:pPr>
            <w:r>
              <w:t xml:space="preserve">Jira Cloud (</w:t>
            </w:r>
            <w:r>
              <w:rPr>
                <w:rStyle w:val="VerbatimChar"/>
              </w:rPr>
              <w:t xml:space="preserve">nitinmvs-v2.atlassian.net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Confluence Cloud (</w:t>
            </w:r>
            <w:r>
              <w:rPr>
                <w:rStyle w:val="VerbatimChar"/>
              </w:rPr>
              <w:t xml:space="preserve">nitinmvs-v2.atlassian.net/wiki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 (</w:t>
            </w:r>
            <w:r>
              <w:rPr>
                <w:rStyle w:val="VerbatimChar"/>
              </w:rPr>
              <w:t xml:space="preserve">Iris-user/employee-onboarding</w:t>
            </w:r>
            <w:r>
              <w:t xml:space="preserve">)</w:t>
            </w:r>
          </w:p>
        </w:tc>
      </w:tr>
    </w:tbl>
    <w:bookmarkEnd w:id="10"/>
    <w:bookmarkStart w:id="11" w:name="project-structure"/>
    <w:p>
      <w:pPr>
        <w:pStyle w:val="Heading2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employee-onboarding/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└── CLAUDE.md              # project workflow rules for Claude Code</w:t>
      </w:r>
      <w:r>
        <w:br/>
      </w:r>
      <w:r>
        <w:rPr>
          <w:rStyle w:val="VerbatimChar"/>
        </w:rPr>
        <w:t xml:space="preserve">├── src/main/java/com/example/</w:t>
      </w:r>
      <w:r>
        <w:br/>
      </w:r>
      <w:r>
        <w:rPr>
          <w:rStyle w:val="VerbatimChar"/>
        </w:rPr>
        <w:t xml:space="preserve">│   ├── Main.java                                    # Spring Boot entry point</w:t>
      </w:r>
      <w:r>
        <w:br/>
      </w:r>
      <w:r>
        <w:rPr>
          <w:rStyle w:val="VerbatimChar"/>
        </w:rPr>
        <w:t xml:space="preserve">│   └── employeeonboarding/</w:t>
      </w:r>
      <w:r>
        <w:br/>
      </w:r>
      <w:r>
        <w:rPr>
          <w:rStyle w:val="VerbatimChar"/>
        </w:rPr>
        <w:t xml:space="preserve">│       ├── model/Employee.java                      # JPA entity</w:t>
      </w:r>
      <w:r>
        <w:br/>
      </w:r>
      <w:r>
        <w:rPr>
          <w:rStyle w:val="VerbatimChar"/>
        </w:rPr>
        <w:t xml:space="preserve">│       ├── repository/EmployeeRepository.java       # Spring Data repository</w:t>
      </w:r>
      <w:r>
        <w:br/>
      </w:r>
      <w:r>
        <w:rPr>
          <w:rStyle w:val="VerbatimChar"/>
        </w:rPr>
        <w:t xml:space="preserve">│       ├── service/EmployeeService.java             # business logic</w:t>
      </w:r>
      <w:r>
        <w:br/>
      </w:r>
      <w:r>
        <w:rPr>
          <w:rStyle w:val="VerbatimChar"/>
        </w:rPr>
        <w:t xml:space="preserve">│       ├── controller/EmployeeController.java        # REST endpoints</w:t>
      </w:r>
      <w:r>
        <w:br/>
      </w:r>
      <w:r>
        <w:rPr>
          <w:rStyle w:val="VerbatimChar"/>
        </w:rPr>
        <w:t xml:space="preserve">│       └── exception/</w:t>
      </w:r>
      <w:r>
        <w:br/>
      </w:r>
      <w:r>
        <w:rPr>
          <w:rStyle w:val="VerbatimChar"/>
        </w:rPr>
        <w:t xml:space="preserve">│           ├── EmployeeNotFoundException.java        # 404</w:t>
      </w:r>
      <w:r>
        <w:br/>
      </w:r>
      <w:r>
        <w:rPr>
          <w:rStyle w:val="VerbatimChar"/>
        </w:rPr>
        <w:t xml:space="preserve">│           └── LastNameUpdateNotAllowedException.java # 400</w:t>
      </w:r>
      <w:r>
        <w:br/>
      </w:r>
      <w:r>
        <w:rPr>
          <w:rStyle w:val="VerbatimChar"/>
        </w:rPr>
        <w:t xml:space="preserve">├── src/main/resources/application.yml               # DB / server config</w:t>
      </w:r>
      <w:r>
        <w:br/>
      </w:r>
      <w:r>
        <w:rPr>
          <w:rStyle w:val="VerbatimChar"/>
        </w:rPr>
        <w:t xml:space="preserve">└── src/test/java/com/example/</w:t>
      </w:r>
      <w:r>
        <w:br/>
      </w:r>
      <w:r>
        <w:rPr>
          <w:rStyle w:val="VerbatimChar"/>
        </w:rPr>
        <w:t xml:space="preserve">    ├── MainTest.java                                 # context-loads smoke test</w:t>
      </w:r>
      <w:r>
        <w:br/>
      </w:r>
      <w:r>
        <w:rPr>
          <w:rStyle w:val="VerbatimChar"/>
        </w:rPr>
        <w:t xml:space="preserve">    └── employeeonboarding/</w:t>
      </w:r>
      <w:r>
        <w:br/>
      </w:r>
      <w:r>
        <w:rPr>
          <w:rStyle w:val="VerbatimChar"/>
        </w:rPr>
        <w:t xml:space="preserve">        ├── EmployeeIntegrationTest.java               # full-stack, real H2, MockMvc</w:t>
      </w:r>
      <w:r>
        <w:br/>
      </w:r>
      <w:r>
        <w:rPr>
          <w:rStyle w:val="VerbatimChar"/>
        </w:rPr>
        <w:t xml:space="preserve">        ├── repository/EmployeeRepositoryTest.java     # @DataJpaTest</w:t>
      </w:r>
      <w:r>
        <w:br/>
      </w:r>
      <w:r>
        <w:rPr>
          <w:rStyle w:val="VerbatimChar"/>
        </w:rPr>
        <w:t xml:space="preserve">        ├── service/EmployeeServiceTest.java            # Mockito unit tests</w:t>
      </w:r>
      <w:r>
        <w:br/>
      </w:r>
      <w:r>
        <w:rPr>
          <w:rStyle w:val="VerbatimChar"/>
        </w:rPr>
        <w:t xml:space="preserve">        └── controller/EmployeeControllerTest.java      # @WebMvcTest, mocked service</w:t>
      </w:r>
    </w:p>
    <w:p>
      <w:pPr>
        <w:pStyle w:val="FirstParagraph"/>
      </w:pPr>
      <w:r>
        <w:t xml:space="preserve">This is a classic layered architecture:</w:t>
      </w:r>
      <w:r>
        <w:t xml:space="preserve"> </w:t>
      </w:r>
      <w:r>
        <w:rPr>
          <w:b/>
          <w:bCs/>
        </w:rPr>
        <w:t xml:space="preserve">Controller → Service → Repository → Database</w:t>
      </w:r>
      <w:r>
        <w:t xml:space="preserve">,</w:t>
      </w:r>
      <w:r>
        <w:t xml:space="preserve"> </w:t>
      </w:r>
      <w:r>
        <w:t xml:space="preserve">with a separate exception package for domain-specific errors.</w:t>
      </w:r>
    </w:p>
    <w:bookmarkEnd w:id="11"/>
    <w:bookmarkStart w:id="12" w:name="domain-model"/>
    <w:p>
      <w:pPr>
        <w:pStyle w:val="Heading2"/>
      </w:pPr>
      <w:r>
        <w:t xml:space="preserve">4. Domain Model</w:t>
      </w:r>
    </w:p>
    <w:p>
      <w:pPr>
        <w:pStyle w:val="FirstParagraph"/>
      </w:pPr>
      <w:r>
        <w:rPr>
          <w:rStyle w:val="VerbatimChar"/>
        </w:rPr>
        <w:t xml:space="preserve">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model/Employee.java</w:t>
      </w:r>
      <w:r>
        <w:t xml:space="preserve">) is a JPA entity with an auto-generated identity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four plain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. Lombok’s</w:t>
      </w:r>
      <w:r>
        <w:t xml:space="preserve"> </w:t>
      </w:r>
      <w:r>
        <w:rPr>
          <w:rStyle w:val="VerbatimChar"/>
        </w:rPr>
        <w:t xml:space="preserve">@Data</w:t>
      </w:r>
      <w:r>
        <w:t xml:space="preserve"> </w:t>
      </w:r>
      <w:r>
        <w:t xml:space="preserve">generates getters/setters/</w:t>
      </w:r>
      <w:r>
        <w:rPr>
          <w:rStyle w:val="VerbatimChar"/>
        </w:rPr>
        <w:t xml:space="preserve">equals</w:t>
      </w:r>
      <w:r>
        <w:t xml:space="preserve">/</w:t>
      </w:r>
      <w:r>
        <w:rPr>
          <w:rStyle w:val="VerbatimChar"/>
        </w:rPr>
        <w:t xml:space="preserve">hashCode</w:t>
      </w:r>
      <w:r>
        <w:t xml:space="preserve">/</w:t>
      </w:r>
      <w:r>
        <w:rPr>
          <w:rStyle w:val="VerbatimChar"/>
        </w:rPr>
        <w:t xml:space="preserve">toString</w:t>
      </w:r>
      <w:r>
        <w:t xml:space="preserve">, and both a no-args and</w:t>
      </w:r>
      <w:r>
        <w:t xml:space="preserve"> </w:t>
      </w:r>
      <w:r>
        <w:t xml:space="preserve">all-args constructor are generated for JPA and test convenience.</w:t>
      </w:r>
    </w:p>
    <w:bookmarkEnd w:id="12"/>
    <w:bookmarkStart w:id="13" w:name="data-access-layer"/>
    <w:p>
      <w:pPr>
        <w:pStyle w:val="Heading2"/>
      </w:pPr>
      <w:r>
        <w:t xml:space="preserve">5. Data Access Layer</w:t>
      </w:r>
    </w:p>
    <w:p>
      <w:pPr>
        <w:pStyle w:val="FirstParagraph"/>
      </w:pPr>
      <w:r>
        <w:rPr>
          <w:rStyle w:val="VerbatimChar"/>
        </w:rPr>
        <w:t xml:space="preserve">EmployeeRepository</w:t>
      </w:r>
      <w:r>
        <w:t xml:space="preserve"> </w:t>
      </w:r>
      <w:r>
        <w:t xml:space="preserve">extends Spring Data’s</w:t>
      </w:r>
      <w:r>
        <w:t xml:space="preserve"> </w:t>
      </w:r>
      <w:r>
        <w:rPr>
          <w:rStyle w:val="VerbatimChar"/>
        </w:rPr>
        <w:t xml:space="preserve">JpaRepository&lt;Employee, Long&gt;</w:t>
      </w:r>
      <w:r>
        <w:t xml:space="preserve">, which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deleteAll</w:t>
      </w:r>
      <w:r>
        <w:t xml:space="preserve">, etc. for free. One derived query</w:t>
      </w:r>
      <w:r>
        <w:t xml:space="preserve"> </w:t>
      </w:r>
      <w:r>
        <w:t xml:space="preserve">method is added:</w:t>
      </w:r>
      <w:r>
        <w:t xml:space="preserve"> </w:t>
      </w:r>
      <w:r>
        <w:rPr>
          <w:rStyle w:val="VerbatimChar"/>
        </w:rPr>
        <w:t xml:space="preserve">findByDepartment(String department)</w:t>
      </w:r>
      <w:r>
        <w:t xml:space="preserve">, which Spring Data implements</w:t>
      </w:r>
      <w:r>
        <w:t xml:space="preserve"> </w:t>
      </w:r>
      <w:r>
        <w:t xml:space="preserve">automatically from the method name (translates to</w:t>
      </w:r>
      <w:r>
        <w:t xml:space="preserve"> </w:t>
      </w:r>
      <w:r>
        <w:rPr>
          <w:rStyle w:val="VerbatimChar"/>
        </w:rPr>
        <w:t xml:space="preserve">SELECT * FROM employee WHERE department = ?</w:t>
      </w:r>
      <w:r>
        <w:t xml:space="preserve">).</w:t>
      </w:r>
    </w:p>
    <w:bookmarkEnd w:id="13"/>
    <w:bookmarkStart w:id="14" w:name="service-layer-business-logic"/>
    <w:p>
      <w:pPr>
        <w:pStyle w:val="Heading2"/>
      </w:pPr>
      <w:r>
        <w:t xml:space="preserve">6. Service Layer (Business Logic)</w:t>
      </w:r>
    </w:p>
    <w:p>
      <w:pPr>
        <w:pStyle w:val="FirstParagraph"/>
      </w:pPr>
      <w:r>
        <w:rPr>
          <w:rStyle w:val="VerbatimChar"/>
        </w:rPr>
        <w:t xml:space="preserve">EmployeeService</w:t>
      </w:r>
      <w:r>
        <w:t xml:space="preserve"> </w:t>
      </w:r>
      <w:r>
        <w:t xml:space="preserve">wraps the repository and adds the actual business rules: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save(Employee)</w:t>
      </w:r>
      <w:r>
        <w:t xml:space="preserve"> </w:t>
      </w:r>
      <w:r>
        <w:t xml:space="preserve">— persists a new employee as-is.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getAll()</w:t>
      </w:r>
      <w:r>
        <w:t xml:space="preserve"> </w:t>
      </w:r>
      <w:r>
        <w:t xml:space="preserve">— returns every employee.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getById(Long id)</w:t>
      </w:r>
      <w:r>
        <w:t xml:space="preserve"> </w:t>
      </w:r>
      <w:r>
        <w:t xml:space="preserve">— returns the employee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not found (the controller</w:t>
      </w:r>
      <w:r>
        <w:t xml:space="preserve"> </w:t>
      </w:r>
      <w:r>
        <w:t xml:space="preserve">translates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into a 404).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getByDepartment(String department)</w:t>
      </w:r>
      <w:r>
        <w:t xml:space="preserve"> </w:t>
      </w:r>
      <w:r>
        <w:t xml:space="preserve">— delegates to the derived repository query.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updateLastName(Long id, String lastName)</w:t>
      </w:r>
      <w:r>
        <w:t xml:space="preserve"> </w:t>
      </w:r>
      <w:r>
        <w:t xml:space="preserve">— looks up the employee, throws a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if missing, otherwise updates and saves.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update(Long id, Employee updatedEmployee)</w:t>
      </w:r>
      <w:r>
        <w:t xml:space="preserve"> </w:t>
      </w:r>
      <w:r>
        <w:t xml:space="preserve">— the most interesting method:</w:t>
      </w:r>
    </w:p>
    <w:p>
      <w:pPr>
        <w:pStyle w:val="Compact"/>
        <w:numPr>
          <w:ilvl w:val="1"/>
          <w:numId w:val="1002"/>
        </w:numPr>
      </w:pPr>
      <w:r>
        <w:t xml:space="preserve">Throws</w:t>
      </w:r>
      <w:r>
        <w:t xml:space="preserve"> </w:t>
      </w:r>
      <w:r>
        <w:rPr>
          <w:rStyle w:val="VerbatimChar"/>
        </w:rPr>
        <w:t xml:space="preserve">EmployeeNotFoundException</w:t>
      </w:r>
      <w:r>
        <w:t xml:space="preserve"> </w:t>
      </w:r>
      <w:r>
        <w:t xml:space="preserve">(→ HTTP 404) if the ID doesn’t exist.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Deliberately rejects changes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lastName</w:t>
      </w:r>
      <w:r>
        <w:t xml:space="preserve"> </w:t>
      </w:r>
      <w:r>
        <w:t xml:space="preserve">through this endpoint: if the</w:t>
      </w:r>
      <w:r>
        <w:t xml:space="preserve"> </w:t>
      </w:r>
      <w:r>
        <w:t xml:space="preserve">incoming payload’s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differs from the stored value, it throws</w:t>
      </w:r>
      <w:r>
        <w:t xml:space="preserve"> </w:t>
      </w:r>
      <w:r>
        <w:rPr>
          <w:rStyle w:val="VerbatimChar"/>
        </w:rPr>
        <w:t xml:space="preserve">LastNameUpdateNotAllowedException</w:t>
      </w:r>
      <w:r>
        <w:t xml:space="preserve"> </w:t>
      </w:r>
      <w:r>
        <w:t xml:space="preserve">(→ HTTP 400). Last name can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 changed</w:t>
      </w:r>
      <w:r>
        <w:t xml:space="preserve"> </w:t>
      </w:r>
      <w:r>
        <w:t xml:space="preserve">via the dedicated</w:t>
      </w:r>
      <w:r>
        <w:t xml:space="preserve"> </w:t>
      </w:r>
      <w:r>
        <w:rPr>
          <w:rStyle w:val="VerbatimChar"/>
        </w:rPr>
        <w:t xml:space="preserve">PATCH /employees/{id}/last-name</w:t>
      </w:r>
      <w:r>
        <w:t xml:space="preserve"> </w:t>
      </w:r>
      <w:r>
        <w:t xml:space="preserve">endpoint.</w:t>
      </w:r>
    </w:p>
    <w:p>
      <w:pPr>
        <w:pStyle w:val="Compact"/>
        <w:numPr>
          <w:ilvl w:val="1"/>
          <w:numId w:val="1002"/>
        </w:numPr>
      </w:pPr>
      <w:r>
        <w:t xml:space="preserve">Otherwise applies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changes and saves.</w:t>
      </w:r>
    </w:p>
    <w:p>
      <w:pPr>
        <w:pStyle w:val="FirstParagraph"/>
      </w:pPr>
      <w:r>
        <w:t xml:space="preserve">This split exists so that</w:t>
      </w:r>
      <w:r>
        <w:t xml:space="preserve"> </w:t>
      </w:r>
      <w:r>
        <w:t xml:space="preserve">“last name”</w:t>
      </w:r>
      <w:r>
        <w:t xml:space="preserve"> </w:t>
      </w:r>
      <w:r>
        <w:t xml:space="preserve">changes go through an explicit, auditable path</w:t>
      </w:r>
      <w:r>
        <w:t xml:space="preserve"> </w:t>
      </w:r>
      <w:r>
        <w:t xml:space="preserve">(the PATCH endpoint) rather than being silently overwritten as part of a general</w:t>
      </w:r>
      <w:r>
        <w:t xml:space="preserve"> </w:t>
      </w:r>
      <w:r>
        <w:t xml:space="preserve">update — a deliberate business rule, not an oversight.</w:t>
      </w:r>
    </w:p>
    <w:bookmarkEnd w:id="14"/>
    <w:bookmarkStart w:id="15" w:name="rest-api-controller-layer"/>
    <w:p>
      <w:pPr>
        <w:pStyle w:val="Heading2"/>
      </w:pPr>
      <w:r>
        <w:t xml:space="preserve">7. REST API (Controller Layer)</w:t>
      </w:r>
    </w:p>
    <w:p>
      <w:pPr>
        <w:pStyle w:val="FirstParagraph"/>
      </w:pPr>
      <w:r>
        <w:t xml:space="preserve">All endpoints are under</w:t>
      </w:r>
      <w:r>
        <w:t xml:space="preserve"> </w:t>
      </w:r>
      <w:r>
        <w:rPr>
          <w:rStyle w:val="VerbatimChar"/>
        </w:rPr>
        <w:t xml:space="preserve">EmployeeController</w:t>
      </w:r>
      <w:r>
        <w:t xml:space="preserve">, mapped to base path</w:t>
      </w:r>
      <w:r>
        <w:t xml:space="preserve"> </w:t>
      </w:r>
      <w:r>
        <w:rPr>
          <w:rStyle w:val="VerbatimChar"/>
        </w:rPr>
        <w:t xml:space="preserve">/employees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2134"/>
        <w:gridCol w:w="3994"/>
        <w:gridCol w:w="619"/>
        <w:gridCol w:w="6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</w:t>
            </w:r>
          </w:p>
        </w:tc>
        <w:tc>
          <w:tcPr/>
          <w:p>
            <w:pPr>
              <w:pStyle w:val="Compact"/>
            </w:pPr>
            <w:r>
              <w:t xml:space="preserve">Create an employee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</w:t>
            </w:r>
          </w:p>
        </w:tc>
        <w:tc>
          <w:tcPr/>
          <w:p>
            <w:pPr>
              <w:pStyle w:val="Compact"/>
            </w:pPr>
            <w:r>
              <w:t xml:space="preserve">List all employees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/employees/{id}</w:t>
            </w:r>
          </w:p>
        </w:tc>
        <w:tc>
          <w:tcPr/>
          <w:p>
            <w:pPr>
              <w:pStyle w:val="Compact"/>
            </w:pPr>
            <w:r>
              <w:t xml:space="preserve">Get one employee by ID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404 if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/employees/department/{dept}</w:t>
            </w:r>
          </w:p>
        </w:tc>
        <w:tc>
          <w:tcPr/>
          <w:p>
            <w:pPr>
              <w:pStyle w:val="Compact"/>
            </w:pPr>
            <w:r>
              <w:t xml:space="preserve">List employees filtered by department</w:t>
            </w:r>
          </w:p>
        </w:tc>
        <w:tc>
          <w:tcPr/>
          <w:p>
            <w:pPr>
              <w:pStyle w:val="Compact"/>
            </w:pPr>
            <w:r>
              <w:t xml:space="preserve">200 OK (possibly empty array)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/employees/{id}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email</w:t>
            </w:r>
            <w:r>
              <w:t xml:space="preserve">/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404 if missing, 400 if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  <w:r>
              <w:t xml:space="preserve"> </w:t>
            </w:r>
            <w:r>
              <w:t xml:space="preserve">is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/employees/{id}/last-name</w:t>
            </w:r>
          </w:p>
        </w:tc>
        <w:tc>
          <w:tcPr/>
          <w:p>
            <w:pPr>
              <w:pStyle w:val="Compact"/>
            </w:pPr>
            <w:r>
              <w:t xml:space="preserve">Update only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— (currently throws unmapped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  <w:r>
              <w:t xml:space="preserve"> </w:t>
            </w:r>
            <w:r>
              <w:t xml:space="preserve">on missing ID, see §9)</w:t>
            </w:r>
          </w:p>
        </w:tc>
      </w:tr>
    </w:tbl>
    <w:p>
      <w:pPr>
        <w:pStyle w:val="BodyText"/>
      </w:pPr>
      <w:r>
        <w:t xml:space="preserve">Example request body for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"John",</w:t>
      </w:r>
      <w:r>
        <w:br/>
      </w:r>
      <w:r>
        <w:rPr>
          <w:rStyle w:val="VerbatimChar"/>
        </w:rPr>
        <w:t xml:space="preserve">  "lastName": "Doe",</w:t>
      </w:r>
      <w:r>
        <w:br/>
      </w:r>
      <w:r>
        <w:rPr>
          <w:rStyle w:val="VerbatimChar"/>
        </w:rPr>
        <w:t xml:space="preserve">  "email": "john.doe@example.com",</w:t>
      </w:r>
      <w:r>
        <w:br/>
      </w:r>
      <w:r>
        <w:rPr>
          <w:rStyle w:val="VerbatimChar"/>
        </w:rPr>
        <w:t xml:space="preserve">  "department": "Engineering"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Example request body for</w:t>
      </w:r>
      <w:r>
        <w:t xml:space="preserve"> </w:t>
      </w:r>
      <w:r>
        <w:rPr>
          <w:rStyle w:val="VerbatimChar"/>
        </w:rPr>
        <w:t xml:space="preserve">PATCH .../last-name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"lastName": "Smith" }</w:t>
      </w:r>
    </w:p>
    <w:bookmarkEnd w:id="15"/>
    <w:bookmarkStart w:id="16" w:name="error-handling"/>
    <w:p>
      <w:pPr>
        <w:pStyle w:val="Heading2"/>
      </w:pPr>
      <w:r>
        <w:t xml:space="preserve">8. Error Handling</w:t>
      </w:r>
    </w:p>
    <w:p>
      <w:pPr>
        <w:pStyle w:val="FirstParagraph"/>
      </w:pPr>
      <w:r>
        <w:t xml:space="preserve">Two custom exceptions map to HTTP status codes via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EmployeeNotFoundException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404 Not Found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LastNameUpdateNotAllowedException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400 Bad Request</w:t>
      </w:r>
    </w:p>
    <w:p>
      <w:pPr>
        <w:pStyle w:val="FirstParagraph"/>
      </w:pPr>
      <w:r>
        <w:t xml:space="preserve">Both are thrown from</w:t>
      </w:r>
      <w:r>
        <w:t xml:space="preserve"> </w:t>
      </w:r>
      <w:r>
        <w:rPr>
          <w:rStyle w:val="VerbatimChar"/>
        </w:rPr>
        <w:t xml:space="preserve">EmployeeService.update()</w:t>
      </w:r>
      <w:r>
        <w:t xml:space="preserve">. There’s no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/global</w:t>
      </w:r>
      <w:r>
        <w:t xml:space="preserve"> </w:t>
      </w:r>
      <w:r>
        <w:t xml:space="preserve">exception handler — Spring’s default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mechanism on the exception</w:t>
      </w:r>
      <w:r>
        <w:t xml:space="preserve"> </w:t>
      </w:r>
      <w:r>
        <w:t xml:space="preserve">classes themselves is what maps them to HTTP status codes.</w:t>
      </w:r>
    </w:p>
    <w:bookmarkEnd w:id="16"/>
    <w:bookmarkStart w:id="17" w:name="known-inconsistency-worth-flagging"/>
    <w:p>
      <w:pPr>
        <w:pStyle w:val="Heading2"/>
      </w:pPr>
      <w:r>
        <w:t xml:space="preserve">9. Known Inconsistency Worth Flagging</w:t>
      </w:r>
    </w:p>
    <w:p>
      <w:pPr>
        <w:pStyle w:val="FirstParagraph"/>
      </w:pPr>
      <w:r>
        <w:rPr>
          <w:rStyle w:val="VerbatimChar"/>
        </w:rPr>
        <w:t xml:space="preserve">EmployeeService.updateLastName()</w:t>
      </w:r>
      <w:r>
        <w:t xml:space="preserve"> </w:t>
      </w:r>
      <w:r>
        <w:t xml:space="preserve">still throws a plain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(message:</w:t>
      </w:r>
      <w:r>
        <w:t xml:space="preserve"> </w:t>
      </w:r>
      <w:r>
        <w:rPr>
          <w:rStyle w:val="VerbatimChar"/>
        </w:rPr>
        <w:t xml:space="preserve">"Employee not found with id: " + id</w:t>
      </w:r>
      <w:r>
        <w:t xml:space="preserve">) instead of the newer</w:t>
      </w:r>
      <w:r>
        <w:t xml:space="preserve"> </w:t>
      </w:r>
      <w:r>
        <w:rPr>
          <w:rStyle w:val="VerbatimChar"/>
        </w:rPr>
        <w:t xml:space="preserve">EmployeeNotFoundException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 Functionally this means a missing-ID PATCH to</w:t>
      </w:r>
      <w:r>
        <w:t xml:space="preserve"> </w:t>
      </w:r>
      <w:r>
        <w:rPr>
          <w:rStyle w:val="VerbatimChar"/>
        </w:rPr>
        <w:t xml:space="preserve">/last-name</w:t>
      </w:r>
      <w:r>
        <w:t xml:space="preserve"> </w:t>
      </w:r>
      <w:r>
        <w:t xml:space="preserve">will</w:t>
      </w:r>
      <w:r>
        <w:t xml:space="preserve"> </w:t>
      </w:r>
      <w:r>
        <w:t xml:space="preserve">currently surface as a generic 500 Internal Server Error rather than a clean 404,</w:t>
      </w:r>
      <w:r>
        <w:t xml:space="preserve"> </w:t>
      </w:r>
      <w:r>
        <w:t xml:space="preserve">inconsistent with the PUT endpoint’s behavior. This isn’t called out in any Jira ticket</w:t>
      </w:r>
      <w:r>
        <w:t xml:space="preserve"> </w:t>
      </w:r>
      <w:r>
        <w:t xml:space="preserve">seen so far — worth a follow-up ticket if consistent error semantics matter.</w:t>
      </w:r>
    </w:p>
    <w:bookmarkEnd w:id="17"/>
    <w:bookmarkStart w:id="18" w:name="configuration"/>
    <w:p>
      <w:pPr>
        <w:pStyle w:val="Heading2"/>
      </w:pPr>
      <w:r>
        <w:t xml:space="preserve">10. Configuration</w:t>
      </w:r>
    </w:p>
    <w:p>
      <w:pPr>
        <w:pStyle w:val="FirstParagraph"/>
      </w:pPr>
      <w:r>
        <w:rPr>
          <w:rStyle w:val="VerbatimChar"/>
        </w:rPr>
        <w:t xml:space="preserve">src/main/resources/application.yml</w:t>
      </w:r>
      <w:r>
        <w:t xml:space="preserve">:</w:t>
      </w:r>
      <w:r>
        <w:t xml:space="preserve"> </w:t>
      </w:r>
      <w:r>
        <w:t xml:space="preserve">- Datasource: in-memory H2,</w:t>
      </w:r>
      <w:r>
        <w:t xml:space="preserve"> </w:t>
      </w:r>
      <w:r>
        <w:rPr>
          <w:rStyle w:val="VerbatimChar"/>
        </w:rPr>
        <w:t xml:space="preserve">jdbc:h2:mem:testdb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data does not persist across</w:t>
      </w:r>
      <w:r>
        <w:rPr>
          <w:b/>
          <w:bCs/>
        </w:rPr>
        <w:t xml:space="preserve"> </w:t>
      </w:r>
      <w:r>
        <w:rPr>
          <w:b/>
          <w:bCs/>
        </w:rPr>
        <w:t xml:space="preserve">restarts</w:t>
      </w:r>
      <w:r>
        <w:t xml:space="preserve">, this is a demo/dev setup, not production-ready storage.</w:t>
      </w:r>
      <w:r>
        <w:t xml:space="preserve"> </w:t>
      </w:r>
      <w:r>
        <w:t xml:space="preserve">- JPA:</w:t>
      </w:r>
      <w:r>
        <w:t xml:space="preserve"> </w:t>
      </w:r>
      <w:r>
        <w:rPr>
          <w:rStyle w:val="VerbatimChar"/>
        </w:rPr>
        <w:t xml:space="preserve">ddl-auto: update</w:t>
      </w:r>
      <w:r>
        <w:t xml:space="preserve"> </w:t>
      </w:r>
      <w:r>
        <w:t xml:space="preserve">(schema auto-created/updated from entities), SQL logging</w:t>
      </w:r>
      <w:r>
        <w:t xml:space="preserve"> </w:t>
      </w:r>
      <w:r>
        <w:t xml:space="preserve">enabled (</w:t>
      </w:r>
      <w:r>
        <w:rPr>
          <w:rStyle w:val="VerbatimChar"/>
        </w:rPr>
        <w:t xml:space="preserve">show-sql: true</w:t>
      </w:r>
      <w:r>
        <w:t xml:space="preserve">).</w:t>
      </w:r>
      <w:r>
        <w:t xml:space="preserve"> </w:t>
      </w:r>
      <w:r>
        <w:t xml:space="preserve">- H2 web console enabled at</w:t>
      </w:r>
      <w:r>
        <w:t xml:space="preserve"> </w:t>
      </w:r>
      <w:r>
        <w:rPr>
          <w:rStyle w:val="VerbatimChar"/>
        </w:rPr>
        <w:t xml:space="preserve">/h2-console</w:t>
      </w:r>
      <w:r>
        <w:t xml:space="preserve"> </w:t>
      </w:r>
      <w:r>
        <w:t xml:space="preserve">for inspecting the in-memory DB during</w:t>
      </w:r>
      <w:r>
        <w:t xml:space="preserve"> </w:t>
      </w:r>
      <w:r>
        <w:t xml:space="preserve">development.</w:t>
      </w:r>
      <w:r>
        <w:t xml:space="preserve"> </w:t>
      </w:r>
      <w:r>
        <w:t xml:space="preserve">- Server runs on port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.</w:t>
      </w:r>
    </w:p>
    <w:bookmarkEnd w:id="18"/>
    <w:bookmarkStart w:id="19" w:name="testing-strategy"/>
    <w:p>
      <w:pPr>
        <w:pStyle w:val="Heading2"/>
      </w:pPr>
      <w:r>
        <w:t xml:space="preserve">11. Testing Strategy</w:t>
      </w:r>
    </w:p>
    <w:p>
      <w:pPr>
        <w:pStyle w:val="FirstParagraph"/>
      </w:pPr>
      <w:r>
        <w:t xml:space="preserve">Four distinct test layers, all JUnit 5: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EmployeeServiceTest</w:t>
      </w:r>
      <w:r>
        <w:t xml:space="preserve"> </w:t>
      </w:r>
      <w:r>
        <w:t xml:space="preserve">— pure unit tests, repository mocked with Mockito. Covers</w:t>
      </w:r>
      <w:r>
        <w:t xml:space="preserve"> </w:t>
      </w:r>
      <w:r>
        <w:t xml:space="preserve">every service method including both branches of the last-name-change guard in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EmployeeControllerTest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, only the web layer loaded, service</w:t>
      </w:r>
      <w:r>
        <w:t xml:space="preserve"> </w:t>
      </w:r>
      <w:r>
        <w:t xml:space="preserve">mocked via</w:t>
      </w:r>
      <w:r>
        <w:t xml:space="preserve"> </w:t>
      </w:r>
      <w:r>
        <w:rPr>
          <w:rStyle w:val="VerbatimChar"/>
        </w:rPr>
        <w:t xml:space="preserve">@MockitoBean</w:t>
      </w:r>
      <w:r>
        <w:t xml:space="preserve">. Verifies HTTP status codes and JSON shape for every</w:t>
      </w:r>
      <w:r>
        <w:t xml:space="preserve"> </w:t>
      </w:r>
      <w:r>
        <w:t xml:space="preserve">endpoint, including the 400/404 error paths.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EmployeeRepositoryTest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@DataJpaTest</w:t>
      </w:r>
      <w:r>
        <w:t xml:space="preserve">, real (embedded) database, verifies</w:t>
      </w:r>
      <w:r>
        <w:t xml:space="preserve"> </w:t>
      </w:r>
      <w:r>
        <w:t xml:space="preserve">the derived</w:t>
      </w:r>
      <w:r>
        <w:t xml:space="preserve"> </w:t>
      </w:r>
      <w:r>
        <w:rPr>
          <w:rStyle w:val="VerbatimChar"/>
        </w:rPr>
        <w:t xml:space="preserve">findByDepartment</w:t>
      </w:r>
      <w:r>
        <w:t xml:space="preserve"> </w:t>
      </w:r>
      <w:r>
        <w:t xml:space="preserve">query actually filters correctly.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EmployeeIntegrationTest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@AutoConfigureMockMvc</w:t>
      </w:r>
      <w:r>
        <w:t xml:space="preserve">, full</w:t>
      </w:r>
      <w:r>
        <w:t xml:space="preserve"> </w:t>
      </w:r>
      <w:r>
        <w:t xml:space="preserve">application context, exercises the whole stack end-to-end through real HTTP-style</w:t>
      </w:r>
      <w:r>
        <w:t xml:space="preserve"> </w:t>
      </w:r>
      <w:r>
        <w:t xml:space="preserve">requests against a real (in-memory) database.</w:t>
      </w:r>
    </w:p>
    <w:p>
      <w:pPr>
        <w:pStyle w:val="FirstParagraph"/>
      </w:pPr>
      <w:r>
        <w:t xml:space="preserve">Plus</w:t>
      </w:r>
      <w:r>
        <w:t xml:space="preserve"> </w:t>
      </w:r>
      <w:r>
        <w:rPr>
          <w:rStyle w:val="VerbatimChar"/>
        </w:rPr>
        <w:t xml:space="preserve">MainTest</w:t>
      </w:r>
      <w:r>
        <w:t xml:space="preserve">, a smoke test that boots the full Spring context via the actual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method to confirm the application starts.</w:t>
      </w:r>
    </w:p>
    <w:p>
      <w:pPr>
        <w:pStyle w:val="BodyText"/>
      </w:pPr>
      <w:r>
        <w:t xml:space="preserve">Coverage is measured by JaCoCo, which is wired into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prepare-agent</w:t>
      </w:r>
      <w:r>
        <w:t xml:space="preserve">/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executions in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Main.java</w:t>
      </w:r>
      <w:r>
        <w:t xml:space="preserve"> </w:t>
      </w:r>
      <w:r>
        <w:t xml:space="preserve">is explicitly excluded</w:t>
      </w:r>
      <w:r>
        <w:t xml:space="preserve"> </w:t>
      </w:r>
      <w:r>
        <w:t xml:space="preserve">from Sonar coverage requirements (</w:t>
      </w:r>
      <w:r>
        <w:rPr>
          <w:rStyle w:val="VerbatimChar"/>
        </w:rPr>
        <w:t xml:space="preserve">sonar.coverage.exclusions: **/Main.java</w:t>
      </w:r>
      <w:r>
        <w:t xml:space="preserve">), since</w:t>
      </w:r>
      <w:r>
        <w:t xml:space="preserve"> </w:t>
      </w:r>
      <w:r>
        <w:t xml:space="preserve">it’s just the framework bootstrap.</w:t>
      </w:r>
    </w:p>
    <w:bookmarkEnd w:id="19"/>
    <w:bookmarkStart w:id="20" w:name="build-run-test"/>
    <w:p>
      <w:pPr>
        <w:pStyle w:val="Heading2"/>
      </w:pPr>
      <w:r>
        <w:t xml:space="preserve">12. Build, Run, Test</w:t>
      </w:r>
    </w:p>
    <w:p>
      <w:pPr>
        <w:pStyle w:val="SourceCode"/>
      </w:pPr>
      <w:r>
        <w:rPr>
          <w:rStyle w:val="VerbatimChar"/>
        </w:rPr>
        <w:t xml:space="preserve">mvn clean install        # build</w:t>
      </w:r>
      <w:r>
        <w:br/>
      </w:r>
      <w:r>
        <w:rPr>
          <w:rStyle w:val="VerbatimChar"/>
        </w:rPr>
        <w:t xml:space="preserve">mvn spring-boot:run      # run locally on :8080</w:t>
      </w:r>
      <w:r>
        <w:br/>
      </w:r>
      <w:r>
        <w:rPr>
          <w:rStyle w:val="VerbatimChar"/>
        </w:rPr>
        <w:t xml:space="preserve">mvn test                 # run the test suite (+ JaCoCo coverage report)</w:t>
      </w:r>
      <w:r>
        <w:br/>
      </w:r>
      <w:r>
        <w:rPr>
          <w:rStyle w:val="VerbatimChar"/>
        </w:rPr>
        <w:t xml:space="preserve">mvn sonar:sonar -Dsonar.host.url=http://localhost:9000 -Dsonar.token=&lt;token&gt;   # quality scan</w:t>
      </w:r>
    </w:p>
    <w:p>
      <w:pPr>
        <w:pStyle w:val="FirstParagraph"/>
      </w:pPr>
      <w: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http://localhost:8080/swagger-ui/index.html</w:t>
      </w:r>
      <w:r>
        <w:t xml:space="preserve"> </w:t>
      </w:r>
      <w:r>
        <w:t xml:space="preserve">OpenAPI spec:</w:t>
      </w:r>
      <w:r>
        <w:t xml:space="preserve"> </w:t>
      </w:r>
      <w:r>
        <w:rPr>
          <w:rStyle w:val="VerbatimChar"/>
        </w:rPr>
        <w:t xml:space="preserve">http://localhost:8080/v3/api-docs</w:t>
      </w:r>
      <w:r>
        <w:t xml:space="preserve"> </w:t>
      </w:r>
      <w:r>
        <w:t xml:space="preserve">H2 console:</w:t>
      </w:r>
      <w:r>
        <w:t xml:space="preserve"> </w:t>
      </w:r>
      <w:r>
        <w:rPr>
          <w:rStyle w:val="VerbatimChar"/>
        </w:rPr>
        <w:t xml:space="preserve">http://localhost:8080/h2-console</w:t>
      </w:r>
    </w:p>
    <w:bookmarkEnd w:id="20"/>
    <w:bookmarkStart w:id="21" w:name="X65acf8a8747324ac9d56a7f671d5f09364f807f"/>
    <w:p>
      <w:pPr>
        <w:pStyle w:val="Heading2"/>
      </w:pPr>
      <w:r>
        <w:t xml:space="preserve">13. Development Workflow (per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)</w:t>
      </w:r>
    </w:p>
    <w:p>
      <w:pPr>
        <w:pStyle w:val="FirstParagraph"/>
      </w:pPr>
      <w:r>
        <w:t xml:space="preserve">The repo has a defined Claude-Code-driven workflow for feature work, given a Jira ID:</w:t>
      </w:r>
    </w:p>
    <w:p>
      <w:pPr>
        <w:pStyle w:val="Compact"/>
        <w:numPr>
          <w:ilvl w:val="0"/>
          <w:numId w:val="1005"/>
        </w:numPr>
      </w:pPr>
      <w:r>
        <w:t xml:space="preserve">Fetch the Jira ticket via MCP.</w:t>
      </w:r>
    </w:p>
    <w:p>
      <w:pPr>
        <w:pStyle w:val="Compact"/>
        <w:numPr>
          <w:ilvl w:val="0"/>
          <w:numId w:val="1005"/>
        </w:numPr>
      </w:pPr>
      <w:r>
        <w:t xml:space="preserve">Pull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feature/&lt;JIRA-ID&gt;-&lt;short-description&gt;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05"/>
        </w:numPr>
      </w:pPr>
      <w:r>
        <w:t xml:space="preserve">Move the Jira ticket to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TDD: write a failing JUnit 5 test first.</w:t>
      </w:r>
    </w:p>
    <w:p>
      <w:pPr>
        <w:pStyle w:val="Compact"/>
        <w:numPr>
          <w:ilvl w:val="0"/>
          <w:numId w:val="1005"/>
        </w:numPr>
      </w:pPr>
      <w:r>
        <w:t xml:space="preserve">Confirm it fails, then implement the feature.</w:t>
      </w:r>
    </w:p>
    <w:p>
      <w:pPr>
        <w:pStyle w:val="Compact"/>
        <w:numPr>
          <w:ilvl w:val="0"/>
          <w:numId w:val="1005"/>
        </w:numPr>
      </w:pPr>
      <w:r>
        <w:t xml:space="preserve">Run the SonarQube scan and fix any reported issues/code smells (formalized as the</w:t>
      </w:r>
      <w:r>
        <w:t xml:space="preserve"> </w:t>
      </w:r>
      <w:r>
        <w:rPr>
          <w:rStyle w:val="VerbatimChar"/>
        </w:rPr>
        <w:t xml:space="preserve">/sonar-scan</w:t>
      </w:r>
      <w:r>
        <w:t xml:space="preserve"> </w:t>
      </w:r>
      <w:r>
        <w:t xml:space="preserve">skill, see</w:t>
      </w:r>
      <w:r>
        <w:t xml:space="preserve"> </w:t>
      </w:r>
      <w:r>
        <w:rPr>
          <w:rStyle w:val="VerbatimChar"/>
        </w:rPr>
        <w:t xml:space="preserve">.claude/skills/sonar-scan/SKILL.md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Commit as</w:t>
      </w:r>
      <w:r>
        <w:t xml:space="preserve"> </w:t>
      </w:r>
      <w:r>
        <w:rPr>
          <w:rStyle w:val="VerbatimChar"/>
        </w:rPr>
        <w:t xml:space="preserve">&lt;JIRA-ID&gt;: &lt;ticket summary&gt;</w:t>
      </w:r>
      <w:r>
        <w:t xml:space="preserve">, push, open a PR (never merge — PR only).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Comment on the Jira ticket with the change summary + PR link, move it to</w:t>
      </w:r>
      <w:r>
        <w:t xml:space="preserve"> </w:t>
      </w:r>
      <w:r>
        <w:rPr>
          <w:b/>
          <w:bCs/>
        </w:rPr>
        <w:t xml:space="preserve">In Review</w:t>
      </w:r>
      <w:r>
        <w:t xml:space="preserve">.</w:t>
      </w:r>
    </w:p>
    <w:p>
      <w:pPr>
        <w:pStyle w:val="FirstParagraph"/>
      </w:pPr>
      <w:r>
        <w:t xml:space="preserve">Rules explicitly enforced: no Python, no pip/virtualenvs, no Node.js — Maven only for</w:t>
      </w:r>
      <w:r>
        <w:t xml:space="preserve"> </w:t>
      </w:r>
      <w:r>
        <w:t xml:space="preserve">build/test/dependency management; never push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1"/>
    <w:bookmarkStart w:id="22" w:name="jira-confluence-integration"/>
    <w:p>
      <w:pPr>
        <w:pStyle w:val="Heading2"/>
      </w:pPr>
      <w:r>
        <w:t xml:space="preserve">14. Jira &amp; Confluence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Jira</w:t>
      </w:r>
      <w:r>
        <w:t xml:space="preserve">: Cloud site</w:t>
      </w:r>
      <w:r>
        <w:t xml:space="preserve"> </w:t>
      </w:r>
      <w:r>
        <w:rPr>
          <w:rStyle w:val="VerbatimChar"/>
        </w:rPr>
        <w:t xml:space="preserve">nitinmvs-v2.atlassian.net</w:t>
      </w:r>
      <w:r>
        <w:t xml:space="preserve">, accessed via the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 </w:t>
      </w:r>
      <w:r>
        <w:t xml:space="preserve">MCP</w:t>
      </w:r>
      <w:r>
        <w:t xml:space="preserve"> </w:t>
      </w:r>
      <w:r>
        <w:t xml:space="preserve">server (Docker MCP gateway). Used to track features as tickets (e.g. </w:t>
      </w:r>
      <w:r>
        <w:rPr>
          <w:rStyle w:val="VerbatimChar"/>
        </w:rPr>
        <w:t xml:space="preserve">TC-2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TC-8</w:t>
      </w:r>
      <w:r>
        <w:t xml:space="preserve"> </w:t>
      </w:r>
      <w:r>
        <w:t xml:space="preserve">seen so far, covering get-by-id, update, department filter, and</w:t>
      </w:r>
      <w:r>
        <w:t xml:space="preserve"> </w:t>
      </w:r>
      <w:r>
        <w:t xml:space="preserve">last-name/PATCH features).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Confluence</w:t>
      </w:r>
      <w:r>
        <w:t xml:space="preserve">: same Atlassian site,</w:t>
      </w:r>
      <w:r>
        <w:t xml:space="preserve"> </w:t>
      </w:r>
      <w:r>
        <w:rPr>
          <w:rStyle w:val="VerbatimChar"/>
        </w:rPr>
        <w:t xml:space="preserve">/wiki</w:t>
      </w:r>
      <w:r>
        <w:t xml:space="preserve"> </w:t>
      </w:r>
      <w:r>
        <w:t xml:space="preserve">path, same MCP server. A</w:t>
      </w:r>
      <w:r>
        <w:t xml:space="preserve"> </w:t>
      </w:r>
      <w:r>
        <w:rPr>
          <w:b/>
          <w:bCs/>
        </w:rPr>
        <w:t xml:space="preserve">“TC Board JIRA”</w:t>
      </w:r>
      <w:r>
        <w:t xml:space="preserve"> </w:t>
      </w:r>
      <w:r>
        <w:t xml:space="preserve">folder holds one sub-page per completed ticket, documenting</w:t>
      </w:r>
      <w:r>
        <w:t xml:space="preserve"> </w:t>
      </w:r>
      <w:r>
        <w:t xml:space="preserve">status, description, implementation summary, and PR link — kept in sync with Jira</w:t>
      </w:r>
      <w:r>
        <w:t xml:space="preserve"> </w:t>
      </w:r>
      <w:r>
        <w:t xml:space="preserve">as tickets complete.</w:t>
      </w:r>
    </w:p>
    <w:bookmarkEnd w:id="22"/>
    <w:bookmarkStart w:id="23" w:name="git-repository-state"/>
    <w:p>
      <w:pPr>
        <w:pStyle w:val="Heading2"/>
      </w:pPr>
      <w:r>
        <w:t xml:space="preserve">15. Git / Repository State</w:t>
      </w:r>
    </w:p>
    <w:p>
      <w:pPr>
        <w:pStyle w:val="Compact"/>
        <w:numPr>
          <w:ilvl w:val="0"/>
          <w:numId w:val="1007"/>
        </w:numPr>
      </w:pPr>
      <w:r>
        <w:t xml:space="preserve">Remote:</w:t>
      </w:r>
      <w:r>
        <w:t xml:space="preserve"> </w:t>
      </w:r>
      <w:r>
        <w:rPr>
          <w:rStyle w:val="VerbatimChar"/>
        </w:rPr>
        <w:t xml:space="preserve">https://github.com/Iris-user/employee-onboarding.git</w:t>
      </w:r>
    </w:p>
    <w:p>
      <w:pPr>
        <w:pStyle w:val="Compact"/>
        <w:numPr>
          <w:ilvl w:val="0"/>
          <w:numId w:val="1007"/>
        </w:numPr>
      </w:pPr>
      <w:r>
        <w:t xml:space="preserve">Current branch (at time of writing):</w:t>
      </w:r>
      <w:r>
        <w:t xml:space="preserve"> </w:t>
      </w:r>
      <w:r>
        <w:rPr>
          <w:rStyle w:val="VerbatimChar"/>
        </w:rPr>
        <w:t xml:space="preserve">feature/TC-4-employees-by-department</w:t>
      </w:r>
    </w:p>
    <w:p>
      <w:pPr>
        <w:pStyle w:val="Compact"/>
        <w:numPr>
          <w:ilvl w:val="0"/>
          <w:numId w:val="1007"/>
        </w:numPr>
      </w:pPr>
      <w:r>
        <w:t xml:space="preserve">Recent history shows incremental ticket-by-ticket delivery:</w:t>
      </w:r>
      <w:r>
        <w:t xml:space="preserve"> </w:t>
      </w:r>
      <w:r>
        <w:rPr>
          <w:rStyle w:val="VerbatimChar"/>
        </w:rPr>
        <w:t xml:space="preserve">TC-2</w:t>
      </w:r>
      <w:r>
        <w:t xml:space="preserve"> </w:t>
      </w:r>
      <w:r>
        <w:t xml:space="preserve">(get by ID),</w:t>
      </w:r>
      <w:r>
        <w:t xml:space="preserve"> </w:t>
      </w:r>
      <w:r>
        <w:rPr>
          <w:rStyle w:val="VerbatimChar"/>
        </w:rPr>
        <w:t xml:space="preserve">TC-3</w:t>
      </w:r>
      <w:r>
        <w:t xml:space="preserve"> </w:t>
      </w:r>
      <w:r>
        <w:t xml:space="preserve">(update by ID),</w:t>
      </w:r>
      <w:r>
        <w:t xml:space="preserve"> </w:t>
      </w:r>
      <w:r>
        <w:rPr>
          <w:rStyle w:val="VerbatimChar"/>
        </w:rPr>
        <w:t xml:space="preserve">TC-4</w:t>
      </w:r>
      <w:r>
        <w:t xml:space="preserve"> </w:t>
      </w:r>
      <w:r>
        <w:t xml:space="preserve">(department filter),</w:t>
      </w:r>
      <w:r>
        <w:t xml:space="preserve"> </w:t>
      </w:r>
      <w:r>
        <w:rPr>
          <w:rStyle w:val="VerbatimChar"/>
        </w:rPr>
        <w:t xml:space="preserve">TC-8</w:t>
      </w:r>
      <w:r>
        <w:t xml:space="preserve"> </w:t>
      </w:r>
      <w:r>
        <w:t xml:space="preserve">(last name + PATCH,</w:t>
      </w:r>
      <w:r>
        <w:t xml:space="preserve"> </w:t>
      </w:r>
      <w:r>
        <w:t xml:space="preserve">retroactively ticketed for PR #6).</w:t>
      </w:r>
    </w:p>
    <w:p>
      <w:pPr>
        <w:pStyle w:val="Compact"/>
        <w:numPr>
          <w:ilvl w:val="0"/>
          <w:numId w:val="1007"/>
        </w:numPr>
      </w:pPr>
      <w:r>
        <w:t xml:space="preserve">Branch naming convention:</w:t>
      </w:r>
      <w:r>
        <w:t xml:space="preserve"> </w:t>
      </w:r>
      <w:r>
        <w:rPr>
          <w:rStyle w:val="VerbatimChar"/>
        </w:rPr>
        <w:t xml:space="preserve">feature/&lt;JIRA-ID&gt;-&lt;short-description&gt;</w:t>
      </w:r>
      <w:r>
        <w:t xml:space="preserve">.</w:t>
      </w:r>
    </w:p>
    <w:bookmarkEnd w:id="23"/>
    <w:bookmarkStart w:id="24" w:name="summary"/>
    <w:p>
      <w:pPr>
        <w:pStyle w:val="Heading2"/>
      </w:pPr>
      <w:r>
        <w:t xml:space="preserve">16. Summary</w:t>
      </w:r>
    </w:p>
    <w:p>
      <w:pPr>
        <w:pStyle w:val="FirstParagraph"/>
      </w:pPr>
      <w:r>
        <w:t xml:space="preserve">This is a compact, TDD-built Spring Boot CRUD API for employee records, notable less</w:t>
      </w:r>
      <w:r>
        <w:t xml:space="preserve"> </w:t>
      </w:r>
      <w:r>
        <w:t xml:space="preserve">for its size and more for the surrounding engineering discipline: every feature maps</w:t>
      </w:r>
      <w:r>
        <w:t xml:space="preserve"> </w:t>
      </w:r>
      <w:r>
        <w:t xml:space="preserve">to a Jira ticket, is developed test-first on its own branch, gated by a local</w:t>
      </w:r>
      <w:r>
        <w:t xml:space="preserve"> </w:t>
      </w:r>
      <w:r>
        <w:t xml:space="preserve">SonarQube scan, delivered via PR only (no direct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and documented</w:t>
      </w:r>
      <w:r>
        <w:t xml:space="preserve"> </w:t>
      </w:r>
      <w:r>
        <w:t xml:space="preserve">back into both the README and a mirrored Confluence hierarchy. The one functional gap</w:t>
      </w:r>
      <w:r>
        <w:t xml:space="preserve"> </w:t>
      </w:r>
      <w:r>
        <w:t xml:space="preserve">worth addressing is the inconsistent error handling in</w:t>
      </w:r>
      <w:r>
        <w:t xml:space="preserve"> </w:t>
      </w:r>
      <w:r>
        <w:rPr>
          <w:rStyle w:val="VerbatimChar"/>
        </w:rPr>
        <w:t xml:space="preserve">updateLastName</w:t>
      </w:r>
      <w:r>
        <w:t xml:space="preserve"> </w:t>
      </w:r>
      <w:r>
        <w:t xml:space="preserve">(§9).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Onboarding API — Project Overview</dc:title>
  <dc:creator>Generated by Claude Code</dc:creator>
  <cp:keywords/>
  <dcterms:created xsi:type="dcterms:W3CDTF">2026-07-20T08:32:07Z</dcterms:created>
  <dcterms:modified xsi:type="dcterms:W3CDTF">2026-07-20T08:32:07Z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2026-07-20</vt:lpwstr>
  </property>
</Properties>
</file>