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房价</w:t>
      </w: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房地产与股市</w:t>
      </w: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开发商资金链</w:t>
      </w: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降息</w:t>
      </w: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土地市场</w:t>
      </w: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公积金新政</w:t>
      </w: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不动产登记</w:t>
      </w: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旧城改造</w:t>
      </w: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房产税改革</w:t>
      </w:r>
    </w:p>
    <w:p w:rsid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/>
          <w:color w:val="000000"/>
          <w:kern w:val="0"/>
          <w:szCs w:val="21"/>
        </w:rPr>
      </w:pPr>
    </w:p>
    <w:p w:rsidR="001C77F5" w:rsidRPr="003F589D" w:rsidRDefault="003F589D" w:rsidP="003F58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MS" w:hAnsi="TrebuchetMS" w:cs="TrebuchetMS" w:hint="eastAsia"/>
          <w:color w:val="000000"/>
          <w:kern w:val="0"/>
          <w:szCs w:val="21"/>
        </w:rPr>
      </w:pPr>
      <w:r>
        <w:rPr>
          <w:rFonts w:ascii="TrebuchetMS" w:hAnsi="TrebuchetMS" w:cs="TrebuchetMS"/>
          <w:color w:val="000000"/>
          <w:kern w:val="0"/>
          <w:szCs w:val="21"/>
        </w:rPr>
        <w:t>公租房</w:t>
      </w:r>
      <w:bookmarkStart w:id="0" w:name="_GoBack"/>
      <w:bookmarkEnd w:id="0"/>
    </w:p>
    <w:sectPr w:rsidR="001C77F5" w:rsidRPr="003F589D" w:rsidSect="009C70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9D"/>
    <w:rsid w:val="003F589D"/>
    <w:rsid w:val="00553226"/>
    <w:rsid w:val="00EB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24E74-728D-4DA2-9258-3799F9A3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KaidiN</dc:creator>
  <cp:keywords/>
  <dc:description/>
  <cp:lastModifiedBy>KaidiN</cp:lastModifiedBy>
  <cp:revision>1</cp:revision>
  <dcterms:created xsi:type="dcterms:W3CDTF">2015-11-12T08:17:00Z</dcterms:created>
  <dcterms:modified xsi:type="dcterms:W3CDTF">2015-11-12T08:17:00Z</dcterms:modified>
</cp:coreProperties>
</file>