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charts/chart2.xml" ContentType="application/vnd.openxmlformats-officedocument.drawingml.chart+xml"/>
  <Override PartName="/word/charts/chart3.xml" ContentType="application/vnd.openxmlformats-officedocument.drawingml.chart+xml"/>
  <Override PartName="/word/theme/themeOverride1.xml" ContentType="application/vnd.openxmlformats-officedocument.themeOverride+xml"/>
  <Override PartName="/word/charts/chart4.xml" ContentType="application/vnd.openxmlformats-officedocument.drawingml.chart+xml"/>
  <Override PartName="/word/theme/themeOverride2.xml" ContentType="application/vnd.openxmlformats-officedocument.themeOverride+xml"/>
  <Override PartName="/word/charts/chart5.xml" ContentType="application/vnd.openxmlformats-officedocument.drawingml.chart+xml"/>
  <Override PartName="/word/theme/themeOverride3.xml" ContentType="application/vnd.openxmlformats-officedocument.themeOverride+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宋体" w:hAnsi="Times New Roman" w:cs="Times New Roman" w:hint="eastAsia"/>
          <w:color w:val="000000"/>
          <w:kern w:val="2"/>
          <w:sz w:val="21"/>
          <w:szCs w:val="24"/>
        </w:rPr>
        <w:id w:val="1156104629"/>
        <w:docPartObj>
          <w:docPartGallery w:val="Cover Pages"/>
          <w:docPartUnique/>
        </w:docPartObj>
      </w:sdtPr>
      <w:sdtEndPr>
        <w:rPr>
          <w:rFonts w:asciiTheme="minorHAnsi" w:eastAsiaTheme="minorEastAsia" w:hAnsiTheme="minorHAnsi" w:cstheme="minorBidi" w:hint="default"/>
          <w:kern w:val="0"/>
          <w:sz w:val="22"/>
          <w:szCs w:val="22"/>
        </w:rPr>
      </w:sdtEndPr>
      <w:sdtContent>
        <w:p w14:paraId="4B861923" w14:textId="77777777" w:rsidR="00E43BAE" w:rsidRPr="00E43BAE" w:rsidRDefault="00E43BAE" w:rsidP="00E43BAE">
          <w:pPr>
            <w:widowControl w:val="0"/>
            <w:spacing w:after="0" w:line="240" w:lineRule="auto"/>
            <w:ind w:firstLine="218"/>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分类号：</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单位代码：</w:t>
          </w:r>
          <w:r w:rsidRPr="00E43BAE">
            <w:rPr>
              <w:rFonts w:ascii="Times New Roman" w:eastAsia="宋体" w:hAnsi="Times New Roman" w:cs="Times New Roman" w:hint="eastAsia"/>
              <w:color w:val="000000"/>
              <w:kern w:val="2"/>
              <w:sz w:val="21"/>
              <w:szCs w:val="24"/>
            </w:rPr>
            <w:t>10019</w:t>
          </w:r>
        </w:p>
        <w:p w14:paraId="727F4155" w14:textId="77777777" w:rsidR="00E43BAE" w:rsidRPr="00E43BAE" w:rsidRDefault="00E43BAE" w:rsidP="00E43BAE">
          <w:pPr>
            <w:widowControl w:val="0"/>
            <w:spacing w:after="0" w:line="240" w:lineRule="auto"/>
            <w:ind w:firstLine="218"/>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密</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级：</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学</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号：</w:t>
          </w:r>
          <w:r w:rsidRPr="00E43BAE">
            <w:rPr>
              <w:rFonts w:ascii="Times New Roman" w:eastAsia="宋体" w:hAnsi="Times New Roman" w:cs="Times New Roman" w:hint="eastAsia"/>
              <w:color w:val="000000"/>
              <w:kern w:val="2"/>
              <w:sz w:val="21"/>
              <w:szCs w:val="24"/>
            </w:rPr>
            <w:t>S20173111568</w:t>
          </w:r>
        </w:p>
        <w:p w14:paraId="1BE05AA7"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090284A6"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40A78ED3" w14:textId="77777777" w:rsidR="00E43BAE" w:rsidRDefault="00A47EBB" w:rsidP="00E43BAE">
          <w:pPr>
            <w:spacing w:after="83"/>
            <w:jc w:val="center"/>
            <w:rPr>
              <w:color w:val="000000"/>
            </w:rPr>
          </w:pPr>
          <w:r>
            <w:rPr>
              <w:noProof/>
              <w:color w:val="000F6F"/>
              <w:szCs w:val="21"/>
            </w:rPr>
            <w:drawing>
              <wp:inline distT="0" distB="0" distL="0" distR="0" wp14:anchorId="306D59FB" wp14:editId="6E21BAF0">
                <wp:extent cx="4104005" cy="701675"/>
                <wp:effectExtent l="0" t="0" r="0" b="3175"/>
                <wp:docPr id="13" name="图片 3" descr="caunews_20050711181514">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aunews_20050711181514"/>
                        <pic:cNvPicPr>
                          <a:picLocks noChangeAspect="1" noChangeArrowheads="1"/>
                        </pic:cNvPicPr>
                      </pic:nvPicPr>
                      <pic:blipFill>
                        <a:blip r:embed="rId9" cstate="print">
                          <a:lum bright="6000" contrast="100000"/>
                          <a:grayscl/>
                          <a:biLevel thresh="50000"/>
                          <a:extLst>
                            <a:ext uri="{28A0092B-C50C-407E-A947-70E740481C1C}">
                              <a14:useLocalDpi xmlns:a14="http://schemas.microsoft.com/office/drawing/2010/main" val="0"/>
                            </a:ext>
                          </a:extLst>
                        </a:blip>
                        <a:srcRect/>
                        <a:stretch>
                          <a:fillRect/>
                        </a:stretch>
                      </pic:blipFill>
                      <pic:spPr bwMode="auto">
                        <a:xfrm>
                          <a:off x="0" y="0"/>
                          <a:ext cx="4104005" cy="701675"/>
                        </a:xfrm>
                        <a:prstGeom prst="rect">
                          <a:avLst/>
                        </a:prstGeom>
                        <a:noFill/>
                        <a:ln>
                          <a:noFill/>
                        </a:ln>
                      </pic:spPr>
                    </pic:pic>
                  </a:graphicData>
                </a:graphic>
              </wp:inline>
            </w:drawing>
          </w:r>
        </w:p>
        <w:p w14:paraId="771F092B"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36"/>
              <w:szCs w:val="24"/>
            </w:rPr>
          </w:pPr>
          <w:r w:rsidRPr="00E43BAE">
            <w:rPr>
              <w:rFonts w:ascii="Times New Roman" w:eastAsia="宋体" w:hAnsi="Times New Roman" w:cs="Times New Roman" w:hint="eastAsia"/>
              <w:color w:val="000000"/>
              <w:kern w:val="2"/>
              <w:sz w:val="36"/>
              <w:szCs w:val="24"/>
            </w:rPr>
            <w:t>学术型硕士学位论文</w:t>
          </w:r>
        </w:p>
        <w:p w14:paraId="7CAFB2A0"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4D92CD96" w14:textId="77777777" w:rsidR="0008594D" w:rsidRDefault="00F90728" w:rsidP="00E43BAE">
          <w:pPr>
            <w:widowControl w:val="0"/>
            <w:spacing w:after="0" w:line="240" w:lineRule="auto"/>
            <w:jc w:val="center"/>
            <w:rPr>
              <w:rFonts w:ascii="黑体" w:eastAsia="黑体" w:hAnsi="黑体" w:cs="Times New Roman"/>
              <w:color w:val="000000"/>
              <w:kern w:val="2"/>
              <w:sz w:val="44"/>
              <w:szCs w:val="44"/>
            </w:rPr>
          </w:pPr>
          <w:r w:rsidRPr="00F90728">
            <w:rPr>
              <w:rFonts w:ascii="黑体" w:eastAsia="黑体" w:hAnsi="黑体" w:cs="Times New Roman" w:hint="eastAsia"/>
              <w:color w:val="000000"/>
              <w:kern w:val="2"/>
              <w:sz w:val="44"/>
              <w:szCs w:val="44"/>
            </w:rPr>
            <w:t>我国粮食生产率与农地经营规模</w:t>
          </w:r>
        </w:p>
        <w:p w14:paraId="14EEC5EA" w14:textId="7010BF96" w:rsidR="000C2E6F" w:rsidRPr="00F90728" w:rsidRDefault="00F90728" w:rsidP="00E43BAE">
          <w:pPr>
            <w:widowControl w:val="0"/>
            <w:spacing w:after="0" w:line="240" w:lineRule="auto"/>
            <w:jc w:val="center"/>
            <w:rPr>
              <w:rFonts w:ascii="黑体" w:eastAsia="黑体" w:hAnsi="黑体" w:cs="Times New Roman"/>
              <w:color w:val="000000"/>
              <w:kern w:val="2"/>
              <w:sz w:val="44"/>
              <w:szCs w:val="44"/>
            </w:rPr>
          </w:pPr>
          <w:r w:rsidRPr="00F90728">
            <w:rPr>
              <w:rFonts w:ascii="黑体" w:eastAsia="黑体" w:hAnsi="黑体" w:cs="Times New Roman" w:hint="eastAsia"/>
              <w:color w:val="000000"/>
              <w:kern w:val="2"/>
              <w:sz w:val="44"/>
              <w:szCs w:val="44"/>
            </w:rPr>
            <w:t>关系的实证研究</w:t>
          </w:r>
        </w:p>
        <w:p w14:paraId="5CCD959C" w14:textId="1BE90B4E" w:rsidR="00E43BAE" w:rsidRPr="000C2E6F" w:rsidRDefault="00996E68" w:rsidP="00E43BAE">
          <w:pPr>
            <w:widowControl w:val="0"/>
            <w:spacing w:after="0" w:line="240" w:lineRule="auto"/>
            <w:jc w:val="center"/>
            <w:rPr>
              <w:rFonts w:ascii="Times New Roman" w:eastAsia="宋体" w:hAnsi="Times New Roman" w:cs="Times New Roman"/>
              <w:b/>
              <w:color w:val="000000"/>
              <w:kern w:val="2"/>
              <w:sz w:val="32"/>
              <w:szCs w:val="32"/>
            </w:rPr>
          </w:pPr>
          <w:r w:rsidRPr="00996E68">
            <w:rPr>
              <w:rFonts w:ascii="Times New Roman" w:eastAsia="宋体" w:hAnsi="Times New Roman" w:cs="Times New Roman"/>
              <w:b/>
              <w:color w:val="000000"/>
              <w:kern w:val="2"/>
              <w:sz w:val="32"/>
              <w:szCs w:val="32"/>
            </w:rPr>
            <w:t xml:space="preserve">An </w:t>
          </w:r>
          <w:r>
            <w:rPr>
              <w:rFonts w:ascii="Times New Roman" w:eastAsia="宋体" w:hAnsi="Times New Roman" w:cs="Times New Roman"/>
              <w:b/>
              <w:color w:val="000000"/>
              <w:kern w:val="2"/>
              <w:sz w:val="32"/>
              <w:szCs w:val="32"/>
            </w:rPr>
            <w:t>E</w:t>
          </w:r>
          <w:r w:rsidRPr="00996E68">
            <w:rPr>
              <w:rFonts w:ascii="Times New Roman" w:eastAsia="宋体" w:hAnsi="Times New Roman" w:cs="Times New Roman"/>
              <w:b/>
              <w:color w:val="000000"/>
              <w:kern w:val="2"/>
              <w:sz w:val="32"/>
              <w:szCs w:val="32"/>
            </w:rPr>
            <w:t xml:space="preserve">mpirical </w:t>
          </w:r>
          <w:r>
            <w:rPr>
              <w:rFonts w:ascii="Times New Roman" w:eastAsia="宋体" w:hAnsi="Times New Roman" w:cs="Times New Roman"/>
              <w:b/>
              <w:color w:val="000000"/>
              <w:kern w:val="2"/>
              <w:sz w:val="32"/>
              <w:szCs w:val="32"/>
            </w:rPr>
            <w:t>S</w:t>
          </w:r>
          <w:r w:rsidRPr="00996E68">
            <w:rPr>
              <w:rFonts w:ascii="Times New Roman" w:eastAsia="宋体" w:hAnsi="Times New Roman" w:cs="Times New Roman"/>
              <w:b/>
              <w:color w:val="000000"/>
              <w:kern w:val="2"/>
              <w:sz w:val="32"/>
              <w:szCs w:val="32"/>
            </w:rPr>
            <w:t xml:space="preserve">tudy on the </w:t>
          </w:r>
          <w:r>
            <w:rPr>
              <w:rFonts w:ascii="Times New Roman" w:eastAsia="宋体" w:hAnsi="Times New Roman" w:cs="Times New Roman"/>
              <w:b/>
              <w:color w:val="000000"/>
              <w:kern w:val="2"/>
              <w:sz w:val="32"/>
              <w:szCs w:val="32"/>
            </w:rPr>
            <w:t>R</w:t>
          </w:r>
          <w:r w:rsidRPr="00996E68">
            <w:rPr>
              <w:rFonts w:ascii="Times New Roman" w:eastAsia="宋体" w:hAnsi="Times New Roman" w:cs="Times New Roman"/>
              <w:b/>
              <w:color w:val="000000"/>
              <w:kern w:val="2"/>
              <w:sz w:val="32"/>
              <w:szCs w:val="32"/>
            </w:rPr>
            <w:t xml:space="preserve">elationship between </w:t>
          </w:r>
          <w:r>
            <w:rPr>
              <w:rFonts w:ascii="Times New Roman" w:eastAsia="宋体" w:hAnsi="Times New Roman" w:cs="Times New Roman"/>
              <w:b/>
              <w:color w:val="000000"/>
              <w:kern w:val="2"/>
              <w:sz w:val="32"/>
              <w:szCs w:val="32"/>
            </w:rPr>
            <w:t>G</w:t>
          </w:r>
          <w:r w:rsidRPr="00996E68">
            <w:rPr>
              <w:rFonts w:ascii="Times New Roman" w:eastAsia="宋体" w:hAnsi="Times New Roman" w:cs="Times New Roman"/>
              <w:b/>
              <w:color w:val="000000"/>
              <w:kern w:val="2"/>
              <w:sz w:val="32"/>
              <w:szCs w:val="32"/>
            </w:rPr>
            <w:t xml:space="preserve">rain </w:t>
          </w:r>
          <w:r>
            <w:rPr>
              <w:rFonts w:ascii="Times New Roman" w:eastAsia="宋体" w:hAnsi="Times New Roman" w:cs="Times New Roman"/>
              <w:b/>
              <w:color w:val="000000"/>
              <w:kern w:val="2"/>
              <w:sz w:val="32"/>
              <w:szCs w:val="32"/>
            </w:rPr>
            <w:t>P</w:t>
          </w:r>
          <w:r w:rsidRPr="00996E68">
            <w:rPr>
              <w:rFonts w:ascii="Times New Roman" w:eastAsia="宋体" w:hAnsi="Times New Roman" w:cs="Times New Roman"/>
              <w:b/>
              <w:color w:val="000000"/>
              <w:kern w:val="2"/>
              <w:sz w:val="32"/>
              <w:szCs w:val="32"/>
            </w:rPr>
            <w:t xml:space="preserve">roductivity and </w:t>
          </w:r>
          <w:r>
            <w:rPr>
              <w:rFonts w:ascii="Times New Roman" w:eastAsia="宋体" w:hAnsi="Times New Roman" w:cs="Times New Roman"/>
              <w:b/>
              <w:color w:val="000000"/>
              <w:kern w:val="2"/>
              <w:sz w:val="32"/>
              <w:szCs w:val="32"/>
            </w:rPr>
            <w:t>L</w:t>
          </w:r>
          <w:r w:rsidRPr="00996E68">
            <w:rPr>
              <w:rFonts w:ascii="Times New Roman" w:eastAsia="宋体" w:hAnsi="Times New Roman" w:cs="Times New Roman"/>
              <w:b/>
              <w:color w:val="000000"/>
              <w:kern w:val="2"/>
              <w:sz w:val="32"/>
              <w:szCs w:val="32"/>
            </w:rPr>
            <w:t xml:space="preserve">and </w:t>
          </w:r>
          <w:r>
            <w:rPr>
              <w:rFonts w:ascii="Times New Roman" w:eastAsia="宋体" w:hAnsi="Times New Roman" w:cs="Times New Roman"/>
              <w:b/>
              <w:color w:val="000000"/>
              <w:kern w:val="2"/>
              <w:sz w:val="32"/>
              <w:szCs w:val="32"/>
            </w:rPr>
            <w:t>S</w:t>
          </w:r>
          <w:r w:rsidRPr="00996E68">
            <w:rPr>
              <w:rFonts w:ascii="Times New Roman" w:eastAsia="宋体" w:hAnsi="Times New Roman" w:cs="Times New Roman"/>
              <w:b/>
              <w:color w:val="000000"/>
              <w:kern w:val="2"/>
              <w:sz w:val="32"/>
              <w:szCs w:val="32"/>
            </w:rPr>
            <w:t>cale in China</w:t>
          </w:r>
        </w:p>
        <w:p w14:paraId="4E8A190C"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22EFB4AF"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60F35073" w14:textId="1B325D28" w:rsid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762C820C" w14:textId="77777777" w:rsidR="00996E68" w:rsidRPr="00E43BAE" w:rsidRDefault="00996E68" w:rsidP="00E43BAE">
          <w:pPr>
            <w:widowControl w:val="0"/>
            <w:spacing w:after="0" w:line="240" w:lineRule="auto"/>
            <w:jc w:val="center"/>
            <w:rPr>
              <w:rFonts w:ascii="Times New Roman" w:eastAsia="宋体" w:hAnsi="Times New Roman" w:cs="Times New Roman"/>
              <w:color w:val="000000"/>
              <w:kern w:val="2"/>
              <w:sz w:val="21"/>
              <w:szCs w:val="24"/>
            </w:rPr>
          </w:pPr>
        </w:p>
        <w:p w14:paraId="7162326D" w14:textId="77777777" w:rsidR="00E43BAE" w:rsidRDefault="00E43BAE" w:rsidP="00E43BAE">
          <w:pPr>
            <w:spacing w:after="0" w:line="360" w:lineRule="auto"/>
            <w:ind w:left="436" w:firstLine="218"/>
            <w:rPr>
              <w:color w:val="000000"/>
              <w:position w:val="-6"/>
              <w:sz w:val="28"/>
              <w:u w:val="single"/>
            </w:rPr>
          </w:pPr>
          <w:r>
            <w:rPr>
              <w:rFonts w:hint="eastAsia"/>
              <w:color w:val="000000"/>
              <w:spacing w:val="420"/>
              <w:sz w:val="28"/>
            </w:rPr>
            <w:t>研究</w:t>
          </w:r>
          <w:r>
            <w:rPr>
              <w:rFonts w:hint="eastAsia"/>
              <w:color w:val="000000"/>
              <w:sz w:val="28"/>
            </w:rPr>
            <w:t>生：</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曾翠红</w:t>
          </w:r>
          <w:r>
            <w:rPr>
              <w:rFonts w:hint="eastAsia"/>
              <w:color w:val="000000"/>
              <w:position w:val="-6"/>
              <w:sz w:val="28"/>
              <w:u w:val="single"/>
            </w:rPr>
            <w:t xml:space="preserve">               </w:t>
          </w:r>
        </w:p>
        <w:p w14:paraId="5F3579F4" w14:textId="77777777" w:rsidR="00E43BAE" w:rsidRDefault="00E43BAE" w:rsidP="00E43BAE">
          <w:pPr>
            <w:spacing w:after="0" w:line="360" w:lineRule="auto"/>
            <w:ind w:left="436" w:firstLine="218"/>
            <w:rPr>
              <w:color w:val="000000"/>
              <w:position w:val="-6"/>
              <w:sz w:val="28"/>
              <w:u w:val="single"/>
            </w:rPr>
          </w:pPr>
          <w:r>
            <w:rPr>
              <w:rFonts w:hint="eastAsia"/>
              <w:color w:val="000000"/>
              <w:spacing w:val="233"/>
              <w:sz w:val="28"/>
            </w:rPr>
            <w:t>指导教</w:t>
          </w:r>
          <w:r>
            <w:rPr>
              <w:rFonts w:hint="eastAsia"/>
              <w:color w:val="000000"/>
              <w:spacing w:val="1"/>
              <w:sz w:val="28"/>
            </w:rPr>
            <w:t>师</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田志宏</w:t>
          </w:r>
          <w:r>
            <w:rPr>
              <w:rFonts w:hint="eastAsia"/>
              <w:color w:val="000000"/>
              <w:position w:val="-6"/>
              <w:sz w:val="28"/>
              <w:u w:val="single"/>
            </w:rPr>
            <w:t xml:space="preserve">  </w:t>
          </w:r>
          <w:r>
            <w:rPr>
              <w:rFonts w:hint="eastAsia"/>
              <w:color w:val="000000"/>
              <w:position w:val="-6"/>
              <w:sz w:val="28"/>
              <w:u w:val="single"/>
            </w:rPr>
            <w:t>教授</w:t>
          </w:r>
          <w:r>
            <w:rPr>
              <w:rFonts w:hint="eastAsia"/>
              <w:color w:val="000000"/>
              <w:position w:val="-6"/>
              <w:sz w:val="28"/>
              <w:u w:val="single"/>
            </w:rPr>
            <w:t xml:space="preserve">         </w:t>
          </w:r>
        </w:p>
        <w:p w14:paraId="2194774F" w14:textId="5EF6F64F" w:rsidR="00E43BAE" w:rsidRDefault="00E43BAE" w:rsidP="00E43BAE">
          <w:pPr>
            <w:spacing w:after="0" w:line="360" w:lineRule="auto"/>
            <w:ind w:left="436" w:firstLine="218"/>
            <w:rPr>
              <w:color w:val="000000"/>
              <w:position w:val="-6"/>
              <w:sz w:val="28"/>
              <w:u w:val="single"/>
            </w:rPr>
          </w:pPr>
          <w:r>
            <w:rPr>
              <w:rFonts w:hint="eastAsia"/>
              <w:color w:val="000000"/>
              <w:spacing w:val="84"/>
              <w:sz w:val="28"/>
            </w:rPr>
            <w:t>合作指导教</w:t>
          </w:r>
          <w:r>
            <w:rPr>
              <w:rFonts w:hint="eastAsia"/>
              <w:color w:val="000000"/>
              <w:sz w:val="28"/>
            </w:rPr>
            <w:t>师：</w:t>
          </w:r>
          <w:r>
            <w:rPr>
              <w:rFonts w:hint="eastAsia"/>
              <w:color w:val="000000"/>
              <w:position w:val="-6"/>
              <w:sz w:val="28"/>
              <w:u w:val="single"/>
            </w:rPr>
            <w:t xml:space="preserve">                       </w:t>
          </w:r>
        </w:p>
        <w:p w14:paraId="57B1DA3B" w14:textId="77777777" w:rsidR="00E43BAE" w:rsidRDefault="00E43BAE" w:rsidP="00E43BAE">
          <w:pPr>
            <w:spacing w:after="0" w:line="360" w:lineRule="auto"/>
            <w:ind w:left="436" w:firstLine="218"/>
            <w:rPr>
              <w:color w:val="000000"/>
              <w:position w:val="-6"/>
              <w:sz w:val="28"/>
              <w:u w:val="single"/>
            </w:rPr>
          </w:pPr>
          <w:r>
            <w:rPr>
              <w:rFonts w:hint="eastAsia"/>
              <w:color w:val="000000"/>
              <w:spacing w:val="20"/>
              <w:sz w:val="28"/>
            </w:rPr>
            <w:t>申请学位门类级</w:t>
          </w:r>
          <w:r>
            <w:rPr>
              <w:rFonts w:hint="eastAsia"/>
              <w:color w:val="000000"/>
              <w:sz w:val="28"/>
            </w:rPr>
            <w:t>别：</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管理学</w:t>
          </w:r>
          <w:r>
            <w:rPr>
              <w:rFonts w:hint="eastAsia"/>
              <w:color w:val="000000"/>
              <w:position w:val="-6"/>
              <w:sz w:val="28"/>
              <w:u w:val="single"/>
            </w:rPr>
            <w:t xml:space="preserve">  </w:t>
          </w:r>
          <w:r>
            <w:rPr>
              <w:rFonts w:hint="eastAsia"/>
              <w:color w:val="000000"/>
              <w:position w:val="-6"/>
              <w:sz w:val="28"/>
              <w:u w:val="single"/>
            </w:rPr>
            <w:t>硕士</w:t>
          </w:r>
          <w:r>
            <w:rPr>
              <w:rFonts w:hint="eastAsia"/>
              <w:color w:val="000000"/>
              <w:position w:val="-6"/>
              <w:sz w:val="28"/>
              <w:u w:val="single"/>
            </w:rPr>
            <w:t xml:space="preserve">         </w:t>
          </w:r>
        </w:p>
        <w:p w14:paraId="5D0DDCAD" w14:textId="77777777" w:rsidR="00E43BAE" w:rsidRDefault="00E43BAE" w:rsidP="00E43BAE">
          <w:pPr>
            <w:spacing w:after="0" w:line="360" w:lineRule="auto"/>
            <w:ind w:left="436" w:firstLine="218"/>
            <w:rPr>
              <w:color w:val="000000"/>
              <w:position w:val="-6"/>
              <w:sz w:val="28"/>
              <w:u w:val="single"/>
            </w:rPr>
          </w:pPr>
          <w:r>
            <w:rPr>
              <w:rFonts w:hint="eastAsia"/>
              <w:color w:val="000000"/>
              <w:spacing w:val="233"/>
              <w:position w:val="-6"/>
              <w:sz w:val="28"/>
            </w:rPr>
            <w:t>专业名</w:t>
          </w:r>
          <w:r>
            <w:rPr>
              <w:rFonts w:hint="eastAsia"/>
              <w:color w:val="000000"/>
              <w:spacing w:val="1"/>
              <w:position w:val="-6"/>
              <w:sz w:val="28"/>
            </w:rPr>
            <w:t>称</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农业经济管理</w:t>
          </w:r>
          <w:r>
            <w:rPr>
              <w:rFonts w:hint="eastAsia"/>
              <w:color w:val="000000"/>
              <w:position w:val="-6"/>
              <w:sz w:val="28"/>
              <w:u w:val="single"/>
            </w:rPr>
            <w:t xml:space="preserve">         </w:t>
          </w:r>
        </w:p>
        <w:p w14:paraId="77D7D17B" w14:textId="77777777" w:rsidR="00E43BAE" w:rsidRDefault="00E43BAE" w:rsidP="00E43BAE">
          <w:pPr>
            <w:spacing w:after="0" w:line="360" w:lineRule="auto"/>
            <w:ind w:left="436" w:firstLine="218"/>
            <w:rPr>
              <w:color w:val="000000"/>
              <w:position w:val="-6"/>
              <w:sz w:val="28"/>
              <w:u w:val="single"/>
            </w:rPr>
          </w:pPr>
          <w:r>
            <w:rPr>
              <w:rFonts w:hint="eastAsia"/>
              <w:color w:val="000000"/>
              <w:spacing w:val="233"/>
              <w:position w:val="-6"/>
              <w:sz w:val="28"/>
            </w:rPr>
            <w:t>研究方</w:t>
          </w:r>
          <w:r>
            <w:rPr>
              <w:rFonts w:hint="eastAsia"/>
              <w:color w:val="000000"/>
              <w:spacing w:val="1"/>
              <w:position w:val="-6"/>
              <w:sz w:val="28"/>
            </w:rPr>
            <w:t>向</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农业经济理论与政策</w:t>
          </w:r>
          <w:r>
            <w:rPr>
              <w:rFonts w:hint="eastAsia"/>
              <w:color w:val="000000"/>
              <w:position w:val="-6"/>
              <w:sz w:val="28"/>
              <w:u w:val="single"/>
            </w:rPr>
            <w:t xml:space="preserve">   </w:t>
          </w:r>
        </w:p>
        <w:p w14:paraId="2D8C4675" w14:textId="77777777" w:rsidR="00E43BAE" w:rsidRDefault="00E43BAE" w:rsidP="00E43BAE">
          <w:pPr>
            <w:spacing w:after="0" w:line="360" w:lineRule="auto"/>
            <w:ind w:left="436" w:firstLine="218"/>
            <w:rPr>
              <w:color w:val="000000"/>
            </w:rPr>
          </w:pPr>
          <w:r>
            <w:rPr>
              <w:rFonts w:hint="eastAsia"/>
              <w:color w:val="000000"/>
              <w:spacing w:val="233"/>
              <w:sz w:val="28"/>
            </w:rPr>
            <w:t>所在学</w:t>
          </w:r>
          <w:r>
            <w:rPr>
              <w:rFonts w:hint="eastAsia"/>
              <w:color w:val="000000"/>
              <w:spacing w:val="1"/>
              <w:sz w:val="28"/>
            </w:rPr>
            <w:t>院</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经济管理学院</w:t>
          </w:r>
          <w:r>
            <w:rPr>
              <w:rFonts w:hint="eastAsia"/>
              <w:color w:val="000000"/>
              <w:position w:val="-6"/>
              <w:sz w:val="28"/>
              <w:u w:val="single"/>
            </w:rPr>
            <w:t xml:space="preserve">         </w:t>
          </w:r>
        </w:p>
        <w:p w14:paraId="41D4C911" w14:textId="77777777" w:rsidR="00996E68" w:rsidRPr="00E43BAE" w:rsidRDefault="00996E68" w:rsidP="00E43BAE">
          <w:pPr>
            <w:widowControl w:val="0"/>
            <w:spacing w:after="0" w:line="240" w:lineRule="auto"/>
            <w:jc w:val="center"/>
            <w:rPr>
              <w:rFonts w:ascii="Times New Roman" w:eastAsia="宋体" w:hAnsi="Times New Roman" w:cs="Times New Roman"/>
              <w:color w:val="000000"/>
              <w:kern w:val="2"/>
              <w:sz w:val="21"/>
              <w:szCs w:val="24"/>
            </w:rPr>
          </w:pPr>
        </w:p>
        <w:p w14:paraId="5773D249"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115713A6" w14:textId="77777777" w:rsidR="00882A31" w:rsidRPr="004754E6" w:rsidRDefault="00E43BAE" w:rsidP="00E43BAE">
          <w:pPr>
            <w:spacing w:after="83"/>
            <w:jc w:val="center"/>
            <w:rPr>
              <w:rFonts w:ascii="Times New Roman" w:eastAsia="黑体" w:hAnsi="Times New Roman" w:cs="Times New Roman"/>
              <w:kern w:val="2"/>
              <w:sz w:val="44"/>
              <w:szCs w:val="24"/>
            </w:rPr>
          </w:pPr>
          <w:r w:rsidRPr="004754E6">
            <w:rPr>
              <w:rFonts w:ascii="Times New Roman" w:hAnsi="Times New Roman" w:cs="Times New Roman"/>
              <w:color w:val="000000"/>
              <w:sz w:val="28"/>
            </w:rPr>
            <w:t>2019</w:t>
          </w:r>
          <w:r w:rsidRPr="004754E6">
            <w:rPr>
              <w:rFonts w:ascii="Times New Roman" w:hAnsi="Times New Roman" w:cs="Times New Roman"/>
              <w:color w:val="000000"/>
              <w:sz w:val="28"/>
            </w:rPr>
            <w:t>年</w:t>
          </w:r>
          <w:r w:rsidRPr="004754E6">
            <w:rPr>
              <w:rFonts w:ascii="Times New Roman" w:hAnsi="Times New Roman" w:cs="Times New Roman"/>
              <w:color w:val="000000"/>
              <w:sz w:val="28"/>
            </w:rPr>
            <w:t>6</w:t>
          </w:r>
          <w:r w:rsidRPr="004754E6">
            <w:rPr>
              <w:rFonts w:ascii="Times New Roman" w:hAnsi="Times New Roman" w:cs="Times New Roman"/>
              <w:color w:val="000000"/>
              <w:sz w:val="28"/>
            </w:rPr>
            <w:t>月</w:t>
          </w:r>
          <w:r w:rsidR="00882A31" w:rsidRPr="004754E6">
            <w:rPr>
              <w:rFonts w:ascii="Times New Roman" w:eastAsia="黑体" w:hAnsi="Times New Roman" w:cs="Times New Roman"/>
              <w:kern w:val="2"/>
              <w:sz w:val="44"/>
              <w:szCs w:val="24"/>
            </w:rPr>
            <w:br w:type="page"/>
          </w:r>
        </w:p>
        <w:p w14:paraId="54999049" w14:textId="77777777" w:rsidR="0076344C" w:rsidRPr="0076344C" w:rsidRDefault="0076344C" w:rsidP="0008594D">
          <w:pPr>
            <w:widowControl w:val="0"/>
            <w:spacing w:beforeLines="50" w:before="163" w:afterLines="50" w:after="163" w:line="240" w:lineRule="auto"/>
            <w:ind w:firstLineChars="200" w:firstLine="880"/>
            <w:jc w:val="center"/>
            <w:rPr>
              <w:rFonts w:ascii="黑体" w:eastAsia="黑体" w:hAnsi="Times New Roman" w:cs="Times New Roman"/>
              <w:kern w:val="2"/>
              <w:sz w:val="44"/>
              <w:szCs w:val="24"/>
            </w:rPr>
          </w:pPr>
          <w:r w:rsidRPr="0076344C">
            <w:rPr>
              <w:rFonts w:ascii="黑体" w:eastAsia="黑体" w:hAnsi="Times New Roman" w:cs="Times New Roman" w:hint="eastAsia"/>
              <w:kern w:val="2"/>
              <w:sz w:val="44"/>
              <w:szCs w:val="24"/>
            </w:rPr>
            <w:lastRenderedPageBreak/>
            <w:t>独</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创</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性</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声</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明</w:t>
          </w:r>
        </w:p>
        <w:p w14:paraId="22411737" w14:textId="77777777" w:rsidR="0076344C" w:rsidRPr="0076344C" w:rsidRDefault="0076344C" w:rsidP="0076344C">
          <w:pPr>
            <w:widowControl w:val="0"/>
            <w:spacing w:before="62" w:after="0" w:line="400" w:lineRule="exact"/>
            <w:ind w:firstLineChars="200" w:firstLine="480"/>
            <w:jc w:val="both"/>
            <w:rPr>
              <w:rFonts w:ascii="Times New Roman" w:eastAsia="宋体" w:hAnsi="Times New Roman" w:cs="Times New Roman"/>
              <w:kern w:val="2"/>
              <w:sz w:val="24"/>
              <w:szCs w:val="24"/>
            </w:rPr>
          </w:pPr>
          <w:r w:rsidRPr="0076344C">
            <w:rPr>
              <w:rFonts w:ascii="Times New Roman" w:eastAsia="宋体" w:hAnsi="Times New Roman" w:cs="Times New Roman" w:hint="eastAsia"/>
              <w:kern w:val="2"/>
              <w:sz w:val="24"/>
              <w:szCs w:val="24"/>
            </w:rPr>
            <w:t>本人声明所呈交的学位论文是我个人在导师指导下进行的研究工作及取得的研究成果。尽我所知，除了文中已经注明引用和致谢的内容外，论文中不包含其他人已经发表或撰写过的研究成果，也不包含本人为获得中国农业大学或其他教育机构的学位或证书而使用过的材料。与我一同工作的同志对本研究所做的任何贡献均已在论文中作了明确的说明并表达了谢意。</w:t>
          </w:r>
        </w:p>
        <w:p w14:paraId="36245287" w14:textId="77777777" w:rsidR="0076344C" w:rsidRDefault="0076344C">
          <w:pPr>
            <w:spacing w:before="62" w:after="83" w:line="400" w:lineRule="exact"/>
            <w:ind w:firstLine="249"/>
          </w:pPr>
        </w:p>
        <w:p w14:paraId="2A7ECBB4" w14:textId="77777777" w:rsidR="0076344C" w:rsidRDefault="0076344C" w:rsidP="00D127E9">
          <w:pPr>
            <w:pStyle w:val="aff0"/>
            <w:tabs>
              <w:tab w:val="left" w:pos="0"/>
            </w:tabs>
            <w:spacing w:beforeLines="50" w:before="163" w:after="62" w:line="400" w:lineRule="exact"/>
            <w:ind w:left="464" w:hangingChars="10" w:hanging="24"/>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D5976E1" w14:textId="77777777" w:rsidR="0076344C" w:rsidRDefault="0076344C">
          <w:pPr>
            <w:spacing w:after="83" w:line="400" w:lineRule="exact"/>
            <w:ind w:firstLine="249"/>
          </w:pPr>
          <w:r>
            <w:rPr>
              <w:rFonts w:hint="eastAsia"/>
            </w:rPr>
            <w:t xml:space="preserve"> </w:t>
          </w:r>
        </w:p>
        <w:p w14:paraId="4C32824F" w14:textId="77777777" w:rsidR="0076344C" w:rsidRDefault="0076344C">
          <w:pPr>
            <w:spacing w:after="83" w:line="400" w:lineRule="exact"/>
            <w:ind w:firstLine="374"/>
            <w:jc w:val="center"/>
            <w:rPr>
              <w:rFonts w:ascii="黑体" w:eastAsia="黑体"/>
              <w:sz w:val="36"/>
            </w:rPr>
          </w:pPr>
        </w:p>
        <w:p w14:paraId="48BDF21B" w14:textId="77777777" w:rsidR="0076344C" w:rsidRDefault="0076344C">
          <w:pPr>
            <w:spacing w:after="83" w:line="400" w:lineRule="exact"/>
            <w:ind w:firstLine="374"/>
            <w:jc w:val="center"/>
            <w:rPr>
              <w:rFonts w:ascii="黑体" w:eastAsia="黑体"/>
              <w:sz w:val="36"/>
            </w:rPr>
          </w:pPr>
        </w:p>
        <w:p w14:paraId="39FDD4BE" w14:textId="77777777" w:rsidR="0076344C" w:rsidRPr="00D127E9" w:rsidRDefault="0076344C" w:rsidP="00D127E9">
          <w:pPr>
            <w:widowControl w:val="0"/>
            <w:spacing w:beforeLines="50" w:before="163" w:after="62" w:line="400" w:lineRule="exact"/>
            <w:ind w:firstLineChars="200" w:firstLine="880"/>
            <w:jc w:val="center"/>
            <w:rPr>
              <w:rFonts w:ascii="黑体" w:eastAsia="黑体" w:hAnsi="Times New Roman" w:cs="Times New Roman"/>
              <w:kern w:val="2"/>
              <w:sz w:val="44"/>
              <w:szCs w:val="24"/>
            </w:rPr>
          </w:pPr>
          <w:r w:rsidRPr="00D127E9">
            <w:rPr>
              <w:rFonts w:ascii="黑体" w:eastAsia="黑体" w:hAnsi="Times New Roman" w:cs="Times New Roman" w:hint="eastAsia"/>
              <w:kern w:val="2"/>
              <w:sz w:val="44"/>
              <w:szCs w:val="24"/>
            </w:rPr>
            <w:t>关于学位论文使用授权的说明</w:t>
          </w:r>
        </w:p>
        <w:p w14:paraId="59D75C2E" w14:textId="77777777" w:rsidR="0076344C" w:rsidRPr="00D127E9" w:rsidRDefault="0076344C" w:rsidP="00D127E9">
          <w:pPr>
            <w:widowControl w:val="0"/>
            <w:spacing w:before="62" w:after="0" w:line="400" w:lineRule="exact"/>
            <w:ind w:firstLineChars="200" w:firstLine="480"/>
            <w:jc w:val="both"/>
            <w:rPr>
              <w:rFonts w:ascii="Times New Roman" w:eastAsia="宋体" w:hAnsi="Times New Roman" w:cs="Times New Roman"/>
              <w:kern w:val="2"/>
              <w:sz w:val="24"/>
              <w:szCs w:val="24"/>
            </w:rPr>
          </w:pPr>
          <w:r w:rsidRPr="00D127E9">
            <w:rPr>
              <w:rFonts w:ascii="Times New Roman" w:eastAsia="宋体" w:hAnsi="Times New Roman" w:cs="Times New Roman" w:hint="eastAsia"/>
              <w:kern w:val="2"/>
              <w:sz w:val="24"/>
              <w:szCs w:val="24"/>
            </w:rPr>
            <w:t>本人完全了解中国农业大学有关保留、使用学位论文的规定。本人同意中国农业大学有权保存及向国家有关部门和机构送交论文的纸质版和电子版，允许论文被查阅和借阅；本人同意中国农业大学将本学位论文的全部或部分内容授权汇编录入《中国博士学位论文全文数据库》或《中国优秀硕士学位论文全文数据库》进行出版，并享受相关权益。</w:t>
          </w:r>
        </w:p>
        <w:p w14:paraId="35F844C7" w14:textId="77777777" w:rsidR="0076344C" w:rsidRPr="00D127E9" w:rsidRDefault="0076344C" w:rsidP="00D127E9">
          <w:pPr>
            <w:pStyle w:val="aff0"/>
            <w:tabs>
              <w:tab w:val="left" w:pos="0"/>
            </w:tabs>
            <w:spacing w:beforeLines="50" w:before="163" w:after="62" w:line="400" w:lineRule="exact"/>
            <w:ind w:leftChars="0" w:left="0" w:firstLine="522"/>
            <w:rPr>
              <w:b/>
              <w:sz w:val="26"/>
            </w:rPr>
          </w:pPr>
          <w:r>
            <w:rPr>
              <w:b/>
              <w:sz w:val="26"/>
            </w:rPr>
            <w:t>(</w:t>
          </w:r>
          <w:r>
            <w:rPr>
              <w:rFonts w:hint="eastAsia"/>
              <w:b/>
              <w:sz w:val="26"/>
            </w:rPr>
            <w:t>保密的学位论文在解密后应遵守此协议</w:t>
          </w:r>
          <w:r>
            <w:rPr>
              <w:b/>
              <w:sz w:val="26"/>
            </w:rPr>
            <w:t>)</w:t>
          </w:r>
          <w:r w:rsidRPr="00D127E9">
            <w:rPr>
              <w:rFonts w:hint="eastAsia"/>
              <w:b/>
              <w:sz w:val="26"/>
            </w:rPr>
            <w:t xml:space="preserve"> </w:t>
          </w:r>
        </w:p>
        <w:p w14:paraId="107347A2" w14:textId="77777777" w:rsidR="0076344C" w:rsidRDefault="0076344C">
          <w:pPr>
            <w:pStyle w:val="aff0"/>
            <w:tabs>
              <w:tab w:val="left" w:pos="0"/>
            </w:tabs>
            <w:spacing w:beforeLines="50" w:before="163" w:after="62" w:line="400" w:lineRule="exact"/>
            <w:ind w:left="468" w:hangingChars="10" w:hanging="28"/>
            <w:rPr>
              <w:rFonts w:ascii="仿宋_GB2312" w:eastAsia="仿宋_GB2312" w:hAnsi="仿宋"/>
              <w:b/>
              <w:sz w:val="28"/>
              <w:szCs w:val="28"/>
            </w:rPr>
          </w:pPr>
        </w:p>
        <w:p w14:paraId="318FD450" w14:textId="77777777" w:rsidR="0076344C" w:rsidRDefault="0076344C">
          <w:pPr>
            <w:pStyle w:val="aff0"/>
            <w:tabs>
              <w:tab w:val="left" w:pos="0"/>
            </w:tabs>
            <w:spacing w:beforeLines="50" w:before="163" w:after="62" w:line="400" w:lineRule="exact"/>
            <w:ind w:left="468" w:hangingChars="10" w:hanging="28"/>
            <w:rPr>
              <w:rFonts w:ascii="仿宋_GB2312" w:eastAsia="仿宋_GB2312" w:hAnsi="仿宋"/>
              <w:b/>
              <w:sz w:val="28"/>
              <w:szCs w:val="28"/>
            </w:rPr>
          </w:pPr>
        </w:p>
        <w:p w14:paraId="75D0DF52" w14:textId="77777777" w:rsidR="0076344C" w:rsidRDefault="0076344C" w:rsidP="00D127E9">
          <w:pPr>
            <w:pStyle w:val="aff0"/>
            <w:tabs>
              <w:tab w:val="left" w:pos="0"/>
            </w:tabs>
            <w:spacing w:beforeLines="50" w:before="163" w:after="62" w:line="400" w:lineRule="exact"/>
            <w:ind w:left="464" w:hangingChars="10" w:hanging="24"/>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91439F5" w14:textId="77777777" w:rsidR="0076344C" w:rsidRDefault="0076344C">
          <w:pPr>
            <w:pStyle w:val="aff0"/>
            <w:tabs>
              <w:tab w:val="left" w:pos="0"/>
            </w:tabs>
            <w:spacing w:beforeLines="50" w:before="163" w:after="62" w:line="400" w:lineRule="exact"/>
            <w:ind w:left="464" w:hangingChars="10" w:hanging="24"/>
          </w:pPr>
        </w:p>
        <w:p w14:paraId="48005EDE" w14:textId="77777777" w:rsidR="0076344C" w:rsidRPr="00D127E9" w:rsidRDefault="0076344C" w:rsidP="00D127E9">
          <w:pPr>
            <w:pStyle w:val="aff0"/>
            <w:tabs>
              <w:tab w:val="left" w:pos="0"/>
            </w:tabs>
            <w:spacing w:beforeLines="50" w:before="163" w:after="62" w:line="400" w:lineRule="exact"/>
            <w:ind w:left="464" w:hangingChars="10" w:hanging="24"/>
          </w:pPr>
          <w:r>
            <w:rPr>
              <w:rFonts w:hint="eastAsia"/>
            </w:rPr>
            <w:t>导师签名：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14455F2" w14:textId="77777777" w:rsidR="0076344C" w:rsidRDefault="00DA247E">
          <w:pPr>
            <w:spacing w:after="83"/>
            <w:rPr>
              <w:color w:val="000000"/>
            </w:rPr>
          </w:pPr>
        </w:p>
      </w:sdtContent>
    </w:sdt>
    <w:p w14:paraId="45A202F3" w14:textId="77777777" w:rsidR="004F73F8" w:rsidRDefault="004F73F8" w:rsidP="0077418F">
      <w:pPr>
        <w:spacing w:beforeLines="50" w:before="163" w:afterLines="50" w:after="163" w:line="400" w:lineRule="exact"/>
        <w:jc w:val="center"/>
        <w:outlineLvl w:val="0"/>
        <w:rPr>
          <w:rFonts w:eastAsia="黑体"/>
          <w:sz w:val="32"/>
          <w:szCs w:val="32"/>
        </w:rPr>
        <w:sectPr w:rsidR="004F73F8" w:rsidSect="00A5614C">
          <w:headerReference w:type="even" r:id="rId10"/>
          <w:headerReference w:type="default" r:id="rId11"/>
          <w:footerReference w:type="even" r:id="rId12"/>
          <w:footerReference w:type="default" r:id="rId13"/>
          <w:headerReference w:type="first" r:id="rId14"/>
          <w:footerReference w:type="first" r:id="rId15"/>
          <w:pgSz w:w="11906" w:h="16838" w:code="9"/>
          <w:pgMar w:top="1701" w:right="1418" w:bottom="1418" w:left="1701" w:header="1304" w:footer="1020" w:gutter="0"/>
          <w:pgNumType w:start="0"/>
          <w:cols w:space="425"/>
          <w:titlePg/>
          <w:docGrid w:type="lines" w:linePitch="326"/>
        </w:sectPr>
      </w:pPr>
    </w:p>
    <w:p w14:paraId="7357FC8A" w14:textId="77777777" w:rsidR="004B713F" w:rsidRDefault="00B319C1" w:rsidP="00F32C9E">
      <w:pPr>
        <w:widowControl w:val="0"/>
        <w:spacing w:beforeLines="100" w:before="326" w:afterLines="100" w:after="326" w:line="400" w:lineRule="exact"/>
        <w:ind w:left="482"/>
        <w:jc w:val="center"/>
        <w:rPr>
          <w:rFonts w:ascii="黑体" w:eastAsia="黑体" w:hAnsi="黑体" w:cs="Times New Roman"/>
          <w:b/>
          <w:kern w:val="2"/>
          <w:sz w:val="32"/>
          <w:szCs w:val="32"/>
        </w:rPr>
      </w:pPr>
      <w:r w:rsidRPr="00B319C1">
        <w:rPr>
          <w:rFonts w:ascii="黑体" w:eastAsia="黑体" w:hAnsi="黑体" w:cs="Times New Roman" w:hint="eastAsia"/>
          <w:b/>
          <w:kern w:val="2"/>
          <w:sz w:val="32"/>
          <w:szCs w:val="32"/>
        </w:rPr>
        <w:lastRenderedPageBreak/>
        <w:t>摘</w:t>
      </w:r>
      <w:r>
        <w:rPr>
          <w:rFonts w:ascii="黑体" w:eastAsia="黑体" w:hAnsi="黑体" w:cs="Times New Roman" w:hint="eastAsia"/>
          <w:b/>
          <w:kern w:val="2"/>
          <w:sz w:val="32"/>
          <w:szCs w:val="32"/>
        </w:rPr>
        <w:t xml:space="preserve"> </w:t>
      </w:r>
      <w:r>
        <w:rPr>
          <w:rFonts w:ascii="黑体" w:eastAsia="黑体" w:hAnsi="黑体" w:cs="Times New Roman"/>
          <w:b/>
          <w:kern w:val="2"/>
          <w:sz w:val="32"/>
          <w:szCs w:val="32"/>
        </w:rPr>
        <w:t xml:space="preserve"> </w:t>
      </w:r>
      <w:r w:rsidRPr="00B319C1">
        <w:rPr>
          <w:rFonts w:ascii="黑体" w:eastAsia="黑体" w:hAnsi="黑体" w:cs="Times New Roman" w:hint="eastAsia"/>
          <w:b/>
          <w:kern w:val="2"/>
          <w:sz w:val="32"/>
          <w:szCs w:val="32"/>
        </w:rPr>
        <w:t>要</w:t>
      </w:r>
    </w:p>
    <w:p w14:paraId="1180394A" w14:textId="77777777" w:rsidR="009C55EF" w:rsidRDefault="00EB0183" w:rsidP="00F32C9E">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随着产业结构调整，</w:t>
      </w:r>
      <w:r w:rsidR="00C85D7F">
        <w:rPr>
          <w:rFonts w:ascii="Times New Roman" w:hAnsi="Times New Roman" w:cs="Times New Roman" w:hint="eastAsia"/>
          <w:sz w:val="24"/>
          <w:szCs w:val="24"/>
        </w:rPr>
        <w:t>农业劳动力持续外流，</w:t>
      </w:r>
      <w:r>
        <w:rPr>
          <w:rFonts w:ascii="Times New Roman" w:hAnsi="Times New Roman" w:cs="Times New Roman" w:hint="eastAsia"/>
          <w:sz w:val="24"/>
          <w:szCs w:val="24"/>
        </w:rPr>
        <w:t>我国</w:t>
      </w:r>
      <w:r w:rsidR="00CD0AE9">
        <w:rPr>
          <w:rFonts w:ascii="Times New Roman" w:hAnsi="Times New Roman" w:cs="Times New Roman" w:hint="eastAsia"/>
          <w:sz w:val="24"/>
          <w:szCs w:val="24"/>
        </w:rPr>
        <w:t>人均农地面积逐步扩大。</w:t>
      </w:r>
      <w:r w:rsidR="00894A65">
        <w:rPr>
          <w:rFonts w:ascii="Times New Roman" w:hAnsi="Times New Roman" w:cs="Times New Roman" w:hint="eastAsia"/>
          <w:sz w:val="24"/>
          <w:szCs w:val="24"/>
        </w:rPr>
        <w:t>在这种局面下，我国土地生产率如何随着规模的扩大而变化</w:t>
      </w:r>
      <w:r w:rsidR="009E5E63">
        <w:rPr>
          <w:rFonts w:ascii="Times New Roman" w:hAnsi="Times New Roman" w:cs="Times New Roman" w:hint="eastAsia"/>
          <w:sz w:val="24"/>
          <w:szCs w:val="24"/>
        </w:rPr>
        <w:t>值得关注。</w:t>
      </w:r>
      <w:r w:rsidR="001A2619">
        <w:rPr>
          <w:rFonts w:ascii="Times New Roman" w:hAnsi="Times New Roman" w:cs="Times New Roman" w:hint="eastAsia"/>
          <w:sz w:val="24"/>
          <w:szCs w:val="24"/>
        </w:rPr>
        <w:t>为得到更</w:t>
      </w:r>
      <w:r w:rsidR="00043E98">
        <w:rPr>
          <w:rFonts w:ascii="Times New Roman" w:hAnsi="Times New Roman" w:cs="Times New Roman" w:hint="eastAsia"/>
          <w:sz w:val="24"/>
          <w:szCs w:val="24"/>
        </w:rPr>
        <w:t>具</w:t>
      </w:r>
      <w:r w:rsidR="001A2619">
        <w:rPr>
          <w:rFonts w:ascii="Times New Roman" w:hAnsi="Times New Roman" w:cs="Times New Roman" w:hint="eastAsia"/>
          <w:sz w:val="24"/>
          <w:szCs w:val="24"/>
        </w:rPr>
        <w:t>普遍性的，代表中国广阔地区</w:t>
      </w:r>
      <w:r w:rsidR="00043E98">
        <w:rPr>
          <w:rFonts w:ascii="Times New Roman" w:hAnsi="Times New Roman" w:cs="Times New Roman" w:hint="eastAsia"/>
          <w:sz w:val="24"/>
          <w:szCs w:val="24"/>
        </w:rPr>
        <w:t>农业生产规律的证据</w:t>
      </w:r>
      <w:r w:rsidR="001A2619">
        <w:rPr>
          <w:rFonts w:ascii="Times New Roman" w:hAnsi="Times New Roman" w:cs="Times New Roman" w:hint="eastAsia"/>
          <w:sz w:val="24"/>
          <w:szCs w:val="24"/>
        </w:rPr>
        <w:t>，</w:t>
      </w:r>
      <w:r w:rsidR="007A1715">
        <w:rPr>
          <w:rFonts w:ascii="Times New Roman" w:hAnsi="Times New Roman" w:cs="Times New Roman" w:hint="eastAsia"/>
          <w:sz w:val="24"/>
          <w:szCs w:val="24"/>
        </w:rPr>
        <w:t>本研究选择中国特色种植制度下三大粮食种植作物为研究对象。</w:t>
      </w:r>
      <w:r w:rsidR="00075873">
        <w:rPr>
          <w:rFonts w:ascii="Times New Roman" w:hAnsi="Times New Roman" w:cs="Times New Roman" w:hint="eastAsia"/>
          <w:sz w:val="24"/>
          <w:szCs w:val="24"/>
        </w:rPr>
        <w:t>基于</w:t>
      </w:r>
      <w:r w:rsidR="00075873" w:rsidRPr="00410609">
        <w:rPr>
          <w:rFonts w:ascii="Times New Roman" w:hAnsi="Times New Roman" w:cs="Times New Roman"/>
          <w:sz w:val="24"/>
          <w:szCs w:val="24"/>
        </w:rPr>
        <w:t>全国农村固定观察点</w:t>
      </w:r>
      <w:r w:rsidR="00075873" w:rsidRPr="00F8195A">
        <w:rPr>
          <w:rFonts w:ascii="Times New Roman" w:hAnsi="Times New Roman" w:cs="Times New Roman"/>
          <w:sz w:val="24"/>
          <w:szCs w:val="24"/>
        </w:rPr>
        <w:t>2011</w:t>
      </w:r>
      <w:r w:rsidR="00075873" w:rsidRPr="00410609">
        <w:rPr>
          <w:rFonts w:ascii="Times New Roman" w:hAnsi="Times New Roman" w:cs="Times New Roman"/>
          <w:sz w:val="24"/>
          <w:szCs w:val="24"/>
        </w:rPr>
        <w:t>-</w:t>
      </w:r>
      <w:r w:rsidR="00075873" w:rsidRPr="00F8195A">
        <w:rPr>
          <w:rFonts w:ascii="Times New Roman" w:hAnsi="Times New Roman" w:cs="Times New Roman"/>
          <w:sz w:val="24"/>
          <w:szCs w:val="24"/>
        </w:rPr>
        <w:t>2015</w:t>
      </w:r>
      <w:r w:rsidR="00075873" w:rsidRPr="00410609">
        <w:rPr>
          <w:rFonts w:ascii="Times New Roman" w:hAnsi="Times New Roman" w:cs="Times New Roman"/>
          <w:sz w:val="24"/>
          <w:szCs w:val="24"/>
        </w:rPr>
        <w:t>年的数据，</w:t>
      </w:r>
      <w:r w:rsidR="00E66343">
        <w:rPr>
          <w:rFonts w:ascii="Times New Roman" w:hAnsi="Times New Roman" w:cs="Times New Roman" w:hint="eastAsia"/>
          <w:sz w:val="24"/>
          <w:szCs w:val="24"/>
        </w:rPr>
        <w:t>选择</w:t>
      </w:r>
      <w:r w:rsidR="002A18D8">
        <w:rPr>
          <w:rFonts w:ascii="Times New Roman" w:hAnsi="Times New Roman" w:cs="Times New Roman" w:hint="eastAsia"/>
          <w:sz w:val="24"/>
          <w:szCs w:val="24"/>
        </w:rPr>
        <w:t>一熟制玉米、二熟制玉米、二熟制小麦和混种的水稻的农户生产数据</w:t>
      </w:r>
      <w:r w:rsidR="004B337B">
        <w:rPr>
          <w:rFonts w:ascii="Times New Roman" w:hAnsi="Times New Roman" w:cs="Times New Roman" w:hint="eastAsia"/>
          <w:sz w:val="24"/>
          <w:szCs w:val="24"/>
        </w:rPr>
        <w:t>。</w:t>
      </w:r>
      <w:r w:rsidR="003B22FB">
        <w:rPr>
          <w:rFonts w:ascii="Times New Roman" w:hAnsi="Times New Roman" w:cs="Times New Roman" w:hint="eastAsia"/>
          <w:sz w:val="24"/>
          <w:szCs w:val="24"/>
        </w:rPr>
        <w:t>选择</w:t>
      </w:r>
      <w:r w:rsidR="009C55EF">
        <w:rPr>
          <w:rFonts w:ascii="Times New Roman" w:hAnsi="Times New Roman" w:cs="Times New Roman" w:hint="eastAsia"/>
          <w:sz w:val="24"/>
          <w:szCs w:val="24"/>
        </w:rPr>
        <w:t>亩均产量表征土地生产率，实际收获面积代表农地经营规模，</w:t>
      </w:r>
      <w:r w:rsidR="002827F8">
        <w:rPr>
          <w:rFonts w:ascii="Times New Roman" w:hAnsi="Times New Roman" w:cs="Times New Roman" w:hint="eastAsia"/>
          <w:sz w:val="24"/>
          <w:szCs w:val="24"/>
        </w:rPr>
        <w:t>检验各规模农户的要素投入和家庭特征的差异。</w:t>
      </w:r>
      <w:r w:rsidR="00F34094">
        <w:rPr>
          <w:rFonts w:ascii="Times New Roman" w:hAnsi="Times New Roman" w:cs="Times New Roman" w:hint="eastAsia"/>
          <w:sz w:val="24"/>
          <w:szCs w:val="24"/>
        </w:rPr>
        <w:t>最终，</w:t>
      </w:r>
      <w:r w:rsidR="009C55EF">
        <w:rPr>
          <w:rFonts w:ascii="Times New Roman" w:hAnsi="Times New Roman" w:cs="Times New Roman" w:hint="eastAsia"/>
          <w:sz w:val="24"/>
          <w:szCs w:val="24"/>
        </w:rPr>
        <w:t>采用超越对数生产函数，使用</w:t>
      </w:r>
      <w:r w:rsidR="003B22FB">
        <w:rPr>
          <w:rFonts w:ascii="Times New Roman" w:hAnsi="Times New Roman" w:cs="Times New Roman" w:hint="eastAsia"/>
          <w:sz w:val="24"/>
          <w:szCs w:val="24"/>
        </w:rPr>
        <w:t>混合回归和固定效应回归这两种估计</w:t>
      </w:r>
      <w:r w:rsidR="009C55EF">
        <w:rPr>
          <w:rFonts w:ascii="Times New Roman" w:hAnsi="Times New Roman" w:cs="Times New Roman" w:hint="eastAsia"/>
          <w:sz w:val="24"/>
          <w:szCs w:val="24"/>
        </w:rPr>
        <w:t>方法</w:t>
      </w:r>
      <w:r w:rsidR="00447293">
        <w:rPr>
          <w:rFonts w:ascii="Times New Roman" w:hAnsi="Times New Roman" w:cs="Times New Roman" w:hint="eastAsia"/>
          <w:sz w:val="24"/>
          <w:szCs w:val="24"/>
        </w:rPr>
        <w:t>，</w:t>
      </w:r>
      <w:r w:rsidR="009C55EF">
        <w:rPr>
          <w:rFonts w:ascii="Times New Roman" w:hAnsi="Times New Roman" w:cs="Times New Roman" w:hint="eastAsia"/>
          <w:sz w:val="24"/>
          <w:szCs w:val="24"/>
        </w:rPr>
        <w:t>分析</w:t>
      </w:r>
      <w:r w:rsidR="00075873">
        <w:rPr>
          <w:rFonts w:ascii="Times New Roman" w:hAnsi="Times New Roman" w:cs="Times New Roman" w:hint="eastAsia"/>
          <w:sz w:val="24"/>
          <w:szCs w:val="24"/>
        </w:rPr>
        <w:t>土地生产率和农地经营规模的关系</w:t>
      </w:r>
      <w:r w:rsidR="00075873" w:rsidRPr="00410609">
        <w:rPr>
          <w:rFonts w:ascii="Times New Roman" w:hAnsi="Times New Roman" w:cs="Times New Roman"/>
          <w:sz w:val="24"/>
          <w:szCs w:val="24"/>
        </w:rPr>
        <w:t>。</w:t>
      </w:r>
    </w:p>
    <w:p w14:paraId="7F2288CC" w14:textId="77777777" w:rsidR="00D46713" w:rsidRPr="00D46713" w:rsidRDefault="00DD5BB8" w:rsidP="002238F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通过方差检验，发现</w:t>
      </w:r>
      <w:r w:rsidR="00D46713">
        <w:rPr>
          <w:rFonts w:ascii="Times New Roman" w:hAnsi="Times New Roman" w:cs="Times New Roman" w:hint="eastAsia"/>
          <w:sz w:val="24"/>
          <w:szCs w:val="24"/>
        </w:rPr>
        <w:t>不同规模的农户</w:t>
      </w:r>
      <w:r>
        <w:rPr>
          <w:rFonts w:ascii="Times New Roman" w:hAnsi="Times New Roman" w:cs="Times New Roman" w:hint="eastAsia"/>
          <w:sz w:val="24"/>
          <w:szCs w:val="24"/>
        </w:rPr>
        <w:t>要素投入情况和</w:t>
      </w:r>
      <w:r w:rsidR="00D46713">
        <w:rPr>
          <w:rFonts w:ascii="Times New Roman" w:hAnsi="Times New Roman" w:cs="Times New Roman" w:hint="eastAsia"/>
          <w:sz w:val="24"/>
          <w:szCs w:val="24"/>
        </w:rPr>
        <w:t>家庭</w:t>
      </w:r>
      <w:r>
        <w:rPr>
          <w:rFonts w:ascii="Times New Roman" w:hAnsi="Times New Roman" w:cs="Times New Roman" w:hint="eastAsia"/>
          <w:sz w:val="24"/>
          <w:szCs w:val="24"/>
        </w:rPr>
        <w:t>禀赋均存在较大的差别</w:t>
      </w:r>
      <w:r w:rsidR="00A5031B">
        <w:rPr>
          <w:rFonts w:ascii="Times New Roman" w:hAnsi="Times New Roman" w:cs="Times New Roman" w:hint="eastAsia"/>
          <w:sz w:val="24"/>
          <w:szCs w:val="24"/>
        </w:rPr>
        <w:t>，形成了各规模农户在农业生产上的优势或者劣势</w:t>
      </w:r>
      <w:r>
        <w:rPr>
          <w:rFonts w:ascii="Times New Roman" w:hAnsi="Times New Roman" w:cs="Times New Roman" w:hint="eastAsia"/>
          <w:sz w:val="24"/>
          <w:szCs w:val="24"/>
        </w:rPr>
        <w:t>。</w:t>
      </w:r>
      <w:r w:rsidR="00036E99">
        <w:rPr>
          <w:rFonts w:ascii="Times New Roman" w:hAnsi="Times New Roman" w:cs="Times New Roman" w:hint="eastAsia"/>
          <w:sz w:val="24"/>
          <w:szCs w:val="24"/>
        </w:rPr>
        <w:t>大农户在家庭禀赋（如年龄、受教育年限和土壤分布情况等）</w:t>
      </w:r>
      <w:r w:rsidR="00103601">
        <w:rPr>
          <w:rFonts w:ascii="Times New Roman" w:hAnsi="Times New Roman" w:cs="Times New Roman" w:hint="eastAsia"/>
          <w:sz w:val="24"/>
          <w:szCs w:val="24"/>
        </w:rPr>
        <w:t>和高的机械投入水平</w:t>
      </w:r>
      <w:r w:rsidR="00036E99">
        <w:rPr>
          <w:rFonts w:ascii="Times New Roman" w:hAnsi="Times New Roman" w:cs="Times New Roman" w:hint="eastAsia"/>
          <w:sz w:val="24"/>
          <w:szCs w:val="24"/>
        </w:rPr>
        <w:t>上享有优势，管理者普遍拥有丰富的种植和管理技巧。小农户以拥有丰富的家庭劳动力为特征。</w:t>
      </w:r>
      <w:r w:rsidR="00A32F4A">
        <w:rPr>
          <w:rFonts w:ascii="Times New Roman" w:hAnsi="Times New Roman" w:cs="Times New Roman" w:hint="eastAsia"/>
          <w:sz w:val="24"/>
          <w:szCs w:val="24"/>
        </w:rPr>
        <w:t>比较混合回归和固定效应回归</w:t>
      </w:r>
      <w:r w:rsidR="004E292C">
        <w:rPr>
          <w:rFonts w:ascii="Times New Roman" w:hAnsi="Times New Roman" w:cs="Times New Roman" w:hint="eastAsia"/>
          <w:sz w:val="24"/>
          <w:szCs w:val="24"/>
        </w:rPr>
        <w:t>后</w:t>
      </w:r>
      <w:r w:rsidR="00A32F4A">
        <w:rPr>
          <w:rFonts w:ascii="Times New Roman" w:hAnsi="Times New Roman" w:cs="Times New Roman" w:hint="eastAsia"/>
          <w:sz w:val="24"/>
          <w:szCs w:val="24"/>
        </w:rPr>
        <w:t>，</w:t>
      </w:r>
      <w:r w:rsidR="004E292C">
        <w:rPr>
          <w:rFonts w:ascii="Times New Roman" w:hAnsi="Times New Roman" w:cs="Times New Roman" w:hint="eastAsia"/>
          <w:sz w:val="24"/>
          <w:szCs w:val="24"/>
        </w:rPr>
        <w:t>计算出要素的产出弹性，得出以下结论。要素投入方面，</w:t>
      </w:r>
      <w:r w:rsidR="00A32F4A">
        <w:rPr>
          <w:rFonts w:ascii="Times New Roman" w:hAnsi="Times New Roman" w:cs="Times New Roman" w:hint="eastAsia"/>
          <w:sz w:val="24"/>
          <w:szCs w:val="24"/>
        </w:rPr>
        <w:t>家庭劳动力对土地生产率的贡献远远大于</w:t>
      </w:r>
      <w:r w:rsidR="0003749B">
        <w:rPr>
          <w:rFonts w:ascii="Times New Roman" w:hAnsi="Times New Roman" w:cs="Times New Roman" w:hint="eastAsia"/>
          <w:sz w:val="24"/>
          <w:szCs w:val="24"/>
        </w:rPr>
        <w:t>雇佣劳动力，机械使用在不同规模农户间同样具有效率</w:t>
      </w:r>
      <w:r w:rsidR="00F8123F">
        <w:rPr>
          <w:rFonts w:ascii="Times New Roman" w:hAnsi="Times New Roman" w:cs="Times New Roman" w:hint="eastAsia"/>
          <w:sz w:val="24"/>
          <w:szCs w:val="24"/>
        </w:rPr>
        <w:t>。控制农户效应后，大规模农户显著的负向关系得到非常大的缓解，甚至有扭转为正向的趋势。</w:t>
      </w:r>
      <w:r w:rsidR="00827100">
        <w:rPr>
          <w:rFonts w:ascii="Times New Roman" w:hAnsi="Times New Roman" w:cs="Times New Roman" w:hint="eastAsia"/>
          <w:sz w:val="24"/>
          <w:szCs w:val="24"/>
        </w:rPr>
        <w:t>这也证明了家庭异质性是造成土地生产率和农地经营规模负向关系的重要原因。</w:t>
      </w:r>
      <w:r w:rsidR="00A775E2">
        <w:rPr>
          <w:rFonts w:ascii="Times New Roman" w:hAnsi="Times New Roman" w:cs="Times New Roman" w:hint="eastAsia"/>
          <w:sz w:val="24"/>
          <w:szCs w:val="24"/>
        </w:rPr>
        <w:t>在此基础上，提出政府应该推动和鼓励农业技能培训</w:t>
      </w:r>
      <w:r w:rsidR="002F52F6">
        <w:rPr>
          <w:rFonts w:ascii="Times New Roman" w:hAnsi="Times New Roman" w:cs="Times New Roman" w:hint="eastAsia"/>
          <w:sz w:val="24"/>
          <w:szCs w:val="24"/>
        </w:rPr>
        <w:t>，</w:t>
      </w:r>
      <w:r w:rsidR="00A775E2">
        <w:rPr>
          <w:rFonts w:ascii="Times New Roman" w:hAnsi="Times New Roman" w:cs="Times New Roman" w:hint="eastAsia"/>
          <w:sz w:val="24"/>
          <w:szCs w:val="24"/>
        </w:rPr>
        <w:t>推动土地流转</w:t>
      </w:r>
      <w:r w:rsidR="002F52F6">
        <w:rPr>
          <w:rFonts w:ascii="Times New Roman" w:hAnsi="Times New Roman" w:cs="Times New Roman" w:hint="eastAsia"/>
          <w:sz w:val="24"/>
          <w:szCs w:val="24"/>
        </w:rPr>
        <w:t>，</w:t>
      </w:r>
      <w:r w:rsidR="00A775E2">
        <w:rPr>
          <w:rFonts w:ascii="Times New Roman" w:hAnsi="Times New Roman" w:cs="Times New Roman" w:hint="eastAsia"/>
          <w:sz w:val="24"/>
          <w:szCs w:val="24"/>
        </w:rPr>
        <w:t>实施农业机械补贴政策，</w:t>
      </w:r>
      <w:r w:rsidR="002F52F6">
        <w:rPr>
          <w:rFonts w:ascii="Times New Roman" w:hAnsi="Times New Roman" w:cs="Times New Roman" w:hint="eastAsia"/>
          <w:sz w:val="24"/>
          <w:szCs w:val="24"/>
        </w:rPr>
        <w:t>农业</w:t>
      </w:r>
      <w:r w:rsidR="00A775E2">
        <w:rPr>
          <w:rFonts w:ascii="Times New Roman" w:hAnsi="Times New Roman" w:cs="Times New Roman" w:hint="eastAsia"/>
          <w:sz w:val="24"/>
          <w:szCs w:val="24"/>
        </w:rPr>
        <w:t>生产机械化，以提高土地生产率</w:t>
      </w:r>
      <w:r w:rsidR="002F52F6">
        <w:rPr>
          <w:rFonts w:ascii="Times New Roman" w:hAnsi="Times New Roman" w:cs="Times New Roman" w:hint="eastAsia"/>
          <w:sz w:val="24"/>
          <w:szCs w:val="24"/>
        </w:rPr>
        <w:t>。</w:t>
      </w:r>
    </w:p>
    <w:p w14:paraId="6AE6EDCC" w14:textId="282ABF00" w:rsidR="00B319C1" w:rsidRPr="00A32F4A" w:rsidRDefault="00B319C1" w:rsidP="00F32C9E">
      <w:pPr>
        <w:widowControl w:val="0"/>
        <w:spacing w:beforeLines="50" w:before="163" w:after="0" w:line="400" w:lineRule="exact"/>
        <w:ind w:left="482"/>
        <w:rPr>
          <w:rFonts w:asciiTheme="minorEastAsia" w:hAnsiTheme="minorEastAsia" w:cs="Times New Roman"/>
          <w:kern w:val="2"/>
          <w:sz w:val="24"/>
          <w:szCs w:val="24"/>
        </w:rPr>
      </w:pPr>
      <w:r>
        <w:rPr>
          <w:rFonts w:asciiTheme="minorEastAsia" w:hAnsiTheme="minorEastAsia" w:cs="Times New Roman" w:hint="eastAsia"/>
          <w:b/>
          <w:kern w:val="2"/>
          <w:sz w:val="24"/>
          <w:szCs w:val="24"/>
        </w:rPr>
        <w:t>关键词：</w:t>
      </w:r>
      <w:r w:rsidR="0033194D" w:rsidRPr="0008594D">
        <w:rPr>
          <w:rFonts w:asciiTheme="minorEastAsia" w:hAnsiTheme="minorEastAsia" w:cs="Times New Roman" w:hint="eastAsia"/>
          <w:kern w:val="2"/>
          <w:sz w:val="24"/>
          <w:szCs w:val="24"/>
        </w:rPr>
        <w:t>土地生产率，经营规模，</w:t>
      </w:r>
      <w:r w:rsidR="00A32F4A" w:rsidRPr="00A32F4A">
        <w:rPr>
          <w:rFonts w:asciiTheme="minorEastAsia" w:hAnsiTheme="minorEastAsia" w:cs="Times New Roman" w:hint="eastAsia"/>
          <w:kern w:val="2"/>
          <w:sz w:val="24"/>
          <w:szCs w:val="24"/>
        </w:rPr>
        <w:t>种植制度，</w:t>
      </w:r>
    </w:p>
    <w:p w14:paraId="383D9655" w14:textId="77777777" w:rsidR="00B319C1" w:rsidRDefault="00B319C1" w:rsidP="00B319C1">
      <w:pPr>
        <w:widowControl w:val="0"/>
        <w:spacing w:after="0" w:line="360" w:lineRule="exact"/>
        <w:ind w:left="480"/>
        <w:jc w:val="center"/>
        <w:rPr>
          <w:rFonts w:ascii="黑体" w:eastAsia="黑体" w:hAnsi="黑体" w:cs="Times New Roman"/>
          <w:b/>
          <w:kern w:val="2"/>
          <w:sz w:val="32"/>
          <w:szCs w:val="32"/>
        </w:rPr>
      </w:pPr>
    </w:p>
    <w:p w14:paraId="2DBD1206" w14:textId="77777777" w:rsidR="009513A7" w:rsidRDefault="009513A7" w:rsidP="00B319C1">
      <w:pPr>
        <w:widowControl w:val="0"/>
        <w:spacing w:after="0" w:line="360" w:lineRule="exact"/>
        <w:ind w:left="480"/>
        <w:jc w:val="center"/>
        <w:rPr>
          <w:rFonts w:ascii="黑体" w:eastAsia="黑体" w:hAnsi="黑体" w:cs="Times New Roman"/>
          <w:b/>
          <w:kern w:val="2"/>
          <w:sz w:val="32"/>
          <w:szCs w:val="32"/>
        </w:rPr>
        <w:sectPr w:rsidR="009513A7" w:rsidSect="007A0E34">
          <w:pgSz w:w="11906" w:h="16838" w:code="9"/>
          <w:pgMar w:top="1701" w:right="1418" w:bottom="1418" w:left="1701" w:header="1304" w:footer="1020" w:gutter="0"/>
          <w:cols w:space="425"/>
          <w:docGrid w:type="lines" w:linePitch="326"/>
        </w:sectPr>
      </w:pPr>
    </w:p>
    <w:p w14:paraId="49692D2C" w14:textId="77777777" w:rsidR="00F618A8" w:rsidRDefault="009513A7" w:rsidP="00B319C1">
      <w:pPr>
        <w:widowControl w:val="0"/>
        <w:spacing w:after="0" w:line="360" w:lineRule="exact"/>
        <w:ind w:left="480"/>
        <w:jc w:val="center"/>
        <w:rPr>
          <w:rFonts w:ascii="Times New Roman" w:eastAsia="黑体" w:hAnsi="Times New Roman" w:cs="Times New Roman"/>
          <w:b/>
          <w:kern w:val="2"/>
          <w:sz w:val="32"/>
          <w:szCs w:val="32"/>
        </w:rPr>
        <w:sectPr w:rsidR="00F618A8" w:rsidSect="007A0E34">
          <w:pgSz w:w="11906" w:h="16838" w:code="9"/>
          <w:pgMar w:top="1701" w:right="1418" w:bottom="1418" w:left="1701" w:header="1304" w:footer="1020" w:gutter="0"/>
          <w:cols w:space="425"/>
          <w:docGrid w:type="lines" w:linePitch="326"/>
        </w:sectPr>
      </w:pPr>
      <w:r w:rsidRPr="00F8195A">
        <w:rPr>
          <w:rFonts w:ascii="Times New Roman" w:eastAsia="黑体" w:hAnsi="Times New Roman" w:cs="Times New Roman"/>
          <w:b/>
          <w:kern w:val="2"/>
          <w:sz w:val="32"/>
          <w:szCs w:val="32"/>
        </w:rPr>
        <w:lastRenderedPageBreak/>
        <w:t>Abstract</w:t>
      </w:r>
    </w:p>
    <w:sdt>
      <w:sdtPr>
        <w:rPr>
          <w:rFonts w:asciiTheme="minorHAnsi" w:eastAsiaTheme="minorEastAsia" w:hAnsiTheme="minorHAnsi" w:cstheme="minorBidi"/>
          <w:color w:val="auto"/>
          <w:sz w:val="22"/>
          <w:szCs w:val="22"/>
          <w:lang w:val="zh-CN"/>
        </w:rPr>
        <w:id w:val="495695259"/>
        <w:docPartObj>
          <w:docPartGallery w:val="Table of Contents"/>
          <w:docPartUnique/>
        </w:docPartObj>
      </w:sdtPr>
      <w:sdtEndPr>
        <w:rPr>
          <w:b/>
          <w:bCs/>
        </w:rPr>
      </w:sdtEndPr>
      <w:sdtContent>
        <w:p w14:paraId="62F6C547" w14:textId="77777777" w:rsidR="00F8195A" w:rsidRPr="00F71196" w:rsidRDefault="00F8195A" w:rsidP="00F8195A">
          <w:pPr>
            <w:pStyle w:val="TOC"/>
            <w:jc w:val="center"/>
            <w:rPr>
              <w:rFonts w:ascii="Times New Roman" w:eastAsia="黑体" w:hAnsi="Times New Roman" w:cs="Times New Roman"/>
              <w:color w:val="auto"/>
            </w:rPr>
          </w:pPr>
          <w:r w:rsidRPr="00F71196">
            <w:rPr>
              <w:rFonts w:ascii="Times New Roman" w:eastAsia="黑体" w:hAnsi="Times New Roman" w:cs="Times New Roman"/>
              <w:color w:val="auto"/>
              <w:lang w:val="zh-CN"/>
            </w:rPr>
            <w:t>目</w:t>
          </w:r>
          <w:r w:rsidRPr="00F71196">
            <w:rPr>
              <w:rFonts w:ascii="Times New Roman" w:eastAsia="黑体" w:hAnsi="Times New Roman" w:cs="Times New Roman"/>
              <w:color w:val="auto"/>
              <w:lang w:val="zh-CN"/>
            </w:rPr>
            <w:t xml:space="preserve">   </w:t>
          </w:r>
          <w:r w:rsidRPr="00F71196">
            <w:rPr>
              <w:rFonts w:ascii="Times New Roman" w:eastAsia="黑体" w:hAnsi="Times New Roman" w:cs="Times New Roman"/>
              <w:color w:val="auto"/>
              <w:lang w:val="zh-CN"/>
            </w:rPr>
            <w:t>录</w:t>
          </w:r>
        </w:p>
        <w:p w14:paraId="2FFB1BE5" w14:textId="748FD3A1" w:rsidR="00F8195A" w:rsidRPr="00F71196" w:rsidRDefault="00F8195A" w:rsidP="00F8195A">
          <w:pPr>
            <w:pStyle w:val="11"/>
            <w:tabs>
              <w:tab w:val="right" w:leader="dot" w:pos="8777"/>
            </w:tabs>
            <w:spacing w:after="0" w:line="400" w:lineRule="exact"/>
            <w:rPr>
              <w:rFonts w:ascii="Times New Roman" w:hAnsi="Times New Roman" w:cs="Times New Roman"/>
              <w:noProof/>
              <w:kern w:val="2"/>
              <w:sz w:val="28"/>
              <w:szCs w:val="28"/>
            </w:rPr>
          </w:pPr>
          <w:r w:rsidRPr="00F71196">
            <w:rPr>
              <w:rFonts w:ascii="Times New Roman" w:hAnsi="Times New Roman" w:cs="Times New Roman"/>
              <w:b/>
              <w:bCs/>
              <w:lang w:val="zh-CN"/>
            </w:rPr>
            <w:fldChar w:fldCharType="begin"/>
          </w:r>
          <w:r w:rsidRPr="00F71196">
            <w:rPr>
              <w:rFonts w:ascii="Times New Roman" w:hAnsi="Times New Roman" w:cs="Times New Roman"/>
              <w:b/>
              <w:bCs/>
              <w:lang w:val="zh-CN"/>
            </w:rPr>
            <w:instrText xml:space="preserve"> TOC \o "1-2" \h \z \u </w:instrText>
          </w:r>
          <w:r w:rsidRPr="00F71196">
            <w:rPr>
              <w:rFonts w:ascii="Times New Roman" w:hAnsi="Times New Roman" w:cs="Times New Roman"/>
              <w:b/>
              <w:bCs/>
              <w:lang w:val="zh-CN"/>
            </w:rPr>
            <w:fldChar w:fldCharType="separate"/>
          </w:r>
          <w:hyperlink w:anchor="_Toc97164" w:history="1">
            <w:r w:rsidRPr="00F71196">
              <w:rPr>
                <w:rStyle w:val="aff2"/>
                <w:rFonts w:ascii="Times New Roman" w:hAnsi="Times New Roman" w:cs="Times New Roman"/>
                <w:noProof/>
                <w:sz w:val="28"/>
                <w:szCs w:val="28"/>
              </w:rPr>
              <w:t>第一章</w:t>
            </w:r>
            <w:r w:rsidRPr="00F71196">
              <w:rPr>
                <w:rStyle w:val="aff2"/>
                <w:rFonts w:ascii="Times New Roman" w:hAnsi="Times New Roman" w:cs="Times New Roman"/>
                <w:noProof/>
                <w:sz w:val="28"/>
                <w:szCs w:val="28"/>
              </w:rPr>
              <w:t xml:space="preserve">   </w:t>
            </w:r>
            <w:r w:rsidRPr="00F71196">
              <w:rPr>
                <w:rStyle w:val="aff2"/>
                <w:rFonts w:ascii="Times New Roman" w:hAnsi="Times New Roman" w:cs="Times New Roman"/>
                <w:noProof/>
                <w:sz w:val="28"/>
                <w:szCs w:val="28"/>
              </w:rPr>
              <w:t>绪论</w:t>
            </w:r>
            <w:r w:rsidRPr="00F71196">
              <w:rPr>
                <w:rFonts w:ascii="Times New Roman" w:hAnsi="Times New Roman" w:cs="Times New Roman"/>
                <w:noProof/>
                <w:webHidden/>
                <w:sz w:val="28"/>
                <w:szCs w:val="28"/>
              </w:rPr>
              <w:tab/>
            </w:r>
            <w:r w:rsidRPr="00F71196">
              <w:rPr>
                <w:rFonts w:ascii="Times New Roman" w:hAnsi="Times New Roman" w:cs="Times New Roman"/>
                <w:noProof/>
                <w:webHidden/>
                <w:sz w:val="28"/>
                <w:szCs w:val="28"/>
              </w:rPr>
              <w:fldChar w:fldCharType="begin"/>
            </w:r>
            <w:r w:rsidRPr="00F71196">
              <w:rPr>
                <w:rFonts w:ascii="Times New Roman" w:hAnsi="Times New Roman" w:cs="Times New Roman"/>
                <w:noProof/>
                <w:webHidden/>
                <w:sz w:val="28"/>
                <w:szCs w:val="28"/>
              </w:rPr>
              <w:instrText xml:space="preserve"> PAGEREF _Toc97164 \h </w:instrText>
            </w:r>
            <w:r w:rsidRPr="00F71196">
              <w:rPr>
                <w:rFonts w:ascii="Times New Roman" w:hAnsi="Times New Roman" w:cs="Times New Roman"/>
                <w:noProof/>
                <w:webHidden/>
                <w:sz w:val="28"/>
                <w:szCs w:val="28"/>
              </w:rPr>
            </w:r>
            <w:r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1</w:t>
            </w:r>
            <w:r w:rsidRPr="00F71196">
              <w:rPr>
                <w:rFonts w:ascii="Times New Roman" w:hAnsi="Times New Roman" w:cs="Times New Roman"/>
                <w:noProof/>
                <w:webHidden/>
                <w:sz w:val="28"/>
                <w:szCs w:val="28"/>
              </w:rPr>
              <w:fldChar w:fldCharType="end"/>
            </w:r>
          </w:hyperlink>
        </w:p>
        <w:p w14:paraId="4F69F7A2" w14:textId="613389AC" w:rsidR="00F8195A" w:rsidRPr="00F71196" w:rsidRDefault="00DA247E"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65" w:history="1">
            <w:r w:rsidR="00F8195A" w:rsidRPr="00F71196">
              <w:rPr>
                <w:rStyle w:val="aff2"/>
                <w:rFonts w:ascii="Times New Roman" w:hAnsi="Times New Roman" w:cs="Times New Roman"/>
                <w:noProof/>
                <w:sz w:val="24"/>
                <w:szCs w:val="24"/>
              </w:rPr>
              <w:t xml:space="preserve">1.1   </w:t>
            </w:r>
            <w:r w:rsidR="00F8195A" w:rsidRPr="00F71196">
              <w:rPr>
                <w:rStyle w:val="aff2"/>
                <w:rFonts w:ascii="Times New Roman" w:hAnsi="Times New Roman" w:cs="Times New Roman"/>
                <w:noProof/>
                <w:sz w:val="24"/>
                <w:szCs w:val="24"/>
              </w:rPr>
              <w:t>研究背景与意义</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_Toc97165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w:t>
            </w:r>
            <w:r w:rsidR="00F8195A" w:rsidRPr="00F71196">
              <w:rPr>
                <w:rFonts w:ascii="Times New Roman" w:hAnsi="Times New Roman" w:cs="Times New Roman"/>
                <w:noProof/>
                <w:webHidden/>
                <w:sz w:val="24"/>
                <w:szCs w:val="24"/>
              </w:rPr>
              <w:fldChar w:fldCharType="end"/>
            </w:r>
          </w:hyperlink>
        </w:p>
        <w:p w14:paraId="2F4DDAB8" w14:textId="628BAA24" w:rsidR="00F8195A" w:rsidRPr="00F71196" w:rsidRDefault="00DA247E"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66" w:history="1">
            <w:r w:rsidR="00F8195A" w:rsidRPr="00F71196">
              <w:rPr>
                <w:rStyle w:val="aff2"/>
                <w:rFonts w:ascii="Times New Roman" w:hAnsi="Times New Roman" w:cs="Times New Roman"/>
                <w:noProof/>
                <w:sz w:val="24"/>
                <w:szCs w:val="24"/>
              </w:rPr>
              <w:t xml:space="preserve">1.2   </w:t>
            </w:r>
            <w:r w:rsidR="00F8195A" w:rsidRPr="00F71196">
              <w:rPr>
                <w:rStyle w:val="aff2"/>
                <w:rFonts w:ascii="Times New Roman" w:hAnsi="Times New Roman" w:cs="Times New Roman"/>
                <w:noProof/>
                <w:sz w:val="24"/>
                <w:szCs w:val="24"/>
              </w:rPr>
              <w:t>研究内容与技术路线</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_Toc97166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2</w:t>
            </w:r>
            <w:r w:rsidR="00F8195A" w:rsidRPr="00F71196">
              <w:rPr>
                <w:rFonts w:ascii="Times New Roman" w:hAnsi="Times New Roman" w:cs="Times New Roman"/>
                <w:noProof/>
                <w:webHidden/>
                <w:sz w:val="24"/>
                <w:szCs w:val="24"/>
              </w:rPr>
              <w:fldChar w:fldCharType="end"/>
            </w:r>
          </w:hyperlink>
        </w:p>
        <w:p w14:paraId="58CC88A7" w14:textId="6C5147D0" w:rsidR="00F8195A" w:rsidRPr="00F71196" w:rsidRDefault="00DA247E"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67" w:history="1">
            <w:r w:rsidR="00F8195A" w:rsidRPr="00F71196">
              <w:rPr>
                <w:rStyle w:val="aff2"/>
                <w:rFonts w:ascii="Times New Roman" w:hAnsi="Times New Roman" w:cs="Times New Roman"/>
                <w:noProof/>
                <w:sz w:val="24"/>
                <w:szCs w:val="24"/>
              </w:rPr>
              <w:t xml:space="preserve">1.4   </w:t>
            </w:r>
            <w:r w:rsidR="00F8195A" w:rsidRPr="00F71196">
              <w:rPr>
                <w:rStyle w:val="aff2"/>
                <w:rFonts w:ascii="Times New Roman" w:hAnsi="Times New Roman" w:cs="Times New Roman"/>
                <w:noProof/>
                <w:sz w:val="24"/>
                <w:szCs w:val="24"/>
              </w:rPr>
              <w:t>研究方法</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_Toc97167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4</w:t>
            </w:r>
            <w:r w:rsidR="00F8195A" w:rsidRPr="00F71196">
              <w:rPr>
                <w:rFonts w:ascii="Times New Roman" w:hAnsi="Times New Roman" w:cs="Times New Roman"/>
                <w:noProof/>
                <w:webHidden/>
                <w:sz w:val="24"/>
                <w:szCs w:val="24"/>
              </w:rPr>
              <w:fldChar w:fldCharType="end"/>
            </w:r>
          </w:hyperlink>
        </w:p>
        <w:p w14:paraId="39A35745" w14:textId="6706C4B2" w:rsidR="00F8195A" w:rsidRPr="00F71196" w:rsidRDefault="00DA247E"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68" w:history="1">
            <w:r w:rsidR="00F8195A" w:rsidRPr="00F71196">
              <w:rPr>
                <w:rStyle w:val="aff2"/>
                <w:rFonts w:ascii="Times New Roman" w:hAnsi="Times New Roman" w:cs="Times New Roman"/>
                <w:noProof/>
                <w:sz w:val="24"/>
                <w:szCs w:val="24"/>
              </w:rPr>
              <w:t xml:space="preserve">1.5   </w:t>
            </w:r>
            <w:r w:rsidR="00F8195A" w:rsidRPr="00F71196">
              <w:rPr>
                <w:rStyle w:val="aff2"/>
                <w:rFonts w:ascii="Times New Roman" w:hAnsi="Times New Roman" w:cs="Times New Roman"/>
                <w:noProof/>
                <w:sz w:val="24"/>
                <w:szCs w:val="24"/>
              </w:rPr>
              <w:t>可能的创新性与不足</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_Toc97168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5</w:t>
            </w:r>
            <w:r w:rsidR="00F8195A" w:rsidRPr="00F71196">
              <w:rPr>
                <w:rFonts w:ascii="Times New Roman" w:hAnsi="Times New Roman" w:cs="Times New Roman"/>
                <w:noProof/>
                <w:webHidden/>
                <w:sz w:val="24"/>
                <w:szCs w:val="24"/>
              </w:rPr>
              <w:fldChar w:fldCharType="end"/>
            </w:r>
          </w:hyperlink>
        </w:p>
        <w:p w14:paraId="4A57BB6C" w14:textId="2E3E9876" w:rsidR="00F8195A" w:rsidRPr="00F71196" w:rsidRDefault="00DA247E" w:rsidP="00F8195A">
          <w:pPr>
            <w:pStyle w:val="11"/>
            <w:tabs>
              <w:tab w:val="right" w:leader="dot" w:pos="8777"/>
            </w:tabs>
            <w:spacing w:after="0" w:line="400" w:lineRule="exact"/>
            <w:rPr>
              <w:rFonts w:ascii="Times New Roman" w:hAnsi="Times New Roman" w:cs="Times New Roman"/>
              <w:noProof/>
              <w:kern w:val="2"/>
              <w:sz w:val="28"/>
              <w:szCs w:val="28"/>
            </w:rPr>
          </w:pPr>
          <w:hyperlink w:anchor="_Toc97169" w:history="1">
            <w:r w:rsidR="00F8195A" w:rsidRPr="00F71196">
              <w:rPr>
                <w:rStyle w:val="aff2"/>
                <w:rFonts w:ascii="Times New Roman" w:hAnsi="Times New Roman" w:cs="Times New Roman"/>
                <w:noProof/>
                <w:sz w:val="28"/>
                <w:szCs w:val="28"/>
              </w:rPr>
              <w:t>第二章</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概念界定与文献综述</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_Toc97169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7</w:t>
            </w:r>
            <w:r w:rsidR="00F8195A" w:rsidRPr="00F71196">
              <w:rPr>
                <w:rFonts w:ascii="Times New Roman" w:hAnsi="Times New Roman" w:cs="Times New Roman"/>
                <w:noProof/>
                <w:webHidden/>
                <w:sz w:val="28"/>
                <w:szCs w:val="28"/>
              </w:rPr>
              <w:fldChar w:fldCharType="end"/>
            </w:r>
          </w:hyperlink>
        </w:p>
        <w:p w14:paraId="22BDF168" w14:textId="5621BD39" w:rsidR="00F8195A" w:rsidRPr="00F71196" w:rsidRDefault="00DA247E"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70" w:history="1">
            <w:r w:rsidR="00F8195A" w:rsidRPr="00F71196">
              <w:rPr>
                <w:rStyle w:val="aff2"/>
                <w:rFonts w:ascii="Times New Roman" w:hAnsi="Times New Roman" w:cs="Times New Roman"/>
                <w:noProof/>
                <w:sz w:val="24"/>
                <w:szCs w:val="24"/>
              </w:rPr>
              <w:t xml:space="preserve">2.1   </w:t>
            </w:r>
            <w:r w:rsidR="00F8195A" w:rsidRPr="00F71196">
              <w:rPr>
                <w:rStyle w:val="aff2"/>
                <w:rFonts w:ascii="Times New Roman" w:hAnsi="Times New Roman" w:cs="Times New Roman"/>
                <w:noProof/>
                <w:sz w:val="24"/>
                <w:szCs w:val="24"/>
              </w:rPr>
              <w:t>相关概念的界定</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_Toc97170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7</w:t>
            </w:r>
            <w:r w:rsidR="00F8195A" w:rsidRPr="00F71196">
              <w:rPr>
                <w:rFonts w:ascii="Times New Roman" w:hAnsi="Times New Roman" w:cs="Times New Roman"/>
                <w:noProof/>
                <w:webHidden/>
                <w:sz w:val="24"/>
                <w:szCs w:val="24"/>
              </w:rPr>
              <w:fldChar w:fldCharType="end"/>
            </w:r>
          </w:hyperlink>
        </w:p>
        <w:p w14:paraId="6BE2EE15" w14:textId="2338D504" w:rsidR="00F8195A" w:rsidRPr="00F71196" w:rsidRDefault="00DA247E"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71" w:history="1">
            <w:r w:rsidR="00F8195A" w:rsidRPr="00F71196">
              <w:rPr>
                <w:rStyle w:val="aff2"/>
                <w:rFonts w:ascii="Times New Roman" w:hAnsi="Times New Roman" w:cs="Times New Roman"/>
                <w:noProof/>
                <w:sz w:val="24"/>
                <w:szCs w:val="24"/>
              </w:rPr>
              <w:t xml:space="preserve">2.2   </w:t>
            </w:r>
            <w:r w:rsidR="00F8195A" w:rsidRPr="00F71196">
              <w:rPr>
                <w:rStyle w:val="aff2"/>
                <w:rFonts w:ascii="Times New Roman" w:hAnsi="Times New Roman" w:cs="Times New Roman"/>
                <w:noProof/>
                <w:sz w:val="24"/>
                <w:szCs w:val="24"/>
              </w:rPr>
              <w:t>土地生产率影响因素的研究</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_Toc97171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8</w:t>
            </w:r>
            <w:r w:rsidR="00F8195A" w:rsidRPr="00F71196">
              <w:rPr>
                <w:rFonts w:ascii="Times New Roman" w:hAnsi="Times New Roman" w:cs="Times New Roman"/>
                <w:noProof/>
                <w:webHidden/>
                <w:sz w:val="24"/>
                <w:szCs w:val="24"/>
              </w:rPr>
              <w:fldChar w:fldCharType="end"/>
            </w:r>
          </w:hyperlink>
        </w:p>
        <w:p w14:paraId="7BD48A85" w14:textId="0A03CBB8" w:rsidR="00F8195A" w:rsidRPr="00F71196" w:rsidRDefault="00DA247E"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72" w:history="1">
            <w:r w:rsidR="00F8195A" w:rsidRPr="00F71196">
              <w:rPr>
                <w:rStyle w:val="aff2"/>
                <w:rFonts w:ascii="Times New Roman" w:hAnsi="Times New Roman" w:cs="Times New Roman"/>
                <w:noProof/>
                <w:sz w:val="24"/>
                <w:szCs w:val="24"/>
              </w:rPr>
              <w:t xml:space="preserve">2.3   </w:t>
            </w:r>
            <w:r w:rsidR="00F8195A" w:rsidRPr="00F71196">
              <w:rPr>
                <w:rStyle w:val="aff2"/>
                <w:rFonts w:ascii="Times New Roman" w:hAnsi="Times New Roman" w:cs="Times New Roman"/>
                <w:noProof/>
                <w:sz w:val="24"/>
                <w:szCs w:val="24"/>
              </w:rPr>
              <w:t>土地生产率与农地经营规模的研究</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_Toc97172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10</w:t>
            </w:r>
            <w:r w:rsidR="00F8195A" w:rsidRPr="00F71196">
              <w:rPr>
                <w:rFonts w:ascii="Times New Roman" w:hAnsi="Times New Roman" w:cs="Times New Roman"/>
                <w:noProof/>
                <w:webHidden/>
                <w:sz w:val="24"/>
                <w:szCs w:val="24"/>
              </w:rPr>
              <w:fldChar w:fldCharType="end"/>
            </w:r>
          </w:hyperlink>
        </w:p>
        <w:p w14:paraId="23D309ED" w14:textId="4F53A5F4" w:rsidR="00F8195A" w:rsidRPr="00F71196" w:rsidRDefault="00DA247E"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73" w:history="1">
            <w:r w:rsidR="00F8195A" w:rsidRPr="00F71196">
              <w:rPr>
                <w:rStyle w:val="aff2"/>
                <w:rFonts w:ascii="Times New Roman" w:hAnsi="Times New Roman" w:cs="Times New Roman"/>
                <w:noProof/>
                <w:sz w:val="24"/>
                <w:szCs w:val="24"/>
              </w:rPr>
              <w:t xml:space="preserve">2.4   </w:t>
            </w:r>
            <w:r w:rsidR="00F8195A" w:rsidRPr="00F71196">
              <w:rPr>
                <w:rStyle w:val="aff2"/>
                <w:rFonts w:ascii="Times New Roman" w:hAnsi="Times New Roman" w:cs="Times New Roman"/>
                <w:noProof/>
                <w:sz w:val="24"/>
                <w:szCs w:val="24"/>
              </w:rPr>
              <w:t>文献评述</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_Toc97173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12</w:t>
            </w:r>
            <w:r w:rsidR="00F8195A" w:rsidRPr="00F71196">
              <w:rPr>
                <w:rFonts w:ascii="Times New Roman" w:hAnsi="Times New Roman" w:cs="Times New Roman"/>
                <w:noProof/>
                <w:webHidden/>
                <w:sz w:val="24"/>
                <w:szCs w:val="24"/>
              </w:rPr>
              <w:fldChar w:fldCharType="end"/>
            </w:r>
          </w:hyperlink>
        </w:p>
        <w:p w14:paraId="72309B71" w14:textId="6AD16AD5" w:rsidR="00F8195A" w:rsidRPr="00F71196" w:rsidRDefault="00DA247E" w:rsidP="00F8195A">
          <w:pPr>
            <w:pStyle w:val="11"/>
            <w:tabs>
              <w:tab w:val="right" w:leader="dot" w:pos="8777"/>
            </w:tabs>
            <w:spacing w:after="0" w:line="400" w:lineRule="exact"/>
            <w:rPr>
              <w:rFonts w:ascii="Times New Roman" w:hAnsi="Times New Roman" w:cs="Times New Roman"/>
              <w:noProof/>
              <w:kern w:val="2"/>
              <w:sz w:val="28"/>
              <w:szCs w:val="28"/>
            </w:rPr>
          </w:pPr>
          <w:hyperlink w:anchor="_Toc97174" w:history="1">
            <w:r w:rsidR="00F8195A" w:rsidRPr="00F71196">
              <w:rPr>
                <w:rStyle w:val="aff2"/>
                <w:rFonts w:ascii="Times New Roman" w:hAnsi="Times New Roman" w:cs="Times New Roman"/>
                <w:noProof/>
                <w:sz w:val="28"/>
                <w:szCs w:val="28"/>
              </w:rPr>
              <w:t>第三章</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理论基础和分析框架</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_Toc97174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14</w:t>
            </w:r>
            <w:r w:rsidR="00F8195A" w:rsidRPr="00F71196">
              <w:rPr>
                <w:rFonts w:ascii="Times New Roman" w:hAnsi="Times New Roman" w:cs="Times New Roman"/>
                <w:noProof/>
                <w:webHidden/>
                <w:sz w:val="28"/>
                <w:szCs w:val="28"/>
              </w:rPr>
              <w:fldChar w:fldCharType="end"/>
            </w:r>
          </w:hyperlink>
        </w:p>
        <w:p w14:paraId="4DC82FCB" w14:textId="422F1F7B" w:rsidR="00F8195A" w:rsidRPr="00F71196" w:rsidRDefault="00DA247E"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75" w:history="1">
            <w:r w:rsidR="00F8195A" w:rsidRPr="00F71196">
              <w:rPr>
                <w:rStyle w:val="aff2"/>
                <w:rFonts w:ascii="Times New Roman" w:hAnsi="Times New Roman" w:cs="Times New Roman"/>
                <w:noProof/>
                <w:sz w:val="24"/>
                <w:szCs w:val="24"/>
              </w:rPr>
              <w:t xml:space="preserve">3.1   </w:t>
            </w:r>
            <w:r w:rsidR="00F8195A" w:rsidRPr="00F71196">
              <w:rPr>
                <w:rStyle w:val="aff2"/>
                <w:rFonts w:ascii="Times New Roman" w:hAnsi="Times New Roman" w:cs="Times New Roman"/>
                <w:noProof/>
                <w:sz w:val="24"/>
                <w:szCs w:val="24"/>
              </w:rPr>
              <w:t>基本理论</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_Toc97175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14</w:t>
            </w:r>
            <w:r w:rsidR="00F8195A" w:rsidRPr="00F71196">
              <w:rPr>
                <w:rFonts w:ascii="Times New Roman" w:hAnsi="Times New Roman" w:cs="Times New Roman"/>
                <w:noProof/>
                <w:webHidden/>
                <w:sz w:val="24"/>
                <w:szCs w:val="24"/>
              </w:rPr>
              <w:fldChar w:fldCharType="end"/>
            </w:r>
          </w:hyperlink>
        </w:p>
        <w:p w14:paraId="13DE4E66" w14:textId="5990084F" w:rsidR="00F8195A" w:rsidRPr="00F71196" w:rsidRDefault="00DA247E"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76" w:history="1">
            <w:r w:rsidR="00F8195A" w:rsidRPr="00F71196">
              <w:rPr>
                <w:rStyle w:val="aff2"/>
                <w:rFonts w:ascii="Times New Roman" w:hAnsi="Times New Roman" w:cs="Times New Roman"/>
                <w:noProof/>
                <w:sz w:val="24"/>
                <w:szCs w:val="24"/>
              </w:rPr>
              <w:t xml:space="preserve">3.2   </w:t>
            </w:r>
            <w:r w:rsidR="00F8195A" w:rsidRPr="00F71196">
              <w:rPr>
                <w:rStyle w:val="aff2"/>
                <w:rFonts w:ascii="Times New Roman" w:hAnsi="Times New Roman" w:cs="Times New Roman"/>
                <w:noProof/>
                <w:sz w:val="24"/>
                <w:szCs w:val="24"/>
              </w:rPr>
              <w:t>分析框架</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_Toc97176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16</w:t>
            </w:r>
            <w:r w:rsidR="00F8195A" w:rsidRPr="00F71196">
              <w:rPr>
                <w:rFonts w:ascii="Times New Roman" w:hAnsi="Times New Roman" w:cs="Times New Roman"/>
                <w:noProof/>
                <w:webHidden/>
                <w:sz w:val="24"/>
                <w:szCs w:val="24"/>
              </w:rPr>
              <w:fldChar w:fldCharType="end"/>
            </w:r>
          </w:hyperlink>
        </w:p>
        <w:p w14:paraId="527255C0" w14:textId="32FB745B" w:rsidR="00F8195A" w:rsidRPr="00F71196" w:rsidRDefault="00DA247E"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77" w:history="1">
            <w:r w:rsidR="00F8195A" w:rsidRPr="00F71196">
              <w:rPr>
                <w:rStyle w:val="aff2"/>
                <w:rFonts w:ascii="Times New Roman" w:hAnsi="Times New Roman" w:cs="Times New Roman"/>
                <w:noProof/>
                <w:sz w:val="24"/>
                <w:szCs w:val="24"/>
              </w:rPr>
              <w:t xml:space="preserve">3.3   </w:t>
            </w:r>
            <w:r w:rsidR="00F8195A" w:rsidRPr="00F71196">
              <w:rPr>
                <w:rStyle w:val="aff2"/>
                <w:rFonts w:ascii="Times New Roman" w:hAnsi="Times New Roman" w:cs="Times New Roman"/>
                <w:noProof/>
                <w:sz w:val="24"/>
                <w:szCs w:val="24"/>
              </w:rPr>
              <w:t>基本假说</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_Toc97177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16</w:t>
            </w:r>
            <w:r w:rsidR="00F8195A" w:rsidRPr="00F71196">
              <w:rPr>
                <w:rFonts w:ascii="Times New Roman" w:hAnsi="Times New Roman" w:cs="Times New Roman"/>
                <w:noProof/>
                <w:webHidden/>
                <w:sz w:val="24"/>
                <w:szCs w:val="24"/>
              </w:rPr>
              <w:fldChar w:fldCharType="end"/>
            </w:r>
          </w:hyperlink>
        </w:p>
        <w:p w14:paraId="07509785" w14:textId="008D101E" w:rsidR="00F8195A" w:rsidRPr="00F71196" w:rsidRDefault="00DA247E"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78" w:history="1">
            <w:r w:rsidR="00F8195A" w:rsidRPr="00F71196">
              <w:rPr>
                <w:rStyle w:val="aff2"/>
                <w:rFonts w:ascii="Times New Roman" w:hAnsi="Times New Roman" w:cs="Times New Roman"/>
                <w:noProof/>
                <w:sz w:val="24"/>
                <w:szCs w:val="24"/>
              </w:rPr>
              <w:t xml:space="preserve">3.4   </w:t>
            </w:r>
            <w:r w:rsidR="00F8195A" w:rsidRPr="00F71196">
              <w:rPr>
                <w:rStyle w:val="aff2"/>
                <w:rFonts w:ascii="Times New Roman" w:hAnsi="Times New Roman" w:cs="Times New Roman"/>
                <w:noProof/>
                <w:sz w:val="24"/>
                <w:szCs w:val="24"/>
              </w:rPr>
              <w:t>本章小结</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_Toc97178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17</w:t>
            </w:r>
            <w:r w:rsidR="00F8195A" w:rsidRPr="00F71196">
              <w:rPr>
                <w:rFonts w:ascii="Times New Roman" w:hAnsi="Times New Roman" w:cs="Times New Roman"/>
                <w:noProof/>
                <w:webHidden/>
                <w:sz w:val="24"/>
                <w:szCs w:val="24"/>
              </w:rPr>
              <w:fldChar w:fldCharType="end"/>
            </w:r>
          </w:hyperlink>
        </w:p>
        <w:p w14:paraId="39D18AF4" w14:textId="703A9362" w:rsidR="00F8195A" w:rsidRPr="00F71196" w:rsidRDefault="00DA247E" w:rsidP="00F8195A">
          <w:pPr>
            <w:pStyle w:val="11"/>
            <w:tabs>
              <w:tab w:val="right" w:leader="dot" w:pos="8777"/>
            </w:tabs>
            <w:spacing w:after="0" w:line="400" w:lineRule="exact"/>
            <w:rPr>
              <w:rFonts w:ascii="Times New Roman" w:hAnsi="Times New Roman" w:cs="Times New Roman"/>
              <w:noProof/>
              <w:kern w:val="2"/>
              <w:sz w:val="28"/>
              <w:szCs w:val="28"/>
            </w:rPr>
          </w:pPr>
          <w:hyperlink w:anchor="_Toc97179" w:history="1">
            <w:r w:rsidR="00F8195A" w:rsidRPr="00F71196">
              <w:rPr>
                <w:rStyle w:val="aff2"/>
                <w:rFonts w:ascii="Times New Roman" w:hAnsi="Times New Roman" w:cs="Times New Roman"/>
                <w:noProof/>
                <w:sz w:val="28"/>
                <w:szCs w:val="28"/>
              </w:rPr>
              <w:t>第四章</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数据来源与统计描述</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_Toc97179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18</w:t>
            </w:r>
            <w:r w:rsidR="00F8195A" w:rsidRPr="00F71196">
              <w:rPr>
                <w:rFonts w:ascii="Times New Roman" w:hAnsi="Times New Roman" w:cs="Times New Roman"/>
                <w:noProof/>
                <w:webHidden/>
                <w:sz w:val="28"/>
                <w:szCs w:val="28"/>
              </w:rPr>
              <w:fldChar w:fldCharType="end"/>
            </w:r>
          </w:hyperlink>
        </w:p>
        <w:p w14:paraId="36CC90FA" w14:textId="78D60BB4" w:rsidR="00F8195A" w:rsidRPr="00F71196" w:rsidRDefault="00DA247E"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80" w:history="1">
            <w:r w:rsidR="00F8195A" w:rsidRPr="00F71196">
              <w:rPr>
                <w:rStyle w:val="aff2"/>
                <w:rFonts w:ascii="Times New Roman" w:hAnsi="Times New Roman" w:cs="Times New Roman"/>
                <w:noProof/>
                <w:sz w:val="24"/>
                <w:szCs w:val="24"/>
              </w:rPr>
              <w:t xml:space="preserve">4.1   </w:t>
            </w:r>
            <w:r w:rsidR="00F8195A" w:rsidRPr="00F71196">
              <w:rPr>
                <w:rStyle w:val="aff2"/>
                <w:rFonts w:ascii="Times New Roman" w:hAnsi="Times New Roman" w:cs="Times New Roman"/>
                <w:noProof/>
                <w:sz w:val="24"/>
                <w:szCs w:val="24"/>
              </w:rPr>
              <w:t>数据来源与抽样框架</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_Toc97180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18</w:t>
            </w:r>
            <w:r w:rsidR="00F8195A" w:rsidRPr="00F71196">
              <w:rPr>
                <w:rFonts w:ascii="Times New Roman" w:hAnsi="Times New Roman" w:cs="Times New Roman"/>
                <w:noProof/>
                <w:webHidden/>
                <w:sz w:val="24"/>
                <w:szCs w:val="24"/>
              </w:rPr>
              <w:fldChar w:fldCharType="end"/>
            </w:r>
          </w:hyperlink>
        </w:p>
        <w:p w14:paraId="60E29498" w14:textId="255F3A86" w:rsidR="00F8195A" w:rsidRPr="00F71196" w:rsidRDefault="00DA247E"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81" w:history="1">
            <w:r w:rsidR="00F8195A" w:rsidRPr="00F71196">
              <w:rPr>
                <w:rStyle w:val="aff2"/>
                <w:rFonts w:ascii="Times New Roman" w:hAnsi="Times New Roman" w:cs="Times New Roman"/>
                <w:noProof/>
                <w:sz w:val="24"/>
                <w:szCs w:val="24"/>
              </w:rPr>
              <w:t xml:space="preserve">4.2   </w:t>
            </w:r>
            <w:r w:rsidR="00F8195A" w:rsidRPr="00F71196">
              <w:rPr>
                <w:rStyle w:val="aff2"/>
                <w:rFonts w:ascii="Times New Roman" w:hAnsi="Times New Roman" w:cs="Times New Roman"/>
                <w:noProof/>
                <w:sz w:val="24"/>
                <w:szCs w:val="24"/>
              </w:rPr>
              <w:t>变量选择</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_Toc97181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18</w:t>
            </w:r>
            <w:r w:rsidR="00F8195A" w:rsidRPr="00F71196">
              <w:rPr>
                <w:rFonts w:ascii="Times New Roman" w:hAnsi="Times New Roman" w:cs="Times New Roman"/>
                <w:noProof/>
                <w:webHidden/>
                <w:sz w:val="24"/>
                <w:szCs w:val="24"/>
              </w:rPr>
              <w:fldChar w:fldCharType="end"/>
            </w:r>
          </w:hyperlink>
        </w:p>
        <w:p w14:paraId="6F6B79E3" w14:textId="3A704D8E" w:rsidR="00F8195A" w:rsidRPr="00F71196" w:rsidRDefault="00DA247E"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82" w:history="1">
            <w:r w:rsidR="00F8195A" w:rsidRPr="00F71196">
              <w:rPr>
                <w:rStyle w:val="aff2"/>
                <w:rFonts w:ascii="Times New Roman" w:hAnsi="Times New Roman" w:cs="Times New Roman"/>
                <w:noProof/>
                <w:sz w:val="24"/>
                <w:szCs w:val="24"/>
              </w:rPr>
              <w:t xml:space="preserve">4.3   </w:t>
            </w:r>
            <w:r w:rsidR="00F8195A" w:rsidRPr="00F71196">
              <w:rPr>
                <w:rStyle w:val="aff2"/>
                <w:rFonts w:ascii="Times New Roman" w:hAnsi="Times New Roman" w:cs="Times New Roman"/>
                <w:noProof/>
                <w:sz w:val="24"/>
                <w:szCs w:val="24"/>
              </w:rPr>
              <w:t>数据基本描述</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_Toc97182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21</w:t>
            </w:r>
            <w:r w:rsidR="00F8195A" w:rsidRPr="00F71196">
              <w:rPr>
                <w:rFonts w:ascii="Times New Roman" w:hAnsi="Times New Roman" w:cs="Times New Roman"/>
                <w:noProof/>
                <w:webHidden/>
                <w:sz w:val="24"/>
                <w:szCs w:val="24"/>
              </w:rPr>
              <w:fldChar w:fldCharType="end"/>
            </w:r>
          </w:hyperlink>
        </w:p>
        <w:p w14:paraId="092FDE2C" w14:textId="2D9E86AB" w:rsidR="00F8195A" w:rsidRPr="00F71196" w:rsidRDefault="00DA247E" w:rsidP="00F8195A">
          <w:pPr>
            <w:pStyle w:val="21"/>
            <w:tabs>
              <w:tab w:val="right" w:leader="dot" w:pos="8777"/>
            </w:tabs>
            <w:spacing w:after="0" w:line="400" w:lineRule="exact"/>
            <w:ind w:left="440"/>
            <w:rPr>
              <w:rFonts w:ascii="Times New Roman" w:hAnsi="Times New Roman" w:cs="Times New Roman"/>
              <w:noProof/>
              <w:kern w:val="2"/>
              <w:sz w:val="28"/>
              <w:szCs w:val="28"/>
            </w:rPr>
          </w:pPr>
          <w:hyperlink w:anchor="_Toc97184" w:history="1">
            <w:r w:rsidR="00F8195A" w:rsidRPr="00F71196">
              <w:rPr>
                <w:rStyle w:val="aff2"/>
                <w:rFonts w:ascii="Times New Roman" w:hAnsi="Times New Roman" w:cs="Times New Roman"/>
                <w:noProof/>
                <w:sz w:val="28"/>
                <w:szCs w:val="28"/>
              </w:rPr>
              <w:t xml:space="preserve">4.4   </w:t>
            </w:r>
            <w:r w:rsidR="00F8195A" w:rsidRPr="00F71196">
              <w:rPr>
                <w:rStyle w:val="aff2"/>
                <w:rFonts w:ascii="Times New Roman" w:hAnsi="Times New Roman" w:cs="Times New Roman"/>
                <w:noProof/>
                <w:sz w:val="28"/>
                <w:szCs w:val="28"/>
              </w:rPr>
              <w:t>本章小结</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_Toc97184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31</w:t>
            </w:r>
            <w:r w:rsidR="00F8195A" w:rsidRPr="00F71196">
              <w:rPr>
                <w:rFonts w:ascii="Times New Roman" w:hAnsi="Times New Roman" w:cs="Times New Roman"/>
                <w:noProof/>
                <w:webHidden/>
                <w:sz w:val="28"/>
                <w:szCs w:val="28"/>
              </w:rPr>
              <w:fldChar w:fldCharType="end"/>
            </w:r>
          </w:hyperlink>
        </w:p>
        <w:p w14:paraId="0C6AF642" w14:textId="70B50D56" w:rsidR="00F8195A" w:rsidRPr="00F71196" w:rsidRDefault="00DA247E" w:rsidP="00F8195A">
          <w:pPr>
            <w:pStyle w:val="11"/>
            <w:tabs>
              <w:tab w:val="right" w:leader="dot" w:pos="8777"/>
            </w:tabs>
            <w:spacing w:after="0" w:line="400" w:lineRule="exact"/>
            <w:rPr>
              <w:rFonts w:ascii="Times New Roman" w:hAnsi="Times New Roman" w:cs="Times New Roman"/>
              <w:noProof/>
              <w:kern w:val="2"/>
              <w:sz w:val="28"/>
              <w:szCs w:val="28"/>
            </w:rPr>
          </w:pPr>
          <w:hyperlink w:anchor="_Toc97185" w:history="1">
            <w:r w:rsidR="00F8195A" w:rsidRPr="00F71196">
              <w:rPr>
                <w:rStyle w:val="aff2"/>
                <w:rFonts w:ascii="Times New Roman" w:hAnsi="Times New Roman" w:cs="Times New Roman"/>
                <w:noProof/>
                <w:sz w:val="28"/>
                <w:szCs w:val="28"/>
              </w:rPr>
              <w:t>第五章</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计量分析结果</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_Toc97185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32</w:t>
            </w:r>
            <w:r w:rsidR="00F8195A" w:rsidRPr="00F71196">
              <w:rPr>
                <w:rFonts w:ascii="Times New Roman" w:hAnsi="Times New Roman" w:cs="Times New Roman"/>
                <w:noProof/>
                <w:webHidden/>
                <w:sz w:val="28"/>
                <w:szCs w:val="28"/>
              </w:rPr>
              <w:fldChar w:fldCharType="end"/>
            </w:r>
          </w:hyperlink>
        </w:p>
        <w:p w14:paraId="7E760542" w14:textId="34558B20" w:rsidR="00F8195A" w:rsidRPr="00F71196" w:rsidRDefault="00DA247E"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86" w:history="1">
            <w:r w:rsidR="00F8195A" w:rsidRPr="00F71196">
              <w:rPr>
                <w:rStyle w:val="aff2"/>
                <w:rFonts w:ascii="Times New Roman" w:hAnsi="Times New Roman" w:cs="Times New Roman"/>
                <w:noProof/>
                <w:sz w:val="24"/>
                <w:szCs w:val="24"/>
              </w:rPr>
              <w:t xml:space="preserve">5.1   </w:t>
            </w:r>
            <w:r w:rsidR="00F8195A" w:rsidRPr="00F71196">
              <w:rPr>
                <w:rStyle w:val="aff2"/>
                <w:rFonts w:ascii="Times New Roman" w:hAnsi="Times New Roman" w:cs="Times New Roman"/>
                <w:noProof/>
                <w:sz w:val="24"/>
                <w:szCs w:val="24"/>
              </w:rPr>
              <w:t>相关性检验</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_Toc97186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32</w:t>
            </w:r>
            <w:r w:rsidR="00F8195A" w:rsidRPr="00F71196">
              <w:rPr>
                <w:rFonts w:ascii="Times New Roman" w:hAnsi="Times New Roman" w:cs="Times New Roman"/>
                <w:noProof/>
                <w:webHidden/>
                <w:sz w:val="24"/>
                <w:szCs w:val="24"/>
              </w:rPr>
              <w:fldChar w:fldCharType="end"/>
            </w:r>
          </w:hyperlink>
        </w:p>
        <w:p w14:paraId="10B4B987" w14:textId="4050917A" w:rsidR="00F8195A" w:rsidRPr="00F71196" w:rsidRDefault="00DA247E"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87" w:history="1">
            <w:r w:rsidR="00F8195A" w:rsidRPr="00F71196">
              <w:rPr>
                <w:rStyle w:val="aff2"/>
                <w:rFonts w:ascii="Times New Roman" w:hAnsi="Times New Roman" w:cs="Times New Roman"/>
                <w:noProof/>
                <w:sz w:val="24"/>
                <w:szCs w:val="24"/>
              </w:rPr>
              <w:t xml:space="preserve">5.2   </w:t>
            </w:r>
            <w:r w:rsidR="00F8195A" w:rsidRPr="00F71196">
              <w:rPr>
                <w:rStyle w:val="aff2"/>
                <w:rFonts w:ascii="Times New Roman" w:hAnsi="Times New Roman" w:cs="Times New Roman"/>
                <w:noProof/>
                <w:sz w:val="24"/>
                <w:szCs w:val="24"/>
              </w:rPr>
              <w:t>土地生产率与农地经营规模的实证分析</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_Toc97187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32</w:t>
            </w:r>
            <w:r w:rsidR="00F8195A" w:rsidRPr="00F71196">
              <w:rPr>
                <w:rFonts w:ascii="Times New Roman" w:hAnsi="Times New Roman" w:cs="Times New Roman"/>
                <w:noProof/>
                <w:webHidden/>
                <w:sz w:val="24"/>
                <w:szCs w:val="24"/>
              </w:rPr>
              <w:fldChar w:fldCharType="end"/>
            </w:r>
          </w:hyperlink>
        </w:p>
        <w:p w14:paraId="003E2FF6" w14:textId="1AAE4540" w:rsidR="00F8195A" w:rsidRPr="00F71196" w:rsidRDefault="00DA247E"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88" w:history="1">
            <w:r w:rsidR="00F8195A" w:rsidRPr="00F71196">
              <w:rPr>
                <w:rStyle w:val="aff2"/>
                <w:rFonts w:ascii="Times New Roman" w:hAnsi="Times New Roman" w:cs="Times New Roman"/>
                <w:noProof/>
                <w:sz w:val="24"/>
                <w:szCs w:val="24"/>
              </w:rPr>
              <w:t>5.</w:t>
            </w:r>
            <w:r w:rsidR="00F71196">
              <w:rPr>
                <w:rStyle w:val="aff2"/>
                <w:rFonts w:ascii="Times New Roman" w:hAnsi="Times New Roman" w:cs="Times New Roman" w:hint="eastAsia"/>
                <w:noProof/>
                <w:sz w:val="24"/>
                <w:szCs w:val="24"/>
              </w:rPr>
              <w:t>3</w:t>
            </w:r>
            <w:r w:rsidR="00F8195A" w:rsidRPr="00F71196">
              <w:rPr>
                <w:rStyle w:val="aff2"/>
                <w:rFonts w:ascii="Times New Roman" w:hAnsi="Times New Roman" w:cs="Times New Roman"/>
                <w:noProof/>
                <w:sz w:val="24"/>
                <w:szCs w:val="24"/>
              </w:rPr>
              <w:t xml:space="preserve">   </w:t>
            </w:r>
            <w:r w:rsidR="00F8195A" w:rsidRPr="00F71196">
              <w:rPr>
                <w:rStyle w:val="aff2"/>
                <w:rFonts w:ascii="Times New Roman" w:hAnsi="Times New Roman" w:cs="Times New Roman"/>
                <w:noProof/>
                <w:sz w:val="24"/>
                <w:szCs w:val="24"/>
              </w:rPr>
              <w:t>本章小结</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_Toc97188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45</w:t>
            </w:r>
            <w:r w:rsidR="00F8195A" w:rsidRPr="00F71196">
              <w:rPr>
                <w:rFonts w:ascii="Times New Roman" w:hAnsi="Times New Roman" w:cs="Times New Roman"/>
                <w:noProof/>
                <w:webHidden/>
                <w:sz w:val="24"/>
                <w:szCs w:val="24"/>
              </w:rPr>
              <w:fldChar w:fldCharType="end"/>
            </w:r>
          </w:hyperlink>
        </w:p>
        <w:p w14:paraId="6CC2A185" w14:textId="74DB368C" w:rsidR="00F8195A" w:rsidRPr="00F71196" w:rsidRDefault="00DA247E" w:rsidP="00F8195A">
          <w:pPr>
            <w:pStyle w:val="11"/>
            <w:tabs>
              <w:tab w:val="right" w:leader="dot" w:pos="8777"/>
            </w:tabs>
            <w:spacing w:after="0" w:line="400" w:lineRule="exact"/>
            <w:rPr>
              <w:rFonts w:ascii="Times New Roman" w:hAnsi="Times New Roman" w:cs="Times New Roman"/>
              <w:noProof/>
              <w:kern w:val="2"/>
              <w:sz w:val="28"/>
              <w:szCs w:val="28"/>
            </w:rPr>
          </w:pPr>
          <w:hyperlink w:anchor="_Toc97189" w:history="1">
            <w:r w:rsidR="00F8195A" w:rsidRPr="00F71196">
              <w:rPr>
                <w:rStyle w:val="aff2"/>
                <w:rFonts w:ascii="Times New Roman" w:hAnsi="Times New Roman" w:cs="Times New Roman"/>
                <w:noProof/>
                <w:sz w:val="28"/>
                <w:szCs w:val="28"/>
              </w:rPr>
              <w:t>第六章</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结论与建议</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_Toc97189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46</w:t>
            </w:r>
            <w:r w:rsidR="00F8195A" w:rsidRPr="00F71196">
              <w:rPr>
                <w:rFonts w:ascii="Times New Roman" w:hAnsi="Times New Roman" w:cs="Times New Roman"/>
                <w:noProof/>
                <w:webHidden/>
                <w:sz w:val="28"/>
                <w:szCs w:val="28"/>
              </w:rPr>
              <w:fldChar w:fldCharType="end"/>
            </w:r>
          </w:hyperlink>
        </w:p>
        <w:p w14:paraId="01BB4B28" w14:textId="08D4B277" w:rsidR="00F8195A" w:rsidRPr="00F71196" w:rsidRDefault="00DA247E" w:rsidP="00F8195A">
          <w:pPr>
            <w:pStyle w:val="11"/>
            <w:tabs>
              <w:tab w:val="right" w:leader="dot" w:pos="8777"/>
            </w:tabs>
            <w:spacing w:after="0" w:line="400" w:lineRule="exact"/>
            <w:rPr>
              <w:rFonts w:ascii="Times New Roman" w:hAnsi="Times New Roman" w:cs="Times New Roman"/>
              <w:noProof/>
              <w:kern w:val="2"/>
              <w:sz w:val="28"/>
              <w:szCs w:val="28"/>
            </w:rPr>
          </w:pPr>
          <w:hyperlink w:anchor="_Toc97190" w:history="1">
            <w:r w:rsidR="00F8195A" w:rsidRPr="00F71196">
              <w:rPr>
                <w:rStyle w:val="aff2"/>
                <w:rFonts w:ascii="Times New Roman" w:hAnsi="Times New Roman" w:cs="Times New Roman"/>
                <w:noProof/>
                <w:sz w:val="28"/>
                <w:szCs w:val="28"/>
              </w:rPr>
              <w:t>参</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考</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文</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献</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_Toc97190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47</w:t>
            </w:r>
            <w:r w:rsidR="00F8195A" w:rsidRPr="00F71196">
              <w:rPr>
                <w:rFonts w:ascii="Times New Roman" w:hAnsi="Times New Roman" w:cs="Times New Roman"/>
                <w:noProof/>
                <w:webHidden/>
                <w:sz w:val="28"/>
                <w:szCs w:val="28"/>
              </w:rPr>
              <w:fldChar w:fldCharType="end"/>
            </w:r>
          </w:hyperlink>
        </w:p>
        <w:p w14:paraId="093EE552" w14:textId="7FCC51BD" w:rsidR="00F8195A" w:rsidRPr="00F71196" w:rsidRDefault="00DA247E" w:rsidP="00F8195A">
          <w:pPr>
            <w:pStyle w:val="11"/>
            <w:tabs>
              <w:tab w:val="right" w:leader="dot" w:pos="8777"/>
            </w:tabs>
            <w:spacing w:after="0" w:line="400" w:lineRule="exact"/>
            <w:rPr>
              <w:rFonts w:ascii="Times New Roman" w:hAnsi="Times New Roman" w:cs="Times New Roman"/>
              <w:noProof/>
              <w:kern w:val="2"/>
              <w:sz w:val="28"/>
              <w:szCs w:val="28"/>
            </w:rPr>
          </w:pPr>
          <w:hyperlink w:anchor="_Toc97191" w:history="1">
            <w:r w:rsidR="00F8195A" w:rsidRPr="00F71196">
              <w:rPr>
                <w:rStyle w:val="aff2"/>
                <w:rFonts w:ascii="Times New Roman" w:hAnsi="Times New Roman" w:cs="Times New Roman"/>
                <w:noProof/>
                <w:sz w:val="28"/>
                <w:szCs w:val="28"/>
              </w:rPr>
              <w:t>致</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谢</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_Toc97191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50</w:t>
            </w:r>
            <w:r w:rsidR="00F8195A" w:rsidRPr="00F71196">
              <w:rPr>
                <w:rFonts w:ascii="Times New Roman" w:hAnsi="Times New Roman" w:cs="Times New Roman"/>
                <w:noProof/>
                <w:webHidden/>
                <w:sz w:val="28"/>
                <w:szCs w:val="28"/>
              </w:rPr>
              <w:fldChar w:fldCharType="end"/>
            </w:r>
          </w:hyperlink>
        </w:p>
        <w:p w14:paraId="4CF03F93" w14:textId="192E1818" w:rsidR="00F8195A" w:rsidRPr="00F71196" w:rsidRDefault="00DA247E" w:rsidP="00F8195A">
          <w:pPr>
            <w:pStyle w:val="11"/>
            <w:tabs>
              <w:tab w:val="right" w:leader="dot" w:pos="8777"/>
            </w:tabs>
            <w:spacing w:after="0" w:line="400" w:lineRule="exact"/>
            <w:rPr>
              <w:rFonts w:ascii="Times New Roman" w:hAnsi="Times New Roman" w:cs="Times New Roman"/>
              <w:noProof/>
              <w:kern w:val="2"/>
              <w:sz w:val="28"/>
              <w:szCs w:val="28"/>
            </w:rPr>
          </w:pPr>
          <w:hyperlink w:anchor="_Toc97192" w:history="1">
            <w:r w:rsidR="00F8195A" w:rsidRPr="00F71196">
              <w:rPr>
                <w:rStyle w:val="aff2"/>
                <w:rFonts w:ascii="Times New Roman" w:hAnsi="Times New Roman" w:cs="Times New Roman"/>
                <w:noProof/>
                <w:sz w:val="28"/>
                <w:szCs w:val="28"/>
              </w:rPr>
              <w:t>附</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录</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_Toc97192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51</w:t>
            </w:r>
            <w:r w:rsidR="00F8195A" w:rsidRPr="00F71196">
              <w:rPr>
                <w:rFonts w:ascii="Times New Roman" w:hAnsi="Times New Roman" w:cs="Times New Roman"/>
                <w:noProof/>
                <w:webHidden/>
                <w:sz w:val="28"/>
                <w:szCs w:val="28"/>
              </w:rPr>
              <w:fldChar w:fldCharType="end"/>
            </w:r>
          </w:hyperlink>
        </w:p>
        <w:p w14:paraId="37C3D17F" w14:textId="19B3E99E" w:rsidR="00F8195A" w:rsidRPr="00F71196" w:rsidRDefault="00DA247E" w:rsidP="00F8195A">
          <w:pPr>
            <w:pStyle w:val="11"/>
            <w:tabs>
              <w:tab w:val="right" w:leader="dot" w:pos="8777"/>
            </w:tabs>
            <w:spacing w:after="0" w:line="400" w:lineRule="exact"/>
            <w:rPr>
              <w:rFonts w:ascii="Times New Roman" w:hAnsi="Times New Roman" w:cs="Times New Roman"/>
              <w:noProof/>
              <w:kern w:val="2"/>
              <w:sz w:val="21"/>
            </w:rPr>
          </w:pPr>
          <w:hyperlink w:anchor="_Toc97193" w:history="1">
            <w:r w:rsidR="00F8195A" w:rsidRPr="00F71196">
              <w:rPr>
                <w:rStyle w:val="aff2"/>
                <w:rFonts w:ascii="Times New Roman" w:hAnsi="Times New Roman" w:cs="Times New Roman"/>
                <w:noProof/>
                <w:sz w:val="28"/>
                <w:szCs w:val="28"/>
              </w:rPr>
              <w:t>作者简介</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_Toc97193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52</w:t>
            </w:r>
            <w:r w:rsidR="00F8195A" w:rsidRPr="00F71196">
              <w:rPr>
                <w:rFonts w:ascii="Times New Roman" w:hAnsi="Times New Roman" w:cs="Times New Roman"/>
                <w:noProof/>
                <w:webHidden/>
                <w:sz w:val="28"/>
                <w:szCs w:val="28"/>
              </w:rPr>
              <w:fldChar w:fldCharType="end"/>
            </w:r>
          </w:hyperlink>
        </w:p>
        <w:p w14:paraId="6E48BD4A" w14:textId="77777777" w:rsidR="00F8195A" w:rsidRDefault="00F8195A" w:rsidP="00F8195A">
          <w:pPr>
            <w:rPr>
              <w:b/>
              <w:bCs/>
              <w:lang w:val="zh-CN"/>
            </w:rPr>
          </w:pPr>
          <w:r w:rsidRPr="00F71196">
            <w:rPr>
              <w:rFonts w:ascii="Times New Roman" w:hAnsi="Times New Roman" w:cs="Times New Roman"/>
              <w:b/>
              <w:bCs/>
              <w:lang w:val="zh-CN"/>
            </w:rPr>
            <w:fldChar w:fldCharType="end"/>
          </w:r>
        </w:p>
      </w:sdtContent>
    </w:sdt>
    <w:p w14:paraId="7792BD03" w14:textId="77777777" w:rsidR="00F618A8" w:rsidRDefault="00F618A8"/>
    <w:p w14:paraId="536A031E" w14:textId="77777777" w:rsidR="009513A7" w:rsidRPr="00B319C1" w:rsidRDefault="009513A7" w:rsidP="00F8195A">
      <w:pPr>
        <w:widowControl w:val="0"/>
        <w:spacing w:after="0" w:line="360" w:lineRule="exact"/>
        <w:rPr>
          <w:rFonts w:ascii="黑体" w:eastAsia="黑体" w:hAnsi="黑体" w:cs="Times New Roman"/>
          <w:b/>
          <w:kern w:val="2"/>
          <w:sz w:val="32"/>
          <w:szCs w:val="32"/>
        </w:rPr>
        <w:sectPr w:rsidR="009513A7" w:rsidRPr="00B319C1" w:rsidSect="007A0E34">
          <w:footerReference w:type="even" r:id="rId16"/>
          <w:pgSz w:w="11906" w:h="16838" w:code="9"/>
          <w:pgMar w:top="1701" w:right="1418" w:bottom="1418" w:left="1701" w:header="1304" w:footer="1020" w:gutter="0"/>
          <w:cols w:space="425"/>
          <w:docGrid w:type="lines" w:linePitch="326"/>
        </w:sectPr>
      </w:pPr>
    </w:p>
    <w:p w14:paraId="25066673" w14:textId="77777777" w:rsidR="0094185A" w:rsidRDefault="0094185A" w:rsidP="0077418F">
      <w:pPr>
        <w:spacing w:beforeLines="50" w:before="163" w:afterLines="50" w:after="163" w:line="400" w:lineRule="exact"/>
        <w:jc w:val="center"/>
        <w:outlineLvl w:val="0"/>
        <w:rPr>
          <w:rFonts w:eastAsia="黑体"/>
          <w:sz w:val="32"/>
          <w:szCs w:val="32"/>
        </w:rPr>
      </w:pPr>
      <w:bookmarkStart w:id="0" w:name="_Toc97164"/>
      <w:r>
        <w:rPr>
          <w:rFonts w:eastAsia="黑体" w:hint="eastAsia"/>
          <w:sz w:val="32"/>
          <w:szCs w:val="32"/>
        </w:rPr>
        <w:lastRenderedPageBreak/>
        <w:t>第一章</w:t>
      </w:r>
      <w:r>
        <w:rPr>
          <w:rFonts w:eastAsia="黑体" w:hint="eastAsia"/>
          <w:sz w:val="32"/>
          <w:szCs w:val="32"/>
        </w:rPr>
        <w:t xml:space="preserve">   </w:t>
      </w:r>
      <w:r>
        <w:rPr>
          <w:rFonts w:eastAsia="黑体" w:hint="eastAsia"/>
          <w:sz w:val="32"/>
          <w:szCs w:val="32"/>
        </w:rPr>
        <w:t>绪论</w:t>
      </w:r>
      <w:bookmarkEnd w:id="0"/>
    </w:p>
    <w:p w14:paraId="0195075F" w14:textId="77777777" w:rsidR="0094185A" w:rsidRPr="0077418F" w:rsidRDefault="0094185A" w:rsidP="0077418F">
      <w:pPr>
        <w:spacing w:beforeLines="100" w:before="326" w:afterLines="100" w:after="326" w:line="400" w:lineRule="exact"/>
        <w:outlineLvl w:val="1"/>
        <w:rPr>
          <w:rFonts w:ascii="Times New Roman" w:eastAsia="黑体" w:hAnsi="Times New Roman" w:cs="Times New Roman"/>
          <w:sz w:val="28"/>
          <w:szCs w:val="28"/>
        </w:rPr>
      </w:pPr>
      <w:bookmarkStart w:id="1" w:name="_Toc97165"/>
      <w:r w:rsidRPr="00F8195A">
        <w:rPr>
          <w:rFonts w:ascii="Times New Roman" w:eastAsia="黑体" w:hAnsi="Times New Roman" w:cs="Times New Roman"/>
          <w:sz w:val="28"/>
          <w:szCs w:val="28"/>
        </w:rPr>
        <w:t>1</w:t>
      </w:r>
      <w:r w:rsidRPr="0077418F">
        <w:rPr>
          <w:rFonts w:ascii="Times New Roman" w:eastAsia="黑体" w:hAnsi="Times New Roman" w:cs="Times New Roman"/>
          <w:sz w:val="28"/>
          <w:szCs w:val="28"/>
        </w:rPr>
        <w:t>.</w:t>
      </w:r>
      <w:r w:rsidRPr="00F8195A">
        <w:rPr>
          <w:rFonts w:ascii="Times New Roman" w:eastAsia="黑体" w:hAnsi="Times New Roman" w:cs="Times New Roman"/>
          <w:sz w:val="28"/>
          <w:szCs w:val="28"/>
        </w:rPr>
        <w:t>1</w:t>
      </w:r>
      <w:r w:rsidRPr="0077418F">
        <w:rPr>
          <w:rFonts w:ascii="Times New Roman" w:eastAsia="黑体" w:hAnsi="Times New Roman" w:cs="Times New Roman"/>
          <w:sz w:val="28"/>
          <w:szCs w:val="28"/>
        </w:rPr>
        <w:t xml:space="preserve">   </w:t>
      </w:r>
      <w:r w:rsidRPr="0077418F">
        <w:rPr>
          <w:rFonts w:ascii="Times New Roman" w:eastAsia="黑体" w:hAnsi="Times New Roman" w:cs="Times New Roman"/>
          <w:sz w:val="28"/>
          <w:szCs w:val="28"/>
        </w:rPr>
        <w:t>研究背景</w:t>
      </w:r>
      <w:r w:rsidR="00BC41DE" w:rsidRPr="0077418F">
        <w:rPr>
          <w:rFonts w:ascii="Times New Roman" w:eastAsia="黑体" w:hAnsi="Times New Roman" w:cs="Times New Roman"/>
          <w:sz w:val="28"/>
          <w:szCs w:val="28"/>
        </w:rPr>
        <w:t>与意义</w:t>
      </w:r>
      <w:bookmarkEnd w:id="1"/>
    </w:p>
    <w:p w14:paraId="4D4886D3" w14:textId="21703E6B" w:rsidR="00B26ACE" w:rsidRPr="00AF35D8" w:rsidRDefault="00B26ACE"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土地生产率与农地经营规模的关系在农经学界</w:t>
      </w:r>
      <w:r w:rsidR="000F065D">
        <w:rPr>
          <w:rFonts w:ascii="Times New Roman" w:hAnsi="Times New Roman" w:cs="Times New Roman" w:hint="eastAsia"/>
          <w:sz w:val="24"/>
          <w:szCs w:val="24"/>
        </w:rPr>
        <w:t>争议已久</w:t>
      </w:r>
      <w:r w:rsidR="00E712D0">
        <w:rPr>
          <w:rFonts w:ascii="Times New Roman" w:hAnsi="Times New Roman" w:cs="Times New Roman" w:hint="eastAsia"/>
          <w:sz w:val="24"/>
          <w:szCs w:val="24"/>
        </w:rPr>
        <w:t>，两者关系之谜充分体现了</w:t>
      </w:r>
      <w:r w:rsidR="00D86BAC">
        <w:rPr>
          <w:rFonts w:ascii="Times New Roman" w:hAnsi="Times New Roman" w:cs="Times New Roman" w:hint="eastAsia"/>
          <w:sz w:val="24"/>
          <w:szCs w:val="24"/>
        </w:rPr>
        <w:t>理论与现实的“矛盾</w:t>
      </w:r>
      <w:r w:rsidR="00E712D0">
        <w:rPr>
          <w:rFonts w:ascii="Times New Roman" w:hAnsi="Times New Roman" w:cs="Times New Roman" w:hint="eastAsia"/>
          <w:sz w:val="24"/>
          <w:szCs w:val="24"/>
        </w:rPr>
        <w:t>”。</w:t>
      </w:r>
      <w:r w:rsidR="002F2DD8">
        <w:rPr>
          <w:rFonts w:ascii="Times New Roman" w:hAnsi="Times New Roman" w:cs="Times New Roman" w:hint="eastAsia"/>
          <w:sz w:val="24"/>
          <w:szCs w:val="24"/>
        </w:rPr>
        <w:t>历史数据和实证研究</w:t>
      </w:r>
      <w:r w:rsidR="00DE2B33">
        <w:rPr>
          <w:rFonts w:ascii="Times New Roman" w:hAnsi="Times New Roman" w:cs="Times New Roman" w:hint="eastAsia"/>
          <w:sz w:val="24"/>
          <w:szCs w:val="24"/>
        </w:rPr>
        <w:t>（</w:t>
      </w:r>
      <w:r w:rsidR="00DE2B33" w:rsidRPr="00AF35D8">
        <w:rPr>
          <w:rFonts w:ascii="Times New Roman" w:hAnsi="Times New Roman" w:cs="Times New Roman" w:hint="eastAsia"/>
          <w:sz w:val="24"/>
          <w:szCs w:val="24"/>
        </w:rPr>
        <w:t>速水佑次郎和拉坦</w:t>
      </w:r>
      <w:r w:rsidR="00DE2B33">
        <w:rPr>
          <w:rFonts w:ascii="Times New Roman" w:hAnsi="Times New Roman" w:cs="Times New Roman" w:hint="eastAsia"/>
          <w:sz w:val="24"/>
          <w:szCs w:val="24"/>
        </w:rPr>
        <w:t>，</w:t>
      </w:r>
      <w:r w:rsidR="00DE2B33">
        <w:rPr>
          <w:rFonts w:ascii="Times New Roman" w:hAnsi="Times New Roman" w:cs="Times New Roman" w:hint="eastAsia"/>
          <w:sz w:val="24"/>
          <w:szCs w:val="24"/>
        </w:rPr>
        <w:t>2014</w:t>
      </w:r>
      <w:r w:rsidR="002F2DD8">
        <w:rPr>
          <w:rFonts w:ascii="Times New Roman" w:hAnsi="Times New Roman" w:cs="Times New Roman" w:hint="eastAsia"/>
          <w:sz w:val="24"/>
          <w:szCs w:val="24"/>
        </w:rPr>
        <w:t>；</w:t>
      </w:r>
      <w:r w:rsidR="002F2DD8">
        <w:rPr>
          <w:rFonts w:ascii="Times New Roman" w:hAnsi="Times New Roman" w:cs="Times New Roman" w:hint="eastAsia"/>
          <w:sz w:val="24"/>
          <w:szCs w:val="24"/>
        </w:rPr>
        <w:t>B</w:t>
      </w:r>
      <w:r w:rsidR="002F2DD8">
        <w:rPr>
          <w:rFonts w:ascii="Times New Roman" w:hAnsi="Times New Roman" w:cs="Times New Roman"/>
          <w:sz w:val="24"/>
          <w:szCs w:val="24"/>
        </w:rPr>
        <w:t>arret</w:t>
      </w:r>
      <w:r w:rsidR="002F2DD8">
        <w:rPr>
          <w:rFonts w:ascii="Times New Roman" w:hAnsi="Times New Roman" w:cs="Times New Roman" w:hint="eastAsia"/>
          <w:sz w:val="24"/>
          <w:szCs w:val="24"/>
        </w:rPr>
        <w:t>，</w:t>
      </w:r>
      <w:r w:rsidR="002F2DD8">
        <w:rPr>
          <w:rFonts w:ascii="Times New Roman" w:hAnsi="Times New Roman" w:cs="Times New Roman" w:hint="eastAsia"/>
          <w:sz w:val="24"/>
          <w:szCs w:val="24"/>
        </w:rPr>
        <w:t>1996</w:t>
      </w:r>
      <w:r w:rsidR="002F2DD8">
        <w:rPr>
          <w:rFonts w:ascii="Times New Roman" w:hAnsi="Times New Roman" w:cs="Times New Roman" w:hint="eastAsia"/>
          <w:sz w:val="24"/>
          <w:szCs w:val="24"/>
        </w:rPr>
        <w:t>；</w:t>
      </w:r>
      <w:r w:rsidR="002F2DD8">
        <w:rPr>
          <w:rFonts w:ascii="Times New Roman" w:hAnsi="Times New Roman" w:cs="Times New Roman" w:hint="eastAsia"/>
          <w:sz w:val="24"/>
          <w:szCs w:val="24"/>
        </w:rPr>
        <w:t>Lamb</w:t>
      </w:r>
      <w:r w:rsidR="002F2DD8">
        <w:rPr>
          <w:rFonts w:ascii="Times New Roman" w:hAnsi="Times New Roman" w:cs="Times New Roman" w:hint="eastAsia"/>
          <w:sz w:val="24"/>
          <w:szCs w:val="24"/>
        </w:rPr>
        <w:t>，</w:t>
      </w:r>
      <w:r w:rsidR="002F2DD8">
        <w:rPr>
          <w:rFonts w:ascii="Times New Roman" w:hAnsi="Times New Roman" w:cs="Times New Roman" w:hint="eastAsia"/>
          <w:sz w:val="24"/>
          <w:szCs w:val="24"/>
        </w:rPr>
        <w:t>2003</w:t>
      </w:r>
      <w:r w:rsidR="00DE2B33">
        <w:rPr>
          <w:rFonts w:ascii="Times New Roman" w:hAnsi="Times New Roman" w:cs="Times New Roman" w:hint="eastAsia"/>
          <w:sz w:val="24"/>
          <w:szCs w:val="24"/>
        </w:rPr>
        <w:t>）</w:t>
      </w:r>
      <w:r w:rsidR="004E3CE9">
        <w:rPr>
          <w:rFonts w:ascii="Times New Roman" w:hAnsi="Times New Roman" w:cs="Times New Roman" w:hint="eastAsia"/>
          <w:sz w:val="24"/>
          <w:szCs w:val="24"/>
        </w:rPr>
        <w:t>普遍</w:t>
      </w:r>
      <w:r w:rsidR="002E6AD4">
        <w:rPr>
          <w:rFonts w:ascii="Times New Roman" w:hAnsi="Times New Roman" w:cs="Times New Roman" w:hint="eastAsia"/>
          <w:sz w:val="24"/>
          <w:szCs w:val="24"/>
        </w:rPr>
        <w:t>支持</w:t>
      </w:r>
      <w:r w:rsidR="00DE2B33">
        <w:rPr>
          <w:rFonts w:ascii="Times New Roman" w:hAnsi="Times New Roman" w:cs="Times New Roman" w:hint="eastAsia"/>
          <w:sz w:val="24"/>
          <w:szCs w:val="24"/>
        </w:rPr>
        <w:t>了</w:t>
      </w:r>
      <w:r w:rsidRPr="00AF35D8">
        <w:rPr>
          <w:rFonts w:ascii="Times New Roman" w:hAnsi="Times New Roman" w:cs="Times New Roman"/>
          <w:sz w:val="24"/>
          <w:szCs w:val="24"/>
        </w:rPr>
        <w:t>土地生产率与规模的负向关系</w:t>
      </w:r>
      <w:r w:rsidR="003706E6">
        <w:rPr>
          <w:rFonts w:ascii="Times New Roman" w:hAnsi="Times New Roman" w:cs="Times New Roman" w:hint="eastAsia"/>
          <w:sz w:val="24"/>
          <w:szCs w:val="24"/>
        </w:rPr>
        <w:t>，</w:t>
      </w:r>
      <w:r w:rsidR="003706E6" w:rsidRPr="00AF35D8">
        <w:rPr>
          <w:rFonts w:ascii="Times New Roman" w:hAnsi="Times New Roman" w:cs="Times New Roman"/>
          <w:sz w:val="24"/>
          <w:szCs w:val="24"/>
        </w:rPr>
        <w:t>农业由于资源不可分性而具有规模效应的传统认识被推翻，</w:t>
      </w:r>
      <w:r w:rsidR="003706E6">
        <w:rPr>
          <w:rFonts w:ascii="Times New Roman" w:hAnsi="Times New Roman" w:cs="Times New Roman" w:hint="eastAsia"/>
          <w:sz w:val="24"/>
          <w:szCs w:val="24"/>
        </w:rPr>
        <w:t>农业生产的</w:t>
      </w:r>
      <w:r w:rsidR="003706E6" w:rsidRPr="00AF35D8">
        <w:rPr>
          <w:rFonts w:ascii="Times New Roman" w:hAnsi="Times New Roman" w:cs="Times New Roman"/>
          <w:sz w:val="24"/>
          <w:szCs w:val="24"/>
        </w:rPr>
        <w:t>负向关系被认为是传统农业的典型特征。</w:t>
      </w:r>
      <w:r w:rsidR="00027EDA">
        <w:rPr>
          <w:rFonts w:ascii="Times New Roman" w:hAnsi="Times New Roman" w:cs="Times New Roman" w:hint="eastAsia"/>
          <w:sz w:val="24"/>
          <w:szCs w:val="24"/>
        </w:rPr>
        <w:t>然而，</w:t>
      </w:r>
      <w:r w:rsidR="00027EDA" w:rsidRPr="00AF35D8">
        <w:rPr>
          <w:rFonts w:ascii="Times New Roman" w:hAnsi="Times New Roman" w:cs="Times New Roman"/>
          <w:sz w:val="24"/>
          <w:szCs w:val="24"/>
        </w:rPr>
        <w:t>舒尔茨（</w:t>
      </w:r>
      <w:r w:rsidR="00027EDA" w:rsidRPr="00F8195A">
        <w:rPr>
          <w:rFonts w:ascii="Times New Roman" w:hAnsi="Times New Roman" w:cs="Times New Roman"/>
          <w:sz w:val="24"/>
          <w:szCs w:val="24"/>
        </w:rPr>
        <w:t>1983</w:t>
      </w:r>
      <w:r w:rsidR="00027EDA" w:rsidRPr="00AF35D8">
        <w:rPr>
          <w:rFonts w:ascii="Times New Roman" w:hAnsi="Times New Roman" w:cs="Times New Roman"/>
          <w:sz w:val="24"/>
          <w:szCs w:val="24"/>
        </w:rPr>
        <w:t>）</w:t>
      </w:r>
      <w:r w:rsidR="00027EDA">
        <w:rPr>
          <w:rFonts w:ascii="Times New Roman" w:hAnsi="Times New Roman" w:cs="Times New Roman" w:hint="eastAsia"/>
          <w:sz w:val="24"/>
          <w:szCs w:val="24"/>
        </w:rPr>
        <w:t>发表了</w:t>
      </w:r>
      <w:r w:rsidR="00027EDA" w:rsidRPr="00AF35D8">
        <w:rPr>
          <w:rFonts w:ascii="Times New Roman" w:hAnsi="Times New Roman" w:cs="Times New Roman"/>
          <w:sz w:val="24"/>
          <w:szCs w:val="24"/>
        </w:rPr>
        <w:t>大部分农业资源是假不可分性的说法，大部分的投入品诸如良种、牲畜、</w:t>
      </w:r>
      <w:r w:rsidR="00027EDA">
        <w:rPr>
          <w:rFonts w:ascii="Times New Roman" w:hAnsi="Times New Roman" w:cs="Times New Roman" w:hint="eastAsia"/>
          <w:sz w:val="24"/>
          <w:szCs w:val="24"/>
        </w:rPr>
        <w:t>机械</w:t>
      </w:r>
      <w:r w:rsidR="00027EDA" w:rsidRPr="00AF35D8">
        <w:rPr>
          <w:rFonts w:ascii="Times New Roman" w:hAnsi="Times New Roman" w:cs="Times New Roman"/>
          <w:sz w:val="24"/>
          <w:szCs w:val="24"/>
        </w:rPr>
        <w:t>等都很少属于不可分的要素，</w:t>
      </w:r>
      <w:r w:rsidR="00027EDA">
        <w:rPr>
          <w:rFonts w:ascii="Times New Roman" w:hAnsi="Times New Roman" w:cs="Times New Roman" w:hint="eastAsia"/>
          <w:sz w:val="24"/>
          <w:szCs w:val="24"/>
        </w:rPr>
        <w:t>只有农民或者农场管理者为真不可分，这种真不可分性要素也</w:t>
      </w:r>
      <w:r w:rsidR="00027EDA" w:rsidRPr="00AF35D8">
        <w:rPr>
          <w:rFonts w:ascii="Times New Roman" w:hAnsi="Times New Roman" w:cs="Times New Roman"/>
          <w:sz w:val="24"/>
          <w:szCs w:val="24"/>
        </w:rPr>
        <w:t>并不必然需要大农场才更有效。</w:t>
      </w:r>
      <w:r w:rsidR="00D03ECB">
        <w:rPr>
          <w:rFonts w:ascii="Times New Roman" w:hAnsi="Times New Roman" w:cs="Times New Roman" w:hint="eastAsia"/>
          <w:sz w:val="24"/>
          <w:szCs w:val="24"/>
        </w:rPr>
        <w:t>从</w:t>
      </w:r>
      <w:r w:rsidR="00FD34D1">
        <w:rPr>
          <w:rFonts w:ascii="Times New Roman" w:hAnsi="Times New Roman" w:cs="Times New Roman" w:hint="eastAsia"/>
          <w:sz w:val="24"/>
          <w:szCs w:val="24"/>
        </w:rPr>
        <w:t>经济学</w:t>
      </w:r>
      <w:r w:rsidR="00D03ECB">
        <w:rPr>
          <w:rFonts w:ascii="Times New Roman" w:hAnsi="Times New Roman" w:cs="Times New Roman" w:hint="eastAsia"/>
          <w:sz w:val="24"/>
          <w:szCs w:val="24"/>
        </w:rPr>
        <w:t>的角度来分析，规模与生产率</w:t>
      </w:r>
      <w:r w:rsidR="0074708D">
        <w:rPr>
          <w:rFonts w:ascii="Times New Roman" w:hAnsi="Times New Roman" w:cs="Times New Roman" w:hint="eastAsia"/>
          <w:sz w:val="24"/>
          <w:szCs w:val="24"/>
        </w:rPr>
        <w:t>没有显著关系，</w:t>
      </w:r>
      <w:r w:rsidR="00D03ECB">
        <w:rPr>
          <w:rFonts w:ascii="Times New Roman" w:hAnsi="Times New Roman" w:cs="Times New Roman" w:hint="eastAsia"/>
          <w:sz w:val="24"/>
          <w:szCs w:val="24"/>
        </w:rPr>
        <w:t>在</w:t>
      </w:r>
      <w:r w:rsidR="003718FC">
        <w:rPr>
          <w:rFonts w:ascii="Times New Roman" w:hAnsi="Times New Roman" w:cs="Times New Roman" w:hint="eastAsia"/>
          <w:sz w:val="24"/>
          <w:szCs w:val="24"/>
        </w:rPr>
        <w:t>默认</w:t>
      </w:r>
      <w:r w:rsidR="00713589">
        <w:rPr>
          <w:rFonts w:ascii="Times New Roman" w:hAnsi="Times New Roman" w:cs="Times New Roman" w:hint="eastAsia"/>
          <w:sz w:val="24"/>
          <w:szCs w:val="24"/>
        </w:rPr>
        <w:t>农业生产规模报酬不变</w:t>
      </w:r>
      <w:r w:rsidR="003718FC">
        <w:rPr>
          <w:rFonts w:ascii="Times New Roman" w:hAnsi="Times New Roman" w:cs="Times New Roman" w:hint="eastAsia"/>
          <w:sz w:val="24"/>
          <w:szCs w:val="24"/>
        </w:rPr>
        <w:t>的前提下</w:t>
      </w:r>
      <w:r w:rsidR="00713589">
        <w:rPr>
          <w:rFonts w:ascii="Times New Roman" w:hAnsi="Times New Roman" w:cs="Times New Roman" w:hint="eastAsia"/>
          <w:sz w:val="24"/>
          <w:szCs w:val="24"/>
        </w:rPr>
        <w:t>，</w:t>
      </w:r>
      <w:r w:rsidR="006F1D94">
        <w:rPr>
          <w:rFonts w:ascii="Times New Roman" w:hAnsi="Times New Roman" w:cs="Times New Roman" w:hint="eastAsia"/>
          <w:sz w:val="24"/>
          <w:szCs w:val="24"/>
        </w:rPr>
        <w:t>投入更多的土地</w:t>
      </w:r>
      <w:r w:rsidR="00FD34D1">
        <w:rPr>
          <w:rFonts w:ascii="Times New Roman" w:hAnsi="Times New Roman" w:cs="Times New Roman" w:hint="eastAsia"/>
          <w:sz w:val="24"/>
          <w:szCs w:val="24"/>
        </w:rPr>
        <w:t>并不会给</w:t>
      </w:r>
      <w:r w:rsidR="007032A0">
        <w:rPr>
          <w:rFonts w:ascii="Times New Roman" w:hAnsi="Times New Roman" w:cs="Times New Roman" w:hint="eastAsia"/>
          <w:sz w:val="24"/>
          <w:szCs w:val="24"/>
        </w:rPr>
        <w:t>额外提高农业产出</w:t>
      </w:r>
      <w:r w:rsidR="00FD34D1">
        <w:rPr>
          <w:rFonts w:ascii="Times New Roman" w:hAnsi="Times New Roman" w:cs="Times New Roman" w:hint="eastAsia"/>
          <w:sz w:val="24"/>
          <w:szCs w:val="24"/>
        </w:rPr>
        <w:t>。</w:t>
      </w:r>
      <w:r w:rsidR="00C05358">
        <w:rPr>
          <w:rFonts w:ascii="Times New Roman" w:hAnsi="Times New Roman" w:cs="Times New Roman" w:hint="eastAsia"/>
          <w:sz w:val="24"/>
          <w:szCs w:val="24"/>
        </w:rPr>
        <w:t>生产率与规模关系</w:t>
      </w:r>
      <w:r w:rsidR="005148C4">
        <w:rPr>
          <w:rFonts w:ascii="Times New Roman" w:hAnsi="Times New Roman" w:cs="Times New Roman" w:hint="eastAsia"/>
          <w:sz w:val="24"/>
          <w:szCs w:val="24"/>
        </w:rPr>
        <w:t>传统</w:t>
      </w:r>
      <w:r w:rsidR="00C05358">
        <w:rPr>
          <w:rFonts w:ascii="Times New Roman" w:hAnsi="Times New Roman" w:cs="Times New Roman" w:hint="eastAsia"/>
          <w:sz w:val="24"/>
          <w:szCs w:val="24"/>
        </w:rPr>
        <w:t>认识</w:t>
      </w:r>
      <w:r w:rsidR="005148C4">
        <w:rPr>
          <w:rFonts w:ascii="Times New Roman" w:hAnsi="Times New Roman" w:cs="Times New Roman" w:hint="eastAsia"/>
          <w:sz w:val="24"/>
          <w:szCs w:val="24"/>
        </w:rPr>
        <w:t>、</w:t>
      </w:r>
      <w:r w:rsidR="00DE3333">
        <w:rPr>
          <w:rFonts w:ascii="Times New Roman" w:hAnsi="Times New Roman" w:cs="Times New Roman" w:hint="eastAsia"/>
          <w:sz w:val="24"/>
          <w:szCs w:val="24"/>
        </w:rPr>
        <w:t>现实</w:t>
      </w:r>
      <w:r w:rsidR="005148C4">
        <w:rPr>
          <w:rFonts w:ascii="Times New Roman" w:hAnsi="Times New Roman" w:cs="Times New Roman" w:hint="eastAsia"/>
          <w:sz w:val="24"/>
          <w:szCs w:val="24"/>
        </w:rPr>
        <w:t>和</w:t>
      </w:r>
      <w:r w:rsidR="00DE3333">
        <w:rPr>
          <w:rFonts w:ascii="Times New Roman" w:hAnsi="Times New Roman" w:cs="Times New Roman" w:hint="eastAsia"/>
          <w:sz w:val="24"/>
          <w:szCs w:val="24"/>
        </w:rPr>
        <w:t>理论</w:t>
      </w:r>
      <w:r w:rsidR="005148C4">
        <w:rPr>
          <w:rFonts w:ascii="Times New Roman" w:hAnsi="Times New Roman" w:cs="Times New Roman" w:hint="eastAsia"/>
          <w:sz w:val="24"/>
          <w:szCs w:val="24"/>
        </w:rPr>
        <w:t>的</w:t>
      </w:r>
      <w:r w:rsidR="00C05358">
        <w:rPr>
          <w:rFonts w:ascii="Times New Roman" w:hAnsi="Times New Roman" w:cs="Times New Roman" w:hint="eastAsia"/>
          <w:sz w:val="24"/>
          <w:szCs w:val="24"/>
        </w:rPr>
        <w:t>不匹配</w:t>
      </w:r>
      <w:r w:rsidRPr="00AF35D8">
        <w:rPr>
          <w:rFonts w:ascii="Times New Roman" w:hAnsi="Times New Roman" w:cs="Times New Roman"/>
          <w:sz w:val="24"/>
          <w:szCs w:val="24"/>
        </w:rPr>
        <w:t>吸引了一众学者</w:t>
      </w:r>
      <w:r w:rsidR="000D498A">
        <w:rPr>
          <w:rFonts w:ascii="Times New Roman" w:hAnsi="Times New Roman" w:cs="Times New Roman" w:hint="eastAsia"/>
          <w:sz w:val="24"/>
          <w:szCs w:val="24"/>
        </w:rPr>
        <w:t>深入研究</w:t>
      </w:r>
      <w:r w:rsidRPr="00AF35D8">
        <w:rPr>
          <w:rFonts w:ascii="Times New Roman" w:hAnsi="Times New Roman" w:cs="Times New Roman"/>
          <w:sz w:val="24"/>
          <w:szCs w:val="24"/>
        </w:rPr>
        <w:t>，</w:t>
      </w:r>
      <w:r w:rsidR="005009E1">
        <w:rPr>
          <w:rFonts w:ascii="Times New Roman" w:hAnsi="Times New Roman" w:cs="Times New Roman" w:hint="eastAsia"/>
          <w:sz w:val="24"/>
          <w:szCs w:val="24"/>
        </w:rPr>
        <w:t>但</w:t>
      </w:r>
      <w:r w:rsidRPr="00AF35D8">
        <w:rPr>
          <w:rFonts w:ascii="Times New Roman" w:hAnsi="Times New Roman" w:cs="Times New Roman"/>
          <w:sz w:val="24"/>
          <w:szCs w:val="24"/>
        </w:rPr>
        <w:t>多年来</w:t>
      </w:r>
      <w:r w:rsidR="0067759F">
        <w:rPr>
          <w:rFonts w:ascii="Times New Roman" w:hAnsi="Times New Roman" w:cs="Times New Roman" w:hint="eastAsia"/>
          <w:sz w:val="24"/>
          <w:szCs w:val="24"/>
        </w:rPr>
        <w:t>始终没有一个共同信服的结果</w:t>
      </w:r>
      <w:r w:rsidRPr="00AF35D8">
        <w:rPr>
          <w:rFonts w:ascii="Times New Roman" w:hAnsi="Times New Roman" w:cs="Times New Roman"/>
          <w:sz w:val="24"/>
          <w:szCs w:val="24"/>
        </w:rPr>
        <w:t>，</w:t>
      </w:r>
      <w:r w:rsidR="00FB0563">
        <w:rPr>
          <w:rFonts w:ascii="Times New Roman" w:hAnsi="Times New Roman" w:cs="Times New Roman" w:hint="eastAsia"/>
          <w:sz w:val="24"/>
          <w:szCs w:val="24"/>
        </w:rPr>
        <w:t>对</w:t>
      </w:r>
      <w:r w:rsidR="008B27B2">
        <w:rPr>
          <w:rFonts w:ascii="Times New Roman" w:hAnsi="Times New Roman" w:cs="Times New Roman" w:hint="eastAsia"/>
          <w:sz w:val="24"/>
          <w:szCs w:val="24"/>
        </w:rPr>
        <w:t>不同规模间农户生产率差异</w:t>
      </w:r>
      <w:r w:rsidR="00FB0563">
        <w:rPr>
          <w:rFonts w:ascii="Times New Roman" w:hAnsi="Times New Roman" w:cs="Times New Roman" w:hint="eastAsia"/>
          <w:sz w:val="24"/>
          <w:szCs w:val="24"/>
        </w:rPr>
        <w:t>的分析各执一词</w:t>
      </w:r>
      <w:r w:rsidR="000B1D72">
        <w:rPr>
          <w:rFonts w:ascii="Times New Roman" w:hAnsi="Times New Roman" w:cs="Times New Roman" w:hint="eastAsia"/>
          <w:sz w:val="24"/>
          <w:szCs w:val="24"/>
        </w:rPr>
        <w:t>。由此，</w:t>
      </w:r>
      <w:r w:rsidRPr="00AF35D8">
        <w:rPr>
          <w:rFonts w:ascii="Times New Roman" w:hAnsi="Times New Roman" w:cs="Times New Roman"/>
          <w:sz w:val="24"/>
          <w:szCs w:val="24"/>
        </w:rPr>
        <w:t>土地生产率与农地经营规模的关系</w:t>
      </w:r>
      <w:r w:rsidR="0019787B">
        <w:rPr>
          <w:rFonts w:ascii="Times New Roman" w:hAnsi="Times New Roman" w:cs="Times New Roman" w:hint="eastAsia"/>
          <w:sz w:val="24"/>
          <w:szCs w:val="24"/>
        </w:rPr>
        <w:t>变成了</w:t>
      </w:r>
      <w:r w:rsidR="00AF5E84">
        <w:rPr>
          <w:rFonts w:ascii="Times New Roman" w:hAnsi="Times New Roman" w:cs="Times New Roman" w:hint="eastAsia"/>
          <w:sz w:val="24"/>
          <w:szCs w:val="24"/>
        </w:rPr>
        <w:t>经典疑难问题</w:t>
      </w:r>
      <w:r w:rsidRPr="00AF35D8">
        <w:rPr>
          <w:rFonts w:ascii="Times New Roman" w:hAnsi="Times New Roman" w:cs="Times New Roman"/>
          <w:sz w:val="24"/>
          <w:szCs w:val="24"/>
        </w:rPr>
        <w:t>。</w:t>
      </w:r>
    </w:p>
    <w:p w14:paraId="4C905E36" w14:textId="77777777" w:rsidR="00167FED" w:rsidRDefault="00B26ACE" w:rsidP="00980C9E">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中国经历了四十年的高速发展，</w:t>
      </w:r>
      <w:r w:rsidR="00FE2F78" w:rsidRPr="00AF35D8">
        <w:rPr>
          <w:rFonts w:ascii="Times New Roman" w:hAnsi="Times New Roman" w:cs="Times New Roman"/>
          <w:sz w:val="24"/>
          <w:szCs w:val="24"/>
        </w:rPr>
        <w:t>产业结构转变</w:t>
      </w:r>
      <w:r w:rsidR="00E0325A">
        <w:rPr>
          <w:rFonts w:ascii="Times New Roman" w:hAnsi="Times New Roman" w:cs="Times New Roman" w:hint="eastAsia"/>
          <w:sz w:val="24"/>
          <w:szCs w:val="24"/>
        </w:rPr>
        <w:t>带动</w:t>
      </w:r>
      <w:r w:rsidR="00A223B5">
        <w:rPr>
          <w:rFonts w:ascii="Times New Roman" w:hAnsi="Times New Roman" w:cs="Times New Roman" w:hint="eastAsia"/>
          <w:sz w:val="24"/>
          <w:szCs w:val="24"/>
        </w:rPr>
        <w:t>劳动力结构调整</w:t>
      </w:r>
      <w:r w:rsidR="00906BAA" w:rsidRPr="00AF35D8">
        <w:rPr>
          <w:rFonts w:ascii="Times New Roman" w:hAnsi="Times New Roman" w:cs="Times New Roman"/>
          <w:sz w:val="24"/>
          <w:szCs w:val="24"/>
        </w:rPr>
        <w:t>，大量的</w:t>
      </w:r>
      <w:r w:rsidRPr="00AF35D8">
        <w:rPr>
          <w:rFonts w:ascii="Times New Roman" w:hAnsi="Times New Roman" w:cs="Times New Roman"/>
          <w:sz w:val="24"/>
          <w:szCs w:val="24"/>
        </w:rPr>
        <w:t>农业劳动力流出至其他产业</w:t>
      </w:r>
      <w:r w:rsidR="00E631A6">
        <w:rPr>
          <w:rFonts w:ascii="Times New Roman" w:hAnsi="Times New Roman" w:cs="Times New Roman" w:hint="eastAsia"/>
          <w:sz w:val="24"/>
          <w:szCs w:val="24"/>
        </w:rPr>
        <w:t>，</w:t>
      </w:r>
      <w:r w:rsidR="00737DF0" w:rsidRPr="00AF35D8">
        <w:rPr>
          <w:rFonts w:ascii="Times New Roman" w:hAnsi="Times New Roman" w:cs="Times New Roman"/>
          <w:sz w:val="24"/>
          <w:szCs w:val="24"/>
        </w:rPr>
        <w:t>农村劳动力规模</w:t>
      </w:r>
      <w:r w:rsidR="00A74C39">
        <w:rPr>
          <w:rFonts w:ascii="Times New Roman" w:hAnsi="Times New Roman" w:cs="Times New Roman" w:hint="eastAsia"/>
          <w:sz w:val="24"/>
          <w:szCs w:val="24"/>
        </w:rPr>
        <w:t>持续降低</w:t>
      </w:r>
      <w:r w:rsidR="00E631A6">
        <w:rPr>
          <w:rFonts w:ascii="Times New Roman" w:hAnsi="Times New Roman" w:cs="Times New Roman" w:hint="eastAsia"/>
          <w:sz w:val="24"/>
          <w:szCs w:val="24"/>
        </w:rPr>
        <w:t>。</w:t>
      </w:r>
      <w:r w:rsidR="00E67791">
        <w:rPr>
          <w:rFonts w:ascii="Times New Roman" w:hAnsi="Times New Roman" w:cs="Times New Roman" w:hint="eastAsia"/>
          <w:sz w:val="24"/>
          <w:szCs w:val="24"/>
        </w:rPr>
        <w:t>经济发展</w:t>
      </w:r>
      <w:r w:rsidR="008D054E">
        <w:rPr>
          <w:rFonts w:ascii="Times New Roman" w:hAnsi="Times New Roman" w:cs="Times New Roman" w:hint="eastAsia"/>
          <w:sz w:val="24"/>
          <w:szCs w:val="24"/>
        </w:rPr>
        <w:t>的</w:t>
      </w:r>
      <w:r w:rsidR="00112921">
        <w:rPr>
          <w:rFonts w:ascii="Times New Roman" w:hAnsi="Times New Roman" w:cs="Times New Roman" w:hint="eastAsia"/>
          <w:sz w:val="24"/>
          <w:szCs w:val="24"/>
        </w:rPr>
        <w:t>规律解释了</w:t>
      </w:r>
      <w:r w:rsidR="00E67791">
        <w:rPr>
          <w:rFonts w:ascii="Times New Roman" w:hAnsi="Times New Roman" w:cs="Times New Roman" w:hint="eastAsia"/>
          <w:sz w:val="24"/>
          <w:szCs w:val="24"/>
        </w:rPr>
        <w:t>劳动力最终不会大量留在农业</w:t>
      </w:r>
      <w:r w:rsidR="00112921">
        <w:rPr>
          <w:rFonts w:ascii="Times New Roman" w:hAnsi="Times New Roman" w:cs="Times New Roman" w:hint="eastAsia"/>
          <w:sz w:val="24"/>
          <w:szCs w:val="24"/>
        </w:rPr>
        <w:t>的道理</w:t>
      </w:r>
      <w:r w:rsidR="008D054E">
        <w:rPr>
          <w:rFonts w:ascii="Times New Roman" w:hAnsi="Times New Roman" w:cs="Times New Roman" w:hint="eastAsia"/>
          <w:sz w:val="24"/>
          <w:szCs w:val="24"/>
        </w:rPr>
        <w:t>，</w:t>
      </w:r>
      <w:r w:rsidR="009E1B41">
        <w:rPr>
          <w:rFonts w:ascii="Times New Roman" w:hAnsi="Times New Roman" w:cs="Times New Roman" w:hint="eastAsia"/>
          <w:sz w:val="24"/>
          <w:szCs w:val="24"/>
        </w:rPr>
        <w:t>历史数据</w:t>
      </w:r>
      <w:r w:rsidR="00343F8C">
        <w:rPr>
          <w:rFonts w:ascii="Times New Roman" w:hAnsi="Times New Roman" w:cs="Times New Roman" w:hint="eastAsia"/>
          <w:sz w:val="24"/>
          <w:szCs w:val="24"/>
        </w:rPr>
        <w:t>证明</w:t>
      </w:r>
      <w:r w:rsidR="004B42A0">
        <w:rPr>
          <w:rFonts w:ascii="Times New Roman" w:hAnsi="Times New Roman" w:cs="Times New Roman" w:hint="eastAsia"/>
          <w:sz w:val="24"/>
          <w:szCs w:val="24"/>
        </w:rPr>
        <w:t>了</w:t>
      </w:r>
      <w:r w:rsidR="00FD70E7">
        <w:rPr>
          <w:rFonts w:ascii="Times New Roman" w:hAnsi="Times New Roman" w:cs="Times New Roman" w:hint="eastAsia"/>
          <w:sz w:val="24"/>
          <w:szCs w:val="24"/>
        </w:rPr>
        <w:t>我国劳动力结构</w:t>
      </w:r>
      <w:r w:rsidR="00660896">
        <w:rPr>
          <w:rFonts w:ascii="Times New Roman" w:hAnsi="Times New Roman" w:cs="Times New Roman" w:hint="eastAsia"/>
          <w:sz w:val="24"/>
          <w:szCs w:val="24"/>
        </w:rPr>
        <w:t>处于持续调整的</w:t>
      </w:r>
      <w:r w:rsidR="004B42A0">
        <w:rPr>
          <w:rFonts w:ascii="Times New Roman" w:hAnsi="Times New Roman" w:cs="Times New Roman" w:hint="eastAsia"/>
          <w:sz w:val="24"/>
          <w:szCs w:val="24"/>
        </w:rPr>
        <w:t>步伐</w:t>
      </w:r>
      <w:r w:rsidR="00660896">
        <w:rPr>
          <w:rFonts w:ascii="Times New Roman" w:hAnsi="Times New Roman" w:cs="Times New Roman" w:hint="eastAsia"/>
          <w:sz w:val="24"/>
          <w:szCs w:val="24"/>
        </w:rPr>
        <w:t>中</w:t>
      </w:r>
      <w:r w:rsidR="00765B61">
        <w:rPr>
          <w:rFonts w:ascii="Times New Roman" w:hAnsi="Times New Roman" w:cs="Times New Roman" w:hint="eastAsia"/>
          <w:sz w:val="24"/>
          <w:szCs w:val="24"/>
        </w:rPr>
        <w:t>。</w:t>
      </w:r>
      <w:r w:rsidRPr="00AF35D8">
        <w:rPr>
          <w:rFonts w:ascii="Times New Roman" w:hAnsi="Times New Roman" w:cs="Times New Roman"/>
          <w:sz w:val="24"/>
          <w:szCs w:val="24"/>
        </w:rPr>
        <w:t>建国初期，中国大力扶持重工业发展的政策和城乡户籍制度强烈的阻碍了农业劳动力的流动，形成了数量庞大的农村剩余劳动力。改革开放以后，轻工业受到重视以及沿海地区劳动密集型制造业的发展，大量的吸收农村剩余劳动力，推动劳动力的转移。直至现在，服务业部门</w:t>
      </w:r>
      <w:r w:rsidR="00292645">
        <w:rPr>
          <w:rFonts w:ascii="Times New Roman" w:hAnsi="Times New Roman" w:cs="Times New Roman" w:hint="eastAsia"/>
          <w:sz w:val="24"/>
          <w:szCs w:val="24"/>
        </w:rPr>
        <w:t>远高于农业部门的报酬和对劳动力的</w:t>
      </w:r>
      <w:r w:rsidR="003E6731">
        <w:rPr>
          <w:rFonts w:ascii="Times New Roman" w:hAnsi="Times New Roman" w:cs="Times New Roman" w:hint="eastAsia"/>
          <w:sz w:val="24"/>
          <w:szCs w:val="24"/>
        </w:rPr>
        <w:t>强大</w:t>
      </w:r>
      <w:r w:rsidRPr="00AF35D8">
        <w:rPr>
          <w:rFonts w:ascii="Times New Roman" w:hAnsi="Times New Roman" w:cs="Times New Roman"/>
          <w:sz w:val="24"/>
          <w:szCs w:val="24"/>
        </w:rPr>
        <w:t>吸纳能力，</w:t>
      </w:r>
      <w:r w:rsidR="003E6731">
        <w:rPr>
          <w:rFonts w:ascii="Times New Roman" w:hAnsi="Times New Roman" w:cs="Times New Roman" w:hint="eastAsia"/>
          <w:sz w:val="24"/>
          <w:szCs w:val="24"/>
        </w:rPr>
        <w:t>继续</w:t>
      </w:r>
      <w:r w:rsidRPr="00AF35D8">
        <w:rPr>
          <w:rFonts w:ascii="Times New Roman" w:hAnsi="Times New Roman" w:cs="Times New Roman"/>
          <w:sz w:val="24"/>
          <w:szCs w:val="24"/>
        </w:rPr>
        <w:t>促进农村劳动力的</w:t>
      </w:r>
      <w:r w:rsidR="003E6731">
        <w:rPr>
          <w:rFonts w:ascii="Times New Roman" w:hAnsi="Times New Roman" w:cs="Times New Roman" w:hint="eastAsia"/>
          <w:sz w:val="24"/>
          <w:szCs w:val="24"/>
        </w:rPr>
        <w:t>转移</w:t>
      </w:r>
      <w:r w:rsidRPr="00AF35D8">
        <w:rPr>
          <w:rFonts w:ascii="Times New Roman" w:hAnsi="Times New Roman" w:cs="Times New Roman"/>
          <w:sz w:val="24"/>
          <w:szCs w:val="24"/>
        </w:rPr>
        <w:t>。</w:t>
      </w:r>
    </w:p>
    <w:p w14:paraId="63A32998" w14:textId="0AEE7C9F" w:rsidR="005D0362" w:rsidRPr="00980C9E" w:rsidRDefault="00167FED"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加上</w:t>
      </w:r>
      <w:r w:rsidR="00636727" w:rsidRPr="00AF35D8">
        <w:rPr>
          <w:rFonts w:ascii="Times New Roman" w:hAnsi="Times New Roman" w:cs="Times New Roman"/>
          <w:sz w:val="24"/>
          <w:szCs w:val="24"/>
        </w:rPr>
        <w:t>政府近几年农村的</w:t>
      </w:r>
      <w:r w:rsidR="00202047">
        <w:rPr>
          <w:rFonts w:ascii="Times New Roman" w:hAnsi="Times New Roman" w:cs="Times New Roman" w:hint="eastAsia"/>
          <w:sz w:val="24"/>
          <w:szCs w:val="24"/>
        </w:rPr>
        <w:t>土地制度的深刻改革</w:t>
      </w:r>
      <w:r w:rsidR="00636727" w:rsidRPr="00AF35D8">
        <w:rPr>
          <w:rFonts w:ascii="Times New Roman" w:hAnsi="Times New Roman" w:cs="Times New Roman"/>
          <w:sz w:val="24"/>
          <w:szCs w:val="24"/>
        </w:rPr>
        <w:t>，</w:t>
      </w:r>
      <w:r w:rsidR="004D21C9">
        <w:rPr>
          <w:rFonts w:ascii="Times New Roman" w:hAnsi="Times New Roman" w:cs="Times New Roman" w:hint="eastAsia"/>
          <w:sz w:val="24"/>
          <w:szCs w:val="24"/>
        </w:rPr>
        <w:t>政府在宅基地和农用地方面持续发力，</w:t>
      </w:r>
      <w:r w:rsidR="00636727" w:rsidRPr="00AF35D8">
        <w:rPr>
          <w:rFonts w:ascii="Times New Roman" w:hAnsi="Times New Roman" w:cs="Times New Roman"/>
          <w:sz w:val="24"/>
          <w:szCs w:val="24"/>
        </w:rPr>
        <w:t>为农村劳动力转向非农行业、农民兼业化提供</w:t>
      </w:r>
      <w:r w:rsidR="0033423D">
        <w:rPr>
          <w:rFonts w:ascii="Times New Roman" w:hAnsi="Times New Roman" w:cs="Times New Roman" w:hint="eastAsia"/>
          <w:sz w:val="24"/>
          <w:szCs w:val="24"/>
        </w:rPr>
        <w:t>助力</w:t>
      </w:r>
      <w:r w:rsidR="00256D94">
        <w:rPr>
          <w:rFonts w:ascii="Times New Roman" w:hAnsi="Times New Roman" w:cs="Times New Roman" w:hint="eastAsia"/>
          <w:sz w:val="24"/>
          <w:szCs w:val="24"/>
        </w:rPr>
        <w:t>。</w:t>
      </w:r>
      <w:r w:rsidR="00283EF4">
        <w:rPr>
          <w:rFonts w:ascii="Times New Roman" w:hAnsi="Times New Roman" w:cs="Times New Roman" w:hint="eastAsia"/>
          <w:sz w:val="24"/>
          <w:szCs w:val="24"/>
        </w:rPr>
        <w:t>推动</w:t>
      </w:r>
      <w:r w:rsidR="009946F3">
        <w:rPr>
          <w:rFonts w:ascii="Times New Roman" w:hAnsi="Times New Roman" w:cs="Times New Roman" w:hint="eastAsia"/>
          <w:sz w:val="24"/>
          <w:szCs w:val="24"/>
        </w:rPr>
        <w:t>宅基地使用权确权登记颁证工作，</w:t>
      </w:r>
      <w:r w:rsidR="00283EF4">
        <w:rPr>
          <w:rFonts w:ascii="Times New Roman" w:hAnsi="Times New Roman" w:cs="Times New Roman" w:hint="eastAsia"/>
          <w:sz w:val="24"/>
          <w:szCs w:val="24"/>
        </w:rPr>
        <w:t>完善</w:t>
      </w:r>
      <w:r w:rsidR="009946F3">
        <w:rPr>
          <w:rFonts w:ascii="Times New Roman" w:hAnsi="Times New Roman" w:cs="Times New Roman" w:hint="eastAsia"/>
          <w:sz w:val="24"/>
          <w:szCs w:val="24"/>
        </w:rPr>
        <w:t>农民宅基地权益，</w:t>
      </w:r>
      <w:r w:rsidR="00267B0F">
        <w:rPr>
          <w:rFonts w:ascii="Times New Roman" w:hAnsi="Times New Roman" w:cs="Times New Roman" w:hint="eastAsia"/>
          <w:sz w:val="24"/>
          <w:szCs w:val="24"/>
        </w:rPr>
        <w:t>帮助农民减轻进城顾虑</w:t>
      </w:r>
      <w:r w:rsidR="009946F3">
        <w:rPr>
          <w:rFonts w:ascii="Times New Roman" w:hAnsi="Times New Roman" w:cs="Times New Roman" w:hint="eastAsia"/>
          <w:sz w:val="24"/>
          <w:szCs w:val="24"/>
        </w:rPr>
        <w:t>。</w:t>
      </w:r>
      <w:r w:rsidR="00FC0843">
        <w:rPr>
          <w:rFonts w:ascii="Times New Roman" w:hAnsi="Times New Roman" w:cs="Times New Roman" w:hint="eastAsia"/>
          <w:sz w:val="24"/>
          <w:szCs w:val="24"/>
        </w:rPr>
        <w:t>农地“三权分置”是一重要创新</w:t>
      </w:r>
      <w:r w:rsidR="00112895">
        <w:rPr>
          <w:rFonts w:ascii="Times New Roman" w:hAnsi="Times New Roman" w:cs="Times New Roman" w:hint="eastAsia"/>
          <w:sz w:val="24"/>
          <w:szCs w:val="24"/>
        </w:rPr>
        <w:t>，在</w:t>
      </w:r>
      <w:r w:rsidR="00167724">
        <w:rPr>
          <w:rFonts w:ascii="Times New Roman" w:hAnsi="Times New Roman" w:cs="Times New Roman" w:hint="eastAsia"/>
          <w:sz w:val="24"/>
          <w:szCs w:val="24"/>
        </w:rPr>
        <w:t>坚持农村土地集体所有的前提下，对</w:t>
      </w:r>
      <w:r w:rsidR="008A25E5">
        <w:rPr>
          <w:rFonts w:ascii="Times New Roman" w:hAnsi="Times New Roman" w:cs="Times New Roman" w:hint="eastAsia"/>
          <w:sz w:val="24"/>
          <w:szCs w:val="24"/>
        </w:rPr>
        <w:t>土地所有权、承包权和经营权的分置。</w:t>
      </w:r>
      <w:r w:rsidR="0033668F">
        <w:rPr>
          <w:rFonts w:ascii="Times New Roman" w:hAnsi="Times New Roman" w:cs="Times New Roman" w:hint="eastAsia"/>
          <w:sz w:val="24"/>
          <w:szCs w:val="24"/>
        </w:rPr>
        <w:t>承包经营权的放活</w:t>
      </w:r>
      <w:r w:rsidR="002F66C1">
        <w:rPr>
          <w:rFonts w:ascii="Times New Roman" w:hAnsi="Times New Roman" w:cs="Times New Roman" w:hint="eastAsia"/>
          <w:sz w:val="24"/>
          <w:szCs w:val="24"/>
        </w:rPr>
        <w:t>不仅</w:t>
      </w:r>
      <w:r w:rsidR="0033668F">
        <w:rPr>
          <w:rFonts w:ascii="Times New Roman" w:hAnsi="Times New Roman" w:cs="Times New Roman" w:hint="eastAsia"/>
          <w:sz w:val="24"/>
          <w:szCs w:val="24"/>
        </w:rPr>
        <w:t>极大的解放了农村生产力，</w:t>
      </w:r>
      <w:r w:rsidR="00612CE7">
        <w:rPr>
          <w:rFonts w:ascii="Times New Roman" w:hAnsi="Times New Roman" w:cs="Times New Roman" w:hint="eastAsia"/>
          <w:sz w:val="24"/>
          <w:szCs w:val="24"/>
        </w:rPr>
        <w:t>生产力低</w:t>
      </w:r>
      <w:r w:rsidR="006539C5">
        <w:rPr>
          <w:rFonts w:ascii="Times New Roman" w:hAnsi="Times New Roman" w:cs="Times New Roman" w:hint="eastAsia"/>
          <w:sz w:val="24"/>
          <w:szCs w:val="24"/>
        </w:rPr>
        <w:t>，</w:t>
      </w:r>
      <w:r w:rsidR="00612CE7">
        <w:rPr>
          <w:rFonts w:ascii="Times New Roman" w:hAnsi="Times New Roman" w:cs="Times New Roman" w:hint="eastAsia"/>
          <w:sz w:val="24"/>
          <w:szCs w:val="24"/>
        </w:rPr>
        <w:t>欲</w:t>
      </w:r>
      <w:r w:rsidR="0033668F">
        <w:rPr>
          <w:rFonts w:ascii="Times New Roman" w:hAnsi="Times New Roman" w:cs="Times New Roman" w:hint="eastAsia"/>
          <w:sz w:val="24"/>
          <w:szCs w:val="24"/>
        </w:rPr>
        <w:t>进城务工的</w:t>
      </w:r>
      <w:r w:rsidR="00612CE7">
        <w:rPr>
          <w:rFonts w:ascii="Times New Roman" w:hAnsi="Times New Roman" w:cs="Times New Roman" w:hint="eastAsia"/>
          <w:sz w:val="24"/>
          <w:szCs w:val="24"/>
        </w:rPr>
        <w:t>农民避免了农地撂荒的局面，转移承包经营权也带来</w:t>
      </w:r>
      <w:r w:rsidR="0033668F">
        <w:rPr>
          <w:rFonts w:ascii="Times New Roman" w:hAnsi="Times New Roman" w:cs="Times New Roman" w:hint="eastAsia"/>
          <w:sz w:val="24"/>
          <w:szCs w:val="24"/>
        </w:rPr>
        <w:t>了一部分收益</w:t>
      </w:r>
      <w:r w:rsidR="00FB1406">
        <w:rPr>
          <w:rFonts w:ascii="Times New Roman" w:hAnsi="Times New Roman" w:cs="Times New Roman" w:hint="eastAsia"/>
          <w:sz w:val="24"/>
          <w:szCs w:val="24"/>
        </w:rPr>
        <w:t>。</w:t>
      </w:r>
      <w:r w:rsidR="006539C5">
        <w:rPr>
          <w:rFonts w:ascii="Times New Roman" w:hAnsi="Times New Roman" w:cs="Times New Roman" w:hint="eastAsia"/>
          <w:sz w:val="24"/>
          <w:szCs w:val="24"/>
        </w:rPr>
        <w:t>另一方面，</w:t>
      </w:r>
      <w:r w:rsidR="00B318CA">
        <w:rPr>
          <w:rFonts w:ascii="Times New Roman" w:hAnsi="Times New Roman" w:cs="Times New Roman" w:hint="eastAsia"/>
          <w:sz w:val="24"/>
          <w:szCs w:val="24"/>
        </w:rPr>
        <w:t>土地流转的便利性</w:t>
      </w:r>
      <w:r w:rsidR="001974A9">
        <w:rPr>
          <w:rFonts w:ascii="Times New Roman" w:hAnsi="Times New Roman" w:cs="Times New Roman" w:hint="eastAsia"/>
          <w:sz w:val="24"/>
          <w:szCs w:val="24"/>
        </w:rPr>
        <w:t>有助于</w:t>
      </w:r>
      <w:r w:rsidR="00566192">
        <w:rPr>
          <w:rFonts w:ascii="Times New Roman" w:hAnsi="Times New Roman" w:cs="Times New Roman" w:hint="eastAsia"/>
          <w:sz w:val="24"/>
          <w:szCs w:val="24"/>
        </w:rPr>
        <w:t>细碎</w:t>
      </w:r>
      <w:r w:rsidR="00477D76">
        <w:rPr>
          <w:rFonts w:ascii="Times New Roman" w:hAnsi="Times New Roman" w:cs="Times New Roman" w:hint="eastAsia"/>
          <w:sz w:val="24"/>
          <w:szCs w:val="24"/>
        </w:rPr>
        <w:t>小规模的</w:t>
      </w:r>
      <w:r w:rsidR="00566192">
        <w:rPr>
          <w:rFonts w:ascii="Times New Roman" w:hAnsi="Times New Roman" w:cs="Times New Roman" w:hint="eastAsia"/>
          <w:sz w:val="24"/>
          <w:szCs w:val="24"/>
        </w:rPr>
        <w:t>土地集中</w:t>
      </w:r>
      <w:r w:rsidR="00477D76">
        <w:rPr>
          <w:rFonts w:ascii="Times New Roman" w:hAnsi="Times New Roman" w:cs="Times New Roman" w:hint="eastAsia"/>
          <w:sz w:val="24"/>
          <w:szCs w:val="24"/>
        </w:rPr>
        <w:t>给</w:t>
      </w:r>
      <w:r w:rsidR="002F66C1">
        <w:rPr>
          <w:rFonts w:ascii="Times New Roman" w:hAnsi="Times New Roman" w:cs="Times New Roman" w:hint="eastAsia"/>
          <w:sz w:val="24"/>
          <w:szCs w:val="24"/>
        </w:rPr>
        <w:t>高效率</w:t>
      </w:r>
      <w:r w:rsidR="00477D76">
        <w:rPr>
          <w:rFonts w:ascii="Times New Roman" w:hAnsi="Times New Roman" w:cs="Times New Roman" w:hint="eastAsia"/>
          <w:sz w:val="24"/>
          <w:szCs w:val="24"/>
        </w:rPr>
        <w:t>的</w:t>
      </w:r>
      <w:r w:rsidR="006539C5">
        <w:rPr>
          <w:rFonts w:ascii="Times New Roman" w:hAnsi="Times New Roman" w:cs="Times New Roman" w:hint="eastAsia"/>
          <w:sz w:val="24"/>
          <w:szCs w:val="24"/>
        </w:rPr>
        <w:t>农户</w:t>
      </w:r>
      <w:r w:rsidR="00566192">
        <w:rPr>
          <w:rFonts w:ascii="Times New Roman" w:hAnsi="Times New Roman" w:cs="Times New Roman" w:hint="eastAsia"/>
          <w:sz w:val="24"/>
          <w:szCs w:val="24"/>
        </w:rPr>
        <w:t>管理，</w:t>
      </w:r>
      <w:r w:rsidR="00761EC8">
        <w:rPr>
          <w:rFonts w:ascii="Times New Roman" w:hAnsi="Times New Roman" w:cs="Times New Roman" w:hint="eastAsia"/>
          <w:sz w:val="24"/>
          <w:szCs w:val="24"/>
        </w:rPr>
        <w:t>允许</w:t>
      </w:r>
      <w:r w:rsidR="00125AB5">
        <w:rPr>
          <w:rFonts w:ascii="Times New Roman" w:hAnsi="Times New Roman" w:cs="Times New Roman" w:hint="eastAsia"/>
          <w:sz w:val="24"/>
          <w:szCs w:val="24"/>
        </w:rPr>
        <w:t>承包经营权担保融资</w:t>
      </w:r>
      <w:r w:rsidR="0072278A">
        <w:rPr>
          <w:rFonts w:ascii="Times New Roman" w:hAnsi="Times New Roman" w:cs="Times New Roman" w:hint="eastAsia"/>
          <w:sz w:val="24"/>
          <w:szCs w:val="24"/>
        </w:rPr>
        <w:t>为</w:t>
      </w:r>
      <w:r w:rsidR="00761EC8">
        <w:rPr>
          <w:rFonts w:ascii="Times New Roman" w:hAnsi="Times New Roman" w:cs="Times New Roman" w:hint="eastAsia"/>
          <w:sz w:val="24"/>
          <w:szCs w:val="24"/>
        </w:rPr>
        <w:t>部分</w:t>
      </w:r>
      <w:r w:rsidR="00125AB5">
        <w:rPr>
          <w:rFonts w:ascii="Times New Roman" w:hAnsi="Times New Roman" w:cs="Times New Roman" w:hint="eastAsia"/>
          <w:sz w:val="24"/>
          <w:szCs w:val="24"/>
        </w:rPr>
        <w:t>资金</w:t>
      </w:r>
      <w:r w:rsidR="00761EC8">
        <w:rPr>
          <w:rFonts w:ascii="Times New Roman" w:hAnsi="Times New Roman" w:cs="Times New Roman" w:hint="eastAsia"/>
          <w:sz w:val="24"/>
          <w:szCs w:val="24"/>
        </w:rPr>
        <w:t>实力弱，无法</w:t>
      </w:r>
      <w:r w:rsidR="0072278A">
        <w:rPr>
          <w:rFonts w:ascii="Times New Roman" w:hAnsi="Times New Roman" w:cs="Times New Roman" w:hint="eastAsia"/>
          <w:sz w:val="24"/>
          <w:szCs w:val="24"/>
        </w:rPr>
        <w:t>有效的</w:t>
      </w:r>
      <w:r w:rsidR="004D21C9">
        <w:rPr>
          <w:rFonts w:ascii="Times New Roman" w:hAnsi="Times New Roman" w:cs="Times New Roman" w:hint="eastAsia"/>
          <w:sz w:val="24"/>
          <w:szCs w:val="24"/>
        </w:rPr>
        <w:t>调整</w:t>
      </w:r>
      <w:r w:rsidR="0072278A">
        <w:rPr>
          <w:rFonts w:ascii="Times New Roman" w:hAnsi="Times New Roman" w:cs="Times New Roman" w:hint="eastAsia"/>
          <w:sz w:val="24"/>
          <w:szCs w:val="24"/>
        </w:rPr>
        <w:t>资源配置</w:t>
      </w:r>
      <w:r w:rsidR="002522E8">
        <w:rPr>
          <w:rFonts w:ascii="Times New Roman" w:hAnsi="Times New Roman" w:cs="Times New Roman" w:hint="eastAsia"/>
          <w:sz w:val="24"/>
          <w:szCs w:val="24"/>
        </w:rPr>
        <w:t>的农户</w:t>
      </w:r>
      <w:r w:rsidR="0072278A">
        <w:rPr>
          <w:rFonts w:ascii="Times New Roman" w:hAnsi="Times New Roman" w:cs="Times New Roman" w:hint="eastAsia"/>
          <w:sz w:val="24"/>
          <w:szCs w:val="24"/>
        </w:rPr>
        <w:t>提供了出路</w:t>
      </w:r>
      <w:r w:rsidR="00C31753">
        <w:rPr>
          <w:rFonts w:ascii="Times New Roman" w:hAnsi="Times New Roman" w:cs="Times New Roman" w:hint="eastAsia"/>
          <w:sz w:val="24"/>
          <w:szCs w:val="24"/>
        </w:rPr>
        <w:t>。</w:t>
      </w:r>
      <w:r w:rsidR="000656DD">
        <w:rPr>
          <w:rFonts w:ascii="Times New Roman" w:hAnsi="Times New Roman" w:cs="Times New Roman" w:hint="eastAsia"/>
          <w:sz w:val="24"/>
          <w:szCs w:val="24"/>
        </w:rPr>
        <w:t>总而言之</w:t>
      </w:r>
      <w:r w:rsidR="00C31753">
        <w:rPr>
          <w:rFonts w:ascii="Times New Roman" w:hAnsi="Times New Roman" w:cs="Times New Roman" w:hint="eastAsia"/>
          <w:sz w:val="24"/>
          <w:szCs w:val="24"/>
        </w:rPr>
        <w:t>，我国农用土地</w:t>
      </w:r>
      <w:r w:rsidR="00851F30">
        <w:rPr>
          <w:rFonts w:ascii="Times New Roman" w:hAnsi="Times New Roman" w:cs="Times New Roman" w:hint="eastAsia"/>
          <w:sz w:val="24"/>
          <w:szCs w:val="24"/>
        </w:rPr>
        <w:t>制度</w:t>
      </w:r>
      <w:r w:rsidR="00757DBF">
        <w:rPr>
          <w:rFonts w:ascii="Times New Roman" w:hAnsi="Times New Roman" w:cs="Times New Roman" w:hint="eastAsia"/>
          <w:sz w:val="24"/>
          <w:szCs w:val="24"/>
        </w:rPr>
        <w:t>鼓励</w:t>
      </w:r>
      <w:r w:rsidR="00851F30">
        <w:rPr>
          <w:rFonts w:ascii="Times New Roman" w:hAnsi="Times New Roman" w:cs="Times New Roman" w:hint="eastAsia"/>
          <w:sz w:val="24"/>
          <w:szCs w:val="24"/>
        </w:rPr>
        <w:t>合理配置土地资源，推动低效率农户的土地向高相率农户转移</w:t>
      </w:r>
      <w:r w:rsidR="00883C9B">
        <w:rPr>
          <w:rFonts w:ascii="Times New Roman" w:hAnsi="Times New Roman" w:cs="Times New Roman" w:hint="eastAsia"/>
          <w:sz w:val="24"/>
          <w:szCs w:val="24"/>
        </w:rPr>
        <w:t>。</w:t>
      </w:r>
      <w:r w:rsidR="00980C9E">
        <w:rPr>
          <w:rFonts w:ascii="Times New Roman" w:hAnsi="Times New Roman" w:cs="Times New Roman" w:hint="eastAsia"/>
          <w:sz w:val="24"/>
          <w:szCs w:val="24"/>
        </w:rPr>
        <w:t>农村都</w:t>
      </w:r>
      <w:r w:rsidR="009E080E">
        <w:rPr>
          <w:rFonts w:ascii="Times New Roman" w:hAnsi="Times New Roman" w:cs="Times New Roman" w:hint="eastAsia"/>
          <w:sz w:val="24"/>
          <w:szCs w:val="24"/>
        </w:rPr>
        <w:t>不是多数人的选择。提高农业竞争力，缩小城乡居民收入差距，扩大</w:t>
      </w:r>
      <w:r w:rsidR="00980C9E">
        <w:rPr>
          <w:rFonts w:ascii="Times New Roman" w:hAnsi="Times New Roman" w:cs="Times New Roman" w:hint="eastAsia"/>
          <w:sz w:val="24"/>
          <w:szCs w:val="24"/>
        </w:rPr>
        <w:t>经营规模</w:t>
      </w:r>
      <w:r w:rsidR="009E080E">
        <w:rPr>
          <w:rFonts w:ascii="Times New Roman" w:hAnsi="Times New Roman" w:cs="Times New Roman" w:hint="eastAsia"/>
          <w:sz w:val="24"/>
          <w:szCs w:val="24"/>
        </w:rPr>
        <w:t>才</w:t>
      </w:r>
      <w:r w:rsidR="00980C9E">
        <w:rPr>
          <w:rFonts w:ascii="Times New Roman" w:hAnsi="Times New Roman" w:cs="Times New Roman" w:hint="eastAsia"/>
          <w:sz w:val="24"/>
          <w:szCs w:val="24"/>
        </w:rPr>
        <w:t>是</w:t>
      </w:r>
      <w:r w:rsidR="001D1F3A">
        <w:rPr>
          <w:rFonts w:ascii="Times New Roman" w:hAnsi="Times New Roman" w:cs="Times New Roman" w:hint="eastAsia"/>
          <w:sz w:val="24"/>
          <w:szCs w:val="24"/>
        </w:rPr>
        <w:t>未</w:t>
      </w:r>
      <w:r w:rsidR="001D1F3A">
        <w:rPr>
          <w:rFonts w:ascii="Times New Roman" w:hAnsi="Times New Roman" w:cs="Times New Roman" w:hint="eastAsia"/>
          <w:sz w:val="24"/>
          <w:szCs w:val="24"/>
        </w:rPr>
        <w:lastRenderedPageBreak/>
        <w:t>来</w:t>
      </w:r>
      <w:r w:rsidR="009E080E">
        <w:rPr>
          <w:rFonts w:ascii="Times New Roman" w:hAnsi="Times New Roman" w:cs="Times New Roman" w:hint="eastAsia"/>
          <w:sz w:val="24"/>
          <w:szCs w:val="24"/>
        </w:rPr>
        <w:t>农业</w:t>
      </w:r>
      <w:r w:rsidR="00980C9E">
        <w:rPr>
          <w:rFonts w:ascii="Times New Roman" w:hAnsi="Times New Roman" w:cs="Times New Roman" w:hint="eastAsia"/>
          <w:sz w:val="24"/>
          <w:szCs w:val="24"/>
        </w:rPr>
        <w:t>发展方向。</w:t>
      </w:r>
      <w:r w:rsidR="000F2A46">
        <w:rPr>
          <w:rFonts w:ascii="Times New Roman" w:hAnsi="Times New Roman" w:cs="Times New Roman" w:hint="eastAsia"/>
          <w:sz w:val="24"/>
          <w:szCs w:val="24"/>
        </w:rPr>
        <w:t>认识</w:t>
      </w:r>
      <w:r w:rsidR="00FD46C5">
        <w:rPr>
          <w:rFonts w:ascii="Times New Roman" w:hAnsi="Times New Roman" w:cs="Times New Roman" w:hint="eastAsia"/>
          <w:sz w:val="24"/>
          <w:szCs w:val="24"/>
        </w:rPr>
        <w:t>农业生产的规律</w:t>
      </w:r>
      <w:r w:rsidR="00FD46C5" w:rsidRPr="00AF35D8">
        <w:rPr>
          <w:rFonts w:ascii="Times New Roman" w:hAnsi="Times New Roman" w:cs="Times New Roman"/>
          <w:sz w:val="24"/>
          <w:szCs w:val="24"/>
        </w:rPr>
        <w:t>，</w:t>
      </w:r>
      <w:r w:rsidR="000F2A46">
        <w:rPr>
          <w:rFonts w:ascii="Times New Roman" w:hAnsi="Times New Roman" w:cs="Times New Roman"/>
          <w:sz w:val="24"/>
          <w:szCs w:val="24"/>
        </w:rPr>
        <w:t>把握土地生产率与农地经营规模的关系</w:t>
      </w:r>
      <w:r w:rsidR="000F2A46">
        <w:rPr>
          <w:rFonts w:ascii="Times New Roman" w:hAnsi="Times New Roman" w:cs="Times New Roman" w:hint="eastAsia"/>
          <w:sz w:val="24"/>
          <w:szCs w:val="24"/>
        </w:rPr>
        <w:t>，</w:t>
      </w:r>
      <w:r w:rsidR="00CC7CA2">
        <w:rPr>
          <w:rFonts w:ascii="Times New Roman" w:hAnsi="Times New Roman" w:cs="Times New Roman" w:hint="eastAsia"/>
          <w:sz w:val="24"/>
          <w:szCs w:val="24"/>
        </w:rPr>
        <w:t>为保护和提升粮食产能的提供灵感，</w:t>
      </w:r>
      <w:r w:rsidR="002307D6">
        <w:rPr>
          <w:rFonts w:ascii="Times New Roman" w:hAnsi="Times New Roman" w:cs="Times New Roman" w:hint="eastAsia"/>
          <w:sz w:val="24"/>
          <w:szCs w:val="24"/>
        </w:rPr>
        <w:t>为我国选择农业发展方向，制定相关政策是提供依据</w:t>
      </w:r>
      <w:r w:rsidR="00CC7CA2">
        <w:rPr>
          <w:rFonts w:ascii="Times New Roman" w:hAnsi="Times New Roman" w:cs="Times New Roman" w:hint="eastAsia"/>
          <w:sz w:val="24"/>
          <w:szCs w:val="24"/>
        </w:rPr>
        <w:t>。</w:t>
      </w:r>
    </w:p>
    <w:p w14:paraId="64FD25AF" w14:textId="127ADCA5" w:rsidR="005146F6" w:rsidRDefault="00AF171A" w:rsidP="005146F6">
      <w:pPr>
        <w:spacing w:after="0" w:line="240" w:lineRule="auto"/>
        <w:jc w:val="center"/>
        <w:rPr>
          <w:rFonts w:ascii="Times New Roman" w:hAnsi="Times New Roman" w:cs="Times New Roman"/>
          <w:sz w:val="24"/>
          <w:szCs w:val="24"/>
        </w:rPr>
      </w:pPr>
      <w:r>
        <w:rPr>
          <w:noProof/>
        </w:rPr>
        <w:drawing>
          <wp:inline distT="0" distB="0" distL="0" distR="0" wp14:anchorId="5EA0B349" wp14:editId="6146863E">
            <wp:extent cx="4572000" cy="2714625"/>
            <wp:effectExtent l="0" t="0" r="0" b="0"/>
            <wp:docPr id="39" name="图表 39">
              <a:extLst xmlns:a="http://schemas.openxmlformats.org/drawingml/2006/main">
                <a:ext uri="{FF2B5EF4-FFF2-40B4-BE49-F238E27FC236}">
                  <a16:creationId xmlns:a16="http://schemas.microsoft.com/office/drawing/2014/main" id="{40CC6D8E-8594-4CCE-80FB-21721787BB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E6F518E" w14:textId="0FBDC837" w:rsidR="00AF171A" w:rsidRPr="008C5793" w:rsidRDefault="00AF171A" w:rsidP="00EF3831">
      <w:pPr>
        <w:spacing w:after="0" w:line="400" w:lineRule="exact"/>
        <w:jc w:val="center"/>
        <w:rPr>
          <w:rFonts w:ascii="Times New Roman" w:hAnsi="Times New Roman" w:cs="Times New Roman"/>
          <w:b/>
          <w:sz w:val="24"/>
          <w:szCs w:val="24"/>
        </w:rPr>
      </w:pPr>
      <w:r w:rsidRPr="008C5793">
        <w:rPr>
          <w:rFonts w:ascii="Times New Roman" w:hAnsi="Times New Roman" w:cs="Times New Roman" w:hint="eastAsia"/>
          <w:b/>
          <w:sz w:val="24"/>
          <w:szCs w:val="24"/>
        </w:rPr>
        <w:t>图</w:t>
      </w:r>
      <w:r w:rsidRPr="008C5793">
        <w:rPr>
          <w:rFonts w:ascii="Times New Roman" w:hAnsi="Times New Roman" w:cs="Times New Roman" w:hint="eastAsia"/>
          <w:b/>
          <w:sz w:val="24"/>
          <w:szCs w:val="24"/>
        </w:rPr>
        <w:t>1-1</w:t>
      </w:r>
      <w:r w:rsidRPr="008C5793">
        <w:rPr>
          <w:rFonts w:ascii="Times New Roman" w:hAnsi="Times New Roman" w:cs="Times New Roman"/>
          <w:b/>
          <w:sz w:val="24"/>
          <w:szCs w:val="24"/>
        </w:rPr>
        <w:t xml:space="preserve">   </w:t>
      </w:r>
      <w:r w:rsidRPr="008C5793">
        <w:rPr>
          <w:rFonts w:ascii="Times New Roman" w:hAnsi="Times New Roman" w:cs="Times New Roman" w:hint="eastAsia"/>
          <w:b/>
          <w:sz w:val="24"/>
          <w:szCs w:val="24"/>
        </w:rPr>
        <w:t>我国</w:t>
      </w:r>
      <w:r w:rsidR="008C5793" w:rsidRPr="008C5793">
        <w:rPr>
          <w:rFonts w:ascii="Times New Roman" w:hAnsi="Times New Roman" w:cs="Times New Roman" w:hint="eastAsia"/>
          <w:b/>
          <w:sz w:val="24"/>
          <w:szCs w:val="24"/>
        </w:rPr>
        <w:t>农业</w:t>
      </w:r>
      <w:r w:rsidR="008D2D45">
        <w:rPr>
          <w:rFonts w:ascii="Times New Roman" w:hAnsi="Times New Roman" w:cs="Times New Roman" w:hint="eastAsia"/>
          <w:b/>
          <w:sz w:val="24"/>
          <w:szCs w:val="24"/>
        </w:rPr>
        <w:t>劳动力</w:t>
      </w:r>
      <w:r w:rsidR="008C5793" w:rsidRPr="008C5793">
        <w:rPr>
          <w:rFonts w:ascii="Times New Roman" w:hAnsi="Times New Roman" w:cs="Times New Roman" w:hint="eastAsia"/>
          <w:b/>
          <w:sz w:val="24"/>
          <w:szCs w:val="24"/>
        </w:rPr>
        <w:t>和耕地基本情况</w:t>
      </w:r>
    </w:p>
    <w:p w14:paraId="35FC09D8" w14:textId="0A0F3C92" w:rsidR="008C5793" w:rsidRPr="008C5793" w:rsidRDefault="008C5793" w:rsidP="00EF3831">
      <w:pPr>
        <w:spacing w:afterLines="100" w:after="326" w:line="400" w:lineRule="exact"/>
        <w:jc w:val="center"/>
        <w:rPr>
          <w:rFonts w:ascii="Times New Roman" w:hAnsi="Times New Roman" w:cs="Times New Roman"/>
          <w:sz w:val="21"/>
          <w:szCs w:val="21"/>
        </w:rPr>
      </w:pPr>
      <w:r w:rsidRPr="008C5793">
        <w:rPr>
          <w:rFonts w:ascii="Times New Roman" w:hAnsi="Times New Roman" w:cs="Times New Roman" w:hint="eastAsia"/>
          <w:sz w:val="21"/>
          <w:szCs w:val="21"/>
        </w:rPr>
        <w:t>数据来源：国家统计局。</w:t>
      </w:r>
    </w:p>
    <w:p w14:paraId="3E0596CB" w14:textId="75BF4307" w:rsidR="0070651B" w:rsidRDefault="0070651B"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但当前</w:t>
      </w:r>
      <w:r w:rsidRPr="00AF35D8">
        <w:rPr>
          <w:rFonts w:ascii="Times New Roman" w:hAnsi="Times New Roman" w:cs="Times New Roman"/>
          <w:sz w:val="24"/>
          <w:szCs w:val="24"/>
        </w:rPr>
        <w:t>土地生产率与农地经营规模关系的研究结论尚</w:t>
      </w:r>
      <w:r w:rsidR="00A74512">
        <w:rPr>
          <w:rFonts w:ascii="Times New Roman" w:hAnsi="Times New Roman" w:cs="Times New Roman" w:hint="eastAsia"/>
          <w:sz w:val="24"/>
          <w:szCs w:val="24"/>
        </w:rPr>
        <w:t>有</w:t>
      </w:r>
      <w:r w:rsidR="00A74512">
        <w:rPr>
          <w:rFonts w:ascii="Times New Roman" w:hAnsi="Times New Roman" w:cs="Times New Roman"/>
          <w:sz w:val="24"/>
          <w:szCs w:val="24"/>
        </w:rPr>
        <w:t>争议</w:t>
      </w:r>
      <w:r w:rsidR="000C0C68">
        <w:rPr>
          <w:rFonts w:ascii="Times New Roman" w:hAnsi="Times New Roman" w:cs="Times New Roman" w:hint="eastAsia"/>
          <w:sz w:val="24"/>
          <w:szCs w:val="24"/>
        </w:rPr>
        <w:t>，</w:t>
      </w:r>
      <w:r w:rsidR="00BD25DE">
        <w:rPr>
          <w:rFonts w:ascii="Times New Roman" w:hAnsi="Times New Roman" w:cs="Times New Roman" w:hint="eastAsia"/>
          <w:sz w:val="24"/>
          <w:szCs w:val="24"/>
        </w:rPr>
        <w:t>主要观点集中在规模和生产率的负向、正向和复合型三种关系</w:t>
      </w:r>
      <w:r w:rsidR="00173189">
        <w:rPr>
          <w:rFonts w:ascii="Times New Roman" w:hAnsi="Times New Roman" w:cs="Times New Roman" w:hint="eastAsia"/>
          <w:sz w:val="24"/>
          <w:szCs w:val="24"/>
        </w:rPr>
        <w:t>。</w:t>
      </w:r>
      <w:r w:rsidR="000C0C68">
        <w:rPr>
          <w:rFonts w:ascii="Times New Roman" w:hAnsi="Times New Roman" w:cs="Times New Roman" w:hint="eastAsia"/>
          <w:sz w:val="24"/>
          <w:szCs w:val="24"/>
        </w:rPr>
        <w:t>支持传统农业观点，认为土地生产率随着经营规模扩大而降低的有</w:t>
      </w:r>
      <w:r w:rsidRPr="00AF35D8">
        <w:rPr>
          <w:rFonts w:ascii="Times New Roman" w:hAnsi="Times New Roman" w:cs="Times New Roman"/>
          <w:sz w:val="24"/>
          <w:szCs w:val="24"/>
        </w:rPr>
        <w:t>李谷成等（</w:t>
      </w:r>
      <w:r w:rsidRPr="00F8195A">
        <w:rPr>
          <w:rFonts w:ascii="Times New Roman" w:hAnsi="Times New Roman" w:cs="Times New Roman"/>
          <w:sz w:val="24"/>
          <w:szCs w:val="24"/>
        </w:rPr>
        <w:t>2009</w:t>
      </w:r>
      <w:r w:rsidRPr="00AF35D8">
        <w:rPr>
          <w:rFonts w:ascii="Times New Roman" w:hAnsi="Times New Roman" w:cs="Times New Roman"/>
          <w:sz w:val="24"/>
          <w:szCs w:val="24"/>
        </w:rPr>
        <w:t>）、郭庆海（</w:t>
      </w:r>
      <w:r w:rsidRPr="00F8195A">
        <w:rPr>
          <w:rFonts w:ascii="Times New Roman" w:hAnsi="Times New Roman" w:cs="Times New Roman"/>
          <w:sz w:val="24"/>
          <w:szCs w:val="24"/>
        </w:rPr>
        <w:t>2014</w:t>
      </w:r>
      <w:r w:rsidRPr="00AF35D8">
        <w:rPr>
          <w:rFonts w:ascii="Times New Roman" w:hAnsi="Times New Roman" w:cs="Times New Roman"/>
          <w:sz w:val="24"/>
          <w:szCs w:val="24"/>
        </w:rPr>
        <w:t>）、任治君（</w:t>
      </w:r>
      <w:r w:rsidRPr="00F8195A">
        <w:rPr>
          <w:rFonts w:ascii="Times New Roman" w:hAnsi="Times New Roman" w:cs="Times New Roman"/>
          <w:sz w:val="24"/>
          <w:szCs w:val="24"/>
        </w:rPr>
        <w:t>1995</w:t>
      </w:r>
      <w:r w:rsidRPr="00AF35D8">
        <w:rPr>
          <w:rFonts w:ascii="Times New Roman" w:hAnsi="Times New Roman" w:cs="Times New Roman"/>
          <w:sz w:val="24"/>
          <w:szCs w:val="24"/>
        </w:rPr>
        <w:t>）、陈海磊等（</w:t>
      </w:r>
      <w:r w:rsidRPr="00F8195A">
        <w:rPr>
          <w:rFonts w:ascii="Times New Roman" w:hAnsi="Times New Roman" w:cs="Times New Roman"/>
          <w:sz w:val="24"/>
          <w:szCs w:val="24"/>
        </w:rPr>
        <w:t>2014</w:t>
      </w:r>
      <w:r w:rsidRPr="00AF35D8">
        <w:rPr>
          <w:rFonts w:ascii="Times New Roman" w:hAnsi="Times New Roman" w:cs="Times New Roman"/>
          <w:sz w:val="24"/>
          <w:szCs w:val="24"/>
        </w:rPr>
        <w:t>）、辛良杰等（</w:t>
      </w:r>
      <w:r w:rsidRPr="00F8195A">
        <w:rPr>
          <w:rFonts w:ascii="Times New Roman" w:hAnsi="Times New Roman" w:cs="Times New Roman"/>
          <w:sz w:val="24"/>
          <w:szCs w:val="24"/>
        </w:rPr>
        <w:t>2009</w:t>
      </w:r>
      <w:r w:rsidRPr="00AF35D8">
        <w:rPr>
          <w:rFonts w:ascii="Times New Roman" w:hAnsi="Times New Roman" w:cs="Times New Roman"/>
          <w:sz w:val="24"/>
          <w:szCs w:val="24"/>
        </w:rPr>
        <w:t>）以及张悦和刘文勇（</w:t>
      </w:r>
      <w:r w:rsidRPr="00F8195A">
        <w:rPr>
          <w:rFonts w:ascii="Times New Roman" w:hAnsi="Times New Roman" w:cs="Times New Roman"/>
          <w:sz w:val="24"/>
          <w:szCs w:val="24"/>
        </w:rPr>
        <w:t>2016</w:t>
      </w:r>
      <w:r w:rsidRPr="00AF35D8">
        <w:rPr>
          <w:rFonts w:ascii="Times New Roman" w:hAnsi="Times New Roman" w:cs="Times New Roman"/>
          <w:sz w:val="24"/>
          <w:szCs w:val="24"/>
        </w:rPr>
        <w:t>）</w:t>
      </w:r>
      <w:r w:rsidR="000C0C68">
        <w:rPr>
          <w:rFonts w:ascii="Times New Roman" w:hAnsi="Times New Roman" w:cs="Times New Roman" w:hint="eastAsia"/>
          <w:sz w:val="24"/>
          <w:szCs w:val="24"/>
        </w:rPr>
        <w:t>等</w:t>
      </w:r>
      <w:r w:rsidR="004E4671">
        <w:rPr>
          <w:rFonts w:ascii="Times New Roman" w:hAnsi="Times New Roman" w:cs="Times New Roman" w:hint="eastAsia"/>
          <w:sz w:val="24"/>
          <w:szCs w:val="24"/>
        </w:rPr>
        <w:t>多名学者</w:t>
      </w:r>
      <w:r w:rsidR="005242A8">
        <w:rPr>
          <w:rFonts w:ascii="Times New Roman" w:hAnsi="Times New Roman" w:cs="Times New Roman" w:hint="eastAsia"/>
          <w:sz w:val="24"/>
          <w:szCs w:val="24"/>
        </w:rPr>
        <w:t>；也有部分学者认为</w:t>
      </w:r>
      <w:r w:rsidR="00932865">
        <w:rPr>
          <w:rFonts w:ascii="Times New Roman" w:hAnsi="Times New Roman" w:cs="Times New Roman" w:hint="eastAsia"/>
          <w:sz w:val="24"/>
          <w:szCs w:val="24"/>
        </w:rPr>
        <w:t>今时不同往日，</w:t>
      </w:r>
      <w:r w:rsidR="005242A8">
        <w:rPr>
          <w:rFonts w:ascii="Times New Roman" w:hAnsi="Times New Roman" w:cs="Times New Roman" w:hint="eastAsia"/>
          <w:sz w:val="24"/>
          <w:szCs w:val="24"/>
        </w:rPr>
        <w:t>随着</w:t>
      </w:r>
      <w:r w:rsidR="0053435E">
        <w:rPr>
          <w:rFonts w:ascii="Times New Roman" w:hAnsi="Times New Roman" w:cs="Times New Roman" w:hint="eastAsia"/>
          <w:sz w:val="24"/>
          <w:szCs w:val="24"/>
        </w:rPr>
        <w:t>农业</w:t>
      </w:r>
      <w:r w:rsidR="005242A8">
        <w:rPr>
          <w:rFonts w:ascii="Times New Roman" w:hAnsi="Times New Roman" w:cs="Times New Roman" w:hint="eastAsia"/>
          <w:sz w:val="24"/>
          <w:szCs w:val="24"/>
        </w:rPr>
        <w:t>技术进步</w:t>
      </w:r>
      <w:r w:rsidR="00F83911">
        <w:rPr>
          <w:rFonts w:ascii="Times New Roman" w:hAnsi="Times New Roman" w:cs="Times New Roman" w:hint="eastAsia"/>
          <w:sz w:val="24"/>
          <w:szCs w:val="24"/>
        </w:rPr>
        <w:t>，</w:t>
      </w:r>
      <w:r w:rsidR="005242A8">
        <w:rPr>
          <w:rFonts w:ascii="Times New Roman" w:hAnsi="Times New Roman" w:cs="Times New Roman" w:hint="eastAsia"/>
          <w:sz w:val="24"/>
          <w:szCs w:val="24"/>
        </w:rPr>
        <w:t>更多精细化</w:t>
      </w:r>
      <w:r w:rsidR="0053435E">
        <w:rPr>
          <w:rFonts w:ascii="Times New Roman" w:hAnsi="Times New Roman" w:cs="Times New Roman" w:hint="eastAsia"/>
          <w:sz w:val="24"/>
          <w:szCs w:val="24"/>
        </w:rPr>
        <w:t>农具</w:t>
      </w:r>
      <w:r w:rsidR="005242A8">
        <w:rPr>
          <w:rFonts w:ascii="Times New Roman" w:hAnsi="Times New Roman" w:cs="Times New Roman" w:hint="eastAsia"/>
          <w:sz w:val="24"/>
          <w:szCs w:val="24"/>
        </w:rPr>
        <w:t>的发明</w:t>
      </w:r>
      <w:r w:rsidR="00F83911">
        <w:rPr>
          <w:rFonts w:ascii="Times New Roman" w:hAnsi="Times New Roman" w:cs="Times New Roman" w:hint="eastAsia"/>
          <w:sz w:val="24"/>
          <w:szCs w:val="24"/>
        </w:rPr>
        <w:t>以及农机服务的兴起</w:t>
      </w:r>
      <w:r w:rsidR="005242A8">
        <w:rPr>
          <w:rFonts w:ascii="Times New Roman" w:hAnsi="Times New Roman" w:cs="Times New Roman" w:hint="eastAsia"/>
          <w:sz w:val="24"/>
          <w:szCs w:val="24"/>
        </w:rPr>
        <w:t>，农业生产规律早已</w:t>
      </w:r>
      <w:r w:rsidR="0053435E">
        <w:rPr>
          <w:rFonts w:ascii="Times New Roman" w:hAnsi="Times New Roman" w:cs="Times New Roman" w:hint="eastAsia"/>
          <w:sz w:val="24"/>
          <w:szCs w:val="24"/>
        </w:rPr>
        <w:t>发生扭转</w:t>
      </w:r>
      <w:r w:rsidR="005242A8">
        <w:rPr>
          <w:rFonts w:ascii="Times New Roman" w:hAnsi="Times New Roman" w:cs="Times New Roman" w:hint="eastAsia"/>
          <w:sz w:val="24"/>
          <w:szCs w:val="24"/>
        </w:rPr>
        <w:t>，</w:t>
      </w:r>
      <w:r w:rsidR="0053435E">
        <w:rPr>
          <w:rFonts w:ascii="Times New Roman" w:hAnsi="Times New Roman" w:cs="Times New Roman" w:hint="eastAsia"/>
          <w:sz w:val="24"/>
          <w:szCs w:val="24"/>
        </w:rPr>
        <w:t>土地生产率随着农地经营规模</w:t>
      </w:r>
      <w:r w:rsidR="00A21AD3">
        <w:rPr>
          <w:rFonts w:ascii="Times New Roman" w:hAnsi="Times New Roman" w:cs="Times New Roman" w:hint="eastAsia"/>
          <w:sz w:val="24"/>
          <w:szCs w:val="24"/>
        </w:rPr>
        <w:t>呈现正向变化的趋势</w:t>
      </w:r>
      <w:r w:rsidR="0053435E">
        <w:rPr>
          <w:rFonts w:ascii="Times New Roman" w:hAnsi="Times New Roman" w:cs="Times New Roman" w:hint="eastAsia"/>
          <w:sz w:val="24"/>
          <w:szCs w:val="24"/>
        </w:rPr>
        <w:t>（</w:t>
      </w:r>
      <w:r w:rsidRPr="00AF35D8">
        <w:rPr>
          <w:rFonts w:ascii="Times New Roman" w:hAnsi="Times New Roman" w:cs="Times New Roman"/>
          <w:sz w:val="24"/>
          <w:szCs w:val="24"/>
        </w:rPr>
        <w:t>王建英等</w:t>
      </w:r>
      <w:r w:rsidR="0053435E">
        <w:rPr>
          <w:rFonts w:ascii="Times New Roman" w:hAnsi="Times New Roman" w:cs="Times New Roman" w:hint="eastAsia"/>
          <w:sz w:val="24"/>
          <w:szCs w:val="24"/>
        </w:rPr>
        <w:t>，</w:t>
      </w:r>
      <w:r w:rsidRPr="00F8195A">
        <w:rPr>
          <w:rFonts w:ascii="Times New Roman" w:hAnsi="Times New Roman" w:cs="Times New Roman"/>
          <w:sz w:val="24"/>
          <w:szCs w:val="24"/>
        </w:rPr>
        <w:t>2015</w:t>
      </w:r>
      <w:r w:rsidR="0053435E">
        <w:rPr>
          <w:rFonts w:ascii="Times New Roman" w:hAnsi="Times New Roman" w:cs="Times New Roman" w:hint="eastAsia"/>
          <w:sz w:val="24"/>
          <w:szCs w:val="24"/>
        </w:rPr>
        <w:t>；</w:t>
      </w:r>
      <w:r w:rsidRPr="00AF35D8">
        <w:rPr>
          <w:rFonts w:ascii="Times New Roman" w:hAnsi="Times New Roman" w:cs="Times New Roman"/>
          <w:sz w:val="24"/>
          <w:szCs w:val="24"/>
        </w:rPr>
        <w:t>钱龙和洪名勇</w:t>
      </w:r>
      <w:r w:rsidR="0053435E">
        <w:rPr>
          <w:rFonts w:ascii="Times New Roman" w:hAnsi="Times New Roman" w:cs="Times New Roman" w:hint="eastAsia"/>
          <w:sz w:val="24"/>
          <w:szCs w:val="24"/>
        </w:rPr>
        <w:t>，</w:t>
      </w:r>
      <w:r w:rsidRPr="00F8195A">
        <w:rPr>
          <w:rFonts w:ascii="Times New Roman" w:hAnsi="Times New Roman" w:cs="Times New Roman"/>
          <w:sz w:val="24"/>
          <w:szCs w:val="24"/>
        </w:rPr>
        <w:t>2016</w:t>
      </w:r>
      <w:r w:rsidR="0053435E">
        <w:rPr>
          <w:rFonts w:ascii="Times New Roman" w:hAnsi="Times New Roman" w:cs="Times New Roman" w:hint="eastAsia"/>
          <w:sz w:val="24"/>
          <w:szCs w:val="24"/>
        </w:rPr>
        <w:t>；</w:t>
      </w:r>
      <w:r w:rsidRPr="00AF35D8">
        <w:rPr>
          <w:rFonts w:ascii="Times New Roman" w:hAnsi="Times New Roman" w:cs="Times New Roman"/>
          <w:sz w:val="24"/>
          <w:szCs w:val="24"/>
        </w:rPr>
        <w:t>范红忠和周启良</w:t>
      </w:r>
      <w:r w:rsidR="0053435E">
        <w:rPr>
          <w:rFonts w:ascii="Times New Roman" w:hAnsi="Times New Roman" w:cs="Times New Roman" w:hint="eastAsia"/>
          <w:sz w:val="24"/>
          <w:szCs w:val="24"/>
        </w:rPr>
        <w:t>，</w:t>
      </w:r>
      <w:r w:rsidRPr="00F8195A">
        <w:rPr>
          <w:rFonts w:ascii="Times New Roman" w:hAnsi="Times New Roman" w:cs="Times New Roman"/>
          <w:sz w:val="24"/>
          <w:szCs w:val="24"/>
        </w:rPr>
        <w:t>2016</w:t>
      </w:r>
      <w:r w:rsidRPr="00AF35D8">
        <w:rPr>
          <w:rFonts w:ascii="Times New Roman" w:hAnsi="Times New Roman" w:cs="Times New Roman"/>
          <w:sz w:val="24"/>
          <w:szCs w:val="24"/>
        </w:rPr>
        <w:t>）</w:t>
      </w:r>
      <w:r w:rsidR="0053435E">
        <w:rPr>
          <w:rFonts w:ascii="Times New Roman" w:hAnsi="Times New Roman" w:cs="Times New Roman" w:hint="eastAsia"/>
          <w:sz w:val="24"/>
          <w:szCs w:val="24"/>
        </w:rPr>
        <w:t>。此外</w:t>
      </w:r>
      <w:r w:rsidR="00F83911">
        <w:rPr>
          <w:rFonts w:ascii="Times New Roman" w:hAnsi="Times New Roman" w:cs="Times New Roman" w:hint="eastAsia"/>
          <w:sz w:val="24"/>
          <w:szCs w:val="24"/>
        </w:rPr>
        <w:t>，</w:t>
      </w:r>
      <w:r w:rsidR="008F2A1C">
        <w:rPr>
          <w:rFonts w:ascii="Times New Roman" w:hAnsi="Times New Roman" w:cs="Times New Roman" w:hint="eastAsia"/>
          <w:sz w:val="24"/>
          <w:szCs w:val="24"/>
        </w:rPr>
        <w:t>另</w:t>
      </w:r>
      <w:r w:rsidR="00A21AD3">
        <w:rPr>
          <w:rFonts w:ascii="Times New Roman" w:hAnsi="Times New Roman" w:cs="Times New Roman" w:hint="eastAsia"/>
          <w:sz w:val="24"/>
          <w:szCs w:val="24"/>
        </w:rPr>
        <w:t>有少数学者</w:t>
      </w:r>
      <w:r w:rsidR="00BD25DE">
        <w:rPr>
          <w:rFonts w:ascii="Times New Roman" w:hAnsi="Times New Roman" w:cs="Times New Roman" w:hint="eastAsia"/>
          <w:sz w:val="24"/>
          <w:szCs w:val="24"/>
        </w:rPr>
        <w:t>认为，在不同规模范围内规模与生产率的正向或负向关系会发生扭转，</w:t>
      </w:r>
      <w:r w:rsidR="009E5E41">
        <w:rPr>
          <w:rFonts w:ascii="Times New Roman" w:hAnsi="Times New Roman" w:cs="Times New Roman" w:hint="eastAsia"/>
          <w:sz w:val="24"/>
          <w:szCs w:val="24"/>
        </w:rPr>
        <w:t>在这个规模范围内，</w:t>
      </w:r>
      <w:r w:rsidR="009E5E41">
        <w:rPr>
          <w:rFonts w:ascii="Times New Roman" w:hAnsi="Times New Roman" w:cs="Times New Roman"/>
          <w:sz w:val="24"/>
          <w:szCs w:val="24"/>
        </w:rPr>
        <w:t>两者</w:t>
      </w:r>
      <w:r w:rsidR="009E5E41">
        <w:rPr>
          <w:rFonts w:ascii="Times New Roman" w:hAnsi="Times New Roman" w:cs="Times New Roman" w:hint="eastAsia"/>
          <w:sz w:val="24"/>
          <w:szCs w:val="24"/>
        </w:rPr>
        <w:t>呈现正向变化的关系，</w:t>
      </w:r>
      <w:r w:rsidR="009E5E41">
        <w:rPr>
          <w:rFonts w:ascii="Times New Roman" w:hAnsi="Times New Roman" w:cs="Times New Roman"/>
          <w:sz w:val="24"/>
          <w:szCs w:val="24"/>
        </w:rPr>
        <w:t>在</w:t>
      </w:r>
      <w:r w:rsidR="009E5E41">
        <w:rPr>
          <w:rFonts w:ascii="Times New Roman" w:hAnsi="Times New Roman" w:cs="Times New Roman" w:hint="eastAsia"/>
          <w:sz w:val="24"/>
          <w:szCs w:val="24"/>
        </w:rPr>
        <w:t>另一个</w:t>
      </w:r>
      <w:r w:rsidR="00061BB8">
        <w:rPr>
          <w:rFonts w:ascii="Times New Roman" w:hAnsi="Times New Roman" w:cs="Times New Roman" w:hint="eastAsia"/>
          <w:sz w:val="24"/>
          <w:szCs w:val="24"/>
        </w:rPr>
        <w:t>规模</w:t>
      </w:r>
      <w:r w:rsidR="009E5E41">
        <w:rPr>
          <w:rFonts w:ascii="Times New Roman" w:hAnsi="Times New Roman" w:cs="Times New Roman" w:hint="eastAsia"/>
          <w:sz w:val="24"/>
          <w:szCs w:val="24"/>
        </w:rPr>
        <w:t>范围内则呈现负向变化的关系</w:t>
      </w:r>
      <w:r w:rsidR="00DF7661">
        <w:rPr>
          <w:rFonts w:ascii="Times New Roman" w:hAnsi="Times New Roman" w:cs="Times New Roman" w:hint="eastAsia"/>
          <w:sz w:val="24"/>
          <w:szCs w:val="24"/>
        </w:rPr>
        <w:t>，正负变化相结合形成了“</w:t>
      </w:r>
      <w:r w:rsidR="00DF7661">
        <w:rPr>
          <w:rFonts w:ascii="Times New Roman" w:hAnsi="Times New Roman" w:cs="Times New Roman"/>
          <w:sz w:val="24"/>
          <w:szCs w:val="24"/>
        </w:rPr>
        <w:t>倒</w:t>
      </w:r>
      <w:r w:rsidR="00DF7661">
        <w:rPr>
          <w:rFonts w:ascii="Times New Roman" w:hAnsi="Times New Roman" w:cs="Times New Roman" w:hint="eastAsia"/>
          <w:sz w:val="24"/>
          <w:szCs w:val="24"/>
        </w:rPr>
        <w:t>U</w:t>
      </w:r>
      <w:r w:rsidR="00DF7661">
        <w:rPr>
          <w:rFonts w:ascii="Times New Roman" w:hAnsi="Times New Roman" w:cs="Times New Roman" w:hint="eastAsia"/>
          <w:sz w:val="24"/>
          <w:szCs w:val="24"/>
        </w:rPr>
        <w:t>型”（</w:t>
      </w:r>
      <w:r w:rsidRPr="00AF35D8">
        <w:rPr>
          <w:rFonts w:ascii="Times New Roman" w:hAnsi="Times New Roman" w:cs="Times New Roman"/>
          <w:sz w:val="24"/>
          <w:szCs w:val="24"/>
        </w:rPr>
        <w:t>罗丹等</w:t>
      </w:r>
      <w:r w:rsidR="00DF7661">
        <w:rPr>
          <w:rFonts w:ascii="Times New Roman" w:hAnsi="Times New Roman" w:cs="Times New Roman" w:hint="eastAsia"/>
          <w:sz w:val="24"/>
          <w:szCs w:val="24"/>
        </w:rPr>
        <w:t>，</w:t>
      </w:r>
      <w:r w:rsidRPr="00F8195A">
        <w:rPr>
          <w:rFonts w:ascii="Times New Roman" w:hAnsi="Times New Roman" w:cs="Times New Roman"/>
          <w:sz w:val="24"/>
          <w:szCs w:val="24"/>
        </w:rPr>
        <w:t>2013</w:t>
      </w:r>
      <w:r w:rsidRPr="00AF35D8">
        <w:rPr>
          <w:rFonts w:ascii="Times New Roman" w:hAnsi="Times New Roman" w:cs="Times New Roman"/>
          <w:sz w:val="24"/>
          <w:szCs w:val="24"/>
        </w:rPr>
        <w:t>）</w:t>
      </w:r>
      <w:r w:rsidR="00DF7661">
        <w:rPr>
          <w:rFonts w:ascii="Times New Roman" w:hAnsi="Times New Roman" w:cs="Times New Roman" w:hint="eastAsia"/>
          <w:sz w:val="24"/>
          <w:szCs w:val="24"/>
        </w:rPr>
        <w:t>、</w:t>
      </w:r>
      <w:r w:rsidR="00DF7661" w:rsidRPr="00AF35D8">
        <w:rPr>
          <w:rFonts w:ascii="Times New Roman" w:hAnsi="Times New Roman" w:cs="Times New Roman" w:hint="eastAsia"/>
          <w:sz w:val="24"/>
          <w:szCs w:val="24"/>
        </w:rPr>
        <w:t>“</w:t>
      </w:r>
      <w:r w:rsidR="00DF7661" w:rsidRPr="00F8195A">
        <w:rPr>
          <w:rFonts w:ascii="Times New Roman" w:hAnsi="Times New Roman" w:cs="Times New Roman"/>
          <w:sz w:val="24"/>
          <w:szCs w:val="24"/>
        </w:rPr>
        <w:t>N</w:t>
      </w:r>
      <w:r w:rsidR="00DF7661" w:rsidRPr="00AF35D8">
        <w:rPr>
          <w:rFonts w:ascii="Times New Roman" w:hAnsi="Times New Roman" w:cs="Times New Roman"/>
          <w:sz w:val="24"/>
          <w:szCs w:val="24"/>
        </w:rPr>
        <w:t>型</w:t>
      </w:r>
      <w:r w:rsidR="00DF7661" w:rsidRPr="00AF35D8">
        <w:rPr>
          <w:rFonts w:ascii="Times New Roman" w:hAnsi="Times New Roman" w:cs="Times New Roman" w:hint="eastAsia"/>
          <w:sz w:val="24"/>
          <w:szCs w:val="24"/>
        </w:rPr>
        <w:t>”</w:t>
      </w:r>
      <w:r w:rsidR="00DF7661">
        <w:rPr>
          <w:rFonts w:ascii="Times New Roman" w:hAnsi="Times New Roman" w:cs="Times New Roman" w:hint="eastAsia"/>
          <w:sz w:val="24"/>
          <w:szCs w:val="24"/>
        </w:rPr>
        <w:t>（</w:t>
      </w:r>
      <w:r w:rsidRPr="00AF35D8">
        <w:rPr>
          <w:rFonts w:ascii="Times New Roman" w:hAnsi="Times New Roman" w:cs="Times New Roman"/>
          <w:sz w:val="24"/>
          <w:szCs w:val="24"/>
        </w:rPr>
        <w:t>王嫚嫚等</w:t>
      </w:r>
      <w:r w:rsidR="00DF7661">
        <w:rPr>
          <w:rFonts w:ascii="Times New Roman" w:hAnsi="Times New Roman" w:cs="Times New Roman" w:hint="eastAsia"/>
          <w:sz w:val="24"/>
          <w:szCs w:val="24"/>
        </w:rPr>
        <w:t>，</w:t>
      </w:r>
      <w:r w:rsidRPr="00F8195A">
        <w:rPr>
          <w:rFonts w:ascii="Times New Roman" w:hAnsi="Times New Roman" w:cs="Times New Roman"/>
          <w:sz w:val="24"/>
          <w:szCs w:val="24"/>
        </w:rPr>
        <w:t>2017</w:t>
      </w:r>
      <w:r w:rsidRPr="00AF35D8">
        <w:rPr>
          <w:rFonts w:ascii="Times New Roman" w:hAnsi="Times New Roman" w:cs="Times New Roman"/>
          <w:sz w:val="24"/>
          <w:szCs w:val="24"/>
        </w:rPr>
        <w:t>）</w:t>
      </w:r>
      <w:r w:rsidR="00DF7661">
        <w:rPr>
          <w:rFonts w:ascii="Times New Roman" w:hAnsi="Times New Roman" w:cs="Times New Roman" w:hint="eastAsia"/>
          <w:sz w:val="24"/>
          <w:szCs w:val="24"/>
        </w:rPr>
        <w:t>及</w:t>
      </w:r>
      <w:r w:rsidR="00DF7661" w:rsidRPr="00AF35D8">
        <w:rPr>
          <w:rFonts w:ascii="Times New Roman" w:hAnsi="Times New Roman" w:cs="Times New Roman" w:hint="eastAsia"/>
          <w:sz w:val="24"/>
          <w:szCs w:val="24"/>
        </w:rPr>
        <w:t>“</w:t>
      </w:r>
      <w:r w:rsidR="00DF7661" w:rsidRPr="00AF35D8">
        <w:rPr>
          <w:rFonts w:ascii="Times New Roman" w:hAnsi="Times New Roman" w:cs="Times New Roman"/>
          <w:sz w:val="24"/>
          <w:szCs w:val="24"/>
        </w:rPr>
        <w:t>倒</w:t>
      </w:r>
      <w:r w:rsidR="00DF7661" w:rsidRPr="00F8195A">
        <w:rPr>
          <w:rFonts w:ascii="Times New Roman" w:hAnsi="Times New Roman" w:cs="Times New Roman"/>
          <w:sz w:val="24"/>
          <w:szCs w:val="24"/>
        </w:rPr>
        <w:t>N</w:t>
      </w:r>
      <w:r w:rsidR="00DF7661" w:rsidRPr="00AF35D8">
        <w:rPr>
          <w:rFonts w:ascii="Times New Roman" w:hAnsi="Times New Roman" w:cs="Times New Roman"/>
          <w:sz w:val="24"/>
          <w:szCs w:val="24"/>
        </w:rPr>
        <w:t>型</w:t>
      </w:r>
      <w:r w:rsidR="00DF7661" w:rsidRPr="00AF35D8">
        <w:rPr>
          <w:rFonts w:ascii="Times New Roman" w:hAnsi="Times New Roman" w:cs="Times New Roman" w:hint="eastAsia"/>
          <w:sz w:val="24"/>
          <w:szCs w:val="24"/>
        </w:rPr>
        <w:t>”</w:t>
      </w:r>
      <w:r w:rsidR="00DF7661">
        <w:rPr>
          <w:rFonts w:ascii="Times New Roman" w:hAnsi="Times New Roman" w:cs="Times New Roman" w:hint="eastAsia"/>
          <w:sz w:val="24"/>
          <w:szCs w:val="24"/>
        </w:rPr>
        <w:t>（</w:t>
      </w:r>
      <w:r w:rsidR="00DF7661" w:rsidRPr="00AF35D8">
        <w:rPr>
          <w:rFonts w:ascii="Times New Roman" w:hAnsi="Times New Roman" w:cs="Times New Roman"/>
          <w:sz w:val="24"/>
          <w:szCs w:val="24"/>
        </w:rPr>
        <w:t>李文明等</w:t>
      </w:r>
      <w:r w:rsidR="00DF7661">
        <w:rPr>
          <w:rFonts w:ascii="Times New Roman" w:hAnsi="Times New Roman" w:cs="Times New Roman" w:hint="eastAsia"/>
          <w:sz w:val="24"/>
          <w:szCs w:val="24"/>
        </w:rPr>
        <w:t>，</w:t>
      </w:r>
      <w:r w:rsidR="00DF7661" w:rsidRPr="00F8195A">
        <w:rPr>
          <w:rFonts w:ascii="Times New Roman" w:hAnsi="Times New Roman" w:cs="Times New Roman"/>
          <w:sz w:val="24"/>
          <w:szCs w:val="24"/>
        </w:rPr>
        <w:t>2015</w:t>
      </w:r>
      <w:r w:rsidR="00DF7661" w:rsidRPr="00AF35D8">
        <w:rPr>
          <w:rFonts w:ascii="Times New Roman" w:hAnsi="Times New Roman" w:cs="Times New Roman"/>
          <w:sz w:val="24"/>
          <w:szCs w:val="24"/>
        </w:rPr>
        <w:t>）</w:t>
      </w:r>
      <w:r w:rsidR="00DF7661">
        <w:rPr>
          <w:rFonts w:ascii="Times New Roman" w:hAnsi="Times New Roman" w:cs="Times New Roman" w:hint="eastAsia"/>
          <w:sz w:val="24"/>
          <w:szCs w:val="24"/>
        </w:rPr>
        <w:t>等。</w:t>
      </w:r>
      <w:r w:rsidRPr="00AF35D8">
        <w:rPr>
          <w:rFonts w:ascii="Times New Roman" w:hAnsi="Times New Roman" w:cs="Times New Roman"/>
          <w:sz w:val="24"/>
          <w:szCs w:val="24"/>
        </w:rPr>
        <w:t>学者们的研究结果是如此的丰富多彩，以至于我们无法从中寻得统一的规律。</w:t>
      </w:r>
    </w:p>
    <w:p w14:paraId="13FD3DF0" w14:textId="1827465E" w:rsidR="00FA6D83" w:rsidRDefault="00D6552E" w:rsidP="00D6552E">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总结文献时可以注意到，学者们通常在农户层面的分析多数采用亩均产值或者亩均利润的指标表征土地生产率</w:t>
      </w:r>
      <w:r w:rsidR="003854BD">
        <w:rPr>
          <w:rFonts w:ascii="Times New Roman" w:hAnsi="Times New Roman" w:cs="Times New Roman" w:hint="eastAsia"/>
          <w:sz w:val="24"/>
          <w:szCs w:val="24"/>
        </w:rPr>
        <w:t>，</w:t>
      </w:r>
      <w:r w:rsidR="006D4F8B">
        <w:rPr>
          <w:rFonts w:ascii="Times New Roman" w:hAnsi="Times New Roman" w:cs="Times New Roman" w:hint="eastAsia"/>
          <w:sz w:val="24"/>
          <w:szCs w:val="24"/>
        </w:rPr>
        <w:t>年内</w:t>
      </w:r>
      <w:r w:rsidR="003854BD">
        <w:rPr>
          <w:rFonts w:ascii="Times New Roman" w:hAnsi="Times New Roman" w:cs="Times New Roman" w:hint="eastAsia"/>
          <w:sz w:val="24"/>
          <w:szCs w:val="24"/>
        </w:rPr>
        <w:t>播种面积</w:t>
      </w:r>
      <w:r w:rsidR="00744C39">
        <w:rPr>
          <w:rFonts w:ascii="Times New Roman" w:hAnsi="Times New Roman" w:cs="Times New Roman" w:hint="eastAsia"/>
          <w:sz w:val="24"/>
          <w:szCs w:val="24"/>
        </w:rPr>
        <w:t>（或许会经过复种处理）</w:t>
      </w:r>
      <w:r w:rsidR="003854BD">
        <w:rPr>
          <w:rFonts w:ascii="Times New Roman" w:hAnsi="Times New Roman" w:cs="Times New Roman" w:hint="eastAsia"/>
          <w:sz w:val="24"/>
          <w:szCs w:val="24"/>
        </w:rPr>
        <w:t>表征规模变量。</w:t>
      </w:r>
      <w:r w:rsidR="00CD79AC">
        <w:rPr>
          <w:rFonts w:ascii="Times New Roman" w:hAnsi="Times New Roman" w:cs="Times New Roman" w:hint="eastAsia"/>
          <w:sz w:val="24"/>
          <w:szCs w:val="24"/>
        </w:rPr>
        <w:t>这种处理方式可能会面临两个问题，第一，</w:t>
      </w:r>
      <w:r w:rsidR="003854BD">
        <w:rPr>
          <w:rFonts w:ascii="Times New Roman" w:hAnsi="Times New Roman" w:cs="Times New Roman" w:hint="eastAsia"/>
          <w:sz w:val="24"/>
          <w:szCs w:val="24"/>
        </w:rPr>
        <w:t>在</w:t>
      </w:r>
      <w:r w:rsidRPr="00AF35D8">
        <w:rPr>
          <w:rFonts w:ascii="Times New Roman" w:hAnsi="Times New Roman" w:cs="Times New Roman"/>
          <w:sz w:val="24"/>
          <w:szCs w:val="24"/>
        </w:rPr>
        <w:t>不区分种植的作物</w:t>
      </w:r>
      <w:r w:rsidR="00635F2B">
        <w:rPr>
          <w:rFonts w:ascii="Times New Roman" w:hAnsi="Times New Roman" w:cs="Times New Roman"/>
          <w:sz w:val="24"/>
          <w:szCs w:val="24"/>
        </w:rPr>
        <w:t>的前提下分析</w:t>
      </w:r>
      <w:r w:rsidRPr="00AF35D8">
        <w:rPr>
          <w:rFonts w:ascii="Times New Roman" w:hAnsi="Times New Roman" w:cs="Times New Roman"/>
          <w:sz w:val="24"/>
          <w:szCs w:val="24"/>
        </w:rPr>
        <w:t>农户家庭整体的投入产出</w:t>
      </w:r>
      <w:r w:rsidR="00635F2B">
        <w:rPr>
          <w:rFonts w:ascii="Times New Roman" w:hAnsi="Times New Roman" w:cs="Times New Roman" w:hint="eastAsia"/>
          <w:sz w:val="24"/>
          <w:szCs w:val="24"/>
        </w:rPr>
        <w:t>情况</w:t>
      </w:r>
      <w:r w:rsidR="00B46EFB">
        <w:rPr>
          <w:rFonts w:ascii="Times New Roman" w:hAnsi="Times New Roman" w:cs="Times New Roman" w:hint="eastAsia"/>
          <w:sz w:val="24"/>
          <w:szCs w:val="24"/>
        </w:rPr>
        <w:t>，农户土地生产率的指标通常选择农产品总产出价值</w:t>
      </w:r>
      <w:r w:rsidR="00CD79AC">
        <w:rPr>
          <w:rFonts w:ascii="Times New Roman" w:hAnsi="Times New Roman" w:cs="Times New Roman" w:hint="eastAsia"/>
          <w:sz w:val="24"/>
          <w:szCs w:val="24"/>
        </w:rPr>
        <w:t>。</w:t>
      </w:r>
      <w:r w:rsidR="00F11524">
        <w:rPr>
          <w:rFonts w:ascii="Times New Roman" w:hAnsi="Times New Roman" w:cs="Times New Roman" w:hint="eastAsia"/>
          <w:sz w:val="24"/>
          <w:szCs w:val="24"/>
        </w:rPr>
        <w:t>但我们应当了解到，</w:t>
      </w:r>
      <w:r w:rsidRPr="00AF35D8">
        <w:rPr>
          <w:rFonts w:ascii="Times New Roman" w:hAnsi="Times New Roman" w:cs="Times New Roman"/>
          <w:sz w:val="24"/>
          <w:szCs w:val="24"/>
        </w:rPr>
        <w:t>当选择价值量</w:t>
      </w:r>
      <w:r w:rsidR="002F6553">
        <w:rPr>
          <w:rFonts w:ascii="Times New Roman" w:hAnsi="Times New Roman" w:cs="Times New Roman" w:hint="eastAsia"/>
          <w:sz w:val="24"/>
          <w:szCs w:val="24"/>
        </w:rPr>
        <w:t>代指</w:t>
      </w:r>
      <w:r w:rsidR="002F6553">
        <w:rPr>
          <w:rFonts w:ascii="Times New Roman" w:hAnsi="Times New Roman" w:cs="Times New Roman"/>
          <w:sz w:val="24"/>
          <w:szCs w:val="24"/>
        </w:rPr>
        <w:t>土地生产率时</w:t>
      </w:r>
      <w:r w:rsidRPr="00AF35D8">
        <w:rPr>
          <w:rFonts w:ascii="Times New Roman" w:hAnsi="Times New Roman" w:cs="Times New Roman"/>
          <w:sz w:val="24"/>
          <w:szCs w:val="24"/>
        </w:rPr>
        <w:t>，农户选择何种农作物，如何将有限的</w:t>
      </w:r>
      <w:r w:rsidRPr="00AF35D8">
        <w:rPr>
          <w:rFonts w:ascii="Times New Roman" w:hAnsi="Times New Roman" w:cs="Times New Roman"/>
          <w:sz w:val="24"/>
          <w:szCs w:val="24"/>
        </w:rPr>
        <w:lastRenderedPageBreak/>
        <w:t>土地分配给不同的农作物值</w:t>
      </w:r>
      <w:r w:rsidR="00607BE3">
        <w:rPr>
          <w:rFonts w:ascii="Times New Roman" w:hAnsi="Times New Roman" w:cs="Times New Roman" w:hint="eastAsia"/>
          <w:sz w:val="24"/>
          <w:szCs w:val="24"/>
        </w:rPr>
        <w:t>会对农产品产出价值产生较大的影响</w:t>
      </w:r>
      <w:r w:rsidRPr="00AF35D8">
        <w:rPr>
          <w:rFonts w:ascii="Times New Roman" w:hAnsi="Times New Roman" w:cs="Times New Roman"/>
          <w:sz w:val="24"/>
          <w:szCs w:val="24"/>
        </w:rPr>
        <w:t>。</w:t>
      </w:r>
      <w:r w:rsidR="00D55725" w:rsidRPr="00AF35D8">
        <w:rPr>
          <w:rFonts w:ascii="Times New Roman" w:hAnsi="Times New Roman" w:cs="Times New Roman"/>
          <w:sz w:val="24"/>
          <w:szCs w:val="24"/>
        </w:rPr>
        <w:t>如果不关注农户的</w:t>
      </w:r>
      <w:r w:rsidR="00BB431E">
        <w:rPr>
          <w:rFonts w:ascii="Times New Roman" w:hAnsi="Times New Roman" w:cs="Times New Roman"/>
          <w:sz w:val="24"/>
          <w:szCs w:val="24"/>
        </w:rPr>
        <w:t>种植结构</w:t>
      </w:r>
      <w:r w:rsidR="00BA5886">
        <w:rPr>
          <w:rFonts w:ascii="Times New Roman" w:hAnsi="Times New Roman" w:cs="Times New Roman"/>
          <w:sz w:val="24"/>
          <w:szCs w:val="24"/>
        </w:rPr>
        <w:t>贸然进行分析</w:t>
      </w:r>
      <w:r w:rsidR="00D55725" w:rsidRPr="00AF35D8">
        <w:rPr>
          <w:rFonts w:ascii="Times New Roman" w:hAnsi="Times New Roman" w:cs="Times New Roman"/>
          <w:sz w:val="24"/>
          <w:szCs w:val="24"/>
        </w:rPr>
        <w:t>会得到有偏差的结果。</w:t>
      </w:r>
      <w:r w:rsidR="00607BE3">
        <w:rPr>
          <w:rFonts w:ascii="Times New Roman" w:hAnsi="Times New Roman" w:cs="Times New Roman" w:hint="eastAsia"/>
          <w:sz w:val="24"/>
          <w:szCs w:val="24"/>
        </w:rPr>
        <w:t>例如</w:t>
      </w:r>
      <w:r w:rsidRPr="00AF35D8">
        <w:rPr>
          <w:rFonts w:ascii="Times New Roman" w:hAnsi="Times New Roman" w:cs="Times New Roman"/>
          <w:sz w:val="24"/>
          <w:szCs w:val="24"/>
        </w:rPr>
        <w:t>，经济作物与粮食作物的经济价值</w:t>
      </w:r>
      <w:r w:rsidR="00B14CB2">
        <w:rPr>
          <w:rFonts w:ascii="Times New Roman" w:hAnsi="Times New Roman" w:cs="Times New Roman" w:hint="eastAsia"/>
          <w:sz w:val="24"/>
          <w:szCs w:val="24"/>
        </w:rPr>
        <w:t>显然</w:t>
      </w:r>
      <w:r w:rsidR="00B14CB2">
        <w:rPr>
          <w:rFonts w:ascii="Times New Roman" w:hAnsi="Times New Roman" w:cs="Times New Roman"/>
          <w:sz w:val="24"/>
          <w:szCs w:val="24"/>
        </w:rPr>
        <w:t>不同</w:t>
      </w:r>
      <w:r w:rsidRPr="00AF35D8">
        <w:rPr>
          <w:rFonts w:ascii="Times New Roman" w:hAnsi="Times New Roman" w:cs="Times New Roman"/>
          <w:sz w:val="24"/>
          <w:szCs w:val="24"/>
        </w:rPr>
        <w:t>，</w:t>
      </w:r>
      <w:r w:rsidR="00047B5B">
        <w:rPr>
          <w:rFonts w:ascii="Times New Roman" w:hAnsi="Times New Roman" w:cs="Times New Roman"/>
          <w:sz w:val="24"/>
          <w:szCs w:val="24"/>
        </w:rPr>
        <w:t>稻谷还是棉花</w:t>
      </w:r>
      <w:r w:rsidR="00047B5B">
        <w:rPr>
          <w:rFonts w:ascii="Times New Roman" w:hAnsi="Times New Roman" w:cs="Times New Roman" w:hint="eastAsia"/>
          <w:sz w:val="24"/>
          <w:szCs w:val="24"/>
        </w:rPr>
        <w:t>，</w:t>
      </w:r>
      <w:r w:rsidR="00047B5B">
        <w:rPr>
          <w:rFonts w:ascii="Times New Roman" w:hAnsi="Times New Roman" w:cs="Times New Roman"/>
          <w:sz w:val="24"/>
          <w:szCs w:val="24"/>
        </w:rPr>
        <w:t>粮食还是</w:t>
      </w:r>
      <w:r w:rsidR="00B14CB2">
        <w:rPr>
          <w:rFonts w:ascii="Times New Roman" w:hAnsi="Times New Roman" w:cs="Times New Roman"/>
          <w:sz w:val="24"/>
          <w:szCs w:val="24"/>
        </w:rPr>
        <w:t>蔬菜</w:t>
      </w:r>
      <w:r w:rsidR="00047B5B">
        <w:rPr>
          <w:rFonts w:ascii="Times New Roman" w:hAnsi="Times New Roman" w:cs="Times New Roman"/>
          <w:sz w:val="24"/>
          <w:szCs w:val="24"/>
        </w:rPr>
        <w:t>的产品价值差异很大</w:t>
      </w:r>
      <w:r w:rsidR="00047B5B">
        <w:rPr>
          <w:rFonts w:ascii="Times New Roman" w:hAnsi="Times New Roman" w:cs="Times New Roman" w:hint="eastAsia"/>
          <w:sz w:val="24"/>
          <w:szCs w:val="24"/>
        </w:rPr>
        <w:t>。</w:t>
      </w:r>
      <w:r w:rsidR="001B244C">
        <w:rPr>
          <w:rFonts w:ascii="Times New Roman" w:hAnsi="Times New Roman" w:cs="Times New Roman" w:hint="eastAsia"/>
          <w:sz w:val="24"/>
          <w:szCs w:val="24"/>
        </w:rPr>
        <w:t>不考虑农户种植结构，得到的</w:t>
      </w:r>
      <w:r w:rsidR="00BA5886">
        <w:rPr>
          <w:rFonts w:ascii="Times New Roman" w:hAnsi="Times New Roman" w:cs="Times New Roman" w:hint="eastAsia"/>
          <w:sz w:val="24"/>
          <w:szCs w:val="24"/>
        </w:rPr>
        <w:t>分析规模与产值的关系是有偏的。</w:t>
      </w:r>
    </w:p>
    <w:p w14:paraId="7776B7D1" w14:textId="6C973AAE" w:rsidR="00D6552E" w:rsidRPr="00BD3858" w:rsidRDefault="00CD79AC" w:rsidP="00D6552E">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第二，</w:t>
      </w:r>
      <w:r w:rsidR="00FA6D83">
        <w:rPr>
          <w:rFonts w:ascii="Times New Roman" w:hAnsi="Times New Roman" w:cs="Times New Roman" w:hint="eastAsia"/>
          <w:sz w:val="24"/>
          <w:szCs w:val="24"/>
        </w:rPr>
        <w:t>中国幅员辽阔，跨越多个气候带，</w:t>
      </w:r>
      <w:r w:rsidR="003A7EE2">
        <w:rPr>
          <w:rFonts w:ascii="Times New Roman" w:hAnsi="Times New Roman" w:cs="Times New Roman" w:hint="eastAsia"/>
          <w:sz w:val="24"/>
          <w:szCs w:val="24"/>
        </w:rPr>
        <w:t>内含</w:t>
      </w:r>
      <w:r w:rsidR="00FA6D83">
        <w:rPr>
          <w:rFonts w:ascii="Times New Roman" w:hAnsi="Times New Roman" w:cs="Times New Roman" w:hint="eastAsia"/>
          <w:sz w:val="24"/>
          <w:szCs w:val="24"/>
        </w:rPr>
        <w:t>复杂地形，雨热分布不均</w:t>
      </w:r>
      <w:r w:rsidR="003A7EE2">
        <w:rPr>
          <w:rFonts w:ascii="Times New Roman" w:hAnsi="Times New Roman" w:cs="Times New Roman" w:hint="eastAsia"/>
          <w:sz w:val="24"/>
          <w:szCs w:val="24"/>
        </w:rPr>
        <w:t>孕育了</w:t>
      </w:r>
      <w:r w:rsidR="00220B67">
        <w:rPr>
          <w:rFonts w:ascii="Times New Roman" w:hAnsi="Times New Roman" w:cs="Times New Roman" w:hint="eastAsia"/>
          <w:sz w:val="24"/>
          <w:szCs w:val="24"/>
        </w:rPr>
        <w:t>多种多样的农作物，各具特色</w:t>
      </w:r>
      <w:r w:rsidR="00FA6D83">
        <w:rPr>
          <w:rFonts w:ascii="Times New Roman" w:hAnsi="Times New Roman" w:cs="Times New Roman" w:hint="eastAsia"/>
          <w:sz w:val="24"/>
          <w:szCs w:val="24"/>
        </w:rPr>
        <w:t>的种植制度。</w:t>
      </w:r>
      <w:r w:rsidR="003A7EE2">
        <w:rPr>
          <w:rFonts w:ascii="Times New Roman" w:hAnsi="Times New Roman" w:cs="Times New Roman" w:hint="eastAsia"/>
          <w:sz w:val="24"/>
          <w:szCs w:val="24"/>
        </w:rPr>
        <w:t>我国</w:t>
      </w:r>
      <w:r w:rsidR="003A7EE2">
        <w:rPr>
          <w:rFonts w:ascii="Times New Roman" w:hAnsi="Times New Roman" w:cs="Times New Roman"/>
          <w:sz w:val="24"/>
          <w:szCs w:val="24"/>
        </w:rPr>
        <w:t>种植制度</w:t>
      </w:r>
      <w:r w:rsidR="003A7EE2">
        <w:rPr>
          <w:rFonts w:ascii="Times New Roman" w:hAnsi="Times New Roman" w:cs="Times New Roman" w:hint="eastAsia"/>
          <w:sz w:val="24"/>
          <w:szCs w:val="24"/>
        </w:rPr>
        <w:t>包括一年一熟、一年两熟、一年三熟和两年三熟</w:t>
      </w:r>
      <w:r w:rsidR="00222CB9">
        <w:rPr>
          <w:rFonts w:ascii="Times New Roman" w:hAnsi="Times New Roman" w:cs="Times New Roman" w:hint="eastAsia"/>
          <w:sz w:val="24"/>
          <w:szCs w:val="24"/>
        </w:rPr>
        <w:t>，</w:t>
      </w:r>
      <w:r w:rsidR="003A7EE2">
        <w:rPr>
          <w:rFonts w:ascii="Times New Roman" w:hAnsi="Times New Roman" w:cs="Times New Roman" w:hint="eastAsia"/>
          <w:sz w:val="24"/>
          <w:szCs w:val="24"/>
        </w:rPr>
        <w:t>其中最为典型和最为普遍的是一年一熟和一年两熟的种植方式。</w:t>
      </w:r>
      <w:r w:rsidR="00222CB9">
        <w:rPr>
          <w:rFonts w:ascii="Times New Roman" w:hAnsi="Times New Roman" w:cs="Times New Roman" w:hint="eastAsia"/>
          <w:sz w:val="24"/>
          <w:szCs w:val="24"/>
        </w:rPr>
        <w:t>在广阔的区域内，农户一年内种植多季作物是非常常见的。</w:t>
      </w:r>
      <w:r w:rsidR="00774E15">
        <w:rPr>
          <w:rFonts w:ascii="Times New Roman" w:hAnsi="Times New Roman" w:cs="Times New Roman" w:hint="eastAsia"/>
          <w:sz w:val="24"/>
          <w:szCs w:val="24"/>
        </w:rPr>
        <w:t>要客观的反映农户的规模产出情况，</w:t>
      </w:r>
      <w:r w:rsidR="00222CB9">
        <w:rPr>
          <w:rFonts w:ascii="Times New Roman" w:hAnsi="Times New Roman" w:cs="Times New Roman" w:hint="eastAsia"/>
          <w:sz w:val="24"/>
          <w:szCs w:val="24"/>
        </w:rPr>
        <w:t>需要结合农户实际种植情况，将农户种植结构和种植方式考虑在内</w:t>
      </w:r>
      <w:r w:rsidR="00E02C23">
        <w:rPr>
          <w:rFonts w:ascii="Times New Roman" w:hAnsi="Times New Roman" w:cs="Times New Roman" w:hint="eastAsia"/>
          <w:sz w:val="24"/>
          <w:szCs w:val="24"/>
        </w:rPr>
        <w:t>。</w:t>
      </w:r>
      <w:r w:rsidR="00222CB9">
        <w:rPr>
          <w:rFonts w:ascii="Times New Roman" w:hAnsi="Times New Roman" w:cs="Times New Roman" w:hint="eastAsia"/>
          <w:sz w:val="24"/>
          <w:szCs w:val="24"/>
        </w:rPr>
        <w:t>这就面临复种地区如何处理</w:t>
      </w:r>
      <w:r w:rsidR="00A12D08">
        <w:rPr>
          <w:rFonts w:ascii="Times New Roman" w:hAnsi="Times New Roman" w:cs="Times New Roman" w:hint="eastAsia"/>
          <w:sz w:val="24"/>
          <w:szCs w:val="24"/>
        </w:rPr>
        <w:t>规模变量</w:t>
      </w:r>
      <w:r w:rsidR="00222CB9">
        <w:rPr>
          <w:rFonts w:ascii="Times New Roman" w:hAnsi="Times New Roman" w:cs="Times New Roman" w:hint="eastAsia"/>
          <w:sz w:val="24"/>
          <w:szCs w:val="24"/>
        </w:rPr>
        <w:t>的问题</w:t>
      </w:r>
      <w:r w:rsidR="00ED63AD">
        <w:rPr>
          <w:rFonts w:ascii="Times New Roman" w:hAnsi="Times New Roman" w:cs="Times New Roman" w:hint="eastAsia"/>
          <w:sz w:val="24"/>
          <w:szCs w:val="24"/>
        </w:rPr>
        <w:t>。采取年内平均</w:t>
      </w:r>
      <w:r w:rsidR="0071056C">
        <w:rPr>
          <w:rFonts w:ascii="Times New Roman" w:hAnsi="Times New Roman" w:cs="Times New Roman" w:hint="eastAsia"/>
          <w:sz w:val="24"/>
          <w:szCs w:val="24"/>
        </w:rPr>
        <w:t>、</w:t>
      </w:r>
      <w:r w:rsidR="005972FE">
        <w:rPr>
          <w:rFonts w:ascii="Times New Roman" w:hAnsi="Times New Roman" w:cs="Times New Roman" w:hint="eastAsia"/>
          <w:sz w:val="24"/>
          <w:szCs w:val="24"/>
        </w:rPr>
        <w:t>加总</w:t>
      </w:r>
      <w:r w:rsidR="0071056C">
        <w:rPr>
          <w:rFonts w:ascii="Times New Roman" w:hAnsi="Times New Roman" w:cs="Times New Roman" w:hint="eastAsia"/>
          <w:sz w:val="24"/>
          <w:szCs w:val="24"/>
        </w:rPr>
        <w:t>还是不予理会</w:t>
      </w:r>
      <w:r w:rsidR="00ED63AD">
        <w:rPr>
          <w:rFonts w:ascii="Times New Roman" w:hAnsi="Times New Roman" w:cs="Times New Roman" w:hint="eastAsia"/>
          <w:sz w:val="24"/>
          <w:szCs w:val="24"/>
        </w:rPr>
        <w:t>的处理方法</w:t>
      </w:r>
      <w:r w:rsidR="0071056C">
        <w:rPr>
          <w:rFonts w:ascii="Times New Roman" w:hAnsi="Times New Roman" w:cs="Times New Roman" w:hint="eastAsia"/>
          <w:sz w:val="24"/>
          <w:szCs w:val="24"/>
        </w:rPr>
        <w:t>？</w:t>
      </w:r>
      <w:r w:rsidR="00A12D08">
        <w:rPr>
          <w:rFonts w:ascii="Times New Roman" w:hAnsi="Times New Roman" w:cs="Times New Roman" w:hint="eastAsia"/>
          <w:sz w:val="24"/>
          <w:szCs w:val="24"/>
        </w:rPr>
        <w:t>当前没有一个较好的解决办法</w:t>
      </w:r>
      <w:r w:rsidR="00715B79">
        <w:rPr>
          <w:rFonts w:ascii="Times New Roman" w:hAnsi="Times New Roman" w:cs="Times New Roman" w:hint="eastAsia"/>
          <w:sz w:val="24"/>
          <w:szCs w:val="24"/>
        </w:rPr>
        <w:t>。</w:t>
      </w:r>
      <w:r w:rsidR="00FA6D83">
        <w:rPr>
          <w:rFonts w:ascii="Times New Roman" w:hAnsi="Times New Roman" w:cs="Times New Roman" w:hint="eastAsia"/>
          <w:sz w:val="24"/>
          <w:szCs w:val="24"/>
        </w:rPr>
        <w:t>因此，</w:t>
      </w:r>
      <w:r w:rsidR="00CE439D" w:rsidRPr="00AF35D8">
        <w:rPr>
          <w:rFonts w:ascii="Times New Roman" w:hAnsi="Times New Roman" w:cs="Times New Roman"/>
          <w:sz w:val="24"/>
          <w:szCs w:val="24"/>
        </w:rPr>
        <w:t>选择研究对象时应尽可能</w:t>
      </w:r>
      <w:r w:rsidR="00CE439D">
        <w:rPr>
          <w:rFonts w:ascii="Times New Roman" w:hAnsi="Times New Roman" w:cs="Times New Roman" w:hint="eastAsia"/>
          <w:sz w:val="24"/>
          <w:szCs w:val="24"/>
        </w:rPr>
        <w:t>将</w:t>
      </w:r>
      <w:r w:rsidR="00CE439D">
        <w:rPr>
          <w:rFonts w:ascii="Times New Roman" w:hAnsi="Times New Roman" w:cs="Times New Roman"/>
          <w:sz w:val="24"/>
          <w:szCs w:val="24"/>
        </w:rPr>
        <w:t>种植结构和种植</w:t>
      </w:r>
      <w:r w:rsidR="00904F51">
        <w:rPr>
          <w:rFonts w:ascii="Times New Roman" w:hAnsi="Times New Roman" w:cs="Times New Roman" w:hint="eastAsia"/>
          <w:sz w:val="24"/>
          <w:szCs w:val="24"/>
        </w:rPr>
        <w:t>制度</w:t>
      </w:r>
      <w:r w:rsidR="00CE439D">
        <w:rPr>
          <w:rFonts w:ascii="Times New Roman" w:hAnsi="Times New Roman" w:cs="Times New Roman"/>
          <w:sz w:val="24"/>
          <w:szCs w:val="24"/>
        </w:rPr>
        <w:t>考虑在内</w:t>
      </w:r>
      <w:r w:rsidR="00CE439D">
        <w:rPr>
          <w:rFonts w:ascii="Times New Roman" w:hAnsi="Times New Roman" w:cs="Times New Roman" w:hint="eastAsia"/>
          <w:sz w:val="24"/>
          <w:szCs w:val="24"/>
        </w:rPr>
        <w:t>，</w:t>
      </w:r>
      <w:r w:rsidR="002E24AE">
        <w:rPr>
          <w:rFonts w:ascii="Times New Roman" w:hAnsi="Times New Roman" w:cs="Times New Roman" w:hint="eastAsia"/>
          <w:sz w:val="24"/>
          <w:szCs w:val="24"/>
        </w:rPr>
        <w:t>分</w:t>
      </w:r>
      <w:r w:rsidR="002E24AE">
        <w:rPr>
          <w:rFonts w:ascii="Times New Roman" w:hAnsi="Times New Roman" w:cs="Times New Roman"/>
          <w:sz w:val="24"/>
          <w:szCs w:val="24"/>
        </w:rPr>
        <w:t>作物</w:t>
      </w:r>
      <w:r w:rsidR="00A076C6">
        <w:rPr>
          <w:rFonts w:ascii="Times New Roman" w:hAnsi="Times New Roman" w:cs="Times New Roman" w:hint="eastAsia"/>
          <w:sz w:val="24"/>
          <w:szCs w:val="24"/>
        </w:rPr>
        <w:t>进行</w:t>
      </w:r>
      <w:r w:rsidR="00A076C6">
        <w:rPr>
          <w:rFonts w:ascii="Times New Roman" w:hAnsi="Times New Roman" w:cs="Times New Roman"/>
          <w:sz w:val="24"/>
          <w:szCs w:val="24"/>
        </w:rPr>
        <w:t>研究</w:t>
      </w:r>
      <w:r w:rsidR="00CE439D">
        <w:rPr>
          <w:rFonts w:ascii="Times New Roman" w:hAnsi="Times New Roman" w:cs="Times New Roman" w:hint="eastAsia"/>
          <w:sz w:val="24"/>
          <w:szCs w:val="24"/>
        </w:rPr>
        <w:t>，</w:t>
      </w:r>
      <w:r w:rsidR="00A076C6">
        <w:rPr>
          <w:rFonts w:ascii="Times New Roman" w:hAnsi="Times New Roman" w:cs="Times New Roman" w:hint="eastAsia"/>
          <w:sz w:val="24"/>
          <w:szCs w:val="24"/>
        </w:rPr>
        <w:t>得到的结果才会</w:t>
      </w:r>
      <w:r w:rsidR="00CE439D">
        <w:rPr>
          <w:rFonts w:ascii="Times New Roman" w:hAnsi="Times New Roman" w:cs="Times New Roman"/>
          <w:sz w:val="24"/>
          <w:szCs w:val="24"/>
        </w:rPr>
        <w:t>尽可能的</w:t>
      </w:r>
      <w:r w:rsidR="004C632A">
        <w:rPr>
          <w:rFonts w:ascii="Times New Roman" w:hAnsi="Times New Roman" w:cs="Times New Roman" w:hint="eastAsia"/>
          <w:sz w:val="24"/>
          <w:szCs w:val="24"/>
        </w:rPr>
        <w:t>减少偏差</w:t>
      </w:r>
      <w:r w:rsidR="00CE439D">
        <w:rPr>
          <w:rFonts w:ascii="Times New Roman" w:hAnsi="Times New Roman" w:cs="Times New Roman" w:hint="eastAsia"/>
          <w:sz w:val="24"/>
          <w:szCs w:val="24"/>
        </w:rPr>
        <w:t>。</w:t>
      </w:r>
      <w:r w:rsidR="00D5233D">
        <w:rPr>
          <w:rFonts w:ascii="Times New Roman" w:hAnsi="Times New Roman" w:cs="Times New Roman" w:hint="eastAsia"/>
          <w:sz w:val="24"/>
          <w:szCs w:val="24"/>
        </w:rPr>
        <w:t>以此视角为出发点，</w:t>
      </w:r>
      <w:r w:rsidR="003A7EE2">
        <w:rPr>
          <w:rFonts w:ascii="Times New Roman" w:hAnsi="Times New Roman" w:cs="Times New Roman" w:hint="eastAsia"/>
          <w:sz w:val="24"/>
          <w:szCs w:val="24"/>
        </w:rPr>
        <w:t>本文</w:t>
      </w:r>
      <w:r w:rsidR="00B165FF">
        <w:rPr>
          <w:rFonts w:ascii="Times New Roman" w:hAnsi="Times New Roman" w:cs="Times New Roman" w:hint="eastAsia"/>
          <w:sz w:val="24"/>
          <w:szCs w:val="24"/>
        </w:rPr>
        <w:t>基于</w:t>
      </w:r>
      <w:r w:rsidR="00736B0B">
        <w:rPr>
          <w:rFonts w:ascii="Times New Roman" w:hAnsi="Times New Roman" w:cs="Times New Roman" w:hint="eastAsia"/>
          <w:sz w:val="24"/>
          <w:szCs w:val="24"/>
        </w:rPr>
        <w:t>一年一熟地区和一年两熟地区的农户数据，</w:t>
      </w:r>
      <w:r w:rsidR="00B165FF">
        <w:rPr>
          <w:rFonts w:ascii="Times New Roman" w:hAnsi="Times New Roman" w:cs="Times New Roman" w:hint="eastAsia"/>
          <w:sz w:val="24"/>
          <w:szCs w:val="24"/>
        </w:rPr>
        <w:t>选取</w:t>
      </w:r>
      <w:r w:rsidR="00D5233D">
        <w:rPr>
          <w:rFonts w:ascii="Times New Roman" w:hAnsi="Times New Roman" w:cs="Times New Roman" w:hint="eastAsia"/>
          <w:sz w:val="24"/>
          <w:szCs w:val="24"/>
        </w:rPr>
        <w:t>这两种熟制</w:t>
      </w:r>
      <w:r w:rsidR="000B5766">
        <w:rPr>
          <w:rFonts w:ascii="Times New Roman" w:hAnsi="Times New Roman" w:cs="Times New Roman" w:hint="eastAsia"/>
          <w:sz w:val="24"/>
          <w:szCs w:val="24"/>
        </w:rPr>
        <w:t>代表性农作物为对象</w:t>
      </w:r>
      <w:r w:rsidR="00B165FF">
        <w:rPr>
          <w:rFonts w:ascii="Times New Roman" w:hAnsi="Times New Roman" w:cs="Times New Roman" w:hint="eastAsia"/>
          <w:sz w:val="24"/>
          <w:szCs w:val="24"/>
        </w:rPr>
        <w:t>，</w:t>
      </w:r>
      <w:r w:rsidR="00CA7900">
        <w:rPr>
          <w:rFonts w:ascii="Times New Roman" w:hAnsi="Times New Roman" w:cs="Times New Roman" w:hint="eastAsia"/>
          <w:sz w:val="24"/>
          <w:szCs w:val="24"/>
        </w:rPr>
        <w:t>挖掘</w:t>
      </w:r>
      <w:r w:rsidR="00D6552E">
        <w:rPr>
          <w:rFonts w:ascii="Times New Roman" w:hAnsi="Times New Roman" w:cs="Times New Roman" w:hint="eastAsia"/>
          <w:sz w:val="24"/>
          <w:szCs w:val="24"/>
        </w:rPr>
        <w:t>我国</w:t>
      </w:r>
      <w:r w:rsidR="00AD329E">
        <w:rPr>
          <w:rFonts w:ascii="Times New Roman" w:hAnsi="Times New Roman" w:cs="Times New Roman" w:hint="eastAsia"/>
          <w:sz w:val="24"/>
          <w:szCs w:val="24"/>
        </w:rPr>
        <w:t>农业</w:t>
      </w:r>
      <w:r w:rsidR="00D6552E">
        <w:rPr>
          <w:rFonts w:ascii="Times New Roman" w:hAnsi="Times New Roman" w:cs="Times New Roman" w:hint="eastAsia"/>
          <w:sz w:val="24"/>
          <w:szCs w:val="24"/>
        </w:rPr>
        <w:t>生产的规律。</w:t>
      </w:r>
    </w:p>
    <w:p w14:paraId="2076D778" w14:textId="28B52AE0" w:rsidR="00366183" w:rsidRDefault="00366183" w:rsidP="00366183">
      <w:pPr>
        <w:spacing w:beforeLines="100" w:before="326" w:afterLines="100" w:after="326" w:line="400" w:lineRule="exact"/>
        <w:outlineLvl w:val="1"/>
        <w:rPr>
          <w:rFonts w:ascii="Times New Roman" w:eastAsia="黑体" w:hAnsi="Times New Roman" w:cs="Times New Roman"/>
          <w:sz w:val="28"/>
          <w:szCs w:val="28"/>
        </w:rPr>
      </w:pPr>
      <w:bookmarkStart w:id="2" w:name="_Toc97166"/>
      <w:r w:rsidRPr="00F8195A">
        <w:rPr>
          <w:rFonts w:ascii="Times New Roman" w:eastAsia="黑体" w:hAnsi="Times New Roman" w:cs="Times New Roman"/>
          <w:sz w:val="28"/>
          <w:szCs w:val="28"/>
        </w:rPr>
        <w:t>1</w:t>
      </w:r>
      <w:r w:rsidRPr="00366183">
        <w:rPr>
          <w:rFonts w:ascii="Times New Roman" w:eastAsia="黑体" w:hAnsi="Times New Roman" w:cs="Times New Roman" w:hint="eastAsia"/>
          <w:sz w:val="28"/>
          <w:szCs w:val="28"/>
        </w:rPr>
        <w:t>.</w:t>
      </w:r>
      <w:r w:rsidR="00055377" w:rsidRPr="00F8195A">
        <w:rPr>
          <w:rFonts w:ascii="Times New Roman" w:eastAsia="黑体" w:hAnsi="Times New Roman" w:cs="Times New Roman"/>
          <w:sz w:val="28"/>
          <w:szCs w:val="28"/>
        </w:rPr>
        <w:t>2</w:t>
      </w:r>
      <w:r w:rsidRPr="00366183">
        <w:rPr>
          <w:rFonts w:ascii="Times New Roman" w:eastAsia="黑体" w:hAnsi="Times New Roman" w:cs="Times New Roman"/>
          <w:sz w:val="28"/>
          <w:szCs w:val="28"/>
        </w:rPr>
        <w:t xml:space="preserve">   </w:t>
      </w:r>
      <w:r w:rsidR="00FB5151">
        <w:rPr>
          <w:rFonts w:ascii="Times New Roman" w:eastAsia="黑体" w:hAnsi="Times New Roman" w:cs="Times New Roman" w:hint="eastAsia"/>
          <w:sz w:val="28"/>
          <w:szCs w:val="28"/>
        </w:rPr>
        <w:t>研究目标与</w:t>
      </w:r>
      <w:r w:rsidR="003E503F">
        <w:rPr>
          <w:rFonts w:ascii="Times New Roman" w:eastAsia="黑体" w:hAnsi="Times New Roman" w:cs="Times New Roman" w:hint="eastAsia"/>
          <w:sz w:val="28"/>
          <w:szCs w:val="28"/>
        </w:rPr>
        <w:t>研究</w:t>
      </w:r>
      <w:r w:rsidRPr="00366183">
        <w:rPr>
          <w:rFonts w:ascii="Times New Roman" w:eastAsia="黑体" w:hAnsi="Times New Roman" w:cs="Times New Roman" w:hint="eastAsia"/>
          <w:sz w:val="28"/>
          <w:szCs w:val="28"/>
        </w:rPr>
        <w:t>内容</w:t>
      </w:r>
      <w:bookmarkEnd w:id="2"/>
    </w:p>
    <w:p w14:paraId="2B23ED91" w14:textId="166ACDE9" w:rsidR="00DA383C" w:rsidRDefault="00055377"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本研究的总体目标致力于</w:t>
      </w:r>
      <w:r w:rsidR="00073B89">
        <w:rPr>
          <w:rFonts w:ascii="Times New Roman" w:hAnsi="Times New Roman" w:cs="Times New Roman" w:hint="eastAsia"/>
          <w:sz w:val="24"/>
          <w:szCs w:val="24"/>
        </w:rPr>
        <w:t>探究</w:t>
      </w:r>
      <w:r w:rsidR="00896C73">
        <w:rPr>
          <w:rFonts w:ascii="Times New Roman" w:hAnsi="Times New Roman" w:cs="Times New Roman" w:hint="eastAsia"/>
          <w:sz w:val="24"/>
          <w:szCs w:val="24"/>
        </w:rPr>
        <w:t>不同种植制度下，</w:t>
      </w:r>
      <w:r w:rsidR="00073B89">
        <w:rPr>
          <w:rFonts w:ascii="Times New Roman" w:hAnsi="Times New Roman" w:cs="Times New Roman" w:hint="eastAsia"/>
          <w:sz w:val="24"/>
          <w:szCs w:val="24"/>
        </w:rPr>
        <w:t>生产率与规模是否存在显著的关系，生产率</w:t>
      </w:r>
      <w:r w:rsidR="00D44F54">
        <w:rPr>
          <w:rFonts w:ascii="Times New Roman" w:hAnsi="Times New Roman" w:cs="Times New Roman" w:hint="eastAsia"/>
          <w:sz w:val="24"/>
          <w:szCs w:val="24"/>
        </w:rPr>
        <w:t>如何</w:t>
      </w:r>
      <w:r w:rsidR="00073B89">
        <w:rPr>
          <w:rFonts w:ascii="Times New Roman" w:hAnsi="Times New Roman" w:cs="Times New Roman" w:hint="eastAsia"/>
          <w:sz w:val="24"/>
          <w:szCs w:val="24"/>
        </w:rPr>
        <w:t>随着规模</w:t>
      </w:r>
      <w:r w:rsidR="00D44F54">
        <w:rPr>
          <w:rFonts w:ascii="Times New Roman" w:hAnsi="Times New Roman" w:cs="Times New Roman" w:hint="eastAsia"/>
          <w:sz w:val="24"/>
          <w:szCs w:val="24"/>
        </w:rPr>
        <w:t>变化而变化</w:t>
      </w:r>
      <w:r w:rsidRPr="00AF35D8">
        <w:rPr>
          <w:rFonts w:ascii="Times New Roman" w:hAnsi="Times New Roman" w:cs="Times New Roman" w:hint="eastAsia"/>
          <w:sz w:val="24"/>
          <w:szCs w:val="24"/>
        </w:rPr>
        <w:t>。具体目标是识别影响土地生产率的主要因素，</w:t>
      </w:r>
      <w:r w:rsidR="006A313F">
        <w:rPr>
          <w:rFonts w:ascii="Times New Roman" w:hAnsi="Times New Roman" w:cs="Times New Roman" w:hint="eastAsia"/>
          <w:sz w:val="24"/>
          <w:szCs w:val="24"/>
        </w:rPr>
        <w:t>验证不同规模农户投入要素的差异</w:t>
      </w:r>
      <w:r w:rsidR="007163E4">
        <w:rPr>
          <w:rFonts w:ascii="Times New Roman" w:hAnsi="Times New Roman" w:cs="Times New Roman" w:hint="eastAsia"/>
          <w:sz w:val="24"/>
          <w:szCs w:val="24"/>
        </w:rPr>
        <w:t>及</w:t>
      </w:r>
      <w:r w:rsidR="00E32CD4">
        <w:rPr>
          <w:rFonts w:ascii="Times New Roman" w:hAnsi="Times New Roman" w:cs="Times New Roman" w:hint="eastAsia"/>
          <w:sz w:val="24"/>
          <w:szCs w:val="24"/>
        </w:rPr>
        <w:t>变化规律</w:t>
      </w:r>
      <w:r w:rsidR="007163E4">
        <w:rPr>
          <w:rFonts w:ascii="Times New Roman" w:hAnsi="Times New Roman" w:cs="Times New Roman" w:hint="eastAsia"/>
          <w:sz w:val="24"/>
          <w:szCs w:val="24"/>
        </w:rPr>
        <w:t>，谋求</w:t>
      </w:r>
      <w:r w:rsidRPr="00AF35D8">
        <w:rPr>
          <w:rFonts w:ascii="Times New Roman" w:hAnsi="Times New Roman" w:cs="Times New Roman" w:hint="eastAsia"/>
          <w:sz w:val="24"/>
          <w:szCs w:val="24"/>
        </w:rPr>
        <w:t>土地生产率与农地经营规模关系的经济学解释。</w:t>
      </w:r>
      <w:r w:rsidR="002B1137">
        <w:rPr>
          <w:rFonts w:ascii="Times New Roman" w:hAnsi="Times New Roman" w:cs="Times New Roman" w:hint="eastAsia"/>
          <w:sz w:val="24"/>
          <w:szCs w:val="24"/>
        </w:rPr>
        <w:t>基于上述</w:t>
      </w:r>
      <w:r w:rsidR="00627B7B">
        <w:rPr>
          <w:rFonts w:ascii="Times New Roman" w:hAnsi="Times New Roman" w:cs="Times New Roman" w:hint="eastAsia"/>
          <w:sz w:val="24"/>
          <w:szCs w:val="24"/>
        </w:rPr>
        <w:t>出发点</w:t>
      </w:r>
      <w:r w:rsidR="002B1137">
        <w:rPr>
          <w:rFonts w:ascii="Times New Roman" w:hAnsi="Times New Roman" w:cs="Times New Roman" w:hint="eastAsia"/>
          <w:sz w:val="24"/>
          <w:szCs w:val="24"/>
        </w:rPr>
        <w:t>，</w:t>
      </w:r>
      <w:r w:rsidR="00104B55">
        <w:rPr>
          <w:rFonts w:ascii="Times New Roman" w:hAnsi="Times New Roman" w:cs="Times New Roman" w:hint="eastAsia"/>
          <w:sz w:val="24"/>
          <w:szCs w:val="24"/>
        </w:rPr>
        <w:t>本文总共分为</w:t>
      </w:r>
      <w:r w:rsidR="00C57936">
        <w:rPr>
          <w:rFonts w:ascii="Times New Roman" w:hAnsi="Times New Roman" w:cs="Times New Roman" w:hint="eastAsia"/>
          <w:sz w:val="24"/>
          <w:szCs w:val="24"/>
        </w:rPr>
        <w:t>五</w:t>
      </w:r>
      <w:r w:rsidR="00104B55">
        <w:rPr>
          <w:rFonts w:ascii="Times New Roman" w:hAnsi="Times New Roman" w:cs="Times New Roman" w:hint="eastAsia"/>
          <w:sz w:val="24"/>
          <w:szCs w:val="24"/>
        </w:rPr>
        <w:t>章，</w:t>
      </w:r>
      <w:r w:rsidR="00985F09">
        <w:rPr>
          <w:rFonts w:ascii="Times New Roman" w:hAnsi="Times New Roman" w:cs="Times New Roman" w:hint="eastAsia"/>
          <w:sz w:val="24"/>
          <w:szCs w:val="24"/>
        </w:rPr>
        <w:t>以下四章</w:t>
      </w:r>
      <w:r w:rsidR="00104B55">
        <w:rPr>
          <w:rFonts w:ascii="Times New Roman" w:hAnsi="Times New Roman" w:cs="Times New Roman" w:hint="eastAsia"/>
          <w:sz w:val="24"/>
          <w:szCs w:val="24"/>
        </w:rPr>
        <w:t>撰写结构安排如</w:t>
      </w:r>
      <w:r w:rsidR="00366183">
        <w:rPr>
          <w:rFonts w:ascii="Times New Roman" w:hAnsi="Times New Roman" w:cs="Times New Roman" w:hint="eastAsia"/>
          <w:sz w:val="24"/>
          <w:szCs w:val="24"/>
        </w:rPr>
        <w:t>下</w:t>
      </w:r>
      <w:r w:rsidR="00104B55">
        <w:rPr>
          <w:rFonts w:ascii="Times New Roman" w:hAnsi="Times New Roman" w:cs="Times New Roman" w:hint="eastAsia"/>
          <w:sz w:val="24"/>
          <w:szCs w:val="24"/>
        </w:rPr>
        <w:t>。</w:t>
      </w:r>
    </w:p>
    <w:p w14:paraId="507A76C3" w14:textId="57D09D8B" w:rsidR="00DA383C"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第二章</w:t>
      </w:r>
      <w:r w:rsidR="00A703B9">
        <w:rPr>
          <w:rFonts w:ascii="Times New Roman" w:hAnsi="Times New Roman" w:cs="Times New Roman" w:hint="eastAsia"/>
          <w:sz w:val="24"/>
          <w:szCs w:val="24"/>
        </w:rPr>
        <w:t>，</w:t>
      </w:r>
      <w:r w:rsidR="00AC3F8F">
        <w:rPr>
          <w:rFonts w:ascii="Times New Roman" w:hAnsi="Times New Roman" w:cs="Times New Roman" w:hint="eastAsia"/>
          <w:sz w:val="24"/>
          <w:szCs w:val="24"/>
        </w:rPr>
        <w:t>概念界定及</w:t>
      </w:r>
      <w:r w:rsidRPr="00AF35D8">
        <w:rPr>
          <w:rFonts w:ascii="Times New Roman" w:hAnsi="Times New Roman" w:cs="Times New Roman" w:hint="eastAsia"/>
          <w:sz w:val="24"/>
          <w:szCs w:val="24"/>
        </w:rPr>
        <w:t>文献综述。</w:t>
      </w:r>
      <w:r w:rsidR="00E52D44">
        <w:rPr>
          <w:rFonts w:ascii="Times New Roman" w:hAnsi="Times New Roman" w:cs="Times New Roman" w:hint="eastAsia"/>
          <w:sz w:val="24"/>
          <w:szCs w:val="24"/>
        </w:rPr>
        <w:t>在</w:t>
      </w:r>
      <w:r w:rsidR="003E3F61">
        <w:rPr>
          <w:rFonts w:ascii="Times New Roman" w:hAnsi="Times New Roman" w:cs="Times New Roman" w:hint="eastAsia"/>
          <w:sz w:val="24"/>
          <w:szCs w:val="24"/>
        </w:rPr>
        <w:t>归纳和梳理国内外农户行为</w:t>
      </w:r>
      <w:r w:rsidR="00082286">
        <w:rPr>
          <w:rFonts w:ascii="Times New Roman" w:hAnsi="Times New Roman" w:cs="Times New Roman" w:hint="eastAsia"/>
          <w:sz w:val="24"/>
          <w:szCs w:val="24"/>
        </w:rPr>
        <w:t>理论</w:t>
      </w:r>
      <w:r w:rsidR="00317DF9">
        <w:rPr>
          <w:rFonts w:ascii="Times New Roman" w:hAnsi="Times New Roman" w:cs="Times New Roman" w:hint="eastAsia"/>
          <w:sz w:val="24"/>
          <w:szCs w:val="24"/>
        </w:rPr>
        <w:t>及与土地生产率</w:t>
      </w:r>
      <w:r w:rsidR="003E3F61">
        <w:rPr>
          <w:rFonts w:ascii="Times New Roman" w:hAnsi="Times New Roman" w:cs="Times New Roman" w:hint="eastAsia"/>
          <w:sz w:val="24"/>
          <w:szCs w:val="24"/>
        </w:rPr>
        <w:t>相关的文献</w:t>
      </w:r>
      <w:r w:rsidR="00E52D44">
        <w:rPr>
          <w:rFonts w:ascii="Times New Roman" w:hAnsi="Times New Roman" w:cs="Times New Roman" w:hint="eastAsia"/>
          <w:sz w:val="24"/>
          <w:szCs w:val="24"/>
        </w:rPr>
        <w:t>的基础上</w:t>
      </w:r>
      <w:r w:rsidR="00CD02A2">
        <w:rPr>
          <w:rFonts w:ascii="Times New Roman" w:hAnsi="Times New Roman" w:cs="Times New Roman" w:hint="eastAsia"/>
          <w:sz w:val="24"/>
          <w:szCs w:val="24"/>
        </w:rPr>
        <w:t>，</w:t>
      </w:r>
      <w:r w:rsidR="00E52D44">
        <w:rPr>
          <w:rFonts w:ascii="Times New Roman" w:hAnsi="Times New Roman" w:cs="Times New Roman" w:hint="eastAsia"/>
          <w:sz w:val="24"/>
          <w:szCs w:val="24"/>
        </w:rPr>
        <w:t>界定土地生产率与农地经营规模的含义，</w:t>
      </w:r>
      <w:r w:rsidR="000C0C68">
        <w:rPr>
          <w:rFonts w:ascii="Times New Roman" w:hAnsi="Times New Roman" w:cs="Times New Roman" w:hint="eastAsia"/>
          <w:sz w:val="24"/>
          <w:szCs w:val="24"/>
        </w:rPr>
        <w:t>阐述当前土地生产率指标可能的选择和规模的处理情况，并做出本文的选择。进一步识别影响土地生产率因素，阐明自然条件、农户异质性和市场环境如何影响土地生产率。</w:t>
      </w:r>
      <w:r w:rsidR="00AB16DB">
        <w:rPr>
          <w:rFonts w:ascii="Times New Roman" w:hAnsi="Times New Roman" w:cs="Times New Roman" w:hint="eastAsia"/>
          <w:sz w:val="24"/>
          <w:szCs w:val="24"/>
        </w:rPr>
        <w:t>细致</w:t>
      </w:r>
      <w:r w:rsidR="003800BC">
        <w:rPr>
          <w:rFonts w:ascii="Times New Roman" w:hAnsi="Times New Roman" w:cs="Times New Roman" w:hint="eastAsia"/>
          <w:sz w:val="24"/>
          <w:szCs w:val="24"/>
        </w:rPr>
        <w:t>归纳</w:t>
      </w:r>
      <w:r w:rsidR="00EE6BE6">
        <w:rPr>
          <w:rFonts w:ascii="Times New Roman" w:hAnsi="Times New Roman" w:cs="Times New Roman" w:hint="eastAsia"/>
          <w:sz w:val="24"/>
          <w:szCs w:val="24"/>
        </w:rPr>
        <w:t>不同学者</w:t>
      </w:r>
      <w:r w:rsidR="002758E2">
        <w:rPr>
          <w:rFonts w:ascii="Times New Roman" w:hAnsi="Times New Roman" w:cs="Times New Roman" w:hint="eastAsia"/>
          <w:sz w:val="24"/>
          <w:szCs w:val="24"/>
        </w:rPr>
        <w:t>研究</w:t>
      </w:r>
      <w:r w:rsidR="000C0C68">
        <w:rPr>
          <w:rFonts w:ascii="Times New Roman" w:hAnsi="Times New Roman" w:cs="Times New Roman" w:hint="eastAsia"/>
          <w:sz w:val="24"/>
          <w:szCs w:val="24"/>
        </w:rPr>
        <w:t>的研究结果，</w:t>
      </w:r>
      <w:r w:rsidR="000C0C68">
        <w:rPr>
          <w:rFonts w:ascii="Times New Roman" w:hAnsi="Times New Roman" w:cs="Times New Roman"/>
          <w:sz w:val="24"/>
          <w:szCs w:val="24"/>
        </w:rPr>
        <w:t>在</w:t>
      </w:r>
      <w:r w:rsidR="000C0C68">
        <w:rPr>
          <w:rFonts w:ascii="Times New Roman" w:hAnsi="Times New Roman" w:cs="Times New Roman" w:hint="eastAsia"/>
          <w:sz w:val="24"/>
          <w:szCs w:val="24"/>
        </w:rPr>
        <w:t>实证分析</w:t>
      </w:r>
      <w:r w:rsidR="00E00B84">
        <w:rPr>
          <w:rFonts w:ascii="Times New Roman" w:hAnsi="Times New Roman" w:cs="Times New Roman" w:hint="eastAsia"/>
          <w:sz w:val="24"/>
          <w:szCs w:val="24"/>
        </w:rPr>
        <w:t>生产率与规模的关系时使用了什么模型，</w:t>
      </w:r>
      <w:r w:rsidR="00E00B84">
        <w:rPr>
          <w:rFonts w:ascii="Times New Roman" w:hAnsi="Times New Roman" w:cs="Times New Roman"/>
          <w:sz w:val="24"/>
          <w:szCs w:val="24"/>
        </w:rPr>
        <w:t>得到</w:t>
      </w:r>
      <w:r w:rsidR="00E00B84">
        <w:rPr>
          <w:rFonts w:ascii="Times New Roman" w:hAnsi="Times New Roman" w:cs="Times New Roman" w:hint="eastAsia"/>
          <w:sz w:val="24"/>
          <w:szCs w:val="24"/>
        </w:rPr>
        <w:t>了哪种结果及如何解释结果形成结论，最终</w:t>
      </w:r>
      <w:r w:rsidR="00323294">
        <w:rPr>
          <w:rFonts w:ascii="Times New Roman" w:hAnsi="Times New Roman" w:cs="Times New Roman" w:hint="eastAsia"/>
          <w:sz w:val="24"/>
          <w:szCs w:val="24"/>
        </w:rPr>
        <w:t>鉴别</w:t>
      </w:r>
      <w:r w:rsidR="00E00B84">
        <w:rPr>
          <w:rFonts w:ascii="Times New Roman" w:hAnsi="Times New Roman" w:cs="Times New Roman" w:hint="eastAsia"/>
          <w:sz w:val="24"/>
          <w:szCs w:val="24"/>
        </w:rPr>
        <w:t>当前研究</w:t>
      </w:r>
      <w:r w:rsidR="00072186">
        <w:rPr>
          <w:rFonts w:ascii="Times New Roman" w:hAnsi="Times New Roman" w:cs="Times New Roman" w:hint="eastAsia"/>
          <w:sz w:val="24"/>
          <w:szCs w:val="24"/>
        </w:rPr>
        <w:t>的贡献与不足</w:t>
      </w:r>
      <w:r w:rsidR="00357388">
        <w:rPr>
          <w:rFonts w:ascii="Times New Roman" w:hAnsi="Times New Roman" w:cs="Times New Roman" w:hint="eastAsia"/>
          <w:sz w:val="24"/>
          <w:szCs w:val="24"/>
        </w:rPr>
        <w:t>。</w:t>
      </w:r>
    </w:p>
    <w:p w14:paraId="5DD2B8B0" w14:textId="33F523F6" w:rsidR="00366183" w:rsidRPr="00AF35D8"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w:t>
      </w:r>
      <w:r w:rsidR="00082286">
        <w:rPr>
          <w:rFonts w:ascii="Times New Roman" w:hAnsi="Times New Roman" w:cs="Times New Roman" w:hint="eastAsia"/>
          <w:sz w:val="24"/>
          <w:szCs w:val="24"/>
        </w:rPr>
        <w:t>三</w:t>
      </w:r>
      <w:r w:rsidRPr="00AF35D8">
        <w:rPr>
          <w:rFonts w:ascii="Times New Roman" w:hAnsi="Times New Roman" w:cs="Times New Roman" w:hint="eastAsia"/>
          <w:sz w:val="24"/>
          <w:szCs w:val="24"/>
        </w:rPr>
        <w:t>章</w:t>
      </w:r>
      <w:r w:rsidR="00082286">
        <w:rPr>
          <w:rFonts w:ascii="Times New Roman" w:hAnsi="Times New Roman" w:cs="Times New Roman" w:hint="eastAsia"/>
          <w:sz w:val="24"/>
          <w:szCs w:val="24"/>
        </w:rPr>
        <w:t>理论基础与样本描述</w:t>
      </w:r>
      <w:r w:rsidRPr="00AF35D8">
        <w:rPr>
          <w:rFonts w:ascii="Times New Roman" w:hAnsi="Times New Roman" w:cs="Times New Roman" w:hint="eastAsia"/>
          <w:sz w:val="24"/>
          <w:szCs w:val="24"/>
        </w:rPr>
        <w:t>。</w:t>
      </w:r>
      <w:r w:rsidR="00A96C45">
        <w:rPr>
          <w:rFonts w:ascii="Times New Roman" w:hAnsi="Times New Roman" w:cs="Times New Roman" w:hint="eastAsia"/>
          <w:sz w:val="24"/>
          <w:szCs w:val="24"/>
        </w:rPr>
        <w:t>阐述</w:t>
      </w:r>
      <w:r w:rsidR="004E5F27">
        <w:rPr>
          <w:rFonts w:ascii="Times New Roman" w:hAnsi="Times New Roman" w:cs="Times New Roman" w:hint="eastAsia"/>
          <w:sz w:val="24"/>
          <w:szCs w:val="24"/>
        </w:rPr>
        <w:t>农业生产理论</w:t>
      </w:r>
      <w:r w:rsidR="00A96C45">
        <w:rPr>
          <w:rFonts w:ascii="Times New Roman" w:hAnsi="Times New Roman" w:cs="Times New Roman" w:hint="eastAsia"/>
          <w:sz w:val="24"/>
          <w:szCs w:val="24"/>
        </w:rPr>
        <w:t>，</w:t>
      </w:r>
      <w:r w:rsidR="004E5F27">
        <w:rPr>
          <w:rFonts w:ascii="Times New Roman" w:hAnsi="Times New Roman" w:cs="Times New Roman" w:hint="eastAsia"/>
          <w:sz w:val="24"/>
          <w:szCs w:val="24"/>
        </w:rPr>
        <w:t>掌握生产函数的特点，以认识农业生产规律</w:t>
      </w:r>
      <w:r w:rsidR="00053844">
        <w:rPr>
          <w:rFonts w:ascii="Times New Roman" w:hAnsi="Times New Roman" w:cs="Times New Roman" w:hint="eastAsia"/>
          <w:sz w:val="24"/>
          <w:szCs w:val="24"/>
        </w:rPr>
        <w:t>，</w:t>
      </w:r>
      <w:r w:rsidR="00053844">
        <w:rPr>
          <w:rFonts w:ascii="Times New Roman" w:hAnsi="Times New Roman" w:cs="Times New Roman"/>
          <w:sz w:val="24"/>
          <w:szCs w:val="24"/>
        </w:rPr>
        <w:t>分析</w:t>
      </w:r>
      <w:r w:rsidR="00053844">
        <w:rPr>
          <w:rFonts w:ascii="Times New Roman" w:hAnsi="Times New Roman" w:cs="Times New Roman" w:hint="eastAsia"/>
          <w:sz w:val="24"/>
          <w:szCs w:val="24"/>
        </w:rPr>
        <w:t>规模对土地生产率的作用机理</w:t>
      </w:r>
      <w:r w:rsidR="004E5F27">
        <w:rPr>
          <w:rFonts w:ascii="Times New Roman" w:hAnsi="Times New Roman" w:cs="Times New Roman" w:hint="eastAsia"/>
          <w:sz w:val="24"/>
          <w:szCs w:val="24"/>
        </w:rPr>
        <w:t>。</w:t>
      </w:r>
      <w:r w:rsidR="00474220">
        <w:rPr>
          <w:rFonts w:ascii="Times New Roman" w:hAnsi="Times New Roman" w:cs="Times New Roman" w:hint="eastAsia"/>
          <w:sz w:val="24"/>
          <w:szCs w:val="24"/>
        </w:rPr>
        <w:t>再</w:t>
      </w:r>
      <w:r w:rsidR="00542709">
        <w:rPr>
          <w:rFonts w:ascii="Times New Roman" w:hAnsi="Times New Roman" w:cs="Times New Roman" w:hint="eastAsia"/>
          <w:sz w:val="24"/>
          <w:szCs w:val="24"/>
        </w:rPr>
        <w:t>利用全国农村固定观察点的数据，</w:t>
      </w:r>
      <w:r w:rsidR="002331B8">
        <w:rPr>
          <w:rFonts w:ascii="Times New Roman" w:hAnsi="Times New Roman" w:cs="Times New Roman" w:hint="eastAsia"/>
          <w:sz w:val="24"/>
          <w:szCs w:val="24"/>
        </w:rPr>
        <w:t>选择研究对象和筛选、清洗数据</w:t>
      </w:r>
      <w:r w:rsidR="004A4E41">
        <w:rPr>
          <w:rFonts w:ascii="Times New Roman" w:hAnsi="Times New Roman" w:cs="Times New Roman" w:hint="eastAsia"/>
          <w:sz w:val="24"/>
          <w:szCs w:val="24"/>
        </w:rPr>
        <w:t>。明确</w:t>
      </w:r>
      <w:r w:rsidR="00542709">
        <w:rPr>
          <w:rFonts w:ascii="Times New Roman" w:hAnsi="Times New Roman" w:cs="Times New Roman" w:hint="eastAsia"/>
          <w:sz w:val="24"/>
          <w:szCs w:val="24"/>
        </w:rPr>
        <w:t>研究需要的变量，选取和计算相关指标。</w:t>
      </w:r>
      <w:r w:rsidR="0052442A">
        <w:rPr>
          <w:rFonts w:ascii="Times New Roman" w:hAnsi="Times New Roman" w:cs="Times New Roman" w:hint="eastAsia"/>
          <w:sz w:val="24"/>
          <w:szCs w:val="24"/>
        </w:rPr>
        <w:t>处理完数据之后，分种植制度、作物种类和规模类型描述变量基本情况，</w:t>
      </w:r>
      <w:r w:rsidR="008F79AA">
        <w:rPr>
          <w:rFonts w:ascii="Times New Roman" w:hAnsi="Times New Roman" w:cs="Times New Roman" w:hint="eastAsia"/>
          <w:sz w:val="24"/>
          <w:szCs w:val="24"/>
        </w:rPr>
        <w:t>利用</w:t>
      </w:r>
      <w:r w:rsidR="0052442A">
        <w:rPr>
          <w:rFonts w:ascii="Times New Roman" w:hAnsi="Times New Roman" w:cs="Times New Roman" w:hint="eastAsia"/>
          <w:sz w:val="24"/>
          <w:szCs w:val="24"/>
        </w:rPr>
        <w:t>方差检验</w:t>
      </w:r>
      <w:r w:rsidR="008F79AA">
        <w:rPr>
          <w:rFonts w:ascii="Times New Roman" w:hAnsi="Times New Roman" w:cs="Times New Roman" w:hint="eastAsia"/>
          <w:sz w:val="24"/>
          <w:szCs w:val="24"/>
        </w:rPr>
        <w:t>分析</w:t>
      </w:r>
      <w:r w:rsidR="0052442A">
        <w:rPr>
          <w:rFonts w:ascii="Times New Roman" w:hAnsi="Times New Roman" w:cs="Times New Roman" w:hint="eastAsia"/>
          <w:sz w:val="24"/>
          <w:szCs w:val="24"/>
        </w:rPr>
        <w:t>不同规模间要素投入情况、家庭禀赋变量和市场环境变量的差异</w:t>
      </w:r>
      <w:r w:rsidR="001449FA">
        <w:rPr>
          <w:rFonts w:ascii="Times New Roman" w:hAnsi="Times New Roman" w:cs="Times New Roman" w:hint="eastAsia"/>
          <w:sz w:val="24"/>
          <w:szCs w:val="24"/>
        </w:rPr>
        <w:t>，计算不同规模农户产出弹性的差异以及不同年份农户产出弹性的变化趋势</w:t>
      </w:r>
      <w:r w:rsidR="0052442A">
        <w:rPr>
          <w:rFonts w:ascii="Times New Roman" w:hAnsi="Times New Roman" w:cs="Times New Roman" w:hint="eastAsia"/>
          <w:sz w:val="24"/>
          <w:szCs w:val="24"/>
        </w:rPr>
        <w:t>。</w:t>
      </w:r>
    </w:p>
    <w:p w14:paraId="780427A7" w14:textId="02141140" w:rsidR="00366183" w:rsidRPr="00AF35D8"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lastRenderedPageBreak/>
        <w:t>第</w:t>
      </w:r>
      <w:r w:rsidR="003A75FC">
        <w:rPr>
          <w:rFonts w:ascii="Times New Roman" w:hAnsi="Times New Roman" w:cs="Times New Roman" w:hint="eastAsia"/>
          <w:sz w:val="24"/>
          <w:szCs w:val="24"/>
        </w:rPr>
        <w:t>四</w:t>
      </w:r>
      <w:r w:rsidRPr="00AF35D8">
        <w:rPr>
          <w:rFonts w:ascii="Times New Roman" w:hAnsi="Times New Roman" w:cs="Times New Roman" w:hint="eastAsia"/>
          <w:sz w:val="24"/>
          <w:szCs w:val="24"/>
        </w:rPr>
        <w:t>章</w:t>
      </w:r>
      <w:r w:rsidR="003A75FC">
        <w:rPr>
          <w:rFonts w:ascii="Times New Roman" w:hAnsi="Times New Roman" w:cs="Times New Roman" w:hint="eastAsia"/>
          <w:sz w:val="24"/>
          <w:szCs w:val="24"/>
        </w:rPr>
        <w:t>粮食</w:t>
      </w:r>
      <w:r w:rsidRPr="00AF35D8">
        <w:rPr>
          <w:rFonts w:ascii="Times New Roman" w:hAnsi="Times New Roman" w:cs="Times New Roman" w:hint="eastAsia"/>
          <w:sz w:val="24"/>
          <w:szCs w:val="24"/>
        </w:rPr>
        <w:t>生产率和农地经营规模的实证研究</w:t>
      </w:r>
      <w:r w:rsidR="00713DF4">
        <w:rPr>
          <w:rFonts w:ascii="Times New Roman" w:hAnsi="Times New Roman" w:cs="Times New Roman" w:hint="eastAsia"/>
          <w:sz w:val="24"/>
          <w:szCs w:val="24"/>
        </w:rPr>
        <w:t>。</w:t>
      </w:r>
      <w:r w:rsidR="00761636">
        <w:rPr>
          <w:rFonts w:ascii="Times New Roman" w:hAnsi="Times New Roman" w:cs="Times New Roman" w:hint="eastAsia"/>
          <w:sz w:val="24"/>
          <w:szCs w:val="24"/>
        </w:rPr>
        <w:t>区分种植制度，</w:t>
      </w:r>
      <w:r w:rsidR="00761636">
        <w:rPr>
          <w:rFonts w:ascii="Times New Roman" w:hAnsi="Times New Roman" w:cs="Times New Roman"/>
          <w:sz w:val="24"/>
          <w:szCs w:val="24"/>
        </w:rPr>
        <w:t>选择</w:t>
      </w:r>
      <w:r w:rsidR="00761636">
        <w:rPr>
          <w:rFonts w:ascii="Times New Roman" w:hAnsi="Times New Roman" w:cs="Times New Roman" w:hint="eastAsia"/>
          <w:sz w:val="24"/>
          <w:szCs w:val="24"/>
        </w:rPr>
        <w:t>粮食作物</w:t>
      </w:r>
      <w:r w:rsidR="00713DF4">
        <w:rPr>
          <w:rFonts w:ascii="Times New Roman" w:hAnsi="Times New Roman" w:cs="Times New Roman" w:hint="eastAsia"/>
          <w:sz w:val="24"/>
          <w:szCs w:val="24"/>
        </w:rPr>
        <w:t>分别研究单产与规模的关系</w:t>
      </w:r>
      <w:r w:rsidR="00FE2AA0">
        <w:rPr>
          <w:rFonts w:ascii="Times New Roman" w:hAnsi="Times New Roman" w:cs="Times New Roman" w:hint="eastAsia"/>
          <w:sz w:val="24"/>
          <w:szCs w:val="24"/>
        </w:rPr>
        <w:t>。首先对</w:t>
      </w:r>
      <w:r w:rsidR="002651D0">
        <w:rPr>
          <w:rFonts w:ascii="Times New Roman" w:hAnsi="Times New Roman" w:cs="Times New Roman" w:hint="eastAsia"/>
          <w:sz w:val="24"/>
          <w:szCs w:val="24"/>
        </w:rPr>
        <w:t>投入要素与规模变量进行简单回归分析，对</w:t>
      </w:r>
      <w:r w:rsidR="00FE2AA0">
        <w:rPr>
          <w:rFonts w:ascii="Times New Roman" w:hAnsi="Times New Roman" w:cs="Times New Roman" w:hint="eastAsia"/>
          <w:sz w:val="24"/>
          <w:szCs w:val="24"/>
        </w:rPr>
        <w:t>单产和</w:t>
      </w:r>
      <w:r w:rsidR="002651D0">
        <w:rPr>
          <w:rFonts w:ascii="Times New Roman" w:hAnsi="Times New Roman" w:cs="Times New Roman" w:hint="eastAsia"/>
          <w:sz w:val="24"/>
          <w:szCs w:val="24"/>
        </w:rPr>
        <w:t>规模变量</w:t>
      </w:r>
      <w:r w:rsidR="00FE2AA0">
        <w:rPr>
          <w:rFonts w:ascii="Times New Roman" w:hAnsi="Times New Roman" w:cs="Times New Roman" w:hint="eastAsia"/>
          <w:sz w:val="24"/>
          <w:szCs w:val="24"/>
        </w:rPr>
        <w:t>进行的相关性分析。</w:t>
      </w:r>
      <w:r w:rsidR="00F8622D">
        <w:rPr>
          <w:rFonts w:ascii="Times New Roman" w:hAnsi="Times New Roman" w:cs="Times New Roman" w:hint="eastAsia"/>
          <w:sz w:val="24"/>
          <w:szCs w:val="24"/>
        </w:rPr>
        <w:t>最终</w:t>
      </w:r>
      <w:r w:rsidR="00FE2AA0">
        <w:rPr>
          <w:rFonts w:ascii="Times New Roman" w:hAnsi="Times New Roman" w:cs="Times New Roman" w:hint="eastAsia"/>
          <w:sz w:val="24"/>
          <w:szCs w:val="24"/>
        </w:rPr>
        <w:t>，用</w:t>
      </w:r>
      <w:r w:rsidR="00F8622D">
        <w:rPr>
          <w:rFonts w:ascii="Times New Roman" w:hAnsi="Times New Roman" w:cs="Times New Roman" w:hint="eastAsia"/>
          <w:sz w:val="24"/>
          <w:szCs w:val="24"/>
        </w:rPr>
        <w:t>聚类稳健标准误调整的固定效应模型进行实证研究</w:t>
      </w:r>
      <w:r w:rsidR="00FE2AA0">
        <w:rPr>
          <w:rFonts w:ascii="Times New Roman" w:hAnsi="Times New Roman" w:cs="Times New Roman" w:hint="eastAsia"/>
          <w:sz w:val="24"/>
          <w:szCs w:val="24"/>
        </w:rPr>
        <w:t>。详细</w:t>
      </w:r>
      <w:r w:rsidR="00F8622D">
        <w:rPr>
          <w:rFonts w:ascii="Times New Roman" w:hAnsi="Times New Roman" w:cs="Times New Roman" w:hint="eastAsia"/>
          <w:sz w:val="24"/>
          <w:szCs w:val="24"/>
        </w:rPr>
        <w:t>分析生产要素、家庭禀赋和市场环境变量</w:t>
      </w:r>
      <w:r w:rsidR="00FE2AA0">
        <w:rPr>
          <w:rFonts w:ascii="Times New Roman" w:hAnsi="Times New Roman" w:cs="Times New Roman" w:hint="eastAsia"/>
          <w:sz w:val="24"/>
          <w:szCs w:val="24"/>
        </w:rPr>
        <w:t>对单产的影响</w:t>
      </w:r>
      <w:r w:rsidR="00940707">
        <w:rPr>
          <w:rFonts w:ascii="Times New Roman" w:hAnsi="Times New Roman" w:cs="Times New Roman" w:hint="eastAsia"/>
          <w:sz w:val="24"/>
          <w:szCs w:val="24"/>
        </w:rPr>
        <w:t>，探寻</w:t>
      </w:r>
      <w:r w:rsidR="003B4C50">
        <w:rPr>
          <w:rFonts w:ascii="Times New Roman" w:hAnsi="Times New Roman" w:cs="Times New Roman" w:hint="eastAsia"/>
          <w:sz w:val="24"/>
          <w:szCs w:val="24"/>
        </w:rPr>
        <w:t>粮食</w:t>
      </w:r>
      <w:r w:rsidR="00FE2AA0">
        <w:rPr>
          <w:rFonts w:ascii="Times New Roman" w:hAnsi="Times New Roman" w:cs="Times New Roman" w:hint="eastAsia"/>
          <w:sz w:val="24"/>
          <w:szCs w:val="24"/>
        </w:rPr>
        <w:t>生产率和农地经营规模</w:t>
      </w:r>
      <w:r w:rsidR="00940707">
        <w:rPr>
          <w:rFonts w:ascii="Times New Roman" w:hAnsi="Times New Roman" w:cs="Times New Roman" w:hint="eastAsia"/>
          <w:sz w:val="24"/>
          <w:szCs w:val="24"/>
        </w:rPr>
        <w:t>的关系，</w:t>
      </w:r>
      <w:r w:rsidR="00940707">
        <w:rPr>
          <w:rFonts w:ascii="Times New Roman" w:hAnsi="Times New Roman" w:cs="Times New Roman"/>
          <w:sz w:val="24"/>
          <w:szCs w:val="24"/>
        </w:rPr>
        <w:t>并</w:t>
      </w:r>
      <w:r w:rsidR="00764F13">
        <w:rPr>
          <w:rFonts w:ascii="Times New Roman" w:hAnsi="Times New Roman" w:cs="Times New Roman" w:hint="eastAsia"/>
          <w:sz w:val="24"/>
          <w:szCs w:val="24"/>
        </w:rPr>
        <w:t>结合</w:t>
      </w:r>
      <w:r w:rsidR="00433FA7">
        <w:rPr>
          <w:rFonts w:ascii="Times New Roman" w:hAnsi="Times New Roman" w:cs="Times New Roman" w:hint="eastAsia"/>
          <w:sz w:val="24"/>
          <w:szCs w:val="24"/>
        </w:rPr>
        <w:t>农户生产投入的具体情况和家庭禀赋</w:t>
      </w:r>
      <w:r w:rsidR="00764F13">
        <w:rPr>
          <w:rFonts w:ascii="Times New Roman" w:hAnsi="Times New Roman" w:cs="Times New Roman" w:hint="eastAsia"/>
          <w:sz w:val="24"/>
          <w:szCs w:val="24"/>
        </w:rPr>
        <w:t>特征寻找</w:t>
      </w:r>
      <w:r w:rsidR="00137CB6">
        <w:rPr>
          <w:rFonts w:ascii="Times New Roman" w:hAnsi="Times New Roman" w:cs="Times New Roman" w:hint="eastAsia"/>
          <w:sz w:val="24"/>
          <w:szCs w:val="24"/>
        </w:rPr>
        <w:t>关系</w:t>
      </w:r>
      <w:r w:rsidR="00764F13">
        <w:rPr>
          <w:rFonts w:ascii="Times New Roman" w:hAnsi="Times New Roman" w:cs="Times New Roman" w:hint="eastAsia"/>
          <w:sz w:val="24"/>
          <w:szCs w:val="24"/>
        </w:rPr>
        <w:t>形成</w:t>
      </w:r>
      <w:r w:rsidR="00675A27">
        <w:rPr>
          <w:rFonts w:ascii="Times New Roman" w:hAnsi="Times New Roman" w:cs="Times New Roman" w:hint="eastAsia"/>
          <w:sz w:val="24"/>
          <w:szCs w:val="24"/>
        </w:rPr>
        <w:t>的</w:t>
      </w:r>
      <w:r w:rsidR="00764F13">
        <w:rPr>
          <w:rFonts w:ascii="Times New Roman" w:hAnsi="Times New Roman" w:cs="Times New Roman" w:hint="eastAsia"/>
          <w:sz w:val="24"/>
          <w:szCs w:val="24"/>
        </w:rPr>
        <w:t>原因</w:t>
      </w:r>
      <w:r w:rsidR="00FE2AA0">
        <w:rPr>
          <w:rFonts w:ascii="Times New Roman" w:hAnsi="Times New Roman" w:cs="Times New Roman" w:hint="eastAsia"/>
          <w:sz w:val="24"/>
          <w:szCs w:val="24"/>
        </w:rPr>
        <w:t>。</w:t>
      </w:r>
    </w:p>
    <w:p w14:paraId="52722B33" w14:textId="220ADB04" w:rsidR="00366183" w:rsidRDefault="00366183" w:rsidP="004754E6">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w:t>
      </w:r>
      <w:r w:rsidR="00675A27">
        <w:rPr>
          <w:rFonts w:ascii="Times New Roman" w:hAnsi="Times New Roman" w:cs="Times New Roman" w:hint="eastAsia"/>
          <w:sz w:val="24"/>
          <w:szCs w:val="24"/>
        </w:rPr>
        <w:t>五</w:t>
      </w:r>
      <w:r w:rsidRPr="00AF35D8">
        <w:rPr>
          <w:rFonts w:ascii="Times New Roman" w:hAnsi="Times New Roman" w:cs="Times New Roman" w:hint="eastAsia"/>
          <w:sz w:val="24"/>
          <w:szCs w:val="24"/>
        </w:rPr>
        <w:t>章结论与建议。</w:t>
      </w:r>
      <w:r w:rsidR="00AC4DC2">
        <w:rPr>
          <w:rFonts w:ascii="Times New Roman" w:hAnsi="Times New Roman" w:cs="Times New Roman" w:hint="eastAsia"/>
          <w:sz w:val="24"/>
          <w:szCs w:val="24"/>
        </w:rPr>
        <w:t>在</w:t>
      </w:r>
      <w:r w:rsidR="00675A27">
        <w:rPr>
          <w:rFonts w:ascii="Times New Roman" w:hAnsi="Times New Roman" w:cs="Times New Roman" w:hint="eastAsia"/>
          <w:sz w:val="24"/>
          <w:szCs w:val="24"/>
        </w:rPr>
        <w:t>理论和</w:t>
      </w:r>
      <w:r w:rsidR="008C6694">
        <w:rPr>
          <w:rFonts w:ascii="Times New Roman" w:hAnsi="Times New Roman" w:cs="Times New Roman" w:hint="eastAsia"/>
          <w:sz w:val="24"/>
          <w:szCs w:val="24"/>
        </w:rPr>
        <w:t>实证</w:t>
      </w:r>
      <w:r w:rsidR="00AC4DC2">
        <w:rPr>
          <w:rFonts w:ascii="Times New Roman" w:hAnsi="Times New Roman" w:cs="Times New Roman" w:hint="eastAsia"/>
          <w:sz w:val="24"/>
          <w:szCs w:val="24"/>
        </w:rPr>
        <w:t>分析的基础上，总结不同规模之间农户投入水平和要素产出弹性的差异</w:t>
      </w:r>
      <w:r w:rsidR="003B4C50">
        <w:rPr>
          <w:rFonts w:ascii="Times New Roman" w:hAnsi="Times New Roman" w:cs="Times New Roman" w:hint="eastAsia"/>
          <w:sz w:val="24"/>
          <w:szCs w:val="24"/>
        </w:rPr>
        <w:t>和变化趋势</w:t>
      </w:r>
      <w:r w:rsidR="00AC4DC2">
        <w:rPr>
          <w:rFonts w:ascii="Times New Roman" w:hAnsi="Times New Roman" w:cs="Times New Roman" w:hint="eastAsia"/>
          <w:sz w:val="24"/>
          <w:szCs w:val="24"/>
        </w:rPr>
        <w:t>，</w:t>
      </w:r>
      <w:r w:rsidR="003B4C50">
        <w:rPr>
          <w:rFonts w:ascii="Times New Roman" w:hAnsi="Times New Roman" w:cs="Times New Roman" w:hint="eastAsia"/>
          <w:sz w:val="24"/>
          <w:szCs w:val="24"/>
        </w:rPr>
        <w:t>总结土地生产率与规模关系的形成原因</w:t>
      </w:r>
      <w:r w:rsidR="00AC4DC2">
        <w:rPr>
          <w:rFonts w:ascii="Times New Roman" w:hAnsi="Times New Roman" w:cs="Times New Roman" w:hint="eastAsia"/>
          <w:sz w:val="24"/>
          <w:szCs w:val="24"/>
        </w:rPr>
        <w:t>。</w:t>
      </w:r>
      <w:r w:rsidR="00AC4DC2" w:rsidRPr="004E5476">
        <w:rPr>
          <w:rFonts w:ascii="Times New Roman" w:hAnsi="Times New Roman" w:cs="Times New Roman" w:hint="eastAsia"/>
          <w:sz w:val="24"/>
          <w:szCs w:val="24"/>
          <w:highlight w:val="yellow"/>
        </w:rPr>
        <w:t>在分析结果的基础上，提出我们应关注农业人力资源培训，政府也应为农户灵活调整土地经营规模和劳动力就业分配创造良好条件</w:t>
      </w:r>
      <w:r w:rsidR="009A21B0" w:rsidRPr="004E5476">
        <w:rPr>
          <w:rFonts w:ascii="Times New Roman" w:hAnsi="Times New Roman" w:cs="Times New Roman" w:hint="eastAsia"/>
          <w:sz w:val="24"/>
          <w:szCs w:val="24"/>
          <w:highlight w:val="yellow"/>
        </w:rPr>
        <w:t>，为小农户提高机械使用率提供更多的支持</w:t>
      </w:r>
      <w:r w:rsidR="00AC4DC2" w:rsidRPr="004E5476">
        <w:rPr>
          <w:rFonts w:ascii="Times New Roman" w:hAnsi="Times New Roman" w:cs="Times New Roman" w:hint="eastAsia"/>
          <w:sz w:val="24"/>
          <w:szCs w:val="24"/>
          <w:highlight w:val="yellow"/>
        </w:rPr>
        <w:t>。</w:t>
      </w:r>
    </w:p>
    <w:p w14:paraId="760DB219" w14:textId="41D1A3BC" w:rsidR="009228A1" w:rsidRDefault="009228A1" w:rsidP="009228A1">
      <w:pPr>
        <w:spacing w:beforeLines="100" w:before="326" w:afterLines="100" w:after="326" w:line="400" w:lineRule="exact"/>
        <w:outlineLvl w:val="1"/>
        <w:rPr>
          <w:rFonts w:ascii="Times New Roman" w:eastAsia="黑体" w:hAnsi="Times New Roman" w:cs="Times New Roman"/>
          <w:sz w:val="28"/>
          <w:szCs w:val="28"/>
        </w:rPr>
      </w:pPr>
      <w:r w:rsidRPr="00F8195A">
        <w:rPr>
          <w:rFonts w:ascii="Times New Roman" w:eastAsia="黑体" w:hAnsi="Times New Roman" w:cs="Times New Roman"/>
          <w:sz w:val="28"/>
          <w:szCs w:val="28"/>
        </w:rPr>
        <w:t>1</w:t>
      </w:r>
      <w:r w:rsidRPr="0077418F">
        <w:rPr>
          <w:rFonts w:ascii="Times New Roman" w:eastAsia="黑体" w:hAnsi="Times New Roman" w:cs="Times New Roman" w:hint="eastAsia"/>
          <w:sz w:val="28"/>
          <w:szCs w:val="28"/>
        </w:rPr>
        <w:t>.</w:t>
      </w:r>
      <w:r>
        <w:rPr>
          <w:rFonts w:ascii="Times New Roman" w:eastAsia="黑体" w:hAnsi="Times New Roman" w:cs="Times New Roman"/>
          <w:sz w:val="28"/>
          <w:szCs w:val="28"/>
        </w:rPr>
        <w:t xml:space="preserve">3 </w:t>
      </w:r>
      <w:r w:rsidRPr="0077418F">
        <w:rPr>
          <w:rFonts w:ascii="Times New Roman" w:eastAsia="黑体" w:hAnsi="Times New Roman" w:cs="Times New Roman" w:hint="eastAsia"/>
          <w:sz w:val="28"/>
          <w:szCs w:val="28"/>
        </w:rPr>
        <w:t xml:space="preserve">  </w:t>
      </w:r>
      <w:r w:rsidR="000070D5">
        <w:rPr>
          <w:rFonts w:ascii="Times New Roman" w:eastAsia="黑体" w:hAnsi="Times New Roman" w:cs="Times New Roman" w:hint="eastAsia"/>
          <w:sz w:val="28"/>
          <w:szCs w:val="28"/>
        </w:rPr>
        <w:t>数据来源与</w:t>
      </w:r>
      <w:r w:rsidRPr="0077418F">
        <w:rPr>
          <w:rFonts w:ascii="Times New Roman" w:eastAsia="黑体" w:hAnsi="Times New Roman" w:cs="Times New Roman" w:hint="eastAsia"/>
          <w:sz w:val="28"/>
          <w:szCs w:val="28"/>
        </w:rPr>
        <w:t>研究方法</w:t>
      </w:r>
    </w:p>
    <w:p w14:paraId="228329A8" w14:textId="27D2F831" w:rsidR="00A841B6" w:rsidRPr="00A841B6" w:rsidRDefault="00A841B6" w:rsidP="00A841B6">
      <w:pPr>
        <w:spacing w:after="0" w:line="400" w:lineRule="exact"/>
        <w:ind w:firstLineChars="200" w:firstLine="480"/>
        <w:rPr>
          <w:rFonts w:ascii="Times New Roman" w:eastAsia="黑体" w:hAnsi="Times New Roman" w:cs="Times New Roman"/>
          <w:sz w:val="28"/>
          <w:szCs w:val="28"/>
        </w:rPr>
      </w:pPr>
      <w:r w:rsidRPr="00AF35D8">
        <w:rPr>
          <w:rFonts w:ascii="Times New Roman" w:hAnsi="Times New Roman" w:cs="Times New Roman" w:hint="eastAsia"/>
          <w:sz w:val="24"/>
          <w:szCs w:val="24"/>
        </w:rPr>
        <w:t>本研究</w:t>
      </w:r>
      <w:r>
        <w:rPr>
          <w:rFonts w:ascii="Times New Roman" w:hAnsi="Times New Roman" w:cs="Times New Roman" w:hint="eastAsia"/>
          <w:sz w:val="24"/>
          <w:szCs w:val="24"/>
        </w:rPr>
        <w:t>基于</w:t>
      </w:r>
      <w:r w:rsidRPr="00AF35D8">
        <w:rPr>
          <w:rFonts w:ascii="Times New Roman" w:hAnsi="Times New Roman" w:cs="Times New Roman" w:hint="eastAsia"/>
          <w:sz w:val="24"/>
          <w:szCs w:val="24"/>
        </w:rPr>
        <w:t>农业农村部农村经济研究中心全国农村固定观察点数据，研究土地生产率如何随着农户</w:t>
      </w:r>
      <w:r>
        <w:rPr>
          <w:rFonts w:ascii="Times New Roman" w:hAnsi="Times New Roman" w:cs="Times New Roman" w:hint="eastAsia"/>
          <w:sz w:val="24"/>
          <w:szCs w:val="24"/>
        </w:rPr>
        <w:t>粮食种植面积的</w:t>
      </w:r>
      <w:r w:rsidRPr="00AF35D8">
        <w:rPr>
          <w:rFonts w:ascii="Times New Roman" w:hAnsi="Times New Roman" w:cs="Times New Roman" w:hint="eastAsia"/>
          <w:sz w:val="24"/>
          <w:szCs w:val="24"/>
        </w:rPr>
        <w:t>调整而变化的问题。</w:t>
      </w:r>
      <w:r>
        <w:rPr>
          <w:rFonts w:ascii="Times New Roman" w:hAnsi="Times New Roman" w:cs="Times New Roman" w:hint="eastAsia"/>
          <w:sz w:val="24"/>
          <w:szCs w:val="24"/>
        </w:rPr>
        <w:t>该</w:t>
      </w:r>
      <w:r w:rsidRPr="00AF35D8">
        <w:rPr>
          <w:rFonts w:ascii="Times New Roman" w:hAnsi="Times New Roman" w:cs="Times New Roman" w:hint="eastAsia"/>
          <w:sz w:val="24"/>
          <w:szCs w:val="24"/>
        </w:rPr>
        <w:t>数据样本量大且覆盖面广，每年按统一口径收集</w:t>
      </w:r>
      <w:r>
        <w:rPr>
          <w:rFonts w:ascii="Times New Roman" w:hAnsi="Times New Roman" w:cs="Times New Roman" w:hint="eastAsia"/>
          <w:sz w:val="24"/>
          <w:szCs w:val="24"/>
        </w:rPr>
        <w:t>农户信息</w:t>
      </w:r>
      <w:r w:rsidRPr="00AF35D8">
        <w:rPr>
          <w:rFonts w:ascii="Times New Roman" w:hAnsi="Times New Roman" w:cs="Times New Roman" w:hint="eastAsia"/>
          <w:sz w:val="24"/>
          <w:szCs w:val="24"/>
        </w:rPr>
        <w:t>，全面</w:t>
      </w:r>
      <w:r>
        <w:rPr>
          <w:rFonts w:ascii="Times New Roman" w:hAnsi="Times New Roman" w:cs="Times New Roman" w:hint="eastAsia"/>
          <w:sz w:val="24"/>
          <w:szCs w:val="24"/>
        </w:rPr>
        <w:t>考察</w:t>
      </w:r>
      <w:r w:rsidRPr="00AF35D8">
        <w:rPr>
          <w:rFonts w:ascii="Times New Roman" w:hAnsi="Times New Roman" w:cs="Times New Roman" w:hint="eastAsia"/>
          <w:sz w:val="24"/>
          <w:szCs w:val="24"/>
        </w:rPr>
        <w:t>农业生产生活情况，</w:t>
      </w:r>
      <w:r>
        <w:rPr>
          <w:rFonts w:ascii="Times New Roman" w:hAnsi="Times New Roman" w:cs="Times New Roman" w:hint="eastAsia"/>
          <w:sz w:val="24"/>
          <w:szCs w:val="24"/>
        </w:rPr>
        <w:t>数据包含了</w:t>
      </w:r>
      <w:r w:rsidRPr="00AF35D8">
        <w:rPr>
          <w:rFonts w:ascii="Times New Roman" w:hAnsi="Times New Roman" w:cs="Times New Roman" w:hint="eastAsia"/>
          <w:sz w:val="24"/>
          <w:szCs w:val="24"/>
        </w:rPr>
        <w:t>农户</w:t>
      </w:r>
      <w:r>
        <w:rPr>
          <w:rFonts w:ascii="Times New Roman" w:hAnsi="Times New Roman" w:cs="Times New Roman" w:hint="eastAsia"/>
          <w:sz w:val="24"/>
          <w:szCs w:val="24"/>
        </w:rPr>
        <w:t>粮食作物分类别产量，</w:t>
      </w:r>
      <w:r w:rsidRPr="00AF35D8">
        <w:rPr>
          <w:rFonts w:ascii="Times New Roman" w:hAnsi="Times New Roman" w:cs="Times New Roman" w:hint="eastAsia"/>
          <w:sz w:val="24"/>
          <w:szCs w:val="24"/>
        </w:rPr>
        <w:t>劳动</w:t>
      </w:r>
      <w:r>
        <w:rPr>
          <w:rFonts w:ascii="Times New Roman" w:hAnsi="Times New Roman" w:cs="Times New Roman" w:hint="eastAsia"/>
          <w:sz w:val="24"/>
          <w:szCs w:val="24"/>
        </w:rPr>
        <w:t>、</w:t>
      </w:r>
      <w:r w:rsidRPr="00AF35D8">
        <w:rPr>
          <w:rFonts w:ascii="Times New Roman" w:hAnsi="Times New Roman" w:cs="Times New Roman" w:hint="eastAsia"/>
          <w:sz w:val="24"/>
          <w:szCs w:val="24"/>
        </w:rPr>
        <w:t>化肥和机械的投入情况</w:t>
      </w:r>
      <w:r>
        <w:rPr>
          <w:rFonts w:ascii="Times New Roman" w:hAnsi="Times New Roman" w:cs="Times New Roman" w:hint="eastAsia"/>
          <w:sz w:val="24"/>
          <w:szCs w:val="24"/>
        </w:rPr>
        <w:t>，农户家庭各成员基本情况</w:t>
      </w:r>
      <w:r w:rsidRPr="00AF35D8">
        <w:rPr>
          <w:rFonts w:ascii="Times New Roman" w:hAnsi="Times New Roman" w:cs="Times New Roman" w:hint="eastAsia"/>
          <w:sz w:val="24"/>
          <w:szCs w:val="24"/>
        </w:rPr>
        <w:t>等关键</w:t>
      </w:r>
      <w:r>
        <w:rPr>
          <w:rFonts w:ascii="Times New Roman" w:hAnsi="Times New Roman" w:cs="Times New Roman" w:hint="eastAsia"/>
          <w:sz w:val="24"/>
          <w:szCs w:val="24"/>
        </w:rPr>
        <w:t>信息，</w:t>
      </w:r>
      <w:r w:rsidRPr="00AF35D8">
        <w:rPr>
          <w:rFonts w:ascii="Times New Roman" w:hAnsi="Times New Roman" w:cs="Times New Roman" w:hint="eastAsia"/>
          <w:sz w:val="24"/>
          <w:szCs w:val="24"/>
        </w:rPr>
        <w:t>是研究农村、农业和农民情况的首选。</w:t>
      </w:r>
    </w:p>
    <w:p w14:paraId="06766C6F" w14:textId="26CAF911" w:rsidR="009228A1" w:rsidRDefault="00A841B6" w:rsidP="009228A1">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研究</w:t>
      </w:r>
      <w:r w:rsidR="009228A1" w:rsidRPr="00AF35D8">
        <w:rPr>
          <w:rFonts w:ascii="Times New Roman" w:hAnsi="Times New Roman" w:cs="Times New Roman" w:hint="eastAsia"/>
          <w:sz w:val="24"/>
          <w:szCs w:val="24"/>
        </w:rPr>
        <w:t>主要采用</w:t>
      </w:r>
      <w:r w:rsidR="00B44F5A">
        <w:rPr>
          <w:rFonts w:ascii="Times New Roman" w:hAnsi="Times New Roman" w:cs="Times New Roman" w:hint="eastAsia"/>
          <w:sz w:val="24"/>
          <w:szCs w:val="24"/>
        </w:rPr>
        <w:t>统计分析</w:t>
      </w:r>
      <w:r w:rsidR="009228A1">
        <w:rPr>
          <w:rFonts w:ascii="Times New Roman" w:hAnsi="Times New Roman" w:cs="Times New Roman" w:hint="eastAsia"/>
          <w:sz w:val="24"/>
          <w:szCs w:val="24"/>
        </w:rPr>
        <w:t>、</w:t>
      </w:r>
      <w:r w:rsidR="00C2423C">
        <w:rPr>
          <w:rFonts w:ascii="Times New Roman" w:hAnsi="Times New Roman" w:cs="Times New Roman" w:hint="eastAsia"/>
          <w:sz w:val="24"/>
          <w:szCs w:val="24"/>
        </w:rPr>
        <w:t>比较分析法</w:t>
      </w:r>
      <w:r w:rsidR="00024771">
        <w:rPr>
          <w:rFonts w:ascii="Times New Roman" w:hAnsi="Times New Roman" w:cs="Times New Roman" w:hint="eastAsia"/>
          <w:sz w:val="24"/>
          <w:szCs w:val="24"/>
        </w:rPr>
        <w:t>（</w:t>
      </w:r>
      <w:r w:rsidR="00024771">
        <w:rPr>
          <w:rFonts w:ascii="Times New Roman" w:hAnsi="Times New Roman" w:cs="Times New Roman"/>
          <w:sz w:val="24"/>
          <w:szCs w:val="24"/>
        </w:rPr>
        <w:t>横向</w:t>
      </w:r>
      <w:r w:rsidR="00024771">
        <w:rPr>
          <w:rFonts w:ascii="Times New Roman" w:hAnsi="Times New Roman" w:cs="Times New Roman" w:hint="eastAsia"/>
          <w:sz w:val="24"/>
          <w:szCs w:val="24"/>
        </w:rPr>
        <w:t>和纵向分别比较）</w:t>
      </w:r>
      <w:r w:rsidR="009228A1">
        <w:rPr>
          <w:rFonts w:ascii="Times New Roman" w:hAnsi="Times New Roman" w:cs="Times New Roman" w:hint="eastAsia"/>
          <w:sz w:val="24"/>
          <w:szCs w:val="24"/>
        </w:rPr>
        <w:t>和</w:t>
      </w:r>
      <w:r w:rsidR="00900C7F">
        <w:rPr>
          <w:rFonts w:ascii="Times New Roman" w:hAnsi="Times New Roman" w:cs="Times New Roman" w:hint="eastAsia"/>
          <w:sz w:val="24"/>
          <w:szCs w:val="24"/>
        </w:rPr>
        <w:t>定量分析</w:t>
      </w:r>
      <w:r w:rsidR="009228A1">
        <w:rPr>
          <w:rFonts w:ascii="Times New Roman" w:hAnsi="Times New Roman" w:cs="Times New Roman" w:hint="eastAsia"/>
          <w:sz w:val="24"/>
          <w:szCs w:val="24"/>
        </w:rPr>
        <w:t>三种方法。</w:t>
      </w:r>
      <w:r w:rsidR="00467D0D">
        <w:rPr>
          <w:rFonts w:ascii="Times New Roman" w:hAnsi="Times New Roman" w:cs="Times New Roman" w:hint="eastAsia"/>
          <w:sz w:val="24"/>
          <w:szCs w:val="24"/>
        </w:rPr>
        <w:t>首先，</w:t>
      </w:r>
      <w:r w:rsidR="006B211F">
        <w:rPr>
          <w:rFonts w:ascii="Times New Roman" w:hAnsi="Times New Roman" w:cs="Times New Roman" w:hint="eastAsia"/>
          <w:sz w:val="24"/>
          <w:szCs w:val="24"/>
        </w:rPr>
        <w:t>深入挖掘农户数据，详细描述农户</w:t>
      </w:r>
      <w:r w:rsidR="00522EF8">
        <w:rPr>
          <w:rFonts w:ascii="Times New Roman" w:hAnsi="Times New Roman" w:cs="Times New Roman" w:hint="eastAsia"/>
          <w:sz w:val="24"/>
          <w:szCs w:val="24"/>
        </w:rPr>
        <w:t>数据基本情况</w:t>
      </w:r>
      <w:r w:rsidR="00A74939">
        <w:rPr>
          <w:rFonts w:ascii="Times New Roman" w:hAnsi="Times New Roman" w:cs="Times New Roman" w:hint="eastAsia"/>
          <w:sz w:val="24"/>
          <w:szCs w:val="24"/>
        </w:rPr>
        <w:t>和不同规模农户要素投入、家庭禀赋和市场环境基本情况</w:t>
      </w:r>
      <w:r w:rsidR="00522EF8">
        <w:rPr>
          <w:rFonts w:ascii="Times New Roman" w:hAnsi="Times New Roman" w:cs="Times New Roman" w:hint="eastAsia"/>
          <w:sz w:val="24"/>
          <w:szCs w:val="24"/>
        </w:rPr>
        <w:t>。</w:t>
      </w:r>
      <w:r w:rsidR="00572BBF">
        <w:rPr>
          <w:rFonts w:ascii="Times New Roman" w:hAnsi="Times New Roman" w:cs="Times New Roman" w:hint="eastAsia"/>
          <w:sz w:val="24"/>
          <w:szCs w:val="24"/>
        </w:rPr>
        <w:t>其次，</w:t>
      </w:r>
      <w:r w:rsidR="00522EF8">
        <w:rPr>
          <w:rFonts w:ascii="Times New Roman" w:hAnsi="Times New Roman" w:cs="Times New Roman" w:hint="eastAsia"/>
          <w:sz w:val="24"/>
          <w:szCs w:val="24"/>
        </w:rPr>
        <w:t>将农户按照收获规模的大小划分为</w:t>
      </w:r>
      <w:r w:rsidR="00522EF8" w:rsidRPr="00F8195A">
        <w:rPr>
          <w:rFonts w:ascii="Times New Roman" w:hAnsi="Times New Roman" w:cs="Times New Roman"/>
          <w:sz w:val="24"/>
          <w:szCs w:val="24"/>
        </w:rPr>
        <w:t>0</w:t>
      </w:r>
      <w:r w:rsidR="00522EF8">
        <w:rPr>
          <w:rFonts w:ascii="Times New Roman" w:hAnsi="Times New Roman" w:cs="Times New Roman" w:hint="eastAsia"/>
          <w:sz w:val="24"/>
          <w:szCs w:val="24"/>
        </w:rPr>
        <w:t>-</w:t>
      </w:r>
      <w:r w:rsidR="00522EF8" w:rsidRPr="00F8195A">
        <w:rPr>
          <w:rFonts w:ascii="Times New Roman" w:hAnsi="Times New Roman" w:cs="Times New Roman"/>
          <w:sz w:val="24"/>
          <w:szCs w:val="24"/>
        </w:rPr>
        <w:t>10</w:t>
      </w:r>
      <w:r w:rsidR="00522EF8">
        <w:rPr>
          <w:rFonts w:ascii="Times New Roman" w:hAnsi="Times New Roman" w:cs="Times New Roman" w:hint="eastAsia"/>
          <w:sz w:val="24"/>
          <w:szCs w:val="24"/>
        </w:rPr>
        <w:t>亩的小农户、</w:t>
      </w:r>
      <w:r w:rsidR="00522EF8" w:rsidRPr="00F8195A">
        <w:rPr>
          <w:rFonts w:ascii="Times New Roman" w:hAnsi="Times New Roman" w:cs="Times New Roman"/>
          <w:sz w:val="24"/>
          <w:szCs w:val="24"/>
        </w:rPr>
        <w:t>10</w:t>
      </w:r>
      <w:r w:rsidR="00522EF8">
        <w:rPr>
          <w:rFonts w:ascii="Times New Roman" w:hAnsi="Times New Roman" w:cs="Times New Roman" w:hint="eastAsia"/>
          <w:sz w:val="24"/>
          <w:szCs w:val="24"/>
        </w:rPr>
        <w:t>-</w:t>
      </w:r>
      <w:r w:rsidR="00522EF8" w:rsidRPr="00F8195A">
        <w:rPr>
          <w:rFonts w:ascii="Times New Roman" w:hAnsi="Times New Roman" w:cs="Times New Roman"/>
          <w:sz w:val="24"/>
          <w:szCs w:val="24"/>
        </w:rPr>
        <w:t>50</w:t>
      </w:r>
      <w:r w:rsidR="00522EF8">
        <w:rPr>
          <w:rFonts w:ascii="Times New Roman" w:hAnsi="Times New Roman" w:cs="Times New Roman" w:hint="eastAsia"/>
          <w:sz w:val="24"/>
          <w:szCs w:val="24"/>
        </w:rPr>
        <w:t>亩的中等规模农户和</w:t>
      </w:r>
      <w:r w:rsidR="00522EF8" w:rsidRPr="00F8195A">
        <w:rPr>
          <w:rFonts w:ascii="Times New Roman" w:hAnsi="Times New Roman" w:cs="Times New Roman"/>
          <w:sz w:val="24"/>
          <w:szCs w:val="24"/>
        </w:rPr>
        <w:t>50</w:t>
      </w:r>
      <w:r w:rsidR="00522EF8">
        <w:rPr>
          <w:rFonts w:ascii="Times New Roman" w:hAnsi="Times New Roman" w:cs="Times New Roman" w:hint="eastAsia"/>
          <w:sz w:val="24"/>
          <w:szCs w:val="24"/>
        </w:rPr>
        <w:t>亩以上的大规模农户。</w:t>
      </w:r>
      <w:r w:rsidR="006B211F">
        <w:rPr>
          <w:rFonts w:ascii="Times New Roman" w:hAnsi="Times New Roman" w:cs="Times New Roman" w:hint="eastAsia"/>
          <w:sz w:val="24"/>
          <w:szCs w:val="24"/>
        </w:rPr>
        <w:t>利用方差分析法</w:t>
      </w:r>
      <w:r w:rsidR="00C353F1">
        <w:rPr>
          <w:rFonts w:ascii="Times New Roman" w:hAnsi="Times New Roman" w:cs="Times New Roman" w:hint="eastAsia"/>
          <w:sz w:val="24"/>
          <w:szCs w:val="24"/>
        </w:rPr>
        <w:t>检验不同规模农户的生产行为是否存在显著差异。</w:t>
      </w:r>
      <w:r w:rsidR="00900C7F">
        <w:rPr>
          <w:rFonts w:ascii="Times New Roman" w:hAnsi="Times New Roman" w:cs="Times New Roman" w:hint="eastAsia"/>
          <w:sz w:val="24"/>
          <w:szCs w:val="24"/>
        </w:rPr>
        <w:t>最后，</w:t>
      </w:r>
      <w:r w:rsidR="00900C7F">
        <w:rPr>
          <w:rFonts w:ascii="Times New Roman" w:hAnsi="Times New Roman" w:cs="Times New Roman"/>
          <w:sz w:val="24"/>
          <w:szCs w:val="24"/>
        </w:rPr>
        <w:t>利用</w:t>
      </w:r>
      <w:r w:rsidR="00900C7F">
        <w:rPr>
          <w:rFonts w:ascii="Times New Roman" w:hAnsi="Times New Roman" w:cs="Times New Roman" w:hint="eastAsia"/>
          <w:sz w:val="24"/>
          <w:szCs w:val="24"/>
        </w:rPr>
        <w:t>定量分析的方法</w:t>
      </w:r>
      <w:r w:rsidR="00DE48CA">
        <w:rPr>
          <w:rFonts w:ascii="Times New Roman" w:hAnsi="Times New Roman" w:cs="Times New Roman" w:hint="eastAsia"/>
          <w:sz w:val="24"/>
          <w:szCs w:val="24"/>
        </w:rPr>
        <w:t>检验生产要素与规模变量的关系，</w:t>
      </w:r>
      <w:r w:rsidR="00DE48CA">
        <w:rPr>
          <w:rFonts w:ascii="Times New Roman" w:hAnsi="Times New Roman" w:cs="Times New Roman"/>
          <w:sz w:val="24"/>
          <w:szCs w:val="24"/>
        </w:rPr>
        <w:t>单产</w:t>
      </w:r>
      <w:r w:rsidR="00DE48CA">
        <w:rPr>
          <w:rFonts w:ascii="Times New Roman" w:hAnsi="Times New Roman" w:cs="Times New Roman" w:hint="eastAsia"/>
          <w:sz w:val="24"/>
          <w:szCs w:val="24"/>
        </w:rPr>
        <w:t>与规模变量的关系。</w:t>
      </w:r>
      <w:r w:rsidR="0042548F">
        <w:rPr>
          <w:rFonts w:ascii="Times New Roman" w:hAnsi="Times New Roman" w:cs="Times New Roman" w:hint="eastAsia"/>
          <w:sz w:val="24"/>
          <w:szCs w:val="24"/>
        </w:rPr>
        <w:t>基于超越对数生产函数，生产要素与规模的回归分析中，</w:t>
      </w:r>
      <w:r w:rsidR="0042548F">
        <w:rPr>
          <w:rFonts w:ascii="Times New Roman" w:hAnsi="Times New Roman" w:cs="Times New Roman"/>
          <w:sz w:val="24"/>
          <w:szCs w:val="24"/>
        </w:rPr>
        <w:t>规模</w:t>
      </w:r>
      <w:r w:rsidR="0042548F">
        <w:rPr>
          <w:rFonts w:ascii="Times New Roman" w:hAnsi="Times New Roman" w:cs="Times New Roman" w:hint="eastAsia"/>
          <w:sz w:val="24"/>
          <w:szCs w:val="24"/>
        </w:rPr>
        <w:t>变量以一次项和二次项的形式引入。</w:t>
      </w:r>
      <w:r w:rsidR="0042548F">
        <w:rPr>
          <w:rFonts w:ascii="Times New Roman" w:hAnsi="Times New Roman" w:cs="Times New Roman"/>
          <w:sz w:val="24"/>
          <w:szCs w:val="24"/>
        </w:rPr>
        <w:t>单产</w:t>
      </w:r>
      <w:r w:rsidR="0042548F">
        <w:rPr>
          <w:rFonts w:ascii="Times New Roman" w:hAnsi="Times New Roman" w:cs="Times New Roman" w:hint="eastAsia"/>
          <w:sz w:val="24"/>
          <w:szCs w:val="24"/>
        </w:rPr>
        <w:t>与规模的回归分析中，规模变量以对数形式和一次项形式的形式引入。</w:t>
      </w:r>
    </w:p>
    <w:p w14:paraId="031EAE17" w14:textId="5C89B5C4" w:rsidR="00FB5151" w:rsidRDefault="00FB5151" w:rsidP="00FB5151">
      <w:pPr>
        <w:spacing w:beforeLines="100" w:before="326" w:afterLines="100" w:after="326" w:line="400" w:lineRule="exact"/>
        <w:outlineLvl w:val="1"/>
        <w:rPr>
          <w:rFonts w:ascii="Times New Roman" w:eastAsia="黑体" w:hAnsi="Times New Roman" w:cs="Times New Roman"/>
          <w:sz w:val="28"/>
          <w:szCs w:val="28"/>
        </w:rPr>
      </w:pPr>
      <w:r w:rsidRPr="00F32C9E">
        <w:rPr>
          <w:rFonts w:ascii="Times New Roman" w:eastAsia="黑体" w:hAnsi="Times New Roman" w:cs="Times New Roman"/>
          <w:sz w:val="28"/>
          <w:szCs w:val="28"/>
        </w:rPr>
        <w:t>1.</w:t>
      </w:r>
      <w:r w:rsidR="009228A1">
        <w:rPr>
          <w:rFonts w:ascii="Times New Roman" w:eastAsia="黑体" w:hAnsi="Times New Roman" w:cs="Times New Roman"/>
          <w:sz w:val="28"/>
          <w:szCs w:val="28"/>
        </w:rPr>
        <w:t>4</w:t>
      </w:r>
      <w:r w:rsidRPr="00F32C9E">
        <w:rPr>
          <w:rFonts w:ascii="Times New Roman" w:eastAsia="黑体" w:hAnsi="Times New Roman" w:cs="Times New Roman"/>
          <w:sz w:val="28"/>
          <w:szCs w:val="28"/>
        </w:rPr>
        <w:t xml:space="preserve">   </w:t>
      </w:r>
      <w:r w:rsidRPr="00F32C9E">
        <w:rPr>
          <w:rFonts w:ascii="Times New Roman" w:eastAsia="黑体" w:hAnsi="Times New Roman" w:cs="Times New Roman" w:hint="eastAsia"/>
          <w:sz w:val="28"/>
          <w:szCs w:val="28"/>
        </w:rPr>
        <w:t>技术路线</w:t>
      </w:r>
      <w:r w:rsidR="00C843FB">
        <w:rPr>
          <w:rFonts w:ascii="Times New Roman" w:eastAsia="黑体" w:hAnsi="Times New Roman" w:cs="Times New Roman" w:hint="eastAsia"/>
          <w:sz w:val="28"/>
          <w:szCs w:val="28"/>
        </w:rPr>
        <w:t>图</w:t>
      </w:r>
    </w:p>
    <w:p w14:paraId="73676B86" w14:textId="77777777" w:rsidR="00AA013C" w:rsidRDefault="00AA013C" w:rsidP="00C843FB">
      <w:pPr>
        <w:spacing w:beforeLines="100" w:before="326" w:after="0" w:line="400" w:lineRule="exact"/>
        <w:rPr>
          <w:rFonts w:ascii="Times New Roman" w:hAnsi="Times New Roman" w:cs="Times New Roman"/>
          <w:sz w:val="24"/>
          <w:szCs w:val="24"/>
        </w:rPr>
      </w:pPr>
    </w:p>
    <w:p w14:paraId="52BDAA42" w14:textId="77777777" w:rsidR="00AA013C" w:rsidRDefault="00AA013C" w:rsidP="00C843FB">
      <w:pPr>
        <w:spacing w:beforeLines="100" w:before="326" w:after="0" w:line="400" w:lineRule="exact"/>
        <w:rPr>
          <w:rFonts w:ascii="Times New Roman" w:hAnsi="Times New Roman" w:cs="Times New Roman"/>
          <w:sz w:val="24"/>
          <w:szCs w:val="24"/>
        </w:rPr>
      </w:pPr>
    </w:p>
    <w:p w14:paraId="42383A3A" w14:textId="77777777" w:rsidR="00AA013C" w:rsidRDefault="00AA013C" w:rsidP="00C843FB">
      <w:pPr>
        <w:spacing w:beforeLines="100" w:before="326" w:after="0" w:line="400" w:lineRule="exact"/>
        <w:rPr>
          <w:rFonts w:ascii="Times New Roman" w:hAnsi="Times New Roman" w:cs="Times New Roman"/>
          <w:sz w:val="24"/>
          <w:szCs w:val="24"/>
        </w:rPr>
      </w:pPr>
    </w:p>
    <w:p w14:paraId="1A3B4770" w14:textId="21E1AB91" w:rsidR="00366183" w:rsidRPr="00AF35D8" w:rsidRDefault="00FC30A9" w:rsidP="00C843FB">
      <w:pPr>
        <w:spacing w:beforeLines="100" w:before="326" w:after="0" w:line="400" w:lineRule="exact"/>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733504" behindDoc="0" locked="0" layoutInCell="1" allowOverlap="1" wp14:anchorId="611F3ADB" wp14:editId="30C47DEA">
                <wp:simplePos x="0" y="0"/>
                <wp:positionH relativeFrom="column">
                  <wp:posOffset>2806065</wp:posOffset>
                </wp:positionH>
                <wp:positionV relativeFrom="paragraph">
                  <wp:posOffset>2347595</wp:posOffset>
                </wp:positionV>
                <wp:extent cx="1485900" cy="287655"/>
                <wp:effectExtent l="0" t="0" r="19050" b="17145"/>
                <wp:wrapTopAndBottom/>
                <wp:docPr id="51" name="矩形 51"/>
                <wp:cNvGraphicFramePr/>
                <a:graphic xmlns:a="http://schemas.openxmlformats.org/drawingml/2006/main">
                  <a:graphicData uri="http://schemas.microsoft.com/office/word/2010/wordprocessingShape">
                    <wps:wsp>
                      <wps:cNvSpPr/>
                      <wps:spPr>
                        <a:xfrm>
                          <a:off x="0" y="0"/>
                          <a:ext cx="14859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817130" w14:textId="0241EB9F" w:rsidR="001A5EFA" w:rsidRDefault="001A5EFA" w:rsidP="000B2190">
                            <w:pPr>
                              <w:spacing w:afterLines="50" w:after="163"/>
                              <w:jc w:val="center"/>
                            </w:pPr>
                            <w:r>
                              <w:rPr>
                                <w:rFonts w:hint="eastAsia"/>
                              </w:rPr>
                              <w:t>单产与规模的相关性分析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1F3ADB" id="矩形 51" o:spid="_x0000_s1026" style="position:absolute;margin-left:220.95pt;margin-top:184.85pt;width:117pt;height:22.65pt;z-index:251733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YsOmAIAAHEFAAAOAAAAZHJzL2Uyb0RvYy54bWysVM1uEzEQviPxDpbvdJMo6c+qmypqVYRU&#10;tRUt6tnx2o2F7TG2k93wMkjceAgeB/EajL2bbSgVB8Rld8bz+83f6VlrNNkIHxTYio4PRpQIy6FW&#10;9rGiH+4v3xxTEiKzNdNgRUW3ItCz+etXp40rxQRWoGvhCTqxoWxcRVcxurIoAl8Jw8IBOGFRKMEb&#10;FpH1j0XtWYPejS4mo9Fh0YCvnQcuQsDXi05I59m/lILHGymDiERXFHOL+evzd5m+xfyUlY+euZXi&#10;fRrsH7IwTFkMOri6YJGRtVd/uDKKewgg4wEHU4CUiouMAdGMR8/Q3K2YExkLFie4oUzh/7nl15tb&#10;T1Rd0dmYEssM9ujnl28/vn8l+IDVaVwoUenO3fqeC0gmqK30Jv0RBGlzRbdDRUUbCcfH8fR4djLC&#10;wnOUTY6PDmez5LR4snY+xLcCDElERT12LBeSba5C7FR3KimYhUulNb6zUlvSYITJEfpPfACt6iTN&#10;TBogca492TBsfWwzGIy7p4WctphMgtiBylTcatH5fy8klgZhTLoAv/tknAsbD3s82qJ2MpOYwWA4&#10;fslQx10yvW4yE3lYB8Me0t8iDhY5Ktg4GBtlwb8Uuf44RO70d+g7zAl+bJdt3+gl1FscDg/d1gTH&#10;LxU26YqFeMs8rgn2FVc/3uBHasBmQE9RsgL/+aX3pI/Ti1JKGly7ioZPa+YFJfqdxbk+GU+naU8z&#10;M50dTZDx+5LlvsSuzTlge3F0MbtMJv2od6T0YB7wQixSVBQxyzF2RXn0O+Y8ducAbwwXi0VWw910&#10;LF7ZO8eT81TgNIT37QPzrp/UiDN+DbsVZeWzge10k6WFxTqCVHmaU4m7uvalx73O+9DfoHQ49vms&#10;9XQp578AAAD//wMAUEsDBBQABgAIAAAAIQC/IiMM4gAAAAsBAAAPAAAAZHJzL2Rvd25yZXYueG1s&#10;TI/BTsMwDIbvSLxDZCQuE0sLW8dK0wmBQDsgJLZx4OY2oSlrnKrJtvL2mBMc7f/T78/FanSdOJoh&#10;tJ4UpNMEhKHa65YaBbvt09UtiBCRNHaejIJvE2BVnp8VmGt/ojdz3MRGcAmFHBXYGPtcylBb4zBM&#10;fW+Is08/OIw8Do3UA5643HXyOkky6bAlvmCxNw/W1PvNwSn4WI+x+Uqf48seJ++Tta3q18dKqcuL&#10;8f4ORDRj/IPhV5/VoWSnyh9IB9EpmM3SJaMKbrLlAgQT2WLOm4qjdJ6ALAv5/4fyBwAA//8DAFBL&#10;AQItABQABgAIAAAAIQC2gziS/gAAAOEBAAATAAAAAAAAAAAAAAAAAAAAAABbQ29udGVudF9UeXBl&#10;c10ueG1sUEsBAi0AFAAGAAgAAAAhADj9If/WAAAAlAEAAAsAAAAAAAAAAAAAAAAALwEAAF9yZWxz&#10;Ly5yZWxzUEsBAi0AFAAGAAgAAAAhALBViw6YAgAAcQUAAA4AAAAAAAAAAAAAAAAALgIAAGRycy9l&#10;Mm9Eb2MueG1sUEsBAi0AFAAGAAgAAAAhAL8iIwziAAAACwEAAA8AAAAAAAAAAAAAAAAA8gQAAGRy&#10;cy9kb3ducmV2LnhtbFBLBQYAAAAABAAEAPMAAAABBgAAAAA=&#10;" filled="f" strokecolor="black [3213]" strokeweight="1pt">
                <v:textbox>
                  <w:txbxContent>
                    <w:p w14:paraId="0D817130" w14:textId="0241EB9F" w:rsidR="001A5EFA" w:rsidRDefault="001A5EFA" w:rsidP="000B2190">
                      <w:pPr>
                        <w:spacing w:afterLines="50" w:after="163"/>
                        <w:jc w:val="center"/>
                      </w:pPr>
                      <w:r>
                        <w:rPr>
                          <w:rFonts w:hint="eastAsia"/>
                        </w:rPr>
                        <w:t>单产与规模的相关性分析</w:t>
                      </w:r>
                    </w:p>
                  </w:txbxContent>
                </v:textbox>
                <w10:wrap type="topAndBottom"/>
              </v:rect>
            </w:pict>
          </mc:Fallback>
        </mc:AlternateContent>
      </w:r>
      <w:r>
        <w:rPr>
          <w:noProof/>
        </w:rPr>
        <mc:AlternateContent>
          <mc:Choice Requires="wps">
            <w:drawing>
              <wp:anchor distT="0" distB="0" distL="114300" distR="114300" simplePos="0" relativeHeight="251758080" behindDoc="0" locked="0" layoutInCell="1" allowOverlap="1" wp14:anchorId="37615425" wp14:editId="0D5FD6EA">
                <wp:simplePos x="0" y="0"/>
                <wp:positionH relativeFrom="column">
                  <wp:posOffset>2806065</wp:posOffset>
                </wp:positionH>
                <wp:positionV relativeFrom="paragraph">
                  <wp:posOffset>3138170</wp:posOffset>
                </wp:positionV>
                <wp:extent cx="1676400" cy="287655"/>
                <wp:effectExtent l="0" t="0" r="19050" b="17145"/>
                <wp:wrapTopAndBottom/>
                <wp:docPr id="53" name="矩形 53"/>
                <wp:cNvGraphicFramePr/>
                <a:graphic xmlns:a="http://schemas.openxmlformats.org/drawingml/2006/main">
                  <a:graphicData uri="http://schemas.microsoft.com/office/word/2010/wordprocessingShape">
                    <wps:wsp>
                      <wps:cNvSpPr/>
                      <wps:spPr>
                        <a:xfrm>
                          <a:off x="0" y="0"/>
                          <a:ext cx="16764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F3C217" w14:textId="7F5CE4E6" w:rsidR="001A5EFA" w:rsidRDefault="001A5EFA" w:rsidP="00AF71E1">
                            <w:pPr>
                              <w:spacing w:afterLines="50" w:after="163"/>
                              <w:jc w:val="center"/>
                            </w:pPr>
                            <w:r>
                              <w:rPr>
                                <w:rFonts w:hint="eastAsia"/>
                              </w:rPr>
                              <w:t>单产与规模的实证分析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615425" id="矩形 53" o:spid="_x0000_s1027" style="position:absolute;margin-left:220.95pt;margin-top:247.1pt;width:132pt;height:22.65pt;z-index:251758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G+XmQIAAHgFAAAOAAAAZHJzL2Uyb0RvYy54bWysVN1u0zAUvkfiHSzfszSlPyNaOlWbhpCm&#10;bWJDu3Yde7VwfIztNikvg8QdD8HjIF6DYyfNypi4QNwkPv/nO38np22tyVY4r8CUND8aUSIMh0qZ&#10;h5J+uLt4dUyJD8xUTIMRJd0JT08XL1+cNLYQY1iDroQj6MT4orElXYdgiyzzfC1q5o/ACoNCCa5m&#10;AUn3kFWONei91tl4NJplDbjKOuDCe+Sed0K6SP6lFDxcS+lFILqkmFtIX5e+q/jNFieseHDMrhXv&#10;02D/kEXNlMGgg6tzFhjZOPWHq1pxBx5kOOJQZyCl4iJhQDT56Ama2zWzImHB4ng7lMn/P7f8anvj&#10;iKpKOn1NiWE19ujnl28/vn8lyMDqNNYXqHRrb1xPeXxGqK10dfwjCNKmiu6Gioo2EI7MfDafTUZY&#10;eI6y8fF8Np1Gp9mjtXU+vBVQk/goqcOOpUKy7aUPnepeJQYzcKG0Rj4rtCENRhjP0X+kPWhVRWki&#10;4gCJM+3IlmHrQ5v3cQ+0MAttMJkIsQOVXmGnRef/vZBYGoQx7gL87pNxLkyY9X61Qe1oJjGDwTB/&#10;zlCHfTK9bjQTaVgHwx7S3yIOFikqmDAY18qAey5y9XGI3Onv0XeYI/zQrto0D0kzclZQ7XBGHHTL&#10;4y2/UNirS+bDDXO4LdhevADhGj9SA/YE+hcla3Cfn+NHfRxilFLS4PaV1H/aMCco0e8MjvebfDKJ&#10;65qIyXQ+RsIdSlaHErOpzwC7nOOtsTw9o37Q+6d0UN/joVjGqChihmPskvLg9sRZ6K4Cnhoulsuk&#10;hitqWbg0t5ZH57HOcRbv2nvmbD+wAUf9Cvabyoonc9vpRksDy00AqdJQP9a17wCud1qL/hTF+3FI&#10;J63Hg7n4BQAA//8DAFBLAwQUAAYACAAAACEA551k9+MAAAALAQAADwAAAGRycy9kb3ducmV2Lnht&#10;bEyPTU+DQBCG7yb+h82YeGnahQpVkKUxGk0PxsSqB28DOwKW3SXstsV/3/Gkt/l48s4zxXoyvTjQ&#10;6DtnFcSLCATZ2unONgre3x7nNyB8QKuxd5YU/JCHdXl+VmCu3dG+0mEbGsEh1ueooA1hyKX0dUsG&#10;/cINZHn35UaDgduxkXrEI4ebXi6jaCUNdpYvtDjQfUv1brs3Cj43U2i+46fwvMPZx2zTVvXLQ6XU&#10;5cV0dwsi0BT+YPjVZ3Uo2alye6u96BUkSZwxykWWLEEwcR2lPKkUpFdZCrIs5P8fyhMAAAD//wMA&#10;UEsBAi0AFAAGAAgAAAAhALaDOJL+AAAA4QEAABMAAAAAAAAAAAAAAAAAAAAAAFtDb250ZW50X1R5&#10;cGVzXS54bWxQSwECLQAUAAYACAAAACEAOP0h/9YAAACUAQAACwAAAAAAAAAAAAAAAAAvAQAAX3Jl&#10;bHMvLnJlbHNQSwECLQAUAAYACAAAACEAVaxvl5kCAAB4BQAADgAAAAAAAAAAAAAAAAAuAgAAZHJz&#10;L2Uyb0RvYy54bWxQSwECLQAUAAYACAAAACEA551k9+MAAAALAQAADwAAAAAAAAAAAAAAAADzBAAA&#10;ZHJzL2Rvd25yZXYueG1sUEsFBgAAAAAEAAQA8wAAAAMGAAAAAA==&#10;" filled="f" strokecolor="black [3213]" strokeweight="1pt">
                <v:textbox>
                  <w:txbxContent>
                    <w:p w14:paraId="39F3C217" w14:textId="7F5CE4E6" w:rsidR="001A5EFA" w:rsidRDefault="001A5EFA" w:rsidP="00AF71E1">
                      <w:pPr>
                        <w:spacing w:afterLines="50" w:after="163"/>
                        <w:jc w:val="center"/>
                      </w:pPr>
                      <w:r>
                        <w:rPr>
                          <w:rFonts w:hint="eastAsia"/>
                        </w:rPr>
                        <w:t>单产与规模的实证分析</w:t>
                      </w:r>
                    </w:p>
                  </w:txbxContent>
                </v:textbox>
                <w10:wrap type="topAndBottom"/>
              </v:rect>
            </w:pict>
          </mc:Fallback>
        </mc:AlternateContent>
      </w:r>
      <w:r>
        <w:rPr>
          <w:noProof/>
        </w:rPr>
        <mc:AlternateContent>
          <mc:Choice Requires="wps">
            <w:drawing>
              <wp:anchor distT="0" distB="0" distL="114300" distR="114300" simplePos="0" relativeHeight="251749888" behindDoc="0" locked="0" layoutInCell="1" allowOverlap="1" wp14:anchorId="13D9C00A" wp14:editId="7E644ABB">
                <wp:simplePos x="0" y="0"/>
                <wp:positionH relativeFrom="column">
                  <wp:posOffset>2806065</wp:posOffset>
                </wp:positionH>
                <wp:positionV relativeFrom="paragraph">
                  <wp:posOffset>2738120</wp:posOffset>
                </wp:positionV>
                <wp:extent cx="1666875" cy="287655"/>
                <wp:effectExtent l="0" t="0" r="28575" b="17145"/>
                <wp:wrapTopAndBottom/>
                <wp:docPr id="52" name="矩形 52"/>
                <wp:cNvGraphicFramePr/>
                <a:graphic xmlns:a="http://schemas.openxmlformats.org/drawingml/2006/main">
                  <a:graphicData uri="http://schemas.microsoft.com/office/word/2010/wordprocessingShape">
                    <wps:wsp>
                      <wps:cNvSpPr/>
                      <wps:spPr>
                        <a:xfrm>
                          <a:off x="0" y="0"/>
                          <a:ext cx="1666875"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68F044" w14:textId="2692C162" w:rsidR="001A5EFA" w:rsidRDefault="001A5EFA" w:rsidP="00AF71E1">
                            <w:pPr>
                              <w:spacing w:afterLines="50" w:after="163"/>
                              <w:jc w:val="center"/>
                            </w:pPr>
                            <w:r>
                              <w:rPr>
                                <w:rFonts w:hint="eastAsia"/>
                              </w:rPr>
                              <w:t>生产要素与规模变量简单分析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D9C00A" id="矩形 52" o:spid="_x0000_s1028" style="position:absolute;margin-left:220.95pt;margin-top:215.6pt;width:131.25pt;height:22.65pt;z-index:251749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VAnQIAAHgFAAAOAAAAZHJzL2Uyb0RvYy54bWysVN1u0zAUvkfiHSzfszTR2o5o6VRtGkKa&#10;tokN7dp17NXC8TG226S8DBJ3PASPg3gNjp00q8bEBeImOcfn9zt/p2ddo8lWOK/AVDQ/mlAiDIda&#10;mceKfry/fHNCiQ/M1EyDERXdCU/PFq9fnba2FAWsQdfCEXRifNnaiq5DsGWWeb4WDfNHYIVBoQTX&#10;sICse8xqx1r03uismExmWQuutg648B5fL3ohXST/UgoebqT0IhBdUcwtpK9L31X8ZotTVj46ZteK&#10;D2mwf8iiYcpg0NHVBQuMbJz6w1WjuAMPMhxxaDKQUnGRMCCafPIMzd2aWZGwYHG8Hcvk/59bfr29&#10;dUTVFZ0WlBjWYI9+ff3+88c3gg9Yndb6EpXu7K0bOI9khNpJ18Q/giBdquhurKjoAuH4mM9ms5P5&#10;lBKOsuJkPptOo9Psydo6H94JaEgkKuqwY6mQbHvlQ6+6V4nBDFwqrfGdldqQFiMU88kkWXjQqo7S&#10;KEwDJM61I1uGrQ9dPsQ90MIstMFkIsQeVKLCTove/wchsTQIo+gDxKF88sk4FybMBr/aoHY0k5jB&#10;aJi/ZKjDPplBN5qJNKyj4QDpbxFHixQVTBiNG2XAvRS5/jRG7vX36HvMEX7oVl2ah7H7K6h3OCMO&#10;+uXxll8q7NUV8+GWOdwW3Cu8AOEGP1ID9gQGipI1uC8vvUd9HGKUUtLi9lXUf94wJyjR7w2O99v8&#10;+Diua2KOp/MCGXcoWR1KzKY5B+xyjrfG8kRG/aD3pHTQPOChWMaoKGKGY+yK8uD2zHnorwKeGi6W&#10;y6SGK2pZuDJ3lkfnsc5xFu+7B+bsMLABR/0a9pvKymdz2+tGSwPLTQCp0lDHSvd1HTqA653WYjhF&#10;8X4c8knr6WAufgMAAP//AwBQSwMEFAAGAAgAAAAhAGj1EbXjAAAACwEAAA8AAABkcnMvZG93bnJl&#10;di54bWxMj01PwzAMhu9I/IfISFymLe0oG5SmEwKBdkBIbHDgljamKWucqsm28u9nTnDzx6PXj4vV&#10;6DpxwCG0nhSkswQEUu1NS42C9+3T9AZEiJqM7jyhgh8MsCrPzwqdG3+kNzxsYiM4hEKuFdgY+1zK&#10;UFt0Osx8j8S7Lz84HbkdGmkGfeRw18l5kiyk0y3xBat7fLBY7zZ7p+BzPcbmO32OLzs9+ZisbVW/&#10;PlZKXV6M93cgIo7xD4ZffVaHkp0qvycTRKcgy9JbRrm4SucgmFgmWQai4slycQ2yLOT/H8oTAAAA&#10;//8DAFBLAQItABQABgAIAAAAIQC2gziS/gAAAOEBAAATAAAAAAAAAAAAAAAAAAAAAABbQ29udGVu&#10;dF9UeXBlc10ueG1sUEsBAi0AFAAGAAgAAAAhADj9If/WAAAAlAEAAAsAAAAAAAAAAAAAAAAALwEA&#10;AF9yZWxzLy5yZWxzUEsBAi0AFAAGAAgAAAAhABz+ZUCdAgAAeAUAAA4AAAAAAAAAAAAAAAAALgIA&#10;AGRycy9lMm9Eb2MueG1sUEsBAi0AFAAGAAgAAAAhAGj1EbXjAAAACwEAAA8AAAAAAAAAAAAAAAAA&#10;9wQAAGRycy9kb3ducmV2LnhtbFBLBQYAAAAABAAEAPMAAAAHBgAAAAA=&#10;" filled="f" strokecolor="black [3213]" strokeweight="1pt">
                <v:textbox>
                  <w:txbxContent>
                    <w:p w14:paraId="4968F044" w14:textId="2692C162" w:rsidR="001A5EFA" w:rsidRDefault="001A5EFA" w:rsidP="00AF71E1">
                      <w:pPr>
                        <w:spacing w:afterLines="50" w:after="163"/>
                        <w:jc w:val="center"/>
                      </w:pPr>
                      <w:r>
                        <w:rPr>
                          <w:rFonts w:hint="eastAsia"/>
                        </w:rPr>
                        <w:t>生产要素与规模变量简单分析</w:t>
                      </w:r>
                    </w:p>
                  </w:txbxContent>
                </v:textbox>
                <w10:wrap type="topAndBottom"/>
              </v:rect>
            </w:pict>
          </mc:Fallback>
        </mc:AlternateContent>
      </w:r>
      <w:r>
        <w:rPr>
          <w:noProof/>
        </w:rPr>
        <mc:AlternateContent>
          <mc:Choice Requires="wps">
            <w:drawing>
              <wp:anchor distT="0" distB="0" distL="114300" distR="114300" simplePos="0" relativeHeight="251593216" behindDoc="0" locked="0" layoutInCell="1" allowOverlap="1" wp14:anchorId="066C5C9E" wp14:editId="2563B3D1">
                <wp:simplePos x="0" y="0"/>
                <wp:positionH relativeFrom="column">
                  <wp:posOffset>-4445</wp:posOffset>
                </wp:positionH>
                <wp:positionV relativeFrom="paragraph">
                  <wp:posOffset>2728595</wp:posOffset>
                </wp:positionV>
                <wp:extent cx="2519945" cy="288000"/>
                <wp:effectExtent l="0" t="0" r="13970" b="17145"/>
                <wp:wrapTopAndBottom/>
                <wp:docPr id="9" name="矩形 9"/>
                <wp:cNvGraphicFramePr/>
                <a:graphic xmlns:a="http://schemas.openxmlformats.org/drawingml/2006/main">
                  <a:graphicData uri="http://schemas.microsoft.com/office/word/2010/wordprocessingShape">
                    <wps:wsp>
                      <wps:cNvSpPr/>
                      <wps:spPr>
                        <a:xfrm>
                          <a:off x="0" y="0"/>
                          <a:ext cx="2519945"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3F83FB" w14:textId="77777777" w:rsidR="001A5EFA" w:rsidRDefault="001A5EFA" w:rsidP="007A7647">
                            <w:pPr>
                              <w:spacing w:afterLines="50" w:after="163"/>
                              <w:jc w:val="center"/>
                            </w:pPr>
                            <w:r>
                              <w:rPr>
                                <w:rFonts w:hint="eastAsia"/>
                              </w:rPr>
                              <w:t>不同种植制度下粮食作物的实证研究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6C5C9E" id="矩形 9" o:spid="_x0000_s1029" style="position:absolute;margin-left:-.35pt;margin-top:214.85pt;width:198.4pt;height:22.7pt;z-index:251593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taFnAIAAHYFAAAOAAAAZHJzL2Uyb0RvYy54bWysVM1uEzEQviPxDpbvdLMh/UnUTRW1KkKq&#10;2ogW9ex47WaF7TG2k93wMki98RA8DuI1GHt/GkrFAXHZ9Xj+/M18M6dnjVZkK5yvwBQ0PxhRIgyH&#10;sjIPBf14d/nmhBIfmCmZAiMKuhOens1fvzqt7UyMYQ2qFI5gEONntS3oOgQ7yzLP10IzfwBWGFRK&#10;cJoFFN1DVjpWY3StsvFodJTV4ErrgAvv8faiVdJ5ii+l4OFGSi8CUQXFt4X0dem7it9sfspmD47Z&#10;dcW7Z7B/eIVmlcGkQ6gLFhjZuOqPULriDjzIcMBBZyBlxUXCgGjy0TM0t2tmRcKCxfF2KJP/f2H5&#10;9XbpSFUWdEqJYRpb9PPrtx/fH8k01qa2foYmt3bpOsnjMQJtpNPxjxBIk+q5G+opmkA4Xo4P8+l0&#10;ckgJR9345GQ0SgXPnryt8+GdAE3ioaAO+5XKyLZXPmBGNO1NYjIDl5VSqWfKkBoJNz7GmFHlQVVl&#10;1CYh0kecK0e2DBsfmjyCwWB7Vigpg5cRYgsqncJOiRhCmQ9CYmEijDbB7zEZ58KEoy5uso5uEl8w&#10;OOYvOarQP6azjW4iUXVw7CD9LePgkbKCCYOzrgy4lzKXn4bMrX2PvsUc4Ydm1SQ2vO27v4Jyhwxx&#10;0I6Ot/yywl5dMR+WzOGs4FTh/Icb/EgF2BPoTpSswX156T7aI4VRS0mNs1dQ/3nDnKBEvTdI7mk+&#10;mcRhTcLk8HiMgtvXrPY1ZqPPAbuc46axPB2jfVD9UTrQ97gmFjErqpjhmLugPLheOA/tTsBFw8Vi&#10;kcxwQC0LV+bW8hg81jly8a65Z852hA1I9Wvo55TNnvG2tY2eBhabALJKpI6VbuvadQCHO9GzW0Rx&#10;e+zLyeppXc5/AQAA//8DAFBLAwQUAAYACAAAACEA8xPxSeEAAAAJAQAADwAAAGRycy9kb3ducmV2&#10;LnhtbEyPQU/DMAyF70j8h8hIXKYt7YCNlaYTAoF2QEgMOHBzG9OWNU7VZFv595gT3Gy/p+fv5evR&#10;depAQ2g9G0hnCSjiytuWawNvrw/Ta1AhIlvsPJOBbwqwLk5PcsysP/ILHbaxVhLCIUMDTYx9pnWo&#10;GnIYZr4nFu3TDw6jrEOt7YBHCXednifJQjtsWT402NNdQ9Vuu3cGPjZjrL/Sx/i0w8n7ZNOU1fN9&#10;acz52Xh7AyrSGP/M8Isv6FAIU+n3bIPqDEyXYjRwOV/JIPrFapGCKuWyvEpBF7n+36D4AQAA//8D&#10;AFBLAQItABQABgAIAAAAIQC2gziS/gAAAOEBAAATAAAAAAAAAAAAAAAAAAAAAABbQ29udGVudF9U&#10;eXBlc10ueG1sUEsBAi0AFAAGAAgAAAAhADj9If/WAAAAlAEAAAsAAAAAAAAAAAAAAAAALwEAAF9y&#10;ZWxzLy5yZWxzUEsBAi0AFAAGAAgAAAAhAIcK1oWcAgAAdgUAAA4AAAAAAAAAAAAAAAAALgIAAGRy&#10;cy9lMm9Eb2MueG1sUEsBAi0AFAAGAAgAAAAhAPMT8UnhAAAACQEAAA8AAAAAAAAAAAAAAAAA9gQA&#10;AGRycy9kb3ducmV2LnhtbFBLBQYAAAAABAAEAPMAAAAEBgAAAAA=&#10;" filled="f" strokecolor="black [3213]" strokeweight="1pt">
                <v:textbox>
                  <w:txbxContent>
                    <w:p w14:paraId="0C3F83FB" w14:textId="77777777" w:rsidR="001A5EFA" w:rsidRDefault="001A5EFA" w:rsidP="007A7647">
                      <w:pPr>
                        <w:spacing w:afterLines="50" w:after="163"/>
                        <w:jc w:val="center"/>
                      </w:pPr>
                      <w:r>
                        <w:rPr>
                          <w:rFonts w:hint="eastAsia"/>
                        </w:rPr>
                        <w:t>不同种植制度下粮食作物的实证研究</w:t>
                      </w:r>
                    </w:p>
                  </w:txbxContent>
                </v:textbox>
                <w10:wrap type="topAndBottom"/>
              </v:rect>
            </w:pict>
          </mc:Fallback>
        </mc:AlternateContent>
      </w:r>
      <w:r>
        <w:rPr>
          <w:noProof/>
        </w:rPr>
        <mc:AlternateContent>
          <mc:Choice Requires="wpg">
            <w:drawing>
              <wp:anchor distT="0" distB="0" distL="114300" distR="114300" simplePos="0" relativeHeight="251576832" behindDoc="0" locked="0" layoutInCell="1" allowOverlap="1" wp14:anchorId="2FA7DFC7" wp14:editId="27DF3482">
                <wp:simplePos x="0" y="0"/>
                <wp:positionH relativeFrom="margin">
                  <wp:posOffset>-48895</wp:posOffset>
                </wp:positionH>
                <wp:positionV relativeFrom="paragraph">
                  <wp:posOffset>1833245</wp:posOffset>
                </wp:positionV>
                <wp:extent cx="5648960" cy="287655"/>
                <wp:effectExtent l="0" t="0" r="27940" b="17145"/>
                <wp:wrapTopAndBottom/>
                <wp:docPr id="12" name="组合 12"/>
                <wp:cNvGraphicFramePr/>
                <a:graphic xmlns:a="http://schemas.openxmlformats.org/drawingml/2006/main">
                  <a:graphicData uri="http://schemas.microsoft.com/office/word/2010/wordprocessingGroup">
                    <wpg:wgp>
                      <wpg:cNvGrpSpPr/>
                      <wpg:grpSpPr>
                        <a:xfrm>
                          <a:off x="0" y="0"/>
                          <a:ext cx="5648960" cy="287655"/>
                          <a:chOff x="-371483" y="0"/>
                          <a:chExt cx="5649083" cy="288000"/>
                        </a:xfrm>
                      </wpg:grpSpPr>
                      <wps:wsp>
                        <wps:cNvPr id="6" name="矩形 6"/>
                        <wps:cNvSpPr/>
                        <wps:spPr>
                          <a:xfrm>
                            <a:off x="-371483" y="0"/>
                            <a:ext cx="1800264"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321F54" w14:textId="4C1E8738" w:rsidR="001A5EFA" w:rsidRDefault="001A5EFA" w:rsidP="007A7647">
                              <w:pPr>
                                <w:spacing w:afterLines="50" w:after="163"/>
                              </w:pPr>
                              <w:r>
                                <w:rPr>
                                  <w:rFonts w:hint="eastAsia"/>
                                </w:rPr>
                                <w:t>种植制度与农作物的选择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1732988" y="0"/>
                            <a:ext cx="1619885"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A604B6" w14:textId="77777777" w:rsidR="001A5EFA" w:rsidRDefault="001A5EFA" w:rsidP="007A7647">
                              <w:pPr>
                                <w:spacing w:afterLines="50" w:after="163"/>
                                <w:jc w:val="center"/>
                              </w:pPr>
                              <w:r>
                                <w:rPr>
                                  <w:rFonts w:hint="eastAsia"/>
                                </w:rPr>
                                <w:t>关键变量的选择与测算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3657600" y="0"/>
                            <a:ext cx="162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DA44A1" w14:textId="700AB545" w:rsidR="001A5EFA" w:rsidRDefault="001A5EFA" w:rsidP="007A7647">
                              <w:pPr>
                                <w:spacing w:afterLines="50" w:after="163"/>
                                <w:jc w:val="center"/>
                              </w:pPr>
                              <w:r>
                                <w:rPr>
                                  <w:rFonts w:hint="eastAsia"/>
                                </w:rPr>
                                <w:t>样本描述与方差分析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FA7DFC7" id="组合 12" o:spid="_x0000_s1030" style="position:absolute;margin-left:-3.85pt;margin-top:144.35pt;width:444.8pt;height:22.65pt;z-index:251576832;mso-position-horizontal-relative:margin;mso-width-relative:margin" coordorigin="-3714" coordsize="56490,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ZQxhAMAAIsOAAAOAAAAZHJzL2Uyb0RvYy54bWzsV81uEzEQviPxDpbv7Wbzs0lXTaqopRVS&#10;1Va0qGfX601WeG1jO9mUMweOvAESN54B8TgVr8HY+5MQUhBFKgjlsrv2/NjzzXxj7/7BIudozrTJ&#10;pBjicLeFERNUJpmYDPHLq+OdAUbGEpEQLgUb4ltm8MHo6ZP9QsWsLaeSJ0wjcCJMXKghnlqr4iAw&#10;dMpyYnalYgKEqdQ5sTDUkyDRpADvOQ/arVYUFFInSkvKjIHZo1KIR95/mjJqz9PUMIv4EMPerH9q&#10;/7xxz2C0T+KJJmqa0Wob5AG7yEkmYNHG1RGxBM109oOrPKNaGpnaXSrzQKZpRpmPAaIJW2vRnGg5&#10;Uz6WSVxMVAMTQLuG04Pd0rP5hUZZArlrYyRIDjn6+vnt3ft3CCYAnUJNYlA60epSXehqYlKOXMCL&#10;VOfuDaGghcf1tsGVLSyiMNmLuoO9COCnIGsP+lGvVwJPp5AdZ7bT6YfdQQejpTGdPlua77WcsDQf&#10;tFo+b0G9eOD22GypUFBJZgmW+TOwLqdEMZ8D43CowIoarD58uvvyEUUlVF6lwcnEBiDbANKGaGuo&#10;QoiuHXXvjZXESht7wmSO3McQayhxX3lkfmos5AdgqVXc0kIeZ5z7MucCFS7PfcDPiYzkWeKkfuAY&#10;xw65RnMCXLGL0IUEzla0YMQFTDqIy9D8l73lzLng4gVLoZYgn+1yge99EkqZsB4q7wm0nVkKO2gM&#10;w02G3NabqXSdGfPsbgyrkH62YmPhV5XCNsZ5JqTetHLyqlm51K+jL2N24dvFzcITqFvXwI1MbqFO&#10;tCy7jVH0OINcnRJjL4iG9gJMgJZpz+GRcgk5kdUXRlOp32yad/pQyCDFqIB2NcTm9YxohhF/LqDE&#10;98Ju1/U3P+j2+m0Y6FXJzapEzPJDCVkOoTkr6j+dvuX1Z6plfg2ddexWBRERFNYeYmp1PTi0ZRuF&#10;3kzZeOzVoKcpYk/FpaLOucPZ1eLV4ppoVRWshVI/kzWtSLxWt6WusxRyPLMyzXxRO6RLXKsMAMVd&#10;c3oErvfXuN6v8wzt4NdcD/ud9t4ATsFlZ2u4HoUg6dVcr9sicKNuqjWRt1x3J3lD17/PdX9+LWty&#10;y/X/hOvA0+oOVJ7rg9/ieifq9SM4XDdyHW6rTnTPHWZ5aG+5/o9xvbnbbc/1xzrX/Y0e/nj8BbT6&#10;O3O/VKtjfw9Y/kOOvgEAAP//AwBQSwMEFAAGAAgAAAAhACewsu7hAAAACgEAAA8AAABkcnMvZG93&#10;bnJldi54bWxMj8FKw0AQhu+C77CM4K3dpFEbYzalFPVUCraCeNtmp0lodjZkt0n69o4nvc0wH/98&#10;f76abCsG7H3jSEE8j0Aglc40VCn4PLzNUhA+aDK6dYQKruhhVdze5DozbqQPHPahEhxCPtMK6hC6&#10;TEpf1mi1n7sOiW8n11sdeO0raXo9crht5SKKnqTVDfGHWne4qbE87y9Wwfuox3USvw7b82lz/T48&#10;7r62MSp1fzetX0AEnMIfDL/6rA4FOx3dhYwXrYLZcsmkgkWa8sBAmsbPII4KkuQhAlnk8n+F4gcA&#10;AP//AwBQSwECLQAUAAYACAAAACEAtoM4kv4AAADhAQAAEwAAAAAAAAAAAAAAAAAAAAAAW0NvbnRl&#10;bnRfVHlwZXNdLnhtbFBLAQItABQABgAIAAAAIQA4/SH/1gAAAJQBAAALAAAAAAAAAAAAAAAAAC8B&#10;AABfcmVscy8ucmVsc1BLAQItABQABgAIAAAAIQCe8ZQxhAMAAIsOAAAOAAAAAAAAAAAAAAAAAC4C&#10;AABkcnMvZTJvRG9jLnhtbFBLAQItABQABgAIAAAAIQAnsLLu4QAAAAoBAAAPAAAAAAAAAAAAAAAA&#10;AN4FAABkcnMvZG93bnJldi54bWxQSwUGAAAAAAQABADzAAAA7AYAAAAA&#10;">
                <v:rect id="矩形 6" o:spid="_x0000_s1031" style="position:absolute;left:-3714;width:18001;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textbox>
                    <w:txbxContent>
                      <w:p w14:paraId="16321F54" w14:textId="4C1E8738" w:rsidR="001A5EFA" w:rsidRDefault="001A5EFA" w:rsidP="007A7647">
                        <w:pPr>
                          <w:spacing w:afterLines="50" w:after="163"/>
                        </w:pPr>
                        <w:r>
                          <w:rPr>
                            <w:rFonts w:hint="eastAsia"/>
                          </w:rPr>
                          <w:t>种植制度与农作物的选择</w:t>
                        </w:r>
                      </w:p>
                    </w:txbxContent>
                  </v:textbox>
                </v:rect>
                <v:rect id="矩形 7" o:spid="_x0000_s1032" style="position:absolute;left:17329;width:16199;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textbox>
                    <w:txbxContent>
                      <w:p w14:paraId="47A604B6" w14:textId="77777777" w:rsidR="001A5EFA" w:rsidRDefault="001A5EFA" w:rsidP="007A7647">
                        <w:pPr>
                          <w:spacing w:afterLines="50" w:after="163"/>
                          <w:jc w:val="center"/>
                        </w:pPr>
                        <w:r>
                          <w:rPr>
                            <w:rFonts w:hint="eastAsia"/>
                          </w:rPr>
                          <w:t>关键变量的选择与测算</w:t>
                        </w:r>
                      </w:p>
                    </w:txbxContent>
                  </v:textbox>
                </v:rect>
                <v:rect id="矩形 8" o:spid="_x0000_s1033" style="position:absolute;left:36576;width:162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AHwQAAANoAAAAPAAAAZHJzL2Rvd25yZXYueG1sRE9Na8JA&#10;EL0X/A/LCF5EN3ooJbqKKJYcSqG2HryN2TEbzc6G7FTTf989FHp8vO/luveNulMX68AGZtMMFHEZ&#10;bM2Vga/P/eQFVBRki01gMvBDEdarwdMScxse/EH3g1QqhXDM0YATaXOtY+nIY5yGljhxl9B5lAS7&#10;StsOHyncN3qeZc/aY82pwWFLW0fl7fDtDZyKXqrr7FXebjg+jgt3Lt93Z2NGw36zACXUy7/4z11Y&#10;A2lrupJugF79AgAA//8DAFBLAQItABQABgAIAAAAIQDb4fbL7gAAAIUBAAATAAAAAAAAAAAAAAAA&#10;AAAAAABbQ29udGVudF9UeXBlc10ueG1sUEsBAi0AFAAGAAgAAAAhAFr0LFu/AAAAFQEAAAsAAAAA&#10;AAAAAAAAAAAAHwEAAF9yZWxzLy5yZWxzUEsBAi0AFAAGAAgAAAAhAA9OwAfBAAAA2gAAAA8AAAAA&#10;AAAAAAAAAAAABwIAAGRycy9kb3ducmV2LnhtbFBLBQYAAAAAAwADALcAAAD1AgAAAAA=&#10;" filled="f" strokecolor="black [3213]" strokeweight="1pt">
                  <v:textbox>
                    <w:txbxContent>
                      <w:p w14:paraId="39DA44A1" w14:textId="700AB545" w:rsidR="001A5EFA" w:rsidRDefault="001A5EFA" w:rsidP="007A7647">
                        <w:pPr>
                          <w:spacing w:afterLines="50" w:after="163"/>
                          <w:jc w:val="center"/>
                        </w:pPr>
                        <w:r>
                          <w:rPr>
                            <w:rFonts w:hint="eastAsia"/>
                          </w:rPr>
                          <w:t>样本描述与方差分析</w:t>
                        </w:r>
                      </w:p>
                    </w:txbxContent>
                  </v:textbox>
                </v:rect>
                <w10:wrap type="topAndBottom" anchorx="margin"/>
              </v:group>
            </w:pict>
          </mc:Fallback>
        </mc:AlternateContent>
      </w:r>
      <w:r>
        <w:rPr>
          <w:noProof/>
        </w:rPr>
        <mc:AlternateContent>
          <mc:Choice Requires="wps">
            <w:drawing>
              <wp:anchor distT="0" distB="0" distL="114300" distR="114300" simplePos="0" relativeHeight="251585024" behindDoc="0" locked="0" layoutInCell="1" allowOverlap="1" wp14:anchorId="48B531D6" wp14:editId="77179A37">
                <wp:simplePos x="0" y="0"/>
                <wp:positionH relativeFrom="column">
                  <wp:posOffset>1338580</wp:posOffset>
                </wp:positionH>
                <wp:positionV relativeFrom="paragraph">
                  <wp:posOffset>1337945</wp:posOffset>
                </wp:positionV>
                <wp:extent cx="2699941" cy="288000"/>
                <wp:effectExtent l="0" t="0" r="24765" b="17145"/>
                <wp:wrapTopAndBottom/>
                <wp:docPr id="5" name="矩形 5"/>
                <wp:cNvGraphicFramePr/>
                <a:graphic xmlns:a="http://schemas.openxmlformats.org/drawingml/2006/main">
                  <a:graphicData uri="http://schemas.microsoft.com/office/word/2010/wordprocessingShape">
                    <wps:wsp>
                      <wps:cNvSpPr/>
                      <wps:spPr>
                        <a:xfrm>
                          <a:off x="0" y="0"/>
                          <a:ext cx="2699941"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B6C68A" w14:textId="6189992C" w:rsidR="001A5EFA" w:rsidRDefault="001A5EFA" w:rsidP="007A7647">
                            <w:pPr>
                              <w:spacing w:afterLines="50" w:after="163"/>
                              <w:jc w:val="center"/>
                            </w:pPr>
                            <w:r>
                              <w:rPr>
                                <w:rFonts w:hint="eastAsia"/>
                              </w:rPr>
                              <w:t>粮食生产率和农地经营规模的分析框架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B531D6" id="矩形 5" o:spid="_x0000_s1034" style="position:absolute;margin-left:105.4pt;margin-top:105.35pt;width:212.6pt;height:22.7pt;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emwIAAHYFAAAOAAAAZHJzL2Uyb0RvYy54bWysVM1uEzEQviPxDpbvdJMo/UnUTRW1KkKq&#10;2ooW9ex47cbC9hjbyW54GSRuPASPg3gNxt6fhlJxQFx2PZ4/fzPfzOlZYzTZCh8U2JKOD0aUCMuh&#10;UvaxpB/uL9+cUBIisxXTYEVJdyLQs8XrV6e1m4sJrEFXwhMMYsO8diVdx+jmRRH4WhgWDsAJi0oJ&#10;3rCIon8sKs9qjG50MRmNjooafOU8cBEC3l60SrrI8aUUPN5IGUQkuqT4tpi/Pn9X6VssTtn80TO3&#10;Vrx7BvuHVximLCYdQl2wyMjGqz9CGcU9BJDxgIMpQErFRcaAaMajZ2ju1syJjAWLE9xQpvD/wvLr&#10;7a0nqirpISWWGWzRzy/ffnz/Sg5TbWoX5mhy5259JwU8JqCN9Cb9EQJpcj13Qz1FEwnHy8nRbDab&#10;jinhqJucnIxGueDFk7fzIb4VYEg6lNRjv3IZ2fYqRMyIpr1JSmbhUmmde6YtqZFwk2OMmVQBtKqS&#10;NguJPuJce7Jl2PjYjBMYDLZnhZK2eJkgtqDyKe60SCG0fS8kFibBaBP8HpNxLmw86uJm6+Qm8QWD&#10;4/glRx37x3S2yU1kqg6OHaS/ZRw8clawcXA2yoJ/KXP1ccjc2vfoW8wJfmxWTWbDcd/9FVQ7ZIiH&#10;dnSC45cKe3XFQrxlHmcFpwrnP97gR2rAnkB3omQN/vNL98keKYxaSmqcvZKGTxvmBSX6nUVyz8bT&#10;aRrWLEwPjyco+H3Nal9jN+YcsMvIM3xdPib7qPuj9GAecE0sU1ZUMcsxd0l59L1wHtudgIuGi+Uy&#10;m+GAOhav7J3jKXiqc+LiffPAvOsIG5Hq19DPKZs/421rmzwtLDcRpMqkTpVu69p1AIc707NbRGl7&#10;7MvZ6mldLn4BAAD//wMAUEsDBBQABgAIAAAAIQAww2aj4QAAAAsBAAAPAAAAZHJzL2Rvd25yZXYu&#10;eG1sTI9BT8MwDIXvSPyHyEhcpi3tEAWVphMCgXZASIxx4OY2pi1rkqrxtvLvMVzgZvs9PX+vWE2u&#10;VwcaYxe8gXSRgCJfB9v5xsD29WF+DSoyeot98GTgiyKsytOTAnMbjv6FDhtulIT4mKOBlnnItY51&#10;Sw7jIgzkRfsIo0OWdWy0HfEo4a7XyyTJtMPOy4cWB7prqd5t9s7A+3ri5jN95Kcdzt5m67aqn+8r&#10;Y87PptsbUEwT/5nhB1/QoRSmKuy9jao3sEwTQeff4QqUOLKLTNpVcrnMUtBlof93KL8BAAD//wMA&#10;UEsBAi0AFAAGAAgAAAAhALaDOJL+AAAA4QEAABMAAAAAAAAAAAAAAAAAAAAAAFtDb250ZW50X1R5&#10;cGVzXS54bWxQSwECLQAUAAYACAAAACEAOP0h/9YAAACUAQAACwAAAAAAAAAAAAAAAAAvAQAAX3Jl&#10;bHMvLnJlbHNQSwECLQAUAAYACAAAACEAV/v5npsCAAB2BQAADgAAAAAAAAAAAAAAAAAuAgAAZHJz&#10;L2Uyb0RvYy54bWxQSwECLQAUAAYACAAAACEAMMNmo+EAAAALAQAADwAAAAAAAAAAAAAAAAD1BAAA&#10;ZHJzL2Rvd25yZXYueG1sUEsFBgAAAAAEAAQA8wAAAAMGAAAAAA==&#10;" filled="f" strokecolor="black [3213]" strokeweight="1pt">
                <v:textbox>
                  <w:txbxContent>
                    <w:p w14:paraId="3DB6C68A" w14:textId="6189992C" w:rsidR="001A5EFA" w:rsidRDefault="001A5EFA" w:rsidP="007A7647">
                      <w:pPr>
                        <w:spacing w:afterLines="50" w:after="163"/>
                        <w:jc w:val="center"/>
                      </w:pPr>
                      <w:r>
                        <w:rPr>
                          <w:rFonts w:hint="eastAsia"/>
                        </w:rPr>
                        <w:t>粮食生产率和农地经营规模的分析框架</w:t>
                      </w:r>
                    </w:p>
                  </w:txbxContent>
                </v:textbox>
                <w10:wrap type="topAndBottom"/>
              </v:rect>
            </w:pict>
          </mc:Fallback>
        </mc:AlternateContent>
      </w:r>
      <w:r>
        <w:rPr>
          <w:noProof/>
        </w:rPr>
        <mc:AlternateContent>
          <mc:Choice Requires="wps">
            <w:drawing>
              <wp:anchor distT="0" distB="0" distL="114300" distR="114300" simplePos="0" relativeHeight="251567616" behindDoc="0" locked="0" layoutInCell="1" allowOverlap="1" wp14:anchorId="579903F4" wp14:editId="4D58D71A">
                <wp:simplePos x="0" y="0"/>
                <wp:positionH relativeFrom="margin">
                  <wp:posOffset>2027555</wp:posOffset>
                </wp:positionH>
                <wp:positionV relativeFrom="paragraph">
                  <wp:posOffset>833120</wp:posOffset>
                </wp:positionV>
                <wp:extent cx="1499235" cy="287655"/>
                <wp:effectExtent l="0" t="0" r="24765" b="17145"/>
                <wp:wrapTopAndBottom/>
                <wp:docPr id="2" name="矩形 2"/>
                <wp:cNvGraphicFramePr/>
                <a:graphic xmlns:a="http://schemas.openxmlformats.org/drawingml/2006/main">
                  <a:graphicData uri="http://schemas.microsoft.com/office/word/2010/wordprocessingShape">
                    <wps:wsp>
                      <wps:cNvSpPr/>
                      <wps:spPr>
                        <a:xfrm>
                          <a:off x="0" y="0"/>
                          <a:ext cx="1499235"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38E2D0" w14:textId="090D43F9" w:rsidR="001A5EFA" w:rsidRPr="002D6912" w:rsidRDefault="001A5EFA" w:rsidP="007A7647">
                            <w:pPr>
                              <w:spacing w:afterLines="50" w:after="163"/>
                              <w:jc w:val="center"/>
                              <w:rPr>
                                <w:sz w:val="21"/>
                                <w:szCs w:val="21"/>
                              </w:rPr>
                            </w:pPr>
                            <w:r>
                              <w:rPr>
                                <w:rFonts w:hint="eastAsia"/>
                                <w:sz w:val="21"/>
                                <w:szCs w:val="21"/>
                              </w:rPr>
                              <w:t>相关文献与理论梳理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9903F4" id="矩形 2" o:spid="_x0000_s1035" style="position:absolute;margin-left:159.65pt;margin-top:65.6pt;width:118.05pt;height:22.65pt;z-index:2515676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3cPnAIAAHYFAAAOAAAAZHJzL2Uyb0RvYy54bWysVN1u0zAUvkfiHSzfszSh3U+0dKo2DSFN&#10;W8WGdu06dhvh+BjbbVJeBok7HoLHQbwGx06aVqPiAnGTnOPz+52/y6u2VmQjrKtAFzQ9GVEiNIey&#10;0suCfny6fXNOifNMl0yBFgXdCkevpq9fXTYmFxmsQJXCEnSiXd6Ygq68N3mSOL4SNXMnYIRGoQRb&#10;M4+sXSalZQ16r1WSjUanSQO2NBa4cA5fbzohnUb/UgruH6R0whNVUMzNx6+N30X4JtNLli8tM6uK&#10;92mwf8iiZpXGoIOrG+YZWdvqD1d1xS04kP6EQ52AlBUXEQOiSUcv0DyumBERCxbHmaFM7v+55feb&#10;uSVVWdCMEs1qbNGvr99//vhGslCbxrgcVR7N3PacQzIAbaWtwx8hkDbWczvUU7SecHxMxxcX2dsJ&#10;JRxl2fnZ6WQSnCZ7a2OdfyegJoEoqMV+xTKyzZ3znepOJQTTcFsphe8sV5o0GCE7G42ihQNVlUEa&#10;hHF8xLWyZMOw8b5N+7gHWpiF0phMgNiBipTfKtH5/yAkFgZhZF2AMJJ7n4xzof1p71dp1A5mEjMY&#10;DNNjhsrvkul1g5mIozoY9pD+FnGwiFFB+8G4rjTYY5HLT0PkTn+HvsMc4Pt20cZpOA/AwssCyi1O&#10;iIVudZzhtxX26o45P2cWdwW3CvffP+BHKsCeQE9RsgL75dh70McRRiklDe5eQd3nNbOCEvVe43Bf&#10;pONxWNbIjCdnGTL2ULI4lOh1fQ3Y5RQvjeGRDPpe7UhpoX7GMzELUVHENMfYBeXe7phr390EPDRc&#10;zGZRDRfUMH+nHw0PzkOdwyw+tc/Mmn5gPY76Pez2lOUv5rbTDZYaZmsPsopDva9r3wFc7rgW/SEK&#10;1+OQj1r7czn9DQAA//8DAFBLAwQUAAYACAAAACEAX5p9qeIAAAALAQAADwAAAGRycy9kb3ducmV2&#10;LnhtbEyPwU7DMAyG70i8Q2QkLhNLu9IBpemEQKAdEBIDDtzSxjRljVM12VbefuYER/v/9PtzuZpc&#10;L/Y4hs6TgnSegEBqvOmoVfD+9nhxDSJETUb3nlDBDwZYVacnpS6MP9Ar7jexFVxCodAKbIxDIWVo&#10;LDod5n5A4uzLj05HHsdWmlEfuNz1cpEkS+l0R3zB6gHvLTbbzc4p+FxPsf1On+LzVs8+ZmtbNy8P&#10;tVLnZ9PdLYiIU/yD4Vef1aFip9rvyATRK8jSm4xRDrJ0AYKJPM8vQdS8uVrmIKtS/v+hOgIAAP//&#10;AwBQSwECLQAUAAYACAAAACEAtoM4kv4AAADhAQAAEwAAAAAAAAAAAAAAAAAAAAAAW0NvbnRlbnRf&#10;VHlwZXNdLnhtbFBLAQItABQABgAIAAAAIQA4/SH/1gAAAJQBAAALAAAAAAAAAAAAAAAAAC8BAABf&#10;cmVscy8ucmVsc1BLAQItABQABgAIAAAAIQASY3cPnAIAAHYFAAAOAAAAAAAAAAAAAAAAAC4CAABk&#10;cnMvZTJvRG9jLnhtbFBLAQItABQABgAIAAAAIQBfmn2p4gAAAAsBAAAPAAAAAAAAAAAAAAAAAPYE&#10;AABkcnMvZG93bnJldi54bWxQSwUGAAAAAAQABADzAAAABQYAAAAA&#10;" filled="f" strokecolor="black [3213]" strokeweight="1pt">
                <v:textbox>
                  <w:txbxContent>
                    <w:p w14:paraId="7238E2D0" w14:textId="090D43F9" w:rsidR="001A5EFA" w:rsidRPr="002D6912" w:rsidRDefault="001A5EFA" w:rsidP="007A7647">
                      <w:pPr>
                        <w:spacing w:afterLines="50" w:after="163"/>
                        <w:jc w:val="center"/>
                        <w:rPr>
                          <w:sz w:val="21"/>
                          <w:szCs w:val="21"/>
                        </w:rPr>
                      </w:pPr>
                      <w:r>
                        <w:rPr>
                          <w:rFonts w:hint="eastAsia"/>
                          <w:sz w:val="21"/>
                          <w:szCs w:val="21"/>
                        </w:rPr>
                        <w:t>相关文献与理论梳理</w:t>
                      </w:r>
                    </w:p>
                  </w:txbxContent>
                </v:textbox>
                <w10:wrap type="topAndBottom" anchorx="margin"/>
              </v:rect>
            </w:pict>
          </mc:Fallback>
        </mc:AlternateContent>
      </w:r>
      <w:r w:rsidR="000B2190">
        <w:rPr>
          <w:noProof/>
        </w:rPr>
        <mc:AlternateContent>
          <mc:Choice Requires="wps">
            <w:drawing>
              <wp:anchor distT="0" distB="0" distL="114300" distR="114300" simplePos="0" relativeHeight="251600384" behindDoc="0" locked="0" layoutInCell="1" allowOverlap="1" wp14:anchorId="3B588C4D" wp14:editId="45785B2B">
                <wp:simplePos x="0" y="0"/>
                <wp:positionH relativeFrom="column">
                  <wp:posOffset>2052955</wp:posOffset>
                </wp:positionH>
                <wp:positionV relativeFrom="paragraph">
                  <wp:posOffset>3711575</wp:posOffset>
                </wp:positionV>
                <wp:extent cx="899775" cy="287655"/>
                <wp:effectExtent l="0" t="0" r="15240" b="17145"/>
                <wp:wrapTopAndBottom/>
                <wp:docPr id="10" name="矩形 10"/>
                <wp:cNvGraphicFramePr/>
                <a:graphic xmlns:a="http://schemas.openxmlformats.org/drawingml/2006/main">
                  <a:graphicData uri="http://schemas.microsoft.com/office/word/2010/wordprocessingShape">
                    <wps:wsp>
                      <wps:cNvSpPr/>
                      <wps:spPr>
                        <a:xfrm>
                          <a:off x="0" y="0"/>
                          <a:ext cx="899775"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747DF6" w14:textId="77777777" w:rsidR="001A5EFA" w:rsidRDefault="001A5EFA" w:rsidP="007A7647">
                            <w:pPr>
                              <w:spacing w:afterLines="50" w:after="163"/>
                              <w:jc w:val="center"/>
                            </w:pPr>
                            <w:r>
                              <w:rPr>
                                <w:rFonts w:hint="eastAsia"/>
                              </w:rPr>
                              <w:t>结论与建议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588C4D" id="矩形 10" o:spid="_x0000_s1036" style="position:absolute;margin-left:161.65pt;margin-top:292.25pt;width:70.85pt;height:22.65pt;z-index:25160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JcngIAAHcFAAAOAAAAZHJzL2Uyb0RvYy54bWysVM1qGzEQvhf6DkL3Zm0Tx/GSdTAOKYWQ&#10;hCYlZ1kr2UsljSrJ3nVfptBbHqKPU/oaHWnXa5OGHkovu5Lm95v5Zi4uG63IVjhfgSno8GRAiTAc&#10;ysqsCvrp8frdOSU+MFMyBUYUdCc8vZy9fXNR21yMYA2qFI6gE+Pz2hZ0HYLNs8zztdDMn4AVBoUS&#10;nGYBr26VlY7V6F2rbDQYnGU1uNI64MJ7fL1qhXSW/EspeLiT0otAVEExt5C+Ln2X8ZvNLli+csyu&#10;K96lwf4hC80qg0F7V1csMLJx1R+udMUdeJDhhIPOQMqKi4QB0QwHL9A8rJkVCQsWx9u+TP7/ueW3&#10;23tHqhJ7h+UxTGOPfn17/vnjO8EHrE5tfY5KD/bedTePxwi1kU7HP4IgTarorq+oaALh+Hg+nU4m&#10;Y0o4ikbnk7PxOPrMDsbW+fBegCbxUFCHDUt1ZNsbH1rVvUqMZeC6UgrfWa4MqTHr0WQwSBYeVFVG&#10;aRQm/oiFcmTLsPOhGXZxj7QwC2UwmYiwxZROYadE6/+jkFgZRDFqA0ROHnwyzoUJZ51fZVA7mknM&#10;oDccvmaowj6ZTjeaicTV3rCD9LeIvUWKCib0xroy4F6LXH7uI7f6e/Qt5gg/NMsm0WEagcWXJZQ7&#10;pIiDdna85dcV9uqG+XDPHA4L8gYXQLjDj1SAPYHuRMka3NfX3qM+chillNQ4fAX1XzbMCUrUB4Ps&#10;ng5PT+O0psvpeDLCizuWLI8lZqMXgF0e4qqxPB2jflD7o3Sgn3BPzGNUFDHDMXZBeXD7yyK0SwE3&#10;DRfzeVLDCbUs3JgHy6PzWOfIxcfmiTnbETYg029hP6gsf8HbVjdaGphvAsgqkfpQ164DON1pLLpN&#10;FNfH8T1pHfbl7DcAAAD//wMAUEsDBBQABgAIAAAAIQBE72PX4wAAAAsBAAAPAAAAZHJzL2Rvd25y&#10;ZXYueG1sTI9BT4NAEIXvJv6HzZh4aexSKASRpTEaTQ/GxKoHbwOMLJadJey2xX/vetLjZL68971y&#10;M5tBHGlyvWUFq2UEgrixbc+dgrfXh6schPPILQ6WScE3OdhU52clFq098Qsdd74TIYRdgQq092Mh&#10;pWs0GXRLOxKH36edDPpwTp1sJzyFcDPIOIoyabDn0KBxpDtNzX53MAo+trPvvlaP/mmPi/fFVtfN&#10;832t1OXFfHsDwtPs/2D41Q/qUAWn2h64dWJQkMRJElAFab5OQQRinaVhXa0gi69zkFUp/2+ofgAA&#10;AP//AwBQSwECLQAUAAYACAAAACEAtoM4kv4AAADhAQAAEwAAAAAAAAAAAAAAAAAAAAAAW0NvbnRl&#10;bnRfVHlwZXNdLnhtbFBLAQItABQABgAIAAAAIQA4/SH/1gAAAJQBAAALAAAAAAAAAAAAAAAAAC8B&#10;AABfcmVscy8ucmVsc1BLAQItABQABgAIAAAAIQAUw+JcngIAAHcFAAAOAAAAAAAAAAAAAAAAAC4C&#10;AABkcnMvZTJvRG9jLnhtbFBLAQItABQABgAIAAAAIQBE72PX4wAAAAsBAAAPAAAAAAAAAAAAAAAA&#10;APgEAABkcnMvZG93bnJldi54bWxQSwUGAAAAAAQABADzAAAACAYAAAAA&#10;" filled="f" strokecolor="black [3213]" strokeweight="1pt">
                <v:textbox>
                  <w:txbxContent>
                    <w:p w14:paraId="34747DF6" w14:textId="77777777" w:rsidR="001A5EFA" w:rsidRDefault="001A5EFA" w:rsidP="007A7647">
                      <w:pPr>
                        <w:spacing w:afterLines="50" w:after="163"/>
                        <w:jc w:val="center"/>
                      </w:pPr>
                      <w:r>
                        <w:rPr>
                          <w:rFonts w:hint="eastAsia"/>
                        </w:rPr>
                        <w:t>结论与建议</w:t>
                      </w:r>
                    </w:p>
                  </w:txbxContent>
                </v:textbox>
                <w10:wrap type="topAndBottom"/>
              </v:rect>
            </w:pict>
          </mc:Fallback>
        </mc:AlternateContent>
      </w:r>
      <w:r w:rsidR="00F3620F">
        <w:rPr>
          <w:noProof/>
        </w:rPr>
        <mc:AlternateContent>
          <mc:Choice Requires="wpg">
            <w:drawing>
              <wp:anchor distT="0" distB="0" distL="114300" distR="114300" simplePos="0" relativeHeight="251740672" behindDoc="0" locked="0" layoutInCell="1" allowOverlap="1" wp14:anchorId="36FB9098" wp14:editId="4A206E7A">
                <wp:simplePos x="0" y="0"/>
                <wp:positionH relativeFrom="margin">
                  <wp:align>center</wp:align>
                </wp:positionH>
                <wp:positionV relativeFrom="paragraph">
                  <wp:posOffset>309245</wp:posOffset>
                </wp:positionV>
                <wp:extent cx="4057650" cy="297525"/>
                <wp:effectExtent l="0" t="0" r="19050" b="26670"/>
                <wp:wrapNone/>
                <wp:docPr id="50" name="组合 50"/>
                <wp:cNvGraphicFramePr/>
                <a:graphic xmlns:a="http://schemas.openxmlformats.org/drawingml/2006/main">
                  <a:graphicData uri="http://schemas.microsoft.com/office/word/2010/wordprocessingGroup">
                    <wpg:wgp>
                      <wpg:cNvGrpSpPr/>
                      <wpg:grpSpPr>
                        <a:xfrm>
                          <a:off x="0" y="0"/>
                          <a:ext cx="4057650" cy="297525"/>
                          <a:chOff x="0" y="0"/>
                          <a:chExt cx="4057650" cy="297525"/>
                        </a:xfrm>
                      </wpg:grpSpPr>
                      <wps:wsp>
                        <wps:cNvPr id="1" name="矩形 1"/>
                        <wps:cNvSpPr/>
                        <wps:spPr>
                          <a:xfrm>
                            <a:off x="1562100" y="9525"/>
                            <a:ext cx="89998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13CE88" w14:textId="13327A23" w:rsidR="001A5EFA" w:rsidRPr="002D6912" w:rsidRDefault="001A5EFA" w:rsidP="00D65C89">
                              <w:pPr>
                                <w:spacing w:afterLines="50" w:after="163"/>
                                <w:jc w:val="center"/>
                                <w:rPr>
                                  <w:sz w:val="21"/>
                                  <w:szCs w:val="21"/>
                                </w:rPr>
                              </w:pPr>
                              <w:r>
                                <w:rPr>
                                  <w:rFonts w:hint="eastAsia"/>
                                  <w:sz w:val="21"/>
                                  <w:szCs w:val="21"/>
                                </w:rPr>
                                <w:t>研究背景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0" y="0"/>
                            <a:ext cx="127635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1493A7" w14:textId="7C4BCA62" w:rsidR="001A5EFA" w:rsidRDefault="001A5EFA" w:rsidP="0098596A">
                              <w:pPr>
                                <w:spacing w:afterLines="50" w:after="163"/>
                                <w:jc w:val="center"/>
                              </w:pPr>
                              <w:r>
                                <w:rPr>
                                  <w:rFonts w:hint="eastAsia"/>
                                </w:rPr>
                                <w:t>劳动力结构变迁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2743200" y="9525"/>
                            <a:ext cx="131445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B27045" w14:textId="2B38216D" w:rsidR="001A5EFA" w:rsidRDefault="001A5EFA" w:rsidP="0098596A">
                              <w:pPr>
                                <w:spacing w:afterLines="50" w:after="163"/>
                                <w:jc w:val="center"/>
                              </w:pPr>
                              <w:r>
                                <w:rPr>
                                  <w:rFonts w:hint="eastAsia"/>
                                </w:rPr>
                                <w:t>农地规模基本情况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直接箭头连接符 42"/>
                        <wps:cNvCnPr/>
                        <wps:spPr>
                          <a:xfrm>
                            <a:off x="1285875" y="180975"/>
                            <a:ext cx="275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直接箭头连接符 43"/>
                        <wps:cNvCnPr/>
                        <wps:spPr>
                          <a:xfrm flipH="1">
                            <a:off x="2457450" y="180975"/>
                            <a:ext cx="2724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6FB9098" id="组合 50" o:spid="_x0000_s1037" style="position:absolute;margin-left:0;margin-top:24.35pt;width:319.5pt;height:23.45pt;z-index:251740672;mso-position-horizontal:center;mso-position-horizontal-relative:margin" coordsize="40576,2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tFQwQAAG8TAAAOAAAAZHJzL2Uyb0RvYy54bWzsWEtvI0UQviPxH1pzJ/aM36M4q8i7CUjR&#10;bkQW7bnT02OP6Okeutuxw5kDJ8QdaVdCgIQEnPaGEL8mLD+Dr3seThxnDUGKYOWL3Y96dH1dVV01&#10;+4+WuSAXXJtMyXEQ7rUDwiVTSSan4+CT50cfDANiLJUJFUrycXDJTfDo4P339hdFzCM1UyLhmkCI&#10;NPGiGAcza4u41TJsxnNq9lTBJTZTpXNqMdXTVqLpAtJz0Yra7X5roXRSaMW4MVh9XG4GB15+mnJm&#10;n6Wp4ZaIcYCzWf+r/e+5+20d7NN4qmkxy1h1DHqPU+Q0k1DaiHpMLSVznd0SlWdMK6NSu8dU3lJp&#10;mjHubYA1YXvNmmOt5oW3ZRovpkUDE6Bdw+neYtnTi1NNsmQc9ACPpDnu6M2vX1x9/SXBAtBZFNMY&#10;RMe6OCtOdbUwLWfO4GWqc/cPU8jS43rZ4MqXljAsdtu9Qd/JZ9iLRoNe1CuBZzPczi02NnvydsZW&#10;rbblTtccZlHAh8wKJvPvYDqb0YJ79I1DoIIpbFB69ePVb9+SsATJkzQImdgArA3whL1+FLaBBIAY&#10;NTDUOA1Ho9Gwhmk4bIMQgDfW0rjQxh5zlRM3GAca7u29jl6cGFuS1iROuVRHmRBYp7GQZIH4jAaQ&#10;6eZGiSxxu37ioo1PhCYXFHFil94o6L1GhZmQOIwDuTTOj+yl4KX8j3kKP8JtR6WCmzIpY1zafmWP&#10;kKB2bClO0DCGmxiFrQ9T0To27iO7YaxMepvGhsNrVdI2zHkmld6kOfm00VzS19aXNjvz7fJ86YMn&#10;rGLFxOcquYSraFWmGlOwowyXdUKNPaUauQX3i3xpn+EnFQqXoqpRQGZKf75p3dHDl7EbkAVy1Tgw&#10;n82p5gERH0l4+SjsdiHW+km3N4gw0dd3zq/vyHk+UbhmeDJO54eO3op6mGqVv0BaPXRasUUlg+5x&#10;wKyuJxNb5lAkZsYPDz0ZElpB7Yk8K5gT7oB2zvh8+YLqovJYC1d/qurIovGa45a0jlOqw7lVaea9&#10;2kFd4lpdAaLcZaaHCPfeerz71OV0IydsD3jAdzsfIgz7nSYfDpEbvdBdoJcp7D8d6E2+3wX6uxXo&#10;/fVA94/V3w70aNDtoCC942UPO0jRu4i/+UL/T572qK7wdhH/TkV8N2oi/pvXf3z1/Ztffr767vWf&#10;v790459+INjHe1QlgImsmp+6+q1bkKbzCaNhbzhAuYD3Phy20eU4dtSqVS8TDcpt1wNtqeuN1TSb&#10;zuxESYkSX+mymlorllwj4BS4spzGlmbiiUyIvSzQwlmdUTkVvKm369rVtyXOJrOhct9YgK/K4M1V&#10;+8bie8X0Dx/zFeM9KvZV45LeVbGXMezqDAfCw9WR3c4WZ+tsdzaSiqz4sK6tq4Y7Qr3vX5Y73S7q&#10;hvDKndtV7ekWf30wt/PfLvBVB65447PR9bl309V3soO/AAAA//8DAFBLAwQUAAYACAAAACEADP0g&#10;7t4AAAAGAQAADwAAAGRycy9kb3ducmV2LnhtbEyPQU/CQBCF7yb+h82YeJNtRSrUTgkh6omQCCaE&#10;29Id2obubNNd2vLvXU96nPde3vsmW46mET11rraMEE8iEMSF1TWXCN/7j6c5COcVa9VYJoQbOVjm&#10;93eZSrUd+Iv6nS9FKGGXKoTK+zaV0hUVGeUmtiUO3tl2RvlwdqXUnRpCuWnkcxQl0qiaw0KlWlpX&#10;VFx2V4PwOahhNY3f+83lvL4d97PtYRMT4uPDuHoD4Wn0f2H4xQ/okAemk72ydqJBCI94hJf5K4jg&#10;JtNFEE4Ii1kCMs/kf/z8BwAA//8DAFBLAQItABQABgAIAAAAIQC2gziS/gAAAOEBAAATAAAAAAAA&#10;AAAAAAAAAAAAAABbQ29udGVudF9UeXBlc10ueG1sUEsBAi0AFAAGAAgAAAAhADj9If/WAAAAlAEA&#10;AAsAAAAAAAAAAAAAAAAALwEAAF9yZWxzLy5yZWxzUEsBAi0AFAAGAAgAAAAhAFUL60VDBAAAbxMA&#10;AA4AAAAAAAAAAAAAAAAALgIAAGRycy9lMm9Eb2MueG1sUEsBAi0AFAAGAAgAAAAhAAz9IO7eAAAA&#10;BgEAAA8AAAAAAAAAAAAAAAAAnQYAAGRycy9kb3ducmV2LnhtbFBLBQYAAAAABAAEAPMAAACoBwAA&#10;AAA=&#10;">
                <v:rect id="矩形 1" o:spid="_x0000_s1038" style="position:absolute;left:15621;top:95;width:8999;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mawgAAANoAAAAPAAAAZHJzL2Rvd25yZXYueG1sRE9Na8JA&#10;EL0L/odlhF6kbuyhSOoqYmnJQQpVe+htzE6zqdnZkJ1q/PddQfA0PN7nzJe9b9SJulgHNjCdZKCI&#10;y2Brrgzsd2+PM1BRkC02gcnAhSIsF8PBHHMbzvxJp61UKoVwzNGAE2lzrWPpyGOchJY4cT+h8ygJ&#10;dpW2HZ5TuG/0U5Y9a481pwaHLa0dlcftnzfwXfRS/U7fZXPE8de4cIfy4/VgzMOoX72AEurlLr65&#10;C5vmw/WV69WLfwAAAP//AwBQSwECLQAUAAYACAAAACEA2+H2y+4AAACFAQAAEwAAAAAAAAAAAAAA&#10;AAAAAAAAW0NvbnRlbnRfVHlwZXNdLnhtbFBLAQItABQABgAIAAAAIQBa9CxbvwAAABUBAAALAAAA&#10;AAAAAAAAAAAAAB8BAABfcmVscy8ucmVsc1BLAQItABQABgAIAAAAIQCedGmawgAAANoAAAAPAAAA&#10;AAAAAAAAAAAAAAcCAABkcnMvZG93bnJldi54bWxQSwUGAAAAAAMAAwC3AAAA9gIAAAAA&#10;" filled="f" strokecolor="black [3213]" strokeweight="1pt">
                  <v:textbox>
                    <w:txbxContent>
                      <w:p w14:paraId="7613CE88" w14:textId="13327A23" w:rsidR="001A5EFA" w:rsidRPr="002D6912" w:rsidRDefault="001A5EFA" w:rsidP="00D65C89">
                        <w:pPr>
                          <w:spacing w:afterLines="50" w:after="163"/>
                          <w:jc w:val="center"/>
                          <w:rPr>
                            <w:sz w:val="21"/>
                            <w:szCs w:val="21"/>
                          </w:rPr>
                        </w:pPr>
                        <w:r>
                          <w:rPr>
                            <w:rFonts w:hint="eastAsia"/>
                            <w:sz w:val="21"/>
                            <w:szCs w:val="21"/>
                          </w:rPr>
                          <w:t>研究背景</w:t>
                        </w:r>
                      </w:p>
                    </w:txbxContent>
                  </v:textbox>
                </v:rect>
                <v:rect id="矩形 15" o:spid="_x0000_s1039" style="position:absolute;width:12763;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LUNwwAAANsAAAAPAAAAZHJzL2Rvd25yZXYueG1sRE9Na8JA&#10;EL0X/A/LCL2Ibiy0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lDi1DcMAAADbAAAADwAA&#10;AAAAAAAAAAAAAAAHAgAAZHJzL2Rvd25yZXYueG1sUEsFBgAAAAADAAMAtwAAAPcCAAAAAA==&#10;" filled="f" strokecolor="black [3213]" strokeweight="1pt">
                  <v:textbox>
                    <w:txbxContent>
                      <w:p w14:paraId="5B1493A7" w14:textId="7C4BCA62" w:rsidR="001A5EFA" w:rsidRDefault="001A5EFA" w:rsidP="0098596A">
                        <w:pPr>
                          <w:spacing w:afterLines="50" w:after="163"/>
                          <w:jc w:val="center"/>
                        </w:pPr>
                        <w:r>
                          <w:rPr>
                            <w:rFonts w:hint="eastAsia"/>
                          </w:rPr>
                          <w:t>劳动力结构变迁</w:t>
                        </w:r>
                      </w:p>
                    </w:txbxContent>
                  </v:textbox>
                </v:rect>
                <v:rect id="矩形 16" o:spid="_x0000_s1040" style="position:absolute;left:27432;top:95;width:13144;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it6wwAAANsAAAAPAAAAZHJzL2Rvd25yZXYueG1sRE9Na8JA&#10;EL0L/odlhF6kbuxBJHUVsbTkIIWqPfQ2ZqfZ1OxsyE41/vtuQfA2j/c5i1XvG3WmLtaBDUwnGSji&#10;MtiaKwOH/evjHFQUZItNYDJwpQir5XCwwNyGC3/QeSeVSiEcczTgRNpc61g68hgnoSVO3HfoPEqC&#10;XaVth5cU7hv9lGUz7bHm1OCwpY2j8rT79Qa+il6qn+mbbE84/hwX7li+vxyNeRj162dQQr3cxTd3&#10;YdP8Gfz/kg7Qyz8AAAD//wMAUEsBAi0AFAAGAAgAAAAhANvh9svuAAAAhQEAABMAAAAAAAAAAAAA&#10;AAAAAAAAAFtDb250ZW50X1R5cGVzXS54bWxQSwECLQAUAAYACAAAACEAWvQsW78AAAAVAQAACwAA&#10;AAAAAAAAAAAAAAAfAQAAX3JlbHMvLnJlbHNQSwECLQAUAAYACAAAACEAZOoresMAAADbAAAADwAA&#10;AAAAAAAAAAAAAAAHAgAAZHJzL2Rvd25yZXYueG1sUEsFBgAAAAADAAMAtwAAAPcCAAAAAA==&#10;" filled="f" strokecolor="black [3213]" strokeweight="1pt">
                  <v:textbox>
                    <w:txbxContent>
                      <w:p w14:paraId="5BB27045" w14:textId="2B38216D" w:rsidR="001A5EFA" w:rsidRDefault="001A5EFA" w:rsidP="0098596A">
                        <w:pPr>
                          <w:spacing w:afterLines="50" w:after="163"/>
                          <w:jc w:val="center"/>
                        </w:pPr>
                        <w:r>
                          <w:rPr>
                            <w:rFonts w:hint="eastAsia"/>
                          </w:rPr>
                          <w:t>农地规模基本情况</w:t>
                        </w:r>
                      </w:p>
                    </w:txbxContent>
                  </v:textbox>
                </v:rect>
                <v:shapetype id="_x0000_t32" coordsize="21600,21600" o:spt="32" o:oned="t" path="m,l21600,21600e" filled="f">
                  <v:path arrowok="t" fillok="f" o:connecttype="none"/>
                  <o:lock v:ext="edit" shapetype="t"/>
                </v:shapetype>
                <v:shape id="直接箭头连接符 42" o:spid="_x0000_s1041" type="#_x0000_t32" style="position:absolute;left:12858;top:1809;width:27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UXXvwAAANsAAAAPAAAAZHJzL2Rvd25yZXYueG1sRI/disIw&#10;FITvF3yHcARvljVVRJZqFBGEernqAxyaY1NsTkqS/vj2RhD2cpiZb5jtfrSN6MmH2rGCxTwDQVw6&#10;XXOl4HY9/fyCCBFZY+OYFDwpwH43+dpirt3Af9RfYiUShEOOCkyMbS5lKA1ZDHPXEifv7rzFmKSv&#10;pPY4JLht5DLL1tJizWnBYEtHQ+Xj0lkFrmdzXn3b+JBdeT1gVxwHXyg1m46HDYhIY/wPf9qFVrBa&#10;wvtL+gFy9wIAAP//AwBQSwECLQAUAAYACAAAACEA2+H2y+4AAACFAQAAEwAAAAAAAAAAAAAAAAAA&#10;AAAAW0NvbnRlbnRfVHlwZXNdLnhtbFBLAQItABQABgAIAAAAIQBa9CxbvwAAABUBAAALAAAAAAAA&#10;AAAAAAAAAB8BAABfcmVscy8ucmVsc1BLAQItABQABgAIAAAAIQA5aUXXvwAAANsAAAAPAAAAAAAA&#10;AAAAAAAAAAcCAABkcnMvZG93bnJldi54bWxQSwUGAAAAAAMAAwC3AAAA8wIAAAAA&#10;" strokecolor="black [3040]">
                  <v:stroke endarrow="block"/>
                </v:shape>
                <v:shape id="直接箭头连接符 43" o:spid="_x0000_s1042" type="#_x0000_t32" style="position:absolute;left:24574;top:1809;width:272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hwwAAANsAAAAPAAAAZHJzL2Rvd25yZXYueG1sRI9Bi8Iw&#10;FITvgv8hPMGbpuoi0jWKCILoYbEV3OOjebbdbV5KEzX77zeC4HGYmW+Y5TqYRtypc7VlBZNxAoK4&#10;sLrmUsE5340WIJxH1thYJgV/5GC96veWmGr74BPdM1+KCGGXooLK+zaV0hUVGXRj2xJH72o7gz7K&#10;rpS6w0eEm0ZOk2QuDdYcFypsaVtR8ZvdjILD5eeay3Md0GRhfjgmu6/me6LUcBA2nyA8Bf8Ov9p7&#10;reBjBs8v8QfI1T8AAAD//wMAUEsBAi0AFAAGAAgAAAAhANvh9svuAAAAhQEAABMAAAAAAAAAAAAA&#10;AAAAAAAAAFtDb250ZW50X1R5cGVzXS54bWxQSwECLQAUAAYACAAAACEAWvQsW78AAAAVAQAACwAA&#10;AAAAAAAAAAAAAAAfAQAAX3JlbHMvLnJlbHNQSwECLQAUAAYACAAAACEAQ3Q5IcMAAADbAAAADwAA&#10;AAAAAAAAAAAAAAAHAgAAZHJzL2Rvd25yZXYueG1sUEsFBgAAAAADAAMAtwAAAPcCAAAAAA==&#10;" strokecolor="black [3040]">
                  <v:stroke endarrow="block"/>
                </v:shape>
                <w10:wrap anchorx="margin"/>
              </v:group>
            </w:pict>
          </mc:Fallback>
        </mc:AlternateContent>
      </w:r>
    </w:p>
    <w:p w14:paraId="33993207" w14:textId="175BC327" w:rsidR="0094185A" w:rsidRPr="00EC35E6" w:rsidRDefault="0094185A" w:rsidP="0050287C">
      <w:pPr>
        <w:spacing w:beforeLines="100" w:before="326" w:afterLines="100" w:after="326" w:line="400" w:lineRule="exact"/>
        <w:outlineLvl w:val="1"/>
        <w:rPr>
          <w:rFonts w:ascii="Times New Roman" w:eastAsia="黑体" w:hAnsi="Times New Roman" w:cs="Times New Roman"/>
          <w:sz w:val="28"/>
          <w:szCs w:val="28"/>
        </w:rPr>
      </w:pPr>
      <w:bookmarkStart w:id="3" w:name="_Toc97168"/>
      <w:r w:rsidRPr="00F8195A">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w:t>
      </w:r>
      <w:r w:rsidR="00BE647F">
        <w:rPr>
          <w:rFonts w:ascii="Times New Roman" w:eastAsia="黑体" w:hAnsi="Times New Roman" w:cs="Times New Roman" w:hint="eastAsia"/>
          <w:sz w:val="28"/>
          <w:szCs w:val="28"/>
        </w:rPr>
        <w:t>5</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可能的创新</w:t>
      </w:r>
      <w:bookmarkEnd w:id="3"/>
    </w:p>
    <w:p w14:paraId="17210080" w14:textId="4212C657" w:rsidR="00C33E50" w:rsidRPr="00AF35D8" w:rsidRDefault="00C33E50"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F8195A">
        <w:rPr>
          <w:rFonts w:ascii="Times New Roman" w:hAnsi="Times New Roman" w:cs="Times New Roman"/>
          <w:sz w:val="24"/>
          <w:szCs w:val="24"/>
        </w:rPr>
        <w:t>1</w:t>
      </w:r>
      <w:r w:rsidRPr="00AF35D8">
        <w:rPr>
          <w:rFonts w:ascii="Times New Roman" w:hAnsi="Times New Roman" w:cs="Times New Roman" w:hint="eastAsia"/>
          <w:sz w:val="24"/>
          <w:szCs w:val="24"/>
        </w:rPr>
        <w:t>）</w:t>
      </w:r>
      <w:r w:rsidR="00900973">
        <w:rPr>
          <w:rFonts w:ascii="Times New Roman" w:hAnsi="Times New Roman" w:cs="Times New Roman" w:hint="eastAsia"/>
          <w:sz w:val="24"/>
          <w:szCs w:val="24"/>
        </w:rPr>
        <w:t>从种植角度视角探究土地生产率与农地经营规模的关系。</w:t>
      </w:r>
      <w:r w:rsidRPr="00AF35D8">
        <w:rPr>
          <w:rFonts w:ascii="Times New Roman" w:hAnsi="Times New Roman" w:cs="Times New Roman" w:hint="eastAsia"/>
          <w:sz w:val="24"/>
          <w:szCs w:val="24"/>
        </w:rPr>
        <w:t>中国幅员辽阔，气候差异大，农业种植在不同区域有着各自的特点。区别于其他</w:t>
      </w:r>
      <w:r w:rsidR="00D057A6">
        <w:rPr>
          <w:rFonts w:ascii="Times New Roman" w:hAnsi="Times New Roman" w:cs="Times New Roman" w:hint="eastAsia"/>
          <w:sz w:val="24"/>
          <w:szCs w:val="24"/>
        </w:rPr>
        <w:t>以农户整体为对象，</w:t>
      </w:r>
      <w:r w:rsidR="00D057A6">
        <w:rPr>
          <w:rFonts w:ascii="Times New Roman" w:hAnsi="Times New Roman" w:cs="Times New Roman"/>
          <w:sz w:val="24"/>
          <w:szCs w:val="24"/>
        </w:rPr>
        <w:t>选择</w:t>
      </w:r>
      <w:r w:rsidR="00D057A6">
        <w:rPr>
          <w:rFonts w:ascii="Times New Roman" w:hAnsi="Times New Roman" w:cs="Times New Roman" w:hint="eastAsia"/>
          <w:sz w:val="24"/>
          <w:szCs w:val="24"/>
        </w:rPr>
        <w:t>农产品产值为土地生产率，</w:t>
      </w:r>
      <w:r w:rsidR="00D057A6">
        <w:rPr>
          <w:rFonts w:ascii="Times New Roman" w:hAnsi="Times New Roman" w:cs="Times New Roman"/>
          <w:sz w:val="24"/>
          <w:szCs w:val="24"/>
        </w:rPr>
        <w:t>研究</w:t>
      </w:r>
      <w:r w:rsidR="00D057A6">
        <w:rPr>
          <w:rFonts w:ascii="Times New Roman" w:hAnsi="Times New Roman" w:cs="Times New Roman" w:hint="eastAsia"/>
          <w:sz w:val="24"/>
          <w:szCs w:val="24"/>
        </w:rPr>
        <w:t>农业效率与规模的关系</w:t>
      </w:r>
      <w:r w:rsidRPr="00AF35D8">
        <w:rPr>
          <w:rFonts w:ascii="Times New Roman" w:hAnsi="Times New Roman" w:cs="Times New Roman" w:hint="eastAsia"/>
          <w:sz w:val="24"/>
          <w:szCs w:val="24"/>
        </w:rPr>
        <w:t>，本文从种植制度入手</w:t>
      </w:r>
      <w:r w:rsidR="005D39F7">
        <w:rPr>
          <w:rFonts w:ascii="Times New Roman" w:hAnsi="Times New Roman" w:cs="Times New Roman" w:hint="eastAsia"/>
          <w:sz w:val="24"/>
          <w:szCs w:val="24"/>
        </w:rPr>
        <w:t>筛选农户数据</w:t>
      </w:r>
      <w:r w:rsidRPr="00AF35D8">
        <w:rPr>
          <w:rFonts w:ascii="Times New Roman" w:hAnsi="Times New Roman" w:cs="Times New Roman" w:hint="eastAsia"/>
          <w:sz w:val="24"/>
          <w:szCs w:val="24"/>
        </w:rPr>
        <w:t>，</w:t>
      </w:r>
      <w:r w:rsidR="00595308">
        <w:rPr>
          <w:rFonts w:ascii="Times New Roman" w:hAnsi="Times New Roman" w:cs="Times New Roman" w:hint="eastAsia"/>
          <w:sz w:val="24"/>
          <w:szCs w:val="24"/>
        </w:rPr>
        <w:t>分别对不同粮食作物进行单产与规模的实证研究</w:t>
      </w:r>
      <w:r w:rsidRPr="00AF35D8">
        <w:rPr>
          <w:rFonts w:ascii="Times New Roman" w:hAnsi="Times New Roman" w:cs="Times New Roman" w:hint="eastAsia"/>
          <w:sz w:val="24"/>
          <w:szCs w:val="24"/>
        </w:rPr>
        <w:t>。</w:t>
      </w:r>
    </w:p>
    <w:p w14:paraId="681CECB0" w14:textId="56AFAEF8" w:rsidR="00C33E50" w:rsidRPr="00AF35D8" w:rsidRDefault="00C33E50"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F8195A">
        <w:rPr>
          <w:rFonts w:ascii="Times New Roman" w:hAnsi="Times New Roman" w:cs="Times New Roman"/>
          <w:sz w:val="24"/>
          <w:szCs w:val="24"/>
        </w:rPr>
        <w:t>2</w:t>
      </w:r>
      <w:r w:rsidRPr="00AF35D8">
        <w:rPr>
          <w:rFonts w:ascii="Times New Roman" w:hAnsi="Times New Roman" w:cs="Times New Roman" w:hint="eastAsia"/>
          <w:sz w:val="24"/>
          <w:szCs w:val="24"/>
        </w:rPr>
        <w:t>）</w:t>
      </w:r>
      <w:r w:rsidR="00BB68E5">
        <w:rPr>
          <w:rFonts w:ascii="Times New Roman" w:hAnsi="Times New Roman" w:cs="Times New Roman" w:hint="eastAsia"/>
          <w:sz w:val="24"/>
          <w:szCs w:val="24"/>
        </w:rPr>
        <w:t>种植制度和作物种类丰富，</w:t>
      </w:r>
      <w:r w:rsidR="009E5302">
        <w:rPr>
          <w:rFonts w:ascii="Times New Roman" w:hAnsi="Times New Roman" w:cs="Times New Roman" w:hint="eastAsia"/>
          <w:sz w:val="24"/>
          <w:szCs w:val="24"/>
        </w:rPr>
        <w:t>分别分类回归有助于解决</w:t>
      </w:r>
      <w:r w:rsidR="00474AC2">
        <w:rPr>
          <w:rFonts w:ascii="Times New Roman" w:hAnsi="Times New Roman" w:cs="Times New Roman" w:hint="eastAsia"/>
          <w:sz w:val="24"/>
          <w:szCs w:val="24"/>
        </w:rPr>
        <w:t>因遗漏种植结构和种植方式带来的估计结果有偏的问题。</w:t>
      </w:r>
      <w:r w:rsidR="00E42A7B">
        <w:rPr>
          <w:rFonts w:ascii="Times New Roman" w:hAnsi="Times New Roman" w:cs="Times New Roman" w:hint="eastAsia"/>
          <w:sz w:val="24"/>
          <w:szCs w:val="24"/>
        </w:rPr>
        <w:t>本研究的具体做法是</w:t>
      </w:r>
      <w:r w:rsidR="00F0655A">
        <w:rPr>
          <w:rFonts w:ascii="Times New Roman" w:hAnsi="Times New Roman" w:cs="Times New Roman" w:hint="eastAsia"/>
          <w:sz w:val="24"/>
          <w:szCs w:val="24"/>
        </w:rPr>
        <w:t>以单产作为土地生产率的指标，两种熟制，三种作物，</w:t>
      </w:r>
      <w:r w:rsidR="00F0655A">
        <w:rPr>
          <w:rFonts w:ascii="Times New Roman" w:hAnsi="Times New Roman" w:cs="Times New Roman"/>
          <w:sz w:val="24"/>
          <w:szCs w:val="24"/>
        </w:rPr>
        <w:t>总共</w:t>
      </w:r>
      <w:r w:rsidR="00E314E2">
        <w:rPr>
          <w:rFonts w:ascii="Times New Roman" w:hAnsi="Times New Roman" w:cs="Times New Roman" w:hint="eastAsia"/>
          <w:sz w:val="24"/>
          <w:szCs w:val="24"/>
        </w:rPr>
        <w:t>进行</w:t>
      </w:r>
      <w:r w:rsidR="00F0655A">
        <w:rPr>
          <w:rFonts w:ascii="Times New Roman" w:hAnsi="Times New Roman" w:cs="Times New Roman" w:hint="eastAsia"/>
          <w:sz w:val="24"/>
          <w:szCs w:val="24"/>
        </w:rPr>
        <w:t>四种</w:t>
      </w:r>
      <w:r w:rsidR="00E314E2">
        <w:rPr>
          <w:rFonts w:ascii="Times New Roman" w:hAnsi="Times New Roman" w:cs="Times New Roman" w:hint="eastAsia"/>
          <w:sz w:val="24"/>
          <w:szCs w:val="24"/>
        </w:rPr>
        <w:t>回归分析。</w:t>
      </w:r>
    </w:p>
    <w:p w14:paraId="3FF7C27B" w14:textId="7692DC9D" w:rsidR="0094185A" w:rsidRPr="00384842" w:rsidRDefault="00C33E50" w:rsidP="00384842">
      <w:pPr>
        <w:spacing w:after="0" w:line="400" w:lineRule="exact"/>
        <w:ind w:firstLineChars="200" w:firstLine="480"/>
        <w:rPr>
          <w:rFonts w:ascii="Times New Roman" w:hAnsi="Times New Roman" w:cs="Times New Roman"/>
          <w:sz w:val="24"/>
          <w:szCs w:val="24"/>
        </w:rPr>
        <w:sectPr w:rsidR="0094185A" w:rsidRPr="00384842" w:rsidSect="004F73F8">
          <w:footerReference w:type="default" r:id="rId18"/>
          <w:pgSz w:w="11906" w:h="16838" w:code="9"/>
          <w:pgMar w:top="1701" w:right="1418" w:bottom="1418" w:left="1701" w:header="1304" w:footer="1020" w:gutter="0"/>
          <w:pgNumType w:start="1"/>
          <w:cols w:space="425"/>
          <w:docGrid w:type="lines" w:linePitch="326"/>
        </w:sectPr>
      </w:pPr>
      <w:r w:rsidRPr="00AF35D8">
        <w:rPr>
          <w:rFonts w:ascii="Times New Roman" w:hAnsi="Times New Roman" w:cs="Times New Roman" w:hint="eastAsia"/>
          <w:sz w:val="24"/>
          <w:szCs w:val="24"/>
        </w:rPr>
        <w:t>（</w:t>
      </w:r>
      <w:r w:rsidRPr="00F8195A">
        <w:rPr>
          <w:rFonts w:ascii="Times New Roman" w:hAnsi="Times New Roman" w:cs="Times New Roman"/>
          <w:sz w:val="24"/>
          <w:szCs w:val="24"/>
        </w:rPr>
        <w:t>3</w:t>
      </w:r>
      <w:r w:rsidRPr="00AF35D8">
        <w:rPr>
          <w:rFonts w:ascii="Times New Roman" w:hAnsi="Times New Roman" w:cs="Times New Roman" w:hint="eastAsia"/>
          <w:sz w:val="24"/>
          <w:szCs w:val="24"/>
        </w:rPr>
        <w:t>）为土地</w:t>
      </w:r>
      <w:r w:rsidR="00E314E2">
        <w:rPr>
          <w:rFonts w:ascii="Times New Roman" w:hAnsi="Times New Roman" w:cs="Times New Roman" w:hint="eastAsia"/>
          <w:sz w:val="24"/>
          <w:szCs w:val="24"/>
        </w:rPr>
        <w:t>生产率与农地经营规模的关系提供合理解释。学者们由于篇幅局限，研究的区域和品种</w:t>
      </w:r>
      <w:r w:rsidR="000106E0">
        <w:rPr>
          <w:rFonts w:ascii="Times New Roman" w:hAnsi="Times New Roman" w:cs="Times New Roman" w:hint="eastAsia"/>
          <w:sz w:val="24"/>
          <w:szCs w:val="24"/>
        </w:rPr>
        <w:t>往往</w:t>
      </w:r>
      <w:r w:rsidR="00E314E2">
        <w:rPr>
          <w:rFonts w:ascii="Times New Roman" w:hAnsi="Times New Roman" w:cs="Times New Roman" w:hint="eastAsia"/>
          <w:sz w:val="24"/>
          <w:szCs w:val="24"/>
        </w:rPr>
        <w:t>较窄</w:t>
      </w:r>
      <w:r w:rsidRPr="00AF35D8">
        <w:rPr>
          <w:rFonts w:ascii="Times New Roman" w:hAnsi="Times New Roman" w:cs="Times New Roman" w:hint="eastAsia"/>
          <w:sz w:val="24"/>
          <w:szCs w:val="24"/>
        </w:rPr>
        <w:t>。本文</w:t>
      </w:r>
      <w:r w:rsidR="000106E0">
        <w:rPr>
          <w:rFonts w:ascii="Times New Roman" w:hAnsi="Times New Roman" w:cs="Times New Roman" w:hint="eastAsia"/>
          <w:sz w:val="24"/>
          <w:szCs w:val="24"/>
        </w:rPr>
        <w:t>基于全国农村固定观察点数据，筛选出</w:t>
      </w:r>
      <w:r w:rsidR="00E314E2">
        <w:rPr>
          <w:rFonts w:ascii="Times New Roman" w:hAnsi="Times New Roman" w:cs="Times New Roman" w:hint="eastAsia"/>
          <w:sz w:val="24"/>
          <w:szCs w:val="24"/>
        </w:rPr>
        <w:t>区域分布更为广阔，</w:t>
      </w:r>
      <w:r w:rsidR="00E314E2">
        <w:rPr>
          <w:rFonts w:ascii="Times New Roman" w:hAnsi="Times New Roman" w:cs="Times New Roman"/>
          <w:sz w:val="24"/>
          <w:szCs w:val="24"/>
        </w:rPr>
        <w:t>作物</w:t>
      </w:r>
      <w:r w:rsidR="00E314E2">
        <w:rPr>
          <w:rFonts w:ascii="Times New Roman" w:hAnsi="Times New Roman" w:cs="Times New Roman" w:hint="eastAsia"/>
          <w:sz w:val="24"/>
          <w:szCs w:val="24"/>
        </w:rPr>
        <w:t>种类</w:t>
      </w:r>
      <w:r w:rsidR="00FF0CB5">
        <w:rPr>
          <w:rFonts w:ascii="Times New Roman" w:hAnsi="Times New Roman" w:cs="Times New Roman" w:hint="eastAsia"/>
          <w:sz w:val="24"/>
          <w:szCs w:val="24"/>
        </w:rPr>
        <w:t>更加</w:t>
      </w:r>
      <w:r w:rsidR="00E314E2">
        <w:rPr>
          <w:rFonts w:ascii="Times New Roman" w:hAnsi="Times New Roman" w:cs="Times New Roman" w:hint="eastAsia"/>
          <w:sz w:val="24"/>
          <w:szCs w:val="24"/>
        </w:rPr>
        <w:t>丰富</w:t>
      </w:r>
      <w:r w:rsidR="00FF0CB5">
        <w:rPr>
          <w:rFonts w:ascii="Times New Roman" w:hAnsi="Times New Roman" w:cs="Times New Roman" w:hint="eastAsia"/>
          <w:sz w:val="24"/>
          <w:szCs w:val="24"/>
        </w:rPr>
        <w:t>的农户数据</w:t>
      </w:r>
      <w:r w:rsidR="00E314E2">
        <w:rPr>
          <w:rFonts w:ascii="Times New Roman" w:hAnsi="Times New Roman" w:cs="Times New Roman" w:hint="eastAsia"/>
          <w:sz w:val="24"/>
          <w:szCs w:val="24"/>
        </w:rPr>
        <w:t>，</w:t>
      </w:r>
      <w:r w:rsidR="00C813F5">
        <w:rPr>
          <w:rFonts w:ascii="Times New Roman" w:hAnsi="Times New Roman" w:cs="Times New Roman" w:hint="eastAsia"/>
          <w:sz w:val="24"/>
          <w:szCs w:val="24"/>
        </w:rPr>
        <w:t>更加集中的研究不</w:t>
      </w:r>
      <w:r w:rsidR="004428B0">
        <w:rPr>
          <w:rFonts w:ascii="Times New Roman" w:hAnsi="Times New Roman" w:cs="Times New Roman" w:hint="eastAsia"/>
          <w:sz w:val="24"/>
          <w:szCs w:val="24"/>
        </w:rPr>
        <w:t>具体粮食作物的投入生产情况</w:t>
      </w:r>
      <w:r w:rsidR="00E314E2">
        <w:rPr>
          <w:rFonts w:ascii="Times New Roman" w:hAnsi="Times New Roman" w:cs="Times New Roman" w:hint="eastAsia"/>
          <w:sz w:val="24"/>
          <w:szCs w:val="24"/>
        </w:rPr>
        <w:t>，</w:t>
      </w:r>
      <w:r w:rsidR="004428B0">
        <w:rPr>
          <w:rFonts w:ascii="Times New Roman" w:hAnsi="Times New Roman" w:cs="Times New Roman" w:hint="eastAsia"/>
          <w:sz w:val="24"/>
          <w:szCs w:val="24"/>
        </w:rPr>
        <w:t>得到更为一般的结论。并在此基础上，</w:t>
      </w:r>
      <w:r w:rsidR="00384842">
        <w:rPr>
          <w:rFonts w:ascii="Times New Roman" w:hAnsi="Times New Roman" w:cs="Times New Roman" w:hint="eastAsia"/>
          <w:sz w:val="24"/>
          <w:szCs w:val="24"/>
        </w:rPr>
        <w:t>分析样本特征，</w:t>
      </w:r>
      <w:r w:rsidR="00384842">
        <w:rPr>
          <w:rFonts w:ascii="Times New Roman" w:hAnsi="Times New Roman" w:cs="Times New Roman"/>
          <w:sz w:val="24"/>
          <w:szCs w:val="24"/>
        </w:rPr>
        <w:t>谋求</w:t>
      </w:r>
      <w:r w:rsidR="00384842">
        <w:rPr>
          <w:rFonts w:ascii="Times New Roman" w:hAnsi="Times New Roman" w:cs="Times New Roman" w:hint="eastAsia"/>
          <w:sz w:val="24"/>
          <w:szCs w:val="24"/>
        </w:rPr>
        <w:t>单产与规模关系形成的</w:t>
      </w:r>
      <w:r w:rsidR="008A1361">
        <w:rPr>
          <w:rFonts w:ascii="Times New Roman" w:hAnsi="Times New Roman" w:cs="Times New Roman" w:hint="eastAsia"/>
          <w:sz w:val="24"/>
          <w:szCs w:val="24"/>
        </w:rPr>
        <w:t>经济学解释</w:t>
      </w:r>
      <w:r w:rsidR="00384842">
        <w:rPr>
          <w:rFonts w:ascii="Times New Roman" w:hAnsi="Times New Roman" w:cs="Times New Roman" w:hint="eastAsia"/>
          <w:sz w:val="24"/>
          <w:szCs w:val="24"/>
        </w:rPr>
        <w:t>。</w:t>
      </w:r>
    </w:p>
    <w:p w14:paraId="1EECAFA5" w14:textId="03FA7601" w:rsidR="0094185A" w:rsidRDefault="0094185A" w:rsidP="00EC35E6">
      <w:pPr>
        <w:spacing w:beforeLines="50" w:before="163" w:afterLines="50" w:after="163" w:line="400" w:lineRule="exact"/>
        <w:jc w:val="center"/>
        <w:outlineLvl w:val="0"/>
        <w:rPr>
          <w:rFonts w:eastAsia="黑体"/>
          <w:sz w:val="32"/>
          <w:szCs w:val="32"/>
        </w:rPr>
      </w:pPr>
      <w:bookmarkStart w:id="4" w:name="_Toc97169"/>
      <w:r>
        <w:rPr>
          <w:rFonts w:eastAsia="黑体" w:hint="eastAsia"/>
          <w:sz w:val="32"/>
          <w:szCs w:val="32"/>
        </w:rPr>
        <w:lastRenderedPageBreak/>
        <w:t>第二章</w:t>
      </w:r>
      <w:r>
        <w:rPr>
          <w:rFonts w:eastAsia="黑体" w:hint="eastAsia"/>
          <w:sz w:val="32"/>
          <w:szCs w:val="32"/>
        </w:rPr>
        <w:t xml:space="preserve">   </w:t>
      </w:r>
      <w:r w:rsidR="00AD2A06">
        <w:rPr>
          <w:rFonts w:eastAsia="黑体" w:hint="eastAsia"/>
          <w:sz w:val="32"/>
          <w:szCs w:val="32"/>
        </w:rPr>
        <w:t>概念界定与</w:t>
      </w:r>
      <w:r>
        <w:rPr>
          <w:rFonts w:eastAsia="黑体" w:hint="eastAsia"/>
          <w:sz w:val="32"/>
          <w:szCs w:val="32"/>
        </w:rPr>
        <w:t>文献综述</w:t>
      </w:r>
      <w:bookmarkEnd w:id="4"/>
    </w:p>
    <w:p w14:paraId="452C1045" w14:textId="5DBD87B8" w:rsidR="009A293F" w:rsidRDefault="00CC67F8" w:rsidP="009A293F">
      <w:pPr>
        <w:spacing w:after="0" w:line="400" w:lineRule="exact"/>
        <w:ind w:firstLineChars="200" w:firstLine="480"/>
        <w:rPr>
          <w:rFonts w:ascii="宋体" w:eastAsia="宋体" w:hAnsi="宋体"/>
          <w:sz w:val="24"/>
          <w:szCs w:val="24"/>
        </w:rPr>
      </w:pPr>
      <w:r>
        <w:rPr>
          <w:rFonts w:ascii="宋体" w:eastAsia="宋体" w:hAnsi="宋体" w:hint="eastAsia"/>
          <w:sz w:val="24"/>
          <w:szCs w:val="24"/>
        </w:rPr>
        <w:t>进行研究前，进行</w:t>
      </w:r>
      <w:r w:rsidR="008309B8">
        <w:rPr>
          <w:rFonts w:ascii="宋体" w:eastAsia="宋体" w:hAnsi="宋体" w:hint="eastAsia"/>
          <w:sz w:val="24"/>
          <w:szCs w:val="24"/>
        </w:rPr>
        <w:t>已有研究的历史、</w:t>
      </w:r>
      <w:r w:rsidR="009A293F">
        <w:rPr>
          <w:rFonts w:ascii="宋体" w:eastAsia="宋体" w:hAnsi="宋体" w:hint="eastAsia"/>
          <w:sz w:val="24"/>
          <w:szCs w:val="24"/>
        </w:rPr>
        <w:t>现状和未来发展趋势</w:t>
      </w:r>
      <w:r>
        <w:rPr>
          <w:rFonts w:ascii="宋体" w:eastAsia="宋体" w:hAnsi="宋体" w:hint="eastAsia"/>
          <w:sz w:val="24"/>
          <w:szCs w:val="24"/>
        </w:rPr>
        <w:t>的归纳总结工作</w:t>
      </w:r>
      <w:r w:rsidR="009A293F">
        <w:rPr>
          <w:rFonts w:ascii="宋体" w:eastAsia="宋体" w:hAnsi="宋体" w:hint="eastAsia"/>
          <w:sz w:val="24"/>
          <w:szCs w:val="24"/>
        </w:rPr>
        <w:t>。</w:t>
      </w:r>
      <w:r w:rsidR="00B05C83">
        <w:rPr>
          <w:rFonts w:ascii="宋体" w:eastAsia="宋体" w:hAnsi="宋体" w:hint="eastAsia"/>
          <w:sz w:val="24"/>
          <w:szCs w:val="24"/>
        </w:rPr>
        <w:t>归纳总结文献，全面识别土地生产率的影响因素和整理已有研究成果。</w:t>
      </w:r>
    </w:p>
    <w:p w14:paraId="4B0C889E" w14:textId="664DF83C" w:rsidR="00743295" w:rsidRDefault="00743295" w:rsidP="00743295">
      <w:pPr>
        <w:spacing w:beforeLines="100" w:before="326" w:afterLines="100" w:after="326" w:line="400" w:lineRule="exact"/>
        <w:outlineLvl w:val="1"/>
        <w:rPr>
          <w:rFonts w:ascii="Times New Roman" w:eastAsia="黑体" w:hAnsi="Times New Roman" w:cs="Times New Roman"/>
          <w:sz w:val="28"/>
          <w:szCs w:val="28"/>
        </w:rPr>
      </w:pPr>
      <w:r w:rsidRPr="00743295">
        <w:rPr>
          <w:rFonts w:ascii="Times New Roman" w:eastAsia="黑体" w:hAnsi="Times New Roman" w:cs="Times New Roman" w:hint="eastAsia"/>
          <w:sz w:val="28"/>
          <w:szCs w:val="28"/>
        </w:rPr>
        <w:t>2</w:t>
      </w:r>
      <w:r w:rsidRPr="00743295">
        <w:rPr>
          <w:rFonts w:ascii="Times New Roman" w:eastAsia="黑体" w:hAnsi="Times New Roman" w:cs="Times New Roman"/>
          <w:sz w:val="28"/>
          <w:szCs w:val="28"/>
        </w:rPr>
        <w:t xml:space="preserve">.1   </w:t>
      </w:r>
      <w:r w:rsidRPr="00743295">
        <w:rPr>
          <w:rFonts w:ascii="Times New Roman" w:eastAsia="黑体" w:hAnsi="Times New Roman" w:cs="Times New Roman" w:hint="eastAsia"/>
          <w:sz w:val="28"/>
          <w:szCs w:val="28"/>
        </w:rPr>
        <w:t>种植制度</w:t>
      </w:r>
    </w:p>
    <w:p w14:paraId="7118E662" w14:textId="77777777" w:rsidR="002C5C11" w:rsidRDefault="00743295" w:rsidP="002C5C11">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引用《中国农业百科全书》农业卷（</w:t>
      </w:r>
      <w:r>
        <w:rPr>
          <w:rFonts w:ascii="Times New Roman" w:hAnsi="Times New Roman" w:cs="Times New Roman" w:hint="eastAsia"/>
          <w:sz w:val="24"/>
          <w:szCs w:val="24"/>
        </w:rPr>
        <w:t>1986</w:t>
      </w:r>
      <w:r>
        <w:rPr>
          <w:rFonts w:ascii="Times New Roman" w:hAnsi="Times New Roman" w:cs="Times New Roman" w:hint="eastAsia"/>
          <w:sz w:val="24"/>
          <w:szCs w:val="24"/>
        </w:rPr>
        <w:t>）的定义，种植制度乃一个地区或生产单位农作物组成、配置、熟制与种植方式的总称，是耕作制度的主体。定义中农作物包括粮食作物、经济作物、饲料作物、蔬菜和果树等。</w:t>
      </w:r>
    </w:p>
    <w:p w14:paraId="58390524" w14:textId="751FD583" w:rsidR="00743295" w:rsidRPr="00743295" w:rsidRDefault="00743295" w:rsidP="002C5C11">
      <w:pPr>
        <w:spacing w:after="0" w:line="400" w:lineRule="exact"/>
        <w:ind w:firstLineChars="200" w:firstLine="480"/>
        <w:rPr>
          <w:rFonts w:ascii="Times New Roman" w:eastAsia="黑体" w:hAnsi="Times New Roman" w:cs="Times New Roman"/>
          <w:sz w:val="28"/>
          <w:szCs w:val="28"/>
        </w:rPr>
      </w:pPr>
      <w:r>
        <w:rPr>
          <w:rFonts w:ascii="Times New Roman" w:hAnsi="Times New Roman" w:cs="Times New Roman" w:hint="eastAsia"/>
          <w:sz w:val="24"/>
          <w:szCs w:val="24"/>
        </w:rPr>
        <w:t>我国东临太平洋西处亚欧大陆，东西南北经纬跨度大，跨越了寒温带、中温带、暖温带、亚热带、热带和高原气候带</w:t>
      </w:r>
      <w:r>
        <w:rPr>
          <w:rFonts w:ascii="Times New Roman" w:hAnsi="Times New Roman" w:cs="Times New Roman" w:hint="eastAsia"/>
          <w:sz w:val="24"/>
          <w:szCs w:val="24"/>
        </w:rPr>
        <w:t>6</w:t>
      </w:r>
      <w:r>
        <w:rPr>
          <w:rFonts w:ascii="Times New Roman" w:hAnsi="Times New Roman" w:cs="Times New Roman" w:hint="eastAsia"/>
          <w:sz w:val="24"/>
          <w:szCs w:val="24"/>
        </w:rPr>
        <w:t>个温度带，包含了高原、山岭、丘陵、平原和盆地</w:t>
      </w:r>
      <w:r>
        <w:rPr>
          <w:rFonts w:ascii="Times New Roman" w:hAnsi="Times New Roman" w:cs="Times New Roman" w:hint="eastAsia"/>
          <w:sz w:val="24"/>
          <w:szCs w:val="24"/>
        </w:rPr>
        <w:t>5</w:t>
      </w:r>
      <w:r>
        <w:rPr>
          <w:rFonts w:ascii="Times New Roman" w:hAnsi="Times New Roman" w:cs="Times New Roman" w:hint="eastAsia"/>
          <w:sz w:val="24"/>
          <w:szCs w:val="24"/>
        </w:rPr>
        <w:t>种地形。各地农业生长面临各种各样的地形、土壤类型、水资源和热量分布，形成了具有中国特色的种植制度和农作物种类。</w:t>
      </w:r>
      <w:r w:rsidR="002C5C11">
        <w:rPr>
          <w:rFonts w:ascii="Times New Roman" w:hAnsi="Times New Roman" w:cs="Times New Roman" w:hint="eastAsia"/>
          <w:sz w:val="24"/>
          <w:szCs w:val="24"/>
        </w:rPr>
        <w:t>我国熟制主要依据气候带的分布划分，中温带和高原气候地区适宜种植一年一熟的作物，南温带地区适宜种植一年两熟或两年三熟作物，亚热带地区适宜种植一年两熟或一年三熟作物，热带地区适宜种植一年三熟作物。五种气候类型孕育了四种种植制度，</w:t>
      </w:r>
      <w:r w:rsidR="00B17B7D">
        <w:rPr>
          <w:rFonts w:ascii="Times New Roman" w:hAnsi="Times New Roman" w:cs="Times New Roman" w:hint="eastAsia"/>
          <w:sz w:val="24"/>
          <w:szCs w:val="24"/>
        </w:rPr>
        <w:t>其中一年一熟和一年两熟的种植模式最为</w:t>
      </w:r>
      <w:r w:rsidR="00084347">
        <w:rPr>
          <w:rFonts w:ascii="Times New Roman" w:hAnsi="Times New Roman" w:cs="Times New Roman" w:hint="eastAsia"/>
          <w:sz w:val="24"/>
          <w:szCs w:val="24"/>
        </w:rPr>
        <w:t>典型和</w:t>
      </w:r>
      <w:r w:rsidR="002C5C11">
        <w:rPr>
          <w:rFonts w:ascii="Times New Roman" w:hAnsi="Times New Roman" w:cs="Times New Roman" w:hint="eastAsia"/>
          <w:sz w:val="24"/>
          <w:szCs w:val="24"/>
        </w:rPr>
        <w:t>广泛。</w:t>
      </w:r>
    </w:p>
    <w:p w14:paraId="13807CF5" w14:textId="6CA43910" w:rsidR="00AD2A06" w:rsidRPr="00F32C9E" w:rsidRDefault="00A87D66" w:rsidP="00AD2A06">
      <w:pPr>
        <w:spacing w:beforeLines="100" w:before="326" w:afterLines="100" w:after="326" w:line="400" w:lineRule="exact"/>
        <w:outlineLvl w:val="1"/>
        <w:rPr>
          <w:rFonts w:ascii="Times New Roman" w:eastAsia="黑体" w:hAnsi="Times New Roman" w:cs="Times New Roman"/>
          <w:sz w:val="28"/>
          <w:szCs w:val="28"/>
        </w:rPr>
      </w:pPr>
      <w:bookmarkStart w:id="5" w:name="_Toc97171"/>
      <w:r>
        <w:rPr>
          <w:rFonts w:ascii="Times New Roman" w:eastAsia="黑体" w:hAnsi="Times New Roman" w:cs="Times New Roman"/>
          <w:sz w:val="28"/>
          <w:szCs w:val="28"/>
        </w:rPr>
        <w:t xml:space="preserve">2.1   </w:t>
      </w:r>
      <w:r w:rsidR="00B677B3">
        <w:rPr>
          <w:rFonts w:ascii="Times New Roman" w:eastAsia="黑体" w:hAnsi="Times New Roman" w:cs="Times New Roman" w:hint="eastAsia"/>
          <w:sz w:val="28"/>
          <w:szCs w:val="28"/>
        </w:rPr>
        <w:t>土地生产率与规模</w:t>
      </w:r>
    </w:p>
    <w:p w14:paraId="43468624" w14:textId="35563599" w:rsidR="00AD2A06" w:rsidRPr="00AF35D8" w:rsidRDefault="00AD2A06" w:rsidP="00AD2A06">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土地生产率与农地经营规模有多种定义。出于不同的研究目的，可以从多个维度选择土地生产率</w:t>
      </w:r>
      <w:r>
        <w:rPr>
          <w:rFonts w:ascii="Times New Roman" w:hAnsi="Times New Roman" w:cs="Times New Roman" w:hint="eastAsia"/>
          <w:sz w:val="24"/>
          <w:szCs w:val="24"/>
        </w:rPr>
        <w:t>指标。</w:t>
      </w:r>
      <w:r w:rsidRPr="00AF35D8">
        <w:rPr>
          <w:rFonts w:ascii="Times New Roman" w:hAnsi="Times New Roman" w:cs="Times New Roman" w:hint="eastAsia"/>
          <w:sz w:val="24"/>
          <w:szCs w:val="24"/>
        </w:rPr>
        <w:t>考虑到研究对象的特点，“农地经营规模”也有着不同的处理方法。</w:t>
      </w:r>
    </w:p>
    <w:p w14:paraId="5A02276D" w14:textId="1AB6E63E" w:rsidR="00AA18CF" w:rsidRDefault="00AD2A06" w:rsidP="00AA18CF">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00951AE4">
        <w:rPr>
          <w:rFonts w:ascii="Times New Roman" w:hAnsi="Times New Roman" w:cs="Times New Roman" w:hint="eastAsia"/>
          <w:sz w:val="24"/>
          <w:szCs w:val="24"/>
        </w:rPr>
        <w:t>一</w:t>
      </w:r>
      <w:r>
        <w:rPr>
          <w:rFonts w:ascii="Times New Roman" w:hAnsi="Times New Roman" w:cs="Times New Roman" w:hint="eastAsia"/>
          <w:sz w:val="24"/>
          <w:szCs w:val="24"/>
        </w:rPr>
        <w:t>）土地生产率的选择。</w:t>
      </w:r>
      <w:r w:rsidRPr="00AF35D8">
        <w:rPr>
          <w:rFonts w:ascii="Times New Roman" w:hAnsi="Times New Roman" w:cs="Times New Roman" w:hint="eastAsia"/>
          <w:sz w:val="24"/>
          <w:szCs w:val="24"/>
        </w:rPr>
        <w:t>衡量土地生产率的指标</w:t>
      </w:r>
      <w:r>
        <w:rPr>
          <w:rFonts w:ascii="Times New Roman" w:hAnsi="Times New Roman" w:cs="Times New Roman" w:hint="eastAsia"/>
          <w:sz w:val="24"/>
          <w:szCs w:val="24"/>
        </w:rPr>
        <w:t>主要</w:t>
      </w:r>
      <w:r w:rsidRPr="00AF35D8">
        <w:rPr>
          <w:rFonts w:ascii="Times New Roman" w:hAnsi="Times New Roman" w:cs="Times New Roman" w:hint="eastAsia"/>
          <w:sz w:val="24"/>
          <w:szCs w:val="24"/>
        </w:rPr>
        <w:t>包括亩均产量</w:t>
      </w:r>
      <w:r>
        <w:rPr>
          <w:rFonts w:ascii="Times New Roman" w:hAnsi="Times New Roman" w:cs="Times New Roman" w:hint="eastAsia"/>
          <w:sz w:val="24"/>
          <w:szCs w:val="24"/>
        </w:rPr>
        <w:t>、亩均</w:t>
      </w:r>
      <w:r w:rsidRPr="00AF35D8">
        <w:rPr>
          <w:rFonts w:ascii="Times New Roman" w:hAnsi="Times New Roman" w:cs="Times New Roman" w:hint="eastAsia"/>
          <w:sz w:val="24"/>
          <w:szCs w:val="24"/>
        </w:rPr>
        <w:t>产值、亩均利润</w:t>
      </w:r>
      <w:r>
        <w:rPr>
          <w:rFonts w:ascii="Times New Roman" w:hAnsi="Times New Roman" w:cs="Times New Roman" w:hint="eastAsia"/>
          <w:sz w:val="24"/>
          <w:szCs w:val="24"/>
        </w:rPr>
        <w:t>和</w:t>
      </w:r>
      <w:r w:rsidRPr="00AF35D8">
        <w:rPr>
          <w:rFonts w:ascii="Times New Roman" w:hAnsi="Times New Roman" w:cs="Times New Roman" w:hint="eastAsia"/>
          <w:sz w:val="24"/>
          <w:szCs w:val="24"/>
        </w:rPr>
        <w:t>劳均利润。学者们根据各自的研究目的，使用不同的研究方法，选出适宜的指标代表土地生产率。亩均产量直观且本质的反映要素投入与回报的关系，土地生产率与农地经营规模关系的研究就是从发现亩均产量随着种植面积的扩大而降低开始的（</w:t>
      </w:r>
      <w:r w:rsidRPr="00F8195A">
        <w:rPr>
          <w:rFonts w:ascii="Times New Roman" w:hAnsi="Times New Roman" w:cs="Times New Roman"/>
          <w:sz w:val="24"/>
          <w:szCs w:val="24"/>
        </w:rPr>
        <w:t>Sen</w:t>
      </w:r>
      <w:r w:rsidRPr="00AF35D8">
        <w:rPr>
          <w:rFonts w:ascii="Times New Roman" w:hAnsi="Times New Roman" w:cs="Times New Roman" w:hint="eastAsia"/>
          <w:sz w:val="24"/>
          <w:szCs w:val="24"/>
        </w:rPr>
        <w:t>，</w:t>
      </w:r>
      <w:r w:rsidRPr="00F8195A">
        <w:rPr>
          <w:rFonts w:ascii="Times New Roman" w:hAnsi="Times New Roman" w:cs="Times New Roman"/>
          <w:sz w:val="24"/>
          <w:szCs w:val="24"/>
        </w:rPr>
        <w:t>1969</w:t>
      </w:r>
      <w:r w:rsidRPr="00AF35D8">
        <w:rPr>
          <w:rFonts w:ascii="Times New Roman" w:hAnsi="Times New Roman" w:cs="Times New Roman" w:hint="eastAsia"/>
          <w:sz w:val="24"/>
          <w:szCs w:val="24"/>
        </w:rPr>
        <w:t>）。而且对于许多土地资源匮乏、种植技术落后的发展中国家来说，保证粮食安全也必须关注亩均产量的变化；亩均产值与亩均产量类似，等于亩均产量乘以名义价格</w:t>
      </w:r>
      <w:r>
        <w:rPr>
          <w:rFonts w:ascii="Times New Roman" w:hAnsi="Times New Roman" w:cs="Times New Roman" w:hint="eastAsia"/>
          <w:sz w:val="24"/>
          <w:szCs w:val="24"/>
        </w:rPr>
        <w:t>之和</w:t>
      </w:r>
      <w:r w:rsidRPr="00AF35D8">
        <w:rPr>
          <w:rFonts w:ascii="Times New Roman" w:hAnsi="Times New Roman" w:cs="Times New Roman" w:hint="eastAsia"/>
          <w:sz w:val="24"/>
          <w:szCs w:val="24"/>
        </w:rPr>
        <w:t>，易受粮食市场价格波动的影响。</w:t>
      </w:r>
      <w:r w:rsidR="00656823">
        <w:rPr>
          <w:rFonts w:ascii="Times New Roman" w:hAnsi="Times New Roman" w:cs="Times New Roman" w:hint="eastAsia"/>
          <w:sz w:val="24"/>
          <w:szCs w:val="24"/>
        </w:rPr>
        <w:t>亩均利润和劳均利润代表农户从事农业获得的收入。亩均利润是</w:t>
      </w:r>
      <w:r w:rsidR="00AA18CF" w:rsidRPr="00AF35D8">
        <w:rPr>
          <w:rFonts w:ascii="Times New Roman" w:hAnsi="Times New Roman" w:cs="Times New Roman" w:hint="eastAsia"/>
          <w:sz w:val="24"/>
          <w:szCs w:val="24"/>
        </w:rPr>
        <w:t>农户种植收入扣除所有投入要素的成本后的剩余除以收获面积，劳均利润即农户种植收入扣除所有投入要素的成本后的剩余除以家庭劳动劳动人口数量。在计算利润时，对家庭劳动力成本不同的处理方法得到不同的利润，</w:t>
      </w:r>
      <w:r w:rsidR="00AA18CF" w:rsidRPr="00AF35D8">
        <w:rPr>
          <w:rFonts w:ascii="Times New Roman" w:hAnsi="Times New Roman" w:cs="Times New Roman" w:hint="eastAsia"/>
          <w:sz w:val="24"/>
          <w:szCs w:val="24"/>
        </w:rPr>
        <w:lastRenderedPageBreak/>
        <w:t>具体处理方法有三种。一是不存在劳动力市场时，将家庭劳动成本视为</w:t>
      </w:r>
      <w:r w:rsidR="00AA18CF" w:rsidRPr="00F8195A">
        <w:rPr>
          <w:rFonts w:ascii="Times New Roman" w:hAnsi="Times New Roman" w:cs="Times New Roman"/>
          <w:sz w:val="24"/>
          <w:szCs w:val="24"/>
        </w:rPr>
        <w:t>0</w:t>
      </w:r>
      <w:r w:rsidR="00AA18CF" w:rsidRPr="00AF35D8">
        <w:rPr>
          <w:rFonts w:ascii="Times New Roman" w:hAnsi="Times New Roman" w:cs="Times New Roman" w:hint="eastAsia"/>
          <w:sz w:val="24"/>
          <w:szCs w:val="24"/>
        </w:rPr>
        <w:t>；二是劳动力市场不完善时，家庭劳动力成本为影子工资，即家庭劳动力的边际产出；三是劳动力市场完善时，家庭劳动力成本为本地从业工资性收入。</w:t>
      </w:r>
    </w:p>
    <w:p w14:paraId="127D28D8" w14:textId="77777777" w:rsidR="00656823" w:rsidRDefault="00951AE4" w:rsidP="00951AE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（二）农地经营规模的处理。</w:t>
      </w:r>
      <w:r w:rsidRPr="00AF35D8">
        <w:rPr>
          <w:rFonts w:ascii="Times New Roman" w:hAnsi="Times New Roman" w:cs="Times New Roman" w:hint="eastAsia"/>
          <w:sz w:val="24"/>
          <w:szCs w:val="24"/>
        </w:rPr>
        <w:t>各文献在处理农地经营规模时主要的不同点在于是否对耕地面积进行复种处理，而对耕地面积的复种处理一般出现在以农户为单位研究家庭农业种植的总体效率</w:t>
      </w:r>
      <w:r w:rsidR="00656823">
        <w:rPr>
          <w:rFonts w:ascii="Times New Roman" w:hAnsi="Times New Roman" w:cs="Times New Roman" w:hint="eastAsia"/>
          <w:sz w:val="24"/>
          <w:szCs w:val="24"/>
        </w:rPr>
        <w:t>时</w:t>
      </w:r>
      <w:r w:rsidRPr="00AF35D8">
        <w:rPr>
          <w:rFonts w:ascii="Times New Roman" w:hAnsi="Times New Roman" w:cs="Times New Roman" w:hint="eastAsia"/>
          <w:sz w:val="24"/>
          <w:szCs w:val="24"/>
        </w:rPr>
        <w:t>，处理方法往往是将耕地面积加总（</w:t>
      </w:r>
      <w:r w:rsidRPr="00F8195A">
        <w:rPr>
          <w:rFonts w:ascii="Times New Roman" w:hAnsi="Times New Roman" w:cs="Times New Roman"/>
          <w:sz w:val="24"/>
          <w:szCs w:val="24"/>
        </w:rPr>
        <w:t>Lamb</w:t>
      </w:r>
      <w:r w:rsidRPr="00AF35D8">
        <w:rPr>
          <w:rFonts w:ascii="Times New Roman" w:hAnsi="Times New Roman" w:cs="Times New Roman" w:hint="eastAsia"/>
          <w:sz w:val="24"/>
          <w:szCs w:val="24"/>
        </w:rPr>
        <w:t>，</w:t>
      </w:r>
      <w:r w:rsidRPr="00F8195A">
        <w:rPr>
          <w:rFonts w:ascii="Times New Roman" w:hAnsi="Times New Roman" w:cs="Times New Roman"/>
          <w:sz w:val="24"/>
          <w:szCs w:val="24"/>
        </w:rPr>
        <w:t>2003</w:t>
      </w:r>
      <w:r w:rsidRPr="00AF35D8">
        <w:rPr>
          <w:rFonts w:ascii="Times New Roman" w:hAnsi="Times New Roman" w:cs="Times New Roman" w:hint="eastAsia"/>
          <w:sz w:val="24"/>
          <w:szCs w:val="24"/>
        </w:rPr>
        <w:t>）或者在不同的季节中平均（</w:t>
      </w:r>
      <w:r w:rsidRPr="00F8195A">
        <w:rPr>
          <w:rFonts w:ascii="Times New Roman" w:hAnsi="Times New Roman" w:cs="Times New Roman"/>
          <w:sz w:val="24"/>
          <w:szCs w:val="24"/>
        </w:rPr>
        <w:t>Heltberg</w:t>
      </w:r>
      <w:r w:rsidRPr="00AF35D8">
        <w:rPr>
          <w:rFonts w:ascii="Times New Roman" w:hAnsi="Times New Roman" w:cs="Times New Roman" w:hint="eastAsia"/>
          <w:sz w:val="24"/>
          <w:szCs w:val="24"/>
        </w:rPr>
        <w:t>，</w:t>
      </w:r>
      <w:r w:rsidRPr="00F8195A">
        <w:rPr>
          <w:rFonts w:ascii="Times New Roman" w:hAnsi="Times New Roman" w:cs="Times New Roman"/>
          <w:sz w:val="24"/>
          <w:szCs w:val="24"/>
        </w:rPr>
        <w:t>1998</w:t>
      </w:r>
      <w:r w:rsidRPr="00AF35D8">
        <w:rPr>
          <w:rFonts w:ascii="Times New Roman" w:hAnsi="Times New Roman" w:cs="Times New Roman" w:hint="eastAsia"/>
          <w:sz w:val="24"/>
          <w:szCs w:val="24"/>
        </w:rPr>
        <w:t>）。</w:t>
      </w:r>
      <w:r>
        <w:rPr>
          <w:rFonts w:ascii="Times New Roman" w:hAnsi="Times New Roman" w:cs="Times New Roman" w:hint="eastAsia"/>
          <w:sz w:val="24"/>
          <w:szCs w:val="24"/>
        </w:rPr>
        <w:t>其实，</w:t>
      </w:r>
      <w:r w:rsidRPr="00AF35D8">
        <w:rPr>
          <w:rFonts w:ascii="Times New Roman" w:hAnsi="Times New Roman" w:cs="Times New Roman" w:hint="eastAsia"/>
          <w:sz w:val="24"/>
          <w:szCs w:val="24"/>
        </w:rPr>
        <w:t>当</w:t>
      </w:r>
      <w:r>
        <w:rPr>
          <w:rFonts w:ascii="Times New Roman" w:hAnsi="Times New Roman" w:cs="Times New Roman" w:hint="eastAsia"/>
          <w:sz w:val="24"/>
          <w:szCs w:val="24"/>
        </w:rPr>
        <w:t>以具体</w:t>
      </w:r>
      <w:r w:rsidRPr="00AF35D8">
        <w:rPr>
          <w:rFonts w:ascii="Times New Roman" w:hAnsi="Times New Roman" w:cs="Times New Roman" w:hint="eastAsia"/>
          <w:sz w:val="24"/>
          <w:szCs w:val="24"/>
        </w:rPr>
        <w:t>农作物为单位研究种植回报时，则不存在是否对耕地面积复种处理的问题，</w:t>
      </w:r>
      <w:r>
        <w:rPr>
          <w:rFonts w:ascii="Times New Roman" w:hAnsi="Times New Roman" w:cs="Times New Roman" w:hint="eastAsia"/>
          <w:sz w:val="24"/>
          <w:szCs w:val="24"/>
        </w:rPr>
        <w:t>农地经营规模</w:t>
      </w:r>
      <w:r w:rsidRPr="00AF35D8">
        <w:rPr>
          <w:rFonts w:ascii="Times New Roman" w:hAnsi="Times New Roman" w:cs="Times New Roman" w:hint="eastAsia"/>
          <w:sz w:val="24"/>
          <w:szCs w:val="24"/>
        </w:rPr>
        <w:t>为具体粮食作物的播种面积或者收获面积。</w:t>
      </w:r>
    </w:p>
    <w:p w14:paraId="69533FB1" w14:textId="398BECA6" w:rsidR="00951AE4" w:rsidRPr="005C3EB2" w:rsidRDefault="00656823" w:rsidP="00951AE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为控制种植结构和种植制度对规模与土地生产率关系的影响，</w:t>
      </w:r>
      <w:r w:rsidR="00951AE4" w:rsidRPr="00AF35D8">
        <w:rPr>
          <w:rFonts w:ascii="Times New Roman" w:hAnsi="Times New Roman" w:cs="Times New Roman" w:hint="eastAsia"/>
          <w:sz w:val="24"/>
          <w:szCs w:val="24"/>
        </w:rPr>
        <w:t>本研究</w:t>
      </w:r>
      <w:r>
        <w:rPr>
          <w:rFonts w:ascii="Times New Roman" w:hAnsi="Times New Roman" w:cs="Times New Roman" w:hint="eastAsia"/>
          <w:sz w:val="24"/>
          <w:szCs w:val="24"/>
        </w:rPr>
        <w:t>从对具体种植制度，</w:t>
      </w:r>
      <w:r>
        <w:rPr>
          <w:rFonts w:ascii="Times New Roman" w:hAnsi="Times New Roman" w:cs="Times New Roman"/>
          <w:sz w:val="24"/>
          <w:szCs w:val="24"/>
        </w:rPr>
        <w:t>选取</w:t>
      </w:r>
      <w:r>
        <w:rPr>
          <w:rFonts w:ascii="Times New Roman" w:hAnsi="Times New Roman" w:cs="Times New Roman" w:hint="eastAsia"/>
          <w:sz w:val="24"/>
          <w:szCs w:val="24"/>
        </w:rPr>
        <w:t>代表性农作物</w:t>
      </w:r>
      <w:r w:rsidR="00951AE4">
        <w:rPr>
          <w:rFonts w:ascii="Times New Roman" w:hAnsi="Times New Roman" w:cs="Times New Roman" w:hint="eastAsia"/>
          <w:sz w:val="24"/>
          <w:szCs w:val="24"/>
        </w:rPr>
        <w:t>为研究对象</w:t>
      </w:r>
      <w:r>
        <w:rPr>
          <w:rFonts w:ascii="Times New Roman" w:hAnsi="Times New Roman" w:cs="Times New Roman" w:hint="eastAsia"/>
          <w:sz w:val="24"/>
          <w:szCs w:val="24"/>
        </w:rPr>
        <w:t>分析</w:t>
      </w:r>
      <w:r w:rsidR="0044457C">
        <w:rPr>
          <w:rFonts w:ascii="Times New Roman" w:hAnsi="Times New Roman" w:cs="Times New Roman" w:hint="eastAsia"/>
          <w:sz w:val="24"/>
          <w:szCs w:val="24"/>
        </w:rPr>
        <w:t>，避免土地生产率和农地规模选择上可能出现的问题。</w:t>
      </w:r>
      <w:r w:rsidR="00951AE4" w:rsidRPr="00AF35D8">
        <w:rPr>
          <w:rFonts w:ascii="Times New Roman" w:hAnsi="Times New Roman" w:cs="Times New Roman" w:hint="eastAsia"/>
          <w:sz w:val="24"/>
          <w:szCs w:val="24"/>
        </w:rPr>
        <w:t>因此</w:t>
      </w:r>
      <w:r w:rsidR="0044457C">
        <w:rPr>
          <w:rFonts w:ascii="Times New Roman" w:hAnsi="Times New Roman" w:cs="Times New Roman" w:hint="eastAsia"/>
          <w:sz w:val="24"/>
          <w:szCs w:val="24"/>
        </w:rPr>
        <w:t>以一季作物的亩均产量表征土地生产率，</w:t>
      </w:r>
      <w:r w:rsidR="00951AE4" w:rsidRPr="00AF35D8">
        <w:rPr>
          <w:rFonts w:ascii="Times New Roman" w:hAnsi="Times New Roman" w:cs="Times New Roman" w:hint="eastAsia"/>
          <w:sz w:val="24"/>
          <w:szCs w:val="24"/>
        </w:rPr>
        <w:t>实际收获面积</w:t>
      </w:r>
      <w:r w:rsidR="0044457C">
        <w:rPr>
          <w:rFonts w:ascii="Times New Roman" w:hAnsi="Times New Roman" w:cs="Times New Roman" w:hint="eastAsia"/>
          <w:sz w:val="24"/>
          <w:szCs w:val="24"/>
        </w:rPr>
        <w:t>表征土地生产率</w:t>
      </w:r>
      <w:r w:rsidR="00951AE4">
        <w:rPr>
          <w:rFonts w:ascii="Times New Roman" w:hAnsi="Times New Roman" w:cs="Times New Roman" w:hint="eastAsia"/>
          <w:sz w:val="24"/>
          <w:szCs w:val="24"/>
        </w:rPr>
        <w:t>，</w:t>
      </w:r>
      <w:r w:rsidR="00FE257A">
        <w:rPr>
          <w:rFonts w:ascii="Times New Roman" w:hAnsi="Times New Roman" w:cs="Times New Roman" w:hint="eastAsia"/>
          <w:sz w:val="24"/>
          <w:szCs w:val="24"/>
        </w:rPr>
        <w:t>就</w:t>
      </w:r>
      <w:r w:rsidR="00951AE4">
        <w:rPr>
          <w:rFonts w:ascii="Times New Roman" w:hAnsi="Times New Roman" w:cs="Times New Roman" w:hint="eastAsia"/>
          <w:sz w:val="24"/>
          <w:szCs w:val="24"/>
        </w:rPr>
        <w:t>不</w:t>
      </w:r>
      <w:r w:rsidR="0044457C">
        <w:rPr>
          <w:rFonts w:ascii="Times New Roman" w:hAnsi="Times New Roman" w:cs="Times New Roman" w:hint="eastAsia"/>
          <w:sz w:val="24"/>
          <w:szCs w:val="24"/>
        </w:rPr>
        <w:t>存在因种植结构和种植制度复杂需要整规模变量的问题</w:t>
      </w:r>
      <w:r w:rsidR="00951AE4" w:rsidRPr="00AF35D8">
        <w:rPr>
          <w:rFonts w:ascii="Times New Roman" w:hAnsi="Times New Roman" w:cs="Times New Roman" w:hint="eastAsia"/>
          <w:sz w:val="24"/>
          <w:szCs w:val="24"/>
        </w:rPr>
        <w:t>。</w:t>
      </w:r>
    </w:p>
    <w:p w14:paraId="417C109C" w14:textId="345799E7" w:rsidR="007904B4" w:rsidRPr="00EC35E6" w:rsidRDefault="00A91026" w:rsidP="00EC35E6">
      <w:pPr>
        <w:spacing w:beforeLines="100" w:before="326" w:afterLines="100" w:after="326" w:line="400" w:lineRule="exact"/>
        <w:outlineLvl w:val="1"/>
        <w:rPr>
          <w:rFonts w:ascii="Times New Roman" w:eastAsia="黑体" w:hAnsi="Times New Roman" w:cs="Times New Roman"/>
          <w:sz w:val="28"/>
          <w:szCs w:val="28"/>
        </w:rPr>
      </w:pPr>
      <w:r w:rsidRPr="00F8195A">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w:t>
      </w:r>
      <w:r w:rsidR="00324635">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 xml:space="preserve"> </w:t>
      </w:r>
      <w:r w:rsidR="00DB2A72" w:rsidRPr="00EC35E6">
        <w:rPr>
          <w:rFonts w:ascii="Times New Roman" w:eastAsia="黑体" w:hAnsi="Times New Roman" w:cs="Times New Roman"/>
          <w:sz w:val="28"/>
          <w:szCs w:val="28"/>
        </w:rPr>
        <w:t xml:space="preserve">  </w:t>
      </w:r>
      <w:r w:rsidR="007904B4" w:rsidRPr="00EC35E6">
        <w:rPr>
          <w:rFonts w:ascii="Times New Roman" w:eastAsia="黑体" w:hAnsi="Times New Roman" w:cs="Times New Roman" w:hint="eastAsia"/>
          <w:sz w:val="28"/>
          <w:szCs w:val="28"/>
        </w:rPr>
        <w:t>土地生产率影响因素</w:t>
      </w:r>
      <w:bookmarkEnd w:id="5"/>
    </w:p>
    <w:p w14:paraId="4F961B25" w14:textId="5EC6FEFA" w:rsidR="007904B4"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土地生产率的影响因素是多方面的，对影响土地因素的认识</w:t>
      </w:r>
      <w:r w:rsidR="00975743" w:rsidRPr="00AF35D8">
        <w:rPr>
          <w:rFonts w:ascii="Times New Roman" w:hAnsi="Times New Roman" w:cs="Times New Roman" w:hint="eastAsia"/>
          <w:sz w:val="24"/>
          <w:szCs w:val="24"/>
        </w:rPr>
        <w:t>不全</w:t>
      </w:r>
      <w:r w:rsidRPr="00AF35D8">
        <w:rPr>
          <w:rFonts w:ascii="Times New Roman" w:hAnsi="Times New Roman" w:cs="Times New Roman" w:hint="eastAsia"/>
          <w:sz w:val="24"/>
          <w:szCs w:val="24"/>
        </w:rPr>
        <w:t>，</w:t>
      </w:r>
      <w:r w:rsidR="00857827" w:rsidRPr="00AF35D8">
        <w:rPr>
          <w:rFonts w:ascii="Times New Roman" w:hAnsi="Times New Roman" w:cs="Times New Roman" w:hint="eastAsia"/>
          <w:sz w:val="24"/>
          <w:szCs w:val="24"/>
        </w:rPr>
        <w:t>会</w:t>
      </w:r>
      <w:r w:rsidR="002D351D">
        <w:rPr>
          <w:rFonts w:ascii="Times New Roman" w:hAnsi="Times New Roman" w:cs="Times New Roman" w:hint="eastAsia"/>
          <w:sz w:val="24"/>
          <w:szCs w:val="24"/>
        </w:rPr>
        <w:t>产生</w:t>
      </w:r>
      <w:r w:rsidR="00857827" w:rsidRPr="00AF35D8">
        <w:rPr>
          <w:rFonts w:ascii="Times New Roman" w:hAnsi="Times New Roman" w:cs="Times New Roman" w:hint="eastAsia"/>
          <w:sz w:val="24"/>
          <w:szCs w:val="24"/>
        </w:rPr>
        <w:t>不一致的研究结果</w:t>
      </w:r>
      <w:r w:rsidRPr="00AF35D8">
        <w:rPr>
          <w:rFonts w:ascii="Times New Roman" w:hAnsi="Times New Roman" w:cs="Times New Roman" w:hint="eastAsia"/>
          <w:sz w:val="24"/>
          <w:szCs w:val="24"/>
        </w:rPr>
        <w:t>。</w:t>
      </w:r>
      <w:r w:rsidR="007C7D5E">
        <w:rPr>
          <w:rFonts w:ascii="Times New Roman" w:hAnsi="Times New Roman" w:cs="Times New Roman" w:hint="eastAsia"/>
          <w:sz w:val="24"/>
          <w:szCs w:val="24"/>
        </w:rPr>
        <w:t>根据生产函数分析，农业</w:t>
      </w:r>
      <w:r w:rsidR="001A5EFA">
        <w:rPr>
          <w:rFonts w:ascii="Times New Roman" w:hAnsi="Times New Roman" w:cs="Times New Roman" w:hint="eastAsia"/>
          <w:sz w:val="24"/>
          <w:szCs w:val="24"/>
        </w:rPr>
        <w:t>生产</w:t>
      </w:r>
      <w:r w:rsidR="007C7D5E">
        <w:rPr>
          <w:rFonts w:ascii="Times New Roman" w:hAnsi="Times New Roman" w:cs="Times New Roman" w:hint="eastAsia"/>
          <w:sz w:val="24"/>
          <w:szCs w:val="24"/>
        </w:rPr>
        <w:t>要素包括土地、资本和劳动三大类</w:t>
      </w:r>
      <w:r w:rsidR="001A5EFA">
        <w:rPr>
          <w:rFonts w:ascii="Times New Roman" w:hAnsi="Times New Roman" w:cs="Times New Roman" w:hint="eastAsia"/>
          <w:sz w:val="24"/>
          <w:szCs w:val="24"/>
        </w:rPr>
        <w:t>，资本包括种子、</w:t>
      </w:r>
      <w:r w:rsidR="001A5EFA">
        <w:rPr>
          <w:rFonts w:ascii="Times New Roman" w:hAnsi="Times New Roman" w:cs="Times New Roman"/>
          <w:sz w:val="24"/>
          <w:szCs w:val="24"/>
        </w:rPr>
        <w:t>化肥</w:t>
      </w:r>
      <w:r w:rsidR="001A5EFA">
        <w:rPr>
          <w:rFonts w:ascii="Times New Roman" w:hAnsi="Times New Roman" w:cs="Times New Roman" w:hint="eastAsia"/>
          <w:sz w:val="24"/>
          <w:szCs w:val="24"/>
        </w:rPr>
        <w:t>、</w:t>
      </w:r>
      <w:r w:rsidR="001A5EFA">
        <w:rPr>
          <w:rFonts w:ascii="Times New Roman" w:hAnsi="Times New Roman" w:cs="Times New Roman"/>
          <w:sz w:val="24"/>
          <w:szCs w:val="24"/>
        </w:rPr>
        <w:t>农业</w:t>
      </w:r>
      <w:r w:rsidR="001A5EFA">
        <w:rPr>
          <w:rFonts w:ascii="Times New Roman" w:hAnsi="Times New Roman" w:cs="Times New Roman" w:hint="eastAsia"/>
          <w:sz w:val="24"/>
          <w:szCs w:val="24"/>
        </w:rPr>
        <w:t>机械及其他直接投入农业生产的要素</w:t>
      </w:r>
      <w:r w:rsidR="007C7D5E">
        <w:rPr>
          <w:rFonts w:ascii="Times New Roman" w:hAnsi="Times New Roman" w:cs="Times New Roman" w:hint="eastAsia"/>
          <w:sz w:val="24"/>
          <w:szCs w:val="24"/>
        </w:rPr>
        <w:t>。</w:t>
      </w:r>
      <w:r w:rsidR="00C82112">
        <w:rPr>
          <w:rFonts w:ascii="Times New Roman" w:hAnsi="Times New Roman" w:cs="Times New Roman" w:hint="eastAsia"/>
          <w:sz w:val="24"/>
          <w:szCs w:val="24"/>
        </w:rPr>
        <w:t>除此三类通过直接作用在土地生产率上之外，</w:t>
      </w:r>
      <w:r w:rsidR="00C82112">
        <w:rPr>
          <w:rFonts w:ascii="Times New Roman" w:hAnsi="Times New Roman" w:cs="Times New Roman"/>
          <w:sz w:val="24"/>
          <w:szCs w:val="24"/>
        </w:rPr>
        <w:t>还有</w:t>
      </w:r>
      <w:r w:rsidR="00C82112">
        <w:rPr>
          <w:rFonts w:ascii="Times New Roman" w:hAnsi="Times New Roman" w:cs="Times New Roman" w:hint="eastAsia"/>
          <w:sz w:val="24"/>
          <w:szCs w:val="24"/>
        </w:rPr>
        <w:t>其他因素通过直接或间接的对土地生产率产生影响。</w:t>
      </w:r>
      <w:r w:rsidR="0036567D" w:rsidRPr="00AF35D8">
        <w:rPr>
          <w:rFonts w:ascii="Times New Roman" w:hAnsi="Times New Roman" w:cs="Times New Roman" w:hint="eastAsia"/>
          <w:sz w:val="24"/>
          <w:szCs w:val="24"/>
        </w:rPr>
        <w:t>从现有的研究来看，影响土地生产率的</w:t>
      </w:r>
      <w:r w:rsidRPr="00AF35D8">
        <w:rPr>
          <w:rFonts w:ascii="Times New Roman" w:hAnsi="Times New Roman" w:cs="Times New Roman" w:hint="eastAsia"/>
          <w:sz w:val="24"/>
          <w:szCs w:val="24"/>
        </w:rPr>
        <w:t>因素可</w:t>
      </w:r>
      <w:r w:rsidR="0036567D" w:rsidRPr="00AF35D8">
        <w:rPr>
          <w:rFonts w:ascii="Times New Roman" w:hAnsi="Times New Roman" w:cs="Times New Roman" w:hint="eastAsia"/>
          <w:sz w:val="24"/>
          <w:szCs w:val="24"/>
        </w:rPr>
        <w:t>分</w:t>
      </w:r>
      <w:r w:rsidRPr="00AF35D8">
        <w:rPr>
          <w:rFonts w:ascii="Times New Roman" w:hAnsi="Times New Roman" w:cs="Times New Roman" w:hint="eastAsia"/>
          <w:sz w:val="24"/>
          <w:szCs w:val="24"/>
        </w:rPr>
        <w:t>为自然</w:t>
      </w:r>
      <w:r w:rsidR="003D11C4" w:rsidRPr="00AF35D8">
        <w:rPr>
          <w:rFonts w:ascii="Times New Roman" w:hAnsi="Times New Roman" w:cs="Times New Roman" w:hint="eastAsia"/>
          <w:sz w:val="24"/>
          <w:szCs w:val="24"/>
        </w:rPr>
        <w:t>因素</w:t>
      </w:r>
      <w:r w:rsidRPr="00AF35D8">
        <w:rPr>
          <w:rFonts w:ascii="Times New Roman" w:hAnsi="Times New Roman" w:cs="Times New Roman" w:hint="eastAsia"/>
          <w:sz w:val="24"/>
          <w:szCs w:val="24"/>
        </w:rPr>
        <w:t>和社会因素</w:t>
      </w:r>
      <w:r w:rsidR="006F0D9D" w:rsidRPr="00AF35D8">
        <w:rPr>
          <w:rFonts w:ascii="Times New Roman" w:hAnsi="Times New Roman" w:cs="Times New Roman" w:hint="eastAsia"/>
          <w:sz w:val="24"/>
          <w:szCs w:val="24"/>
        </w:rPr>
        <w:t>两</w:t>
      </w:r>
      <w:r w:rsidR="00F8154E" w:rsidRPr="00AF35D8">
        <w:rPr>
          <w:rFonts w:ascii="Times New Roman" w:hAnsi="Times New Roman" w:cs="Times New Roman" w:hint="eastAsia"/>
          <w:sz w:val="24"/>
          <w:szCs w:val="24"/>
        </w:rPr>
        <w:t>大</w:t>
      </w:r>
      <w:r w:rsidR="006F0D9D" w:rsidRPr="00AF35D8">
        <w:rPr>
          <w:rFonts w:ascii="Times New Roman" w:hAnsi="Times New Roman" w:cs="Times New Roman" w:hint="eastAsia"/>
          <w:sz w:val="24"/>
          <w:szCs w:val="24"/>
        </w:rPr>
        <w:t>类</w:t>
      </w:r>
      <w:r w:rsidR="002D351D">
        <w:rPr>
          <w:rFonts w:ascii="Times New Roman" w:hAnsi="Times New Roman" w:cs="Times New Roman" w:hint="eastAsia"/>
          <w:sz w:val="24"/>
          <w:szCs w:val="24"/>
        </w:rPr>
        <w:t>，</w:t>
      </w:r>
      <w:r w:rsidR="002D351D">
        <w:rPr>
          <w:rFonts w:ascii="Times New Roman" w:hAnsi="Times New Roman" w:cs="Times New Roman"/>
          <w:sz w:val="24"/>
          <w:szCs w:val="24"/>
        </w:rPr>
        <w:t>自然因素</w:t>
      </w:r>
      <w:r w:rsidR="002D351D">
        <w:rPr>
          <w:rFonts w:ascii="Times New Roman" w:hAnsi="Times New Roman" w:cs="Times New Roman" w:hint="eastAsia"/>
          <w:sz w:val="24"/>
          <w:szCs w:val="24"/>
        </w:rPr>
        <w:t>包括天气和地理状况，社会因素包括生产者</w:t>
      </w:r>
      <w:r w:rsidR="00720845">
        <w:rPr>
          <w:rFonts w:ascii="Times New Roman" w:hAnsi="Times New Roman" w:cs="Times New Roman" w:hint="eastAsia"/>
          <w:sz w:val="24"/>
          <w:szCs w:val="24"/>
        </w:rPr>
        <w:t>特征</w:t>
      </w:r>
      <w:r w:rsidR="002D351D">
        <w:rPr>
          <w:rFonts w:ascii="Times New Roman" w:hAnsi="Times New Roman" w:cs="Times New Roman" w:hint="eastAsia"/>
          <w:sz w:val="24"/>
          <w:szCs w:val="24"/>
        </w:rPr>
        <w:t>、政府</w:t>
      </w:r>
      <w:r w:rsidR="00720845">
        <w:rPr>
          <w:rFonts w:ascii="Times New Roman" w:hAnsi="Times New Roman" w:cs="Times New Roman" w:hint="eastAsia"/>
          <w:sz w:val="24"/>
          <w:szCs w:val="24"/>
        </w:rPr>
        <w:t>力量</w:t>
      </w:r>
      <w:r w:rsidR="002D351D">
        <w:rPr>
          <w:rFonts w:ascii="Times New Roman" w:hAnsi="Times New Roman" w:cs="Times New Roman" w:hint="eastAsia"/>
          <w:sz w:val="24"/>
          <w:szCs w:val="24"/>
        </w:rPr>
        <w:t>和市场环境。</w:t>
      </w:r>
    </w:p>
    <w:p w14:paraId="4C9C388D" w14:textId="5E2468F6" w:rsidR="007904B4" w:rsidRPr="00EC35E6" w:rsidRDefault="00DB2A72"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026B2B">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EC35E6">
        <w:rPr>
          <w:rFonts w:ascii="Times New Roman" w:eastAsia="黑体" w:hAnsi="Times New Roman" w:cs="Times New Roman"/>
          <w:sz w:val="24"/>
          <w:szCs w:val="24"/>
        </w:rPr>
        <w:t xml:space="preserve">   </w:t>
      </w:r>
      <w:r w:rsidR="007904B4" w:rsidRPr="00EC35E6">
        <w:rPr>
          <w:rFonts w:ascii="Times New Roman" w:eastAsia="黑体" w:hAnsi="Times New Roman" w:cs="Times New Roman" w:hint="eastAsia"/>
          <w:sz w:val="24"/>
          <w:szCs w:val="24"/>
        </w:rPr>
        <w:t>自然因素</w:t>
      </w:r>
    </w:p>
    <w:p w14:paraId="20325875" w14:textId="77777777" w:rsidR="00292819"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农作物因其生物性区别于其他产品的生产，在研究农产品时不能脱离农业的自然属性。</w:t>
      </w:r>
      <w:r w:rsidR="006C1881" w:rsidRPr="00AF35D8">
        <w:rPr>
          <w:rFonts w:ascii="Times New Roman" w:hAnsi="Times New Roman" w:cs="Times New Roman" w:hint="eastAsia"/>
          <w:sz w:val="24"/>
          <w:szCs w:val="24"/>
        </w:rPr>
        <w:t>农业生产讲究天时、地利和人和，</w:t>
      </w:r>
      <w:r w:rsidRPr="00AF35D8">
        <w:rPr>
          <w:rFonts w:ascii="Times New Roman" w:hAnsi="Times New Roman" w:cs="Times New Roman" w:hint="eastAsia"/>
          <w:sz w:val="24"/>
          <w:szCs w:val="24"/>
        </w:rPr>
        <w:t>要在农业生产上实现好的收成，需对自然规律有所了解，顺从并运用这些规律。</w:t>
      </w:r>
    </w:p>
    <w:p w14:paraId="4678552C" w14:textId="4B75F2E9" w:rsidR="007904B4"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自然因素主要包括</w:t>
      </w:r>
      <w:r w:rsidR="00CB5870">
        <w:rPr>
          <w:rFonts w:ascii="Times New Roman" w:hAnsi="Times New Roman" w:cs="Times New Roman" w:hint="eastAsia"/>
          <w:sz w:val="24"/>
          <w:szCs w:val="24"/>
        </w:rPr>
        <w:t>天气和地理状况</w:t>
      </w:r>
      <w:r w:rsidR="00F9149F" w:rsidRPr="00AF35D8">
        <w:rPr>
          <w:rFonts w:ascii="Times New Roman" w:hAnsi="Times New Roman" w:cs="Times New Roman" w:hint="eastAsia"/>
          <w:sz w:val="24"/>
          <w:szCs w:val="24"/>
        </w:rPr>
        <w:t>。</w:t>
      </w:r>
      <w:r w:rsidR="00CB5870">
        <w:rPr>
          <w:rFonts w:ascii="Times New Roman" w:hAnsi="Times New Roman" w:cs="Times New Roman" w:hint="eastAsia"/>
          <w:sz w:val="24"/>
          <w:szCs w:val="24"/>
        </w:rPr>
        <w:t>天气</w:t>
      </w:r>
      <w:r w:rsidR="00CB5870" w:rsidRPr="00AF35D8">
        <w:rPr>
          <w:rFonts w:ascii="Times New Roman" w:hAnsi="Times New Roman" w:cs="Times New Roman" w:hint="eastAsia"/>
          <w:sz w:val="24"/>
          <w:szCs w:val="24"/>
        </w:rPr>
        <w:t>主要用降水、日照和积温衡量。种植业对土地的要求高，气候变化对土地生产率的影响有利有弊，总体上弊大于利（吴绍洪等，</w:t>
      </w:r>
      <w:r w:rsidR="00CB5870" w:rsidRPr="00F8195A">
        <w:rPr>
          <w:rFonts w:ascii="Times New Roman" w:hAnsi="Times New Roman" w:cs="Times New Roman"/>
          <w:sz w:val="24"/>
          <w:szCs w:val="24"/>
        </w:rPr>
        <w:t>2014</w:t>
      </w:r>
      <w:r w:rsidR="00CB5870" w:rsidRPr="00AF35D8">
        <w:rPr>
          <w:rFonts w:ascii="Times New Roman" w:hAnsi="Times New Roman" w:cs="Times New Roman" w:hint="eastAsia"/>
          <w:sz w:val="24"/>
          <w:szCs w:val="24"/>
        </w:rPr>
        <w:t>），具体情况应针对不同区域不同农作物分类而论（候麟科等，</w:t>
      </w:r>
      <w:r w:rsidR="00CB5870" w:rsidRPr="00F8195A">
        <w:rPr>
          <w:rFonts w:ascii="Times New Roman" w:hAnsi="Times New Roman" w:cs="Times New Roman"/>
          <w:sz w:val="24"/>
          <w:szCs w:val="24"/>
        </w:rPr>
        <w:t>2015</w:t>
      </w:r>
      <w:r w:rsidR="00CB5870" w:rsidRPr="00AF35D8">
        <w:rPr>
          <w:rFonts w:ascii="Times New Roman" w:hAnsi="Times New Roman" w:cs="Times New Roman" w:hint="eastAsia"/>
          <w:sz w:val="24"/>
          <w:szCs w:val="24"/>
        </w:rPr>
        <w:t>；周曙东等，</w:t>
      </w:r>
      <w:r w:rsidR="00CB5870" w:rsidRPr="00F8195A">
        <w:rPr>
          <w:rFonts w:ascii="Times New Roman" w:hAnsi="Times New Roman" w:cs="Times New Roman"/>
          <w:sz w:val="24"/>
          <w:szCs w:val="24"/>
        </w:rPr>
        <w:t>2013</w:t>
      </w:r>
      <w:r w:rsidR="00CB5870"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土地状况主要用地形和</w:t>
      </w:r>
      <w:r w:rsidR="00D82E99" w:rsidRPr="00AF35D8">
        <w:rPr>
          <w:rFonts w:ascii="Times New Roman" w:hAnsi="Times New Roman" w:cs="Times New Roman" w:hint="eastAsia"/>
          <w:sz w:val="24"/>
          <w:szCs w:val="24"/>
        </w:rPr>
        <w:t>土壤质量</w:t>
      </w:r>
      <w:r w:rsidRPr="00AF35D8">
        <w:rPr>
          <w:rFonts w:ascii="Times New Roman" w:hAnsi="Times New Roman" w:cs="Times New Roman" w:hint="eastAsia"/>
          <w:sz w:val="24"/>
          <w:szCs w:val="24"/>
        </w:rPr>
        <w:t>衡量，地形特征在一定程度上会影响农户种植品种和种植方式（郑旭媛等，</w:t>
      </w:r>
      <w:r w:rsidRPr="00F8195A">
        <w:rPr>
          <w:rFonts w:ascii="Times New Roman" w:hAnsi="Times New Roman" w:cs="Times New Roman"/>
          <w:sz w:val="24"/>
          <w:szCs w:val="24"/>
        </w:rPr>
        <w:t>2017</w:t>
      </w:r>
      <w:r w:rsidRPr="00AF35D8">
        <w:rPr>
          <w:rFonts w:ascii="Times New Roman" w:hAnsi="Times New Roman" w:cs="Times New Roman" w:hint="eastAsia"/>
          <w:sz w:val="24"/>
          <w:szCs w:val="24"/>
        </w:rPr>
        <w:t>；龚文峰等，</w:t>
      </w:r>
      <w:r w:rsidRPr="00F8195A">
        <w:rPr>
          <w:rFonts w:ascii="Times New Roman" w:hAnsi="Times New Roman" w:cs="Times New Roman"/>
          <w:sz w:val="24"/>
          <w:szCs w:val="24"/>
        </w:rPr>
        <w:t>2013</w:t>
      </w:r>
      <w:r w:rsidRPr="00AF35D8">
        <w:rPr>
          <w:rFonts w:ascii="Times New Roman" w:hAnsi="Times New Roman" w:cs="Times New Roman" w:hint="eastAsia"/>
          <w:sz w:val="24"/>
          <w:szCs w:val="24"/>
        </w:rPr>
        <w:t>），从而产生土地生产率的差异。比较常规的做法是用耕地坡度来衡量地形（龚文峰等，</w:t>
      </w:r>
      <w:r w:rsidRPr="00F8195A">
        <w:rPr>
          <w:rFonts w:ascii="Times New Roman" w:hAnsi="Times New Roman" w:cs="Times New Roman"/>
          <w:sz w:val="24"/>
          <w:szCs w:val="24"/>
        </w:rPr>
        <w:t>2013</w:t>
      </w:r>
      <w:r w:rsidRPr="00AF35D8">
        <w:rPr>
          <w:rFonts w:ascii="Times New Roman" w:hAnsi="Times New Roman" w:cs="Times New Roman" w:hint="eastAsia"/>
          <w:sz w:val="24"/>
          <w:szCs w:val="24"/>
        </w:rPr>
        <w:t>），或者根据</w:t>
      </w:r>
      <w:r w:rsidRPr="00AF35D8">
        <w:rPr>
          <w:rFonts w:ascii="Times New Roman" w:hAnsi="Times New Roman" w:cs="Times New Roman" w:hint="eastAsia"/>
          <w:sz w:val="24"/>
          <w:szCs w:val="24"/>
        </w:rPr>
        <w:lastRenderedPageBreak/>
        <w:t>当地地貌特点设置虚拟变量解决（周晶等，</w:t>
      </w:r>
      <w:r w:rsidRPr="00F8195A">
        <w:rPr>
          <w:rFonts w:ascii="Times New Roman" w:hAnsi="Times New Roman" w:cs="Times New Roman"/>
          <w:sz w:val="24"/>
          <w:szCs w:val="24"/>
        </w:rPr>
        <w:t>2013</w:t>
      </w:r>
      <w:r w:rsidRPr="00AF35D8">
        <w:rPr>
          <w:rFonts w:ascii="Times New Roman" w:hAnsi="Times New Roman" w:cs="Times New Roman" w:hint="eastAsia"/>
          <w:sz w:val="24"/>
          <w:szCs w:val="24"/>
        </w:rPr>
        <w:t>）</w:t>
      </w:r>
      <w:r w:rsidR="00C013B7" w:rsidRPr="00AF35D8">
        <w:rPr>
          <w:rFonts w:ascii="Times New Roman" w:hAnsi="Times New Roman" w:cs="Times New Roman" w:hint="eastAsia"/>
          <w:sz w:val="24"/>
          <w:szCs w:val="24"/>
        </w:rPr>
        <w:t>。土壤质量</w:t>
      </w:r>
      <w:r w:rsidRPr="00AF35D8">
        <w:rPr>
          <w:rFonts w:ascii="Times New Roman" w:hAnsi="Times New Roman" w:cs="Times New Roman" w:hint="eastAsia"/>
          <w:sz w:val="24"/>
          <w:szCs w:val="24"/>
        </w:rPr>
        <w:t>对种植业的影响</w:t>
      </w:r>
      <w:r w:rsidR="00C013B7" w:rsidRPr="00AF35D8">
        <w:rPr>
          <w:rFonts w:ascii="Times New Roman" w:hAnsi="Times New Roman" w:cs="Times New Roman" w:hint="eastAsia"/>
          <w:sz w:val="24"/>
          <w:szCs w:val="24"/>
        </w:rPr>
        <w:t>毋庸置疑</w:t>
      </w:r>
      <w:r w:rsidRPr="00AF35D8">
        <w:rPr>
          <w:rFonts w:ascii="Times New Roman" w:hAnsi="Times New Roman" w:cs="Times New Roman" w:hint="eastAsia"/>
          <w:sz w:val="24"/>
          <w:szCs w:val="24"/>
        </w:rPr>
        <w:t>，但土地质量较难观测或难以用数据衡量，所以一般用固定效应模型来解决这个问题（</w:t>
      </w:r>
      <w:r w:rsidRPr="00F8195A">
        <w:rPr>
          <w:rFonts w:ascii="Times New Roman" w:hAnsi="Times New Roman" w:cs="Times New Roman"/>
          <w:sz w:val="24"/>
          <w:szCs w:val="24"/>
        </w:rPr>
        <w:t>Heltberg</w:t>
      </w:r>
      <w:r w:rsidRPr="00AF35D8">
        <w:rPr>
          <w:rFonts w:ascii="Times New Roman" w:hAnsi="Times New Roman" w:cs="Times New Roman" w:hint="eastAsia"/>
          <w:sz w:val="24"/>
          <w:szCs w:val="24"/>
        </w:rPr>
        <w:t xml:space="preserve"> </w:t>
      </w:r>
      <w:r w:rsidRPr="00F8195A">
        <w:rPr>
          <w:rFonts w:ascii="Times New Roman" w:hAnsi="Times New Roman" w:cs="Times New Roman"/>
          <w:sz w:val="24"/>
          <w:szCs w:val="24"/>
        </w:rPr>
        <w:t>R</w:t>
      </w:r>
      <w:r w:rsidRPr="00AF35D8">
        <w:rPr>
          <w:rFonts w:ascii="Times New Roman" w:hAnsi="Times New Roman" w:cs="Times New Roman" w:hint="eastAsia"/>
          <w:sz w:val="24"/>
          <w:szCs w:val="24"/>
        </w:rPr>
        <w:t>，</w:t>
      </w:r>
      <w:r w:rsidRPr="00F8195A">
        <w:rPr>
          <w:rFonts w:ascii="Times New Roman" w:hAnsi="Times New Roman" w:cs="Times New Roman"/>
          <w:sz w:val="24"/>
          <w:szCs w:val="24"/>
        </w:rPr>
        <w:t>1998</w:t>
      </w:r>
      <w:r w:rsidRPr="00AF35D8">
        <w:rPr>
          <w:rFonts w:ascii="Times New Roman" w:hAnsi="Times New Roman" w:cs="Times New Roman" w:hint="eastAsia"/>
          <w:sz w:val="24"/>
          <w:szCs w:val="24"/>
        </w:rPr>
        <w:t>）或默认同一区域内土地质量的差异是不明显的，无须处理（李谷成等，</w:t>
      </w:r>
      <w:r w:rsidRPr="00F8195A">
        <w:rPr>
          <w:rFonts w:ascii="Times New Roman" w:hAnsi="Times New Roman" w:cs="Times New Roman"/>
          <w:sz w:val="24"/>
          <w:szCs w:val="24"/>
        </w:rPr>
        <w:t>2009</w:t>
      </w:r>
      <w:r w:rsidRPr="00AF35D8">
        <w:rPr>
          <w:rFonts w:ascii="Times New Roman" w:hAnsi="Times New Roman" w:cs="Times New Roman" w:hint="eastAsia"/>
          <w:sz w:val="24"/>
          <w:szCs w:val="24"/>
        </w:rPr>
        <w:t>）</w:t>
      </w:r>
      <w:r w:rsidR="00CB5870">
        <w:rPr>
          <w:rFonts w:ascii="Times New Roman" w:hAnsi="Times New Roman" w:cs="Times New Roman" w:hint="eastAsia"/>
          <w:sz w:val="24"/>
          <w:szCs w:val="24"/>
        </w:rPr>
        <w:t>。</w:t>
      </w:r>
    </w:p>
    <w:p w14:paraId="11685C91" w14:textId="7D325B25" w:rsidR="007904B4" w:rsidRPr="00EC35E6" w:rsidRDefault="00DB2A72"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026B2B">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Pr="00EC35E6">
        <w:rPr>
          <w:rFonts w:ascii="Times New Roman" w:eastAsia="黑体" w:hAnsi="Times New Roman" w:cs="Times New Roman"/>
          <w:sz w:val="24"/>
          <w:szCs w:val="24"/>
        </w:rPr>
        <w:t xml:space="preserve">   </w:t>
      </w:r>
      <w:r w:rsidR="007904B4" w:rsidRPr="00EC35E6">
        <w:rPr>
          <w:rFonts w:ascii="Times New Roman" w:eastAsia="黑体" w:hAnsi="Times New Roman" w:cs="Times New Roman" w:hint="eastAsia"/>
          <w:sz w:val="24"/>
          <w:szCs w:val="24"/>
        </w:rPr>
        <w:t>社会因素</w:t>
      </w:r>
    </w:p>
    <w:p w14:paraId="6BB3E982" w14:textId="77777777" w:rsidR="007904B4" w:rsidRPr="00AF35D8" w:rsidRDefault="007904B4" w:rsidP="00F76B35">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社会因素</w:t>
      </w:r>
      <w:r w:rsidR="0094019E" w:rsidRPr="00AF35D8">
        <w:rPr>
          <w:rFonts w:ascii="Times New Roman" w:hAnsi="Times New Roman" w:cs="Times New Roman" w:hint="eastAsia"/>
          <w:sz w:val="24"/>
          <w:szCs w:val="24"/>
        </w:rPr>
        <w:t>可分为</w:t>
      </w:r>
      <w:r w:rsidRPr="00AF35D8">
        <w:rPr>
          <w:rFonts w:ascii="Times New Roman" w:hAnsi="Times New Roman" w:cs="Times New Roman" w:hint="eastAsia"/>
          <w:sz w:val="24"/>
          <w:szCs w:val="24"/>
        </w:rPr>
        <w:t>生产者特征、</w:t>
      </w:r>
      <w:r w:rsidR="0094019E" w:rsidRPr="00AF35D8">
        <w:rPr>
          <w:rFonts w:ascii="Times New Roman" w:hAnsi="Times New Roman" w:cs="Times New Roman" w:hint="eastAsia"/>
          <w:sz w:val="24"/>
          <w:szCs w:val="24"/>
        </w:rPr>
        <w:t>政策</w:t>
      </w:r>
      <w:r w:rsidRPr="00AF35D8">
        <w:rPr>
          <w:rFonts w:ascii="Times New Roman" w:hAnsi="Times New Roman" w:cs="Times New Roman" w:hint="eastAsia"/>
          <w:sz w:val="24"/>
          <w:szCs w:val="24"/>
        </w:rPr>
        <w:t>因素和市场因素三个部分</w:t>
      </w:r>
      <w:r w:rsidR="0094019E" w:rsidRPr="00AF35D8">
        <w:rPr>
          <w:rFonts w:ascii="Times New Roman" w:hAnsi="Times New Roman" w:cs="Times New Roman" w:hint="eastAsia"/>
          <w:sz w:val="24"/>
          <w:szCs w:val="24"/>
        </w:rPr>
        <w:t>。</w:t>
      </w:r>
      <w:r w:rsidR="00E7224A" w:rsidRPr="00AF35D8">
        <w:rPr>
          <w:rFonts w:ascii="Times New Roman" w:hAnsi="Times New Roman" w:cs="Times New Roman" w:hint="eastAsia"/>
          <w:sz w:val="24"/>
          <w:szCs w:val="24"/>
        </w:rPr>
        <w:t>与土地、资本和劳动三大要素对产出直接影响不同的是，</w:t>
      </w:r>
      <w:r w:rsidR="00115F62" w:rsidRPr="00AF35D8">
        <w:rPr>
          <w:rFonts w:ascii="Times New Roman" w:hAnsi="Times New Roman" w:cs="Times New Roman" w:hint="eastAsia"/>
          <w:sz w:val="24"/>
          <w:szCs w:val="24"/>
        </w:rPr>
        <w:t>社会因素</w:t>
      </w:r>
      <w:r w:rsidR="00E24D24" w:rsidRPr="00AF35D8">
        <w:rPr>
          <w:rFonts w:ascii="Times New Roman" w:hAnsi="Times New Roman" w:cs="Times New Roman" w:hint="eastAsia"/>
          <w:sz w:val="24"/>
          <w:szCs w:val="24"/>
        </w:rPr>
        <w:t>对土地生产率的影响</w:t>
      </w:r>
      <w:r w:rsidR="00E7224A" w:rsidRPr="00AF35D8">
        <w:rPr>
          <w:rFonts w:ascii="Times New Roman" w:hAnsi="Times New Roman" w:cs="Times New Roman" w:hint="eastAsia"/>
          <w:sz w:val="24"/>
          <w:szCs w:val="24"/>
        </w:rPr>
        <w:t>机理</w:t>
      </w:r>
      <w:r w:rsidR="00E24D24" w:rsidRPr="00AF35D8">
        <w:rPr>
          <w:rFonts w:ascii="Times New Roman" w:hAnsi="Times New Roman" w:cs="Times New Roman" w:hint="eastAsia"/>
          <w:sz w:val="24"/>
          <w:szCs w:val="24"/>
        </w:rPr>
        <w:t>是间接的，</w:t>
      </w:r>
      <w:r w:rsidR="00AA3F3F" w:rsidRPr="00AF35D8">
        <w:rPr>
          <w:rFonts w:ascii="Times New Roman" w:hAnsi="Times New Roman" w:cs="Times New Roman" w:hint="eastAsia"/>
          <w:sz w:val="24"/>
          <w:szCs w:val="24"/>
        </w:rPr>
        <w:t>它们</w:t>
      </w:r>
      <w:r w:rsidR="00E24D24" w:rsidRPr="00AF35D8">
        <w:rPr>
          <w:rFonts w:ascii="Times New Roman" w:hAnsi="Times New Roman" w:cs="Times New Roman" w:hint="eastAsia"/>
          <w:sz w:val="24"/>
          <w:szCs w:val="24"/>
        </w:rPr>
        <w:t>通过影响农户的种植决策（要素投入）进而影响产出。</w:t>
      </w:r>
    </w:p>
    <w:p w14:paraId="70122153" w14:textId="6773E069" w:rsidR="007904B4" w:rsidRPr="00AF35D8" w:rsidRDefault="00D50F17" w:rsidP="00F76B3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（一）</w:t>
      </w:r>
      <w:r w:rsidR="007904B4" w:rsidRPr="00AF35D8">
        <w:rPr>
          <w:rFonts w:ascii="Times New Roman" w:hAnsi="Times New Roman" w:cs="Times New Roman" w:hint="eastAsia"/>
          <w:sz w:val="24"/>
          <w:szCs w:val="24"/>
        </w:rPr>
        <w:t>生产者特征</w:t>
      </w:r>
      <w:r w:rsidR="00133ECA" w:rsidRPr="00AF35D8">
        <w:rPr>
          <w:rFonts w:ascii="Times New Roman" w:hAnsi="Times New Roman" w:cs="Times New Roman" w:hint="eastAsia"/>
          <w:sz w:val="24"/>
          <w:szCs w:val="24"/>
        </w:rPr>
        <w:t>。</w:t>
      </w:r>
      <w:r w:rsidR="00AB2EE6" w:rsidRPr="00AF35D8">
        <w:rPr>
          <w:rFonts w:ascii="Times New Roman" w:hAnsi="Times New Roman" w:cs="Times New Roman" w:hint="eastAsia"/>
          <w:sz w:val="24"/>
          <w:szCs w:val="24"/>
        </w:rPr>
        <w:t>即</w:t>
      </w:r>
      <w:r w:rsidR="007904B4" w:rsidRPr="00AF35D8">
        <w:rPr>
          <w:rFonts w:ascii="Times New Roman" w:hAnsi="Times New Roman" w:cs="Times New Roman" w:hint="eastAsia"/>
          <w:sz w:val="24"/>
          <w:szCs w:val="24"/>
        </w:rPr>
        <w:t>家庭特征变量，</w:t>
      </w:r>
      <w:r w:rsidR="008C08ED" w:rsidRPr="00AF35D8">
        <w:rPr>
          <w:rFonts w:ascii="Times New Roman" w:hAnsi="Times New Roman" w:cs="Times New Roman" w:hint="eastAsia"/>
          <w:sz w:val="24"/>
          <w:szCs w:val="24"/>
        </w:rPr>
        <w:t>可分为</w:t>
      </w:r>
      <w:r w:rsidR="007904B4" w:rsidRPr="00AF35D8">
        <w:rPr>
          <w:rFonts w:ascii="Times New Roman" w:hAnsi="Times New Roman" w:cs="Times New Roman" w:hint="eastAsia"/>
          <w:sz w:val="24"/>
          <w:szCs w:val="24"/>
        </w:rPr>
        <w:t>家庭人口结构（年龄、性别、职业结构、文化程度）、家庭资产（土地、房屋等资产情况）和其他（技术培训、风险偏好等）</w:t>
      </w:r>
      <w:r w:rsidR="008C08ED" w:rsidRPr="00AF35D8">
        <w:rPr>
          <w:rFonts w:ascii="Times New Roman" w:hAnsi="Times New Roman" w:cs="Times New Roman" w:hint="eastAsia"/>
          <w:sz w:val="24"/>
          <w:szCs w:val="24"/>
        </w:rPr>
        <w:t>三类</w:t>
      </w:r>
      <w:r w:rsidR="007904B4" w:rsidRPr="00AF35D8">
        <w:rPr>
          <w:rFonts w:ascii="Times New Roman" w:hAnsi="Times New Roman" w:cs="Times New Roman" w:hint="eastAsia"/>
          <w:sz w:val="24"/>
          <w:szCs w:val="24"/>
        </w:rPr>
        <w:t>量。</w:t>
      </w:r>
      <w:r w:rsidR="003D39EC" w:rsidRPr="00AF35D8">
        <w:rPr>
          <w:rFonts w:ascii="Times New Roman" w:hAnsi="Times New Roman" w:cs="Times New Roman" w:hint="eastAsia"/>
          <w:sz w:val="24"/>
          <w:szCs w:val="24"/>
        </w:rPr>
        <w:t>（</w:t>
      </w:r>
      <w:r w:rsidR="003D39EC" w:rsidRPr="00F8195A">
        <w:rPr>
          <w:rFonts w:ascii="Times New Roman" w:hAnsi="Times New Roman" w:cs="Times New Roman"/>
          <w:sz w:val="24"/>
          <w:szCs w:val="24"/>
        </w:rPr>
        <w:t>1</w:t>
      </w:r>
      <w:r w:rsidR="003D39EC" w:rsidRPr="00AF35D8">
        <w:rPr>
          <w:rFonts w:ascii="Times New Roman" w:hAnsi="Times New Roman" w:cs="Times New Roman"/>
          <w:sz w:val="24"/>
          <w:szCs w:val="24"/>
        </w:rPr>
        <w:t>）</w:t>
      </w:r>
      <w:r w:rsidR="007904B4" w:rsidRPr="00AF35D8">
        <w:rPr>
          <w:rFonts w:ascii="Times New Roman" w:hAnsi="Times New Roman" w:cs="Times New Roman" w:hint="eastAsia"/>
          <w:sz w:val="24"/>
          <w:szCs w:val="24"/>
        </w:rPr>
        <w:t>家庭人口</w:t>
      </w:r>
      <w:r w:rsidR="00097C49" w:rsidRPr="00AF35D8">
        <w:rPr>
          <w:rFonts w:ascii="Times New Roman" w:hAnsi="Times New Roman" w:cs="Times New Roman" w:hint="eastAsia"/>
          <w:sz w:val="24"/>
          <w:szCs w:val="24"/>
        </w:rPr>
        <w:t>特征</w:t>
      </w:r>
      <w:r w:rsidR="00AA06E2" w:rsidRPr="00AF35D8">
        <w:rPr>
          <w:rFonts w:ascii="Times New Roman" w:hAnsi="Times New Roman" w:cs="Times New Roman" w:hint="eastAsia"/>
          <w:sz w:val="24"/>
          <w:szCs w:val="24"/>
        </w:rPr>
        <w:t>可用</w:t>
      </w:r>
      <w:r w:rsidR="00097C49" w:rsidRPr="00AF35D8">
        <w:rPr>
          <w:rFonts w:ascii="Times New Roman" w:hAnsi="Times New Roman" w:cs="Times New Roman" w:hint="eastAsia"/>
          <w:sz w:val="24"/>
          <w:szCs w:val="24"/>
        </w:rPr>
        <w:t>年龄、性别、职业结构</w:t>
      </w:r>
      <w:r w:rsidR="00AA06E2" w:rsidRPr="00AF35D8">
        <w:rPr>
          <w:rFonts w:ascii="Times New Roman" w:hAnsi="Times New Roman" w:cs="Times New Roman" w:hint="eastAsia"/>
          <w:sz w:val="24"/>
          <w:szCs w:val="24"/>
        </w:rPr>
        <w:t>和</w:t>
      </w:r>
      <w:r w:rsidR="00097C49" w:rsidRPr="00AF35D8">
        <w:rPr>
          <w:rFonts w:ascii="Times New Roman" w:hAnsi="Times New Roman" w:cs="Times New Roman" w:hint="eastAsia"/>
          <w:sz w:val="24"/>
          <w:szCs w:val="24"/>
        </w:rPr>
        <w:t>受教育程度</w:t>
      </w:r>
      <w:r w:rsidR="00AA06E2" w:rsidRPr="00AF35D8">
        <w:rPr>
          <w:rFonts w:ascii="Times New Roman" w:hAnsi="Times New Roman" w:cs="Times New Roman" w:hint="eastAsia"/>
          <w:sz w:val="24"/>
          <w:szCs w:val="24"/>
        </w:rPr>
        <w:t>等来</w:t>
      </w:r>
      <w:r w:rsidR="00097C49" w:rsidRPr="00AF35D8">
        <w:rPr>
          <w:rFonts w:ascii="Times New Roman" w:hAnsi="Times New Roman" w:cs="Times New Roman" w:hint="eastAsia"/>
          <w:sz w:val="24"/>
          <w:szCs w:val="24"/>
        </w:rPr>
        <w:t>刻画。</w:t>
      </w:r>
      <w:r w:rsidR="007904B4" w:rsidRPr="00AF35D8">
        <w:rPr>
          <w:rFonts w:ascii="Times New Roman" w:hAnsi="Times New Roman" w:cs="Times New Roman" w:hint="eastAsia"/>
          <w:sz w:val="24"/>
          <w:szCs w:val="24"/>
        </w:rPr>
        <w:t>一般认为，家庭成员的年龄及性别往往对单产</w:t>
      </w:r>
      <w:r w:rsidR="0080765C" w:rsidRPr="00AF35D8">
        <w:rPr>
          <w:rFonts w:ascii="Times New Roman" w:hAnsi="Times New Roman" w:cs="Times New Roman" w:hint="eastAsia"/>
          <w:sz w:val="24"/>
          <w:szCs w:val="24"/>
        </w:rPr>
        <w:t>的</w:t>
      </w:r>
      <w:r w:rsidR="007904B4" w:rsidRPr="00AF35D8">
        <w:rPr>
          <w:rFonts w:ascii="Times New Roman" w:hAnsi="Times New Roman" w:cs="Times New Roman" w:hint="eastAsia"/>
          <w:sz w:val="24"/>
          <w:szCs w:val="24"/>
        </w:rPr>
        <w:t>影响不大（林本喜和邓衡山，</w:t>
      </w:r>
      <w:r w:rsidR="007904B4" w:rsidRPr="00F8195A">
        <w:rPr>
          <w:rFonts w:ascii="Times New Roman" w:hAnsi="Times New Roman" w:cs="Times New Roman"/>
          <w:sz w:val="24"/>
          <w:szCs w:val="24"/>
        </w:rPr>
        <w:t>2014</w:t>
      </w:r>
      <w:r w:rsidR="007904B4" w:rsidRPr="00AF35D8">
        <w:rPr>
          <w:rFonts w:ascii="Times New Roman" w:hAnsi="Times New Roman" w:cs="Times New Roman" w:hint="eastAsia"/>
          <w:sz w:val="24"/>
          <w:szCs w:val="24"/>
        </w:rPr>
        <w:t>）。</w:t>
      </w:r>
      <w:r w:rsidR="000145D8" w:rsidRPr="00AF35D8">
        <w:rPr>
          <w:rFonts w:ascii="Times New Roman" w:hAnsi="Times New Roman" w:cs="Times New Roman" w:hint="eastAsia"/>
          <w:sz w:val="24"/>
          <w:szCs w:val="24"/>
        </w:rPr>
        <w:t>文化程度对土地生产率的影响则存在不同见解，</w:t>
      </w:r>
      <w:r w:rsidR="00385A5A" w:rsidRPr="00AF35D8">
        <w:rPr>
          <w:rFonts w:ascii="Times New Roman" w:hAnsi="Times New Roman" w:cs="Times New Roman" w:hint="eastAsia"/>
          <w:sz w:val="24"/>
          <w:szCs w:val="24"/>
        </w:rPr>
        <w:t>选取户主受教育年限时，文化程度正向影响土地生产率（王建英等，</w:t>
      </w:r>
      <w:r w:rsidR="00385A5A" w:rsidRPr="00F8195A">
        <w:rPr>
          <w:rFonts w:ascii="Times New Roman" w:hAnsi="Times New Roman" w:cs="Times New Roman"/>
          <w:sz w:val="24"/>
          <w:szCs w:val="24"/>
        </w:rPr>
        <w:t>2015</w:t>
      </w:r>
      <w:r w:rsidR="00385A5A" w:rsidRPr="00AF35D8">
        <w:rPr>
          <w:rFonts w:ascii="Times New Roman" w:hAnsi="Times New Roman" w:cs="Times New Roman" w:hint="eastAsia"/>
          <w:sz w:val="24"/>
          <w:szCs w:val="24"/>
        </w:rPr>
        <w:t>）。</w:t>
      </w:r>
      <w:r w:rsidR="003265CF" w:rsidRPr="00AF35D8">
        <w:rPr>
          <w:rFonts w:ascii="Times New Roman" w:hAnsi="Times New Roman" w:cs="Times New Roman" w:hint="eastAsia"/>
          <w:sz w:val="24"/>
          <w:szCs w:val="24"/>
        </w:rPr>
        <w:t>选取劳均受教育年限时，</w:t>
      </w:r>
      <w:r w:rsidR="0080765C" w:rsidRPr="00AF35D8">
        <w:rPr>
          <w:rFonts w:ascii="Times New Roman" w:hAnsi="Times New Roman" w:cs="Times New Roman" w:hint="eastAsia"/>
          <w:sz w:val="24"/>
          <w:szCs w:val="24"/>
        </w:rPr>
        <w:t>受教育程度</w:t>
      </w:r>
      <w:r w:rsidR="007904B4" w:rsidRPr="00AF35D8">
        <w:rPr>
          <w:rFonts w:ascii="Times New Roman" w:hAnsi="Times New Roman" w:cs="Times New Roman" w:hint="eastAsia"/>
          <w:sz w:val="24"/>
          <w:szCs w:val="24"/>
        </w:rPr>
        <w:t>对土地生产率的影响不确定，</w:t>
      </w:r>
      <w:r w:rsidR="00945988"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学者们既有认为两者存在正向关系（高鸣等，</w:t>
      </w:r>
      <w:r w:rsidR="007904B4" w:rsidRPr="00F8195A">
        <w:rPr>
          <w:rFonts w:ascii="Times New Roman" w:hAnsi="Times New Roman" w:cs="Times New Roman"/>
          <w:sz w:val="24"/>
          <w:szCs w:val="24"/>
        </w:rPr>
        <w:t>2017</w:t>
      </w:r>
      <w:r w:rsidR="007904B4" w:rsidRPr="00AF35D8">
        <w:rPr>
          <w:rFonts w:ascii="Times New Roman" w:hAnsi="Times New Roman" w:cs="Times New Roman" w:hint="eastAsia"/>
          <w:sz w:val="24"/>
          <w:szCs w:val="24"/>
        </w:rPr>
        <w:t>；钱文龙和洪名勇，</w:t>
      </w:r>
      <w:r w:rsidR="007904B4" w:rsidRPr="00F8195A">
        <w:rPr>
          <w:rFonts w:ascii="Times New Roman" w:hAnsi="Times New Roman" w:cs="Times New Roman"/>
          <w:sz w:val="24"/>
          <w:szCs w:val="24"/>
        </w:rPr>
        <w:t>2016</w:t>
      </w:r>
      <w:r w:rsidR="007904B4" w:rsidRPr="00AF35D8">
        <w:rPr>
          <w:rFonts w:ascii="Times New Roman" w:hAnsi="Times New Roman" w:cs="Times New Roman" w:hint="eastAsia"/>
          <w:sz w:val="24"/>
          <w:szCs w:val="24"/>
        </w:rPr>
        <w:t>），也有认为两者关系不显著（苏小松和何广文，</w:t>
      </w:r>
      <w:r w:rsidR="007904B4" w:rsidRPr="00F8195A">
        <w:rPr>
          <w:rFonts w:ascii="Times New Roman" w:hAnsi="Times New Roman" w:cs="Times New Roman"/>
          <w:sz w:val="24"/>
          <w:szCs w:val="24"/>
        </w:rPr>
        <w:t>2013</w:t>
      </w:r>
      <w:r w:rsidR="007904B4" w:rsidRPr="00AF35D8">
        <w:rPr>
          <w:rFonts w:ascii="Times New Roman" w:hAnsi="Times New Roman" w:cs="Times New Roman" w:hint="eastAsia"/>
          <w:sz w:val="24"/>
          <w:szCs w:val="24"/>
        </w:rPr>
        <w:t>）。但家庭成员的职业结构与粮食生产有密切关系，劳动分工愈趋于稳定成熟，土地生产率越高（许恒周等，</w:t>
      </w:r>
      <w:r w:rsidR="007904B4" w:rsidRPr="00F8195A">
        <w:rPr>
          <w:rFonts w:ascii="Times New Roman" w:hAnsi="Times New Roman" w:cs="Times New Roman"/>
          <w:sz w:val="24"/>
          <w:szCs w:val="24"/>
        </w:rPr>
        <w:t>2012</w:t>
      </w:r>
      <w:r w:rsidR="007904B4" w:rsidRPr="00AF35D8">
        <w:rPr>
          <w:rFonts w:ascii="Times New Roman" w:hAnsi="Times New Roman" w:cs="Times New Roman" w:hint="eastAsia"/>
          <w:sz w:val="24"/>
          <w:szCs w:val="24"/>
        </w:rPr>
        <w:t>）；</w:t>
      </w:r>
      <w:r w:rsidR="003D39EC" w:rsidRPr="00AF35D8">
        <w:rPr>
          <w:rFonts w:ascii="Times New Roman" w:hAnsi="Times New Roman" w:cs="Times New Roman" w:hint="eastAsia"/>
          <w:sz w:val="24"/>
          <w:szCs w:val="24"/>
        </w:rPr>
        <w:t>（</w:t>
      </w:r>
      <w:r w:rsidR="003D39EC" w:rsidRPr="00F8195A">
        <w:rPr>
          <w:rFonts w:ascii="Times New Roman" w:hAnsi="Times New Roman" w:cs="Times New Roman"/>
          <w:sz w:val="24"/>
          <w:szCs w:val="24"/>
        </w:rPr>
        <w:t>2</w:t>
      </w:r>
      <w:r w:rsidR="003D39E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农户家庭资产方面，财力相对雄厚的家庭一般更有能力调整要素投入。农户拥有的土地情况可通过细碎化程度、地形、土地质量和规模衡量。耕地细碎化程度、地形和土地规模，通过改变农户种植类型和种植方式影响他们的产出。学者们普遍认同耕地细碎化和地形坡度大阻碍机械设备的使用和技术的推广，不利于提高粮食产出（黄祖辉等，</w:t>
      </w:r>
      <w:r w:rsidR="007904B4" w:rsidRPr="00F8195A">
        <w:rPr>
          <w:rFonts w:ascii="Times New Roman" w:hAnsi="Times New Roman" w:cs="Times New Roman"/>
          <w:sz w:val="24"/>
          <w:szCs w:val="24"/>
        </w:rPr>
        <w:t>2014</w:t>
      </w:r>
      <w:r w:rsidR="007904B4" w:rsidRPr="00AF35D8">
        <w:rPr>
          <w:rFonts w:ascii="Times New Roman" w:hAnsi="Times New Roman" w:cs="Times New Roman" w:hint="eastAsia"/>
          <w:sz w:val="24"/>
          <w:szCs w:val="24"/>
        </w:rPr>
        <w:t>；李谷成等，</w:t>
      </w:r>
      <w:r w:rsidR="007904B4" w:rsidRPr="00F8195A">
        <w:rPr>
          <w:rFonts w:ascii="Times New Roman" w:hAnsi="Times New Roman" w:cs="Times New Roman"/>
          <w:sz w:val="24"/>
          <w:szCs w:val="24"/>
        </w:rPr>
        <w:t>2012</w:t>
      </w:r>
      <w:r w:rsidR="007904B4" w:rsidRPr="00AF35D8">
        <w:rPr>
          <w:rFonts w:ascii="Times New Roman" w:hAnsi="Times New Roman" w:cs="Times New Roman" w:hint="eastAsia"/>
          <w:sz w:val="24"/>
          <w:szCs w:val="24"/>
        </w:rPr>
        <w:t>）。但相对来说，同种程度土地细碎化情况下，小农户比大农户更能利用合理利用资源，带来更高效率（卢华和胡浩，</w:t>
      </w:r>
      <w:r w:rsidR="007904B4" w:rsidRPr="00F8195A">
        <w:rPr>
          <w:rFonts w:ascii="Times New Roman" w:hAnsi="Times New Roman" w:cs="Times New Roman"/>
          <w:sz w:val="24"/>
          <w:szCs w:val="24"/>
        </w:rPr>
        <w:t>2015</w:t>
      </w:r>
      <w:r w:rsidR="007904B4" w:rsidRPr="00AF35D8">
        <w:rPr>
          <w:rFonts w:ascii="Times New Roman" w:hAnsi="Times New Roman" w:cs="Times New Roman" w:hint="eastAsia"/>
          <w:sz w:val="24"/>
          <w:szCs w:val="24"/>
        </w:rPr>
        <w:t>）。</w:t>
      </w:r>
      <w:r w:rsidR="003D39EC" w:rsidRPr="00AF35D8">
        <w:rPr>
          <w:rFonts w:ascii="Times New Roman" w:hAnsi="Times New Roman" w:cs="Times New Roman" w:hint="eastAsia"/>
          <w:sz w:val="24"/>
          <w:szCs w:val="24"/>
        </w:rPr>
        <w:t>（</w:t>
      </w:r>
      <w:r w:rsidR="003D39EC" w:rsidRPr="00F8195A">
        <w:rPr>
          <w:rFonts w:ascii="Times New Roman" w:hAnsi="Times New Roman" w:cs="Times New Roman"/>
          <w:sz w:val="24"/>
          <w:szCs w:val="24"/>
        </w:rPr>
        <w:t>3</w:t>
      </w:r>
      <w:r w:rsidR="003D39E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其他方面，如农户是否接受技术培训（李谷成等，</w:t>
      </w:r>
      <w:r w:rsidR="007904B4" w:rsidRPr="00F8195A">
        <w:rPr>
          <w:rFonts w:ascii="Times New Roman" w:hAnsi="Times New Roman" w:cs="Times New Roman"/>
          <w:sz w:val="24"/>
          <w:szCs w:val="24"/>
        </w:rPr>
        <w:t>2009</w:t>
      </w:r>
      <w:r w:rsidR="007904B4" w:rsidRPr="00AF35D8">
        <w:rPr>
          <w:rFonts w:ascii="Times New Roman" w:hAnsi="Times New Roman" w:cs="Times New Roman" w:hint="eastAsia"/>
          <w:sz w:val="24"/>
          <w:szCs w:val="24"/>
        </w:rPr>
        <w:t>），是否选择复种，风险偏好如何等对土地投入产生都有较大影响。</w:t>
      </w:r>
    </w:p>
    <w:p w14:paraId="02956C29" w14:textId="0DF3F001" w:rsidR="007904B4" w:rsidRPr="00AF35D8" w:rsidRDefault="00D50F17" w:rsidP="00F76B3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w:t>
      </w:r>
      <w:r w:rsidR="007904B4" w:rsidRPr="00AF35D8">
        <w:rPr>
          <w:rFonts w:ascii="Times New Roman" w:hAnsi="Times New Roman" w:cs="Times New Roman" w:hint="eastAsia"/>
          <w:sz w:val="24"/>
          <w:szCs w:val="24"/>
        </w:rPr>
        <w:t>政府</w:t>
      </w:r>
      <w:r w:rsidR="00720845">
        <w:rPr>
          <w:rFonts w:ascii="Times New Roman" w:hAnsi="Times New Roman" w:cs="Times New Roman" w:hint="eastAsia"/>
          <w:sz w:val="24"/>
          <w:szCs w:val="24"/>
        </w:rPr>
        <w:t>力量</w:t>
      </w:r>
      <w:r w:rsidR="007904B4" w:rsidRPr="00AF35D8">
        <w:rPr>
          <w:rFonts w:ascii="Times New Roman" w:hAnsi="Times New Roman" w:cs="Times New Roman" w:hint="eastAsia"/>
          <w:sz w:val="24"/>
          <w:szCs w:val="24"/>
        </w:rPr>
        <w:t>。政府可通过实施相关农业政策改善农业生产情况，提高农户经营积极性。农业补贴涵盖了农户种植的各个环节，在有效的补贴传导机制下通过降低农户资源配置成本，刺激农户采取更先进的种植技术提高效率。例如，粮食直接补贴、脱钩收入补贴能够有效刺激农户种植和提高生产技术水平的意愿有效提高小麦生产率，良种和农机具的补贴有利于农户采取前沿技术提高小麦种植效率（高鸣等，</w:t>
      </w:r>
      <w:r w:rsidR="007904B4" w:rsidRPr="00F8195A">
        <w:rPr>
          <w:rFonts w:ascii="Times New Roman" w:hAnsi="Times New Roman" w:cs="Times New Roman"/>
          <w:sz w:val="24"/>
          <w:szCs w:val="24"/>
        </w:rPr>
        <w:t>2017</w:t>
      </w:r>
      <w:r w:rsidR="007904B4" w:rsidRPr="00AF35D8">
        <w:rPr>
          <w:rFonts w:ascii="Times New Roman" w:hAnsi="Times New Roman" w:cs="Times New Roman" w:hint="eastAsia"/>
          <w:sz w:val="24"/>
          <w:szCs w:val="24"/>
        </w:rPr>
        <w:t>）。但也有部分学者认为粮食直接补贴和农资综合补贴对农户的生产没有影响（黄季焜等，</w:t>
      </w:r>
      <w:r w:rsidR="007904B4" w:rsidRPr="00F8195A">
        <w:rPr>
          <w:rFonts w:ascii="Times New Roman" w:hAnsi="Times New Roman" w:cs="Times New Roman"/>
          <w:sz w:val="24"/>
          <w:szCs w:val="24"/>
        </w:rPr>
        <w:t>2011</w:t>
      </w:r>
      <w:r w:rsidR="007904B4" w:rsidRPr="00AF35D8">
        <w:rPr>
          <w:rFonts w:ascii="Times New Roman" w:hAnsi="Times New Roman" w:cs="Times New Roman" w:hint="eastAsia"/>
          <w:sz w:val="24"/>
          <w:szCs w:val="24"/>
        </w:rPr>
        <w:t>），只是发挥了提高农户收入的作用。此外，土地流转相关政策法规的完善有利</w:t>
      </w:r>
      <w:r w:rsidR="007904B4" w:rsidRPr="00AF35D8">
        <w:rPr>
          <w:rFonts w:ascii="Times New Roman" w:hAnsi="Times New Roman" w:cs="Times New Roman" w:hint="eastAsia"/>
          <w:sz w:val="24"/>
          <w:szCs w:val="24"/>
        </w:rPr>
        <w:lastRenderedPageBreak/>
        <w:t>于土地要素和劳动要素方面的效率的提高（李宁等，</w:t>
      </w:r>
      <w:r w:rsidR="007904B4" w:rsidRPr="00F8195A">
        <w:rPr>
          <w:rFonts w:ascii="Times New Roman" w:hAnsi="Times New Roman" w:cs="Times New Roman"/>
          <w:sz w:val="24"/>
          <w:szCs w:val="24"/>
        </w:rPr>
        <w:t>2017</w:t>
      </w:r>
      <w:r w:rsidR="007904B4" w:rsidRPr="00AF35D8">
        <w:rPr>
          <w:rFonts w:ascii="Times New Roman" w:hAnsi="Times New Roman" w:cs="Times New Roman" w:hint="eastAsia"/>
          <w:sz w:val="24"/>
          <w:szCs w:val="24"/>
        </w:rPr>
        <w:t>；夏玉莲等，</w:t>
      </w:r>
      <w:r w:rsidR="007904B4" w:rsidRPr="00F8195A">
        <w:rPr>
          <w:rFonts w:ascii="Times New Roman" w:hAnsi="Times New Roman" w:cs="Times New Roman"/>
          <w:sz w:val="24"/>
          <w:szCs w:val="24"/>
        </w:rPr>
        <w:t>2016</w:t>
      </w:r>
      <w:r w:rsidR="007904B4" w:rsidRPr="00AF35D8">
        <w:rPr>
          <w:rFonts w:ascii="Times New Roman" w:hAnsi="Times New Roman" w:cs="Times New Roman" w:hint="eastAsia"/>
          <w:sz w:val="24"/>
          <w:szCs w:val="24"/>
        </w:rPr>
        <w:t>），钱文龙和洪名勇则认为仅土地流入对土地产出率有显著影响。</w:t>
      </w:r>
    </w:p>
    <w:p w14:paraId="39630FE0" w14:textId="1173B481" w:rsidR="007904B4" w:rsidRPr="00AF35D8" w:rsidRDefault="00D50F17" w:rsidP="00F76B3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（三）</w:t>
      </w:r>
      <w:r w:rsidR="007904B4" w:rsidRPr="00AF35D8">
        <w:rPr>
          <w:rFonts w:ascii="Times New Roman" w:hAnsi="Times New Roman" w:cs="Times New Roman" w:hint="eastAsia"/>
          <w:sz w:val="24"/>
          <w:szCs w:val="24"/>
        </w:rPr>
        <w:t>市场环境。市场经济的发展会影响农户的经营目标和投入产出行为。对粮食生产的第一种影响，降低种粮规模或者放弃种粮。在市场化程度相对较低的环境下，小农户种植的主要目的是满足家庭口粮。而在市场化程度较高的环境下，农户种植以赚取最大的利润为目的（高原，</w:t>
      </w:r>
      <w:r w:rsidR="007904B4" w:rsidRPr="00F8195A">
        <w:rPr>
          <w:rFonts w:ascii="Times New Roman" w:hAnsi="Times New Roman" w:cs="Times New Roman"/>
          <w:sz w:val="24"/>
          <w:szCs w:val="24"/>
        </w:rPr>
        <w:t>2011</w:t>
      </w:r>
      <w:r w:rsidR="007904B4" w:rsidRPr="00AF35D8">
        <w:rPr>
          <w:rFonts w:ascii="Times New Roman" w:hAnsi="Times New Roman" w:cs="Times New Roman" w:hint="eastAsia"/>
          <w:sz w:val="24"/>
          <w:szCs w:val="24"/>
        </w:rPr>
        <w:t>），那么就会根据市场情况调整生产结构，结果往往是降低粮食种植规模，扩大经济作物的种植规模。或者更为极端的，农户转向非农行业获取更高的收入，放弃种植粮食；对粮食生产的第二种影响，提高农户生产能力。例如，经济发达的地区，农户资金借贷相对容易，且销售渠道有保证，农户更有动力也更有能力调整资源配置，提高生产能力（许恒周等，</w:t>
      </w:r>
      <w:r w:rsidR="007904B4" w:rsidRPr="00F8195A">
        <w:rPr>
          <w:rFonts w:ascii="Times New Roman" w:hAnsi="Times New Roman" w:cs="Times New Roman"/>
          <w:sz w:val="24"/>
          <w:szCs w:val="24"/>
        </w:rPr>
        <w:t>2012</w:t>
      </w:r>
      <w:r w:rsidR="007904B4" w:rsidRPr="00AF35D8">
        <w:rPr>
          <w:rFonts w:ascii="Times New Roman" w:hAnsi="Times New Roman" w:cs="Times New Roman" w:hint="eastAsia"/>
          <w:sz w:val="24"/>
          <w:szCs w:val="24"/>
        </w:rPr>
        <w:t>）。</w:t>
      </w:r>
    </w:p>
    <w:p w14:paraId="2864D9F2" w14:textId="1F51CED4" w:rsidR="007904B4" w:rsidRPr="00EC35E6" w:rsidRDefault="00A91026" w:rsidP="00B54919">
      <w:pPr>
        <w:spacing w:beforeLines="100" w:before="326" w:afterLines="100" w:after="326" w:line="400" w:lineRule="exact"/>
        <w:outlineLvl w:val="1"/>
        <w:rPr>
          <w:rFonts w:ascii="Times New Roman" w:eastAsia="黑体" w:hAnsi="Times New Roman" w:cs="Times New Roman"/>
          <w:sz w:val="28"/>
          <w:szCs w:val="28"/>
        </w:rPr>
      </w:pPr>
      <w:bookmarkStart w:id="6" w:name="_Toc97172"/>
      <w:r w:rsidRPr="00F8195A">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w:t>
      </w:r>
      <w:r w:rsidR="00324635">
        <w:rPr>
          <w:rFonts w:ascii="Times New Roman" w:eastAsia="黑体" w:hAnsi="Times New Roman" w:cs="Times New Roman"/>
          <w:sz w:val="28"/>
          <w:szCs w:val="28"/>
        </w:rPr>
        <w:t>3</w:t>
      </w:r>
      <w:r w:rsidR="007904B4" w:rsidRPr="00EC35E6">
        <w:rPr>
          <w:rFonts w:ascii="Times New Roman" w:eastAsia="黑体" w:hAnsi="Times New Roman" w:cs="Times New Roman" w:hint="eastAsia"/>
          <w:sz w:val="28"/>
          <w:szCs w:val="28"/>
        </w:rPr>
        <w:t xml:space="preserve"> </w:t>
      </w:r>
      <w:r w:rsidR="00DB2A72" w:rsidRPr="00EC35E6">
        <w:rPr>
          <w:rFonts w:ascii="Times New Roman" w:eastAsia="黑体" w:hAnsi="Times New Roman" w:cs="Times New Roman"/>
          <w:sz w:val="28"/>
          <w:szCs w:val="28"/>
        </w:rPr>
        <w:t xml:space="preserve">  </w:t>
      </w:r>
      <w:r w:rsidR="008F1314">
        <w:rPr>
          <w:rFonts w:ascii="Times New Roman" w:eastAsia="黑体" w:hAnsi="Times New Roman" w:cs="Times New Roman" w:hint="eastAsia"/>
          <w:sz w:val="28"/>
          <w:szCs w:val="28"/>
        </w:rPr>
        <w:t>经营</w:t>
      </w:r>
      <w:bookmarkEnd w:id="6"/>
      <w:r w:rsidR="00D20353">
        <w:rPr>
          <w:rFonts w:ascii="Times New Roman" w:eastAsia="黑体" w:hAnsi="Times New Roman" w:cs="Times New Roman" w:hint="eastAsia"/>
          <w:sz w:val="28"/>
          <w:szCs w:val="28"/>
        </w:rPr>
        <w:t>规模对土地生产率的影响</w:t>
      </w:r>
    </w:p>
    <w:p w14:paraId="4009F407" w14:textId="77777777" w:rsidR="00B15E6F" w:rsidRPr="00AF35D8" w:rsidRDefault="00B15E6F"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土地生产率为何随着经营规模的扩大而下降，究竟是什么原因导致的这一</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违背</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经济学原理的现象出现？农经学界的行家们做出了一系列的探索，试图解答这个问题。与此相关的</w:t>
      </w:r>
      <w:r w:rsidR="0004694D" w:rsidRPr="00AF35D8">
        <w:rPr>
          <w:rFonts w:ascii="Times New Roman" w:hAnsi="Times New Roman" w:cs="Times New Roman" w:hint="eastAsia"/>
          <w:sz w:val="24"/>
          <w:szCs w:val="24"/>
        </w:rPr>
        <w:t>文献</w:t>
      </w:r>
      <w:r w:rsidR="006A0E74" w:rsidRPr="00AF35D8">
        <w:rPr>
          <w:rFonts w:ascii="Times New Roman" w:hAnsi="Times New Roman" w:cs="Times New Roman" w:hint="eastAsia"/>
          <w:sz w:val="24"/>
          <w:szCs w:val="24"/>
        </w:rPr>
        <w:t>研究方法大体是类似的，首先</w:t>
      </w:r>
      <w:r w:rsidRPr="00AF35D8">
        <w:rPr>
          <w:rFonts w:ascii="Times New Roman" w:hAnsi="Times New Roman" w:cs="Times New Roman" w:hint="eastAsia"/>
          <w:sz w:val="24"/>
          <w:szCs w:val="24"/>
        </w:rPr>
        <w:t>通过经验数据的统计性描述</w:t>
      </w:r>
      <w:r w:rsidR="006A0E74" w:rsidRPr="00AF35D8">
        <w:rPr>
          <w:rFonts w:ascii="Times New Roman" w:hAnsi="Times New Roman" w:cs="Times New Roman" w:hint="eastAsia"/>
          <w:sz w:val="24"/>
          <w:szCs w:val="24"/>
        </w:rPr>
        <w:t>或者简单的相关性检验</w:t>
      </w:r>
      <w:r w:rsidRPr="00AF35D8">
        <w:rPr>
          <w:rFonts w:ascii="Times New Roman" w:hAnsi="Times New Roman" w:cs="Times New Roman" w:hint="eastAsia"/>
          <w:sz w:val="24"/>
          <w:szCs w:val="24"/>
        </w:rPr>
        <w:t>向我们展示</w:t>
      </w:r>
      <w:r w:rsidR="006A0E74" w:rsidRPr="00AF35D8">
        <w:rPr>
          <w:rFonts w:ascii="Times New Roman" w:hAnsi="Times New Roman" w:cs="Times New Roman" w:hint="eastAsia"/>
          <w:sz w:val="24"/>
          <w:szCs w:val="24"/>
        </w:rPr>
        <w:t>表面</w:t>
      </w:r>
      <w:r w:rsidRPr="00AF35D8">
        <w:rPr>
          <w:rFonts w:ascii="Times New Roman" w:hAnsi="Times New Roman" w:cs="Times New Roman" w:hint="eastAsia"/>
          <w:sz w:val="24"/>
          <w:szCs w:val="24"/>
        </w:rPr>
        <w:t>的</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事实</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w:t>
      </w:r>
      <w:r w:rsidR="006A0E74" w:rsidRPr="00AF35D8">
        <w:rPr>
          <w:rFonts w:ascii="Times New Roman" w:hAnsi="Times New Roman" w:cs="Times New Roman" w:hint="eastAsia"/>
          <w:sz w:val="24"/>
          <w:szCs w:val="24"/>
        </w:rPr>
        <w:t>接着对比有无关键解释变量</w:t>
      </w:r>
      <w:r w:rsidRPr="00AF35D8">
        <w:rPr>
          <w:rFonts w:ascii="Times New Roman" w:hAnsi="Times New Roman" w:cs="Times New Roman" w:hint="eastAsia"/>
          <w:sz w:val="24"/>
          <w:szCs w:val="24"/>
        </w:rPr>
        <w:t>的实证</w:t>
      </w:r>
      <w:r w:rsidR="006A0E74" w:rsidRPr="00AF35D8">
        <w:rPr>
          <w:rFonts w:ascii="Times New Roman" w:hAnsi="Times New Roman" w:cs="Times New Roman" w:hint="eastAsia"/>
          <w:sz w:val="24"/>
          <w:szCs w:val="24"/>
        </w:rPr>
        <w:t>模型的规模变量系数的变化，寻找导致负向关系存在的原因，最终给出经济学的解释，具体如下。</w:t>
      </w:r>
    </w:p>
    <w:p w14:paraId="58E38596" w14:textId="6DDD1619" w:rsidR="00E24B4F" w:rsidRPr="00EC35E6" w:rsidRDefault="00E24B4F"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026B2B">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EC35E6">
        <w:rPr>
          <w:rFonts w:ascii="Times New Roman" w:eastAsia="黑体" w:hAnsi="Times New Roman" w:cs="Times New Roman"/>
          <w:sz w:val="24"/>
          <w:szCs w:val="24"/>
        </w:rPr>
        <w:t xml:space="preserve">   </w:t>
      </w:r>
      <w:r w:rsidR="00DD5A0E">
        <w:rPr>
          <w:rFonts w:ascii="Times New Roman" w:eastAsia="黑体" w:hAnsi="Times New Roman" w:cs="Times New Roman" w:hint="eastAsia"/>
          <w:sz w:val="24"/>
          <w:szCs w:val="24"/>
        </w:rPr>
        <w:t>规模对土地生产率影响的比较</w:t>
      </w:r>
    </w:p>
    <w:p w14:paraId="2B88AB8D" w14:textId="64E4707E" w:rsidR="0037412D" w:rsidRPr="00AF35D8" w:rsidRDefault="00DE52D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有学者</w:t>
      </w:r>
      <w:r w:rsidR="00AB2F90" w:rsidRPr="00AF35D8">
        <w:rPr>
          <w:rFonts w:ascii="Times New Roman" w:hAnsi="Times New Roman" w:cs="Times New Roman" w:hint="eastAsia"/>
          <w:sz w:val="24"/>
          <w:szCs w:val="24"/>
        </w:rPr>
        <w:t>通过</w:t>
      </w:r>
      <w:r w:rsidRPr="00AF35D8">
        <w:rPr>
          <w:rFonts w:ascii="Times New Roman" w:hAnsi="Times New Roman" w:cs="Times New Roman" w:hint="eastAsia"/>
          <w:sz w:val="24"/>
          <w:szCs w:val="24"/>
        </w:rPr>
        <w:t>比较经验数据</w:t>
      </w:r>
      <w:r w:rsidR="0037412D" w:rsidRPr="00AF35D8">
        <w:rPr>
          <w:rFonts w:ascii="Times New Roman" w:hAnsi="Times New Roman" w:cs="Times New Roman" w:hint="eastAsia"/>
          <w:sz w:val="24"/>
          <w:szCs w:val="24"/>
        </w:rPr>
        <w:t>，简单</w:t>
      </w:r>
      <w:r w:rsidRPr="00AF35D8">
        <w:rPr>
          <w:rFonts w:ascii="Times New Roman" w:hAnsi="Times New Roman" w:cs="Times New Roman" w:hint="eastAsia"/>
          <w:sz w:val="24"/>
          <w:szCs w:val="24"/>
        </w:rPr>
        <w:t>分析了两者的关系。</w:t>
      </w:r>
      <w:r w:rsidR="004E688C" w:rsidRPr="00AF35D8">
        <w:rPr>
          <w:rFonts w:ascii="Times New Roman" w:hAnsi="Times New Roman" w:cs="Times New Roman" w:hint="eastAsia"/>
          <w:sz w:val="24"/>
          <w:szCs w:val="24"/>
        </w:rPr>
        <w:t>速水佑次郎和拉坦（</w:t>
      </w:r>
      <w:r w:rsidR="004E688C" w:rsidRPr="00F8195A">
        <w:rPr>
          <w:rFonts w:ascii="Times New Roman" w:hAnsi="Times New Roman" w:cs="Times New Roman"/>
          <w:sz w:val="24"/>
          <w:szCs w:val="24"/>
        </w:rPr>
        <w:t>2014</w:t>
      </w:r>
      <w:r w:rsidR="004E688C" w:rsidRPr="00AF35D8">
        <w:rPr>
          <w:rFonts w:ascii="Times New Roman" w:hAnsi="Times New Roman" w:cs="Times New Roman" w:hint="eastAsia"/>
          <w:sz w:val="24"/>
          <w:szCs w:val="24"/>
        </w:rPr>
        <w:t>）</w:t>
      </w:r>
      <w:r w:rsidR="00AB2F90" w:rsidRPr="00AF35D8">
        <w:rPr>
          <w:rFonts w:ascii="Times New Roman" w:hAnsi="Times New Roman" w:cs="Times New Roman" w:hint="eastAsia"/>
          <w:sz w:val="24"/>
          <w:szCs w:val="24"/>
        </w:rPr>
        <w:t>在比较各国</w:t>
      </w:r>
      <w:r w:rsidR="00AB2F90" w:rsidRPr="00F8195A">
        <w:rPr>
          <w:rFonts w:ascii="Times New Roman" w:hAnsi="Times New Roman" w:cs="Times New Roman"/>
          <w:sz w:val="24"/>
          <w:szCs w:val="24"/>
        </w:rPr>
        <w:t>1957</w:t>
      </w:r>
      <w:r w:rsidR="00AB2F90" w:rsidRPr="00AF35D8">
        <w:rPr>
          <w:rFonts w:ascii="Times New Roman" w:hAnsi="Times New Roman" w:cs="Times New Roman" w:hint="eastAsia"/>
          <w:sz w:val="24"/>
          <w:szCs w:val="24"/>
        </w:rPr>
        <w:t>－</w:t>
      </w:r>
      <w:r w:rsidR="00AB2F90" w:rsidRPr="00F8195A">
        <w:rPr>
          <w:rFonts w:ascii="Times New Roman" w:hAnsi="Times New Roman" w:cs="Times New Roman"/>
          <w:sz w:val="24"/>
          <w:szCs w:val="24"/>
        </w:rPr>
        <w:t>1962</w:t>
      </w:r>
      <w:r w:rsidR="00AB2F90" w:rsidRPr="00AF35D8">
        <w:rPr>
          <w:rFonts w:ascii="Times New Roman" w:hAnsi="Times New Roman" w:cs="Times New Roman" w:hint="eastAsia"/>
          <w:sz w:val="24"/>
          <w:szCs w:val="24"/>
        </w:rPr>
        <w:t>年农业生产率数据后，</w:t>
      </w:r>
      <w:r w:rsidR="004E688C" w:rsidRPr="00AF35D8">
        <w:rPr>
          <w:rFonts w:ascii="Times New Roman" w:hAnsi="Times New Roman" w:cs="Times New Roman" w:hint="eastAsia"/>
          <w:sz w:val="24"/>
          <w:szCs w:val="24"/>
        </w:rPr>
        <w:t>发现</w:t>
      </w:r>
      <w:r w:rsidR="007904B4" w:rsidRPr="00AF35D8">
        <w:rPr>
          <w:rFonts w:ascii="Times New Roman" w:hAnsi="Times New Roman" w:cs="Times New Roman" w:hint="eastAsia"/>
          <w:sz w:val="24"/>
          <w:szCs w:val="24"/>
        </w:rPr>
        <w:t>具有人地比率优势的国家具有较高的劳动生产率和较低的土地生产率（如美国、澳大利亚和新西兰等）</w:t>
      </w:r>
      <w:r w:rsidR="004E688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人地比率处于劣势的国家具有较低的劳动生产率和较高的土地生产率。</w:t>
      </w:r>
      <w:r w:rsidR="00A37AAA" w:rsidRPr="00AF35D8">
        <w:rPr>
          <w:rFonts w:ascii="Times New Roman" w:hAnsi="Times New Roman" w:cs="Times New Roman" w:hint="eastAsia"/>
          <w:sz w:val="24"/>
          <w:szCs w:val="24"/>
        </w:rPr>
        <w:t>张悦和刘文勇（</w:t>
      </w:r>
      <w:r w:rsidR="00A37AAA" w:rsidRPr="00F8195A">
        <w:rPr>
          <w:rFonts w:ascii="Times New Roman" w:hAnsi="Times New Roman" w:cs="Times New Roman"/>
          <w:sz w:val="24"/>
          <w:szCs w:val="24"/>
        </w:rPr>
        <w:t>2016</w:t>
      </w:r>
      <w:r w:rsidR="00A37AAA" w:rsidRPr="00AF35D8">
        <w:rPr>
          <w:rFonts w:ascii="Times New Roman" w:hAnsi="Times New Roman" w:cs="Times New Roman" w:hint="eastAsia"/>
          <w:sz w:val="24"/>
          <w:szCs w:val="24"/>
        </w:rPr>
        <w:t>）、郭庆海（</w:t>
      </w:r>
      <w:r w:rsidR="00A37AAA" w:rsidRPr="00F8195A">
        <w:rPr>
          <w:rFonts w:ascii="Times New Roman" w:hAnsi="Times New Roman" w:cs="Times New Roman"/>
          <w:sz w:val="24"/>
          <w:szCs w:val="24"/>
        </w:rPr>
        <w:t>2014</w:t>
      </w:r>
      <w:r w:rsidR="00A37AAA" w:rsidRPr="00AF35D8">
        <w:rPr>
          <w:rFonts w:ascii="Times New Roman" w:hAnsi="Times New Roman" w:cs="Times New Roman" w:hint="eastAsia"/>
          <w:sz w:val="24"/>
          <w:szCs w:val="24"/>
        </w:rPr>
        <w:t>）、任治君（</w:t>
      </w:r>
      <w:r w:rsidR="00A37AAA" w:rsidRPr="00F8195A">
        <w:rPr>
          <w:rFonts w:ascii="Times New Roman" w:hAnsi="Times New Roman" w:cs="Times New Roman"/>
          <w:sz w:val="24"/>
          <w:szCs w:val="24"/>
        </w:rPr>
        <w:t>1995</w:t>
      </w:r>
      <w:r w:rsidR="00A37AAA" w:rsidRPr="00AF35D8">
        <w:rPr>
          <w:rFonts w:ascii="Times New Roman" w:hAnsi="Times New Roman" w:cs="Times New Roman" w:hint="eastAsia"/>
          <w:sz w:val="24"/>
          <w:szCs w:val="24"/>
        </w:rPr>
        <w:t>）等通过对比家庭农场案例、吉林农户粮食生产情况和法国农场的产值也发现小农户对比大农户在生产上具有优势。</w:t>
      </w:r>
      <w:r w:rsidR="003701CB" w:rsidRPr="00AF35D8">
        <w:rPr>
          <w:rFonts w:ascii="Times New Roman" w:hAnsi="Times New Roman" w:cs="Times New Roman" w:hint="eastAsia"/>
          <w:sz w:val="24"/>
          <w:szCs w:val="24"/>
        </w:rPr>
        <w:t>同时也存在</w:t>
      </w:r>
      <w:r w:rsidR="0088436B" w:rsidRPr="00AF35D8">
        <w:rPr>
          <w:rFonts w:ascii="Times New Roman" w:hAnsi="Times New Roman" w:cs="Times New Roman" w:hint="eastAsia"/>
          <w:sz w:val="24"/>
          <w:szCs w:val="24"/>
        </w:rPr>
        <w:t>非线性</w:t>
      </w:r>
      <w:r w:rsidR="00F82658" w:rsidRPr="00AF35D8">
        <w:rPr>
          <w:rFonts w:ascii="Times New Roman" w:hAnsi="Times New Roman" w:cs="Times New Roman" w:hint="eastAsia"/>
          <w:sz w:val="24"/>
          <w:szCs w:val="24"/>
        </w:rPr>
        <w:t>关系的一些证据</w:t>
      </w:r>
      <w:r w:rsidR="0088436B" w:rsidRPr="00AF35D8">
        <w:rPr>
          <w:rFonts w:ascii="Times New Roman" w:hAnsi="Times New Roman" w:cs="Times New Roman" w:hint="eastAsia"/>
          <w:sz w:val="24"/>
          <w:szCs w:val="24"/>
        </w:rPr>
        <w:t>，罗丹等（</w:t>
      </w:r>
      <w:r w:rsidR="0088436B" w:rsidRPr="00F8195A">
        <w:rPr>
          <w:rFonts w:ascii="Times New Roman" w:hAnsi="Times New Roman" w:cs="Times New Roman"/>
          <w:sz w:val="24"/>
          <w:szCs w:val="24"/>
        </w:rPr>
        <w:t>2013</w:t>
      </w:r>
      <w:r w:rsidR="0088436B" w:rsidRPr="00AF35D8">
        <w:rPr>
          <w:rFonts w:ascii="Times New Roman" w:hAnsi="Times New Roman" w:cs="Times New Roman" w:hint="eastAsia"/>
          <w:sz w:val="24"/>
          <w:szCs w:val="24"/>
        </w:rPr>
        <w:t>）利用</w:t>
      </w:r>
      <w:r w:rsidR="0088436B" w:rsidRPr="00F8195A">
        <w:rPr>
          <w:rFonts w:ascii="Times New Roman" w:hAnsi="Times New Roman" w:cs="Times New Roman"/>
          <w:sz w:val="24"/>
          <w:szCs w:val="24"/>
        </w:rPr>
        <w:t>3400</w:t>
      </w:r>
      <w:r w:rsidR="0088436B" w:rsidRPr="00AF35D8">
        <w:rPr>
          <w:rFonts w:ascii="Times New Roman" w:hAnsi="Times New Roman" w:cs="Times New Roman" w:hint="eastAsia"/>
          <w:sz w:val="24"/>
          <w:szCs w:val="24"/>
        </w:rPr>
        <w:t>份农户调查问卷的数据，</w:t>
      </w:r>
      <w:r w:rsidR="00695D41" w:rsidRPr="00AF35D8">
        <w:rPr>
          <w:rFonts w:ascii="Times New Roman" w:hAnsi="Times New Roman" w:cs="Times New Roman" w:hint="eastAsia"/>
          <w:sz w:val="24"/>
          <w:szCs w:val="24"/>
        </w:rPr>
        <w:t>观察到了水稻</w:t>
      </w:r>
      <w:r w:rsidR="0098049E" w:rsidRPr="00AF35D8">
        <w:rPr>
          <w:rFonts w:ascii="Times New Roman" w:hAnsi="Times New Roman" w:cs="Times New Roman" w:hint="eastAsia"/>
          <w:sz w:val="24"/>
          <w:szCs w:val="24"/>
        </w:rPr>
        <w:t>、小麦和玉米</w:t>
      </w:r>
      <w:r w:rsidR="00695D41" w:rsidRPr="00AF35D8">
        <w:rPr>
          <w:rFonts w:ascii="Times New Roman" w:hAnsi="Times New Roman" w:cs="Times New Roman" w:hint="eastAsia"/>
          <w:sz w:val="24"/>
          <w:szCs w:val="24"/>
        </w:rPr>
        <w:t>单产和种植规模</w:t>
      </w:r>
      <w:r w:rsidR="0098049E" w:rsidRPr="00AF35D8">
        <w:rPr>
          <w:rFonts w:ascii="Times New Roman" w:hAnsi="Times New Roman" w:cs="Times New Roman" w:hint="eastAsia"/>
          <w:sz w:val="24"/>
          <w:szCs w:val="24"/>
        </w:rPr>
        <w:t>分别</w:t>
      </w:r>
      <w:r w:rsidR="00695D41" w:rsidRPr="00AF35D8">
        <w:rPr>
          <w:rFonts w:ascii="Times New Roman" w:hAnsi="Times New Roman" w:cs="Times New Roman" w:hint="eastAsia"/>
          <w:sz w:val="24"/>
          <w:szCs w:val="24"/>
        </w:rPr>
        <w:t>呈</w:t>
      </w:r>
      <w:r w:rsidR="0083097F" w:rsidRPr="00AF35D8">
        <w:rPr>
          <w:rFonts w:ascii="Times New Roman" w:hAnsi="Times New Roman" w:cs="Times New Roman" w:hint="eastAsia"/>
          <w:sz w:val="24"/>
          <w:szCs w:val="24"/>
        </w:rPr>
        <w:t>“</w:t>
      </w:r>
      <w:r w:rsidR="00695D41" w:rsidRPr="00F8195A">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8049E" w:rsidRPr="00AF35D8">
        <w:rPr>
          <w:rFonts w:ascii="Times New Roman" w:hAnsi="Times New Roman" w:cs="Times New Roman" w:hint="eastAsia"/>
          <w:sz w:val="24"/>
          <w:szCs w:val="24"/>
        </w:rPr>
        <w:t>、负向和</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倒</w:t>
      </w:r>
      <w:r w:rsidR="00695D41" w:rsidRPr="00F8195A">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关系</w:t>
      </w:r>
      <w:r w:rsidR="00B40AF0" w:rsidRPr="00AF35D8">
        <w:rPr>
          <w:rFonts w:ascii="Times New Roman" w:hAnsi="Times New Roman" w:cs="Times New Roman" w:hint="eastAsia"/>
          <w:sz w:val="24"/>
          <w:szCs w:val="24"/>
        </w:rPr>
        <w:t>。</w:t>
      </w:r>
      <w:r w:rsidR="002C388D">
        <w:rPr>
          <w:rFonts w:ascii="Times New Roman" w:hAnsi="Times New Roman" w:cs="Times New Roman" w:hint="eastAsia"/>
          <w:sz w:val="24"/>
          <w:szCs w:val="24"/>
        </w:rPr>
        <w:t>为更深入的挖掘农业生产规律，</w:t>
      </w:r>
      <w:r w:rsidR="002C388D">
        <w:rPr>
          <w:rFonts w:ascii="Times New Roman" w:hAnsi="Times New Roman" w:cs="Times New Roman"/>
          <w:sz w:val="24"/>
          <w:szCs w:val="24"/>
        </w:rPr>
        <w:t>学者们</w:t>
      </w:r>
      <w:r w:rsidR="001B646D">
        <w:rPr>
          <w:rFonts w:ascii="Times New Roman" w:hAnsi="Times New Roman" w:cs="Times New Roman" w:hint="eastAsia"/>
          <w:sz w:val="24"/>
          <w:szCs w:val="24"/>
        </w:rPr>
        <w:t>用亩均产量</w:t>
      </w:r>
      <w:r w:rsidR="001B646D">
        <w:rPr>
          <w:rFonts w:ascii="Times New Roman" w:hAnsi="Times New Roman" w:cs="Times New Roman" w:hint="eastAsia"/>
          <w:sz w:val="24"/>
          <w:szCs w:val="24"/>
        </w:rPr>
        <w:t>/</w:t>
      </w:r>
      <w:r w:rsidR="001B646D">
        <w:rPr>
          <w:rFonts w:ascii="Times New Roman" w:hAnsi="Times New Roman" w:cs="Times New Roman" w:hint="eastAsia"/>
          <w:sz w:val="24"/>
          <w:szCs w:val="24"/>
        </w:rPr>
        <w:t>产值或利润相关的指标</w:t>
      </w:r>
      <w:r w:rsidR="002C388D">
        <w:rPr>
          <w:rFonts w:ascii="Times New Roman" w:hAnsi="Times New Roman" w:cs="Times New Roman" w:hint="eastAsia"/>
          <w:sz w:val="24"/>
          <w:szCs w:val="24"/>
        </w:rPr>
        <w:t>用定量分析的办法剖析数据。</w:t>
      </w:r>
    </w:p>
    <w:p w14:paraId="352A14D1" w14:textId="4997F54A" w:rsidR="009B4F76" w:rsidRPr="00AF35D8" w:rsidRDefault="001B646D"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sz w:val="24"/>
          <w:szCs w:val="24"/>
        </w:rPr>
        <w:t>以</w:t>
      </w:r>
      <w:r>
        <w:rPr>
          <w:rFonts w:ascii="Times New Roman" w:hAnsi="Times New Roman" w:cs="Times New Roman" w:hint="eastAsia"/>
          <w:sz w:val="24"/>
          <w:szCs w:val="24"/>
        </w:rPr>
        <w:t>亩均产量、亩均产值为土地生产率进行的实证研究。</w:t>
      </w:r>
      <w:r w:rsidR="00B95F37" w:rsidRPr="00AF35D8">
        <w:rPr>
          <w:rFonts w:ascii="Times New Roman" w:hAnsi="Times New Roman" w:cs="Times New Roman" w:hint="eastAsia"/>
          <w:sz w:val="24"/>
          <w:szCs w:val="24"/>
        </w:rPr>
        <w:t>一些学者</w:t>
      </w:r>
      <w:r w:rsidR="00C44A4D" w:rsidRPr="00AF35D8">
        <w:rPr>
          <w:rFonts w:ascii="Times New Roman" w:hAnsi="Times New Roman" w:cs="Times New Roman" w:hint="eastAsia"/>
          <w:sz w:val="24"/>
          <w:szCs w:val="24"/>
        </w:rPr>
        <w:t>采取</w:t>
      </w:r>
      <w:r w:rsidR="00C44A4D" w:rsidRPr="00F8195A">
        <w:rPr>
          <w:rFonts w:ascii="Times New Roman" w:hAnsi="Times New Roman" w:cs="Times New Roman"/>
          <w:sz w:val="24"/>
          <w:szCs w:val="24"/>
        </w:rPr>
        <w:t>C</w:t>
      </w:r>
      <w:r w:rsidR="00C44A4D" w:rsidRPr="00AF35D8">
        <w:rPr>
          <w:rFonts w:ascii="Times New Roman" w:hAnsi="Times New Roman" w:cs="Times New Roman"/>
          <w:sz w:val="24"/>
          <w:szCs w:val="24"/>
        </w:rPr>
        <w:t>-</w:t>
      </w:r>
      <w:r w:rsidR="00C44A4D" w:rsidRPr="00F8195A">
        <w:rPr>
          <w:rFonts w:ascii="Times New Roman" w:hAnsi="Times New Roman" w:cs="Times New Roman"/>
          <w:sz w:val="24"/>
          <w:szCs w:val="24"/>
        </w:rPr>
        <w:t>D</w:t>
      </w:r>
      <w:r w:rsidR="00C44A4D" w:rsidRPr="00AF35D8">
        <w:rPr>
          <w:rFonts w:ascii="Times New Roman" w:hAnsi="Times New Roman" w:cs="Times New Roman" w:hint="eastAsia"/>
          <w:sz w:val="24"/>
          <w:szCs w:val="24"/>
        </w:rPr>
        <w:t>生产函数分析</w:t>
      </w:r>
      <w:r w:rsidR="00B95F37" w:rsidRPr="00AF35D8">
        <w:rPr>
          <w:rFonts w:ascii="Times New Roman" w:hAnsi="Times New Roman" w:cs="Times New Roman" w:hint="eastAsia"/>
          <w:sz w:val="24"/>
          <w:szCs w:val="24"/>
        </w:rPr>
        <w:t>农户</w:t>
      </w:r>
      <w:r w:rsidR="00C40DEE" w:rsidRPr="00AF35D8">
        <w:rPr>
          <w:rFonts w:ascii="Times New Roman" w:hAnsi="Times New Roman" w:cs="Times New Roman" w:hint="eastAsia"/>
          <w:sz w:val="24"/>
          <w:szCs w:val="24"/>
        </w:rPr>
        <w:t>单产价值</w:t>
      </w:r>
      <w:r w:rsidR="00B95F37" w:rsidRPr="00AF35D8">
        <w:rPr>
          <w:rFonts w:ascii="Times New Roman" w:hAnsi="Times New Roman" w:cs="Times New Roman" w:hint="eastAsia"/>
          <w:sz w:val="24"/>
          <w:szCs w:val="24"/>
        </w:rPr>
        <w:t>和耕地面积的关系</w:t>
      </w:r>
      <w:r w:rsidR="00644AC9">
        <w:rPr>
          <w:rFonts w:ascii="Times New Roman" w:hAnsi="Times New Roman" w:cs="Times New Roman" w:hint="eastAsia"/>
          <w:sz w:val="24"/>
          <w:szCs w:val="24"/>
        </w:rPr>
        <w:t>，得出了丰富结论</w:t>
      </w:r>
      <w:r w:rsidR="00E477A2">
        <w:rPr>
          <w:rFonts w:ascii="Times New Roman" w:hAnsi="Times New Roman" w:cs="Times New Roman" w:hint="eastAsia"/>
          <w:sz w:val="24"/>
          <w:szCs w:val="24"/>
        </w:rPr>
        <w:t>，土地生产率随着规</w:t>
      </w:r>
      <w:r w:rsidR="00E477A2">
        <w:rPr>
          <w:rFonts w:ascii="Times New Roman" w:hAnsi="Times New Roman" w:cs="Times New Roman" w:hint="eastAsia"/>
          <w:sz w:val="24"/>
          <w:szCs w:val="24"/>
        </w:rPr>
        <w:lastRenderedPageBreak/>
        <w:t>模变化呈现负向、</w:t>
      </w:r>
      <w:r w:rsidR="00E477A2">
        <w:rPr>
          <w:rFonts w:ascii="Times New Roman" w:hAnsi="Times New Roman" w:cs="Times New Roman"/>
          <w:sz w:val="24"/>
          <w:szCs w:val="24"/>
        </w:rPr>
        <w:t>正向</w:t>
      </w:r>
      <w:r w:rsidR="00E477A2">
        <w:rPr>
          <w:rFonts w:ascii="Times New Roman" w:hAnsi="Times New Roman" w:cs="Times New Roman" w:hint="eastAsia"/>
          <w:sz w:val="24"/>
          <w:szCs w:val="24"/>
        </w:rPr>
        <w:t>和复合变化的趋势</w:t>
      </w:r>
      <w:r w:rsidR="00B95F37" w:rsidRPr="00AF35D8">
        <w:rPr>
          <w:rFonts w:ascii="Times New Roman" w:hAnsi="Times New Roman" w:cs="Times New Roman" w:hint="eastAsia"/>
          <w:sz w:val="24"/>
          <w:szCs w:val="24"/>
        </w:rPr>
        <w:t>。</w:t>
      </w:r>
      <w:r w:rsidR="00302962">
        <w:rPr>
          <w:rFonts w:ascii="Times New Roman" w:hAnsi="Times New Roman" w:cs="Times New Roman" w:hint="eastAsia"/>
          <w:sz w:val="24"/>
          <w:szCs w:val="24"/>
        </w:rPr>
        <w:t>负向关系</w:t>
      </w:r>
      <w:r w:rsidR="00A637B4">
        <w:rPr>
          <w:rFonts w:ascii="Times New Roman" w:hAnsi="Times New Roman" w:cs="Times New Roman" w:hint="eastAsia"/>
          <w:sz w:val="24"/>
          <w:szCs w:val="24"/>
        </w:rPr>
        <w:t>研究结果如下，</w:t>
      </w:r>
      <w:r w:rsidR="00302962" w:rsidRPr="00F8195A">
        <w:rPr>
          <w:rFonts w:ascii="Times New Roman" w:hAnsi="Times New Roman" w:cs="Times New Roman"/>
          <w:sz w:val="24"/>
          <w:szCs w:val="24"/>
        </w:rPr>
        <w:t>Barrett</w:t>
      </w:r>
      <w:r w:rsidR="00302962" w:rsidRPr="00AF35D8">
        <w:rPr>
          <w:rFonts w:ascii="Times New Roman" w:hAnsi="Times New Roman" w:cs="Times New Roman"/>
          <w:sz w:val="24"/>
          <w:szCs w:val="24"/>
        </w:rPr>
        <w:t xml:space="preserve"> </w:t>
      </w:r>
      <w:r w:rsidR="00302962" w:rsidRPr="00F8195A">
        <w:rPr>
          <w:rFonts w:ascii="Times New Roman" w:hAnsi="Times New Roman" w:cs="Times New Roman"/>
          <w:sz w:val="24"/>
          <w:szCs w:val="24"/>
        </w:rPr>
        <w:t>et</w:t>
      </w:r>
      <w:r w:rsidR="00302962" w:rsidRPr="00AF35D8">
        <w:rPr>
          <w:rFonts w:ascii="Times New Roman" w:hAnsi="Times New Roman" w:cs="Times New Roman"/>
          <w:sz w:val="24"/>
          <w:szCs w:val="24"/>
        </w:rPr>
        <w:t xml:space="preserve"> </w:t>
      </w:r>
      <w:r w:rsidR="00302962" w:rsidRPr="00F8195A">
        <w:rPr>
          <w:rFonts w:ascii="Times New Roman" w:hAnsi="Times New Roman" w:cs="Times New Roman"/>
          <w:sz w:val="24"/>
          <w:szCs w:val="24"/>
        </w:rPr>
        <w:t>al</w:t>
      </w:r>
      <w:r w:rsidR="00302962" w:rsidRPr="00AF35D8">
        <w:rPr>
          <w:rFonts w:ascii="Times New Roman" w:hAnsi="Times New Roman" w:cs="Times New Roman"/>
          <w:sz w:val="24"/>
          <w:szCs w:val="24"/>
        </w:rPr>
        <w:t>.</w:t>
      </w:r>
      <w:r w:rsidR="00302962" w:rsidRPr="00AF35D8">
        <w:rPr>
          <w:rFonts w:ascii="Times New Roman" w:hAnsi="Times New Roman" w:cs="Times New Roman" w:hint="eastAsia"/>
          <w:sz w:val="24"/>
          <w:szCs w:val="24"/>
        </w:rPr>
        <w:t>（</w:t>
      </w:r>
      <w:r w:rsidR="00302962" w:rsidRPr="00F8195A">
        <w:rPr>
          <w:rFonts w:ascii="Times New Roman" w:hAnsi="Times New Roman" w:cs="Times New Roman"/>
          <w:sz w:val="24"/>
          <w:szCs w:val="24"/>
        </w:rPr>
        <w:t>2010</w:t>
      </w:r>
      <w:r w:rsidR="00302962" w:rsidRPr="00AF35D8">
        <w:rPr>
          <w:rFonts w:ascii="Times New Roman" w:hAnsi="Times New Roman" w:cs="Times New Roman" w:hint="eastAsia"/>
          <w:sz w:val="24"/>
          <w:szCs w:val="24"/>
        </w:rPr>
        <w:t>）基于马达加斯加</w:t>
      </w:r>
      <w:r w:rsidR="00302962" w:rsidRPr="00F8195A">
        <w:rPr>
          <w:rFonts w:ascii="Times New Roman" w:hAnsi="Times New Roman" w:cs="Times New Roman"/>
          <w:sz w:val="24"/>
          <w:szCs w:val="24"/>
        </w:rPr>
        <w:t>2002</w:t>
      </w:r>
      <w:r w:rsidR="00302962" w:rsidRPr="00AF35D8">
        <w:rPr>
          <w:rFonts w:ascii="Times New Roman" w:hAnsi="Times New Roman" w:cs="Times New Roman" w:hint="eastAsia"/>
          <w:sz w:val="24"/>
          <w:szCs w:val="24"/>
        </w:rPr>
        <w:t>年包含详细土壤信息的农户家庭的数据集，分析发现水稻单产和种植面积的逆向关系</w:t>
      </w:r>
      <w:r w:rsidR="00302962">
        <w:rPr>
          <w:rFonts w:ascii="Times New Roman" w:hAnsi="Times New Roman" w:cs="Times New Roman" w:hint="eastAsia"/>
          <w:sz w:val="24"/>
          <w:szCs w:val="24"/>
        </w:rPr>
        <w:t>。</w:t>
      </w:r>
      <w:r w:rsidR="00302962" w:rsidRPr="00AF35D8">
        <w:rPr>
          <w:rFonts w:ascii="Times New Roman" w:hAnsi="Times New Roman" w:cs="Times New Roman" w:hint="eastAsia"/>
          <w:sz w:val="24"/>
          <w:szCs w:val="24"/>
        </w:rPr>
        <w:t>李谷成等（</w:t>
      </w:r>
      <w:r w:rsidR="00302962" w:rsidRPr="00F8195A">
        <w:rPr>
          <w:rFonts w:ascii="Times New Roman" w:hAnsi="Times New Roman" w:cs="Times New Roman"/>
          <w:sz w:val="24"/>
          <w:szCs w:val="24"/>
        </w:rPr>
        <w:t>2009</w:t>
      </w:r>
      <w:r w:rsidR="00302962" w:rsidRPr="00AF35D8">
        <w:rPr>
          <w:rFonts w:ascii="Times New Roman" w:hAnsi="Times New Roman" w:cs="Times New Roman" w:hint="eastAsia"/>
          <w:sz w:val="24"/>
          <w:szCs w:val="24"/>
        </w:rPr>
        <w:t>）基于农户微观数据，分析了</w:t>
      </w:r>
      <w:r w:rsidR="00302962" w:rsidRPr="00F8195A">
        <w:rPr>
          <w:rFonts w:ascii="Times New Roman" w:hAnsi="Times New Roman" w:cs="Times New Roman"/>
          <w:sz w:val="24"/>
          <w:szCs w:val="24"/>
        </w:rPr>
        <w:t>1999</w:t>
      </w:r>
      <w:r w:rsidR="00302962" w:rsidRPr="00AF35D8">
        <w:rPr>
          <w:rFonts w:ascii="Times New Roman" w:hAnsi="Times New Roman" w:cs="Times New Roman" w:hint="eastAsia"/>
          <w:sz w:val="24"/>
          <w:szCs w:val="24"/>
        </w:rPr>
        <w:t>-</w:t>
      </w:r>
      <w:r w:rsidR="00302962" w:rsidRPr="00F8195A">
        <w:rPr>
          <w:rFonts w:ascii="Times New Roman" w:hAnsi="Times New Roman" w:cs="Times New Roman"/>
          <w:sz w:val="24"/>
          <w:szCs w:val="24"/>
        </w:rPr>
        <w:t>2003</w:t>
      </w:r>
      <w:r w:rsidR="00302962" w:rsidRPr="00AF35D8">
        <w:rPr>
          <w:rFonts w:ascii="Times New Roman" w:hAnsi="Times New Roman" w:cs="Times New Roman" w:hint="eastAsia"/>
          <w:sz w:val="24"/>
          <w:szCs w:val="24"/>
        </w:rPr>
        <w:t>年湖北省稻农的生产情况，结果表明，单产价值和耕地面积的负向关系确实存在，小农户的土地单产效率远大于大农户</w:t>
      </w:r>
      <w:r w:rsidR="00302962">
        <w:rPr>
          <w:rFonts w:ascii="Times New Roman" w:hAnsi="Times New Roman" w:cs="Times New Roman" w:hint="eastAsia"/>
          <w:sz w:val="24"/>
          <w:szCs w:val="24"/>
        </w:rPr>
        <w:t>；正向关系</w:t>
      </w:r>
      <w:r w:rsidR="00A637B4">
        <w:rPr>
          <w:rFonts w:ascii="Times New Roman" w:hAnsi="Times New Roman" w:cs="Times New Roman" w:hint="eastAsia"/>
          <w:sz w:val="24"/>
          <w:szCs w:val="24"/>
        </w:rPr>
        <w:t>研究结果如下，</w:t>
      </w:r>
      <w:r w:rsidR="003F4C4C" w:rsidRPr="00AF35D8">
        <w:rPr>
          <w:rFonts w:ascii="Times New Roman" w:hAnsi="Times New Roman" w:cs="Times New Roman" w:hint="eastAsia"/>
          <w:sz w:val="24"/>
          <w:szCs w:val="24"/>
        </w:rPr>
        <w:t>王建英等（</w:t>
      </w:r>
      <w:r w:rsidR="003F4C4C" w:rsidRPr="00F8195A">
        <w:rPr>
          <w:rFonts w:ascii="Times New Roman" w:hAnsi="Times New Roman" w:cs="Times New Roman"/>
          <w:sz w:val="24"/>
          <w:szCs w:val="24"/>
        </w:rPr>
        <w:t>2015</w:t>
      </w:r>
      <w:r w:rsidR="003F4C4C" w:rsidRPr="00AF35D8">
        <w:rPr>
          <w:rFonts w:ascii="Times New Roman" w:hAnsi="Times New Roman" w:cs="Times New Roman" w:hint="eastAsia"/>
          <w:sz w:val="24"/>
          <w:szCs w:val="24"/>
        </w:rPr>
        <w:t>）基于江西省</w:t>
      </w:r>
      <w:r w:rsidR="003F4C4C" w:rsidRPr="00F8195A">
        <w:rPr>
          <w:rFonts w:ascii="Times New Roman" w:hAnsi="Times New Roman" w:cs="Times New Roman"/>
          <w:sz w:val="24"/>
          <w:szCs w:val="24"/>
        </w:rPr>
        <w:t>325</w:t>
      </w:r>
      <w:r w:rsidR="003F4C4C" w:rsidRPr="00AF35D8">
        <w:rPr>
          <w:rFonts w:ascii="Times New Roman" w:hAnsi="Times New Roman" w:cs="Times New Roman" w:hint="eastAsia"/>
          <w:sz w:val="24"/>
          <w:szCs w:val="24"/>
        </w:rPr>
        <w:t>户水稻种植农户的面板数据发现，农户层面的单产和种植面积存</w:t>
      </w:r>
      <w:r w:rsidR="00A637B4">
        <w:rPr>
          <w:rFonts w:ascii="Times New Roman" w:hAnsi="Times New Roman" w:cs="Times New Roman" w:hint="eastAsia"/>
          <w:sz w:val="24"/>
          <w:szCs w:val="24"/>
        </w:rPr>
        <w:t>在不显著的正向关系，地块层面的单产和种植面积存在显著的正向关系。</w:t>
      </w:r>
      <w:r w:rsidR="003F4C4C" w:rsidRPr="00AF35D8">
        <w:rPr>
          <w:rFonts w:ascii="Times New Roman" w:hAnsi="Times New Roman" w:cs="Times New Roman" w:hint="eastAsia"/>
          <w:sz w:val="24"/>
          <w:szCs w:val="24"/>
        </w:rPr>
        <w:t>范红忠和周启良（</w:t>
      </w:r>
      <w:r w:rsidR="003F4C4C" w:rsidRPr="00F8195A">
        <w:rPr>
          <w:rFonts w:ascii="Times New Roman" w:hAnsi="Times New Roman" w:cs="Times New Roman"/>
          <w:sz w:val="24"/>
          <w:szCs w:val="24"/>
        </w:rPr>
        <w:t>2014</w:t>
      </w:r>
      <w:r w:rsidR="003F4C4C" w:rsidRPr="00AF35D8">
        <w:rPr>
          <w:rFonts w:ascii="Times New Roman" w:hAnsi="Times New Roman" w:cs="Times New Roman" w:hint="eastAsia"/>
          <w:sz w:val="24"/>
          <w:szCs w:val="24"/>
        </w:rPr>
        <w:t>）基于中西部七县的农户调查数据，考察水稻、棉花和小麦的生产关系，却发现农户土地经营规模的扩大会增加单产；</w:t>
      </w:r>
      <w:r w:rsidR="00302962">
        <w:rPr>
          <w:rFonts w:ascii="Times New Roman" w:hAnsi="Times New Roman" w:cs="Times New Roman" w:hint="eastAsia"/>
          <w:sz w:val="24"/>
          <w:szCs w:val="24"/>
        </w:rPr>
        <w:t>复合型生产关系</w:t>
      </w:r>
      <w:r w:rsidR="00A637B4">
        <w:rPr>
          <w:rFonts w:ascii="Times New Roman" w:hAnsi="Times New Roman" w:cs="Times New Roman" w:hint="eastAsia"/>
          <w:sz w:val="24"/>
          <w:szCs w:val="24"/>
        </w:rPr>
        <w:t>研究如下，</w:t>
      </w:r>
      <w:r w:rsidR="00E36319">
        <w:rPr>
          <w:rFonts w:ascii="Times New Roman" w:hAnsi="Times New Roman" w:cs="Times New Roman" w:hint="eastAsia"/>
          <w:sz w:val="24"/>
          <w:szCs w:val="24"/>
        </w:rPr>
        <w:t>H</w:t>
      </w:r>
      <w:r w:rsidR="009B4F76" w:rsidRPr="00F8195A">
        <w:rPr>
          <w:rFonts w:ascii="Times New Roman" w:hAnsi="Times New Roman" w:cs="Times New Roman"/>
          <w:sz w:val="24"/>
          <w:szCs w:val="24"/>
        </w:rPr>
        <w:t>elberg</w:t>
      </w:r>
      <w:r w:rsidR="009B4F76" w:rsidRPr="00AF35D8">
        <w:rPr>
          <w:rFonts w:ascii="Times New Roman" w:hAnsi="Times New Roman" w:cs="Times New Roman" w:hint="eastAsia"/>
          <w:sz w:val="24"/>
          <w:szCs w:val="24"/>
        </w:rPr>
        <w:t>（</w:t>
      </w:r>
      <w:r w:rsidR="009B4F76" w:rsidRPr="00F8195A">
        <w:rPr>
          <w:rFonts w:ascii="Times New Roman" w:hAnsi="Times New Roman" w:cs="Times New Roman"/>
          <w:sz w:val="24"/>
          <w:szCs w:val="24"/>
        </w:rPr>
        <w:t>1998</w:t>
      </w:r>
      <w:r w:rsidR="009B4F76" w:rsidRPr="00AF35D8">
        <w:rPr>
          <w:rFonts w:ascii="Times New Roman" w:hAnsi="Times New Roman" w:cs="Times New Roman" w:hint="eastAsia"/>
          <w:sz w:val="24"/>
          <w:szCs w:val="24"/>
        </w:rPr>
        <w:t>）基于巴基斯坦农村家庭的生产数据，分析得到亩均产值与经营面积的</w:t>
      </w:r>
      <w:r w:rsidR="0083097F" w:rsidRPr="00AF35D8">
        <w:rPr>
          <w:rFonts w:ascii="Times New Roman" w:hAnsi="Times New Roman" w:cs="Times New Roman" w:hint="eastAsia"/>
          <w:sz w:val="24"/>
          <w:szCs w:val="24"/>
        </w:rPr>
        <w:t>“</w:t>
      </w:r>
      <w:r w:rsidR="009B4F76" w:rsidRPr="00F8195A">
        <w:rPr>
          <w:rFonts w:ascii="Times New Roman" w:hAnsi="Times New Roman" w:cs="Times New Roman"/>
          <w:sz w:val="24"/>
          <w:szCs w:val="24"/>
        </w:rPr>
        <w:t>U</w:t>
      </w:r>
      <w:r w:rsidR="009B4F76"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B4F76" w:rsidRPr="00AF35D8">
        <w:rPr>
          <w:rFonts w:ascii="Times New Roman" w:hAnsi="Times New Roman" w:cs="Times New Roman" w:hint="eastAsia"/>
          <w:sz w:val="24"/>
          <w:szCs w:val="24"/>
        </w:rPr>
        <w:t>关系。</w:t>
      </w:r>
    </w:p>
    <w:p w14:paraId="2A6D728A" w14:textId="6B9858A8" w:rsidR="001A7BFA" w:rsidRPr="00AF35D8" w:rsidRDefault="002D4114"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还</w:t>
      </w:r>
      <w:r w:rsidR="003F4C4C" w:rsidRPr="00AF35D8">
        <w:rPr>
          <w:rFonts w:ascii="Times New Roman" w:hAnsi="Times New Roman" w:cs="Times New Roman" w:hint="eastAsia"/>
          <w:sz w:val="24"/>
          <w:szCs w:val="24"/>
        </w:rPr>
        <w:t>有</w:t>
      </w:r>
      <w:r>
        <w:rPr>
          <w:rFonts w:ascii="Times New Roman" w:hAnsi="Times New Roman" w:cs="Times New Roman" w:hint="eastAsia"/>
          <w:sz w:val="24"/>
          <w:szCs w:val="24"/>
        </w:rPr>
        <w:t>部分</w:t>
      </w:r>
      <w:r w:rsidR="003F4C4C" w:rsidRPr="00AF35D8">
        <w:rPr>
          <w:rFonts w:ascii="Times New Roman" w:hAnsi="Times New Roman" w:cs="Times New Roman" w:hint="eastAsia"/>
          <w:sz w:val="24"/>
          <w:szCs w:val="24"/>
        </w:rPr>
        <w:t>的学者基于要素弹性的优越性，而采用超越对数函数进行研究。</w:t>
      </w:r>
      <w:r w:rsidR="00523C66" w:rsidRPr="00AF35D8">
        <w:rPr>
          <w:rFonts w:ascii="Times New Roman" w:hAnsi="Times New Roman" w:cs="Times New Roman" w:hint="eastAsia"/>
          <w:sz w:val="24"/>
          <w:szCs w:val="24"/>
        </w:rPr>
        <w:t>李文明等（</w:t>
      </w:r>
      <w:r w:rsidR="00523C66" w:rsidRPr="00F8195A">
        <w:rPr>
          <w:rFonts w:ascii="Times New Roman" w:hAnsi="Times New Roman" w:cs="Times New Roman"/>
          <w:sz w:val="24"/>
          <w:szCs w:val="24"/>
        </w:rPr>
        <w:t>2015</w:t>
      </w:r>
      <w:r w:rsidR="00C16F5C">
        <w:rPr>
          <w:rFonts w:ascii="Times New Roman" w:hAnsi="Times New Roman" w:cs="Times New Roman" w:hint="eastAsia"/>
          <w:sz w:val="24"/>
          <w:szCs w:val="24"/>
        </w:rPr>
        <w:t>）利用</w:t>
      </w:r>
      <w:r w:rsidR="00D1340F" w:rsidRPr="00F8195A">
        <w:rPr>
          <w:rFonts w:ascii="Times New Roman" w:hAnsi="Times New Roman" w:cs="Times New Roman"/>
          <w:sz w:val="24"/>
          <w:szCs w:val="24"/>
        </w:rPr>
        <w:t>22</w:t>
      </w:r>
      <w:r w:rsidR="00D1340F" w:rsidRPr="00AF35D8">
        <w:rPr>
          <w:rFonts w:ascii="Times New Roman" w:hAnsi="Times New Roman" w:cs="Times New Roman" w:hint="eastAsia"/>
          <w:sz w:val="24"/>
          <w:szCs w:val="24"/>
        </w:rPr>
        <w:t>个省</w:t>
      </w:r>
      <w:r w:rsidR="00523C66" w:rsidRPr="00F8195A">
        <w:rPr>
          <w:rFonts w:ascii="Times New Roman" w:hAnsi="Times New Roman" w:cs="Times New Roman"/>
          <w:sz w:val="24"/>
          <w:szCs w:val="24"/>
        </w:rPr>
        <w:t>1552</w:t>
      </w:r>
      <w:r w:rsidR="00523C66" w:rsidRPr="00AF35D8">
        <w:rPr>
          <w:rFonts w:ascii="Times New Roman" w:hAnsi="Times New Roman" w:cs="Times New Roman" w:hint="eastAsia"/>
          <w:sz w:val="24"/>
          <w:szCs w:val="24"/>
        </w:rPr>
        <w:t>个水稻种植户的调查数据，</w:t>
      </w:r>
      <w:r w:rsidR="00F1141F">
        <w:rPr>
          <w:rFonts w:ascii="Times New Roman" w:hAnsi="Times New Roman" w:cs="Times New Roman" w:hint="eastAsia"/>
          <w:sz w:val="24"/>
          <w:szCs w:val="24"/>
        </w:rPr>
        <w:t>发现</w:t>
      </w:r>
      <w:r w:rsidR="00523C66" w:rsidRPr="00AF35D8">
        <w:rPr>
          <w:rFonts w:ascii="Times New Roman" w:hAnsi="Times New Roman" w:cs="Times New Roman" w:hint="eastAsia"/>
          <w:sz w:val="24"/>
          <w:szCs w:val="24"/>
        </w:rPr>
        <w:t>农户水稻单产随着耕地面积的扩大，呈现</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先降</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后升</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再降</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的变化趋势</w:t>
      </w:r>
      <w:r w:rsidR="00D1340F" w:rsidRPr="00AF35D8">
        <w:rPr>
          <w:rFonts w:ascii="Times New Roman" w:hAnsi="Times New Roman" w:cs="Times New Roman" w:hint="eastAsia"/>
          <w:sz w:val="24"/>
          <w:szCs w:val="24"/>
        </w:rPr>
        <w:t>；</w:t>
      </w:r>
      <w:r w:rsidR="003C0EBA" w:rsidRPr="00AF35D8">
        <w:rPr>
          <w:rFonts w:ascii="Times New Roman" w:hAnsi="Times New Roman" w:cs="Times New Roman" w:hint="eastAsia"/>
          <w:sz w:val="24"/>
          <w:szCs w:val="24"/>
        </w:rPr>
        <w:t>王嫚嫚等（</w:t>
      </w:r>
      <w:r w:rsidR="003C0EBA" w:rsidRPr="00F8195A">
        <w:rPr>
          <w:rFonts w:ascii="Times New Roman" w:hAnsi="Times New Roman" w:cs="Times New Roman"/>
          <w:sz w:val="24"/>
          <w:szCs w:val="24"/>
        </w:rPr>
        <w:t>201</w:t>
      </w:r>
      <w:r w:rsidR="004F66E7" w:rsidRPr="00F8195A">
        <w:rPr>
          <w:rFonts w:ascii="Times New Roman" w:hAnsi="Times New Roman" w:cs="Times New Roman"/>
          <w:sz w:val="24"/>
          <w:szCs w:val="24"/>
        </w:rPr>
        <w:t>7</w:t>
      </w:r>
      <w:r w:rsidR="003C0EBA" w:rsidRPr="00AF35D8">
        <w:rPr>
          <w:rFonts w:ascii="Times New Roman" w:hAnsi="Times New Roman" w:cs="Times New Roman"/>
          <w:sz w:val="24"/>
          <w:szCs w:val="24"/>
        </w:rPr>
        <w:t>）</w:t>
      </w:r>
      <w:r w:rsidR="003C0EBA" w:rsidRPr="00AF35D8">
        <w:rPr>
          <w:rFonts w:ascii="Times New Roman" w:hAnsi="Times New Roman" w:cs="Times New Roman" w:hint="eastAsia"/>
          <w:sz w:val="24"/>
          <w:szCs w:val="24"/>
        </w:rPr>
        <w:t>基于江汉平原</w:t>
      </w:r>
      <w:r w:rsidR="003C0EBA" w:rsidRPr="00F8195A">
        <w:rPr>
          <w:rFonts w:ascii="Times New Roman" w:hAnsi="Times New Roman" w:cs="Times New Roman"/>
          <w:sz w:val="24"/>
          <w:szCs w:val="24"/>
        </w:rPr>
        <w:t>354</w:t>
      </w:r>
      <w:r w:rsidR="003C0EBA" w:rsidRPr="00AF35D8">
        <w:rPr>
          <w:rFonts w:ascii="Times New Roman" w:hAnsi="Times New Roman" w:cs="Times New Roman" w:hint="eastAsia"/>
          <w:sz w:val="24"/>
          <w:szCs w:val="24"/>
        </w:rPr>
        <w:t>个水稻种植户的调研数据，</w:t>
      </w:r>
      <w:r w:rsidR="00AC0C65" w:rsidRPr="00AF35D8">
        <w:rPr>
          <w:rFonts w:ascii="Times New Roman" w:hAnsi="Times New Roman" w:cs="Times New Roman" w:hint="eastAsia"/>
          <w:sz w:val="24"/>
          <w:szCs w:val="24"/>
        </w:rPr>
        <w:t>分析出</w:t>
      </w:r>
      <w:r w:rsidR="007C56D5" w:rsidRPr="00AF35D8">
        <w:rPr>
          <w:rFonts w:ascii="Times New Roman" w:hAnsi="Times New Roman" w:cs="Times New Roman" w:hint="eastAsia"/>
          <w:sz w:val="24"/>
          <w:szCs w:val="24"/>
        </w:rPr>
        <w:t>与李文明等人的研究</w:t>
      </w:r>
      <w:r w:rsidR="0072234A" w:rsidRPr="00AF35D8">
        <w:rPr>
          <w:rFonts w:ascii="Times New Roman" w:hAnsi="Times New Roman" w:cs="Times New Roman" w:hint="eastAsia"/>
          <w:sz w:val="24"/>
          <w:szCs w:val="24"/>
        </w:rPr>
        <w:t>稍有差异</w:t>
      </w:r>
      <w:r w:rsidR="007C56D5" w:rsidRPr="00AF35D8">
        <w:rPr>
          <w:rFonts w:ascii="Times New Roman" w:hAnsi="Times New Roman" w:cs="Times New Roman" w:hint="eastAsia"/>
          <w:sz w:val="24"/>
          <w:szCs w:val="24"/>
        </w:rPr>
        <w:t>的结果，即农户水稻的单产水平随着耕地面积的扩大，呈现</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先升</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后降</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再升</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的变化趋势</w:t>
      </w:r>
      <w:r w:rsidR="00F275EF" w:rsidRPr="00AF35D8">
        <w:rPr>
          <w:rFonts w:ascii="Times New Roman" w:hAnsi="Times New Roman" w:cs="Times New Roman" w:hint="eastAsia"/>
          <w:sz w:val="24"/>
          <w:szCs w:val="24"/>
        </w:rPr>
        <w:t>。</w:t>
      </w:r>
      <w:r w:rsidR="00B44BBC">
        <w:rPr>
          <w:rFonts w:ascii="Times New Roman" w:hAnsi="Times New Roman" w:cs="Times New Roman" w:hint="eastAsia"/>
          <w:sz w:val="24"/>
          <w:szCs w:val="24"/>
        </w:rPr>
        <w:t>许庆等（</w:t>
      </w:r>
      <w:r w:rsidR="00B44BBC">
        <w:rPr>
          <w:rFonts w:ascii="Times New Roman" w:hAnsi="Times New Roman" w:cs="Times New Roman" w:hint="eastAsia"/>
          <w:sz w:val="24"/>
          <w:szCs w:val="24"/>
        </w:rPr>
        <w:t>2011</w:t>
      </w:r>
      <w:r w:rsidR="00B44BBC">
        <w:rPr>
          <w:rFonts w:ascii="Times New Roman" w:hAnsi="Times New Roman" w:cs="Times New Roman" w:hint="eastAsia"/>
          <w:sz w:val="24"/>
          <w:szCs w:val="24"/>
        </w:rPr>
        <w:t>）在考虑土地细碎化的影响后，实证发现</w:t>
      </w:r>
      <w:r w:rsidR="00B44BBC" w:rsidRPr="00B44BBC">
        <w:rPr>
          <w:rFonts w:ascii="Times New Roman" w:hAnsi="Times New Roman" w:cs="Times New Roman" w:hint="eastAsia"/>
          <w:sz w:val="24"/>
          <w:szCs w:val="24"/>
        </w:rPr>
        <w:t>小麦、水稻和玉米三种粮食作物总的规模报酬系数为</w:t>
      </w:r>
      <w:r w:rsidR="00B44BBC" w:rsidRPr="00B44BBC">
        <w:rPr>
          <w:rFonts w:ascii="Times New Roman" w:hAnsi="Times New Roman" w:cs="Times New Roman" w:hint="eastAsia"/>
          <w:sz w:val="24"/>
          <w:szCs w:val="24"/>
        </w:rPr>
        <w:t>1. 049</w:t>
      </w:r>
      <w:r w:rsidR="00B44BBC">
        <w:rPr>
          <w:rFonts w:ascii="Times New Roman" w:hAnsi="Times New Roman" w:cs="Times New Roman" w:hint="eastAsia"/>
          <w:sz w:val="24"/>
          <w:szCs w:val="24"/>
        </w:rPr>
        <w:t>，即总体来说，</w:t>
      </w:r>
      <w:r w:rsidR="005E41E1">
        <w:rPr>
          <w:rFonts w:ascii="Times New Roman" w:hAnsi="Times New Roman" w:cs="Times New Roman" w:hint="eastAsia"/>
          <w:sz w:val="24"/>
          <w:szCs w:val="24"/>
        </w:rPr>
        <w:t>我国粮食生产中几乎不存在显著的规模收益递增，这意味着不同规模的农户可以共存。</w:t>
      </w:r>
    </w:p>
    <w:p w14:paraId="43CFDF17" w14:textId="2DE432CE" w:rsidR="003713D8" w:rsidRPr="00AF35D8" w:rsidRDefault="00236B1A"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00CC2A43">
        <w:rPr>
          <w:rFonts w:ascii="Times New Roman" w:hAnsi="Times New Roman" w:cs="Times New Roman"/>
          <w:sz w:val="24"/>
          <w:szCs w:val="24"/>
        </w:rPr>
        <w:t>2</w:t>
      </w:r>
      <w:r>
        <w:rPr>
          <w:rFonts w:ascii="Times New Roman" w:hAnsi="Times New Roman" w:cs="Times New Roman" w:hint="eastAsia"/>
          <w:sz w:val="24"/>
          <w:szCs w:val="24"/>
        </w:rPr>
        <w:t>）</w:t>
      </w:r>
      <w:r w:rsidR="00CC2A43">
        <w:rPr>
          <w:rFonts w:ascii="Times New Roman" w:hAnsi="Times New Roman" w:cs="Times New Roman" w:hint="eastAsia"/>
          <w:sz w:val="24"/>
          <w:szCs w:val="24"/>
        </w:rPr>
        <w:t>以亩均利润</w:t>
      </w:r>
      <w:r w:rsidR="0068378F">
        <w:rPr>
          <w:rFonts w:ascii="Times New Roman" w:hAnsi="Times New Roman" w:cs="Times New Roman" w:hint="eastAsia"/>
          <w:sz w:val="24"/>
          <w:szCs w:val="24"/>
        </w:rPr>
        <w:t>衡量土地生产率得到的结果。</w:t>
      </w:r>
      <w:r w:rsidR="00EF4311" w:rsidRPr="00AF35D8">
        <w:rPr>
          <w:rFonts w:ascii="Times New Roman" w:hAnsi="Times New Roman" w:cs="Times New Roman" w:hint="eastAsia"/>
          <w:sz w:val="24"/>
          <w:szCs w:val="24"/>
        </w:rPr>
        <w:t>王建英等（</w:t>
      </w:r>
      <w:r w:rsidR="00EF4311" w:rsidRPr="00F8195A">
        <w:rPr>
          <w:rFonts w:ascii="Times New Roman" w:hAnsi="Times New Roman" w:cs="Times New Roman"/>
          <w:sz w:val="24"/>
          <w:szCs w:val="24"/>
        </w:rPr>
        <w:t>2015</w:t>
      </w:r>
      <w:r w:rsidR="00EF4311" w:rsidRPr="00AF35D8">
        <w:rPr>
          <w:rFonts w:ascii="Times New Roman" w:hAnsi="Times New Roman" w:cs="Times New Roman" w:hint="eastAsia"/>
          <w:sz w:val="24"/>
          <w:szCs w:val="24"/>
        </w:rPr>
        <w:t>）研究发现农户层面全年亩均利润与农户经营规模无显著关系，地块层面亩均利润随着地块面积的扩大而增加；</w:t>
      </w:r>
      <w:r w:rsidR="00721B04" w:rsidRPr="00AF35D8">
        <w:rPr>
          <w:rFonts w:ascii="Times New Roman" w:hAnsi="Times New Roman" w:cs="Times New Roman" w:hint="eastAsia"/>
          <w:sz w:val="24"/>
          <w:szCs w:val="24"/>
        </w:rPr>
        <w:t>李谷成等（</w:t>
      </w:r>
      <w:r w:rsidR="00721B04" w:rsidRPr="00F8195A">
        <w:rPr>
          <w:rFonts w:ascii="Times New Roman" w:hAnsi="Times New Roman" w:cs="Times New Roman"/>
          <w:sz w:val="24"/>
          <w:szCs w:val="24"/>
        </w:rPr>
        <w:t>2009</w:t>
      </w:r>
      <w:r w:rsidR="00721B04" w:rsidRPr="00AF35D8">
        <w:rPr>
          <w:rFonts w:ascii="Times New Roman" w:hAnsi="Times New Roman" w:cs="Times New Roman" w:hint="eastAsia"/>
          <w:sz w:val="24"/>
          <w:szCs w:val="24"/>
        </w:rPr>
        <w:t>）发现，是否考虑农户劳动力成本导致了截然不同的结果。包含劳动力成本的成本利润率与耕地规模之间存在显著的正向关系，不包含劳动力成本的成本利润率则与耕地规模无明显关系。</w:t>
      </w:r>
      <w:r w:rsidR="001A7BFA" w:rsidRPr="00F8195A">
        <w:rPr>
          <w:rFonts w:ascii="Times New Roman" w:hAnsi="Times New Roman" w:cs="Times New Roman"/>
          <w:sz w:val="24"/>
          <w:szCs w:val="24"/>
        </w:rPr>
        <w:t>Ayalew</w:t>
      </w:r>
      <w:r w:rsidR="001A7BFA" w:rsidRPr="00AF35D8">
        <w:rPr>
          <w:rFonts w:ascii="Times New Roman" w:hAnsi="Times New Roman" w:cs="Times New Roman"/>
          <w:sz w:val="24"/>
          <w:szCs w:val="24"/>
        </w:rPr>
        <w:t xml:space="preserve"> </w:t>
      </w:r>
      <w:r w:rsidR="001A7BFA" w:rsidRPr="00F8195A">
        <w:rPr>
          <w:rFonts w:ascii="Times New Roman" w:hAnsi="Times New Roman" w:cs="Times New Roman"/>
          <w:sz w:val="24"/>
          <w:szCs w:val="24"/>
        </w:rPr>
        <w:t>and</w:t>
      </w:r>
      <w:r w:rsidR="001A7BFA" w:rsidRPr="00AF35D8">
        <w:rPr>
          <w:rFonts w:ascii="Times New Roman" w:hAnsi="Times New Roman" w:cs="Times New Roman"/>
          <w:sz w:val="24"/>
          <w:szCs w:val="24"/>
        </w:rPr>
        <w:t xml:space="preserve"> </w:t>
      </w:r>
      <w:r w:rsidR="001A7BFA" w:rsidRPr="00F8195A">
        <w:rPr>
          <w:rFonts w:ascii="Times New Roman" w:hAnsi="Times New Roman" w:cs="Times New Roman"/>
          <w:sz w:val="24"/>
          <w:szCs w:val="24"/>
        </w:rPr>
        <w:t>Deininger</w:t>
      </w:r>
      <w:r w:rsidR="001A7BFA" w:rsidRPr="00AF35D8">
        <w:rPr>
          <w:rFonts w:ascii="Times New Roman" w:hAnsi="Times New Roman" w:cs="Times New Roman" w:hint="eastAsia"/>
          <w:sz w:val="24"/>
          <w:szCs w:val="24"/>
        </w:rPr>
        <w:t>（</w:t>
      </w:r>
      <w:r w:rsidR="001A7BFA" w:rsidRPr="00F8195A">
        <w:rPr>
          <w:rFonts w:ascii="Times New Roman" w:hAnsi="Times New Roman" w:cs="Times New Roman"/>
          <w:sz w:val="24"/>
          <w:szCs w:val="24"/>
        </w:rPr>
        <w:t>2014</w:t>
      </w:r>
      <w:r w:rsidR="001A7BFA" w:rsidRPr="00AF35D8">
        <w:rPr>
          <w:rFonts w:ascii="Times New Roman" w:hAnsi="Times New Roman" w:cs="Times New Roman" w:hint="eastAsia"/>
          <w:sz w:val="24"/>
          <w:szCs w:val="24"/>
        </w:rPr>
        <w:t>）基于非洲卢旺达</w:t>
      </w:r>
      <w:r w:rsidR="001A7BFA" w:rsidRPr="00F8195A">
        <w:rPr>
          <w:rFonts w:ascii="Times New Roman" w:hAnsi="Times New Roman" w:cs="Times New Roman"/>
          <w:sz w:val="24"/>
          <w:szCs w:val="24"/>
        </w:rPr>
        <w:t>300</w:t>
      </w:r>
      <w:r w:rsidR="001A7BFA" w:rsidRPr="00AF35D8">
        <w:rPr>
          <w:rFonts w:ascii="Times New Roman" w:hAnsi="Times New Roman" w:cs="Times New Roman" w:hint="eastAsia"/>
          <w:sz w:val="24"/>
          <w:szCs w:val="24"/>
        </w:rPr>
        <w:t>个村庄</w:t>
      </w:r>
      <w:r w:rsidR="001A7BFA" w:rsidRPr="00F8195A">
        <w:rPr>
          <w:rFonts w:ascii="Times New Roman" w:hAnsi="Times New Roman" w:cs="Times New Roman"/>
          <w:sz w:val="24"/>
          <w:szCs w:val="24"/>
        </w:rPr>
        <w:t>3600</w:t>
      </w:r>
      <w:r w:rsidR="001A7BFA" w:rsidRPr="00AF35D8">
        <w:rPr>
          <w:rFonts w:ascii="Times New Roman" w:hAnsi="Times New Roman" w:cs="Times New Roman" w:hint="eastAsia"/>
          <w:sz w:val="24"/>
          <w:szCs w:val="24"/>
        </w:rPr>
        <w:t>个农户家庭数据，发现包含影子价格的亩均利润与经营规模呈现显著的负向关系，包含市场工资的亩均利润与经营规模的负向关系消失</w:t>
      </w:r>
      <w:r w:rsidR="00C23FC0" w:rsidRPr="00AF35D8">
        <w:rPr>
          <w:rFonts w:ascii="Times New Roman" w:hAnsi="Times New Roman" w:cs="Times New Roman" w:hint="eastAsia"/>
          <w:sz w:val="24"/>
          <w:szCs w:val="24"/>
        </w:rPr>
        <w:t>。</w:t>
      </w:r>
      <w:r w:rsidR="00655DB9" w:rsidRPr="00AF35D8">
        <w:rPr>
          <w:rFonts w:ascii="Times New Roman" w:hAnsi="Times New Roman" w:cs="Times New Roman" w:hint="eastAsia"/>
          <w:sz w:val="24"/>
          <w:szCs w:val="24"/>
        </w:rPr>
        <w:t>也</w:t>
      </w:r>
      <w:r w:rsidR="00C23FC0" w:rsidRPr="00AF35D8">
        <w:rPr>
          <w:rFonts w:ascii="Times New Roman" w:hAnsi="Times New Roman" w:cs="Times New Roman" w:hint="eastAsia"/>
          <w:sz w:val="24"/>
          <w:szCs w:val="24"/>
        </w:rPr>
        <w:t>有部分学者未分别</w:t>
      </w:r>
      <w:r w:rsidR="00655DB9" w:rsidRPr="00AF35D8">
        <w:rPr>
          <w:rFonts w:ascii="Times New Roman" w:hAnsi="Times New Roman" w:cs="Times New Roman" w:hint="eastAsia"/>
          <w:sz w:val="24"/>
          <w:szCs w:val="24"/>
        </w:rPr>
        <w:t>核算</w:t>
      </w:r>
      <w:r w:rsidR="00C23FC0" w:rsidRPr="00AF35D8">
        <w:rPr>
          <w:rFonts w:ascii="Times New Roman" w:hAnsi="Times New Roman" w:cs="Times New Roman" w:hint="eastAsia"/>
          <w:sz w:val="24"/>
          <w:szCs w:val="24"/>
        </w:rPr>
        <w:t>面临不同劳动市场的利润</w:t>
      </w:r>
      <w:r w:rsidR="00655DB9" w:rsidRPr="00AF35D8">
        <w:rPr>
          <w:rFonts w:ascii="Times New Roman" w:hAnsi="Times New Roman" w:cs="Times New Roman" w:hint="eastAsia"/>
          <w:sz w:val="24"/>
          <w:szCs w:val="24"/>
        </w:rPr>
        <w:t>，他们的研究结果如下。</w:t>
      </w:r>
      <w:r w:rsidR="00EF4311" w:rsidRPr="00AF35D8">
        <w:rPr>
          <w:rFonts w:ascii="Times New Roman" w:hAnsi="Times New Roman" w:cs="Times New Roman" w:hint="eastAsia"/>
          <w:sz w:val="24"/>
          <w:szCs w:val="24"/>
        </w:rPr>
        <w:t>罗丹（</w:t>
      </w:r>
      <w:r w:rsidR="00EF4311" w:rsidRPr="00F8195A">
        <w:rPr>
          <w:rFonts w:ascii="Times New Roman" w:hAnsi="Times New Roman" w:cs="Times New Roman"/>
          <w:sz w:val="24"/>
          <w:szCs w:val="24"/>
        </w:rPr>
        <w:t>2013</w:t>
      </w:r>
      <w:r w:rsidR="00EF4311" w:rsidRPr="00AF35D8">
        <w:rPr>
          <w:rFonts w:ascii="Times New Roman" w:hAnsi="Times New Roman" w:cs="Times New Roman" w:hint="eastAsia"/>
          <w:sz w:val="24"/>
          <w:szCs w:val="24"/>
        </w:rPr>
        <w:t>）发现亩均利润和成本利润率随着经营规模的扩大呈现显著的递减特征；</w:t>
      </w:r>
      <w:r w:rsidR="0056354D" w:rsidRPr="00F8195A">
        <w:rPr>
          <w:rFonts w:ascii="Times New Roman" w:hAnsi="Times New Roman" w:cs="Times New Roman"/>
          <w:sz w:val="24"/>
          <w:szCs w:val="24"/>
        </w:rPr>
        <w:t>Lamb</w:t>
      </w:r>
      <w:r w:rsidR="00A87E0C" w:rsidRPr="00AF35D8">
        <w:rPr>
          <w:rFonts w:ascii="Times New Roman" w:hAnsi="Times New Roman" w:cs="Times New Roman" w:hint="eastAsia"/>
          <w:sz w:val="24"/>
          <w:szCs w:val="24"/>
        </w:rPr>
        <w:t>（</w:t>
      </w:r>
      <w:r w:rsidR="00A87E0C" w:rsidRPr="00F8195A">
        <w:rPr>
          <w:rFonts w:ascii="Times New Roman" w:hAnsi="Times New Roman" w:cs="Times New Roman"/>
          <w:sz w:val="24"/>
          <w:szCs w:val="24"/>
        </w:rPr>
        <w:t>2003</w:t>
      </w:r>
      <w:r w:rsidR="00A87E0C" w:rsidRPr="00AF35D8">
        <w:rPr>
          <w:rFonts w:ascii="Times New Roman" w:hAnsi="Times New Roman" w:cs="Times New Roman" w:hint="eastAsia"/>
          <w:sz w:val="24"/>
          <w:szCs w:val="24"/>
        </w:rPr>
        <w:t>）基于印度</w:t>
      </w:r>
      <w:r w:rsidR="00A87E0C" w:rsidRPr="00F8195A">
        <w:rPr>
          <w:rFonts w:ascii="Times New Roman" w:hAnsi="Times New Roman" w:cs="Times New Roman"/>
          <w:sz w:val="24"/>
          <w:szCs w:val="24"/>
        </w:rPr>
        <w:t>1975</w:t>
      </w:r>
      <w:r w:rsidR="00A87E0C" w:rsidRPr="00AF35D8">
        <w:rPr>
          <w:rFonts w:ascii="Times New Roman" w:hAnsi="Times New Roman" w:cs="Times New Roman" w:hint="eastAsia"/>
          <w:sz w:val="24"/>
          <w:szCs w:val="24"/>
        </w:rPr>
        <w:t>-</w:t>
      </w:r>
      <w:r w:rsidR="00A87E0C" w:rsidRPr="00F8195A">
        <w:rPr>
          <w:rFonts w:ascii="Times New Roman" w:hAnsi="Times New Roman" w:cs="Times New Roman"/>
          <w:sz w:val="24"/>
          <w:szCs w:val="24"/>
        </w:rPr>
        <w:t>1985</w:t>
      </w:r>
      <w:r w:rsidR="00A87E0C" w:rsidRPr="00AF35D8">
        <w:rPr>
          <w:rFonts w:ascii="Times New Roman" w:hAnsi="Times New Roman" w:cs="Times New Roman" w:hint="eastAsia"/>
          <w:sz w:val="24"/>
          <w:szCs w:val="24"/>
        </w:rPr>
        <w:t>年的农户数据，研究发现亩均利润与家庭耕地面积的负向关系。</w:t>
      </w:r>
      <w:r w:rsidR="00566C41" w:rsidRPr="00AF35D8">
        <w:rPr>
          <w:rFonts w:ascii="Times New Roman" w:hAnsi="Times New Roman" w:cs="Times New Roman" w:hint="eastAsia"/>
          <w:sz w:val="24"/>
          <w:szCs w:val="24"/>
        </w:rPr>
        <w:t>需要注意的是，基于利润的分析一般不具体细分种植类型，而是直接研究农户家庭整体的投入产出，并且亩均利润与规模的关系常常因利润的核算方式或分析方式的不同而存在差异。</w:t>
      </w:r>
    </w:p>
    <w:p w14:paraId="18AE4FB9" w14:textId="3643D886" w:rsidR="007904B4" w:rsidRPr="00EC35E6" w:rsidRDefault="002F075B"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026B2B">
        <w:rPr>
          <w:rFonts w:ascii="Times New Roman" w:eastAsia="黑体" w:hAnsi="Times New Roman" w:cs="Times New Roman"/>
          <w:sz w:val="24"/>
          <w:szCs w:val="24"/>
        </w:rPr>
        <w:t>3.</w:t>
      </w:r>
      <w:r w:rsidR="00E24B4F" w:rsidRPr="00F8195A">
        <w:rPr>
          <w:rFonts w:ascii="Times New Roman" w:eastAsia="黑体" w:hAnsi="Times New Roman" w:cs="Times New Roman"/>
          <w:sz w:val="24"/>
          <w:szCs w:val="24"/>
        </w:rPr>
        <w:t>2</w:t>
      </w:r>
      <w:r w:rsidR="00427C8E" w:rsidRPr="00EC35E6">
        <w:rPr>
          <w:rFonts w:ascii="Times New Roman" w:eastAsia="黑体" w:hAnsi="Times New Roman" w:cs="Times New Roman"/>
          <w:sz w:val="24"/>
          <w:szCs w:val="24"/>
        </w:rPr>
        <w:t xml:space="preserve">   </w:t>
      </w:r>
      <w:r w:rsidR="00091706">
        <w:rPr>
          <w:rFonts w:ascii="Times New Roman" w:eastAsia="黑体" w:hAnsi="Times New Roman" w:cs="Times New Roman"/>
          <w:sz w:val="24"/>
          <w:szCs w:val="24"/>
        </w:rPr>
        <w:t>土地生产率与规模</w:t>
      </w:r>
      <w:r w:rsidR="003C2FB7">
        <w:rPr>
          <w:rFonts w:ascii="Times New Roman" w:eastAsia="黑体" w:hAnsi="Times New Roman" w:cs="Times New Roman" w:hint="eastAsia"/>
          <w:sz w:val="24"/>
          <w:szCs w:val="24"/>
        </w:rPr>
        <w:t>负向关系的解释</w:t>
      </w:r>
    </w:p>
    <w:p w14:paraId="723521EE" w14:textId="77777777" w:rsidR="00E30B88" w:rsidRPr="00AF35D8" w:rsidRDefault="004F66E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lastRenderedPageBreak/>
        <w:t>为什么传统农业土地生产率和农地经营规模呈现负向关系的特征，</w:t>
      </w:r>
      <w:r w:rsidR="009106F3" w:rsidRPr="00AF35D8">
        <w:rPr>
          <w:rFonts w:ascii="Times New Roman" w:hAnsi="Times New Roman" w:cs="Times New Roman" w:hint="eastAsia"/>
          <w:sz w:val="24"/>
          <w:szCs w:val="24"/>
        </w:rPr>
        <w:t>相关文献给出了三种解释：要素市场不完善、土壤质量遗漏和测量误差。</w:t>
      </w:r>
    </w:p>
    <w:p w14:paraId="7B638A5D" w14:textId="0A6C43F1" w:rsidR="009C716F" w:rsidRPr="00AF35D8" w:rsidRDefault="00AF6183"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00C73D29" w:rsidRPr="00AF35D8">
        <w:rPr>
          <w:rFonts w:ascii="Times New Roman" w:hAnsi="Times New Roman" w:cs="Times New Roman" w:hint="eastAsia"/>
          <w:sz w:val="24"/>
          <w:szCs w:val="24"/>
        </w:rPr>
        <w:t>要素市场不完善</w:t>
      </w:r>
      <w:r w:rsidR="00E24B4F"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农户家庭异质性导致的要素市场不完善</w:t>
      </w:r>
      <w:r w:rsidR="005D73C7" w:rsidRPr="00AF35D8">
        <w:rPr>
          <w:rFonts w:ascii="Times New Roman" w:hAnsi="Times New Roman" w:cs="Times New Roman" w:hint="eastAsia"/>
          <w:sz w:val="24"/>
          <w:szCs w:val="24"/>
        </w:rPr>
        <w:t>会改变</w:t>
      </w:r>
      <w:r w:rsidR="009C716F" w:rsidRPr="00AF35D8">
        <w:rPr>
          <w:rFonts w:ascii="Times New Roman" w:hAnsi="Times New Roman" w:cs="Times New Roman" w:hint="eastAsia"/>
          <w:sz w:val="24"/>
          <w:szCs w:val="24"/>
        </w:rPr>
        <w:t>农户种植决策的差异，可能的影响机制为：劳动力市场不完善限制农户根据用工价格及时调整劳动及其替代要素的配置情况，土地市场不完善不利于农户根据需要调整耕地规模，资本市场不完善使得农户无法灵活调整不同时期的资金投入而实现最优（</w:t>
      </w:r>
      <w:r w:rsidR="009C716F" w:rsidRPr="00F8195A">
        <w:rPr>
          <w:rFonts w:ascii="Times New Roman" w:hAnsi="Times New Roman" w:cs="Times New Roman"/>
          <w:sz w:val="24"/>
          <w:szCs w:val="24"/>
        </w:rPr>
        <w:t>Heltberg</w:t>
      </w:r>
      <w:r w:rsidR="009C716F" w:rsidRPr="00AF35D8">
        <w:rPr>
          <w:rFonts w:ascii="Times New Roman" w:hAnsi="Times New Roman" w:cs="Times New Roman" w:hint="eastAsia"/>
          <w:sz w:val="24"/>
          <w:szCs w:val="24"/>
        </w:rPr>
        <w:t>，</w:t>
      </w:r>
      <w:r w:rsidR="009C716F" w:rsidRPr="00F8195A">
        <w:rPr>
          <w:rFonts w:ascii="Times New Roman" w:hAnsi="Times New Roman" w:cs="Times New Roman"/>
          <w:sz w:val="24"/>
          <w:szCs w:val="24"/>
        </w:rPr>
        <w:t>1998</w:t>
      </w:r>
      <w:r w:rsidR="009C716F" w:rsidRPr="00AF35D8">
        <w:rPr>
          <w:rFonts w:ascii="Times New Roman" w:hAnsi="Times New Roman" w:cs="Times New Roman" w:hint="eastAsia"/>
          <w:sz w:val="24"/>
          <w:szCs w:val="24"/>
        </w:rPr>
        <w:t>；）。为控制农户家庭异质性，学者们</w:t>
      </w:r>
      <w:r w:rsidR="00492C5D" w:rsidRPr="00AF35D8">
        <w:rPr>
          <w:rFonts w:ascii="Times New Roman" w:hAnsi="Times New Roman" w:cs="Times New Roman" w:hint="eastAsia"/>
          <w:sz w:val="24"/>
          <w:szCs w:val="24"/>
        </w:rPr>
        <w:t>可以</w:t>
      </w:r>
      <w:r w:rsidR="009C716F" w:rsidRPr="00AF35D8">
        <w:rPr>
          <w:rFonts w:ascii="Times New Roman" w:hAnsi="Times New Roman" w:cs="Times New Roman" w:hint="eastAsia"/>
          <w:sz w:val="24"/>
          <w:szCs w:val="24"/>
        </w:rPr>
        <w:t>使用固定效用模型</w:t>
      </w:r>
      <w:r w:rsidR="00492C5D" w:rsidRPr="00AF35D8">
        <w:rPr>
          <w:rFonts w:ascii="Times New Roman" w:hAnsi="Times New Roman" w:cs="Times New Roman" w:hint="eastAsia"/>
          <w:sz w:val="24"/>
          <w:szCs w:val="24"/>
        </w:rPr>
        <w:t>。因此，</w:t>
      </w:r>
      <w:r w:rsidR="009C716F" w:rsidRPr="00AF35D8">
        <w:rPr>
          <w:rFonts w:ascii="Times New Roman" w:hAnsi="Times New Roman" w:cs="Times New Roman" w:hint="eastAsia"/>
          <w:sz w:val="24"/>
          <w:szCs w:val="24"/>
        </w:rPr>
        <w:t>可以通过对比使用固定效应前后耕地面积的系数，</w:t>
      </w:r>
      <w:r w:rsidR="00CD70C4" w:rsidRPr="00AF35D8">
        <w:rPr>
          <w:rFonts w:ascii="Times New Roman" w:hAnsi="Times New Roman" w:cs="Times New Roman" w:hint="eastAsia"/>
          <w:sz w:val="24"/>
          <w:szCs w:val="24"/>
        </w:rPr>
        <w:t>可以间接地</w:t>
      </w:r>
      <w:r w:rsidR="00492C5D" w:rsidRPr="00AF35D8">
        <w:rPr>
          <w:rFonts w:ascii="Times New Roman" w:hAnsi="Times New Roman" w:cs="Times New Roman" w:hint="eastAsia"/>
          <w:sz w:val="24"/>
          <w:szCs w:val="24"/>
        </w:rPr>
        <w:t>检验是否要素市场的不完善导致了土地生产率与农地经营规模的负向关系</w:t>
      </w:r>
      <w:r w:rsidR="009C716F"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基于这种检验方法</w:t>
      </w:r>
      <w:r w:rsidR="00492C5D" w:rsidRPr="00AF35D8">
        <w:rPr>
          <w:rFonts w:ascii="Times New Roman" w:hAnsi="Times New Roman" w:cs="Times New Roman" w:hint="eastAsia"/>
          <w:sz w:val="24"/>
          <w:szCs w:val="24"/>
        </w:rPr>
        <w:t>，</w:t>
      </w:r>
      <w:r w:rsidR="009C716F" w:rsidRPr="00F8195A">
        <w:rPr>
          <w:rFonts w:ascii="Times New Roman" w:hAnsi="Times New Roman" w:cs="Times New Roman"/>
          <w:sz w:val="24"/>
          <w:szCs w:val="24"/>
        </w:rPr>
        <w:t>Barrett</w:t>
      </w:r>
      <w:r w:rsidR="009C716F" w:rsidRPr="00AF35D8">
        <w:rPr>
          <w:rFonts w:ascii="Times New Roman" w:hAnsi="Times New Roman" w:cs="Times New Roman"/>
          <w:sz w:val="24"/>
          <w:szCs w:val="24"/>
        </w:rPr>
        <w:t xml:space="preserve"> </w:t>
      </w:r>
      <w:r w:rsidR="009C716F" w:rsidRPr="00F8195A">
        <w:rPr>
          <w:rFonts w:ascii="Times New Roman" w:hAnsi="Times New Roman" w:cs="Times New Roman"/>
          <w:sz w:val="24"/>
          <w:szCs w:val="24"/>
        </w:rPr>
        <w:t>et</w:t>
      </w:r>
      <w:r w:rsidR="009C716F" w:rsidRPr="00AF35D8">
        <w:rPr>
          <w:rFonts w:ascii="Times New Roman" w:hAnsi="Times New Roman" w:cs="Times New Roman"/>
          <w:sz w:val="24"/>
          <w:szCs w:val="24"/>
        </w:rPr>
        <w:t xml:space="preserve"> </w:t>
      </w:r>
      <w:r w:rsidR="009C716F" w:rsidRPr="00F8195A">
        <w:rPr>
          <w:rFonts w:ascii="Times New Roman" w:hAnsi="Times New Roman" w:cs="Times New Roman"/>
          <w:sz w:val="24"/>
          <w:szCs w:val="24"/>
        </w:rPr>
        <w:t>al</w:t>
      </w:r>
      <w:r w:rsidR="009C716F" w:rsidRPr="00AF35D8">
        <w:rPr>
          <w:rFonts w:ascii="Times New Roman" w:hAnsi="Times New Roman" w:cs="Times New Roman"/>
          <w:sz w:val="24"/>
          <w:szCs w:val="24"/>
        </w:rPr>
        <w:t>.</w:t>
      </w:r>
      <w:r w:rsidR="00492C5D" w:rsidRPr="00AF35D8">
        <w:rPr>
          <w:rFonts w:ascii="Times New Roman" w:hAnsi="Times New Roman" w:cs="Times New Roman" w:hint="eastAsia"/>
          <w:sz w:val="24"/>
          <w:szCs w:val="24"/>
        </w:rPr>
        <w:t>（</w:t>
      </w:r>
      <w:r w:rsidR="009C716F" w:rsidRPr="00F8195A">
        <w:rPr>
          <w:rFonts w:ascii="Times New Roman" w:hAnsi="Times New Roman" w:cs="Times New Roman"/>
          <w:sz w:val="24"/>
          <w:szCs w:val="24"/>
        </w:rPr>
        <w:t>2010</w:t>
      </w:r>
      <w:r w:rsidR="009C716F" w:rsidRPr="00AF35D8">
        <w:rPr>
          <w:rFonts w:ascii="Times New Roman" w:hAnsi="Times New Roman" w:cs="Times New Roman" w:hint="eastAsia"/>
          <w:sz w:val="24"/>
          <w:szCs w:val="24"/>
        </w:rPr>
        <w:t>）</w:t>
      </w:r>
      <w:r w:rsidR="00492C5D" w:rsidRPr="00AF35D8">
        <w:rPr>
          <w:rFonts w:ascii="Times New Roman" w:hAnsi="Times New Roman" w:cs="Times New Roman" w:hint="eastAsia"/>
          <w:sz w:val="24"/>
          <w:szCs w:val="24"/>
        </w:rPr>
        <w:t>发现，要素市场不完善能解释负向关系的一小部分。</w:t>
      </w:r>
    </w:p>
    <w:p w14:paraId="34C008FF" w14:textId="77777777" w:rsidR="000A13E2" w:rsidRPr="00AF35D8" w:rsidRDefault="00286AA2"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另外，将影子利润和市场价格核算的利润同时与耕地面积回归，对比回归结果，能够直接检验劳动力市场的完善程度对负向关系的影响。</w:t>
      </w:r>
      <w:r w:rsidR="00BD5FD7" w:rsidRPr="00AF35D8">
        <w:rPr>
          <w:rFonts w:ascii="Times New Roman" w:hAnsi="Times New Roman" w:cs="Times New Roman" w:hint="eastAsia"/>
          <w:sz w:val="24"/>
          <w:szCs w:val="24"/>
        </w:rPr>
        <w:t>采取这种方法检验，许多学者们</w:t>
      </w:r>
      <w:r w:rsidR="002B72C9" w:rsidRPr="00AF35D8">
        <w:rPr>
          <w:rFonts w:ascii="Times New Roman" w:hAnsi="Times New Roman" w:cs="Times New Roman" w:hint="eastAsia"/>
          <w:sz w:val="24"/>
          <w:szCs w:val="24"/>
        </w:rPr>
        <w:t>（李谷成，</w:t>
      </w:r>
      <w:r w:rsidR="002B72C9" w:rsidRPr="00F8195A">
        <w:rPr>
          <w:rFonts w:ascii="Times New Roman" w:hAnsi="Times New Roman" w:cs="Times New Roman"/>
          <w:sz w:val="24"/>
          <w:szCs w:val="24"/>
        </w:rPr>
        <w:t>2009</w:t>
      </w:r>
      <w:r w:rsidR="002B72C9" w:rsidRPr="00AF35D8">
        <w:rPr>
          <w:rFonts w:ascii="Times New Roman" w:hAnsi="Times New Roman" w:cs="Times New Roman" w:hint="eastAsia"/>
          <w:sz w:val="24"/>
          <w:szCs w:val="24"/>
        </w:rPr>
        <w:t>；</w:t>
      </w:r>
      <w:r w:rsidR="002B72C9" w:rsidRPr="00F8195A">
        <w:rPr>
          <w:rFonts w:ascii="Times New Roman" w:hAnsi="Times New Roman" w:cs="Times New Roman"/>
          <w:sz w:val="24"/>
          <w:szCs w:val="24"/>
        </w:rPr>
        <w:t>Ayalew</w:t>
      </w:r>
      <w:r w:rsidR="002B72C9" w:rsidRPr="00AF35D8">
        <w:rPr>
          <w:rFonts w:ascii="Times New Roman" w:hAnsi="Times New Roman" w:cs="Times New Roman"/>
          <w:sz w:val="24"/>
          <w:szCs w:val="24"/>
        </w:rPr>
        <w:t xml:space="preserve"> </w:t>
      </w:r>
      <w:r w:rsidR="002B72C9" w:rsidRPr="00F8195A">
        <w:rPr>
          <w:rFonts w:ascii="Times New Roman" w:hAnsi="Times New Roman" w:cs="Times New Roman"/>
          <w:sz w:val="24"/>
          <w:szCs w:val="24"/>
        </w:rPr>
        <w:t>and</w:t>
      </w:r>
      <w:r w:rsidR="002B72C9" w:rsidRPr="00AF35D8">
        <w:rPr>
          <w:rFonts w:ascii="Times New Roman" w:hAnsi="Times New Roman" w:cs="Times New Roman"/>
          <w:sz w:val="24"/>
          <w:szCs w:val="24"/>
        </w:rPr>
        <w:t xml:space="preserve"> </w:t>
      </w:r>
      <w:r w:rsidR="002B72C9" w:rsidRPr="00F8195A">
        <w:rPr>
          <w:rFonts w:ascii="Times New Roman" w:hAnsi="Times New Roman" w:cs="Times New Roman"/>
          <w:sz w:val="24"/>
          <w:szCs w:val="24"/>
        </w:rPr>
        <w:t>Deininger</w:t>
      </w:r>
      <w:r w:rsidR="002B72C9" w:rsidRPr="00AF35D8">
        <w:rPr>
          <w:rFonts w:ascii="Times New Roman" w:hAnsi="Times New Roman" w:cs="Times New Roman" w:hint="eastAsia"/>
          <w:sz w:val="24"/>
          <w:szCs w:val="24"/>
        </w:rPr>
        <w:t>，</w:t>
      </w:r>
      <w:r w:rsidR="002B72C9" w:rsidRPr="00F8195A">
        <w:rPr>
          <w:rFonts w:ascii="Times New Roman" w:hAnsi="Times New Roman" w:cs="Times New Roman"/>
          <w:sz w:val="24"/>
          <w:szCs w:val="24"/>
        </w:rPr>
        <w:t>2014</w:t>
      </w:r>
      <w:r w:rsidR="002B72C9"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都发现，影子利润</w:t>
      </w:r>
      <w:r w:rsidR="00D25556" w:rsidRPr="00AF35D8">
        <w:rPr>
          <w:rFonts w:ascii="Times New Roman" w:hAnsi="Times New Roman" w:cs="Times New Roman" w:hint="eastAsia"/>
          <w:sz w:val="24"/>
          <w:szCs w:val="24"/>
        </w:rPr>
        <w:t>与耕地面积的负向关系高于市场价格衡量的利润与耕地面积的负向关系</w:t>
      </w:r>
      <w:r w:rsidR="00BD5FD7" w:rsidRPr="00AF35D8">
        <w:rPr>
          <w:rFonts w:ascii="Times New Roman" w:hAnsi="Times New Roman" w:cs="Times New Roman" w:hint="eastAsia"/>
          <w:sz w:val="24"/>
          <w:szCs w:val="24"/>
        </w:rPr>
        <w:t>，也就意味着小农户存在低于市场价格投入劳动力的情况，证明劳动力市场不完善的确存在于小农户之间。</w:t>
      </w:r>
      <w:r w:rsidR="003D1049" w:rsidRPr="00AF35D8">
        <w:rPr>
          <w:rFonts w:ascii="Times New Roman" w:hAnsi="Times New Roman" w:cs="Times New Roman" w:hint="eastAsia"/>
          <w:sz w:val="24"/>
          <w:szCs w:val="24"/>
        </w:rPr>
        <w:t>劳动力市场的不完善带来的影响是</w:t>
      </w:r>
      <w:r w:rsidR="00C04D2E" w:rsidRPr="00AF35D8">
        <w:rPr>
          <w:rFonts w:ascii="Times New Roman" w:hAnsi="Times New Roman" w:cs="Times New Roman" w:hint="eastAsia"/>
          <w:sz w:val="24"/>
          <w:szCs w:val="24"/>
        </w:rPr>
        <w:t>，小农户往往处于缺乏非农就业机会的市场环境之下，自由劳动力机会成本低，因此在劳作时往往存在不及自身劳动成本的</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自我剥削</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倾向，过度投入自身劳动力（李谷成，</w:t>
      </w:r>
      <w:r w:rsidR="00C04D2E" w:rsidRPr="00F8195A">
        <w:rPr>
          <w:rFonts w:ascii="Times New Roman" w:hAnsi="Times New Roman" w:cs="Times New Roman"/>
          <w:sz w:val="24"/>
          <w:szCs w:val="24"/>
        </w:rPr>
        <w:t>2009</w:t>
      </w:r>
      <w:r w:rsidR="00C04D2E" w:rsidRPr="00AF35D8">
        <w:rPr>
          <w:rFonts w:ascii="Times New Roman" w:hAnsi="Times New Roman" w:cs="Times New Roman" w:hint="eastAsia"/>
          <w:sz w:val="24"/>
          <w:szCs w:val="24"/>
        </w:rPr>
        <w:t>；</w:t>
      </w:r>
      <w:r w:rsidR="006226ED" w:rsidRPr="00AF35D8">
        <w:rPr>
          <w:rFonts w:ascii="Times New Roman" w:hAnsi="Times New Roman" w:cs="Times New Roman" w:hint="eastAsia"/>
          <w:sz w:val="24"/>
          <w:szCs w:val="24"/>
        </w:rPr>
        <w:t>黄宗智，</w:t>
      </w:r>
      <w:r w:rsidR="006226ED" w:rsidRPr="00F8195A">
        <w:rPr>
          <w:rFonts w:ascii="Times New Roman" w:hAnsi="Times New Roman" w:cs="Times New Roman"/>
          <w:sz w:val="24"/>
          <w:szCs w:val="24"/>
        </w:rPr>
        <w:t>1992</w:t>
      </w:r>
      <w:r w:rsidR="006226ED"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同时，农户在面临耕地面积扩大的同时，家庭劳动力数量的限制只能允许农户由精耕细作转向粗放的种植方式，进一步扩大了不同规模农户间成产率的差异（王嫚嫚，</w:t>
      </w:r>
      <w:r w:rsidR="003D1049" w:rsidRPr="00F8195A">
        <w:rPr>
          <w:rFonts w:ascii="Times New Roman" w:hAnsi="Times New Roman" w:cs="Times New Roman"/>
          <w:sz w:val="24"/>
          <w:szCs w:val="24"/>
        </w:rPr>
        <w:t>2017</w:t>
      </w:r>
      <w:r w:rsidR="003D1049" w:rsidRPr="00AF35D8">
        <w:rPr>
          <w:rFonts w:ascii="Times New Roman" w:hAnsi="Times New Roman" w:cs="Times New Roman" w:hint="eastAsia"/>
          <w:sz w:val="24"/>
          <w:szCs w:val="24"/>
        </w:rPr>
        <w:t>；范红忠和周启良，</w:t>
      </w:r>
      <w:r w:rsidR="003D1049" w:rsidRPr="00F8195A">
        <w:rPr>
          <w:rFonts w:ascii="Times New Roman" w:hAnsi="Times New Roman" w:cs="Times New Roman"/>
          <w:sz w:val="24"/>
          <w:szCs w:val="24"/>
        </w:rPr>
        <w:t>2014</w:t>
      </w:r>
      <w:r w:rsidR="003D1049" w:rsidRPr="00AF35D8">
        <w:rPr>
          <w:rFonts w:ascii="Times New Roman" w:hAnsi="Times New Roman" w:cs="Times New Roman" w:hint="eastAsia"/>
          <w:sz w:val="24"/>
          <w:szCs w:val="24"/>
        </w:rPr>
        <w:t>；郭庆海，</w:t>
      </w:r>
      <w:r w:rsidR="003D1049" w:rsidRPr="00F8195A">
        <w:rPr>
          <w:rFonts w:ascii="Times New Roman" w:hAnsi="Times New Roman" w:cs="Times New Roman"/>
          <w:sz w:val="24"/>
          <w:szCs w:val="24"/>
        </w:rPr>
        <w:t>2014</w:t>
      </w:r>
      <w:r w:rsidR="003D1049" w:rsidRPr="00AF35D8">
        <w:rPr>
          <w:rFonts w:ascii="Times New Roman" w:hAnsi="Times New Roman" w:cs="Times New Roman" w:hint="eastAsia"/>
          <w:sz w:val="24"/>
          <w:szCs w:val="24"/>
        </w:rPr>
        <w:t>；曹东勃，</w:t>
      </w:r>
      <w:r w:rsidR="003D1049" w:rsidRPr="00F8195A">
        <w:rPr>
          <w:rFonts w:ascii="Times New Roman" w:hAnsi="Times New Roman" w:cs="Times New Roman"/>
          <w:sz w:val="24"/>
          <w:szCs w:val="24"/>
        </w:rPr>
        <w:t>2013</w:t>
      </w:r>
      <w:r w:rsidR="003D1049"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结合起来可通俗的说明为：</w:t>
      </w:r>
      <w:r w:rsidR="00C04D2E" w:rsidRPr="00AF35D8">
        <w:rPr>
          <w:rFonts w:ascii="Times New Roman" w:hAnsi="Times New Roman" w:cs="Times New Roman" w:hint="eastAsia"/>
          <w:sz w:val="24"/>
          <w:szCs w:val="24"/>
        </w:rPr>
        <w:t>当农户经营的耕地面积较小时，</w:t>
      </w:r>
      <w:r w:rsidR="00E30B88" w:rsidRPr="00AF35D8">
        <w:rPr>
          <w:rFonts w:ascii="Times New Roman" w:hAnsi="Times New Roman" w:cs="Times New Roman" w:hint="eastAsia"/>
          <w:sz w:val="24"/>
          <w:szCs w:val="24"/>
        </w:rPr>
        <w:t>农民</w:t>
      </w:r>
      <w:r w:rsidR="00C04D2E" w:rsidRPr="00AF35D8">
        <w:rPr>
          <w:rFonts w:ascii="Times New Roman" w:hAnsi="Times New Roman" w:cs="Times New Roman" w:hint="eastAsia"/>
          <w:sz w:val="24"/>
          <w:szCs w:val="24"/>
        </w:rPr>
        <w:t>不仅对自己的农场进行精细化管理，家</w:t>
      </w:r>
      <w:r w:rsidR="00E30B88" w:rsidRPr="00AF35D8">
        <w:rPr>
          <w:rFonts w:ascii="Times New Roman" w:hAnsi="Times New Roman" w:cs="Times New Roman" w:hint="eastAsia"/>
          <w:sz w:val="24"/>
          <w:szCs w:val="24"/>
        </w:rPr>
        <w:t>中</w:t>
      </w:r>
      <w:r w:rsidR="00C04D2E" w:rsidRPr="00AF35D8">
        <w:rPr>
          <w:rFonts w:ascii="Times New Roman" w:hAnsi="Times New Roman" w:cs="Times New Roman" w:hint="eastAsia"/>
          <w:sz w:val="24"/>
          <w:szCs w:val="24"/>
        </w:rPr>
        <w:t>富余</w:t>
      </w:r>
      <w:r w:rsidR="00E30B88" w:rsidRPr="00AF35D8">
        <w:rPr>
          <w:rFonts w:ascii="Times New Roman" w:hAnsi="Times New Roman" w:cs="Times New Roman" w:hint="eastAsia"/>
          <w:sz w:val="24"/>
          <w:szCs w:val="24"/>
        </w:rPr>
        <w:t>的</w:t>
      </w:r>
      <w:r w:rsidR="00C04D2E" w:rsidRPr="00AF35D8">
        <w:rPr>
          <w:rFonts w:ascii="Times New Roman" w:hAnsi="Times New Roman" w:cs="Times New Roman" w:hint="eastAsia"/>
          <w:sz w:val="24"/>
          <w:szCs w:val="24"/>
        </w:rPr>
        <w:t>劳动力也常常不计成本的投入到粮食耕作当中。在这种精耕细作的种植方式加上过度投入的劳动要素带来了小农户的高产。</w:t>
      </w:r>
    </w:p>
    <w:p w14:paraId="4625F82D" w14:textId="300940F8" w:rsidR="009A6360" w:rsidRPr="00AF35D8" w:rsidRDefault="00AF6183"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0D75E1" w:rsidRPr="00AF35D8">
        <w:rPr>
          <w:rFonts w:ascii="Times New Roman" w:hAnsi="Times New Roman" w:cs="Times New Roman" w:hint="eastAsia"/>
          <w:sz w:val="24"/>
          <w:szCs w:val="24"/>
        </w:rPr>
        <w:t>土壤质量</w:t>
      </w:r>
      <w:r w:rsidR="00E24B4F" w:rsidRPr="00AF35D8">
        <w:rPr>
          <w:rFonts w:ascii="Times New Roman" w:hAnsi="Times New Roman" w:cs="Times New Roman" w:hint="eastAsia"/>
          <w:sz w:val="24"/>
          <w:szCs w:val="24"/>
        </w:rPr>
        <w:t>。</w:t>
      </w:r>
      <w:r w:rsidR="00AE63F4" w:rsidRPr="00AF35D8">
        <w:rPr>
          <w:rFonts w:ascii="Times New Roman" w:hAnsi="Times New Roman" w:cs="Times New Roman" w:hint="eastAsia"/>
          <w:sz w:val="24"/>
          <w:szCs w:val="24"/>
        </w:rPr>
        <w:t>为验证土壤质量是否能够解释土地生产率和农地经营规模负向关系，学者们采取了各种方法收集土壤数据来实证分析</w:t>
      </w:r>
      <w:r w:rsidR="009C716F" w:rsidRPr="00AF35D8">
        <w:rPr>
          <w:rFonts w:ascii="Times New Roman" w:hAnsi="Times New Roman" w:cs="Times New Roman" w:hint="eastAsia"/>
          <w:sz w:val="24"/>
          <w:szCs w:val="24"/>
        </w:rPr>
        <w:t>，得到一些具有争议性的结果</w:t>
      </w:r>
      <w:r w:rsidR="00AE63F4" w:rsidRPr="00AF35D8">
        <w:rPr>
          <w:rFonts w:ascii="Times New Roman" w:hAnsi="Times New Roman" w:cs="Times New Roman" w:hint="eastAsia"/>
          <w:sz w:val="24"/>
          <w:szCs w:val="24"/>
        </w:rPr>
        <w:t>。</w:t>
      </w:r>
      <w:r w:rsidR="009A6360" w:rsidRPr="00F8195A">
        <w:rPr>
          <w:rFonts w:ascii="Times New Roman" w:hAnsi="Times New Roman" w:cs="Times New Roman"/>
          <w:sz w:val="24"/>
          <w:szCs w:val="24"/>
        </w:rPr>
        <w:t>Lamb</w:t>
      </w:r>
      <w:r w:rsidR="009A6360" w:rsidRPr="00AF35D8">
        <w:rPr>
          <w:rFonts w:ascii="Times New Roman" w:hAnsi="Times New Roman" w:cs="Times New Roman" w:hint="eastAsia"/>
          <w:sz w:val="24"/>
          <w:szCs w:val="24"/>
        </w:rPr>
        <w:t>（</w:t>
      </w:r>
      <w:r w:rsidR="009A6360" w:rsidRPr="00F8195A">
        <w:rPr>
          <w:rFonts w:ascii="Times New Roman" w:hAnsi="Times New Roman" w:cs="Times New Roman"/>
          <w:sz w:val="24"/>
          <w:szCs w:val="24"/>
        </w:rPr>
        <w:t>2003</w:t>
      </w:r>
      <w:r w:rsidR="009A6360" w:rsidRPr="00AF35D8">
        <w:rPr>
          <w:rFonts w:ascii="Times New Roman" w:hAnsi="Times New Roman" w:cs="Times New Roman" w:hint="eastAsia"/>
          <w:sz w:val="24"/>
          <w:szCs w:val="24"/>
        </w:rPr>
        <w:t>）</w:t>
      </w:r>
      <w:r w:rsidR="00B96EF8" w:rsidRPr="00AF35D8">
        <w:rPr>
          <w:rFonts w:ascii="Times New Roman" w:hAnsi="Times New Roman" w:cs="Times New Roman" w:hint="eastAsia"/>
          <w:sz w:val="24"/>
          <w:szCs w:val="24"/>
        </w:rPr>
        <w:t>使用包含土壤类型的数据集回归分析，</w:t>
      </w:r>
      <w:r w:rsidR="00370038" w:rsidRPr="00AF35D8">
        <w:rPr>
          <w:rFonts w:ascii="Times New Roman" w:hAnsi="Times New Roman" w:cs="Times New Roman" w:hint="eastAsia"/>
          <w:sz w:val="24"/>
          <w:szCs w:val="24"/>
        </w:rPr>
        <w:t>在随机效应模型中引入土壤质量变量后，土地生产率与种植面积的负向关系消失</w:t>
      </w:r>
      <w:r w:rsidR="00B96EF8" w:rsidRPr="00AF35D8">
        <w:rPr>
          <w:rFonts w:ascii="Times New Roman" w:hAnsi="Times New Roman" w:cs="Times New Roman" w:hint="eastAsia"/>
          <w:sz w:val="24"/>
          <w:szCs w:val="24"/>
        </w:rPr>
        <w:t>，因此推断土壤质量可以解释土地生产率和种植面积部分的负向关系</w:t>
      </w:r>
      <w:r w:rsidR="000928E9"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而</w:t>
      </w:r>
      <w:r w:rsidR="000928E9" w:rsidRPr="00F8195A">
        <w:rPr>
          <w:rFonts w:ascii="Times New Roman" w:hAnsi="Times New Roman" w:cs="Times New Roman"/>
          <w:sz w:val="24"/>
          <w:szCs w:val="24"/>
        </w:rPr>
        <w:t>Barrett</w:t>
      </w:r>
      <w:r w:rsidR="00AE63F4" w:rsidRPr="00AF35D8">
        <w:rPr>
          <w:rFonts w:ascii="Times New Roman" w:hAnsi="Times New Roman" w:cs="Times New Roman" w:hint="eastAsia"/>
          <w:sz w:val="24"/>
          <w:szCs w:val="24"/>
        </w:rPr>
        <w:t>（</w:t>
      </w:r>
      <w:r w:rsidR="00AE63F4" w:rsidRPr="00F8195A">
        <w:rPr>
          <w:rFonts w:ascii="Times New Roman" w:hAnsi="Times New Roman" w:cs="Times New Roman"/>
          <w:sz w:val="24"/>
          <w:szCs w:val="24"/>
        </w:rPr>
        <w:t>2010</w:t>
      </w:r>
      <w:r w:rsidR="00AE63F4" w:rsidRPr="00AF35D8">
        <w:rPr>
          <w:rFonts w:ascii="Times New Roman" w:hAnsi="Times New Roman" w:cs="Times New Roman" w:hint="eastAsia"/>
          <w:sz w:val="24"/>
          <w:szCs w:val="24"/>
        </w:rPr>
        <w:t>）</w:t>
      </w:r>
      <w:r w:rsidR="00E148C5">
        <w:rPr>
          <w:rFonts w:ascii="Times New Roman" w:hAnsi="Times New Roman" w:cs="Times New Roman" w:hint="eastAsia"/>
          <w:sz w:val="24"/>
          <w:szCs w:val="24"/>
        </w:rPr>
        <w:t>认为土壤质量变量的遗漏无法不能作为负向关系存在的原因，他</w:t>
      </w:r>
      <w:r w:rsidR="000928E9" w:rsidRPr="00AF35D8">
        <w:rPr>
          <w:rFonts w:ascii="Times New Roman" w:hAnsi="Times New Roman" w:cs="Times New Roman" w:hint="eastAsia"/>
          <w:sz w:val="24"/>
          <w:szCs w:val="24"/>
        </w:rPr>
        <w:t>使用了一个独特的数据集</w:t>
      </w:r>
      <w:r w:rsidR="009C716F" w:rsidRPr="00AF35D8">
        <w:rPr>
          <w:rFonts w:ascii="Times New Roman" w:hAnsi="Times New Roman" w:cs="Times New Roman" w:hint="eastAsia"/>
          <w:sz w:val="24"/>
          <w:szCs w:val="24"/>
        </w:rPr>
        <w:t>来研究这个问题</w:t>
      </w:r>
      <w:r w:rsidR="000928E9" w:rsidRPr="00AF35D8">
        <w:rPr>
          <w:rFonts w:ascii="Times New Roman" w:hAnsi="Times New Roman" w:cs="Times New Roman" w:hint="eastAsia"/>
          <w:sz w:val="24"/>
          <w:szCs w:val="24"/>
        </w:rPr>
        <w:t>，该数据集包括每个家庭多个地块的土壤质量测量，有详细的土壤组成数据（即碳、氮和钾的百分比，</w:t>
      </w:r>
      <w:r w:rsidR="000928E9" w:rsidRPr="00F8195A">
        <w:rPr>
          <w:rFonts w:ascii="Times New Roman" w:hAnsi="Times New Roman" w:cs="Times New Roman"/>
          <w:sz w:val="24"/>
          <w:szCs w:val="24"/>
        </w:rPr>
        <w:t>ph</w:t>
      </w:r>
      <w:r w:rsidR="000928E9" w:rsidRPr="00AF35D8">
        <w:rPr>
          <w:rFonts w:ascii="Times New Roman" w:hAnsi="Times New Roman" w:cs="Times New Roman" w:hint="eastAsia"/>
          <w:sz w:val="24"/>
          <w:szCs w:val="24"/>
        </w:rPr>
        <w:t>值以及淤泥、沙子和粘土的百分比）</w:t>
      </w:r>
      <w:r w:rsidR="009C716F" w:rsidRPr="00AF35D8">
        <w:rPr>
          <w:rFonts w:ascii="Times New Roman" w:hAnsi="Times New Roman" w:cs="Times New Roman" w:hint="eastAsia"/>
          <w:sz w:val="24"/>
          <w:szCs w:val="24"/>
        </w:rPr>
        <w:t>，结果发现引入土壤变量后，负向关系没有发生任何变化。</w:t>
      </w:r>
    </w:p>
    <w:p w14:paraId="39AEB283" w14:textId="52176947" w:rsidR="002252BD" w:rsidRPr="00AF35D8" w:rsidRDefault="00AF6183"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hint="eastAsia"/>
          <w:sz w:val="24"/>
          <w:szCs w:val="24"/>
        </w:rPr>
        <w:t>3</w:t>
      </w:r>
      <w:r>
        <w:rPr>
          <w:rFonts w:ascii="Times New Roman" w:hAnsi="Times New Roman" w:cs="Times New Roman" w:hint="eastAsia"/>
          <w:sz w:val="24"/>
          <w:szCs w:val="24"/>
        </w:rPr>
        <w:t>）</w:t>
      </w:r>
      <w:r w:rsidR="000A13E2" w:rsidRPr="00AF35D8">
        <w:rPr>
          <w:rFonts w:ascii="Times New Roman" w:hAnsi="Times New Roman" w:cs="Times New Roman" w:hint="eastAsia"/>
          <w:sz w:val="24"/>
          <w:szCs w:val="24"/>
        </w:rPr>
        <w:t>测量误差</w:t>
      </w:r>
      <w:r w:rsidR="00E24B4F" w:rsidRPr="00AF35D8">
        <w:rPr>
          <w:rFonts w:ascii="Times New Roman" w:hAnsi="Times New Roman" w:cs="Times New Roman" w:hint="eastAsia"/>
          <w:sz w:val="24"/>
          <w:szCs w:val="24"/>
        </w:rPr>
        <w:t>。</w:t>
      </w:r>
      <w:r w:rsidR="002252BD" w:rsidRPr="00F8195A">
        <w:rPr>
          <w:rFonts w:ascii="Times New Roman" w:hAnsi="Times New Roman" w:cs="Times New Roman"/>
          <w:sz w:val="24"/>
          <w:szCs w:val="24"/>
        </w:rPr>
        <w:t>Lamb</w:t>
      </w:r>
      <w:r w:rsidR="002252BD" w:rsidRPr="00AF35D8">
        <w:rPr>
          <w:rFonts w:ascii="Times New Roman" w:hAnsi="Times New Roman" w:cs="Times New Roman" w:hint="eastAsia"/>
          <w:sz w:val="24"/>
          <w:szCs w:val="24"/>
        </w:rPr>
        <w:t>（</w:t>
      </w:r>
      <w:r w:rsidR="002252BD" w:rsidRPr="00F8195A">
        <w:rPr>
          <w:rFonts w:ascii="Times New Roman" w:hAnsi="Times New Roman" w:cs="Times New Roman"/>
          <w:sz w:val="24"/>
          <w:szCs w:val="24"/>
        </w:rPr>
        <w:t>2003</w:t>
      </w:r>
      <w:r w:rsidR="002252BD" w:rsidRPr="00AF35D8">
        <w:rPr>
          <w:rFonts w:ascii="Times New Roman" w:hAnsi="Times New Roman" w:cs="Times New Roman" w:hint="eastAsia"/>
          <w:sz w:val="24"/>
          <w:szCs w:val="24"/>
        </w:rPr>
        <w:t>）</w:t>
      </w:r>
      <w:r w:rsidR="005D49BF">
        <w:rPr>
          <w:rFonts w:ascii="Times New Roman" w:hAnsi="Times New Roman" w:cs="Times New Roman" w:hint="eastAsia"/>
          <w:sz w:val="24"/>
          <w:szCs w:val="24"/>
        </w:rPr>
        <w:t>认为统计上的测量不精确会导致有偏的研究</w:t>
      </w:r>
      <w:r w:rsidR="000D57D0">
        <w:rPr>
          <w:rFonts w:ascii="Times New Roman" w:hAnsi="Times New Roman" w:cs="Times New Roman" w:hint="eastAsia"/>
          <w:sz w:val="24"/>
          <w:szCs w:val="24"/>
        </w:rPr>
        <w:t>结果，</w:t>
      </w:r>
      <w:r w:rsidR="000D57D0">
        <w:rPr>
          <w:rFonts w:ascii="Times New Roman" w:hAnsi="Times New Roman" w:cs="Times New Roman"/>
          <w:sz w:val="24"/>
          <w:szCs w:val="24"/>
        </w:rPr>
        <w:t>当</w:t>
      </w:r>
      <w:r w:rsidR="000D57D0">
        <w:rPr>
          <w:rFonts w:ascii="Times New Roman" w:hAnsi="Times New Roman" w:cs="Times New Roman" w:hint="eastAsia"/>
          <w:sz w:val="24"/>
          <w:szCs w:val="24"/>
        </w:rPr>
        <w:t>测量误差与规模变量负相关时，</w:t>
      </w:r>
      <w:r w:rsidR="000D57D0">
        <w:rPr>
          <w:rFonts w:ascii="Times New Roman" w:hAnsi="Times New Roman" w:cs="Times New Roman"/>
          <w:sz w:val="24"/>
          <w:szCs w:val="24"/>
        </w:rPr>
        <w:t>实证</w:t>
      </w:r>
      <w:r w:rsidR="000D57D0">
        <w:rPr>
          <w:rFonts w:ascii="Times New Roman" w:hAnsi="Times New Roman" w:cs="Times New Roman" w:hint="eastAsia"/>
          <w:sz w:val="24"/>
          <w:szCs w:val="24"/>
        </w:rPr>
        <w:t>得到的规模系数会偏小，</w:t>
      </w:r>
      <w:r w:rsidR="000D57D0">
        <w:rPr>
          <w:rFonts w:ascii="Times New Roman" w:hAnsi="Times New Roman" w:cs="Times New Roman"/>
          <w:sz w:val="24"/>
          <w:szCs w:val="24"/>
        </w:rPr>
        <w:t>当</w:t>
      </w:r>
      <w:r w:rsidR="000D57D0">
        <w:rPr>
          <w:rFonts w:ascii="Times New Roman" w:hAnsi="Times New Roman" w:cs="Times New Roman" w:hint="eastAsia"/>
          <w:sz w:val="24"/>
          <w:szCs w:val="24"/>
        </w:rPr>
        <w:t>测量误差与规模变量正相关时，</w:t>
      </w:r>
      <w:r w:rsidR="000D57D0">
        <w:rPr>
          <w:rFonts w:ascii="Times New Roman" w:hAnsi="Times New Roman" w:cs="Times New Roman"/>
          <w:sz w:val="24"/>
          <w:szCs w:val="24"/>
        </w:rPr>
        <w:t>规模</w:t>
      </w:r>
      <w:r w:rsidR="000D57D0">
        <w:rPr>
          <w:rFonts w:ascii="Times New Roman" w:hAnsi="Times New Roman" w:cs="Times New Roman" w:hint="eastAsia"/>
          <w:sz w:val="24"/>
          <w:szCs w:val="24"/>
        </w:rPr>
        <w:t>系数会偏大。他通过</w:t>
      </w:r>
      <w:r w:rsidR="00BA0351">
        <w:rPr>
          <w:rFonts w:ascii="Times New Roman" w:hAnsi="Times New Roman" w:cs="Times New Roman" w:hint="eastAsia"/>
          <w:sz w:val="24"/>
          <w:szCs w:val="24"/>
        </w:rPr>
        <w:t>比较</w:t>
      </w:r>
      <w:r w:rsidR="002252BD" w:rsidRPr="00AF35D8">
        <w:rPr>
          <w:rFonts w:ascii="Times New Roman" w:hAnsi="Times New Roman" w:cs="Times New Roman" w:hint="eastAsia"/>
          <w:sz w:val="24"/>
          <w:szCs w:val="24"/>
        </w:rPr>
        <w:t>使用</w:t>
      </w:r>
      <w:r w:rsidR="00B33EE9" w:rsidRPr="00AF35D8">
        <w:rPr>
          <w:rFonts w:ascii="Times New Roman" w:hAnsi="Times New Roman" w:cs="Times New Roman" w:hint="eastAsia"/>
          <w:sz w:val="24"/>
          <w:szCs w:val="24"/>
        </w:rPr>
        <w:t>随机效应和固定效应分析土地生产率和种植面积</w:t>
      </w:r>
      <w:r w:rsidR="00BA0351">
        <w:rPr>
          <w:rFonts w:ascii="Times New Roman" w:hAnsi="Times New Roman" w:cs="Times New Roman" w:hint="eastAsia"/>
          <w:sz w:val="24"/>
          <w:szCs w:val="24"/>
        </w:rPr>
        <w:t>的实证研究结果发现</w:t>
      </w:r>
      <w:r w:rsidR="00B33EE9" w:rsidRPr="00AF35D8">
        <w:rPr>
          <w:rFonts w:ascii="Times New Roman" w:hAnsi="Times New Roman" w:cs="Times New Roman" w:hint="eastAsia"/>
          <w:sz w:val="24"/>
          <w:szCs w:val="24"/>
        </w:rPr>
        <w:t>，固定效应模型的负向效应比随机效应模型的负向效应更加强烈，因此推测农场面积变量受到测量误差的影响，最终导致了负向关系的出现</w:t>
      </w:r>
      <w:r w:rsidR="00A702DB">
        <w:rPr>
          <w:rFonts w:ascii="Times New Roman" w:hAnsi="Times New Roman" w:cs="Times New Roman" w:hint="eastAsia"/>
          <w:sz w:val="24"/>
          <w:szCs w:val="24"/>
        </w:rPr>
        <w:t>。</w:t>
      </w:r>
      <w:bookmarkStart w:id="7" w:name="_GoBack"/>
      <w:bookmarkEnd w:id="7"/>
    </w:p>
    <w:p w14:paraId="7E030F19" w14:textId="579B2E90" w:rsidR="007904B4" w:rsidRPr="00EC35E6" w:rsidRDefault="00A91026" w:rsidP="00EC35E6">
      <w:pPr>
        <w:spacing w:beforeLines="100" w:before="326" w:afterLines="100" w:after="326" w:line="400" w:lineRule="exact"/>
        <w:outlineLvl w:val="1"/>
        <w:rPr>
          <w:rFonts w:ascii="Times New Roman" w:eastAsia="黑体" w:hAnsi="Times New Roman" w:cs="Times New Roman"/>
          <w:sz w:val="28"/>
          <w:szCs w:val="28"/>
        </w:rPr>
      </w:pPr>
      <w:bookmarkStart w:id="8" w:name="_Toc97173"/>
      <w:r w:rsidRPr="00F8195A">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w:t>
      </w:r>
      <w:r w:rsidR="00026B2B">
        <w:rPr>
          <w:rFonts w:ascii="Times New Roman" w:eastAsia="黑体" w:hAnsi="Times New Roman" w:cs="Times New Roman"/>
          <w:sz w:val="28"/>
          <w:szCs w:val="28"/>
        </w:rPr>
        <w:t>4</w:t>
      </w:r>
      <w:r w:rsidR="007904B4" w:rsidRPr="00EC35E6">
        <w:rPr>
          <w:rFonts w:ascii="Times New Roman" w:eastAsia="黑体" w:hAnsi="Times New Roman" w:cs="Times New Roman" w:hint="eastAsia"/>
          <w:sz w:val="28"/>
          <w:szCs w:val="28"/>
        </w:rPr>
        <w:t xml:space="preserve"> </w:t>
      </w:r>
      <w:r w:rsidR="00367832" w:rsidRPr="00EC35E6">
        <w:rPr>
          <w:rFonts w:ascii="Times New Roman" w:eastAsia="黑体" w:hAnsi="Times New Roman" w:cs="Times New Roman"/>
          <w:sz w:val="28"/>
          <w:szCs w:val="28"/>
        </w:rPr>
        <w:t xml:space="preserve">  </w:t>
      </w:r>
      <w:r w:rsidR="007904B4" w:rsidRPr="00EC35E6">
        <w:rPr>
          <w:rFonts w:ascii="Times New Roman" w:eastAsia="黑体" w:hAnsi="Times New Roman" w:cs="Times New Roman" w:hint="eastAsia"/>
          <w:sz w:val="28"/>
          <w:szCs w:val="28"/>
        </w:rPr>
        <w:t>文献评述</w:t>
      </w:r>
      <w:bookmarkEnd w:id="8"/>
    </w:p>
    <w:p w14:paraId="5667252C" w14:textId="5B6586EE" w:rsidR="007904B4" w:rsidRPr="00AF35D8" w:rsidRDefault="00803011">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本部分从土地生产率的影响因素和土地生产率与农地经营规模的关系两方面对已有的研究梳理和归纳总结，最后对当前研究的成果以及存在的不足进行评述。</w:t>
      </w:r>
      <w:r>
        <w:rPr>
          <w:rFonts w:ascii="Times New Roman" w:hAnsi="Times New Roman" w:cs="Times New Roman" w:hint="eastAsia"/>
          <w:sz w:val="24"/>
          <w:szCs w:val="24"/>
        </w:rPr>
        <w:t>当前研究</w:t>
      </w:r>
      <w:r w:rsidR="007904B4" w:rsidRPr="00AF35D8">
        <w:rPr>
          <w:rFonts w:ascii="Times New Roman" w:hAnsi="Times New Roman" w:cs="Times New Roman" w:hint="eastAsia"/>
          <w:sz w:val="24"/>
          <w:szCs w:val="24"/>
        </w:rPr>
        <w:t>整体上解决了</w:t>
      </w:r>
      <w:r w:rsidR="007904B4" w:rsidRPr="00F8195A">
        <w:rPr>
          <w:rFonts w:ascii="Times New Roman" w:hAnsi="Times New Roman" w:cs="Times New Roman"/>
          <w:sz w:val="24"/>
          <w:szCs w:val="24"/>
        </w:rPr>
        <w:t>3</w:t>
      </w:r>
      <w:r w:rsidR="007904B4" w:rsidRPr="00AF35D8">
        <w:rPr>
          <w:rFonts w:ascii="Times New Roman" w:hAnsi="Times New Roman" w:cs="Times New Roman" w:hint="eastAsia"/>
          <w:sz w:val="24"/>
          <w:szCs w:val="24"/>
        </w:rPr>
        <w:t>个问题</w:t>
      </w:r>
      <w:r w:rsidR="002D03A7">
        <w:rPr>
          <w:rFonts w:ascii="Times New Roman" w:hAnsi="Times New Roman" w:cs="Times New Roman" w:hint="eastAsia"/>
          <w:sz w:val="24"/>
          <w:szCs w:val="24"/>
        </w:rPr>
        <w:t>。</w:t>
      </w:r>
      <w:r w:rsidR="00D6552E">
        <w:rPr>
          <w:rFonts w:ascii="Times New Roman" w:hAnsi="Times New Roman" w:cs="Times New Roman" w:hint="eastAsia"/>
          <w:sz w:val="24"/>
          <w:szCs w:val="24"/>
        </w:rPr>
        <w:t>（</w:t>
      </w:r>
      <w:r w:rsidR="00D6552E" w:rsidRPr="00F8195A">
        <w:rPr>
          <w:rFonts w:ascii="Times New Roman" w:hAnsi="Times New Roman" w:cs="Times New Roman"/>
          <w:sz w:val="24"/>
          <w:szCs w:val="24"/>
        </w:rPr>
        <w:t>1</w:t>
      </w:r>
      <w:r w:rsidR="00D6552E">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虽然土地生产率与农地经营规模的关系存在较大的争议，但可以确定的是，两者之间存在阶段性的</w:t>
      </w:r>
      <w:r w:rsidR="00DA5321">
        <w:rPr>
          <w:rFonts w:ascii="Times New Roman" w:hAnsi="Times New Roman" w:cs="Times New Roman" w:hint="eastAsia"/>
          <w:sz w:val="24"/>
          <w:szCs w:val="24"/>
        </w:rPr>
        <w:t>非线性</w:t>
      </w:r>
      <w:r w:rsidR="007904B4" w:rsidRPr="00AF35D8">
        <w:rPr>
          <w:rFonts w:ascii="Times New Roman" w:hAnsi="Times New Roman" w:cs="Times New Roman" w:hint="eastAsia"/>
          <w:sz w:val="24"/>
          <w:szCs w:val="24"/>
        </w:rPr>
        <w:t>关系。</w:t>
      </w:r>
      <w:r w:rsidR="0048216F">
        <w:rPr>
          <w:rFonts w:ascii="Times New Roman" w:hAnsi="Times New Roman" w:cs="Times New Roman" w:hint="eastAsia"/>
          <w:sz w:val="24"/>
          <w:szCs w:val="24"/>
        </w:rPr>
        <w:t>并且逐渐有</w:t>
      </w:r>
      <w:r w:rsidR="00DA5321">
        <w:rPr>
          <w:rFonts w:ascii="Times New Roman" w:hAnsi="Times New Roman" w:cs="Times New Roman" w:hint="eastAsia"/>
          <w:sz w:val="24"/>
          <w:szCs w:val="24"/>
        </w:rPr>
        <w:t>学者支持土地生产率随着规模扩大而增加的观点</w:t>
      </w:r>
      <w:r w:rsidR="0048216F">
        <w:rPr>
          <w:rFonts w:ascii="Times New Roman" w:hAnsi="Times New Roman" w:cs="Times New Roman" w:hint="eastAsia"/>
          <w:sz w:val="24"/>
          <w:szCs w:val="24"/>
        </w:rPr>
        <w:t>，打破传统负向关系的理论</w:t>
      </w:r>
      <w:r w:rsidR="00DA5321">
        <w:rPr>
          <w:rFonts w:ascii="Times New Roman" w:hAnsi="Times New Roman" w:cs="Times New Roman" w:hint="eastAsia"/>
          <w:sz w:val="24"/>
          <w:szCs w:val="24"/>
        </w:rPr>
        <w:t>。</w:t>
      </w:r>
      <w:r w:rsidR="00D6552E">
        <w:rPr>
          <w:rFonts w:ascii="Times New Roman" w:hAnsi="Times New Roman" w:cs="Times New Roman" w:hint="eastAsia"/>
          <w:sz w:val="24"/>
          <w:szCs w:val="24"/>
        </w:rPr>
        <w:t>（</w:t>
      </w:r>
      <w:r w:rsidR="00D6552E" w:rsidRPr="00F8195A">
        <w:rPr>
          <w:rFonts w:ascii="Times New Roman" w:hAnsi="Times New Roman" w:cs="Times New Roman"/>
          <w:sz w:val="24"/>
          <w:szCs w:val="24"/>
        </w:rPr>
        <w:t>2</w:t>
      </w:r>
      <w:r w:rsidR="00D6552E">
        <w:rPr>
          <w:rFonts w:ascii="Times New Roman" w:hAnsi="Times New Roman" w:cs="Times New Roman" w:hint="eastAsia"/>
          <w:sz w:val="24"/>
          <w:szCs w:val="24"/>
        </w:rPr>
        <w:t>）</w:t>
      </w:r>
      <w:r w:rsidR="00F275B1">
        <w:rPr>
          <w:rFonts w:ascii="Times New Roman" w:hAnsi="Times New Roman" w:cs="Times New Roman" w:hint="eastAsia"/>
          <w:sz w:val="24"/>
          <w:szCs w:val="24"/>
        </w:rPr>
        <w:t>土地生产率与农地经营规模的</w:t>
      </w:r>
      <w:r w:rsidR="00DE30BE" w:rsidRPr="00AF35D8">
        <w:rPr>
          <w:rFonts w:ascii="Times New Roman" w:hAnsi="Times New Roman" w:cs="Times New Roman" w:hint="eastAsia"/>
          <w:sz w:val="24"/>
          <w:szCs w:val="24"/>
        </w:rPr>
        <w:t>负向关系</w:t>
      </w:r>
      <w:r w:rsidR="00DE30BE">
        <w:rPr>
          <w:rFonts w:ascii="Times New Roman" w:hAnsi="Times New Roman" w:cs="Times New Roman" w:hint="eastAsia"/>
          <w:sz w:val="24"/>
          <w:szCs w:val="24"/>
        </w:rPr>
        <w:t>主流解释主要包括从要素市场不完善、土壤质量遗漏和测量误差上</w:t>
      </w:r>
      <w:r w:rsidR="00DE30BE" w:rsidRPr="00AF35D8">
        <w:rPr>
          <w:rFonts w:ascii="Times New Roman" w:hAnsi="Times New Roman" w:cs="Times New Roman" w:hint="eastAsia"/>
          <w:sz w:val="24"/>
          <w:szCs w:val="24"/>
        </w:rPr>
        <w:t>。</w:t>
      </w:r>
      <w:r w:rsidR="00D6552E">
        <w:rPr>
          <w:rFonts w:ascii="Times New Roman" w:hAnsi="Times New Roman" w:cs="Times New Roman" w:hint="eastAsia"/>
          <w:sz w:val="24"/>
          <w:szCs w:val="24"/>
        </w:rPr>
        <w:t>（</w:t>
      </w:r>
      <w:r w:rsidR="00D6552E" w:rsidRPr="00F8195A">
        <w:rPr>
          <w:rFonts w:ascii="Times New Roman" w:hAnsi="Times New Roman" w:cs="Times New Roman"/>
          <w:sz w:val="24"/>
          <w:szCs w:val="24"/>
        </w:rPr>
        <w:t>3</w:t>
      </w:r>
      <w:r w:rsidR="00D6552E">
        <w:rPr>
          <w:rFonts w:ascii="Times New Roman" w:hAnsi="Times New Roman" w:cs="Times New Roman" w:hint="eastAsia"/>
          <w:sz w:val="24"/>
          <w:szCs w:val="24"/>
        </w:rPr>
        <w:t>）</w:t>
      </w:r>
      <w:r w:rsidR="0016680B">
        <w:rPr>
          <w:rFonts w:ascii="Times New Roman" w:hAnsi="Times New Roman" w:cs="Times New Roman" w:hint="eastAsia"/>
          <w:sz w:val="24"/>
          <w:szCs w:val="24"/>
        </w:rPr>
        <w:t>证明了</w:t>
      </w:r>
      <w:r w:rsidR="007904B4" w:rsidRPr="00AF35D8">
        <w:rPr>
          <w:rFonts w:ascii="Times New Roman" w:hAnsi="Times New Roman" w:cs="Times New Roman" w:hint="eastAsia"/>
          <w:sz w:val="24"/>
          <w:szCs w:val="24"/>
        </w:rPr>
        <w:t>在特定区域和作物种植经营条件下，可以找到适合当地经营的适度规模。</w:t>
      </w:r>
    </w:p>
    <w:p w14:paraId="3E3467A9" w14:textId="3C0C146E" w:rsidR="00ED0690" w:rsidRDefault="007904B4" w:rsidP="008D54EC">
      <w:pPr>
        <w:spacing w:after="0" w:line="400" w:lineRule="exact"/>
        <w:ind w:firstLineChars="200" w:firstLine="480"/>
        <w:rPr>
          <w:rFonts w:eastAsia="黑体"/>
          <w:sz w:val="32"/>
          <w:szCs w:val="32"/>
        </w:rPr>
      </w:pPr>
      <w:r w:rsidRPr="00AF35D8">
        <w:rPr>
          <w:rFonts w:ascii="Times New Roman" w:hAnsi="Times New Roman" w:cs="Times New Roman" w:hint="eastAsia"/>
          <w:sz w:val="24"/>
          <w:szCs w:val="24"/>
        </w:rPr>
        <w:t>与此同时，</w:t>
      </w:r>
      <w:r w:rsidR="00D6552E">
        <w:rPr>
          <w:rFonts w:ascii="Times New Roman" w:hAnsi="Times New Roman" w:cs="Times New Roman" w:hint="eastAsia"/>
          <w:sz w:val="24"/>
          <w:szCs w:val="24"/>
        </w:rPr>
        <w:t>也存在一些待解决的问题</w:t>
      </w:r>
      <w:r w:rsidRPr="00AF35D8">
        <w:rPr>
          <w:rFonts w:ascii="Times New Roman" w:hAnsi="Times New Roman" w:cs="Times New Roman" w:hint="eastAsia"/>
          <w:sz w:val="24"/>
          <w:szCs w:val="24"/>
        </w:rPr>
        <w:t>，值得进一步探讨。（</w:t>
      </w:r>
      <w:r w:rsidRPr="00F8195A">
        <w:rPr>
          <w:rFonts w:ascii="Times New Roman" w:hAnsi="Times New Roman" w:cs="Times New Roman"/>
          <w:sz w:val="24"/>
          <w:szCs w:val="24"/>
        </w:rPr>
        <w:t>1</w:t>
      </w:r>
      <w:r w:rsidRPr="00AF35D8">
        <w:rPr>
          <w:rFonts w:ascii="Times New Roman" w:hAnsi="Times New Roman" w:cs="Times New Roman" w:hint="eastAsia"/>
          <w:sz w:val="24"/>
          <w:szCs w:val="24"/>
        </w:rPr>
        <w:t>）</w:t>
      </w:r>
      <w:r w:rsidR="00D6552E" w:rsidRPr="00AF35D8">
        <w:rPr>
          <w:rFonts w:ascii="Times New Roman" w:hAnsi="Times New Roman" w:cs="Times New Roman"/>
          <w:sz w:val="24"/>
          <w:szCs w:val="24"/>
        </w:rPr>
        <w:t>学者们多数采用亩均产值或者亩均利润的指标表征土地生产率，不区分种植的作物研究农户家庭整体的投入产出关系</w:t>
      </w:r>
      <w:r w:rsidR="00D6552E">
        <w:rPr>
          <w:rFonts w:ascii="Times New Roman" w:hAnsi="Times New Roman" w:cs="Times New Roman" w:hint="eastAsia"/>
          <w:sz w:val="24"/>
          <w:szCs w:val="24"/>
        </w:rPr>
        <w:t>。</w:t>
      </w:r>
      <w:r w:rsidR="00C0530B">
        <w:rPr>
          <w:rFonts w:ascii="Times New Roman" w:hAnsi="Times New Roman" w:cs="Times New Roman" w:hint="eastAsia"/>
          <w:sz w:val="24"/>
          <w:szCs w:val="24"/>
        </w:rPr>
        <w:t>不同种类的农作物间产品价值差异大，对亩均产值的影响显见，不考虑种植类型可能会对最终结果产生有偏的影响</w:t>
      </w:r>
      <w:r w:rsidR="00D6552E">
        <w:rPr>
          <w:rFonts w:ascii="Times New Roman" w:hAnsi="Times New Roman" w:cs="Times New Roman" w:hint="eastAsia"/>
          <w:sz w:val="24"/>
          <w:szCs w:val="24"/>
        </w:rPr>
        <w:t>（</w:t>
      </w:r>
      <w:r w:rsidR="00D6552E" w:rsidRPr="00F8195A">
        <w:rPr>
          <w:rFonts w:ascii="Times New Roman" w:hAnsi="Times New Roman" w:cs="Times New Roman"/>
          <w:sz w:val="24"/>
          <w:szCs w:val="24"/>
        </w:rPr>
        <w:t>2</w:t>
      </w:r>
      <w:r w:rsidR="00D6552E">
        <w:rPr>
          <w:rFonts w:ascii="Times New Roman" w:hAnsi="Times New Roman" w:cs="Times New Roman" w:hint="eastAsia"/>
          <w:sz w:val="24"/>
          <w:szCs w:val="24"/>
        </w:rPr>
        <w:t>）</w:t>
      </w:r>
      <w:r w:rsidRPr="00AF35D8">
        <w:rPr>
          <w:rFonts w:ascii="Times New Roman" w:hAnsi="Times New Roman" w:cs="Times New Roman" w:hint="eastAsia"/>
          <w:sz w:val="24"/>
          <w:szCs w:val="24"/>
        </w:rPr>
        <w:t>对关键变量的处理和遗漏不尽人意。一些变量诸如耕地面积数据和农作物产出等的选取未考虑耕地类型、种植制度和种植结构，未能反应农户真实的经营情况。（</w:t>
      </w:r>
      <w:r w:rsidR="003353F9" w:rsidRPr="00F8195A">
        <w:rPr>
          <w:rFonts w:ascii="Times New Roman" w:hAnsi="Times New Roman" w:cs="Times New Roman"/>
          <w:sz w:val="24"/>
          <w:szCs w:val="24"/>
        </w:rPr>
        <w:t>3</w:t>
      </w:r>
      <w:r w:rsidRPr="00AF35D8">
        <w:rPr>
          <w:rFonts w:ascii="Times New Roman" w:hAnsi="Times New Roman" w:cs="Times New Roman" w:hint="eastAsia"/>
          <w:sz w:val="24"/>
          <w:szCs w:val="24"/>
        </w:rPr>
        <w:t>）研究的区域和品种较窄，</w:t>
      </w:r>
      <w:r w:rsidR="003353F9">
        <w:rPr>
          <w:rFonts w:ascii="Times New Roman" w:hAnsi="Times New Roman" w:cs="Times New Roman" w:hint="eastAsia"/>
          <w:sz w:val="24"/>
          <w:szCs w:val="24"/>
        </w:rPr>
        <w:t>对于国我国区域的粮食生产规律代表意义有限。</w:t>
      </w:r>
      <w:r w:rsidRPr="00AF35D8">
        <w:rPr>
          <w:rFonts w:ascii="Times New Roman" w:hAnsi="Times New Roman" w:cs="Times New Roman" w:hint="eastAsia"/>
          <w:sz w:val="24"/>
          <w:szCs w:val="24"/>
        </w:rPr>
        <w:t>（</w:t>
      </w:r>
      <w:r w:rsidR="003353F9" w:rsidRPr="00F8195A">
        <w:rPr>
          <w:rFonts w:ascii="Times New Roman" w:hAnsi="Times New Roman" w:cs="Times New Roman"/>
          <w:sz w:val="24"/>
          <w:szCs w:val="24"/>
        </w:rPr>
        <w:t>4</w:t>
      </w:r>
      <w:r w:rsidRPr="00AF35D8">
        <w:rPr>
          <w:rFonts w:ascii="Times New Roman" w:hAnsi="Times New Roman" w:cs="Times New Roman" w:hint="eastAsia"/>
          <w:sz w:val="24"/>
          <w:szCs w:val="24"/>
        </w:rPr>
        <w:t>）</w:t>
      </w:r>
      <w:r w:rsidR="003353F9">
        <w:rPr>
          <w:rFonts w:ascii="Times New Roman" w:hAnsi="Times New Roman" w:cs="Times New Roman" w:hint="eastAsia"/>
          <w:sz w:val="24"/>
          <w:szCs w:val="24"/>
        </w:rPr>
        <w:t>较少对土地生产率和经营规模关系</w:t>
      </w:r>
      <w:r w:rsidRPr="00AF35D8">
        <w:rPr>
          <w:rFonts w:ascii="Times New Roman" w:hAnsi="Times New Roman" w:cs="Times New Roman" w:hint="eastAsia"/>
          <w:sz w:val="24"/>
          <w:szCs w:val="24"/>
        </w:rPr>
        <w:t>背后原因</w:t>
      </w:r>
      <w:r w:rsidR="003353F9">
        <w:rPr>
          <w:rFonts w:ascii="Times New Roman" w:hAnsi="Times New Roman" w:cs="Times New Roman" w:hint="eastAsia"/>
          <w:sz w:val="24"/>
          <w:szCs w:val="24"/>
        </w:rPr>
        <w:t>进一步探索，并提供经济学的解释</w:t>
      </w:r>
      <w:r w:rsidRPr="00AF35D8">
        <w:rPr>
          <w:rFonts w:ascii="Times New Roman" w:hAnsi="Times New Roman" w:cs="Times New Roman" w:hint="eastAsia"/>
          <w:sz w:val="24"/>
          <w:szCs w:val="24"/>
        </w:rPr>
        <w:t>。</w:t>
      </w:r>
      <w:bookmarkStart w:id="9" w:name="_Toc97174"/>
      <w:r w:rsidR="00ED0690">
        <w:rPr>
          <w:rFonts w:eastAsia="黑体"/>
          <w:sz w:val="32"/>
          <w:szCs w:val="32"/>
        </w:rPr>
        <w:br w:type="page"/>
      </w:r>
    </w:p>
    <w:p w14:paraId="452E2049" w14:textId="7C335AEC" w:rsidR="00812B87" w:rsidRDefault="00812B87" w:rsidP="00916D18">
      <w:pPr>
        <w:spacing w:beforeLines="100" w:before="326" w:afterLines="100" w:after="326" w:line="400" w:lineRule="exact"/>
        <w:jc w:val="center"/>
        <w:outlineLvl w:val="0"/>
        <w:rPr>
          <w:rFonts w:eastAsia="黑体"/>
          <w:sz w:val="32"/>
          <w:szCs w:val="32"/>
        </w:rPr>
      </w:pPr>
      <w:bookmarkStart w:id="10" w:name="_Toc97179"/>
      <w:bookmarkEnd w:id="9"/>
      <w:r w:rsidRPr="003A3EDD">
        <w:rPr>
          <w:rFonts w:eastAsia="黑体" w:hint="eastAsia"/>
          <w:sz w:val="32"/>
          <w:szCs w:val="32"/>
        </w:rPr>
        <w:lastRenderedPageBreak/>
        <w:t>第</w:t>
      </w:r>
      <w:r w:rsidR="004C7804">
        <w:rPr>
          <w:rFonts w:eastAsia="黑体" w:hint="eastAsia"/>
          <w:sz w:val="32"/>
          <w:szCs w:val="32"/>
        </w:rPr>
        <w:t>三</w:t>
      </w:r>
      <w:r w:rsidRPr="003A3EDD">
        <w:rPr>
          <w:rFonts w:eastAsia="黑体" w:hint="eastAsia"/>
          <w:sz w:val="32"/>
          <w:szCs w:val="32"/>
        </w:rPr>
        <w:t>章</w:t>
      </w:r>
      <w:r w:rsidRPr="003A3EDD">
        <w:rPr>
          <w:rFonts w:eastAsia="黑体" w:hint="eastAsia"/>
          <w:sz w:val="32"/>
          <w:szCs w:val="32"/>
        </w:rPr>
        <w:t xml:space="preserve">   </w:t>
      </w:r>
      <w:bookmarkEnd w:id="10"/>
      <w:r w:rsidR="00B950E0">
        <w:rPr>
          <w:rFonts w:eastAsia="黑体" w:hint="eastAsia"/>
          <w:sz w:val="32"/>
          <w:szCs w:val="32"/>
        </w:rPr>
        <w:t>理论分析</w:t>
      </w:r>
      <w:r w:rsidR="00AE11E4">
        <w:rPr>
          <w:rFonts w:eastAsia="黑体" w:hint="eastAsia"/>
          <w:sz w:val="32"/>
          <w:szCs w:val="32"/>
        </w:rPr>
        <w:t>与</w:t>
      </w:r>
      <w:r w:rsidR="00E927CE">
        <w:rPr>
          <w:rFonts w:eastAsia="黑体" w:hint="eastAsia"/>
          <w:sz w:val="32"/>
          <w:szCs w:val="32"/>
        </w:rPr>
        <w:t>统计</w:t>
      </w:r>
      <w:r w:rsidR="00AE11E4">
        <w:rPr>
          <w:rFonts w:eastAsia="黑体" w:hint="eastAsia"/>
          <w:sz w:val="32"/>
          <w:szCs w:val="32"/>
        </w:rPr>
        <w:t>描述</w:t>
      </w:r>
    </w:p>
    <w:p w14:paraId="59340273" w14:textId="77777777" w:rsidR="005C0CFD" w:rsidRDefault="005C0CFD" w:rsidP="00753710">
      <w:pPr>
        <w:spacing w:beforeLines="100" w:before="326" w:afterLines="100" w:after="326" w:line="400" w:lineRule="exact"/>
        <w:jc w:val="center"/>
        <w:rPr>
          <w:rFonts w:eastAsia="黑体"/>
          <w:sz w:val="32"/>
          <w:szCs w:val="32"/>
        </w:rPr>
      </w:pPr>
    </w:p>
    <w:p w14:paraId="047D1F5C" w14:textId="50D13832" w:rsidR="00F36A0B" w:rsidRDefault="00F36A0B" w:rsidP="00F36A0B">
      <w:pPr>
        <w:spacing w:beforeLines="100" w:before="326" w:afterLines="100" w:after="326" w:line="400" w:lineRule="exact"/>
        <w:outlineLvl w:val="1"/>
        <w:rPr>
          <w:rFonts w:ascii="Times New Roman" w:eastAsia="黑体" w:hAnsi="Times New Roman" w:cs="Times New Roman"/>
          <w:sz w:val="28"/>
          <w:szCs w:val="28"/>
        </w:rPr>
      </w:pPr>
      <w:r w:rsidRPr="00F36A0B">
        <w:rPr>
          <w:rFonts w:ascii="Times New Roman" w:eastAsia="黑体" w:hAnsi="Times New Roman" w:cs="Times New Roman" w:hint="eastAsia"/>
          <w:sz w:val="28"/>
          <w:szCs w:val="28"/>
        </w:rPr>
        <w:t>3</w:t>
      </w:r>
      <w:r w:rsidRPr="00F36A0B">
        <w:rPr>
          <w:rFonts w:ascii="Times New Roman" w:eastAsia="黑体" w:hAnsi="Times New Roman" w:cs="Times New Roman"/>
          <w:sz w:val="28"/>
          <w:szCs w:val="28"/>
        </w:rPr>
        <w:t xml:space="preserve">.1   </w:t>
      </w:r>
      <w:r w:rsidR="0028251F">
        <w:rPr>
          <w:rFonts w:ascii="Times New Roman" w:eastAsia="黑体" w:hAnsi="Times New Roman" w:cs="Times New Roman" w:hint="eastAsia"/>
          <w:sz w:val="28"/>
          <w:szCs w:val="28"/>
        </w:rPr>
        <w:t>理论分析</w:t>
      </w:r>
    </w:p>
    <w:p w14:paraId="75EAA120" w14:textId="45A776F7" w:rsidR="000070D5" w:rsidRPr="009F0332" w:rsidRDefault="000070D5" w:rsidP="000070D5">
      <w:pPr>
        <w:spacing w:after="0" w:line="400" w:lineRule="exact"/>
        <w:ind w:firstLineChars="200" w:firstLine="480"/>
        <w:rPr>
          <w:rFonts w:eastAsia="黑体"/>
          <w:sz w:val="32"/>
          <w:szCs w:val="32"/>
        </w:rPr>
      </w:pPr>
      <w:r w:rsidRPr="00A9241D">
        <w:rPr>
          <w:rFonts w:ascii="宋体" w:eastAsia="宋体" w:hAnsi="宋体" w:hint="eastAsia"/>
          <w:sz w:val="24"/>
          <w:szCs w:val="24"/>
          <w:highlight w:val="yellow"/>
        </w:rPr>
        <w:t>本研究涉及到的关键概念包括种植制度、土地生产率和农地经营规模</w:t>
      </w:r>
      <w:r w:rsidR="009943C6">
        <w:rPr>
          <w:rFonts w:ascii="宋体" w:eastAsia="宋体" w:hAnsi="宋体" w:hint="eastAsia"/>
          <w:sz w:val="24"/>
          <w:szCs w:val="24"/>
        </w:rPr>
        <w:t>。以种植制度的角度切入实证分析具体农作物的土地生产率与规模的关系</w:t>
      </w:r>
      <w:r w:rsidR="00FD5FFA">
        <w:rPr>
          <w:rFonts w:ascii="宋体" w:eastAsia="宋体" w:hAnsi="宋体" w:hint="eastAsia"/>
          <w:sz w:val="24"/>
          <w:szCs w:val="24"/>
        </w:rPr>
        <w:t>，</w:t>
      </w:r>
      <w:r w:rsidR="00FD5FFA">
        <w:rPr>
          <w:rFonts w:ascii="宋体" w:eastAsia="宋体" w:hAnsi="宋体"/>
          <w:sz w:val="24"/>
          <w:szCs w:val="24"/>
        </w:rPr>
        <w:t>能够</w:t>
      </w:r>
      <w:r w:rsidR="00FD5FFA">
        <w:rPr>
          <w:rFonts w:ascii="宋体" w:eastAsia="宋体" w:hAnsi="宋体" w:hint="eastAsia"/>
          <w:sz w:val="24"/>
          <w:szCs w:val="24"/>
        </w:rPr>
        <w:t>较好的控制因遗漏地形、</w:t>
      </w:r>
      <w:r w:rsidR="00FD5FFA">
        <w:rPr>
          <w:rFonts w:ascii="宋体" w:eastAsia="宋体" w:hAnsi="宋体"/>
          <w:sz w:val="24"/>
          <w:szCs w:val="24"/>
        </w:rPr>
        <w:t>天气</w:t>
      </w:r>
      <w:r w:rsidR="00FD5FFA">
        <w:rPr>
          <w:rFonts w:ascii="宋体" w:eastAsia="宋体" w:hAnsi="宋体" w:hint="eastAsia"/>
          <w:sz w:val="24"/>
          <w:szCs w:val="24"/>
        </w:rPr>
        <w:t>和农户种植手法差异导致计算结果的偏差。</w:t>
      </w:r>
      <w:r w:rsidR="00BF6C2E">
        <w:rPr>
          <w:rFonts w:ascii="宋体" w:eastAsia="宋体" w:hAnsi="宋体" w:hint="eastAsia"/>
          <w:sz w:val="24"/>
          <w:szCs w:val="24"/>
        </w:rPr>
        <w:t>并且研究分季节研究作物能够简化农地经营规模如何选择的问题。</w:t>
      </w:r>
    </w:p>
    <w:p w14:paraId="716C10A4" w14:textId="6A2FD887" w:rsidR="009724BB" w:rsidRPr="00F36A0B" w:rsidRDefault="009724BB" w:rsidP="009724BB">
      <w:pPr>
        <w:spacing w:beforeLines="100" w:before="326" w:afterLines="100" w:after="326" w:line="400" w:lineRule="exact"/>
        <w:outlineLvl w:val="2"/>
        <w:rPr>
          <w:rFonts w:ascii="Times New Roman" w:eastAsia="黑体" w:hAnsi="Times New Roman" w:cs="Times New Roman"/>
          <w:sz w:val="24"/>
          <w:szCs w:val="24"/>
        </w:rPr>
      </w:pPr>
      <w:bookmarkStart w:id="11" w:name="_Toc97180"/>
      <w:r w:rsidRPr="00F36A0B">
        <w:rPr>
          <w:rFonts w:ascii="Times New Roman" w:eastAsia="黑体" w:hAnsi="Times New Roman" w:cs="Times New Roman" w:hint="eastAsia"/>
          <w:sz w:val="24"/>
          <w:szCs w:val="24"/>
        </w:rPr>
        <w:t>3.</w:t>
      </w:r>
      <w:r w:rsidRPr="00F36A0B">
        <w:rPr>
          <w:rFonts w:ascii="Times New Roman" w:eastAsia="黑体" w:hAnsi="Times New Roman" w:cs="Times New Roman"/>
          <w:sz w:val="24"/>
          <w:szCs w:val="24"/>
        </w:rPr>
        <w:t xml:space="preserve">1.1   </w:t>
      </w:r>
      <w:r w:rsidRPr="00F36A0B">
        <w:rPr>
          <w:rFonts w:ascii="Times New Roman" w:eastAsia="黑体" w:hAnsi="Times New Roman" w:cs="Times New Roman" w:hint="eastAsia"/>
          <w:sz w:val="24"/>
          <w:szCs w:val="24"/>
        </w:rPr>
        <w:t>种植制度</w:t>
      </w:r>
      <w:r>
        <w:rPr>
          <w:rFonts w:ascii="Times New Roman" w:eastAsia="黑体" w:hAnsi="Times New Roman" w:cs="Times New Roman" w:hint="eastAsia"/>
          <w:sz w:val="24"/>
          <w:szCs w:val="24"/>
        </w:rPr>
        <w:t>的选择</w:t>
      </w:r>
    </w:p>
    <w:p w14:paraId="1F6D16AF" w14:textId="02C5ACBE" w:rsidR="009724BB" w:rsidRDefault="0051518C" w:rsidP="009724BB">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中国科学院资源环境科学数据中心将我国气候划分为</w:t>
      </w:r>
      <w:r w:rsidR="00A9014D">
        <w:rPr>
          <w:rFonts w:ascii="Times New Roman" w:hAnsi="Times New Roman" w:cs="Times New Roman" w:hint="eastAsia"/>
          <w:sz w:val="24"/>
          <w:szCs w:val="24"/>
        </w:rPr>
        <w:t>热带、</w:t>
      </w:r>
      <w:r w:rsidR="00A9014D">
        <w:rPr>
          <w:rFonts w:ascii="Times New Roman" w:hAnsi="Times New Roman" w:cs="Times New Roman"/>
          <w:sz w:val="24"/>
          <w:szCs w:val="24"/>
        </w:rPr>
        <w:t>亚热带</w:t>
      </w:r>
      <w:r w:rsidR="00A9014D">
        <w:rPr>
          <w:rFonts w:ascii="Times New Roman" w:hAnsi="Times New Roman" w:cs="Times New Roman" w:hint="eastAsia"/>
          <w:sz w:val="24"/>
          <w:szCs w:val="24"/>
        </w:rPr>
        <w:t>、暖温带、</w:t>
      </w:r>
      <w:r w:rsidR="00A9014D">
        <w:rPr>
          <w:rFonts w:ascii="Times New Roman" w:hAnsi="Times New Roman" w:cs="Times New Roman"/>
          <w:sz w:val="24"/>
          <w:szCs w:val="24"/>
        </w:rPr>
        <w:t>中温带</w:t>
      </w:r>
      <w:r w:rsidR="00A9014D">
        <w:rPr>
          <w:rFonts w:ascii="Times New Roman" w:hAnsi="Times New Roman" w:cs="Times New Roman" w:hint="eastAsia"/>
          <w:sz w:val="24"/>
          <w:szCs w:val="24"/>
        </w:rPr>
        <w:t>、</w:t>
      </w:r>
      <w:r w:rsidR="00A9014D">
        <w:rPr>
          <w:rFonts w:ascii="Times New Roman" w:hAnsi="Times New Roman" w:cs="Times New Roman"/>
          <w:sz w:val="24"/>
          <w:szCs w:val="24"/>
        </w:rPr>
        <w:t>寒温带</w:t>
      </w:r>
      <w:r w:rsidR="00A9014D">
        <w:rPr>
          <w:rFonts w:ascii="Times New Roman" w:hAnsi="Times New Roman" w:cs="Times New Roman" w:hint="eastAsia"/>
          <w:sz w:val="24"/>
          <w:szCs w:val="24"/>
        </w:rPr>
        <w:t>和青藏高原区，</w:t>
      </w:r>
      <w:r w:rsidR="00A10AA3">
        <w:rPr>
          <w:rFonts w:ascii="Times New Roman" w:hAnsi="Times New Roman" w:cs="Times New Roman" w:hint="eastAsia"/>
          <w:sz w:val="24"/>
          <w:szCs w:val="24"/>
        </w:rPr>
        <w:t>再结合光照和适度特征，将全国划分为</w:t>
      </w:r>
      <w:r w:rsidR="00A10AA3">
        <w:rPr>
          <w:rFonts w:ascii="Times New Roman" w:hAnsi="Times New Roman" w:cs="Times New Roman" w:hint="eastAsia"/>
          <w:sz w:val="24"/>
          <w:szCs w:val="24"/>
        </w:rPr>
        <w:t>37</w:t>
      </w:r>
      <w:r w:rsidR="00A10AA3">
        <w:rPr>
          <w:rFonts w:ascii="Times New Roman" w:hAnsi="Times New Roman" w:cs="Times New Roman" w:hint="eastAsia"/>
          <w:sz w:val="24"/>
          <w:szCs w:val="24"/>
        </w:rPr>
        <w:t>个农业区</w:t>
      </w:r>
      <w:r>
        <w:rPr>
          <w:rFonts w:ascii="Times New Roman" w:hAnsi="Times New Roman" w:cs="Times New Roman" w:hint="eastAsia"/>
          <w:sz w:val="24"/>
          <w:szCs w:val="24"/>
        </w:rPr>
        <w:t>。</w:t>
      </w:r>
      <w:r w:rsidR="00533776">
        <w:rPr>
          <w:rFonts w:ascii="Times New Roman" w:hAnsi="Times New Roman" w:cs="Times New Roman" w:hint="eastAsia"/>
          <w:sz w:val="24"/>
          <w:szCs w:val="24"/>
        </w:rPr>
        <w:t>数据显示</w:t>
      </w:r>
      <w:r w:rsidR="00F20FBB">
        <w:rPr>
          <w:rFonts w:ascii="Times New Roman" w:hAnsi="Times New Roman" w:cs="Times New Roman" w:hint="eastAsia"/>
          <w:sz w:val="24"/>
          <w:szCs w:val="24"/>
        </w:rPr>
        <w:t>，适宜种植一熟作物的</w:t>
      </w:r>
      <w:r w:rsidR="00FC4510">
        <w:rPr>
          <w:rFonts w:ascii="Times New Roman" w:hAnsi="Times New Roman" w:cs="Times New Roman" w:hint="eastAsia"/>
          <w:sz w:val="24"/>
          <w:szCs w:val="24"/>
        </w:rPr>
        <w:t>农业区域面积</w:t>
      </w:r>
      <w:r w:rsidR="00F20FBB">
        <w:rPr>
          <w:rFonts w:ascii="Times New Roman" w:hAnsi="Times New Roman" w:cs="Times New Roman" w:hint="eastAsia"/>
          <w:sz w:val="24"/>
          <w:szCs w:val="24"/>
        </w:rPr>
        <w:t>占比超过</w:t>
      </w:r>
      <w:r w:rsidR="00F20FBB">
        <w:rPr>
          <w:rFonts w:ascii="Times New Roman" w:hAnsi="Times New Roman" w:cs="Times New Roman" w:hint="eastAsia"/>
          <w:sz w:val="24"/>
          <w:szCs w:val="24"/>
        </w:rPr>
        <w:t>70</w:t>
      </w:r>
      <w:r w:rsidR="00F20FBB">
        <w:rPr>
          <w:rFonts w:ascii="Times New Roman" w:hAnsi="Times New Roman" w:cs="Times New Roman"/>
          <w:sz w:val="24"/>
          <w:szCs w:val="24"/>
        </w:rPr>
        <w:t>%</w:t>
      </w:r>
      <w:r w:rsidR="00F20FBB">
        <w:rPr>
          <w:rFonts w:ascii="Times New Roman" w:hAnsi="Times New Roman" w:cs="Times New Roman" w:hint="eastAsia"/>
          <w:sz w:val="24"/>
          <w:szCs w:val="24"/>
        </w:rPr>
        <w:t>，</w:t>
      </w:r>
      <w:r w:rsidR="009724BB">
        <w:rPr>
          <w:rFonts w:ascii="Times New Roman" w:hAnsi="Times New Roman" w:cs="Times New Roman" w:hint="eastAsia"/>
          <w:sz w:val="24"/>
          <w:szCs w:val="24"/>
        </w:rPr>
        <w:t>包括青藏高原喜凉作物一熟轮歇区、北部中高原半干旱喜凉作物一熟区、北部低高原易旱喜温作物一熟区、东北平原丘陵半湿润喜温作物一熟区、西北干旱灌溉一熟兼二熟区及黄淮海平原丘陵水浇地二熟旱地二熟一熟区</w:t>
      </w:r>
      <w:r w:rsidR="009724BB">
        <w:rPr>
          <w:rFonts w:ascii="Times New Roman" w:hAnsi="Times New Roman" w:cs="Times New Roman" w:hint="eastAsia"/>
          <w:sz w:val="24"/>
          <w:szCs w:val="24"/>
        </w:rPr>
        <w:t>6</w:t>
      </w:r>
      <w:r w:rsidR="009724BB">
        <w:rPr>
          <w:rFonts w:ascii="Times New Roman" w:hAnsi="Times New Roman" w:cs="Times New Roman" w:hint="eastAsia"/>
          <w:sz w:val="24"/>
          <w:szCs w:val="24"/>
        </w:rPr>
        <w:t>个区</w:t>
      </w:r>
      <w:r w:rsidR="00066C43">
        <w:rPr>
          <w:rFonts w:ascii="Times New Roman" w:hAnsi="Times New Roman" w:cs="Times New Roman" w:hint="eastAsia"/>
          <w:sz w:val="24"/>
          <w:szCs w:val="24"/>
        </w:rPr>
        <w:t>；</w:t>
      </w:r>
      <w:r w:rsidR="00F20FBB">
        <w:rPr>
          <w:rFonts w:ascii="Times New Roman" w:hAnsi="Times New Roman" w:cs="Times New Roman" w:hint="eastAsia"/>
          <w:sz w:val="24"/>
          <w:szCs w:val="24"/>
        </w:rPr>
        <w:t>适宜种植两熟作物的</w:t>
      </w:r>
      <w:r w:rsidR="00FC4510">
        <w:rPr>
          <w:rFonts w:ascii="Times New Roman" w:hAnsi="Times New Roman" w:cs="Times New Roman" w:hint="eastAsia"/>
          <w:sz w:val="24"/>
          <w:szCs w:val="24"/>
        </w:rPr>
        <w:t>农业区域面积</w:t>
      </w:r>
      <w:r w:rsidR="00F20FBB">
        <w:rPr>
          <w:rFonts w:ascii="Times New Roman" w:hAnsi="Times New Roman" w:cs="Times New Roman" w:hint="eastAsia"/>
          <w:sz w:val="24"/>
          <w:szCs w:val="24"/>
        </w:rPr>
        <w:t>占比近半，</w:t>
      </w:r>
      <w:r w:rsidR="00256450">
        <w:rPr>
          <w:rFonts w:ascii="Times New Roman" w:hAnsi="Times New Roman" w:cs="Times New Roman" w:hint="eastAsia"/>
          <w:sz w:val="24"/>
          <w:szCs w:val="24"/>
        </w:rPr>
        <w:t>包括黄淮海平原丘陵水浇地二熟旱地二熟一熟区、西南中高原山地旱地二熟一熟水田二熟区、江淮平原丘陵麦稻两熟兼早三熟区、四川盆地水旱两熟兼三熟区、长江中下游平原丘陵水田三熟二熟区以及东南丘陵山地水田旱地二熟三熟区</w:t>
      </w:r>
      <w:r w:rsidR="00256450">
        <w:rPr>
          <w:rFonts w:ascii="Times New Roman" w:hAnsi="Times New Roman" w:cs="Times New Roman" w:hint="eastAsia"/>
          <w:sz w:val="24"/>
          <w:szCs w:val="24"/>
        </w:rPr>
        <w:t>6</w:t>
      </w:r>
      <w:r w:rsidR="00256450">
        <w:rPr>
          <w:rFonts w:ascii="Times New Roman" w:hAnsi="Times New Roman" w:cs="Times New Roman" w:hint="eastAsia"/>
          <w:sz w:val="24"/>
          <w:szCs w:val="24"/>
        </w:rPr>
        <w:t>个区</w:t>
      </w:r>
      <w:r w:rsidR="00066C43">
        <w:rPr>
          <w:rFonts w:ascii="Times New Roman" w:hAnsi="Times New Roman" w:cs="Times New Roman" w:hint="eastAsia"/>
          <w:sz w:val="24"/>
          <w:szCs w:val="24"/>
        </w:rPr>
        <w:t>；</w:t>
      </w:r>
      <w:r w:rsidR="00FF4730">
        <w:rPr>
          <w:rFonts w:ascii="Times New Roman" w:hAnsi="Times New Roman" w:cs="Times New Roman" w:hint="eastAsia"/>
          <w:sz w:val="24"/>
          <w:szCs w:val="24"/>
        </w:rPr>
        <w:t>适宜种植三季作物的</w:t>
      </w:r>
      <w:r w:rsidR="002902AD">
        <w:rPr>
          <w:rFonts w:ascii="Times New Roman" w:hAnsi="Times New Roman" w:cs="Times New Roman" w:hint="eastAsia"/>
          <w:sz w:val="24"/>
          <w:szCs w:val="24"/>
        </w:rPr>
        <w:t>农业区域面积</w:t>
      </w:r>
      <w:r w:rsidR="00FF4730">
        <w:rPr>
          <w:rFonts w:ascii="Times New Roman" w:hAnsi="Times New Roman" w:cs="Times New Roman" w:hint="eastAsia"/>
          <w:sz w:val="24"/>
          <w:szCs w:val="24"/>
        </w:rPr>
        <w:t>约占</w:t>
      </w:r>
      <w:r w:rsidR="00FF4730">
        <w:rPr>
          <w:rFonts w:ascii="Times New Roman" w:hAnsi="Times New Roman" w:cs="Times New Roman" w:hint="eastAsia"/>
          <w:sz w:val="24"/>
          <w:szCs w:val="24"/>
        </w:rPr>
        <w:t>25</w:t>
      </w:r>
      <w:r w:rsidR="00FF4730">
        <w:rPr>
          <w:rFonts w:ascii="Times New Roman" w:hAnsi="Times New Roman" w:cs="Times New Roman"/>
          <w:sz w:val="24"/>
          <w:szCs w:val="24"/>
        </w:rPr>
        <w:t>%</w:t>
      </w:r>
      <w:r w:rsidR="00FF4730">
        <w:rPr>
          <w:rFonts w:ascii="Times New Roman" w:hAnsi="Times New Roman" w:cs="Times New Roman"/>
          <w:sz w:val="24"/>
          <w:szCs w:val="24"/>
        </w:rPr>
        <w:t>，</w:t>
      </w:r>
      <w:r w:rsidR="00FF4730">
        <w:rPr>
          <w:rFonts w:ascii="Times New Roman" w:hAnsi="Times New Roman" w:cs="Times New Roman" w:hint="eastAsia"/>
          <w:sz w:val="24"/>
          <w:szCs w:val="24"/>
        </w:rPr>
        <w:t>农业区</w:t>
      </w:r>
      <w:r w:rsidR="00256450">
        <w:rPr>
          <w:rFonts w:ascii="Times New Roman" w:hAnsi="Times New Roman" w:cs="Times New Roman" w:hint="eastAsia"/>
          <w:sz w:val="24"/>
          <w:szCs w:val="24"/>
        </w:rPr>
        <w:t>包括江淮平原丘陵麦稻两熟兼早三熟区、四川盆地水旱两熟兼三熟区、长江中下游平原丘陵水田三熟二熟区、东南丘陵山地水田旱地二熟三熟区以及华南丘陵沿海平原晚三熟热三熟区</w:t>
      </w:r>
      <w:r w:rsidR="00256450">
        <w:rPr>
          <w:rFonts w:ascii="Times New Roman" w:hAnsi="Times New Roman" w:cs="Times New Roman" w:hint="eastAsia"/>
          <w:sz w:val="24"/>
          <w:szCs w:val="24"/>
        </w:rPr>
        <w:t>5</w:t>
      </w:r>
      <w:r w:rsidR="00256450">
        <w:rPr>
          <w:rFonts w:ascii="Times New Roman" w:hAnsi="Times New Roman" w:cs="Times New Roman" w:hint="eastAsia"/>
          <w:sz w:val="24"/>
          <w:szCs w:val="24"/>
        </w:rPr>
        <w:t>个区。</w:t>
      </w:r>
      <w:r w:rsidR="004C4039">
        <w:rPr>
          <w:rFonts w:ascii="Times New Roman" w:hAnsi="Times New Roman" w:cs="Times New Roman" w:hint="eastAsia"/>
          <w:sz w:val="24"/>
          <w:szCs w:val="24"/>
        </w:rPr>
        <w:t>一年一季和一年两季的种植方式最为普遍。</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6"/>
        <w:gridCol w:w="4446"/>
      </w:tblGrid>
      <w:tr w:rsidR="009724BB" w14:paraId="4338EF95" w14:textId="77777777" w:rsidTr="00256450">
        <w:trPr>
          <w:jc w:val="center"/>
        </w:trPr>
        <w:tc>
          <w:tcPr>
            <w:tcW w:w="4356" w:type="dxa"/>
          </w:tcPr>
          <w:p w14:paraId="370BED73" w14:textId="77777777" w:rsidR="009724BB" w:rsidRDefault="009724BB" w:rsidP="001A5EFA">
            <w:pPr>
              <w:spacing w:beforeLines="100" w:before="326" w:after="0"/>
              <w:rPr>
                <w:rFonts w:ascii="Times New Roman" w:hAnsi="Times New Roman" w:cs="Times New Roman"/>
                <w:sz w:val="24"/>
                <w:szCs w:val="24"/>
              </w:rPr>
            </w:pPr>
            <w:r>
              <w:rPr>
                <w:noProof/>
              </w:rPr>
              <w:lastRenderedPageBreak/>
              <w:drawing>
                <wp:inline distT="0" distB="0" distL="0" distR="0" wp14:anchorId="77C984B7" wp14:editId="08F56375">
                  <wp:extent cx="2620151" cy="1980000"/>
                  <wp:effectExtent l="0" t="0" r="8890" b="127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8437" t="14357" r="21475" b="2621"/>
                          <a:stretch/>
                        </pic:blipFill>
                        <pic:spPr bwMode="auto">
                          <a:xfrm>
                            <a:off x="0" y="0"/>
                            <a:ext cx="2620151" cy="1980000"/>
                          </a:xfrm>
                          <a:prstGeom prst="rect">
                            <a:avLst/>
                          </a:prstGeom>
                          <a:ln>
                            <a:noFill/>
                          </a:ln>
                          <a:extLst>
                            <a:ext uri="{53640926-AAD7-44D8-BBD7-CCE9431645EC}">
                              <a14:shadowObscured xmlns:a14="http://schemas.microsoft.com/office/drawing/2010/main"/>
                            </a:ext>
                          </a:extLst>
                        </pic:spPr>
                      </pic:pic>
                    </a:graphicData>
                  </a:graphic>
                </wp:inline>
              </w:drawing>
            </w:r>
          </w:p>
        </w:tc>
        <w:tc>
          <w:tcPr>
            <w:tcW w:w="4446" w:type="dxa"/>
          </w:tcPr>
          <w:p w14:paraId="5FA11F41" w14:textId="77777777" w:rsidR="009724BB" w:rsidRDefault="009724BB" w:rsidP="001A5EFA">
            <w:pPr>
              <w:spacing w:beforeLines="100" w:before="326" w:after="0"/>
              <w:rPr>
                <w:rFonts w:ascii="Times New Roman" w:hAnsi="Times New Roman" w:cs="Times New Roman"/>
                <w:sz w:val="24"/>
                <w:szCs w:val="24"/>
              </w:rPr>
            </w:pPr>
            <w:r>
              <w:rPr>
                <w:noProof/>
              </w:rPr>
              <w:drawing>
                <wp:inline distT="0" distB="0" distL="0" distR="0" wp14:anchorId="48F54676" wp14:editId="049CF73C">
                  <wp:extent cx="2649924" cy="1980000"/>
                  <wp:effectExtent l="0" t="0" r="0" b="127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7240" t="16741" r="21988" b="9040"/>
                          <a:stretch/>
                        </pic:blipFill>
                        <pic:spPr bwMode="auto">
                          <a:xfrm>
                            <a:off x="0" y="0"/>
                            <a:ext cx="2649924" cy="1980000"/>
                          </a:xfrm>
                          <a:prstGeom prst="rect">
                            <a:avLst/>
                          </a:prstGeom>
                          <a:ln>
                            <a:noFill/>
                          </a:ln>
                          <a:extLst>
                            <a:ext uri="{53640926-AAD7-44D8-BBD7-CCE9431645EC}">
                              <a14:shadowObscured xmlns:a14="http://schemas.microsoft.com/office/drawing/2010/main"/>
                            </a:ext>
                          </a:extLst>
                        </pic:spPr>
                      </pic:pic>
                    </a:graphicData>
                  </a:graphic>
                </wp:inline>
              </w:drawing>
            </w:r>
          </w:p>
        </w:tc>
      </w:tr>
      <w:tr w:rsidR="009724BB" w14:paraId="30A0791F" w14:textId="77777777" w:rsidTr="00256450">
        <w:trPr>
          <w:jc w:val="center"/>
        </w:trPr>
        <w:tc>
          <w:tcPr>
            <w:tcW w:w="4356" w:type="dxa"/>
          </w:tcPr>
          <w:p w14:paraId="7A4C0157" w14:textId="77777777" w:rsidR="009724BB" w:rsidRPr="00A6519D" w:rsidRDefault="009724BB" w:rsidP="001A5EFA">
            <w:pPr>
              <w:spacing w:after="0"/>
              <w:jc w:val="center"/>
              <w:rPr>
                <w:rFonts w:ascii="Times New Roman" w:hAnsi="Times New Roman" w:cs="Times New Roman"/>
                <w:b/>
                <w:sz w:val="24"/>
                <w:szCs w:val="24"/>
              </w:rPr>
            </w:pPr>
            <w:r>
              <w:rPr>
                <w:noProof/>
              </w:rPr>
              <w:drawing>
                <wp:inline distT="0" distB="0" distL="0" distR="0" wp14:anchorId="14C56E86" wp14:editId="752DC738">
                  <wp:extent cx="2627733" cy="1980000"/>
                  <wp:effectExtent l="0" t="0" r="127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6899" t="15904" r="22159" b="9040"/>
                          <a:stretch/>
                        </pic:blipFill>
                        <pic:spPr bwMode="auto">
                          <a:xfrm>
                            <a:off x="0" y="0"/>
                            <a:ext cx="2627733" cy="1980000"/>
                          </a:xfrm>
                          <a:prstGeom prst="rect">
                            <a:avLst/>
                          </a:prstGeom>
                          <a:ln>
                            <a:noFill/>
                          </a:ln>
                          <a:extLst>
                            <a:ext uri="{53640926-AAD7-44D8-BBD7-CCE9431645EC}">
                              <a14:shadowObscured xmlns:a14="http://schemas.microsoft.com/office/drawing/2010/main"/>
                            </a:ext>
                          </a:extLst>
                        </pic:spPr>
                      </pic:pic>
                    </a:graphicData>
                  </a:graphic>
                </wp:inline>
              </w:drawing>
            </w:r>
          </w:p>
        </w:tc>
        <w:tc>
          <w:tcPr>
            <w:tcW w:w="4446" w:type="dxa"/>
          </w:tcPr>
          <w:p w14:paraId="50DC5B1E" w14:textId="77777777" w:rsidR="009724BB" w:rsidRPr="006E1D3F" w:rsidRDefault="009724BB" w:rsidP="001A5EFA">
            <w:pPr>
              <w:spacing w:after="0"/>
              <w:jc w:val="center"/>
              <w:rPr>
                <w:rFonts w:ascii="Times New Roman" w:hAnsi="Times New Roman" w:cs="Times New Roman"/>
                <w:b/>
                <w:sz w:val="24"/>
                <w:szCs w:val="24"/>
              </w:rPr>
            </w:pPr>
            <w:r>
              <w:rPr>
                <w:noProof/>
              </w:rPr>
              <w:drawing>
                <wp:inline distT="0" distB="0" distL="0" distR="0" wp14:anchorId="7840A68D" wp14:editId="63426F20">
                  <wp:extent cx="2679699" cy="1980000"/>
                  <wp:effectExtent l="0" t="0" r="6985"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6388" t="16462" r="22158" b="9319"/>
                          <a:stretch/>
                        </pic:blipFill>
                        <pic:spPr bwMode="auto">
                          <a:xfrm>
                            <a:off x="0" y="0"/>
                            <a:ext cx="2679699" cy="1980000"/>
                          </a:xfrm>
                          <a:prstGeom prst="rect">
                            <a:avLst/>
                          </a:prstGeom>
                          <a:ln>
                            <a:noFill/>
                          </a:ln>
                          <a:extLst>
                            <a:ext uri="{53640926-AAD7-44D8-BBD7-CCE9431645EC}">
                              <a14:shadowObscured xmlns:a14="http://schemas.microsoft.com/office/drawing/2010/main"/>
                            </a:ext>
                          </a:extLst>
                        </pic:spPr>
                      </pic:pic>
                    </a:graphicData>
                  </a:graphic>
                </wp:inline>
              </w:drawing>
            </w:r>
          </w:p>
        </w:tc>
      </w:tr>
      <w:tr w:rsidR="009724BB" w14:paraId="772F7FE6" w14:textId="77777777" w:rsidTr="00256450">
        <w:trPr>
          <w:jc w:val="center"/>
        </w:trPr>
        <w:tc>
          <w:tcPr>
            <w:tcW w:w="8802" w:type="dxa"/>
            <w:gridSpan w:val="2"/>
          </w:tcPr>
          <w:p w14:paraId="17537155" w14:textId="77777777" w:rsidR="009724BB" w:rsidRPr="006E1D3F" w:rsidRDefault="009724BB" w:rsidP="001A5EFA">
            <w:pPr>
              <w:spacing w:after="0" w:line="400" w:lineRule="exact"/>
              <w:jc w:val="center"/>
              <w:rPr>
                <w:rFonts w:ascii="Times New Roman" w:hAnsi="Times New Roman" w:cs="Times New Roman"/>
                <w:b/>
                <w:sz w:val="24"/>
                <w:szCs w:val="24"/>
              </w:rPr>
            </w:pPr>
            <w:r w:rsidRPr="006E1D3F">
              <w:rPr>
                <w:rFonts w:ascii="Times New Roman" w:hAnsi="Times New Roman" w:cs="Times New Roman" w:hint="eastAsia"/>
                <w:b/>
                <w:sz w:val="24"/>
                <w:szCs w:val="24"/>
              </w:rPr>
              <w:t>图</w:t>
            </w:r>
            <w:r w:rsidRPr="006E1D3F">
              <w:rPr>
                <w:rFonts w:ascii="Times New Roman" w:hAnsi="Times New Roman" w:cs="Times New Roman" w:hint="eastAsia"/>
                <w:b/>
                <w:sz w:val="24"/>
                <w:szCs w:val="24"/>
              </w:rPr>
              <w:t>3-</w:t>
            </w:r>
            <w:r>
              <w:rPr>
                <w:rFonts w:ascii="Times New Roman" w:hAnsi="Times New Roman" w:cs="Times New Roman"/>
                <w:b/>
                <w:sz w:val="24"/>
                <w:szCs w:val="24"/>
              </w:rPr>
              <w:t xml:space="preserve">1   </w:t>
            </w:r>
            <w:r>
              <w:rPr>
                <w:rFonts w:ascii="Times New Roman" w:hAnsi="Times New Roman" w:cs="Times New Roman" w:hint="eastAsia"/>
                <w:b/>
                <w:sz w:val="24"/>
                <w:szCs w:val="24"/>
              </w:rPr>
              <w:t>我国气候带及熟制划分</w:t>
            </w:r>
          </w:p>
        </w:tc>
      </w:tr>
      <w:tr w:rsidR="009724BB" w:rsidRPr="009A4053" w14:paraId="6CE9389A" w14:textId="77777777" w:rsidTr="00256450">
        <w:trPr>
          <w:jc w:val="center"/>
        </w:trPr>
        <w:tc>
          <w:tcPr>
            <w:tcW w:w="8802" w:type="dxa"/>
            <w:gridSpan w:val="2"/>
          </w:tcPr>
          <w:p w14:paraId="744A9955" w14:textId="77777777" w:rsidR="009724BB" w:rsidRPr="009A4053" w:rsidRDefault="009724BB" w:rsidP="001A5EFA">
            <w:pPr>
              <w:spacing w:afterLines="100" w:after="326" w:line="400" w:lineRule="exact"/>
              <w:jc w:val="center"/>
              <w:rPr>
                <w:rFonts w:ascii="Times New Roman" w:hAnsi="Times New Roman" w:cs="Times New Roman"/>
                <w:sz w:val="21"/>
                <w:szCs w:val="21"/>
              </w:rPr>
            </w:pPr>
            <w:r w:rsidRPr="009A4053">
              <w:rPr>
                <w:rFonts w:ascii="Times New Roman" w:hAnsi="Times New Roman" w:cs="Times New Roman" w:hint="eastAsia"/>
                <w:sz w:val="21"/>
                <w:szCs w:val="21"/>
              </w:rPr>
              <w:t>数据来源：中国科学院资源环境科学数据中心。</w:t>
            </w:r>
          </w:p>
        </w:tc>
      </w:tr>
    </w:tbl>
    <w:p w14:paraId="0C3258DF" w14:textId="441F853F" w:rsidR="00256450" w:rsidRDefault="00256450" w:rsidP="009724BB">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一熟区主要种植作物有小麦、玉米、水稻、青稞、油菜、马铃薯、胡麻、高粱、大豆、甜菜和向日葵等。其中，玉米播种面积（占比超过</w:t>
      </w:r>
      <w:r>
        <w:rPr>
          <w:rFonts w:ascii="Times New Roman" w:hAnsi="Times New Roman" w:cs="Times New Roman" w:hint="eastAsia"/>
          <w:sz w:val="24"/>
          <w:szCs w:val="24"/>
        </w:rPr>
        <w:t>35%</w:t>
      </w:r>
      <w:r>
        <w:rPr>
          <w:rFonts w:ascii="Times New Roman" w:hAnsi="Times New Roman" w:cs="Times New Roman" w:hint="eastAsia"/>
          <w:sz w:val="24"/>
          <w:szCs w:val="24"/>
        </w:rPr>
        <w:t>）在各农作物中名列前茅（表</w:t>
      </w:r>
      <w:r>
        <w:rPr>
          <w:rFonts w:ascii="Times New Roman" w:hAnsi="Times New Roman" w:cs="Times New Roman" w:hint="eastAsia"/>
          <w:sz w:val="24"/>
          <w:szCs w:val="24"/>
        </w:rPr>
        <w:t>3-1</w:t>
      </w:r>
      <w:r>
        <w:rPr>
          <w:rFonts w:ascii="Times New Roman" w:hAnsi="Times New Roman" w:cs="Times New Roman" w:hint="eastAsia"/>
          <w:sz w:val="24"/>
          <w:szCs w:val="24"/>
        </w:rPr>
        <w:t>）。旱地二熟制主要种植模式为小麦</w:t>
      </w:r>
      <w:r>
        <w:rPr>
          <w:rFonts w:ascii="Times New Roman" w:hAnsi="Times New Roman" w:cs="Times New Roman" w:hint="eastAsia"/>
          <w:sz w:val="24"/>
          <w:szCs w:val="24"/>
        </w:rPr>
        <w:t>-</w:t>
      </w:r>
      <w:r>
        <w:rPr>
          <w:rFonts w:ascii="Times New Roman" w:hAnsi="Times New Roman" w:cs="Times New Roman" w:hint="eastAsia"/>
          <w:sz w:val="24"/>
          <w:szCs w:val="24"/>
        </w:rPr>
        <w:t>玉米、小麦</w:t>
      </w:r>
      <w:r>
        <w:rPr>
          <w:rFonts w:ascii="Times New Roman" w:hAnsi="Times New Roman" w:cs="Times New Roman" w:hint="eastAsia"/>
          <w:sz w:val="24"/>
          <w:szCs w:val="24"/>
        </w:rPr>
        <w:t>-</w:t>
      </w:r>
      <w:r>
        <w:rPr>
          <w:rFonts w:ascii="Times New Roman" w:hAnsi="Times New Roman" w:cs="Times New Roman" w:hint="eastAsia"/>
          <w:sz w:val="24"/>
          <w:szCs w:val="24"/>
        </w:rPr>
        <w:t>大豆、小麦</w:t>
      </w:r>
      <w:r>
        <w:rPr>
          <w:rFonts w:ascii="Times New Roman" w:hAnsi="Times New Roman" w:cs="Times New Roman" w:hint="eastAsia"/>
          <w:sz w:val="24"/>
          <w:szCs w:val="24"/>
        </w:rPr>
        <w:t>-</w:t>
      </w:r>
      <w:r>
        <w:rPr>
          <w:rFonts w:ascii="Times New Roman" w:hAnsi="Times New Roman" w:cs="Times New Roman" w:hint="eastAsia"/>
          <w:sz w:val="24"/>
          <w:szCs w:val="24"/>
        </w:rPr>
        <w:t>甘薯以及小麦</w:t>
      </w:r>
      <w:r>
        <w:rPr>
          <w:rFonts w:ascii="Times New Roman" w:hAnsi="Times New Roman" w:cs="Times New Roman" w:hint="eastAsia"/>
          <w:sz w:val="24"/>
          <w:szCs w:val="24"/>
        </w:rPr>
        <w:t>-</w:t>
      </w:r>
      <w:r>
        <w:rPr>
          <w:rFonts w:ascii="Times New Roman" w:hAnsi="Times New Roman" w:cs="Times New Roman" w:hint="eastAsia"/>
          <w:sz w:val="24"/>
          <w:szCs w:val="24"/>
        </w:rPr>
        <w:t>谷子等，水田二熟种植模式以双季稻为主。其中黄淮海平原是我国第二大的的平原，粮食作物主产区和一年两熟种植制度的典型代表区，小麦</w:t>
      </w:r>
      <w:r>
        <w:rPr>
          <w:rFonts w:ascii="Times New Roman" w:hAnsi="Times New Roman" w:cs="Times New Roman" w:hint="eastAsia"/>
          <w:sz w:val="24"/>
          <w:szCs w:val="24"/>
        </w:rPr>
        <w:t>-</w:t>
      </w:r>
      <w:r>
        <w:rPr>
          <w:rFonts w:ascii="Times New Roman" w:hAnsi="Times New Roman" w:cs="Times New Roman" w:hint="eastAsia"/>
          <w:sz w:val="24"/>
          <w:szCs w:val="24"/>
        </w:rPr>
        <w:t>玉米是最普遍的种植模式。分析国家统计局农业数据，可知该平原冬小麦产量占小麦产量</w:t>
      </w:r>
      <w:r>
        <w:rPr>
          <w:rFonts w:ascii="Times New Roman" w:hAnsi="Times New Roman" w:cs="Times New Roman" w:hint="eastAsia"/>
          <w:sz w:val="24"/>
          <w:szCs w:val="24"/>
        </w:rPr>
        <w:t>99%</w:t>
      </w:r>
      <w:r>
        <w:rPr>
          <w:rFonts w:ascii="Times New Roman" w:hAnsi="Times New Roman" w:cs="Times New Roman" w:hint="eastAsia"/>
          <w:sz w:val="24"/>
          <w:szCs w:val="24"/>
        </w:rPr>
        <w:t>以上，占全国小麦产量的</w:t>
      </w:r>
      <w:r>
        <w:rPr>
          <w:rFonts w:ascii="Times New Roman" w:hAnsi="Times New Roman" w:cs="Times New Roman" w:hint="eastAsia"/>
          <w:sz w:val="24"/>
          <w:szCs w:val="24"/>
        </w:rPr>
        <w:t>75%</w:t>
      </w:r>
      <w:r>
        <w:rPr>
          <w:rFonts w:ascii="Times New Roman" w:hAnsi="Times New Roman" w:cs="Times New Roman" w:hint="eastAsia"/>
          <w:sz w:val="24"/>
          <w:szCs w:val="24"/>
        </w:rPr>
        <w:t>以上。玉米产量也占全国玉米产量近</w:t>
      </w:r>
      <w:r>
        <w:rPr>
          <w:rFonts w:ascii="Times New Roman" w:hAnsi="Times New Roman" w:cs="Times New Roman" w:hint="eastAsia"/>
          <w:sz w:val="24"/>
          <w:szCs w:val="24"/>
        </w:rPr>
        <w:t>30%</w:t>
      </w:r>
      <w:r>
        <w:rPr>
          <w:rFonts w:ascii="Times New Roman" w:hAnsi="Times New Roman" w:cs="Times New Roman" w:hint="eastAsia"/>
          <w:sz w:val="24"/>
          <w:szCs w:val="24"/>
        </w:rPr>
        <w:t>（表</w:t>
      </w:r>
      <w:r>
        <w:rPr>
          <w:rFonts w:ascii="Times New Roman" w:hAnsi="Times New Roman" w:cs="Times New Roman" w:hint="eastAsia"/>
          <w:sz w:val="24"/>
          <w:szCs w:val="24"/>
        </w:rPr>
        <w:t>3-1</w:t>
      </w:r>
      <w:r>
        <w:rPr>
          <w:rFonts w:ascii="Times New Roman" w:hAnsi="Times New Roman" w:cs="Times New Roman" w:hint="eastAsia"/>
          <w:sz w:val="24"/>
          <w:szCs w:val="24"/>
        </w:rPr>
        <w:t>）。三熟区主要种植模式为绿肥</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稻、麦</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稻、油菜</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稻以及薯</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稻等。三熟区主要是一季作物加两季稻的种植方式，水稻种植面积在其中占比最大（表</w:t>
      </w:r>
      <w:r>
        <w:rPr>
          <w:rFonts w:ascii="Times New Roman" w:hAnsi="Times New Roman" w:cs="Times New Roman" w:hint="eastAsia"/>
          <w:sz w:val="24"/>
          <w:szCs w:val="24"/>
        </w:rPr>
        <w:t>3-1</w:t>
      </w:r>
      <w:r>
        <w:rPr>
          <w:rFonts w:ascii="Times New Roman" w:hAnsi="Times New Roman" w:cs="Times New Roman" w:hint="eastAsia"/>
          <w:sz w:val="24"/>
          <w:szCs w:val="24"/>
        </w:rPr>
        <w:t>）。</w:t>
      </w:r>
    </w:p>
    <w:p w14:paraId="4A2D6D59" w14:textId="4470D098" w:rsidR="009724BB" w:rsidRDefault="009B77DE" w:rsidP="009724BB">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结合我国种植制度分布范围和不同种植制度下主要农作物种植</w:t>
      </w:r>
      <w:r w:rsidR="008C6682">
        <w:rPr>
          <w:rFonts w:ascii="Times New Roman" w:hAnsi="Times New Roman" w:cs="Times New Roman" w:hint="eastAsia"/>
          <w:sz w:val="24"/>
          <w:szCs w:val="24"/>
        </w:rPr>
        <w:t>的实际情况</w:t>
      </w:r>
      <w:r>
        <w:rPr>
          <w:rFonts w:ascii="Times New Roman" w:hAnsi="Times New Roman" w:cs="Times New Roman" w:hint="eastAsia"/>
          <w:sz w:val="24"/>
          <w:szCs w:val="24"/>
        </w:rPr>
        <w:t>，</w:t>
      </w:r>
      <w:r w:rsidR="00652677">
        <w:rPr>
          <w:rFonts w:ascii="Times New Roman" w:hAnsi="Times New Roman" w:cs="Times New Roman" w:hint="eastAsia"/>
          <w:sz w:val="24"/>
          <w:szCs w:val="24"/>
        </w:rPr>
        <w:t>本研究以基于</w:t>
      </w:r>
      <w:r w:rsidR="008C6682">
        <w:rPr>
          <w:rFonts w:ascii="Times New Roman" w:hAnsi="Times New Roman" w:cs="Times New Roman" w:hint="eastAsia"/>
          <w:sz w:val="24"/>
          <w:szCs w:val="24"/>
        </w:rPr>
        <w:t>一熟区和两熟区地区的农户数据，</w:t>
      </w:r>
      <w:r w:rsidR="00652677">
        <w:rPr>
          <w:rFonts w:ascii="Times New Roman" w:hAnsi="Times New Roman" w:cs="Times New Roman" w:hint="eastAsia"/>
          <w:sz w:val="24"/>
          <w:szCs w:val="24"/>
        </w:rPr>
        <w:t>选择一熟区玉米，旱地</w:t>
      </w:r>
      <w:r w:rsidR="00652677">
        <w:rPr>
          <w:rFonts w:ascii="Times New Roman" w:hAnsi="Times New Roman" w:cs="Times New Roman"/>
          <w:sz w:val="24"/>
          <w:szCs w:val="24"/>
        </w:rPr>
        <w:t>两熟区</w:t>
      </w:r>
      <w:r w:rsidR="00652677">
        <w:rPr>
          <w:rFonts w:ascii="Times New Roman" w:hAnsi="Times New Roman" w:cs="Times New Roman" w:hint="eastAsia"/>
          <w:sz w:val="24"/>
          <w:szCs w:val="24"/>
        </w:rPr>
        <w:t>小麦</w:t>
      </w:r>
      <w:r w:rsidR="00652677">
        <w:rPr>
          <w:rFonts w:ascii="Times New Roman" w:hAnsi="Times New Roman" w:cs="Times New Roman" w:hint="eastAsia"/>
          <w:sz w:val="24"/>
          <w:szCs w:val="24"/>
        </w:rPr>
        <w:t>-</w:t>
      </w:r>
      <w:r w:rsidR="00652677">
        <w:rPr>
          <w:rFonts w:ascii="Times New Roman" w:hAnsi="Times New Roman" w:cs="Times New Roman"/>
          <w:sz w:val="24"/>
          <w:szCs w:val="24"/>
        </w:rPr>
        <w:t>玉米</w:t>
      </w:r>
      <w:r w:rsidR="00652677">
        <w:rPr>
          <w:rFonts w:ascii="Times New Roman" w:hAnsi="Times New Roman" w:cs="Times New Roman" w:hint="eastAsia"/>
          <w:sz w:val="24"/>
          <w:szCs w:val="24"/>
        </w:rPr>
        <w:t>一季水田两熟区水稻</w:t>
      </w:r>
      <w:r w:rsidR="00652677">
        <w:rPr>
          <w:rFonts w:ascii="Times New Roman" w:hAnsi="Times New Roman" w:cs="Times New Roman" w:hint="eastAsia"/>
          <w:sz w:val="24"/>
          <w:szCs w:val="24"/>
        </w:rPr>
        <w:t>-</w:t>
      </w:r>
      <w:r w:rsidR="00652677">
        <w:rPr>
          <w:rFonts w:ascii="Times New Roman" w:hAnsi="Times New Roman" w:cs="Times New Roman"/>
          <w:sz w:val="24"/>
          <w:szCs w:val="24"/>
        </w:rPr>
        <w:t>水稻</w:t>
      </w:r>
      <w:r w:rsidR="00652677">
        <w:rPr>
          <w:rFonts w:ascii="Times New Roman" w:hAnsi="Times New Roman" w:cs="Times New Roman" w:hint="eastAsia"/>
          <w:sz w:val="24"/>
          <w:szCs w:val="24"/>
        </w:rPr>
        <w:t>的农户数据，实证分析粮食生产率与规模的关系。</w:t>
      </w:r>
      <w:r w:rsidR="009724BB">
        <w:rPr>
          <w:rFonts w:ascii="Times New Roman" w:hAnsi="Times New Roman" w:cs="Times New Roman" w:hint="eastAsia"/>
          <w:sz w:val="24"/>
          <w:szCs w:val="24"/>
        </w:rPr>
        <w:t>并且这三种农作物是我国三大粮食作物，在农业生产中的地位不言自明。</w:t>
      </w:r>
    </w:p>
    <w:p w14:paraId="4BC8BD7B" w14:textId="77777777" w:rsidR="009724BB" w:rsidRPr="00A6519D" w:rsidRDefault="009724BB" w:rsidP="009724BB">
      <w:pPr>
        <w:spacing w:beforeLines="100" w:before="326" w:afterLines="50" w:after="163" w:line="400" w:lineRule="exact"/>
        <w:ind w:firstLineChars="200" w:firstLine="482"/>
        <w:jc w:val="center"/>
        <w:rPr>
          <w:rFonts w:ascii="Times New Roman" w:hAnsi="Times New Roman" w:cs="Times New Roman"/>
          <w:b/>
          <w:sz w:val="24"/>
          <w:szCs w:val="24"/>
        </w:rPr>
      </w:pPr>
      <w:r w:rsidRPr="00A6519D">
        <w:rPr>
          <w:rFonts w:ascii="Times New Roman" w:hAnsi="Times New Roman" w:cs="Times New Roman" w:hint="eastAsia"/>
          <w:b/>
          <w:sz w:val="24"/>
          <w:szCs w:val="24"/>
        </w:rPr>
        <w:lastRenderedPageBreak/>
        <w:t>表</w:t>
      </w:r>
      <w:r w:rsidRPr="00A6519D">
        <w:rPr>
          <w:rFonts w:ascii="Times New Roman" w:hAnsi="Times New Roman" w:cs="Times New Roman" w:hint="eastAsia"/>
          <w:b/>
          <w:sz w:val="24"/>
          <w:szCs w:val="24"/>
        </w:rPr>
        <w:t>3-</w:t>
      </w:r>
      <w:r>
        <w:rPr>
          <w:rFonts w:ascii="Times New Roman" w:hAnsi="Times New Roman" w:cs="Times New Roman" w:hint="eastAsia"/>
          <w:b/>
          <w:sz w:val="24"/>
          <w:szCs w:val="24"/>
        </w:rPr>
        <w:t>1</w:t>
      </w:r>
      <w:r w:rsidRPr="00A6519D">
        <w:rPr>
          <w:rFonts w:ascii="Times New Roman" w:hAnsi="Times New Roman" w:cs="Times New Roman"/>
          <w:b/>
          <w:sz w:val="24"/>
          <w:szCs w:val="24"/>
        </w:rPr>
        <w:t xml:space="preserve">   </w:t>
      </w:r>
      <w:r w:rsidRPr="00A6519D">
        <w:rPr>
          <w:rFonts w:ascii="Times New Roman" w:hAnsi="Times New Roman" w:cs="Times New Roman" w:hint="eastAsia"/>
          <w:b/>
          <w:sz w:val="24"/>
          <w:szCs w:val="24"/>
        </w:rPr>
        <w:t>2017</w:t>
      </w:r>
      <w:r w:rsidRPr="00A6519D">
        <w:rPr>
          <w:rFonts w:ascii="Times New Roman" w:hAnsi="Times New Roman" w:cs="Times New Roman" w:hint="eastAsia"/>
          <w:b/>
          <w:sz w:val="24"/>
          <w:szCs w:val="24"/>
        </w:rPr>
        <w:t>年不同熟区农作物种植</w:t>
      </w:r>
      <w:r>
        <w:rPr>
          <w:rFonts w:ascii="Times New Roman" w:hAnsi="Times New Roman" w:cs="Times New Roman" w:hint="eastAsia"/>
          <w:b/>
          <w:sz w:val="24"/>
          <w:szCs w:val="24"/>
        </w:rPr>
        <w:t>规模占比</w:t>
      </w:r>
    </w:p>
    <w:tbl>
      <w:tblPr>
        <w:tblW w:w="0" w:type="auto"/>
        <w:jc w:val="center"/>
        <w:tblLayout w:type="fixed"/>
        <w:tblLook w:val="04A0" w:firstRow="1" w:lastRow="0" w:firstColumn="1" w:lastColumn="0" w:noHBand="0" w:noVBand="1"/>
      </w:tblPr>
      <w:tblGrid>
        <w:gridCol w:w="1701"/>
        <w:gridCol w:w="1701"/>
        <w:gridCol w:w="1701"/>
        <w:gridCol w:w="1701"/>
      </w:tblGrid>
      <w:tr w:rsidR="009724BB" w:rsidRPr="00A6519D" w14:paraId="31D8273A" w14:textId="77777777" w:rsidTr="001A5EFA">
        <w:trPr>
          <w:trHeight w:val="454"/>
          <w:jc w:val="center"/>
        </w:trPr>
        <w:tc>
          <w:tcPr>
            <w:tcW w:w="1701" w:type="dxa"/>
            <w:tcBorders>
              <w:top w:val="single" w:sz="12" w:space="0" w:color="auto"/>
              <w:left w:val="nil"/>
              <w:bottom w:val="single" w:sz="4" w:space="0" w:color="auto"/>
              <w:right w:val="nil"/>
            </w:tcBorders>
            <w:shd w:val="clear" w:color="auto" w:fill="auto"/>
            <w:noWrap/>
            <w:vAlign w:val="center"/>
            <w:hideMark/>
          </w:tcPr>
          <w:p w14:paraId="6F1A02D4" w14:textId="77777777" w:rsidR="009724BB" w:rsidRPr="00A6519D" w:rsidRDefault="009724BB" w:rsidP="001A5EFA">
            <w:pPr>
              <w:spacing w:after="0" w:line="240" w:lineRule="auto"/>
              <w:jc w:val="center"/>
              <w:rPr>
                <w:rFonts w:ascii="Times New Roman" w:eastAsia="宋体" w:hAnsi="Times New Roman" w:cs="Times New Roman"/>
                <w:b/>
                <w:color w:val="000000"/>
                <w:sz w:val="21"/>
                <w:szCs w:val="21"/>
              </w:rPr>
            </w:pPr>
            <w:r w:rsidRPr="00A6519D">
              <w:rPr>
                <w:rFonts w:ascii="Times New Roman" w:eastAsia="宋体" w:hAnsi="Times New Roman" w:cs="Times New Roman" w:hint="eastAsia"/>
                <w:b/>
                <w:color w:val="000000"/>
                <w:sz w:val="21"/>
                <w:szCs w:val="21"/>
              </w:rPr>
              <w:t>农作物</w:t>
            </w:r>
          </w:p>
        </w:tc>
        <w:tc>
          <w:tcPr>
            <w:tcW w:w="1701" w:type="dxa"/>
            <w:tcBorders>
              <w:top w:val="single" w:sz="12" w:space="0" w:color="auto"/>
              <w:left w:val="nil"/>
              <w:bottom w:val="single" w:sz="4" w:space="0" w:color="auto"/>
              <w:right w:val="nil"/>
            </w:tcBorders>
            <w:shd w:val="clear" w:color="auto" w:fill="auto"/>
            <w:noWrap/>
            <w:vAlign w:val="center"/>
            <w:hideMark/>
          </w:tcPr>
          <w:p w14:paraId="53EB757A" w14:textId="77777777" w:rsidR="009724BB" w:rsidRPr="00A6519D" w:rsidRDefault="009724BB" w:rsidP="001A5EFA">
            <w:pPr>
              <w:spacing w:after="0" w:line="240" w:lineRule="auto"/>
              <w:jc w:val="center"/>
              <w:rPr>
                <w:rFonts w:ascii="Times New Roman" w:eastAsia="宋体" w:hAnsi="Times New Roman" w:cs="Times New Roman"/>
                <w:b/>
                <w:color w:val="000000"/>
                <w:sz w:val="21"/>
                <w:szCs w:val="21"/>
              </w:rPr>
            </w:pPr>
            <w:r w:rsidRPr="00A6519D">
              <w:rPr>
                <w:rFonts w:ascii="宋体" w:eastAsia="宋体" w:hAnsi="宋体" w:cs="Times New Roman" w:hint="eastAsia"/>
                <w:b/>
                <w:color w:val="000000"/>
                <w:sz w:val="21"/>
                <w:szCs w:val="21"/>
              </w:rPr>
              <w:t>一熟区</w:t>
            </w:r>
          </w:p>
        </w:tc>
        <w:tc>
          <w:tcPr>
            <w:tcW w:w="1701" w:type="dxa"/>
            <w:tcBorders>
              <w:top w:val="single" w:sz="12" w:space="0" w:color="auto"/>
              <w:left w:val="nil"/>
              <w:bottom w:val="single" w:sz="4" w:space="0" w:color="auto"/>
              <w:right w:val="nil"/>
            </w:tcBorders>
            <w:shd w:val="clear" w:color="auto" w:fill="auto"/>
            <w:noWrap/>
            <w:vAlign w:val="center"/>
            <w:hideMark/>
          </w:tcPr>
          <w:p w14:paraId="0B06A9E8" w14:textId="77777777" w:rsidR="009724BB" w:rsidRPr="00A6519D" w:rsidRDefault="009724BB" w:rsidP="001A5EFA">
            <w:pPr>
              <w:spacing w:after="0" w:line="240" w:lineRule="auto"/>
              <w:jc w:val="center"/>
              <w:rPr>
                <w:rFonts w:ascii="Times New Roman" w:eastAsia="宋体" w:hAnsi="Times New Roman" w:cs="Times New Roman"/>
                <w:b/>
                <w:color w:val="000000"/>
                <w:sz w:val="21"/>
                <w:szCs w:val="21"/>
              </w:rPr>
            </w:pPr>
            <w:r w:rsidRPr="00A6519D">
              <w:rPr>
                <w:rFonts w:ascii="宋体" w:eastAsia="宋体" w:hAnsi="宋体" w:cs="Times New Roman" w:hint="eastAsia"/>
                <w:b/>
                <w:color w:val="000000"/>
                <w:sz w:val="21"/>
                <w:szCs w:val="21"/>
              </w:rPr>
              <w:t>二熟区</w:t>
            </w:r>
          </w:p>
        </w:tc>
        <w:tc>
          <w:tcPr>
            <w:tcW w:w="1701" w:type="dxa"/>
            <w:tcBorders>
              <w:top w:val="single" w:sz="12" w:space="0" w:color="auto"/>
              <w:left w:val="nil"/>
              <w:bottom w:val="single" w:sz="4" w:space="0" w:color="auto"/>
              <w:right w:val="nil"/>
            </w:tcBorders>
            <w:shd w:val="clear" w:color="auto" w:fill="auto"/>
            <w:noWrap/>
            <w:vAlign w:val="center"/>
            <w:hideMark/>
          </w:tcPr>
          <w:p w14:paraId="19B0E1EE" w14:textId="77777777" w:rsidR="009724BB" w:rsidRPr="00A6519D" w:rsidRDefault="009724BB" w:rsidP="001A5EFA">
            <w:pPr>
              <w:spacing w:after="0" w:line="240" w:lineRule="auto"/>
              <w:jc w:val="center"/>
              <w:rPr>
                <w:rFonts w:ascii="宋体" w:eastAsia="宋体" w:hAnsi="宋体" w:cs="宋体"/>
                <w:b/>
                <w:color w:val="000000"/>
                <w:sz w:val="21"/>
                <w:szCs w:val="21"/>
              </w:rPr>
            </w:pPr>
            <w:r w:rsidRPr="00A6519D">
              <w:rPr>
                <w:rFonts w:ascii="宋体" w:eastAsia="宋体" w:hAnsi="宋体" w:cs="宋体" w:hint="eastAsia"/>
                <w:b/>
                <w:color w:val="000000"/>
                <w:sz w:val="21"/>
                <w:szCs w:val="21"/>
              </w:rPr>
              <w:t>三熟区</w:t>
            </w:r>
          </w:p>
        </w:tc>
      </w:tr>
      <w:tr w:rsidR="009724BB" w:rsidRPr="00A6519D" w14:paraId="56D801D9" w14:textId="77777777" w:rsidTr="001A5EFA">
        <w:trPr>
          <w:trHeight w:val="340"/>
          <w:jc w:val="center"/>
        </w:trPr>
        <w:tc>
          <w:tcPr>
            <w:tcW w:w="1701" w:type="dxa"/>
            <w:tcBorders>
              <w:top w:val="single" w:sz="4" w:space="0" w:color="auto"/>
              <w:left w:val="nil"/>
              <w:bottom w:val="nil"/>
              <w:right w:val="nil"/>
            </w:tcBorders>
            <w:shd w:val="clear" w:color="auto" w:fill="auto"/>
            <w:vAlign w:val="center"/>
            <w:hideMark/>
          </w:tcPr>
          <w:p w14:paraId="4C65A5A6" w14:textId="77777777" w:rsidR="009724BB" w:rsidRPr="00A6519D" w:rsidRDefault="009724BB" w:rsidP="001A5EFA">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t>玉米</w:t>
            </w:r>
          </w:p>
        </w:tc>
        <w:tc>
          <w:tcPr>
            <w:tcW w:w="1701" w:type="dxa"/>
            <w:tcBorders>
              <w:top w:val="single" w:sz="4" w:space="0" w:color="auto"/>
              <w:left w:val="nil"/>
              <w:bottom w:val="nil"/>
              <w:right w:val="nil"/>
            </w:tcBorders>
            <w:shd w:val="clear" w:color="auto" w:fill="auto"/>
            <w:noWrap/>
            <w:vAlign w:val="center"/>
            <w:hideMark/>
          </w:tcPr>
          <w:p w14:paraId="7290B961" w14:textId="77777777" w:rsidR="009724BB" w:rsidRPr="00A6519D" w:rsidRDefault="009724BB" w:rsidP="001A5EFA">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37.2%</w:t>
            </w:r>
          </w:p>
        </w:tc>
        <w:tc>
          <w:tcPr>
            <w:tcW w:w="1701" w:type="dxa"/>
            <w:tcBorders>
              <w:top w:val="single" w:sz="4" w:space="0" w:color="auto"/>
              <w:left w:val="nil"/>
              <w:bottom w:val="nil"/>
              <w:right w:val="nil"/>
            </w:tcBorders>
            <w:shd w:val="clear" w:color="auto" w:fill="auto"/>
            <w:noWrap/>
            <w:vAlign w:val="center"/>
            <w:hideMark/>
          </w:tcPr>
          <w:p w14:paraId="3524A38B" w14:textId="77777777" w:rsidR="009724BB" w:rsidRPr="00A6519D" w:rsidRDefault="009724BB" w:rsidP="001A5EFA">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26.4%</w:t>
            </w:r>
          </w:p>
        </w:tc>
        <w:tc>
          <w:tcPr>
            <w:tcW w:w="1701" w:type="dxa"/>
            <w:tcBorders>
              <w:top w:val="single" w:sz="4" w:space="0" w:color="auto"/>
              <w:left w:val="nil"/>
              <w:bottom w:val="nil"/>
              <w:right w:val="nil"/>
            </w:tcBorders>
            <w:shd w:val="clear" w:color="auto" w:fill="auto"/>
            <w:noWrap/>
            <w:vAlign w:val="center"/>
            <w:hideMark/>
          </w:tcPr>
          <w:p w14:paraId="59A2D526" w14:textId="77777777" w:rsidR="009724BB" w:rsidRPr="00A6519D" w:rsidRDefault="009724BB" w:rsidP="001A5EFA">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5.9%</w:t>
            </w:r>
          </w:p>
        </w:tc>
      </w:tr>
      <w:tr w:rsidR="009724BB" w:rsidRPr="00A6519D" w14:paraId="1B3D2C49" w14:textId="77777777" w:rsidTr="001A5EFA">
        <w:trPr>
          <w:trHeight w:val="340"/>
          <w:jc w:val="center"/>
        </w:trPr>
        <w:tc>
          <w:tcPr>
            <w:tcW w:w="1701" w:type="dxa"/>
            <w:tcBorders>
              <w:top w:val="nil"/>
              <w:left w:val="nil"/>
              <w:bottom w:val="nil"/>
              <w:right w:val="nil"/>
            </w:tcBorders>
            <w:shd w:val="clear" w:color="auto" w:fill="auto"/>
            <w:vAlign w:val="center"/>
            <w:hideMark/>
          </w:tcPr>
          <w:p w14:paraId="37CBC304" w14:textId="77777777" w:rsidR="009724BB" w:rsidRPr="00A6519D" w:rsidRDefault="009724BB" w:rsidP="001A5EFA">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t>小麦</w:t>
            </w:r>
          </w:p>
        </w:tc>
        <w:tc>
          <w:tcPr>
            <w:tcW w:w="1701" w:type="dxa"/>
            <w:tcBorders>
              <w:top w:val="nil"/>
              <w:left w:val="nil"/>
              <w:bottom w:val="nil"/>
              <w:right w:val="nil"/>
            </w:tcBorders>
            <w:shd w:val="clear" w:color="auto" w:fill="auto"/>
            <w:noWrap/>
            <w:vAlign w:val="center"/>
            <w:hideMark/>
          </w:tcPr>
          <w:p w14:paraId="1F053A7C" w14:textId="77777777" w:rsidR="009724BB" w:rsidRPr="00A6519D" w:rsidRDefault="009724BB" w:rsidP="001A5EFA">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10.1%</w:t>
            </w:r>
          </w:p>
        </w:tc>
        <w:tc>
          <w:tcPr>
            <w:tcW w:w="1701" w:type="dxa"/>
            <w:tcBorders>
              <w:top w:val="nil"/>
              <w:left w:val="nil"/>
              <w:bottom w:val="nil"/>
              <w:right w:val="nil"/>
            </w:tcBorders>
            <w:shd w:val="clear" w:color="auto" w:fill="auto"/>
            <w:noWrap/>
            <w:vAlign w:val="center"/>
            <w:hideMark/>
          </w:tcPr>
          <w:p w14:paraId="26A16C35" w14:textId="77777777" w:rsidR="009724BB" w:rsidRPr="00A6519D" w:rsidRDefault="009724BB" w:rsidP="001A5EFA">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34.3%</w:t>
            </w:r>
          </w:p>
        </w:tc>
        <w:tc>
          <w:tcPr>
            <w:tcW w:w="1701" w:type="dxa"/>
            <w:tcBorders>
              <w:top w:val="nil"/>
              <w:left w:val="nil"/>
              <w:bottom w:val="nil"/>
              <w:right w:val="nil"/>
            </w:tcBorders>
            <w:shd w:val="clear" w:color="auto" w:fill="auto"/>
            <w:noWrap/>
            <w:vAlign w:val="center"/>
            <w:hideMark/>
          </w:tcPr>
          <w:p w14:paraId="19C0F9D5" w14:textId="77777777" w:rsidR="009724BB" w:rsidRPr="00A6519D" w:rsidRDefault="009724BB" w:rsidP="001A5EFA">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0.0%</w:t>
            </w:r>
          </w:p>
        </w:tc>
      </w:tr>
      <w:tr w:rsidR="009724BB" w:rsidRPr="00A6519D" w14:paraId="3B8F5E40" w14:textId="77777777" w:rsidTr="001A5EFA">
        <w:trPr>
          <w:trHeight w:val="340"/>
          <w:jc w:val="center"/>
        </w:trPr>
        <w:tc>
          <w:tcPr>
            <w:tcW w:w="1701" w:type="dxa"/>
            <w:tcBorders>
              <w:top w:val="nil"/>
              <w:left w:val="nil"/>
              <w:bottom w:val="nil"/>
              <w:right w:val="nil"/>
            </w:tcBorders>
            <w:shd w:val="clear" w:color="auto" w:fill="auto"/>
            <w:vAlign w:val="center"/>
            <w:hideMark/>
          </w:tcPr>
          <w:p w14:paraId="14D8A013" w14:textId="77777777" w:rsidR="009724BB" w:rsidRPr="00A6519D" w:rsidRDefault="009724BB" w:rsidP="001A5EFA">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t>稻谷</w:t>
            </w:r>
          </w:p>
        </w:tc>
        <w:tc>
          <w:tcPr>
            <w:tcW w:w="1701" w:type="dxa"/>
            <w:tcBorders>
              <w:top w:val="nil"/>
              <w:left w:val="nil"/>
              <w:bottom w:val="nil"/>
              <w:right w:val="nil"/>
            </w:tcBorders>
            <w:shd w:val="clear" w:color="auto" w:fill="auto"/>
            <w:noWrap/>
            <w:vAlign w:val="center"/>
            <w:hideMark/>
          </w:tcPr>
          <w:p w14:paraId="5581AB2E" w14:textId="77777777" w:rsidR="009724BB" w:rsidRPr="00A6519D" w:rsidRDefault="009724BB" w:rsidP="001A5EFA">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10.9%</w:t>
            </w:r>
          </w:p>
        </w:tc>
        <w:tc>
          <w:tcPr>
            <w:tcW w:w="1701" w:type="dxa"/>
            <w:tcBorders>
              <w:top w:val="nil"/>
              <w:left w:val="nil"/>
              <w:bottom w:val="nil"/>
              <w:right w:val="nil"/>
            </w:tcBorders>
            <w:shd w:val="clear" w:color="auto" w:fill="auto"/>
            <w:noWrap/>
            <w:vAlign w:val="center"/>
            <w:hideMark/>
          </w:tcPr>
          <w:p w14:paraId="6A90D8FA" w14:textId="77777777" w:rsidR="009724BB" w:rsidRPr="00A6519D" w:rsidRDefault="009724BB" w:rsidP="001A5EFA">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11.1%</w:t>
            </w:r>
          </w:p>
        </w:tc>
        <w:tc>
          <w:tcPr>
            <w:tcW w:w="1701" w:type="dxa"/>
            <w:tcBorders>
              <w:top w:val="nil"/>
              <w:left w:val="nil"/>
              <w:bottom w:val="nil"/>
              <w:right w:val="nil"/>
            </w:tcBorders>
            <w:shd w:val="clear" w:color="auto" w:fill="auto"/>
            <w:noWrap/>
            <w:vAlign w:val="center"/>
            <w:hideMark/>
          </w:tcPr>
          <w:p w14:paraId="51E0E3C8" w14:textId="77777777" w:rsidR="009724BB" w:rsidRPr="00A6519D" w:rsidRDefault="009724BB" w:rsidP="001A5EFA">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36.0%</w:t>
            </w:r>
          </w:p>
        </w:tc>
      </w:tr>
      <w:tr w:rsidR="009724BB" w:rsidRPr="00A6519D" w14:paraId="44F4A8AA" w14:textId="77777777" w:rsidTr="001A5EFA">
        <w:trPr>
          <w:trHeight w:val="340"/>
          <w:jc w:val="center"/>
        </w:trPr>
        <w:tc>
          <w:tcPr>
            <w:tcW w:w="1701" w:type="dxa"/>
            <w:tcBorders>
              <w:top w:val="nil"/>
              <w:left w:val="nil"/>
              <w:bottom w:val="nil"/>
              <w:right w:val="nil"/>
            </w:tcBorders>
            <w:shd w:val="clear" w:color="auto" w:fill="auto"/>
            <w:vAlign w:val="center"/>
            <w:hideMark/>
          </w:tcPr>
          <w:p w14:paraId="061F9AFD" w14:textId="77777777" w:rsidR="009724BB" w:rsidRPr="00A6519D" w:rsidRDefault="009724BB" w:rsidP="001A5EFA">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t>豆类</w:t>
            </w:r>
          </w:p>
        </w:tc>
        <w:tc>
          <w:tcPr>
            <w:tcW w:w="1701" w:type="dxa"/>
            <w:tcBorders>
              <w:top w:val="nil"/>
              <w:left w:val="nil"/>
              <w:bottom w:val="nil"/>
              <w:right w:val="nil"/>
            </w:tcBorders>
            <w:shd w:val="clear" w:color="auto" w:fill="auto"/>
            <w:noWrap/>
            <w:vAlign w:val="center"/>
            <w:hideMark/>
          </w:tcPr>
          <w:p w14:paraId="0589984E" w14:textId="77777777" w:rsidR="009724BB" w:rsidRPr="00A6519D" w:rsidRDefault="009724BB" w:rsidP="001A5EFA">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9.3%</w:t>
            </w:r>
          </w:p>
        </w:tc>
        <w:tc>
          <w:tcPr>
            <w:tcW w:w="1701" w:type="dxa"/>
            <w:tcBorders>
              <w:top w:val="nil"/>
              <w:left w:val="nil"/>
              <w:bottom w:val="nil"/>
              <w:right w:val="nil"/>
            </w:tcBorders>
            <w:shd w:val="clear" w:color="auto" w:fill="auto"/>
            <w:noWrap/>
            <w:vAlign w:val="center"/>
            <w:hideMark/>
          </w:tcPr>
          <w:p w14:paraId="0AA4AB40" w14:textId="77777777" w:rsidR="009724BB" w:rsidRPr="00A6519D" w:rsidRDefault="009724BB" w:rsidP="001A5EFA">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3.0%</w:t>
            </w:r>
          </w:p>
        </w:tc>
        <w:tc>
          <w:tcPr>
            <w:tcW w:w="1701" w:type="dxa"/>
            <w:tcBorders>
              <w:top w:val="nil"/>
              <w:left w:val="nil"/>
              <w:bottom w:val="nil"/>
              <w:right w:val="nil"/>
            </w:tcBorders>
            <w:shd w:val="clear" w:color="auto" w:fill="auto"/>
            <w:noWrap/>
            <w:vAlign w:val="center"/>
            <w:hideMark/>
          </w:tcPr>
          <w:p w14:paraId="6A4A7197" w14:textId="77777777" w:rsidR="009724BB" w:rsidRPr="00A6519D" w:rsidRDefault="009724BB" w:rsidP="001A5EFA">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1.9%</w:t>
            </w:r>
          </w:p>
        </w:tc>
      </w:tr>
      <w:tr w:rsidR="009724BB" w:rsidRPr="00A6519D" w14:paraId="1269B585" w14:textId="77777777" w:rsidTr="001A5EFA">
        <w:trPr>
          <w:trHeight w:val="340"/>
          <w:jc w:val="center"/>
        </w:trPr>
        <w:tc>
          <w:tcPr>
            <w:tcW w:w="1701" w:type="dxa"/>
            <w:tcBorders>
              <w:top w:val="nil"/>
              <w:left w:val="nil"/>
              <w:bottom w:val="nil"/>
              <w:right w:val="nil"/>
            </w:tcBorders>
            <w:shd w:val="clear" w:color="auto" w:fill="auto"/>
            <w:vAlign w:val="center"/>
            <w:hideMark/>
          </w:tcPr>
          <w:p w14:paraId="78F7506E" w14:textId="77777777" w:rsidR="009724BB" w:rsidRPr="00A6519D" w:rsidRDefault="009724BB" w:rsidP="001A5EFA">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t>薯类</w:t>
            </w:r>
          </w:p>
        </w:tc>
        <w:tc>
          <w:tcPr>
            <w:tcW w:w="1701" w:type="dxa"/>
            <w:tcBorders>
              <w:top w:val="nil"/>
              <w:left w:val="nil"/>
              <w:bottom w:val="nil"/>
              <w:right w:val="nil"/>
            </w:tcBorders>
            <w:shd w:val="clear" w:color="auto" w:fill="auto"/>
            <w:noWrap/>
            <w:vAlign w:val="center"/>
            <w:hideMark/>
          </w:tcPr>
          <w:p w14:paraId="42D58186" w14:textId="77777777" w:rsidR="009724BB" w:rsidRPr="00A6519D" w:rsidRDefault="009724BB" w:rsidP="001A5EFA">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5.2%</w:t>
            </w:r>
          </w:p>
        </w:tc>
        <w:tc>
          <w:tcPr>
            <w:tcW w:w="1701" w:type="dxa"/>
            <w:tcBorders>
              <w:top w:val="nil"/>
              <w:left w:val="nil"/>
              <w:bottom w:val="nil"/>
              <w:right w:val="nil"/>
            </w:tcBorders>
            <w:shd w:val="clear" w:color="auto" w:fill="auto"/>
            <w:noWrap/>
            <w:vAlign w:val="center"/>
            <w:hideMark/>
          </w:tcPr>
          <w:p w14:paraId="13D6CB5F" w14:textId="77777777" w:rsidR="009724BB" w:rsidRPr="00A6519D" w:rsidRDefault="009724BB" w:rsidP="001A5EFA">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1.0%</w:t>
            </w:r>
          </w:p>
        </w:tc>
        <w:tc>
          <w:tcPr>
            <w:tcW w:w="1701" w:type="dxa"/>
            <w:tcBorders>
              <w:top w:val="nil"/>
              <w:left w:val="nil"/>
              <w:bottom w:val="nil"/>
              <w:right w:val="nil"/>
            </w:tcBorders>
            <w:shd w:val="clear" w:color="auto" w:fill="auto"/>
            <w:noWrap/>
            <w:vAlign w:val="center"/>
            <w:hideMark/>
          </w:tcPr>
          <w:p w14:paraId="3244BF40" w14:textId="77777777" w:rsidR="009724BB" w:rsidRPr="00A6519D" w:rsidRDefault="009724BB" w:rsidP="001A5EFA">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5.1%</w:t>
            </w:r>
          </w:p>
        </w:tc>
      </w:tr>
      <w:tr w:rsidR="009724BB" w:rsidRPr="00A6519D" w14:paraId="2B03FA5D" w14:textId="77777777" w:rsidTr="001A5EFA">
        <w:trPr>
          <w:trHeight w:val="340"/>
          <w:jc w:val="center"/>
        </w:trPr>
        <w:tc>
          <w:tcPr>
            <w:tcW w:w="1701" w:type="dxa"/>
            <w:tcBorders>
              <w:top w:val="nil"/>
              <w:left w:val="nil"/>
              <w:bottom w:val="nil"/>
              <w:right w:val="nil"/>
            </w:tcBorders>
            <w:shd w:val="clear" w:color="auto" w:fill="auto"/>
            <w:vAlign w:val="center"/>
            <w:hideMark/>
          </w:tcPr>
          <w:p w14:paraId="7C657CCA" w14:textId="77777777" w:rsidR="009724BB" w:rsidRPr="00A6519D" w:rsidRDefault="009724BB" w:rsidP="001A5EFA">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t>油料</w:t>
            </w:r>
          </w:p>
        </w:tc>
        <w:tc>
          <w:tcPr>
            <w:tcW w:w="1701" w:type="dxa"/>
            <w:tcBorders>
              <w:top w:val="nil"/>
              <w:left w:val="nil"/>
              <w:bottom w:val="nil"/>
              <w:right w:val="nil"/>
            </w:tcBorders>
            <w:shd w:val="clear" w:color="auto" w:fill="auto"/>
            <w:noWrap/>
            <w:vAlign w:val="center"/>
            <w:hideMark/>
          </w:tcPr>
          <w:p w14:paraId="5C714A8A" w14:textId="77777777" w:rsidR="009724BB" w:rsidRPr="00A6519D" w:rsidRDefault="009724BB" w:rsidP="001A5EFA">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6.7%</w:t>
            </w:r>
          </w:p>
        </w:tc>
        <w:tc>
          <w:tcPr>
            <w:tcW w:w="1701" w:type="dxa"/>
            <w:tcBorders>
              <w:top w:val="nil"/>
              <w:left w:val="nil"/>
              <w:bottom w:val="nil"/>
              <w:right w:val="nil"/>
            </w:tcBorders>
            <w:shd w:val="clear" w:color="auto" w:fill="auto"/>
            <w:noWrap/>
            <w:vAlign w:val="center"/>
            <w:hideMark/>
          </w:tcPr>
          <w:p w14:paraId="01458566" w14:textId="77777777" w:rsidR="009724BB" w:rsidRPr="00A6519D" w:rsidRDefault="009724BB" w:rsidP="001A5EFA">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6.5%</w:t>
            </w:r>
          </w:p>
        </w:tc>
        <w:tc>
          <w:tcPr>
            <w:tcW w:w="1701" w:type="dxa"/>
            <w:tcBorders>
              <w:top w:val="nil"/>
              <w:left w:val="nil"/>
              <w:bottom w:val="nil"/>
              <w:right w:val="nil"/>
            </w:tcBorders>
            <w:shd w:val="clear" w:color="auto" w:fill="auto"/>
            <w:noWrap/>
            <w:vAlign w:val="center"/>
            <w:hideMark/>
          </w:tcPr>
          <w:p w14:paraId="631B57CB" w14:textId="77777777" w:rsidR="009724BB" w:rsidRPr="00A6519D" w:rsidRDefault="009724BB" w:rsidP="001A5EFA">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5.4%</w:t>
            </w:r>
          </w:p>
        </w:tc>
      </w:tr>
      <w:tr w:rsidR="009724BB" w:rsidRPr="00A6519D" w14:paraId="045FA726" w14:textId="77777777" w:rsidTr="001A5EFA">
        <w:trPr>
          <w:trHeight w:val="340"/>
          <w:jc w:val="center"/>
        </w:trPr>
        <w:tc>
          <w:tcPr>
            <w:tcW w:w="1701" w:type="dxa"/>
            <w:tcBorders>
              <w:top w:val="nil"/>
              <w:left w:val="nil"/>
              <w:bottom w:val="nil"/>
              <w:right w:val="nil"/>
            </w:tcBorders>
            <w:shd w:val="clear" w:color="auto" w:fill="auto"/>
            <w:vAlign w:val="center"/>
            <w:hideMark/>
          </w:tcPr>
          <w:p w14:paraId="52A88B24" w14:textId="77777777" w:rsidR="009724BB" w:rsidRPr="00A6519D" w:rsidRDefault="009724BB" w:rsidP="001A5EFA">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t>棉花</w:t>
            </w:r>
          </w:p>
        </w:tc>
        <w:tc>
          <w:tcPr>
            <w:tcW w:w="1701" w:type="dxa"/>
            <w:tcBorders>
              <w:top w:val="nil"/>
              <w:left w:val="nil"/>
              <w:bottom w:val="nil"/>
              <w:right w:val="nil"/>
            </w:tcBorders>
            <w:shd w:val="clear" w:color="auto" w:fill="auto"/>
            <w:noWrap/>
            <w:vAlign w:val="center"/>
            <w:hideMark/>
          </w:tcPr>
          <w:p w14:paraId="26EEB740" w14:textId="77777777" w:rsidR="009724BB" w:rsidRPr="00A6519D" w:rsidRDefault="009724BB" w:rsidP="001A5EFA">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3.2%</w:t>
            </w:r>
          </w:p>
        </w:tc>
        <w:tc>
          <w:tcPr>
            <w:tcW w:w="1701" w:type="dxa"/>
            <w:tcBorders>
              <w:top w:val="nil"/>
              <w:left w:val="nil"/>
              <w:bottom w:val="nil"/>
              <w:right w:val="nil"/>
            </w:tcBorders>
            <w:shd w:val="clear" w:color="auto" w:fill="auto"/>
            <w:noWrap/>
            <w:vAlign w:val="center"/>
            <w:hideMark/>
          </w:tcPr>
          <w:p w14:paraId="2EF8DD8E" w14:textId="77777777" w:rsidR="009724BB" w:rsidRPr="00A6519D" w:rsidRDefault="009724BB" w:rsidP="001A5EFA">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1.1%</w:t>
            </w:r>
          </w:p>
        </w:tc>
        <w:tc>
          <w:tcPr>
            <w:tcW w:w="1701" w:type="dxa"/>
            <w:tcBorders>
              <w:top w:val="nil"/>
              <w:left w:val="nil"/>
              <w:bottom w:val="nil"/>
              <w:right w:val="nil"/>
            </w:tcBorders>
            <w:shd w:val="clear" w:color="auto" w:fill="auto"/>
            <w:noWrap/>
            <w:vAlign w:val="center"/>
            <w:hideMark/>
          </w:tcPr>
          <w:p w14:paraId="1C58591E" w14:textId="77777777" w:rsidR="009724BB" w:rsidRPr="00A6519D" w:rsidRDefault="009724BB" w:rsidP="001A5EFA">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0.0%</w:t>
            </w:r>
          </w:p>
        </w:tc>
      </w:tr>
      <w:tr w:rsidR="009724BB" w:rsidRPr="00A6519D" w14:paraId="5DD59936" w14:textId="77777777" w:rsidTr="001A5EFA">
        <w:trPr>
          <w:trHeight w:val="340"/>
          <w:jc w:val="center"/>
        </w:trPr>
        <w:tc>
          <w:tcPr>
            <w:tcW w:w="1701" w:type="dxa"/>
            <w:tcBorders>
              <w:top w:val="nil"/>
              <w:left w:val="nil"/>
              <w:bottom w:val="nil"/>
              <w:right w:val="nil"/>
            </w:tcBorders>
            <w:shd w:val="clear" w:color="auto" w:fill="auto"/>
            <w:vAlign w:val="center"/>
            <w:hideMark/>
          </w:tcPr>
          <w:p w14:paraId="649C08B6" w14:textId="77777777" w:rsidR="009724BB" w:rsidRPr="00A6519D" w:rsidRDefault="009724BB" w:rsidP="001A5EFA">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t>麻类</w:t>
            </w:r>
          </w:p>
        </w:tc>
        <w:tc>
          <w:tcPr>
            <w:tcW w:w="1701" w:type="dxa"/>
            <w:tcBorders>
              <w:top w:val="nil"/>
              <w:left w:val="nil"/>
              <w:bottom w:val="nil"/>
              <w:right w:val="nil"/>
            </w:tcBorders>
            <w:shd w:val="clear" w:color="auto" w:fill="auto"/>
            <w:noWrap/>
            <w:vAlign w:val="center"/>
            <w:hideMark/>
          </w:tcPr>
          <w:p w14:paraId="510718E4" w14:textId="77777777" w:rsidR="009724BB" w:rsidRPr="00A6519D" w:rsidRDefault="009724BB" w:rsidP="001A5EFA">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0.1%</w:t>
            </w:r>
          </w:p>
        </w:tc>
        <w:tc>
          <w:tcPr>
            <w:tcW w:w="1701" w:type="dxa"/>
            <w:tcBorders>
              <w:top w:val="nil"/>
              <w:left w:val="nil"/>
              <w:bottom w:val="nil"/>
              <w:right w:val="nil"/>
            </w:tcBorders>
            <w:shd w:val="clear" w:color="auto" w:fill="auto"/>
            <w:noWrap/>
            <w:vAlign w:val="center"/>
            <w:hideMark/>
          </w:tcPr>
          <w:p w14:paraId="1852B673" w14:textId="77777777" w:rsidR="009724BB" w:rsidRPr="00A6519D" w:rsidRDefault="009724BB" w:rsidP="001A5EFA">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0.0%</w:t>
            </w:r>
          </w:p>
        </w:tc>
        <w:tc>
          <w:tcPr>
            <w:tcW w:w="1701" w:type="dxa"/>
            <w:tcBorders>
              <w:top w:val="nil"/>
              <w:left w:val="nil"/>
              <w:bottom w:val="nil"/>
              <w:right w:val="nil"/>
            </w:tcBorders>
            <w:shd w:val="clear" w:color="auto" w:fill="auto"/>
            <w:noWrap/>
            <w:vAlign w:val="center"/>
            <w:hideMark/>
          </w:tcPr>
          <w:p w14:paraId="382E2887" w14:textId="77777777" w:rsidR="009724BB" w:rsidRPr="00A6519D" w:rsidRDefault="009724BB" w:rsidP="001A5EFA">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0.0%</w:t>
            </w:r>
          </w:p>
        </w:tc>
      </w:tr>
      <w:tr w:rsidR="009724BB" w:rsidRPr="00A6519D" w14:paraId="435D5BD1" w14:textId="77777777" w:rsidTr="001A5EFA">
        <w:trPr>
          <w:trHeight w:val="340"/>
          <w:jc w:val="center"/>
        </w:trPr>
        <w:tc>
          <w:tcPr>
            <w:tcW w:w="1701" w:type="dxa"/>
            <w:tcBorders>
              <w:top w:val="nil"/>
              <w:left w:val="nil"/>
              <w:bottom w:val="nil"/>
              <w:right w:val="nil"/>
            </w:tcBorders>
            <w:shd w:val="clear" w:color="auto" w:fill="auto"/>
            <w:vAlign w:val="center"/>
            <w:hideMark/>
          </w:tcPr>
          <w:p w14:paraId="6663821C" w14:textId="77777777" w:rsidR="009724BB" w:rsidRPr="00A6519D" w:rsidRDefault="009724BB" w:rsidP="001A5EFA">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t>糖料</w:t>
            </w:r>
          </w:p>
        </w:tc>
        <w:tc>
          <w:tcPr>
            <w:tcW w:w="1701" w:type="dxa"/>
            <w:tcBorders>
              <w:top w:val="nil"/>
              <w:left w:val="nil"/>
              <w:bottom w:val="nil"/>
              <w:right w:val="nil"/>
            </w:tcBorders>
            <w:shd w:val="clear" w:color="auto" w:fill="auto"/>
            <w:noWrap/>
            <w:vAlign w:val="center"/>
            <w:hideMark/>
          </w:tcPr>
          <w:p w14:paraId="12834FAE" w14:textId="77777777" w:rsidR="009724BB" w:rsidRPr="00A6519D" w:rsidRDefault="009724BB" w:rsidP="001A5EFA">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0.5%</w:t>
            </w:r>
          </w:p>
        </w:tc>
        <w:tc>
          <w:tcPr>
            <w:tcW w:w="1701" w:type="dxa"/>
            <w:tcBorders>
              <w:top w:val="nil"/>
              <w:left w:val="nil"/>
              <w:bottom w:val="nil"/>
              <w:right w:val="nil"/>
            </w:tcBorders>
            <w:shd w:val="clear" w:color="auto" w:fill="auto"/>
            <w:noWrap/>
            <w:vAlign w:val="center"/>
            <w:hideMark/>
          </w:tcPr>
          <w:p w14:paraId="52948214" w14:textId="77777777" w:rsidR="009724BB" w:rsidRPr="00A6519D" w:rsidRDefault="009724BB" w:rsidP="001A5EFA">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0.0%</w:t>
            </w:r>
          </w:p>
        </w:tc>
        <w:tc>
          <w:tcPr>
            <w:tcW w:w="1701" w:type="dxa"/>
            <w:tcBorders>
              <w:top w:val="nil"/>
              <w:left w:val="nil"/>
              <w:bottom w:val="nil"/>
              <w:right w:val="nil"/>
            </w:tcBorders>
            <w:shd w:val="clear" w:color="auto" w:fill="auto"/>
            <w:noWrap/>
            <w:vAlign w:val="center"/>
            <w:hideMark/>
          </w:tcPr>
          <w:p w14:paraId="264F1820" w14:textId="77777777" w:rsidR="009724BB" w:rsidRPr="00A6519D" w:rsidRDefault="009724BB" w:rsidP="001A5EFA">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8.6%</w:t>
            </w:r>
          </w:p>
        </w:tc>
      </w:tr>
      <w:tr w:rsidR="009724BB" w:rsidRPr="00A6519D" w14:paraId="3ECD8A46" w14:textId="77777777" w:rsidTr="001A5EFA">
        <w:trPr>
          <w:trHeight w:val="340"/>
          <w:jc w:val="center"/>
        </w:trPr>
        <w:tc>
          <w:tcPr>
            <w:tcW w:w="1701" w:type="dxa"/>
            <w:tcBorders>
              <w:top w:val="nil"/>
              <w:left w:val="nil"/>
              <w:right w:val="nil"/>
            </w:tcBorders>
            <w:shd w:val="clear" w:color="auto" w:fill="auto"/>
            <w:vAlign w:val="center"/>
            <w:hideMark/>
          </w:tcPr>
          <w:p w14:paraId="6F9832BF" w14:textId="77777777" w:rsidR="009724BB" w:rsidRPr="00A6519D" w:rsidRDefault="009724BB" w:rsidP="001A5EFA">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t>烟叶</w:t>
            </w:r>
          </w:p>
        </w:tc>
        <w:tc>
          <w:tcPr>
            <w:tcW w:w="1701" w:type="dxa"/>
            <w:tcBorders>
              <w:top w:val="nil"/>
              <w:left w:val="nil"/>
              <w:right w:val="nil"/>
            </w:tcBorders>
            <w:shd w:val="clear" w:color="auto" w:fill="auto"/>
            <w:noWrap/>
            <w:vAlign w:val="center"/>
            <w:hideMark/>
          </w:tcPr>
          <w:p w14:paraId="3CDFB0B7" w14:textId="77777777" w:rsidR="009724BB" w:rsidRPr="00A6519D" w:rsidRDefault="009724BB" w:rsidP="001A5EFA">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0.7%</w:t>
            </w:r>
          </w:p>
        </w:tc>
        <w:tc>
          <w:tcPr>
            <w:tcW w:w="1701" w:type="dxa"/>
            <w:tcBorders>
              <w:top w:val="nil"/>
              <w:left w:val="nil"/>
              <w:right w:val="nil"/>
            </w:tcBorders>
            <w:shd w:val="clear" w:color="auto" w:fill="auto"/>
            <w:noWrap/>
            <w:vAlign w:val="center"/>
            <w:hideMark/>
          </w:tcPr>
          <w:p w14:paraId="6C8B2289" w14:textId="77777777" w:rsidR="009724BB" w:rsidRPr="00A6519D" w:rsidRDefault="009724BB" w:rsidP="001A5EFA">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0.3%</w:t>
            </w:r>
          </w:p>
        </w:tc>
        <w:tc>
          <w:tcPr>
            <w:tcW w:w="1701" w:type="dxa"/>
            <w:tcBorders>
              <w:top w:val="nil"/>
              <w:left w:val="nil"/>
              <w:right w:val="nil"/>
            </w:tcBorders>
            <w:shd w:val="clear" w:color="auto" w:fill="auto"/>
            <w:noWrap/>
            <w:vAlign w:val="center"/>
            <w:hideMark/>
          </w:tcPr>
          <w:p w14:paraId="30B8DB9B" w14:textId="77777777" w:rsidR="009724BB" w:rsidRPr="00A6519D" w:rsidRDefault="009724BB" w:rsidP="001A5EFA">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0.7%</w:t>
            </w:r>
          </w:p>
        </w:tc>
      </w:tr>
      <w:tr w:rsidR="009724BB" w:rsidRPr="00A6519D" w14:paraId="190A6C03" w14:textId="77777777" w:rsidTr="001A5EFA">
        <w:trPr>
          <w:trHeight w:val="340"/>
          <w:jc w:val="center"/>
        </w:trPr>
        <w:tc>
          <w:tcPr>
            <w:tcW w:w="1701" w:type="dxa"/>
            <w:tcBorders>
              <w:top w:val="nil"/>
              <w:left w:val="nil"/>
              <w:bottom w:val="single" w:sz="12" w:space="0" w:color="auto"/>
              <w:right w:val="nil"/>
            </w:tcBorders>
            <w:shd w:val="clear" w:color="auto" w:fill="auto"/>
            <w:vAlign w:val="center"/>
            <w:hideMark/>
          </w:tcPr>
          <w:p w14:paraId="6E3E6569" w14:textId="77777777" w:rsidR="009724BB" w:rsidRPr="00A6519D" w:rsidRDefault="009724BB" w:rsidP="001A5EFA">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t>蔬菜</w:t>
            </w:r>
          </w:p>
        </w:tc>
        <w:tc>
          <w:tcPr>
            <w:tcW w:w="1701" w:type="dxa"/>
            <w:tcBorders>
              <w:top w:val="nil"/>
              <w:left w:val="nil"/>
              <w:bottom w:val="single" w:sz="12" w:space="0" w:color="auto"/>
              <w:right w:val="nil"/>
            </w:tcBorders>
            <w:shd w:val="clear" w:color="auto" w:fill="auto"/>
            <w:noWrap/>
            <w:vAlign w:val="center"/>
            <w:hideMark/>
          </w:tcPr>
          <w:p w14:paraId="6AC56002" w14:textId="77777777" w:rsidR="009724BB" w:rsidRPr="00A6519D" w:rsidRDefault="009724BB" w:rsidP="001A5EFA">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7.0%</w:t>
            </w:r>
          </w:p>
        </w:tc>
        <w:tc>
          <w:tcPr>
            <w:tcW w:w="1701" w:type="dxa"/>
            <w:tcBorders>
              <w:top w:val="nil"/>
              <w:left w:val="nil"/>
              <w:bottom w:val="single" w:sz="12" w:space="0" w:color="auto"/>
              <w:right w:val="nil"/>
            </w:tcBorders>
            <w:shd w:val="clear" w:color="auto" w:fill="auto"/>
            <w:noWrap/>
            <w:vAlign w:val="center"/>
            <w:hideMark/>
          </w:tcPr>
          <w:p w14:paraId="3101181A" w14:textId="77777777" w:rsidR="009724BB" w:rsidRPr="00A6519D" w:rsidRDefault="009724BB" w:rsidP="001A5EFA">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11.9%</w:t>
            </w:r>
          </w:p>
        </w:tc>
        <w:tc>
          <w:tcPr>
            <w:tcW w:w="1701" w:type="dxa"/>
            <w:tcBorders>
              <w:top w:val="nil"/>
              <w:left w:val="nil"/>
              <w:bottom w:val="single" w:sz="12" w:space="0" w:color="auto"/>
              <w:right w:val="nil"/>
            </w:tcBorders>
            <w:shd w:val="clear" w:color="auto" w:fill="auto"/>
            <w:noWrap/>
            <w:vAlign w:val="center"/>
            <w:hideMark/>
          </w:tcPr>
          <w:p w14:paraId="12065C2A" w14:textId="77777777" w:rsidR="009724BB" w:rsidRPr="00A6519D" w:rsidRDefault="009724BB" w:rsidP="001A5EFA">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27.4%</w:t>
            </w:r>
          </w:p>
        </w:tc>
      </w:tr>
      <w:tr w:rsidR="009724BB" w:rsidRPr="00A6519D" w14:paraId="50C02EA0" w14:textId="77777777" w:rsidTr="001A5EFA">
        <w:trPr>
          <w:trHeight w:val="340"/>
          <w:jc w:val="center"/>
        </w:trPr>
        <w:tc>
          <w:tcPr>
            <w:tcW w:w="6803" w:type="dxa"/>
            <w:gridSpan w:val="4"/>
            <w:tcBorders>
              <w:top w:val="single" w:sz="12" w:space="0" w:color="auto"/>
              <w:left w:val="nil"/>
              <w:bottom w:val="nil"/>
              <w:right w:val="nil"/>
            </w:tcBorders>
            <w:shd w:val="clear" w:color="auto" w:fill="auto"/>
            <w:noWrap/>
            <w:vAlign w:val="center"/>
            <w:hideMark/>
          </w:tcPr>
          <w:p w14:paraId="3FDE5DC5" w14:textId="77777777" w:rsidR="009724BB" w:rsidRPr="00A6519D" w:rsidRDefault="009724BB" w:rsidP="0078453A">
            <w:pPr>
              <w:spacing w:after="0" w:line="240" w:lineRule="auto"/>
              <w:jc w:val="both"/>
              <w:rPr>
                <w:rFonts w:ascii="Times New Roman" w:eastAsia="宋体" w:hAnsi="Times New Roman" w:cs="Times New Roman"/>
                <w:color w:val="000000"/>
                <w:sz w:val="21"/>
                <w:szCs w:val="21"/>
              </w:rPr>
            </w:pPr>
            <w:r w:rsidRPr="00A6519D">
              <w:rPr>
                <w:rFonts w:ascii="宋体" w:eastAsia="宋体" w:hAnsi="宋体" w:cs="Times New Roman" w:hint="eastAsia"/>
                <w:color w:val="000000"/>
                <w:sz w:val="21"/>
                <w:szCs w:val="21"/>
              </w:rPr>
              <w:t>数据来源：国家统计局。</w:t>
            </w:r>
          </w:p>
        </w:tc>
      </w:tr>
    </w:tbl>
    <w:p w14:paraId="7B0D1358" w14:textId="5F521A78" w:rsidR="00AE11E4" w:rsidRPr="00F36A0B" w:rsidRDefault="00AE11E4" w:rsidP="0078453A">
      <w:pPr>
        <w:spacing w:beforeLines="100" w:before="326" w:afterLines="100" w:after="326" w:line="400" w:lineRule="exact"/>
        <w:outlineLvl w:val="2"/>
        <w:rPr>
          <w:rFonts w:ascii="Times New Roman" w:eastAsia="黑体" w:hAnsi="Times New Roman" w:cs="Times New Roman"/>
          <w:sz w:val="24"/>
          <w:szCs w:val="24"/>
        </w:rPr>
      </w:pPr>
      <w:r w:rsidRPr="00F36A0B">
        <w:rPr>
          <w:rFonts w:ascii="Times New Roman" w:eastAsia="黑体" w:hAnsi="Times New Roman" w:cs="Times New Roman" w:hint="eastAsia"/>
          <w:sz w:val="24"/>
          <w:szCs w:val="24"/>
        </w:rPr>
        <w:t>3</w:t>
      </w:r>
      <w:r w:rsidRPr="00F36A0B">
        <w:rPr>
          <w:rFonts w:ascii="Times New Roman" w:eastAsia="黑体" w:hAnsi="Times New Roman" w:cs="Times New Roman"/>
          <w:sz w:val="24"/>
          <w:szCs w:val="24"/>
        </w:rPr>
        <w:t>.</w:t>
      </w:r>
      <w:r w:rsidR="00F36A0B">
        <w:rPr>
          <w:rFonts w:ascii="Times New Roman" w:eastAsia="黑体" w:hAnsi="Times New Roman" w:cs="Times New Roman"/>
          <w:sz w:val="24"/>
          <w:szCs w:val="24"/>
        </w:rPr>
        <w:t>1.2</w:t>
      </w:r>
      <w:r w:rsidRPr="00F36A0B">
        <w:rPr>
          <w:rFonts w:ascii="Times New Roman" w:eastAsia="黑体" w:hAnsi="Times New Roman" w:cs="Times New Roman"/>
          <w:sz w:val="24"/>
          <w:szCs w:val="24"/>
        </w:rPr>
        <w:t xml:space="preserve">   </w:t>
      </w:r>
      <w:r w:rsidRPr="00F36A0B">
        <w:rPr>
          <w:rFonts w:ascii="Times New Roman" w:eastAsia="黑体" w:hAnsi="Times New Roman" w:cs="Times New Roman" w:hint="eastAsia"/>
          <w:sz w:val="24"/>
          <w:szCs w:val="24"/>
        </w:rPr>
        <w:t>生产理论</w:t>
      </w:r>
    </w:p>
    <w:p w14:paraId="3FAC03FD" w14:textId="77777777" w:rsidR="00AE11E4" w:rsidRDefault="00AE11E4" w:rsidP="00AE11E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整个论文以生产理论为基础，分析农户的生产决策行为。生产理论试图解释一个厂商在技术约束和市场约束下如何投入要素获得产出，将产品销售给消费者以获得利润最大化。也就是说农户作为农业生产的主体，在农业生产过程中，需要结合当前的生产技术、预期产品价格和生产要素的价格考虑，才能对农作物种植的种类和种子、花费及机械等要素投入的数量做出决策。</w:t>
      </w:r>
    </w:p>
    <w:p w14:paraId="4521E5D7" w14:textId="77777777" w:rsidR="00AE11E4" w:rsidRDefault="00AE11E4" w:rsidP="00AE11E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农作物生产面临自然条件的约束，这意味着即使将光照、温度、降雨和其他一切投入要素调到最适宜的情况，农业产出也存在生长极限，这就是农户种植面临的技术约束。技术约束背后的假设是要素的边际技术替代率是递减的，在现有资源和技术条件下，在土壤中植入农作物种子，获得的产出存在最优值，农户进一步调整生产要素的组合无法获得比最优值更高的产出。</w:t>
      </w:r>
    </w:p>
    <w:p w14:paraId="407B3648" w14:textId="77777777" w:rsidR="00AE11E4" w:rsidRPr="00036633" w:rsidRDefault="00AE11E4" w:rsidP="00AE11E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不同投入和产出之间的组合称之为生产集，生产集的边界是给定投入要素的前提下能够获得的最大产出，也称之为生产函数。总量生产函数的基本表示形式为</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hAnsi="Cambria Math" w:cs="Times New Roman"/>
                    <w:sz w:val="24"/>
                    <w:szCs w:val="24"/>
                  </w:rPr>
                  <m:t>3</m:t>
                </m:r>
              </m:sub>
            </m:sSub>
          </m:e>
        </m:d>
      </m:oMath>
      <w:r>
        <w:rPr>
          <w:rFonts w:ascii="Times New Roman" w:hAnsi="Times New Roman" w:cs="Times New Roman" w:hint="eastAsia"/>
          <w:sz w:val="24"/>
          <w:szCs w:val="24"/>
        </w:rPr>
        <w:t>，其中</w:t>
      </w:r>
      <w:r>
        <w:rPr>
          <w:rFonts w:ascii="Times New Roman" w:hAnsi="Times New Roman" w:cs="Times New Roman" w:hint="eastAsia"/>
          <w:i/>
          <w:sz w:val="24"/>
          <w:szCs w:val="24"/>
        </w:rPr>
        <w:t>y</w:t>
      </w:r>
      <w:r>
        <w:rPr>
          <w:rFonts w:ascii="Times New Roman" w:hAnsi="Times New Roman" w:cs="Times New Roman" w:hint="eastAsia"/>
          <w:sz w:val="24"/>
          <w:szCs w:val="24"/>
        </w:rPr>
        <w:t>代表产出，一般用产值或产量表示。</w:t>
      </w:r>
      <w:r>
        <w:rPr>
          <w:rFonts w:ascii="Times New Roman" w:hAnsi="Times New Roman" w:cs="Times New Roman"/>
          <w:i/>
          <w:sz w:val="24"/>
          <w:szCs w:val="24"/>
        </w:rPr>
        <w:t>X</w:t>
      </w:r>
      <w:r>
        <w:rPr>
          <w:rFonts w:ascii="Times New Roman" w:hAnsi="Times New Roman" w:cs="Times New Roman" w:hint="eastAsia"/>
          <w:i/>
          <w:sz w:val="24"/>
          <w:szCs w:val="24"/>
          <w:vertAlign w:val="subscript"/>
        </w:rPr>
        <w:t>i</w:t>
      </w:r>
      <w:r>
        <w:rPr>
          <w:rFonts w:ascii="Times New Roman" w:hAnsi="Times New Roman" w:cs="Times New Roman" w:hint="eastAsia"/>
          <w:sz w:val="24"/>
          <w:szCs w:val="24"/>
        </w:rPr>
        <w:t>分别代表投入的生产要素，为劳动、资本和土地。实证分析中一般使用集约化的生产函数，基本形式为</w:t>
      </w:r>
      <m:oMath>
        <m:r>
          <w:rPr>
            <w:rFonts w:ascii="Cambria Math" w:hAnsi="Cambria Math" w:cs="Times New Roman"/>
            <w:sz w:val="24"/>
            <w:szCs w:val="24"/>
          </w:rPr>
          <m:t>Y</m:t>
        </m:r>
        <m: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e>
        </m:d>
      </m:oMath>
      <w:r>
        <w:rPr>
          <w:rFonts w:ascii="Times New Roman" w:hAnsi="Times New Roman" w:cs="Times New Roman" w:hint="eastAsia"/>
          <w:sz w:val="24"/>
          <w:szCs w:val="24"/>
        </w:rPr>
        <w:t>，即</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oMath>
      <w:r>
        <w:rPr>
          <w:rFonts w:ascii="Times New Roman" w:hAnsi="Times New Roman" w:cs="Times New Roman" w:hint="eastAsia"/>
          <w:sz w:val="24"/>
          <w:szCs w:val="24"/>
        </w:rPr>
        <w:t>。生产要素以何种形态引入模型中，什么模型能够更好的反映现实生产中投入产出的关系，需要根据具体研究产品的特性来选择，比如要素产出弹性大致趋势是什么样的，要素替代弹性具有什么样的特征等。</w:t>
      </w:r>
    </w:p>
    <w:p w14:paraId="51DE4571" w14:textId="77777777" w:rsidR="00AE11E4" w:rsidRPr="0001278F" w:rsidRDefault="00AE11E4" w:rsidP="00AE11E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常见的生产函数形式有固定比例的生产函数（里昂惕夫生产函数）、完全替代的生产函数（线性生产函数）、</w:t>
      </w:r>
      <w:r>
        <w:rPr>
          <w:rFonts w:ascii="Times New Roman" w:hAnsi="Times New Roman" w:cs="Times New Roman"/>
          <w:sz w:val="24"/>
          <w:szCs w:val="24"/>
        </w:rPr>
        <w:t>C</w:t>
      </w:r>
      <w:r>
        <w:rPr>
          <w:rFonts w:ascii="Times New Roman" w:hAnsi="Times New Roman" w:cs="Times New Roman" w:hint="eastAsia"/>
          <w:sz w:val="24"/>
          <w:szCs w:val="24"/>
        </w:rPr>
        <w:t>obb-</w:t>
      </w:r>
      <w:r>
        <w:rPr>
          <w:rFonts w:ascii="Times New Roman" w:hAnsi="Times New Roman" w:cs="Times New Roman"/>
          <w:sz w:val="24"/>
          <w:szCs w:val="24"/>
        </w:rPr>
        <w:t>D</w:t>
      </w:r>
      <w:r>
        <w:rPr>
          <w:rFonts w:ascii="Times New Roman" w:hAnsi="Times New Roman" w:cs="Times New Roman" w:hint="eastAsia"/>
          <w:sz w:val="24"/>
          <w:szCs w:val="24"/>
        </w:rPr>
        <w:t>ouglas</w:t>
      </w:r>
      <w:r>
        <w:rPr>
          <w:rFonts w:ascii="Times New Roman" w:hAnsi="Times New Roman" w:cs="Times New Roman" w:hint="eastAsia"/>
          <w:sz w:val="24"/>
          <w:szCs w:val="24"/>
        </w:rPr>
        <w:t>生产函数，这三者均为</w:t>
      </w:r>
      <w:r>
        <w:rPr>
          <w:rFonts w:ascii="Times New Roman" w:hAnsi="Times New Roman" w:cs="Times New Roman" w:hint="eastAsia"/>
          <w:sz w:val="24"/>
          <w:szCs w:val="24"/>
        </w:rPr>
        <w:t>C</w:t>
      </w:r>
      <w:r>
        <w:rPr>
          <w:rFonts w:ascii="Times New Roman" w:hAnsi="Times New Roman" w:cs="Times New Roman"/>
          <w:sz w:val="24"/>
          <w:szCs w:val="24"/>
        </w:rPr>
        <w:t>ES</w:t>
      </w:r>
      <w:r>
        <w:rPr>
          <w:rFonts w:ascii="Times New Roman" w:hAnsi="Times New Roman" w:cs="Times New Roman" w:hint="eastAsia"/>
          <w:sz w:val="24"/>
          <w:szCs w:val="24"/>
        </w:rPr>
        <w:t>生产函数（常弹性函数）的特殊形式。</w:t>
      </w:r>
      <w:r>
        <w:rPr>
          <w:rFonts w:ascii="Times New Roman" w:hAnsi="Times New Roman" w:cs="Times New Roman" w:hint="eastAsia"/>
          <w:sz w:val="24"/>
          <w:szCs w:val="24"/>
        </w:rPr>
        <w:t>C</w:t>
      </w:r>
      <w:r>
        <w:rPr>
          <w:rFonts w:ascii="Times New Roman" w:hAnsi="Times New Roman" w:cs="Times New Roman"/>
          <w:sz w:val="24"/>
          <w:szCs w:val="24"/>
        </w:rPr>
        <w:t>ES</w:t>
      </w:r>
      <w:r>
        <w:rPr>
          <w:rFonts w:ascii="Times New Roman" w:hAnsi="Times New Roman" w:cs="Times New Roman" w:hint="eastAsia"/>
          <w:sz w:val="24"/>
          <w:szCs w:val="24"/>
        </w:rPr>
        <w:t>生产函数具有不变的替代弹性，不论在哪个生产阶段，各种要素之间的替代程度始终相同，替代弹性的大小取决于函数中参数的大小，具体函数形式如公式（</w:t>
      </w:r>
      <w:r>
        <w:rPr>
          <w:rFonts w:ascii="Times New Roman" w:hAnsi="Times New Roman" w:cs="Times New Roman" w:hint="eastAsia"/>
          <w:sz w:val="24"/>
          <w:szCs w:val="24"/>
        </w:rPr>
        <w:t>3-1</w:t>
      </w:r>
      <w:r>
        <w:rPr>
          <w:rFonts w:ascii="Times New Roman" w:hAnsi="Times New Roman" w:cs="Times New Roman" w:hint="eastAsia"/>
          <w:sz w:val="24"/>
          <w:szCs w:val="24"/>
        </w:rPr>
        <w:t>）。</w:t>
      </w:r>
    </w:p>
    <w:p w14:paraId="571ADF5C" w14:textId="77777777" w:rsidR="00AE11E4" w:rsidRPr="00903DE8" w:rsidRDefault="00AE11E4" w:rsidP="00AE11E4">
      <w:pPr>
        <w:wordWrap w:val="0"/>
        <w:spacing w:beforeLines="100" w:before="326" w:afterLines="100" w:after="326" w:line="400" w:lineRule="exact"/>
        <w:ind w:firstLineChars="200" w:firstLine="480"/>
        <w:jc w:val="right"/>
        <w:rPr>
          <w:rFonts w:ascii="Times New Roman" w:hAnsi="Times New Roman" w:cs="Times New Roman"/>
          <w:sz w:val="24"/>
          <w:szCs w:val="24"/>
        </w:rPr>
      </w:pPr>
      <m:oMath>
        <m:r>
          <w:rPr>
            <w:rFonts w:ascii="Cambria Math" w:hAnsi="Cambria Math" w:cs="Times New Roman" w:hint="eastAsia"/>
            <w:sz w:val="24"/>
            <w:szCs w:val="24"/>
          </w:rPr>
          <m:t>y</m:t>
        </m:r>
        <m:r>
          <m:rPr>
            <m:sty m:val="p"/>
          </m:rPr>
          <w:rPr>
            <w:rFonts w:ascii="Cambria Math" w:hAnsi="Cambria Math" w:cs="Times New Roman"/>
            <w:sz w:val="24"/>
            <w:szCs w:val="24"/>
          </w:rPr>
          <m:t>=</m:t>
        </m:r>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r>
          <w:rPr>
            <w:rFonts w:ascii="Cambria Math" w:eastAsia="Cambria Math" w:hAnsi="Cambria Math" w:cs="Times New Roman"/>
            <w:sz w:val="24"/>
            <w:szCs w:val="24"/>
          </w:rPr>
          <m:t>=</m:t>
        </m:r>
        <m:r>
          <w:rPr>
            <w:rFonts w:ascii="Cambria Math" w:hAnsi="Cambria Math" w:cs="Times New Roman"/>
            <w:sz w:val="24"/>
            <w:szCs w:val="24"/>
          </w:rPr>
          <m:t>A</m:t>
        </m:r>
        <m:sSup>
          <m:sSupPr>
            <m:ctrlPr>
              <w:rPr>
                <w:rFonts w:ascii="Cambria Math" w:hAnsi="Cambria Math" w:cs="Times New Roman"/>
                <w:i/>
                <w:sz w:val="24"/>
                <w:szCs w:val="24"/>
              </w:rPr>
            </m:ctrlPr>
          </m:sSupPr>
          <m:e>
            <m:sSubSup>
              <m:sSubSupPr>
                <m:ctrlPr>
                  <w:rPr>
                    <w:rFonts w:ascii="Cambria Math" w:hAnsi="Cambria Math" w:cs="Times New Roman"/>
                    <w:i/>
                    <w:sz w:val="24"/>
                    <w:szCs w:val="24"/>
                  </w:rPr>
                </m:ctrlPr>
              </m:sSubSupPr>
              <m:e>
                <m:r>
                  <m:rPr>
                    <m:sty m:val="p"/>
                  </m:rPr>
                  <w:rPr>
                    <w:rFonts w:ascii="Cambria Math" w:hAnsi="Cambria Math" w:cs="Times New Roman"/>
                    <w:sz w:val="24"/>
                    <w:szCs w:val="24"/>
                  </w:rPr>
                  <m:t>(</m:t>
                </m:r>
                <m:r>
                  <w:rPr>
                    <w:rFonts w:ascii="Cambria Math" w:hAnsi="Cambria Math" w:cs="Times New Roman" w:hint="eastAsia"/>
                    <w:sz w:val="24"/>
                    <w:szCs w:val="24"/>
                  </w:rPr>
                  <m:t>a</m:t>
                </m:r>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ρ</m:t>
                </m:r>
              </m:sup>
            </m:sSubSup>
            <m:r>
              <w:rPr>
                <w:rFonts w:ascii="Cambria Math" w:hAnsi="Cambria Math" w:cs="Times New Roman"/>
                <w:sz w:val="24"/>
                <w:szCs w:val="24"/>
              </w:rPr>
              <m:t>+(1-a)</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ρ</m:t>
                </m:r>
              </m:sup>
            </m:sSubSup>
            <m:r>
              <w:rPr>
                <w:rFonts w:ascii="Cambria Math" w:hAnsi="Cambria Math" w:cs="Times New Roman"/>
                <w:sz w:val="24"/>
                <w:szCs w:val="24"/>
              </w:rPr>
              <m:t>)</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ρ</m:t>
                </m:r>
              </m:den>
            </m:f>
          </m:sup>
        </m:sSup>
      </m:oMath>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3-</w:t>
      </w:r>
      <w:r>
        <w:rPr>
          <w:rFonts w:ascii="Times New Roman" w:hAnsi="Times New Roman" w:cs="Times New Roman" w:hint="eastAsia"/>
          <w:sz w:val="24"/>
          <w:szCs w:val="24"/>
        </w:rPr>
        <w:t>1</w:t>
      </w:r>
      <w:r>
        <w:rPr>
          <w:rFonts w:ascii="Times New Roman" w:hAnsi="Times New Roman" w:cs="Times New Roman" w:hint="eastAsia"/>
          <w:sz w:val="24"/>
          <w:szCs w:val="24"/>
        </w:rPr>
        <w:t>）</w:t>
      </w:r>
    </w:p>
    <w:p w14:paraId="3CF7A80F" w14:textId="77777777" w:rsidR="00AE11E4" w:rsidRDefault="00AE11E4" w:rsidP="00AE11E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当</w:t>
      </w:r>
      <w:r w:rsidRPr="00903DE8">
        <w:rPr>
          <w:rFonts w:ascii="Times New Roman" w:hAnsi="Times New Roman" w:cs="Times New Roman"/>
          <w:i/>
          <w:sz w:val="24"/>
          <w:szCs w:val="24"/>
        </w:rPr>
        <w:t>ρ</w:t>
      </w:r>
      <w:r>
        <w:rPr>
          <w:rFonts w:ascii="Times New Roman" w:hAnsi="Times New Roman" w:cs="Times New Roman" w:hint="eastAsia"/>
          <w:sz w:val="24"/>
          <w:szCs w:val="24"/>
        </w:rPr>
        <w:t>等于</w:t>
      </w:r>
      <w:r>
        <w:rPr>
          <w:rFonts w:ascii="Times New Roman" w:hAnsi="Times New Roman" w:cs="Times New Roman" w:hint="eastAsia"/>
          <w:sz w:val="24"/>
          <w:szCs w:val="24"/>
        </w:rPr>
        <w:t>1</w:t>
      </w:r>
      <w:r>
        <w:rPr>
          <w:rFonts w:ascii="Times New Roman" w:hAnsi="Times New Roman" w:cs="Times New Roman" w:hint="eastAsia"/>
          <w:sz w:val="24"/>
          <w:szCs w:val="24"/>
        </w:rPr>
        <w:t>时，替代弹性无穷大，</w:t>
      </w:r>
      <w:r>
        <w:rPr>
          <w:rFonts w:ascii="Times New Roman" w:hAnsi="Times New Roman" w:cs="Times New Roman" w:hint="eastAsia"/>
          <w:sz w:val="24"/>
          <w:szCs w:val="24"/>
        </w:rPr>
        <w:t>C</w:t>
      </w:r>
      <w:r>
        <w:rPr>
          <w:rFonts w:ascii="Times New Roman" w:hAnsi="Times New Roman" w:cs="Times New Roman"/>
          <w:sz w:val="24"/>
          <w:szCs w:val="24"/>
        </w:rPr>
        <w:t>ES</w:t>
      </w:r>
      <w:r>
        <w:rPr>
          <w:rFonts w:ascii="Times New Roman" w:hAnsi="Times New Roman" w:cs="Times New Roman" w:hint="eastAsia"/>
          <w:sz w:val="24"/>
          <w:szCs w:val="24"/>
        </w:rPr>
        <w:t>函数等同于完全替代的生产函数。该种形式的函数替代弹性为无穷大，要素产出弹性恒为正；当</w:t>
      </w:r>
      <w:r w:rsidRPr="00903DE8">
        <w:rPr>
          <w:rFonts w:ascii="Times New Roman" w:hAnsi="Times New Roman" w:cs="Times New Roman"/>
          <w:i/>
          <w:sz w:val="24"/>
          <w:szCs w:val="24"/>
        </w:rPr>
        <w:t>ρ</w:t>
      </w:r>
      <w:r w:rsidRPr="004E30CF">
        <w:rPr>
          <w:rFonts w:ascii="Times New Roman" w:hAnsi="Times New Roman" w:cs="Times New Roman" w:hint="eastAsia"/>
          <w:sz w:val="24"/>
          <w:szCs w:val="24"/>
        </w:rPr>
        <w:t>趋近于</w:t>
      </w:r>
      <w:r>
        <w:rPr>
          <w:rFonts w:ascii="Times New Roman" w:hAnsi="Times New Roman" w:cs="Times New Roman" w:hint="eastAsia"/>
          <w:sz w:val="24"/>
          <w:szCs w:val="24"/>
        </w:rPr>
        <w:t>负无穷时，</w:t>
      </w:r>
      <w:r>
        <w:rPr>
          <w:rFonts w:ascii="Times New Roman" w:hAnsi="Times New Roman" w:cs="Times New Roman" w:hint="eastAsia"/>
          <w:sz w:val="24"/>
          <w:szCs w:val="24"/>
        </w:rPr>
        <w:t>C</w:t>
      </w:r>
      <w:r>
        <w:rPr>
          <w:rFonts w:ascii="Times New Roman" w:hAnsi="Times New Roman" w:cs="Times New Roman"/>
          <w:sz w:val="24"/>
          <w:szCs w:val="24"/>
        </w:rPr>
        <w:t>ES</w:t>
      </w:r>
      <w:r>
        <w:rPr>
          <w:rFonts w:ascii="Times New Roman" w:hAnsi="Times New Roman" w:cs="Times New Roman" w:hint="eastAsia"/>
          <w:sz w:val="24"/>
          <w:szCs w:val="24"/>
        </w:rPr>
        <w:t>函数等同于固定比例的生产函数，该函数的替代弹性为</w:t>
      </w:r>
      <w:r>
        <w:rPr>
          <w:rFonts w:ascii="Times New Roman" w:hAnsi="Times New Roman" w:cs="Times New Roman" w:hint="eastAsia"/>
          <w:sz w:val="24"/>
          <w:szCs w:val="24"/>
        </w:rPr>
        <w:t>0</w:t>
      </w:r>
      <w:r>
        <w:rPr>
          <w:rFonts w:ascii="Times New Roman" w:hAnsi="Times New Roman" w:cs="Times New Roman" w:hint="eastAsia"/>
          <w:sz w:val="24"/>
          <w:szCs w:val="24"/>
        </w:rPr>
        <w:t>，这意味着生产要素必须以某种固定比例投入，产出只取决于较少的生产要素的数量。当要素恰好以适当的固定比例投入时，增加具体一种要素的产出弹性为</w:t>
      </w:r>
      <w:r>
        <w:rPr>
          <w:rFonts w:ascii="Times New Roman" w:hAnsi="Times New Roman" w:cs="Times New Roman" w:hint="eastAsia"/>
          <w:sz w:val="24"/>
          <w:szCs w:val="24"/>
        </w:rPr>
        <w:t>0</w:t>
      </w:r>
      <w:r>
        <w:rPr>
          <w:rFonts w:ascii="Times New Roman" w:hAnsi="Times New Roman" w:cs="Times New Roman" w:hint="eastAsia"/>
          <w:sz w:val="24"/>
          <w:szCs w:val="24"/>
        </w:rPr>
        <w:t>，减少具体一种要素的产出弹性为负无穷；当</w:t>
      </w:r>
      <w:r w:rsidRPr="00903DE8">
        <w:rPr>
          <w:rFonts w:ascii="Times New Roman" w:hAnsi="Times New Roman" w:cs="Times New Roman"/>
          <w:i/>
          <w:sz w:val="24"/>
          <w:szCs w:val="24"/>
        </w:rPr>
        <w:t>ρ</w:t>
      </w:r>
      <w:r w:rsidRPr="004E30CF">
        <w:rPr>
          <w:rFonts w:ascii="Times New Roman" w:hAnsi="Times New Roman" w:cs="Times New Roman" w:hint="eastAsia"/>
          <w:sz w:val="24"/>
          <w:szCs w:val="24"/>
        </w:rPr>
        <w:t>趋近于</w:t>
      </w:r>
      <w:r>
        <w:rPr>
          <w:rFonts w:ascii="Times New Roman" w:hAnsi="Times New Roman" w:cs="Times New Roman" w:hint="eastAsia"/>
          <w:sz w:val="24"/>
          <w:szCs w:val="24"/>
        </w:rPr>
        <w:t>0</w:t>
      </w:r>
      <w:r>
        <w:rPr>
          <w:rFonts w:ascii="Times New Roman" w:hAnsi="Times New Roman" w:cs="Times New Roman" w:hint="eastAsia"/>
          <w:sz w:val="24"/>
          <w:szCs w:val="24"/>
        </w:rPr>
        <w:t>时，</w:t>
      </w:r>
      <w:r>
        <w:rPr>
          <w:rFonts w:ascii="Times New Roman" w:hAnsi="Times New Roman" w:cs="Times New Roman" w:hint="eastAsia"/>
          <w:sz w:val="24"/>
          <w:szCs w:val="24"/>
        </w:rPr>
        <w:t>C</w:t>
      </w:r>
      <w:r>
        <w:rPr>
          <w:rFonts w:ascii="Times New Roman" w:hAnsi="Times New Roman" w:cs="Times New Roman"/>
          <w:sz w:val="24"/>
          <w:szCs w:val="24"/>
        </w:rPr>
        <w:t>ES</w:t>
      </w:r>
      <w:r>
        <w:rPr>
          <w:rFonts w:ascii="Times New Roman" w:hAnsi="Times New Roman" w:cs="Times New Roman" w:hint="eastAsia"/>
          <w:sz w:val="24"/>
          <w:szCs w:val="24"/>
        </w:rPr>
        <w:t>函数等同于</w:t>
      </w:r>
      <w:r>
        <w:rPr>
          <w:rFonts w:ascii="Times New Roman" w:hAnsi="Times New Roman" w:cs="Times New Roman" w:hint="eastAsia"/>
          <w:sz w:val="24"/>
          <w:szCs w:val="24"/>
        </w:rPr>
        <w:t>Cobb</w:t>
      </w:r>
      <w:r>
        <w:rPr>
          <w:rFonts w:ascii="Times New Roman" w:hAnsi="Times New Roman" w:cs="Times New Roman"/>
          <w:sz w:val="24"/>
          <w:szCs w:val="24"/>
        </w:rPr>
        <w:t>-Douglas</w:t>
      </w:r>
      <w:r>
        <w:rPr>
          <w:rFonts w:ascii="Times New Roman" w:hAnsi="Times New Roman" w:cs="Times New Roman" w:hint="eastAsia"/>
          <w:sz w:val="24"/>
          <w:szCs w:val="24"/>
        </w:rPr>
        <w:t>生产函数。该生产函数的等产量曲线近似于双曲线，是凸向原点的弧形，等产量曲线弧度越弯曲（越接近“</w:t>
      </w:r>
      <w:r>
        <w:rPr>
          <w:rFonts w:ascii="Times New Roman" w:hAnsi="Times New Roman" w:cs="Times New Roman" w:hint="eastAsia"/>
          <w:sz w:val="24"/>
          <w:szCs w:val="24"/>
        </w:rPr>
        <w:t>L</w:t>
      </w:r>
      <w:r>
        <w:rPr>
          <w:rFonts w:ascii="Times New Roman" w:hAnsi="Times New Roman" w:cs="Times New Roman" w:hint="eastAsia"/>
          <w:sz w:val="24"/>
          <w:szCs w:val="24"/>
        </w:rPr>
        <w:t>型”），要素间越难替代。等产量曲线越平坦（越接近直线），要素间替代效应越大。在产出弹性方面，</w:t>
      </w:r>
      <w:r>
        <w:rPr>
          <w:rFonts w:ascii="Times New Roman" w:hAnsi="Times New Roman" w:cs="Times New Roman" w:hint="eastAsia"/>
          <w:sz w:val="24"/>
          <w:szCs w:val="24"/>
        </w:rPr>
        <w:t>C</w:t>
      </w:r>
      <w:r>
        <w:rPr>
          <w:rFonts w:ascii="Times New Roman" w:hAnsi="Times New Roman" w:cs="Times New Roman"/>
          <w:sz w:val="24"/>
          <w:szCs w:val="24"/>
        </w:rPr>
        <w:t>-D</w:t>
      </w:r>
      <w:r>
        <w:rPr>
          <w:rFonts w:ascii="Times New Roman" w:hAnsi="Times New Roman" w:cs="Times New Roman" w:hint="eastAsia"/>
          <w:sz w:val="24"/>
          <w:szCs w:val="24"/>
        </w:rPr>
        <w:t>函数具有上述两种函数形式不具备的特点，即它的产出弹性为一固定系数。</w:t>
      </w:r>
    </w:p>
    <w:p w14:paraId="03F726E9" w14:textId="77777777" w:rsidR="00AE11E4" w:rsidRDefault="00AE11E4" w:rsidP="00AE11E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当前有关生产的研究普遍使用</w:t>
      </w:r>
      <w:r>
        <w:rPr>
          <w:rFonts w:ascii="Times New Roman" w:hAnsi="Times New Roman" w:cs="Times New Roman" w:hint="eastAsia"/>
          <w:sz w:val="24"/>
          <w:szCs w:val="24"/>
        </w:rPr>
        <w:t>C</w:t>
      </w:r>
      <w:r>
        <w:rPr>
          <w:rFonts w:ascii="Times New Roman" w:hAnsi="Times New Roman" w:cs="Times New Roman"/>
          <w:sz w:val="24"/>
          <w:szCs w:val="24"/>
        </w:rPr>
        <w:t>-D</w:t>
      </w:r>
      <w:r>
        <w:rPr>
          <w:rFonts w:ascii="Times New Roman" w:hAnsi="Times New Roman" w:cs="Times New Roman" w:hint="eastAsia"/>
          <w:sz w:val="24"/>
          <w:szCs w:val="24"/>
        </w:rPr>
        <w:t>，优势在于实证分析中不需要进一步计算即可获得要素的产出弹性。但许多生产过程是动态灵活的，要素不论是生产弹性和替代</w:t>
      </w:r>
      <w:r>
        <w:rPr>
          <w:rFonts w:ascii="Times New Roman" w:hAnsi="Times New Roman" w:cs="Times New Roman" w:hint="eastAsia"/>
          <w:sz w:val="24"/>
          <w:szCs w:val="24"/>
        </w:rPr>
        <w:t>/</w:t>
      </w:r>
      <w:r>
        <w:rPr>
          <w:rFonts w:ascii="Times New Roman" w:hAnsi="Times New Roman" w:cs="Times New Roman" w:hint="eastAsia"/>
          <w:sz w:val="24"/>
          <w:szCs w:val="24"/>
        </w:rPr>
        <w:t>互补关系保持不变并不现实。为了让模型能够更真实的反映生产情况，准确把握要素的投入产出关系和替代</w:t>
      </w:r>
      <w:r>
        <w:rPr>
          <w:rFonts w:ascii="Times New Roman" w:hAnsi="Times New Roman" w:cs="Times New Roman" w:hint="eastAsia"/>
          <w:sz w:val="24"/>
          <w:szCs w:val="24"/>
        </w:rPr>
        <w:t>/</w:t>
      </w:r>
      <w:r>
        <w:rPr>
          <w:rFonts w:ascii="Times New Roman" w:hAnsi="Times New Roman" w:cs="Times New Roman" w:hint="eastAsia"/>
          <w:sz w:val="24"/>
          <w:szCs w:val="24"/>
        </w:rPr>
        <w:t>互补关系，学者们（</w:t>
      </w:r>
      <w:r>
        <w:rPr>
          <w:rFonts w:ascii="Times New Roman" w:hAnsi="Times New Roman" w:cs="Times New Roman" w:hint="eastAsia"/>
          <w:sz w:val="24"/>
          <w:szCs w:val="24"/>
        </w:rPr>
        <w:t>Kmenta</w:t>
      </w:r>
      <w:r>
        <w:rPr>
          <w:rFonts w:ascii="Times New Roman" w:hAnsi="Times New Roman" w:cs="Times New Roman" w:hint="eastAsia"/>
          <w:sz w:val="24"/>
          <w:szCs w:val="24"/>
        </w:rPr>
        <w:t>，</w:t>
      </w:r>
      <w:r>
        <w:rPr>
          <w:rFonts w:ascii="Times New Roman" w:hAnsi="Times New Roman" w:cs="Times New Roman" w:hint="eastAsia"/>
          <w:sz w:val="24"/>
          <w:szCs w:val="24"/>
        </w:rPr>
        <w:t>1967</w:t>
      </w:r>
      <w:r>
        <w:rPr>
          <w:rFonts w:ascii="Times New Roman" w:hAnsi="Times New Roman" w:cs="Times New Roman" w:hint="eastAsia"/>
          <w:sz w:val="24"/>
          <w:szCs w:val="24"/>
        </w:rPr>
        <w:t>；</w:t>
      </w:r>
      <w:r>
        <w:rPr>
          <w:rFonts w:ascii="Times New Roman" w:hAnsi="Times New Roman" w:cs="Times New Roman" w:hint="eastAsia"/>
          <w:sz w:val="24"/>
          <w:szCs w:val="24"/>
        </w:rPr>
        <w:t>Gril</w:t>
      </w:r>
      <w:r>
        <w:rPr>
          <w:rFonts w:ascii="Times New Roman" w:hAnsi="Times New Roman" w:cs="Times New Roman"/>
          <w:sz w:val="24"/>
          <w:szCs w:val="24"/>
        </w:rPr>
        <w:t>iches &amp; Rinstad</w:t>
      </w:r>
      <w:r>
        <w:rPr>
          <w:rFonts w:ascii="Times New Roman" w:hAnsi="Times New Roman" w:cs="Times New Roman" w:hint="eastAsia"/>
          <w:sz w:val="24"/>
          <w:szCs w:val="24"/>
        </w:rPr>
        <w:t>，</w:t>
      </w:r>
      <w:r>
        <w:rPr>
          <w:rFonts w:ascii="Times New Roman" w:hAnsi="Times New Roman" w:cs="Times New Roman" w:hint="eastAsia"/>
          <w:sz w:val="24"/>
          <w:szCs w:val="24"/>
        </w:rPr>
        <w:t>1971</w:t>
      </w:r>
      <w:r>
        <w:rPr>
          <w:rFonts w:ascii="Times New Roman" w:hAnsi="Times New Roman" w:cs="Times New Roman" w:hint="eastAsia"/>
          <w:sz w:val="24"/>
          <w:szCs w:val="24"/>
        </w:rPr>
        <w:t>）对</w:t>
      </w:r>
      <w:r>
        <w:rPr>
          <w:rFonts w:ascii="Times New Roman" w:hAnsi="Times New Roman" w:cs="Times New Roman" w:hint="eastAsia"/>
          <w:sz w:val="24"/>
          <w:szCs w:val="24"/>
        </w:rPr>
        <w:t>C</w:t>
      </w:r>
      <w:r>
        <w:rPr>
          <w:rFonts w:ascii="Times New Roman" w:hAnsi="Times New Roman" w:cs="Times New Roman"/>
          <w:sz w:val="24"/>
          <w:szCs w:val="24"/>
        </w:rPr>
        <w:t>ES</w:t>
      </w:r>
      <w:r>
        <w:rPr>
          <w:rFonts w:ascii="Times New Roman" w:hAnsi="Times New Roman" w:cs="Times New Roman" w:hint="eastAsia"/>
          <w:sz w:val="24"/>
          <w:szCs w:val="24"/>
        </w:rPr>
        <w:t>生产函数进行了一番改造，得到了超越对数生产函数。与原来的</w:t>
      </w:r>
      <w:r>
        <w:rPr>
          <w:rFonts w:ascii="Times New Roman" w:hAnsi="Times New Roman" w:cs="Times New Roman" w:hint="eastAsia"/>
          <w:sz w:val="24"/>
          <w:szCs w:val="24"/>
        </w:rPr>
        <w:t>C</w:t>
      </w:r>
      <w:r>
        <w:rPr>
          <w:rFonts w:ascii="Times New Roman" w:hAnsi="Times New Roman" w:cs="Times New Roman"/>
          <w:sz w:val="24"/>
          <w:szCs w:val="24"/>
        </w:rPr>
        <w:t>ES</w:t>
      </w:r>
      <w:r>
        <w:rPr>
          <w:rFonts w:ascii="Times New Roman" w:hAnsi="Times New Roman" w:cs="Times New Roman" w:hint="eastAsia"/>
          <w:sz w:val="24"/>
          <w:szCs w:val="24"/>
        </w:rPr>
        <w:t>生产函数相比，超越对数具有易估计和包容性的优势（郝枫，</w:t>
      </w:r>
      <w:r>
        <w:rPr>
          <w:rFonts w:ascii="Times New Roman" w:hAnsi="Times New Roman" w:cs="Times New Roman" w:hint="eastAsia"/>
          <w:sz w:val="24"/>
          <w:szCs w:val="24"/>
        </w:rPr>
        <w:t>2015</w:t>
      </w:r>
      <w:r>
        <w:rPr>
          <w:rFonts w:ascii="Times New Roman" w:hAnsi="Times New Roman" w:cs="Times New Roman" w:hint="eastAsia"/>
          <w:sz w:val="24"/>
          <w:szCs w:val="24"/>
        </w:rPr>
        <w:t>）。多种生产要素的情况下，超越对数生产函数的对数形式如公式（</w:t>
      </w:r>
      <w:r>
        <w:rPr>
          <w:rFonts w:ascii="Times New Roman" w:hAnsi="Times New Roman" w:cs="Times New Roman" w:hint="eastAsia"/>
          <w:sz w:val="24"/>
          <w:szCs w:val="24"/>
        </w:rPr>
        <w:t>3-2</w:t>
      </w:r>
      <w:r>
        <w:rPr>
          <w:rFonts w:ascii="Times New Roman" w:hAnsi="Times New Roman" w:cs="Times New Roman" w:hint="eastAsia"/>
          <w:sz w:val="24"/>
          <w:szCs w:val="24"/>
        </w:rPr>
        <w:t>）所示。</w:t>
      </w:r>
    </w:p>
    <w:p w14:paraId="3B9C7BDB" w14:textId="5B1AEC47" w:rsidR="00AE11E4" w:rsidRDefault="00AE11E4" w:rsidP="00AE11E4">
      <w:pPr>
        <w:wordWrap w:val="0"/>
        <w:spacing w:beforeLines="100" w:before="326" w:afterLines="100" w:after="326" w:line="400" w:lineRule="exact"/>
        <w:ind w:firstLineChars="200" w:firstLine="480"/>
        <w:jc w:val="right"/>
        <w:rPr>
          <w:rFonts w:ascii="Times New Roman" w:hAnsi="Times New Roman" w:cs="Times New Roman"/>
          <w:sz w:val="24"/>
          <w:szCs w:val="24"/>
        </w:rPr>
      </w:pPr>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m:t>
        </m:r>
        <m:r>
          <m:rPr>
            <m:sty m:val="p"/>
          </m:rPr>
          <w:rPr>
            <w:rFonts w:ascii="Cambria Math" w:hAnsi="Cambria Math" w:cs="Times New Roman" w:hint="eastAsia"/>
            <w:sz w:val="24"/>
            <w:szCs w:val="24"/>
          </w:rPr>
          <m:t>ln</m:t>
        </m:r>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宋体" w:hAnsi="Cambria Math" w:cs="宋体"/>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r>
          <w:rPr>
            <w:rFonts w:ascii="Cambria Math" w:eastAsia="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w:rPr>
            <w:rFonts w:ascii="Cambria Math" w:eastAsia="Cambria Math" w:hAnsi="Cambria Math" w:cs="Times New Roman"/>
            <w:sz w:val="24"/>
            <w:szCs w:val="24"/>
          </w:rPr>
          <m:t>+</m:t>
        </m:r>
        <m:sSub>
          <m:sSubPr>
            <m:ctrlPr>
              <w:rPr>
                <w:rFonts w:ascii="Cambria Math" w:hAnsi="Cambria Math" w:cs="Times New Roman"/>
                <w:i/>
                <w:sz w:val="24"/>
                <w:szCs w:val="24"/>
              </w:rPr>
            </m:ctrlPr>
          </m:sSub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3-</w:t>
      </w:r>
      <w:r>
        <w:rPr>
          <w:rFonts w:ascii="Times New Roman" w:hAnsi="Times New Roman" w:cs="Times New Roman" w:hint="eastAsia"/>
          <w:sz w:val="24"/>
          <w:szCs w:val="24"/>
        </w:rPr>
        <w:t>2</w:t>
      </w:r>
      <w:r>
        <w:rPr>
          <w:rFonts w:ascii="Times New Roman" w:hAnsi="Times New Roman" w:cs="Times New Roman" w:hint="eastAsia"/>
          <w:sz w:val="24"/>
          <w:szCs w:val="24"/>
        </w:rPr>
        <w:t>）</w:t>
      </w:r>
    </w:p>
    <w:p w14:paraId="5204DF03" w14:textId="294BEDB6" w:rsidR="00F80C82" w:rsidRDefault="00286075" w:rsidP="00F80C82">
      <w:pPr>
        <w:spacing w:beforeLines="100" w:before="326" w:afterLines="100" w:after="326"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由式（</w:t>
      </w:r>
      <w:r>
        <w:rPr>
          <w:rFonts w:ascii="Times New Roman" w:hAnsi="Times New Roman" w:cs="Times New Roman" w:hint="eastAsia"/>
          <w:sz w:val="24"/>
          <w:szCs w:val="24"/>
        </w:rPr>
        <w:t>3</w:t>
      </w:r>
      <w:r>
        <w:rPr>
          <w:rFonts w:ascii="Times New Roman" w:hAnsi="Times New Roman" w:cs="Times New Roman"/>
          <w:sz w:val="24"/>
          <w:szCs w:val="24"/>
        </w:rPr>
        <w:t>-2</w:t>
      </w:r>
      <w:r>
        <w:rPr>
          <w:rFonts w:ascii="Times New Roman" w:hAnsi="Times New Roman" w:cs="Times New Roman" w:hint="eastAsia"/>
          <w:sz w:val="24"/>
          <w:szCs w:val="24"/>
        </w:rPr>
        <w:t>）</w:t>
      </w:r>
      <w:r>
        <w:rPr>
          <w:rFonts w:ascii="Times New Roman" w:hAnsi="Times New Roman" w:cs="Times New Roman"/>
          <w:sz w:val="24"/>
          <w:szCs w:val="24"/>
        </w:rPr>
        <w:t>可</w:t>
      </w:r>
      <w:r>
        <w:rPr>
          <w:rFonts w:ascii="Times New Roman" w:hAnsi="Times New Roman" w:cs="Times New Roman" w:hint="eastAsia"/>
          <w:sz w:val="24"/>
          <w:szCs w:val="24"/>
        </w:rPr>
        <w:t>得要素产出弹性的计算公式</w:t>
      </w:r>
      <w:r w:rsidR="00970318">
        <w:rPr>
          <w:rFonts w:ascii="Times New Roman" w:hAnsi="Times New Roman" w:cs="Times New Roman" w:hint="eastAsia"/>
          <w:sz w:val="24"/>
          <w:szCs w:val="24"/>
        </w:rPr>
        <w:t>如式（</w:t>
      </w:r>
      <w:r w:rsidR="00970318">
        <w:rPr>
          <w:rFonts w:ascii="Times New Roman" w:hAnsi="Times New Roman" w:cs="Times New Roman" w:hint="eastAsia"/>
          <w:sz w:val="24"/>
          <w:szCs w:val="24"/>
        </w:rPr>
        <w:t>3</w:t>
      </w:r>
      <w:r w:rsidR="00970318">
        <w:rPr>
          <w:rFonts w:ascii="Times New Roman" w:hAnsi="Times New Roman" w:cs="Times New Roman"/>
          <w:sz w:val="24"/>
          <w:szCs w:val="24"/>
        </w:rPr>
        <w:t>-3</w:t>
      </w:r>
      <w:r w:rsidR="00970318">
        <w:rPr>
          <w:rFonts w:ascii="Times New Roman" w:hAnsi="Times New Roman" w:cs="Times New Roman" w:hint="eastAsia"/>
          <w:sz w:val="24"/>
          <w:szCs w:val="24"/>
        </w:rPr>
        <w:t>）</w:t>
      </w:r>
      <w:r w:rsidR="00970318">
        <w:rPr>
          <w:rFonts w:ascii="Times New Roman" w:hAnsi="Times New Roman" w:cs="Times New Roman"/>
          <w:sz w:val="24"/>
          <w:szCs w:val="24"/>
        </w:rPr>
        <w:t>。</w:t>
      </w:r>
    </w:p>
    <w:p w14:paraId="6DE5E994" w14:textId="3DAB3A7A" w:rsidR="00286075" w:rsidRDefault="00DA247E" w:rsidP="00F80C82">
      <w:pPr>
        <w:wordWrap w:val="0"/>
        <w:spacing w:beforeLines="100" w:before="326" w:afterLines="100" w:after="326" w:line="400" w:lineRule="exact"/>
        <w:ind w:firstLineChars="200" w:firstLine="480"/>
        <w:jc w:val="right"/>
        <w:rPr>
          <w:rFonts w:ascii="Times New Roman" w:hAnsi="Times New Roman"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ϵ</m:t>
            </m:r>
          </m:e>
          <m:sub>
            <m:r>
              <w:rPr>
                <w:rFonts w:ascii="Cambria Math" w:eastAsia="宋体" w:hAnsi="Cambria Math" w:cs="Times New Roman"/>
                <w:sz w:val="24"/>
                <w:szCs w:val="24"/>
              </w:rPr>
              <m:t>i</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m:t>
            </m:r>
            <m:r>
              <m:rPr>
                <m:sty m:val="p"/>
              </m:rPr>
              <w:rPr>
                <w:rFonts w:ascii="Cambria Math" w:eastAsia="宋体" w:hAnsi="Cambria Math" w:cs="Times New Roman"/>
                <w:sz w:val="24"/>
                <w:szCs w:val="24"/>
              </w:rPr>
              <m:t>ln</m:t>
            </m:r>
            <m:r>
              <w:rPr>
                <w:rFonts w:ascii="Cambria Math" w:eastAsia="宋体" w:hAnsi="Cambria Math" w:cs="Times New Roman"/>
                <w:sz w:val="24"/>
                <w:szCs w:val="24"/>
              </w:rPr>
              <m:t>y</m:t>
            </m:r>
          </m:num>
          <m:den>
            <m:r>
              <w:rPr>
                <w:rFonts w:ascii="Cambria Math" w:eastAsia="宋体" w:hAnsi="Cambria Math" w:cs="Times New Roman"/>
                <w:sz w:val="24"/>
                <w:szCs w:val="24"/>
              </w:rPr>
              <m:t>∂</m:t>
            </m:r>
            <m:r>
              <m:rPr>
                <m:sty m:val="p"/>
              </m:rPr>
              <w:rPr>
                <w:rFonts w:ascii="Cambria Math" w:eastAsia="宋体" w:hAnsi="Cambria Math" w:cs="Times New Roman"/>
                <w:sz w:val="24"/>
                <w:szCs w:val="24"/>
              </w:rPr>
              <m:t>ln</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den>
        </m:f>
        <w:bookmarkStart w:id="12" w:name="_Toc97176"/>
        <m:sSub>
          <m:sSubPr>
            <m:ctrlPr>
              <w:rPr>
                <w:rFonts w:ascii="Cambria Math" w:hAnsi="Cambria Math" w:cs="Times New Roman"/>
                <w:i/>
                <w:sz w:val="24"/>
                <w:szCs w:val="24"/>
              </w:rPr>
            </m:ctrlPr>
          </m:sSubPr>
          <m:e>
            <m:r>
              <w:rPr>
                <w:rFonts w:ascii="Cambria Math" w:hAnsi="Cambria Math" w:cs="Times New Roman"/>
                <w:sz w:val="24"/>
                <w:szCs w:val="24"/>
              </w:rPr>
              <m:t>=</m:t>
            </m:r>
            <m:r>
              <w:rPr>
                <w:rFonts w:ascii="Cambria Math" w:hAnsi="Cambria Math" w:cs="Times New Roman" w:hint="eastAsia"/>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sidR="00F80C82">
        <w:rPr>
          <w:rFonts w:ascii="Times New Roman" w:hAnsi="Times New Roman" w:cs="Times New Roman" w:hint="eastAsia"/>
          <w:sz w:val="24"/>
          <w:szCs w:val="24"/>
        </w:rPr>
        <w:t xml:space="preserve">       </w:t>
      </w:r>
      <w:r w:rsidR="00F80C82">
        <w:rPr>
          <w:rFonts w:ascii="Times New Roman" w:hAnsi="Times New Roman" w:cs="Times New Roman"/>
          <w:sz w:val="24"/>
          <w:szCs w:val="24"/>
        </w:rPr>
        <w:t xml:space="preserve">          </w:t>
      </w:r>
      <w:r w:rsidR="00F80C82">
        <w:rPr>
          <w:rFonts w:ascii="Times New Roman" w:hAnsi="Times New Roman" w:cs="Times New Roman" w:hint="eastAsia"/>
          <w:sz w:val="24"/>
          <w:szCs w:val="24"/>
        </w:rPr>
        <w:t>（</w:t>
      </w:r>
      <w:r w:rsidR="00F80C82">
        <w:rPr>
          <w:rFonts w:ascii="Times New Roman" w:hAnsi="Times New Roman" w:cs="Times New Roman"/>
          <w:sz w:val="24"/>
          <w:szCs w:val="24"/>
        </w:rPr>
        <w:t>3-3</w:t>
      </w:r>
      <w:r w:rsidR="00F80C82">
        <w:rPr>
          <w:rFonts w:ascii="Times New Roman" w:hAnsi="Times New Roman" w:cs="Times New Roman" w:hint="eastAsia"/>
          <w:sz w:val="24"/>
          <w:szCs w:val="24"/>
        </w:rPr>
        <w:t>）</w:t>
      </w:r>
    </w:p>
    <w:p w14:paraId="3218BF1D" w14:textId="77777777" w:rsidR="00970318" w:rsidRDefault="00970318" w:rsidP="00970318">
      <w:pPr>
        <w:spacing w:beforeLines="100" w:before="326" w:afterLines="100" w:after="326" w:line="400" w:lineRule="exact"/>
        <w:ind w:firstLineChars="200" w:firstLine="480"/>
        <w:rPr>
          <w:rFonts w:ascii="Times New Roman" w:hAnsi="Times New Roman" w:cs="Times New Roman"/>
          <w:sz w:val="24"/>
          <w:szCs w:val="24"/>
        </w:rPr>
      </w:pPr>
    </w:p>
    <w:p w14:paraId="6B5E8E0D" w14:textId="77777777" w:rsidR="00970318" w:rsidRPr="00970318" w:rsidRDefault="00970318" w:rsidP="00970318">
      <w:pPr>
        <w:spacing w:beforeLines="100" w:before="326" w:afterLines="100" w:after="326" w:line="400" w:lineRule="exact"/>
        <w:ind w:firstLineChars="200" w:firstLine="480"/>
        <w:rPr>
          <w:rFonts w:ascii="Times New Roman" w:hAnsi="Times New Roman" w:cs="Times New Roman"/>
          <w:sz w:val="24"/>
          <w:szCs w:val="24"/>
        </w:rPr>
      </w:pPr>
    </w:p>
    <w:p w14:paraId="63F7C766" w14:textId="2090CBC4" w:rsidR="009F0332" w:rsidRPr="00286075" w:rsidRDefault="009F0332" w:rsidP="00286075">
      <w:pPr>
        <w:spacing w:beforeLines="100" w:before="326" w:afterLines="100" w:after="326" w:line="400" w:lineRule="exact"/>
        <w:ind w:firstLineChars="200" w:firstLine="480"/>
        <w:outlineLvl w:val="1"/>
        <w:rPr>
          <w:rFonts w:ascii="Times New Roman" w:hAnsi="Times New Roman" w:cs="Times New Roman"/>
          <w:sz w:val="24"/>
          <w:szCs w:val="24"/>
        </w:rPr>
      </w:pPr>
      <w:r w:rsidRPr="00F36A0B">
        <w:rPr>
          <w:rFonts w:ascii="Times New Roman" w:eastAsia="黑体" w:hAnsi="Times New Roman" w:cs="Times New Roman"/>
          <w:sz w:val="24"/>
          <w:szCs w:val="24"/>
        </w:rPr>
        <w:lastRenderedPageBreak/>
        <w:t>3</w:t>
      </w:r>
      <w:r w:rsidRPr="00F36A0B">
        <w:rPr>
          <w:rFonts w:ascii="Times New Roman" w:eastAsia="黑体" w:hAnsi="Times New Roman" w:cs="Times New Roman" w:hint="eastAsia"/>
          <w:sz w:val="24"/>
          <w:szCs w:val="24"/>
        </w:rPr>
        <w:t>.</w:t>
      </w:r>
      <w:r w:rsidR="00F36A0B">
        <w:rPr>
          <w:rFonts w:ascii="Times New Roman" w:eastAsia="黑体" w:hAnsi="Times New Roman" w:cs="Times New Roman"/>
          <w:sz w:val="24"/>
          <w:szCs w:val="24"/>
        </w:rPr>
        <w:t>1.3</w:t>
      </w:r>
      <w:r w:rsidRPr="00F36A0B">
        <w:rPr>
          <w:rFonts w:ascii="Times New Roman" w:eastAsia="黑体" w:hAnsi="Times New Roman" w:cs="Times New Roman" w:hint="eastAsia"/>
          <w:sz w:val="24"/>
          <w:szCs w:val="24"/>
        </w:rPr>
        <w:t xml:space="preserve">   </w:t>
      </w:r>
      <w:r w:rsidRPr="00F36A0B">
        <w:rPr>
          <w:rFonts w:ascii="Times New Roman" w:eastAsia="黑体" w:hAnsi="Times New Roman" w:cs="Times New Roman" w:hint="eastAsia"/>
          <w:sz w:val="24"/>
          <w:szCs w:val="24"/>
        </w:rPr>
        <w:t>分析框架</w:t>
      </w:r>
      <w:bookmarkEnd w:id="12"/>
    </w:p>
    <w:p w14:paraId="33A98E6A" w14:textId="77777777" w:rsidR="009F0332" w:rsidRDefault="009F0332" w:rsidP="009F0332">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研究土地生产率和农地经营规模的关系，具体方法是在控制土地生产率的主要影响因素后，观察农地经营规模的变化给土地生产率带来的影响。</w:t>
      </w:r>
      <w:r>
        <w:rPr>
          <w:rFonts w:ascii="Times New Roman" w:hAnsi="Times New Roman" w:cs="Times New Roman" w:hint="eastAsia"/>
          <w:sz w:val="24"/>
          <w:szCs w:val="24"/>
        </w:rPr>
        <w:t>除了直接影响产出的要素投入情况之外，土地生产率的影响因素主要包括三类，自然条件情况、农户异质性和农户所处的市场环境。</w:t>
      </w:r>
    </w:p>
    <w:p w14:paraId="0AC943BD" w14:textId="77777777" w:rsidR="009F0332" w:rsidRDefault="009F0332" w:rsidP="009F033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自然条件对土地生产率的影响机制较为简单。任何一个生物的发展都有其适应的环境，有应遵循的规律。作物生长地区的天气、温度和湿度影响生物能否有效的汲取养分茁壮成长。可使用天气、温度和湿度变量、土壤情况或者省份虚拟变量控制自然条件对单产的影响。关键是农户异质性和市场环境与农户生产行为的关系。农户作为种植农作物的主体，不仅是农业生产必须投入的要素之一，还是其他投入要素的管理者。不同农户之间不仅自身劳动力投入情况有差，对于选何种作物种植、配置哪种、多少的化肥和机械等也有着不同的喜好。控制此类异质性，往往采取个体固定效应。农村市场环境影响农户如何调动资源，影响农户种植的动机。在市场环境完善的区域，农户有更大的灵活性选择要素，攫取规模优势经济，实现利润最大化。</w:t>
      </w:r>
    </w:p>
    <w:p w14:paraId="66386B38" w14:textId="77777777" w:rsidR="009F0332" w:rsidRPr="00CF7C3B" w:rsidRDefault="009F0332" w:rsidP="009F033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实现对自然条件情况、农户异质性和市场环境变量的控制之后，农户之间单产存在的差异归于规模因素。选择以何种形式引入规模变量是重点，在梳理了文献之后，基于超越对数生产函数引入规模的对数形式和一次项形式成为了较好的选择，这种组合满足了生产过程中单产和规模非线性和线性关系及不同要素产出弹性灵活的需要。</w:t>
      </w:r>
    </w:p>
    <w:p w14:paraId="3A725302" w14:textId="15AE69BB" w:rsidR="008C7B19" w:rsidRPr="00464303" w:rsidRDefault="00666C62" w:rsidP="00464303">
      <w:pPr>
        <w:spacing w:beforeLines="100" w:before="326" w:afterLines="100" w:after="326" w:line="400" w:lineRule="exact"/>
        <w:outlineLvl w:val="1"/>
        <w:rPr>
          <w:rFonts w:ascii="Times New Roman" w:eastAsia="黑体" w:hAnsi="Times New Roman" w:cs="Times New Roman"/>
          <w:sz w:val="28"/>
          <w:szCs w:val="28"/>
        </w:rPr>
      </w:pPr>
      <w:r>
        <w:rPr>
          <w:rFonts w:ascii="Times New Roman" w:eastAsia="黑体" w:hAnsi="Times New Roman" w:cs="Times New Roman"/>
          <w:sz w:val="28"/>
          <w:szCs w:val="28"/>
        </w:rPr>
        <w:t>3.</w:t>
      </w:r>
      <w:r w:rsidR="003E372E">
        <w:rPr>
          <w:rFonts w:ascii="Times New Roman" w:eastAsia="黑体" w:hAnsi="Times New Roman" w:cs="Times New Roman"/>
          <w:sz w:val="28"/>
          <w:szCs w:val="28"/>
        </w:rPr>
        <w:t>2</w:t>
      </w:r>
      <w:r w:rsidR="007A0E34" w:rsidRPr="00464303">
        <w:rPr>
          <w:rFonts w:ascii="Times New Roman" w:eastAsia="黑体" w:hAnsi="Times New Roman" w:cs="Times New Roman" w:hint="eastAsia"/>
          <w:sz w:val="28"/>
          <w:szCs w:val="28"/>
        </w:rPr>
        <w:t xml:space="preserve">   </w:t>
      </w:r>
      <w:r w:rsidR="005D2E10" w:rsidRPr="00464303">
        <w:rPr>
          <w:rFonts w:ascii="Times New Roman" w:eastAsia="黑体" w:hAnsi="Times New Roman" w:cs="Times New Roman" w:hint="eastAsia"/>
          <w:sz w:val="28"/>
          <w:szCs w:val="28"/>
        </w:rPr>
        <w:t>数据来源与</w:t>
      </w:r>
      <w:r w:rsidR="007A0E34" w:rsidRPr="00464303">
        <w:rPr>
          <w:rFonts w:ascii="Times New Roman" w:eastAsia="黑体" w:hAnsi="Times New Roman" w:cs="Times New Roman" w:hint="eastAsia"/>
          <w:sz w:val="28"/>
          <w:szCs w:val="28"/>
        </w:rPr>
        <w:t>抽样框架</w:t>
      </w:r>
      <w:bookmarkEnd w:id="11"/>
    </w:p>
    <w:p w14:paraId="4EE73E94" w14:textId="77777777" w:rsidR="00BC33D7" w:rsidRPr="00AF35D8" w:rsidRDefault="008F7B6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在此</w:t>
      </w:r>
      <w:r w:rsidR="00BE76B7">
        <w:rPr>
          <w:rFonts w:ascii="Times New Roman" w:hAnsi="Times New Roman" w:cs="Times New Roman" w:hint="eastAsia"/>
          <w:sz w:val="24"/>
          <w:szCs w:val="24"/>
        </w:rPr>
        <w:t>全国农村固定观察点数据</w:t>
      </w:r>
      <w:r w:rsidR="003C19AC" w:rsidRPr="00AF35D8">
        <w:rPr>
          <w:rFonts w:ascii="Times New Roman" w:hAnsi="Times New Roman" w:cs="Times New Roman" w:hint="eastAsia"/>
          <w:sz w:val="24"/>
          <w:szCs w:val="24"/>
        </w:rPr>
        <w:t>的</w:t>
      </w:r>
      <w:r w:rsidRPr="00AF35D8">
        <w:rPr>
          <w:rFonts w:ascii="Times New Roman" w:hAnsi="Times New Roman" w:cs="Times New Roman" w:hint="eastAsia"/>
          <w:sz w:val="24"/>
          <w:szCs w:val="24"/>
        </w:rPr>
        <w:t>基础上，</w:t>
      </w:r>
      <w:r w:rsidR="00B21317" w:rsidRPr="00AF35D8">
        <w:rPr>
          <w:rFonts w:ascii="Times New Roman" w:hAnsi="Times New Roman" w:cs="Times New Roman" w:hint="eastAsia"/>
          <w:sz w:val="24"/>
          <w:szCs w:val="24"/>
        </w:rPr>
        <w:t>选取以</w:t>
      </w:r>
      <w:r w:rsidR="009F2E3D">
        <w:rPr>
          <w:rFonts w:ascii="Times New Roman" w:hAnsi="Times New Roman" w:cs="Times New Roman" w:hint="eastAsia"/>
          <w:sz w:val="24"/>
          <w:szCs w:val="24"/>
        </w:rPr>
        <w:t>一熟制和二熟制</w:t>
      </w:r>
      <w:r w:rsidR="00B21317" w:rsidRPr="00AF35D8">
        <w:rPr>
          <w:rFonts w:ascii="Times New Roman" w:hAnsi="Times New Roman" w:cs="Times New Roman" w:hint="eastAsia"/>
          <w:sz w:val="24"/>
          <w:szCs w:val="24"/>
        </w:rPr>
        <w:t>这</w:t>
      </w:r>
      <w:r w:rsidR="009F2E3D">
        <w:rPr>
          <w:rFonts w:ascii="Times New Roman" w:hAnsi="Times New Roman" w:cs="Times New Roman" w:hint="eastAsia"/>
          <w:sz w:val="24"/>
          <w:szCs w:val="24"/>
        </w:rPr>
        <w:t>两种种植制度</w:t>
      </w:r>
      <w:r w:rsidR="00B21317" w:rsidRPr="00AF35D8">
        <w:rPr>
          <w:rFonts w:ascii="Times New Roman" w:hAnsi="Times New Roman" w:cs="Times New Roman" w:hint="eastAsia"/>
          <w:sz w:val="24"/>
          <w:szCs w:val="24"/>
        </w:rPr>
        <w:t>为主的区域</w:t>
      </w:r>
      <w:r w:rsidR="00F57385" w:rsidRPr="00AF35D8">
        <w:rPr>
          <w:rFonts w:ascii="Times New Roman" w:hAnsi="Times New Roman" w:cs="Times New Roman" w:hint="eastAsia"/>
          <w:sz w:val="24"/>
          <w:szCs w:val="24"/>
        </w:rPr>
        <w:t>的</w:t>
      </w:r>
      <w:r w:rsidR="00F939DF">
        <w:rPr>
          <w:rFonts w:ascii="Times New Roman" w:hAnsi="Times New Roman" w:cs="Times New Roman" w:hint="eastAsia"/>
          <w:sz w:val="24"/>
          <w:szCs w:val="24"/>
        </w:rPr>
        <w:t>2</w:t>
      </w:r>
      <w:r w:rsidR="00F939DF">
        <w:rPr>
          <w:rFonts w:ascii="Times New Roman" w:hAnsi="Times New Roman" w:cs="Times New Roman"/>
          <w:sz w:val="24"/>
          <w:szCs w:val="24"/>
        </w:rPr>
        <w:t>011-2015</w:t>
      </w:r>
      <w:r w:rsidR="00F939DF">
        <w:rPr>
          <w:rFonts w:ascii="Times New Roman" w:hAnsi="Times New Roman" w:cs="Times New Roman" w:hint="eastAsia"/>
          <w:sz w:val="24"/>
          <w:szCs w:val="24"/>
        </w:rPr>
        <w:t>年的</w:t>
      </w:r>
      <w:r w:rsidR="00B21317" w:rsidRPr="00AF35D8">
        <w:rPr>
          <w:rFonts w:ascii="Times New Roman" w:hAnsi="Times New Roman" w:cs="Times New Roman" w:hint="eastAsia"/>
          <w:sz w:val="24"/>
          <w:szCs w:val="24"/>
        </w:rPr>
        <w:t>农户数据，</w:t>
      </w:r>
      <w:r w:rsidR="005A13A4" w:rsidRPr="00AF35D8">
        <w:rPr>
          <w:rFonts w:ascii="Times New Roman" w:hAnsi="Times New Roman" w:cs="Times New Roman" w:hint="eastAsia"/>
          <w:sz w:val="24"/>
          <w:szCs w:val="24"/>
        </w:rPr>
        <w:t>探究</w:t>
      </w:r>
      <w:r w:rsidR="00B21317" w:rsidRPr="00AF35D8">
        <w:rPr>
          <w:rFonts w:ascii="Times New Roman" w:hAnsi="Times New Roman" w:cs="Times New Roman" w:hint="eastAsia"/>
          <w:sz w:val="24"/>
          <w:szCs w:val="24"/>
        </w:rPr>
        <w:t>不同</w:t>
      </w:r>
      <w:r w:rsidR="001E476A" w:rsidRPr="00AF35D8">
        <w:rPr>
          <w:rFonts w:ascii="Times New Roman" w:hAnsi="Times New Roman" w:cs="Times New Roman" w:hint="eastAsia"/>
          <w:sz w:val="24"/>
          <w:szCs w:val="24"/>
        </w:rPr>
        <w:t>种植制度下</w:t>
      </w:r>
      <w:r w:rsidR="0086709C">
        <w:rPr>
          <w:rFonts w:ascii="Times New Roman" w:hAnsi="Times New Roman" w:cs="Times New Roman" w:hint="eastAsia"/>
          <w:sz w:val="24"/>
          <w:szCs w:val="24"/>
        </w:rPr>
        <w:t>我国三大粮食作物</w:t>
      </w:r>
      <w:r w:rsidR="00C7063C" w:rsidRPr="00AF35D8">
        <w:rPr>
          <w:rFonts w:ascii="Times New Roman" w:hAnsi="Times New Roman" w:cs="Times New Roman" w:hint="eastAsia"/>
          <w:sz w:val="24"/>
          <w:szCs w:val="24"/>
        </w:rPr>
        <w:t>的</w:t>
      </w:r>
      <w:r w:rsidR="00F16111" w:rsidRPr="00AF35D8">
        <w:rPr>
          <w:rFonts w:ascii="Times New Roman" w:hAnsi="Times New Roman" w:cs="Times New Roman" w:hint="eastAsia"/>
          <w:sz w:val="24"/>
          <w:szCs w:val="24"/>
        </w:rPr>
        <w:t>土地生产率</w:t>
      </w:r>
      <w:r w:rsidR="0086709C">
        <w:rPr>
          <w:rFonts w:ascii="Times New Roman" w:hAnsi="Times New Roman" w:cs="Times New Roman" w:hint="eastAsia"/>
          <w:sz w:val="24"/>
          <w:szCs w:val="24"/>
        </w:rPr>
        <w:t>与</w:t>
      </w:r>
      <w:r w:rsidR="00F16111" w:rsidRPr="00AF35D8">
        <w:rPr>
          <w:rFonts w:ascii="Times New Roman" w:hAnsi="Times New Roman" w:cs="Times New Roman" w:hint="eastAsia"/>
          <w:sz w:val="24"/>
          <w:szCs w:val="24"/>
        </w:rPr>
        <w:t>农地经营规模的关系</w:t>
      </w:r>
      <w:r w:rsidR="00C7063C" w:rsidRPr="00AF35D8">
        <w:rPr>
          <w:rFonts w:ascii="Times New Roman" w:hAnsi="Times New Roman" w:cs="Times New Roman" w:hint="eastAsia"/>
          <w:sz w:val="24"/>
          <w:szCs w:val="24"/>
        </w:rPr>
        <w:t>。</w:t>
      </w:r>
      <w:r w:rsidR="00654BE0" w:rsidRPr="00AF35D8">
        <w:rPr>
          <w:rFonts w:ascii="Times New Roman" w:hAnsi="Times New Roman" w:cs="Times New Roman" w:hint="eastAsia"/>
          <w:sz w:val="24"/>
          <w:szCs w:val="24"/>
        </w:rPr>
        <w:t>具体来说包括</w:t>
      </w:r>
      <w:r w:rsidR="001F03F4" w:rsidRPr="00AF35D8">
        <w:rPr>
          <w:rFonts w:ascii="Times New Roman" w:hAnsi="Times New Roman" w:cs="Times New Roman" w:hint="eastAsia"/>
          <w:sz w:val="24"/>
          <w:szCs w:val="24"/>
        </w:rPr>
        <w:t>四</w:t>
      </w:r>
      <w:r w:rsidR="00654BE0" w:rsidRPr="00AF35D8">
        <w:rPr>
          <w:rFonts w:ascii="Times New Roman" w:hAnsi="Times New Roman" w:cs="Times New Roman" w:hint="eastAsia"/>
          <w:sz w:val="24"/>
          <w:szCs w:val="24"/>
        </w:rPr>
        <w:t>种</w:t>
      </w:r>
      <w:r w:rsidR="000D65B3" w:rsidRPr="00AF35D8">
        <w:rPr>
          <w:rFonts w:ascii="Times New Roman" w:hAnsi="Times New Roman" w:cs="Times New Roman" w:hint="eastAsia"/>
          <w:sz w:val="24"/>
          <w:szCs w:val="24"/>
        </w:rPr>
        <w:t>关系</w:t>
      </w:r>
      <w:r w:rsidR="00654BE0" w:rsidRPr="00AF35D8">
        <w:rPr>
          <w:rFonts w:ascii="Times New Roman" w:hAnsi="Times New Roman" w:cs="Times New Roman" w:hint="eastAsia"/>
          <w:sz w:val="24"/>
          <w:szCs w:val="24"/>
        </w:rPr>
        <w:t>：</w:t>
      </w:r>
      <w:r w:rsidR="00CB752F">
        <w:rPr>
          <w:rFonts w:ascii="Times New Roman" w:hAnsi="Times New Roman" w:cs="Times New Roman" w:hint="eastAsia"/>
          <w:sz w:val="24"/>
          <w:szCs w:val="24"/>
        </w:rPr>
        <w:t>一熟制</w:t>
      </w:r>
      <w:r w:rsidR="00CB752F" w:rsidRPr="00AF35D8">
        <w:rPr>
          <w:rFonts w:ascii="Times New Roman" w:hAnsi="Times New Roman" w:cs="Times New Roman" w:hint="eastAsia"/>
          <w:sz w:val="24"/>
          <w:szCs w:val="24"/>
        </w:rPr>
        <w:t>玉米</w:t>
      </w:r>
      <w:r w:rsidR="00CB752F">
        <w:rPr>
          <w:rFonts w:ascii="Times New Roman" w:hAnsi="Times New Roman" w:cs="Times New Roman" w:hint="eastAsia"/>
          <w:sz w:val="24"/>
          <w:szCs w:val="24"/>
        </w:rPr>
        <w:t>、二熟制</w:t>
      </w:r>
      <w:r w:rsidR="00654BE0" w:rsidRPr="00AF35D8">
        <w:rPr>
          <w:rFonts w:ascii="Times New Roman" w:hAnsi="Times New Roman" w:cs="Times New Roman" w:hint="eastAsia"/>
          <w:sz w:val="24"/>
          <w:szCs w:val="24"/>
        </w:rPr>
        <w:t>的小麦和玉米以及</w:t>
      </w:r>
      <w:r w:rsidR="00CB752F">
        <w:rPr>
          <w:rFonts w:ascii="Times New Roman" w:hAnsi="Times New Roman" w:cs="Times New Roman" w:hint="eastAsia"/>
          <w:sz w:val="24"/>
          <w:szCs w:val="24"/>
        </w:rPr>
        <w:t>混种的水稻</w:t>
      </w:r>
      <w:r w:rsidR="00654BE0" w:rsidRPr="00AF35D8">
        <w:rPr>
          <w:rFonts w:ascii="Times New Roman" w:hAnsi="Times New Roman" w:cs="Times New Roman" w:hint="eastAsia"/>
          <w:sz w:val="24"/>
          <w:szCs w:val="24"/>
        </w:rPr>
        <w:t>的单产和农地经营规模的关系。</w:t>
      </w:r>
    </w:p>
    <w:p w14:paraId="18589F37" w14:textId="496FB6ED" w:rsidR="008A40A2" w:rsidRPr="00C62D74" w:rsidRDefault="00CF084F" w:rsidP="00464303">
      <w:pPr>
        <w:spacing w:after="0" w:line="400" w:lineRule="exact"/>
        <w:ind w:firstLineChars="200" w:firstLine="480"/>
        <w:rPr>
          <w:rFonts w:ascii="Times New Roman" w:hAnsi="Times New Roman" w:cs="Times New Roman"/>
          <w:sz w:val="24"/>
          <w:szCs w:val="24"/>
        </w:rPr>
      </w:pPr>
      <w:r w:rsidRPr="008E40CB">
        <w:rPr>
          <w:rFonts w:ascii="Times New Roman" w:hAnsi="Times New Roman" w:cs="Times New Roman" w:hint="eastAsia"/>
          <w:sz w:val="24"/>
          <w:szCs w:val="24"/>
        </w:rPr>
        <w:t>玉米、水稻和小麦分别</w:t>
      </w:r>
      <w:r w:rsidR="008E40CB" w:rsidRPr="008E40CB">
        <w:rPr>
          <w:rFonts w:ascii="Times New Roman" w:hAnsi="Times New Roman" w:cs="Times New Roman" w:hint="eastAsia"/>
          <w:sz w:val="24"/>
          <w:szCs w:val="24"/>
        </w:rPr>
        <w:t>是我国</w:t>
      </w:r>
      <w:r w:rsidRPr="008E40CB">
        <w:rPr>
          <w:rFonts w:ascii="Times New Roman" w:hAnsi="Times New Roman" w:cs="Times New Roman" w:hint="eastAsia"/>
          <w:sz w:val="24"/>
          <w:szCs w:val="24"/>
        </w:rPr>
        <w:t>第一、第二和第三大粮食作物</w:t>
      </w:r>
      <w:r w:rsidR="008E40CB" w:rsidRPr="008E40CB">
        <w:rPr>
          <w:rFonts w:ascii="Times New Roman" w:hAnsi="Times New Roman" w:cs="Times New Roman" w:hint="eastAsia"/>
          <w:sz w:val="24"/>
          <w:szCs w:val="24"/>
        </w:rPr>
        <w:t>，一熟制和二熟制种植制度更是我们国家的种植特色</w:t>
      </w:r>
      <w:r w:rsidRPr="008E40CB">
        <w:rPr>
          <w:rFonts w:ascii="Times New Roman" w:hAnsi="Times New Roman" w:cs="Times New Roman" w:hint="eastAsia"/>
          <w:sz w:val="24"/>
          <w:szCs w:val="24"/>
        </w:rPr>
        <w:t>。</w:t>
      </w:r>
      <w:r w:rsidR="00532097" w:rsidRPr="008E40CB">
        <w:rPr>
          <w:rFonts w:ascii="Times New Roman" w:hAnsi="Times New Roman" w:cs="Times New Roman"/>
          <w:sz w:val="24"/>
          <w:szCs w:val="24"/>
        </w:rPr>
        <w:t>为</w:t>
      </w:r>
      <w:r w:rsidR="00952E0E" w:rsidRPr="008E40CB">
        <w:rPr>
          <w:rFonts w:ascii="Times New Roman" w:hAnsi="Times New Roman" w:cs="Times New Roman"/>
          <w:sz w:val="24"/>
          <w:szCs w:val="24"/>
        </w:rPr>
        <w:t>更准确的分析不同种植制度下，水稻、小麦和玉米的土地投入和产出的关系，</w:t>
      </w:r>
      <w:r w:rsidR="0031106A" w:rsidRPr="008E40CB">
        <w:rPr>
          <w:rFonts w:ascii="Times New Roman" w:hAnsi="Times New Roman" w:cs="Times New Roman" w:hint="eastAsia"/>
          <w:sz w:val="24"/>
          <w:szCs w:val="24"/>
        </w:rPr>
        <w:t>首先</w:t>
      </w:r>
      <w:r w:rsidR="00DE5631" w:rsidRPr="008E40CB">
        <w:rPr>
          <w:rFonts w:ascii="Times New Roman" w:hAnsi="Times New Roman" w:cs="Times New Roman"/>
          <w:sz w:val="24"/>
          <w:szCs w:val="24"/>
        </w:rPr>
        <w:t>筛选</w:t>
      </w:r>
      <w:r w:rsidR="003617CC" w:rsidRPr="008E40CB">
        <w:rPr>
          <w:rFonts w:ascii="Times New Roman" w:hAnsi="Times New Roman" w:cs="Times New Roman"/>
          <w:sz w:val="24"/>
          <w:szCs w:val="24"/>
        </w:rPr>
        <w:t>不同熟制所属区域，</w:t>
      </w:r>
      <w:r w:rsidR="0042602E" w:rsidRPr="008E40CB">
        <w:rPr>
          <w:rFonts w:ascii="Times New Roman" w:hAnsi="Times New Roman" w:cs="Times New Roman"/>
          <w:sz w:val="24"/>
          <w:szCs w:val="24"/>
        </w:rPr>
        <w:t>在区域</w:t>
      </w:r>
      <w:r w:rsidR="00EC64DD" w:rsidRPr="008E40CB">
        <w:rPr>
          <w:rFonts w:ascii="Times New Roman" w:hAnsi="Times New Roman" w:cs="Times New Roman"/>
          <w:sz w:val="24"/>
          <w:szCs w:val="24"/>
        </w:rPr>
        <w:t>划分</w:t>
      </w:r>
      <w:r w:rsidR="0042602E" w:rsidRPr="008E40CB">
        <w:rPr>
          <w:rFonts w:ascii="Times New Roman" w:hAnsi="Times New Roman" w:cs="Times New Roman"/>
          <w:sz w:val="24"/>
          <w:szCs w:val="24"/>
        </w:rPr>
        <w:t>的基础</w:t>
      </w:r>
      <w:r w:rsidR="00721117" w:rsidRPr="008E40CB">
        <w:rPr>
          <w:rFonts w:ascii="Times New Roman" w:hAnsi="Times New Roman" w:cs="Times New Roman"/>
          <w:sz w:val="24"/>
          <w:szCs w:val="24"/>
        </w:rPr>
        <w:t>上</w:t>
      </w:r>
      <w:r w:rsidR="0042602E" w:rsidRPr="008E40CB">
        <w:rPr>
          <w:rFonts w:ascii="Times New Roman" w:hAnsi="Times New Roman" w:cs="Times New Roman"/>
          <w:sz w:val="24"/>
          <w:szCs w:val="24"/>
        </w:rPr>
        <w:t>进行</w:t>
      </w:r>
      <w:r w:rsidR="0042602E" w:rsidRPr="00C62D74">
        <w:rPr>
          <w:rFonts w:ascii="Times New Roman" w:hAnsi="Times New Roman" w:cs="Times New Roman"/>
          <w:sz w:val="24"/>
          <w:szCs w:val="24"/>
        </w:rPr>
        <w:t>实证分析</w:t>
      </w:r>
      <w:r w:rsidR="00952E0E" w:rsidRPr="00C62D74">
        <w:rPr>
          <w:rFonts w:ascii="Times New Roman" w:hAnsi="Times New Roman" w:cs="Times New Roman"/>
          <w:sz w:val="24"/>
          <w:szCs w:val="24"/>
        </w:rPr>
        <w:t>。</w:t>
      </w:r>
      <w:r w:rsidR="004C292A">
        <w:rPr>
          <w:rFonts w:ascii="Times New Roman" w:hAnsi="Times New Roman" w:cs="Times New Roman" w:hint="eastAsia"/>
          <w:sz w:val="24"/>
          <w:szCs w:val="24"/>
        </w:rPr>
        <w:t>一熟</w:t>
      </w:r>
      <w:r w:rsidR="0031106A">
        <w:rPr>
          <w:rFonts w:ascii="Times New Roman" w:hAnsi="Times New Roman" w:cs="Times New Roman" w:hint="eastAsia"/>
          <w:sz w:val="24"/>
          <w:szCs w:val="24"/>
        </w:rPr>
        <w:t>玉米种植区域</w:t>
      </w:r>
      <w:r w:rsidR="00965EE5" w:rsidRPr="00C62D74">
        <w:rPr>
          <w:rFonts w:ascii="Times New Roman" w:hAnsi="Times New Roman" w:cs="Times New Roman"/>
          <w:sz w:val="24"/>
          <w:szCs w:val="24"/>
        </w:rPr>
        <w:t>主要集中在北方春播玉米区和西北灌溉玉米区（吴景锋，</w:t>
      </w:r>
      <w:r w:rsidR="00965EE5" w:rsidRPr="00F8195A">
        <w:rPr>
          <w:rFonts w:ascii="Times New Roman" w:hAnsi="Times New Roman" w:cs="Times New Roman"/>
          <w:sz w:val="24"/>
          <w:szCs w:val="24"/>
        </w:rPr>
        <w:t>1996</w:t>
      </w:r>
      <w:r w:rsidR="00965EE5" w:rsidRPr="00C62D74">
        <w:rPr>
          <w:rFonts w:ascii="Times New Roman" w:hAnsi="Times New Roman" w:cs="Times New Roman"/>
          <w:sz w:val="24"/>
          <w:szCs w:val="24"/>
        </w:rPr>
        <w:t>），包括东北三省平原和内蒙古、陕西、甘肃、山西、河北的北部高寒区，以及新疆的全部、甘肃的河西走廊和宁夏的河套灌区</w:t>
      </w:r>
      <w:r w:rsidR="0031106A">
        <w:rPr>
          <w:rFonts w:ascii="Times New Roman" w:hAnsi="Times New Roman" w:cs="Times New Roman" w:hint="eastAsia"/>
          <w:sz w:val="24"/>
          <w:szCs w:val="24"/>
        </w:rPr>
        <w:t>。小麦玉米</w:t>
      </w:r>
      <w:r w:rsidR="00D201D3">
        <w:rPr>
          <w:rFonts w:ascii="Times New Roman" w:hAnsi="Times New Roman" w:cs="Times New Roman" w:hint="eastAsia"/>
          <w:sz w:val="24"/>
          <w:szCs w:val="24"/>
        </w:rPr>
        <w:t>两熟</w:t>
      </w:r>
      <w:r w:rsidR="0031106A">
        <w:rPr>
          <w:rFonts w:ascii="Times New Roman" w:hAnsi="Times New Roman" w:cs="Times New Roman" w:hint="eastAsia"/>
          <w:sz w:val="24"/>
          <w:szCs w:val="24"/>
        </w:rPr>
        <w:t>种植区域</w:t>
      </w:r>
      <w:r w:rsidR="00767A3B" w:rsidRPr="00C62D74">
        <w:rPr>
          <w:rFonts w:ascii="Times New Roman" w:hAnsi="Times New Roman" w:cs="Times New Roman"/>
          <w:sz w:val="24"/>
          <w:szCs w:val="24"/>
        </w:rPr>
        <w:t>主要集中在</w:t>
      </w:r>
      <w:r w:rsidR="00E606BD">
        <w:rPr>
          <w:rFonts w:ascii="Times New Roman" w:hAnsi="Times New Roman" w:cs="Times New Roman" w:hint="eastAsia"/>
          <w:sz w:val="24"/>
          <w:szCs w:val="24"/>
        </w:rPr>
        <w:t>黄淮海平原，包括省份有北京、天津、河北、山东、河南、安徽和江苏</w:t>
      </w:r>
      <w:r w:rsidR="00E606BD">
        <w:rPr>
          <w:rFonts w:ascii="Times New Roman" w:hAnsi="Times New Roman" w:cs="Times New Roman" w:hint="eastAsia"/>
          <w:sz w:val="24"/>
          <w:szCs w:val="24"/>
        </w:rPr>
        <w:t>7</w:t>
      </w:r>
      <w:r w:rsidR="00E606BD">
        <w:rPr>
          <w:rFonts w:ascii="Times New Roman" w:hAnsi="Times New Roman" w:cs="Times New Roman" w:hint="eastAsia"/>
          <w:sz w:val="24"/>
          <w:szCs w:val="24"/>
        </w:rPr>
        <w:t>个省（直辖</w:t>
      </w:r>
      <w:r w:rsidR="00E606BD">
        <w:rPr>
          <w:rFonts w:ascii="Times New Roman" w:hAnsi="Times New Roman" w:cs="Times New Roman" w:hint="eastAsia"/>
          <w:sz w:val="24"/>
          <w:szCs w:val="24"/>
        </w:rPr>
        <w:lastRenderedPageBreak/>
        <w:t>市）</w:t>
      </w:r>
      <w:r w:rsidR="0031106A">
        <w:rPr>
          <w:rFonts w:ascii="Times New Roman" w:hAnsi="Times New Roman" w:cs="Times New Roman" w:hint="eastAsia"/>
          <w:sz w:val="24"/>
          <w:szCs w:val="24"/>
        </w:rPr>
        <w:t>。</w:t>
      </w:r>
      <w:r w:rsidR="00E606BD">
        <w:rPr>
          <w:rFonts w:ascii="Times New Roman" w:hAnsi="Times New Roman" w:cs="Times New Roman" w:hint="eastAsia"/>
          <w:sz w:val="24"/>
          <w:szCs w:val="24"/>
        </w:rPr>
        <w:t>水稻</w:t>
      </w:r>
      <w:r w:rsidR="00666CC8" w:rsidRPr="00C62D74">
        <w:rPr>
          <w:rFonts w:ascii="Times New Roman" w:hAnsi="Times New Roman" w:cs="Times New Roman"/>
          <w:sz w:val="24"/>
          <w:szCs w:val="24"/>
        </w:rPr>
        <w:t>主产区包括</w:t>
      </w:r>
      <w:r w:rsidR="000A273F" w:rsidRPr="00701E51">
        <w:rPr>
          <w:rFonts w:ascii="Times New Roman" w:hAnsi="Times New Roman" w:cs="Times New Roman"/>
          <w:sz w:val="24"/>
          <w:szCs w:val="24"/>
        </w:rPr>
        <w:t>安徽、福建、江西、湖北、湖南、广东、广西和海南</w:t>
      </w:r>
      <w:r w:rsidR="005E098D">
        <w:rPr>
          <w:rFonts w:ascii="Times New Roman" w:hAnsi="Times New Roman" w:cs="Times New Roman" w:hint="eastAsia"/>
          <w:sz w:val="24"/>
          <w:szCs w:val="24"/>
        </w:rPr>
        <w:t>8</w:t>
      </w:r>
      <w:r w:rsidR="005E098D">
        <w:rPr>
          <w:rFonts w:ascii="Times New Roman" w:hAnsi="Times New Roman" w:cs="Times New Roman" w:hint="eastAsia"/>
          <w:sz w:val="24"/>
          <w:szCs w:val="24"/>
        </w:rPr>
        <w:t>个</w:t>
      </w:r>
      <w:r w:rsidR="000A273F" w:rsidRPr="00701E51">
        <w:rPr>
          <w:rFonts w:ascii="Times New Roman" w:hAnsi="Times New Roman" w:cs="Times New Roman"/>
          <w:sz w:val="24"/>
          <w:szCs w:val="24"/>
        </w:rPr>
        <w:t>省（自治区）</w:t>
      </w:r>
      <w:r w:rsidR="00767A3B">
        <w:rPr>
          <w:rFonts w:ascii="Times New Roman" w:hAnsi="Times New Roman" w:cs="Times New Roman" w:hint="eastAsia"/>
          <w:sz w:val="24"/>
          <w:szCs w:val="24"/>
        </w:rPr>
        <w:t>。</w:t>
      </w:r>
    </w:p>
    <w:p w14:paraId="1AE0C697" w14:textId="7E719755" w:rsidR="004936D2" w:rsidRPr="00EC35E6" w:rsidRDefault="003E372E" w:rsidP="00EC35E6">
      <w:pPr>
        <w:spacing w:beforeLines="100" w:before="326" w:afterLines="100" w:after="326" w:line="400" w:lineRule="exact"/>
        <w:outlineLvl w:val="1"/>
        <w:rPr>
          <w:rFonts w:ascii="Times New Roman" w:eastAsia="黑体" w:hAnsi="Times New Roman" w:cs="Times New Roman"/>
          <w:sz w:val="28"/>
          <w:szCs w:val="28"/>
        </w:rPr>
      </w:pPr>
      <w:bookmarkStart w:id="13" w:name="_Toc97181"/>
      <w:r>
        <w:rPr>
          <w:rFonts w:ascii="Times New Roman" w:eastAsia="黑体" w:hAnsi="Times New Roman" w:cs="Times New Roman"/>
          <w:sz w:val="28"/>
          <w:szCs w:val="28"/>
        </w:rPr>
        <w:t>3.3</w:t>
      </w:r>
      <w:r w:rsidR="004936D2" w:rsidRPr="00EC35E6">
        <w:rPr>
          <w:rFonts w:ascii="Times New Roman" w:eastAsia="黑体" w:hAnsi="Times New Roman" w:cs="Times New Roman" w:hint="eastAsia"/>
          <w:sz w:val="28"/>
          <w:szCs w:val="28"/>
        </w:rPr>
        <w:t xml:space="preserve">   </w:t>
      </w:r>
      <w:r w:rsidR="004936D2" w:rsidRPr="00EC35E6">
        <w:rPr>
          <w:rFonts w:ascii="Times New Roman" w:eastAsia="黑体" w:hAnsi="Times New Roman" w:cs="Times New Roman" w:hint="eastAsia"/>
          <w:sz w:val="28"/>
          <w:szCs w:val="28"/>
        </w:rPr>
        <w:t>变量选择</w:t>
      </w:r>
      <w:bookmarkEnd w:id="13"/>
    </w:p>
    <w:p w14:paraId="3C2F5EE1" w14:textId="77777777" w:rsidR="00AA4970" w:rsidRPr="00C62D74" w:rsidRDefault="00B7191B"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农产品的生产情况取决于该时期生产者的生产技术和生产计划，生产技术是客观条件，生产计划取决于</w:t>
      </w:r>
      <w:r w:rsidR="00DA59EB" w:rsidRPr="00C62D74">
        <w:rPr>
          <w:rFonts w:ascii="Times New Roman" w:hAnsi="Times New Roman" w:cs="Times New Roman" w:hint="eastAsia"/>
          <w:sz w:val="24"/>
          <w:szCs w:val="24"/>
        </w:rPr>
        <w:t>市场</w:t>
      </w:r>
      <w:r w:rsidRPr="00C62D74">
        <w:rPr>
          <w:rFonts w:ascii="Times New Roman" w:hAnsi="Times New Roman" w:cs="Times New Roman" w:hint="eastAsia"/>
          <w:sz w:val="24"/>
          <w:szCs w:val="24"/>
        </w:rPr>
        <w:t>（</w:t>
      </w:r>
      <w:r w:rsidR="00127D37" w:rsidRPr="00C62D74">
        <w:rPr>
          <w:rFonts w:ascii="Times New Roman" w:hAnsi="Times New Roman" w:cs="Times New Roman" w:hint="eastAsia"/>
          <w:sz w:val="24"/>
          <w:szCs w:val="24"/>
        </w:rPr>
        <w:t>李周等，</w:t>
      </w:r>
      <w:r w:rsidR="00127D37" w:rsidRPr="00F8195A">
        <w:rPr>
          <w:rFonts w:ascii="Times New Roman" w:hAnsi="Times New Roman" w:cs="Times New Roman"/>
          <w:sz w:val="24"/>
          <w:szCs w:val="24"/>
        </w:rPr>
        <w:t>2017</w:t>
      </w:r>
      <w:r w:rsidR="00127D37"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00AA4970" w:rsidRPr="00C62D74">
        <w:rPr>
          <w:rFonts w:ascii="Times New Roman" w:hAnsi="Times New Roman" w:cs="Times New Roman" w:hint="eastAsia"/>
          <w:sz w:val="24"/>
          <w:szCs w:val="24"/>
        </w:rPr>
        <w:t>在解释农业生长率的差别中，有土地、物质资本和农民的差别三个原因，农民</w:t>
      </w:r>
      <w:r w:rsidR="00561BDB" w:rsidRPr="00C62D74">
        <w:rPr>
          <w:rFonts w:ascii="Times New Roman" w:hAnsi="Times New Roman" w:cs="Times New Roman" w:hint="eastAsia"/>
          <w:sz w:val="24"/>
          <w:szCs w:val="24"/>
        </w:rPr>
        <w:t>的</w:t>
      </w:r>
      <w:r w:rsidR="00AA4970" w:rsidRPr="00C62D74">
        <w:rPr>
          <w:rFonts w:ascii="Times New Roman" w:hAnsi="Times New Roman" w:cs="Times New Roman" w:hint="eastAsia"/>
          <w:sz w:val="24"/>
          <w:szCs w:val="24"/>
        </w:rPr>
        <w:t>差别是</w:t>
      </w:r>
      <w:r w:rsidR="00303A0F" w:rsidRPr="00C62D74">
        <w:rPr>
          <w:rFonts w:ascii="Times New Roman" w:hAnsi="Times New Roman" w:cs="Times New Roman" w:hint="eastAsia"/>
          <w:sz w:val="24"/>
          <w:szCs w:val="24"/>
        </w:rPr>
        <w:t>关键</w:t>
      </w:r>
      <w:r w:rsidR="00AA4970" w:rsidRPr="00C62D74">
        <w:rPr>
          <w:rFonts w:ascii="Times New Roman" w:hAnsi="Times New Roman" w:cs="Times New Roman" w:hint="eastAsia"/>
          <w:sz w:val="24"/>
          <w:szCs w:val="24"/>
        </w:rPr>
        <w:t>，物质资本</w:t>
      </w:r>
      <w:r w:rsidR="00561BDB" w:rsidRPr="00C62D74">
        <w:rPr>
          <w:rFonts w:ascii="Times New Roman" w:hAnsi="Times New Roman" w:cs="Times New Roman" w:hint="eastAsia"/>
          <w:sz w:val="24"/>
          <w:szCs w:val="24"/>
        </w:rPr>
        <w:t>的</w:t>
      </w:r>
      <w:r w:rsidR="00AA4970" w:rsidRPr="00C62D74">
        <w:rPr>
          <w:rFonts w:ascii="Times New Roman" w:hAnsi="Times New Roman" w:cs="Times New Roman" w:hint="eastAsia"/>
          <w:sz w:val="24"/>
          <w:szCs w:val="24"/>
        </w:rPr>
        <w:t>差别是</w:t>
      </w:r>
      <w:r w:rsidR="00303A0F" w:rsidRPr="00C62D74">
        <w:rPr>
          <w:rFonts w:ascii="Times New Roman" w:hAnsi="Times New Roman" w:cs="Times New Roman" w:hint="eastAsia"/>
          <w:sz w:val="24"/>
          <w:szCs w:val="24"/>
        </w:rPr>
        <w:t>重点</w:t>
      </w:r>
      <w:r w:rsidR="00AA4970" w:rsidRPr="00C62D74">
        <w:rPr>
          <w:rFonts w:ascii="Times New Roman" w:hAnsi="Times New Roman" w:cs="Times New Roman" w:hint="eastAsia"/>
          <w:sz w:val="24"/>
          <w:szCs w:val="24"/>
        </w:rPr>
        <w:t>，土地</w:t>
      </w:r>
      <w:r w:rsidR="00561BDB" w:rsidRPr="00C62D74">
        <w:rPr>
          <w:rFonts w:ascii="Times New Roman" w:hAnsi="Times New Roman" w:cs="Times New Roman" w:hint="eastAsia"/>
          <w:sz w:val="24"/>
          <w:szCs w:val="24"/>
        </w:rPr>
        <w:t>的</w:t>
      </w:r>
      <w:r w:rsidR="00AA4970" w:rsidRPr="00C62D74">
        <w:rPr>
          <w:rFonts w:ascii="Times New Roman" w:hAnsi="Times New Roman" w:cs="Times New Roman" w:hint="eastAsia"/>
          <w:sz w:val="24"/>
          <w:szCs w:val="24"/>
        </w:rPr>
        <w:t>差别</w:t>
      </w:r>
      <w:r w:rsidR="00561BDB" w:rsidRPr="00C62D74">
        <w:rPr>
          <w:rFonts w:ascii="Times New Roman" w:hAnsi="Times New Roman" w:cs="Times New Roman" w:hint="eastAsia"/>
          <w:sz w:val="24"/>
          <w:szCs w:val="24"/>
        </w:rPr>
        <w:t>并不足以解释农业生产的变化</w:t>
      </w:r>
      <w:r w:rsidR="0097322B" w:rsidRPr="00C62D74">
        <w:rPr>
          <w:rFonts w:ascii="Times New Roman" w:hAnsi="Times New Roman" w:cs="Times New Roman" w:hint="eastAsia"/>
          <w:sz w:val="24"/>
          <w:szCs w:val="24"/>
        </w:rPr>
        <w:t>（舒尔茨，</w:t>
      </w:r>
      <w:r w:rsidR="0097322B" w:rsidRPr="00F8195A">
        <w:rPr>
          <w:rFonts w:ascii="Times New Roman" w:hAnsi="Times New Roman" w:cs="Times New Roman"/>
          <w:sz w:val="24"/>
          <w:szCs w:val="24"/>
        </w:rPr>
        <w:t>2006</w:t>
      </w:r>
      <w:r w:rsidR="0097322B" w:rsidRPr="00C62D74">
        <w:rPr>
          <w:rFonts w:ascii="Times New Roman" w:hAnsi="Times New Roman" w:cs="Times New Roman" w:hint="eastAsia"/>
          <w:sz w:val="24"/>
          <w:szCs w:val="24"/>
        </w:rPr>
        <w:t>）</w:t>
      </w:r>
      <w:r w:rsidR="00AA4970" w:rsidRPr="00C62D74">
        <w:rPr>
          <w:rFonts w:ascii="Times New Roman" w:hAnsi="Times New Roman" w:cs="Times New Roman" w:hint="eastAsia"/>
          <w:sz w:val="24"/>
          <w:szCs w:val="24"/>
        </w:rPr>
        <w:t>。</w:t>
      </w:r>
    </w:p>
    <w:p w14:paraId="0057B748" w14:textId="77777777" w:rsidR="0016531E" w:rsidRPr="00C62D74" w:rsidRDefault="007B47F1" w:rsidP="00C768B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改造后的超越对数生产函数，土地生产率分析模型包括劳动、资本和土地三种基本要素。此外，</w:t>
      </w:r>
      <w:r w:rsidR="005B317B">
        <w:rPr>
          <w:rFonts w:ascii="Times New Roman" w:hAnsi="Times New Roman" w:cs="Times New Roman" w:hint="eastAsia"/>
          <w:sz w:val="24"/>
          <w:szCs w:val="24"/>
        </w:rPr>
        <w:t>基于土地生产率的影响因素，选取的控制变量包括自然环境、农户家庭特征和</w:t>
      </w:r>
      <w:r w:rsidR="001767A4">
        <w:rPr>
          <w:rFonts w:ascii="Times New Roman" w:hAnsi="Times New Roman" w:cs="Times New Roman" w:hint="eastAsia"/>
          <w:sz w:val="24"/>
          <w:szCs w:val="24"/>
        </w:rPr>
        <w:t>其他影响因素</w:t>
      </w:r>
      <w:r w:rsidR="005B317B">
        <w:rPr>
          <w:rFonts w:ascii="Times New Roman" w:hAnsi="Times New Roman" w:cs="Times New Roman" w:hint="eastAsia"/>
          <w:sz w:val="24"/>
          <w:szCs w:val="24"/>
        </w:rPr>
        <w:t>三类。具体指标的选择和处理情况如下</w:t>
      </w:r>
    </w:p>
    <w:p w14:paraId="401EFAF5" w14:textId="65424C02" w:rsidR="007212B7"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4</w:t>
      </w:r>
      <w:r w:rsidR="007212B7"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007212B7" w:rsidRPr="00EC35E6">
        <w:rPr>
          <w:rFonts w:ascii="Times New Roman" w:eastAsia="黑体" w:hAnsi="Times New Roman" w:cs="Times New Roman" w:hint="eastAsia"/>
          <w:sz w:val="24"/>
          <w:szCs w:val="24"/>
        </w:rPr>
        <w:t>.</w:t>
      </w:r>
      <w:r w:rsidR="0070112D" w:rsidRPr="00F8195A">
        <w:rPr>
          <w:rFonts w:ascii="Times New Roman" w:eastAsia="黑体" w:hAnsi="Times New Roman" w:cs="Times New Roman"/>
          <w:sz w:val="24"/>
          <w:szCs w:val="24"/>
        </w:rPr>
        <w:t>1</w:t>
      </w:r>
      <w:r w:rsidR="007212B7" w:rsidRPr="00EC35E6">
        <w:rPr>
          <w:rFonts w:ascii="Times New Roman" w:eastAsia="黑体" w:hAnsi="Times New Roman" w:cs="Times New Roman" w:hint="eastAsia"/>
          <w:sz w:val="24"/>
          <w:szCs w:val="24"/>
        </w:rPr>
        <w:t xml:space="preserve">   </w:t>
      </w:r>
      <w:r w:rsidR="007212B7" w:rsidRPr="00EC35E6">
        <w:rPr>
          <w:rFonts w:ascii="Times New Roman" w:eastAsia="黑体" w:hAnsi="Times New Roman" w:cs="Times New Roman" w:hint="eastAsia"/>
          <w:sz w:val="24"/>
          <w:szCs w:val="24"/>
        </w:rPr>
        <w:t>自然环境指标</w:t>
      </w:r>
    </w:p>
    <w:p w14:paraId="7F8E4C83" w14:textId="77777777" w:rsidR="007212B7" w:rsidRPr="00C62D74" w:rsidRDefault="008B4C28" w:rsidP="00C768B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引入省份虚拟变量控制不同区域下自然环境或者区域不可观测因素对农业生产带来的影响。</w:t>
      </w:r>
      <w:r w:rsidR="007212B7" w:rsidRPr="00C62D74">
        <w:rPr>
          <w:rFonts w:ascii="Times New Roman" w:hAnsi="Times New Roman" w:cs="Times New Roman"/>
          <w:sz w:val="24"/>
          <w:szCs w:val="24"/>
        </w:rPr>
        <w:t>自然环境指标</w:t>
      </w:r>
      <w:r w:rsidR="00FF59A1">
        <w:rPr>
          <w:rFonts w:ascii="Times New Roman" w:hAnsi="Times New Roman" w:cs="Times New Roman" w:hint="eastAsia"/>
          <w:sz w:val="24"/>
          <w:szCs w:val="24"/>
        </w:rPr>
        <w:t>通常</w:t>
      </w:r>
      <w:r w:rsidR="007212B7" w:rsidRPr="00C62D74">
        <w:rPr>
          <w:rFonts w:ascii="Times New Roman" w:hAnsi="Times New Roman" w:cs="Times New Roman" w:hint="eastAsia"/>
          <w:sz w:val="24"/>
          <w:szCs w:val="24"/>
        </w:rPr>
        <w:t>用</w:t>
      </w:r>
      <w:r w:rsidR="00C1366F">
        <w:rPr>
          <w:rFonts w:ascii="Times New Roman" w:hAnsi="Times New Roman" w:cs="Times New Roman" w:hint="eastAsia"/>
          <w:sz w:val="24"/>
          <w:szCs w:val="24"/>
        </w:rPr>
        <w:t>具体村庄</w:t>
      </w:r>
      <w:r w:rsidR="00C1366F">
        <w:rPr>
          <w:rFonts w:ascii="Times New Roman" w:hAnsi="Times New Roman" w:cs="Times New Roman" w:hint="eastAsia"/>
          <w:sz w:val="24"/>
          <w:szCs w:val="24"/>
        </w:rPr>
        <w:t>/</w:t>
      </w:r>
      <w:r w:rsidR="00C1366F">
        <w:rPr>
          <w:rFonts w:ascii="Times New Roman" w:hAnsi="Times New Roman" w:cs="Times New Roman" w:hint="eastAsia"/>
          <w:sz w:val="24"/>
          <w:szCs w:val="24"/>
        </w:rPr>
        <w:t>省份</w:t>
      </w:r>
      <w:r w:rsidR="007212B7" w:rsidRPr="00C62D74">
        <w:rPr>
          <w:rFonts w:ascii="Times New Roman" w:hAnsi="Times New Roman" w:cs="Times New Roman" w:hint="eastAsia"/>
          <w:sz w:val="24"/>
          <w:szCs w:val="24"/>
        </w:rPr>
        <w:t>的农作物受灾面积衡量。</w:t>
      </w:r>
      <w:r w:rsidR="00FF59A1">
        <w:rPr>
          <w:rFonts w:ascii="Times New Roman" w:hAnsi="Times New Roman" w:cs="Times New Roman" w:hint="eastAsia"/>
          <w:sz w:val="24"/>
          <w:szCs w:val="24"/>
        </w:rPr>
        <w:t>但此样本缺乏对应村庄的受灾数据，所以在混合回归模型中</w:t>
      </w:r>
      <w:r w:rsidR="00C1366F">
        <w:rPr>
          <w:rFonts w:ascii="Times New Roman" w:hAnsi="Times New Roman" w:cs="Times New Roman" w:hint="eastAsia"/>
          <w:sz w:val="24"/>
          <w:szCs w:val="24"/>
        </w:rPr>
        <w:t>采取</w:t>
      </w:r>
      <w:r w:rsidR="00FF59A1">
        <w:rPr>
          <w:rFonts w:ascii="Times New Roman" w:hAnsi="Times New Roman" w:cs="Times New Roman" w:hint="eastAsia"/>
          <w:sz w:val="24"/>
          <w:szCs w:val="24"/>
        </w:rPr>
        <w:t>省份虚拟变量，控制</w:t>
      </w:r>
      <w:r w:rsidR="007212B7" w:rsidRPr="00C62D74">
        <w:rPr>
          <w:rFonts w:ascii="Times New Roman" w:hAnsi="Times New Roman" w:cs="Times New Roman" w:hint="eastAsia"/>
          <w:sz w:val="24"/>
          <w:szCs w:val="24"/>
        </w:rPr>
        <w:t>自然</w:t>
      </w:r>
      <w:r w:rsidR="00FF59A1">
        <w:rPr>
          <w:rFonts w:ascii="Times New Roman" w:hAnsi="Times New Roman" w:cs="Times New Roman" w:hint="eastAsia"/>
          <w:sz w:val="24"/>
          <w:szCs w:val="24"/>
        </w:rPr>
        <w:t>环境</w:t>
      </w:r>
      <w:r w:rsidR="007212B7" w:rsidRPr="00C62D74">
        <w:rPr>
          <w:rFonts w:ascii="Times New Roman" w:hAnsi="Times New Roman" w:cs="Times New Roman" w:hint="eastAsia"/>
          <w:sz w:val="24"/>
          <w:szCs w:val="24"/>
        </w:rPr>
        <w:t>对农作物收成造成的影响。</w:t>
      </w:r>
    </w:p>
    <w:p w14:paraId="111A3F12" w14:textId="77777777" w:rsidR="004936D2"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4</w:t>
      </w:r>
      <w:r w:rsidR="004936D2"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w:t>
      </w:r>
      <w:r w:rsidR="0070112D" w:rsidRPr="00F8195A">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 xml:space="preserve">   </w:t>
      </w:r>
      <w:r w:rsidR="004936D2" w:rsidRPr="00EC35E6">
        <w:rPr>
          <w:rFonts w:ascii="Times New Roman" w:eastAsia="黑体" w:hAnsi="Times New Roman" w:cs="Times New Roman" w:hint="eastAsia"/>
          <w:sz w:val="24"/>
          <w:szCs w:val="24"/>
        </w:rPr>
        <w:t>要素投入</w:t>
      </w:r>
      <w:r w:rsidR="007B47F1">
        <w:rPr>
          <w:rFonts w:ascii="Times New Roman" w:eastAsia="黑体" w:hAnsi="Times New Roman" w:cs="Times New Roman" w:hint="eastAsia"/>
          <w:sz w:val="24"/>
          <w:szCs w:val="24"/>
        </w:rPr>
        <w:t>产出</w:t>
      </w:r>
      <w:r w:rsidR="004936D2" w:rsidRPr="00EC35E6">
        <w:rPr>
          <w:rFonts w:ascii="Times New Roman" w:eastAsia="黑体" w:hAnsi="Times New Roman" w:cs="Times New Roman" w:hint="eastAsia"/>
          <w:sz w:val="24"/>
          <w:szCs w:val="24"/>
        </w:rPr>
        <w:t>指标</w:t>
      </w:r>
    </w:p>
    <w:p w14:paraId="36F24438" w14:textId="77777777" w:rsidR="004936D2" w:rsidRDefault="006000B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考虑土地投入的</w:t>
      </w:r>
      <w:r w:rsidR="004936D2" w:rsidRPr="00C62D74">
        <w:rPr>
          <w:rFonts w:ascii="Times New Roman" w:hAnsi="Times New Roman" w:cs="Times New Roman" w:hint="eastAsia"/>
          <w:sz w:val="24"/>
          <w:szCs w:val="24"/>
        </w:rPr>
        <w:t>农业生产函数中的</w:t>
      </w:r>
      <w:r w:rsidRPr="00C62D74">
        <w:rPr>
          <w:rFonts w:ascii="Times New Roman" w:hAnsi="Times New Roman" w:cs="Times New Roman" w:hint="eastAsia"/>
          <w:sz w:val="24"/>
          <w:szCs w:val="24"/>
        </w:rPr>
        <w:t>变量</w:t>
      </w:r>
      <w:r w:rsidR="004936D2" w:rsidRPr="00C62D74">
        <w:rPr>
          <w:rFonts w:ascii="Times New Roman" w:hAnsi="Times New Roman" w:cs="Times New Roman" w:hint="eastAsia"/>
          <w:sz w:val="24"/>
          <w:szCs w:val="24"/>
        </w:rPr>
        <w:t>包括三大类，劳动、资本和土地。本研究进一步根据农业生产过程中的实际情况对农户投入的劳动、资本细分，选择合适的土地投入指标。</w:t>
      </w:r>
    </w:p>
    <w:p w14:paraId="072FF868" w14:textId="09691653" w:rsidR="007B47F1" w:rsidRPr="00C62D74" w:rsidRDefault="007B47F1" w:rsidP="00C768B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亩均</w:t>
      </w:r>
      <w:r w:rsidR="00BE584C">
        <w:rPr>
          <w:rFonts w:ascii="Times New Roman" w:hAnsi="Times New Roman" w:cs="Times New Roman" w:hint="eastAsia"/>
          <w:sz w:val="24"/>
          <w:szCs w:val="24"/>
        </w:rPr>
        <w:t>产出</w:t>
      </w:r>
      <w:r>
        <w:rPr>
          <w:rFonts w:ascii="Times New Roman" w:hAnsi="Times New Roman" w:cs="Times New Roman" w:hint="eastAsia"/>
          <w:sz w:val="24"/>
          <w:szCs w:val="24"/>
        </w:rPr>
        <w:t>（</w:t>
      </w:r>
      <w:r>
        <w:rPr>
          <w:rFonts w:ascii="Times New Roman" w:hAnsi="Times New Roman" w:cs="Times New Roman" w:hint="eastAsia"/>
          <w:sz w:val="24"/>
          <w:szCs w:val="24"/>
        </w:rPr>
        <w:t>yield</w:t>
      </w:r>
      <w:r>
        <w:rPr>
          <w:rFonts w:ascii="Times New Roman" w:hAnsi="Times New Roman" w:cs="Times New Roman" w:hint="eastAsia"/>
          <w:sz w:val="24"/>
          <w:szCs w:val="24"/>
        </w:rPr>
        <w:t>），</w:t>
      </w:r>
      <w:r w:rsidR="0047397E">
        <w:rPr>
          <w:rFonts w:ascii="Times New Roman" w:hAnsi="Times New Roman" w:cs="Times New Roman" w:hint="eastAsia"/>
          <w:sz w:val="24"/>
          <w:szCs w:val="24"/>
        </w:rPr>
        <w:t>农户粮食的产量除以实际收获面积</w:t>
      </w:r>
      <w:r w:rsidR="00FF0FA0">
        <w:rPr>
          <w:rFonts w:ascii="Times New Roman" w:hAnsi="Times New Roman" w:cs="Times New Roman" w:hint="eastAsia"/>
          <w:sz w:val="24"/>
          <w:szCs w:val="24"/>
        </w:rPr>
        <w:t>，这也是最为直接反应农户投入和产出关系的指标。</w:t>
      </w:r>
      <w:r w:rsidR="00BE584C">
        <w:rPr>
          <w:rFonts w:ascii="Times New Roman" w:hAnsi="Times New Roman" w:cs="Times New Roman" w:hint="eastAsia"/>
          <w:sz w:val="24"/>
          <w:szCs w:val="24"/>
        </w:rPr>
        <w:t>在实证研究中以单产的对数形式引入（</w:t>
      </w:r>
      <w:r w:rsidR="00BE584C">
        <w:rPr>
          <w:rFonts w:ascii="Times New Roman" w:hAnsi="Times New Roman" w:cs="Times New Roman" w:hint="eastAsia"/>
          <w:sz w:val="24"/>
          <w:szCs w:val="24"/>
        </w:rPr>
        <w:t>lnyield</w:t>
      </w:r>
      <w:r w:rsidR="00BE584C">
        <w:rPr>
          <w:rFonts w:ascii="Times New Roman" w:hAnsi="Times New Roman" w:cs="Times New Roman" w:hint="eastAsia"/>
          <w:sz w:val="24"/>
          <w:szCs w:val="24"/>
        </w:rPr>
        <w:t>）。</w:t>
      </w:r>
    </w:p>
    <w:p w14:paraId="56595C03" w14:textId="1F8A3689"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劳动投入（</w:t>
      </w:r>
      <w:r w:rsidR="00C01B11">
        <w:rPr>
          <w:rFonts w:ascii="Times New Roman" w:hAnsi="Times New Roman" w:cs="Times New Roman"/>
          <w:sz w:val="24"/>
          <w:szCs w:val="24"/>
        </w:rPr>
        <w:t>labor</w:t>
      </w:r>
      <w:r w:rsidRPr="00C62D74">
        <w:rPr>
          <w:rFonts w:ascii="Times New Roman" w:hAnsi="Times New Roman" w:cs="Times New Roman" w:hint="eastAsia"/>
          <w:sz w:val="24"/>
          <w:szCs w:val="24"/>
        </w:rPr>
        <w:t>）用两个指标衡量，分别是家庭劳动力（</w:t>
      </w:r>
      <w:r w:rsidR="00C01B11">
        <w:rPr>
          <w:rFonts w:ascii="Times New Roman" w:hAnsi="Times New Roman" w:cs="Times New Roman"/>
          <w:sz w:val="24"/>
          <w:szCs w:val="24"/>
        </w:rPr>
        <w:t>flabor</w:t>
      </w:r>
      <w:r w:rsidRPr="00C62D74">
        <w:rPr>
          <w:rFonts w:ascii="Times New Roman" w:hAnsi="Times New Roman" w:cs="Times New Roman"/>
          <w:sz w:val="24"/>
          <w:szCs w:val="24"/>
        </w:rPr>
        <w:t>）</w:t>
      </w:r>
      <w:r w:rsidRPr="00C62D74">
        <w:rPr>
          <w:rFonts w:ascii="Times New Roman" w:hAnsi="Times New Roman" w:cs="Times New Roman" w:hint="eastAsia"/>
          <w:sz w:val="24"/>
          <w:szCs w:val="24"/>
        </w:rPr>
        <w:t>和雇佣劳动力</w:t>
      </w:r>
      <w:r w:rsidRPr="00C62D74">
        <w:rPr>
          <w:rFonts w:ascii="Times New Roman" w:hAnsi="Times New Roman" w:cs="Times New Roman" w:hint="eastAsia"/>
          <w:sz w:val="24"/>
          <w:szCs w:val="24"/>
        </w:rPr>
        <w:t>(</w:t>
      </w:r>
      <w:r w:rsidR="00C01B11">
        <w:rPr>
          <w:rFonts w:ascii="Times New Roman" w:hAnsi="Times New Roman" w:cs="Times New Roman"/>
          <w:sz w:val="24"/>
          <w:szCs w:val="24"/>
        </w:rPr>
        <w:t>elabor</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00BB368B" w:rsidRPr="00C62D74">
        <w:rPr>
          <w:rFonts w:ascii="Times New Roman" w:hAnsi="Times New Roman" w:cs="Times New Roman" w:hint="eastAsia"/>
          <w:sz w:val="24"/>
          <w:szCs w:val="24"/>
        </w:rPr>
        <w:t>家庭劳动力为投工量减去雇工量。</w:t>
      </w:r>
      <w:r w:rsidRPr="00C62D74">
        <w:rPr>
          <w:rFonts w:ascii="Times New Roman" w:hAnsi="Times New Roman" w:cs="Times New Roman" w:hint="eastAsia"/>
          <w:sz w:val="24"/>
          <w:szCs w:val="24"/>
        </w:rPr>
        <w:t>部分研究认为家庭劳动力与雇佣劳动力不可完全替代，这是由于他们与农场经营者关系的差异</w:t>
      </w:r>
      <w:r w:rsidR="00C01B11">
        <w:rPr>
          <w:rFonts w:ascii="Times New Roman" w:hAnsi="Times New Roman" w:cs="Times New Roman" w:hint="eastAsia"/>
          <w:sz w:val="24"/>
          <w:szCs w:val="24"/>
        </w:rPr>
        <w:t>和道德风险</w:t>
      </w:r>
      <w:r w:rsidRPr="00C62D74">
        <w:rPr>
          <w:rFonts w:ascii="Times New Roman" w:hAnsi="Times New Roman" w:cs="Times New Roman" w:hint="eastAsia"/>
          <w:sz w:val="24"/>
          <w:szCs w:val="24"/>
        </w:rPr>
        <w:t>导致他们耕作的努力程度不同，最终影响农作物的产量。简言之，家庭劳动者的劳作结果直接与其利润最大化的目标相关，雇佣劳动力的收入则并不与产量相联系，因而缺乏努力的激励。</w:t>
      </w:r>
    </w:p>
    <w:p w14:paraId="3D2BBBB4" w14:textId="145AEB15"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农业资本投入</w:t>
      </w:r>
      <w:r w:rsidR="00E50AFE">
        <w:rPr>
          <w:rFonts w:ascii="Times New Roman" w:hAnsi="Times New Roman" w:cs="Times New Roman" w:hint="eastAsia"/>
          <w:sz w:val="24"/>
          <w:szCs w:val="24"/>
        </w:rPr>
        <w:t>包括机械投入（</w:t>
      </w:r>
      <w:r w:rsidR="00E50AFE">
        <w:rPr>
          <w:rFonts w:ascii="Times New Roman" w:hAnsi="Times New Roman" w:cs="Times New Roman" w:hint="eastAsia"/>
          <w:sz w:val="24"/>
          <w:szCs w:val="24"/>
        </w:rPr>
        <w:t>machine</w:t>
      </w:r>
      <w:r w:rsidR="00E50AFE">
        <w:rPr>
          <w:rFonts w:ascii="Times New Roman" w:hAnsi="Times New Roman" w:cs="Times New Roman" w:hint="eastAsia"/>
          <w:sz w:val="24"/>
          <w:szCs w:val="24"/>
        </w:rPr>
        <w:t>）和其他农资投入（</w:t>
      </w:r>
      <w:r w:rsidR="00E50AFE">
        <w:rPr>
          <w:rFonts w:ascii="Times New Roman" w:hAnsi="Times New Roman" w:cs="Times New Roman" w:hint="eastAsia"/>
          <w:sz w:val="24"/>
          <w:szCs w:val="24"/>
        </w:rPr>
        <w:t>ot</w:t>
      </w:r>
      <w:r w:rsidR="00E50AFE">
        <w:rPr>
          <w:rFonts w:ascii="Times New Roman" w:hAnsi="Times New Roman" w:cs="Times New Roman" w:hint="eastAsia"/>
          <w:sz w:val="24"/>
          <w:szCs w:val="24"/>
        </w:rPr>
        <w:t>）</w:t>
      </w:r>
      <w:r w:rsidRPr="00C62D74">
        <w:rPr>
          <w:rFonts w:ascii="Times New Roman" w:hAnsi="Times New Roman" w:cs="Times New Roman"/>
          <w:sz w:val="24"/>
          <w:szCs w:val="24"/>
        </w:rPr>
        <w:t>包括种植过程中农户使用的种子、化肥、农膜、农药、水电及灌溉、畜力、机械作业、小农具等。生产资料投入种类繁多，本研究将其综合为</w:t>
      </w:r>
      <w:r w:rsidR="00E50AFE">
        <w:rPr>
          <w:rFonts w:ascii="Times New Roman" w:hAnsi="Times New Roman" w:cs="Times New Roman" w:hint="eastAsia"/>
          <w:sz w:val="24"/>
          <w:szCs w:val="24"/>
        </w:rPr>
        <w:t>两类</w:t>
      </w:r>
      <w:r w:rsidRPr="00C62D74">
        <w:rPr>
          <w:rFonts w:ascii="Times New Roman" w:hAnsi="Times New Roman" w:cs="Times New Roman"/>
          <w:sz w:val="24"/>
          <w:szCs w:val="24"/>
        </w:rPr>
        <w:t>资本投入，机械</w:t>
      </w:r>
      <w:r w:rsidR="00E50AFE" w:rsidRPr="00C62D74">
        <w:rPr>
          <w:rFonts w:ascii="Times New Roman" w:hAnsi="Times New Roman" w:cs="Times New Roman" w:hint="eastAsia"/>
          <w:sz w:val="24"/>
          <w:szCs w:val="24"/>
        </w:rPr>
        <w:t>包括机械作业、固定资</w:t>
      </w:r>
      <w:r w:rsidR="00E50AFE" w:rsidRPr="00C62D74">
        <w:rPr>
          <w:rFonts w:ascii="Times New Roman" w:hAnsi="Times New Roman" w:cs="Times New Roman" w:hint="eastAsia"/>
          <w:sz w:val="24"/>
          <w:szCs w:val="24"/>
        </w:rPr>
        <w:lastRenderedPageBreak/>
        <w:t>产折旧和小农具购置费用</w:t>
      </w:r>
      <w:r w:rsidR="00E50AFE">
        <w:rPr>
          <w:rFonts w:ascii="Times New Roman" w:hAnsi="Times New Roman" w:cs="Times New Roman" w:hint="eastAsia"/>
          <w:sz w:val="24"/>
          <w:szCs w:val="24"/>
        </w:rPr>
        <w:t>，</w:t>
      </w:r>
      <w:r w:rsidRPr="00C62D74">
        <w:rPr>
          <w:rFonts w:ascii="Times New Roman" w:hAnsi="Times New Roman" w:cs="Times New Roman"/>
          <w:sz w:val="24"/>
          <w:szCs w:val="24"/>
        </w:rPr>
        <w:t>其他</w:t>
      </w:r>
      <w:r w:rsidR="00E50AFE">
        <w:rPr>
          <w:rFonts w:ascii="Times New Roman" w:hAnsi="Times New Roman" w:cs="Times New Roman" w:hint="eastAsia"/>
          <w:sz w:val="24"/>
          <w:szCs w:val="24"/>
        </w:rPr>
        <w:t>农资投入</w:t>
      </w:r>
      <w:r w:rsidR="00E50AFE" w:rsidRPr="00C62D74">
        <w:rPr>
          <w:rFonts w:ascii="Times New Roman" w:hAnsi="Times New Roman" w:cs="Times New Roman" w:hint="eastAsia"/>
          <w:sz w:val="24"/>
          <w:szCs w:val="24"/>
        </w:rPr>
        <w:t>包括种子种苗、农家肥、化肥、农膜农药、水电及灌溉、畜力的费用及其他零散费用</w:t>
      </w:r>
      <w:r w:rsidRPr="00C62D74">
        <w:rPr>
          <w:rFonts w:ascii="Times New Roman" w:hAnsi="Times New Roman" w:cs="Times New Roman"/>
          <w:sz w:val="24"/>
          <w:szCs w:val="24"/>
        </w:rPr>
        <w:t>。各生产资料</w:t>
      </w:r>
      <w:r w:rsidR="008F5F2A">
        <w:rPr>
          <w:rFonts w:ascii="Times New Roman" w:hAnsi="Times New Roman" w:cs="Times New Roman" w:hint="eastAsia"/>
          <w:sz w:val="24"/>
          <w:szCs w:val="24"/>
        </w:rPr>
        <w:t>计量方式有多种</w:t>
      </w:r>
      <w:r w:rsidRPr="00C62D74">
        <w:rPr>
          <w:rFonts w:ascii="Times New Roman" w:hAnsi="Times New Roman" w:cs="Times New Roman"/>
          <w:sz w:val="24"/>
          <w:szCs w:val="24"/>
        </w:rPr>
        <w:t>，为便于计算和处理，本研究采取使用和购置的化肥和机械的价值量，其他投入部分通过农户种植花费的总费用减去花费和机械的花费得到。</w:t>
      </w:r>
    </w:p>
    <w:p w14:paraId="51CCAF59" w14:textId="7EF938C7" w:rsidR="004936D2" w:rsidRPr="00C62D74" w:rsidRDefault="004936D2" w:rsidP="00A061FA">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农户的土地投入是本研究重点关注的变量，土地投入</w:t>
      </w:r>
      <w:r w:rsidR="00BF0492" w:rsidRPr="00C62D74">
        <w:rPr>
          <w:rFonts w:ascii="Times New Roman" w:hAnsi="Times New Roman" w:cs="Times New Roman" w:hint="eastAsia"/>
          <w:sz w:val="24"/>
          <w:szCs w:val="24"/>
        </w:rPr>
        <w:t>情况用实</w:t>
      </w:r>
      <w:r w:rsidRPr="00C62D74">
        <w:rPr>
          <w:rFonts w:ascii="Times New Roman" w:hAnsi="Times New Roman" w:cs="Times New Roman" w:hint="eastAsia"/>
          <w:sz w:val="24"/>
          <w:szCs w:val="24"/>
        </w:rPr>
        <w:t>际收获面积（</w:t>
      </w:r>
      <w:r w:rsidR="00C01B11">
        <w:rPr>
          <w:rFonts w:ascii="Times New Roman" w:hAnsi="Times New Roman" w:cs="Times New Roman" w:hint="eastAsia"/>
          <w:sz w:val="24"/>
          <w:szCs w:val="24"/>
        </w:rPr>
        <w:t>land</w:t>
      </w:r>
      <w:r w:rsidRPr="00C62D74">
        <w:rPr>
          <w:rFonts w:ascii="Times New Roman" w:hAnsi="Times New Roman" w:cs="Times New Roman" w:hint="eastAsia"/>
          <w:sz w:val="24"/>
          <w:szCs w:val="24"/>
        </w:rPr>
        <w:t>）</w:t>
      </w:r>
      <w:r w:rsidR="00BF0492" w:rsidRPr="00C62D74">
        <w:rPr>
          <w:rFonts w:ascii="Times New Roman" w:hAnsi="Times New Roman" w:cs="Times New Roman" w:hint="eastAsia"/>
          <w:sz w:val="24"/>
          <w:szCs w:val="24"/>
        </w:rPr>
        <w:t>和耕地细碎化程（</w:t>
      </w:r>
      <w:r w:rsidR="00C01B11">
        <w:rPr>
          <w:rFonts w:ascii="Times New Roman" w:hAnsi="Times New Roman" w:cs="Times New Roman" w:hint="eastAsia"/>
          <w:sz w:val="24"/>
          <w:szCs w:val="24"/>
        </w:rPr>
        <w:t>plots</w:t>
      </w:r>
      <w:r w:rsidR="00BF0492" w:rsidRPr="00C62D74">
        <w:rPr>
          <w:rFonts w:ascii="Times New Roman" w:hAnsi="Times New Roman" w:cs="Times New Roman" w:hint="eastAsia"/>
          <w:sz w:val="24"/>
          <w:szCs w:val="24"/>
        </w:rPr>
        <w:t>）度</w:t>
      </w:r>
      <w:r w:rsidRPr="00C62D74">
        <w:rPr>
          <w:rFonts w:ascii="Times New Roman" w:hAnsi="Times New Roman" w:cs="Times New Roman" w:hint="eastAsia"/>
          <w:sz w:val="24"/>
          <w:szCs w:val="24"/>
        </w:rPr>
        <w:t>衡量。目前已有的对</w:t>
      </w:r>
      <w:r w:rsidR="00921FFC" w:rsidRPr="00C62D74">
        <w:rPr>
          <w:rFonts w:ascii="Times New Roman" w:hAnsi="Times New Roman" w:cs="Times New Roman" w:hint="eastAsia"/>
          <w:sz w:val="24"/>
          <w:szCs w:val="24"/>
        </w:rPr>
        <w:t>土地生产率与土地投入面积关系</w:t>
      </w:r>
      <w:r w:rsidRPr="00C62D74">
        <w:rPr>
          <w:rFonts w:ascii="Times New Roman" w:hAnsi="Times New Roman" w:cs="Times New Roman" w:hint="eastAsia"/>
          <w:sz w:val="24"/>
          <w:szCs w:val="24"/>
        </w:rPr>
        <w:t>的研究丰富，</w:t>
      </w:r>
      <w:r w:rsidR="005F1E21" w:rsidRPr="00C62D74">
        <w:rPr>
          <w:rFonts w:ascii="Times New Roman" w:hAnsi="Times New Roman" w:cs="Times New Roman" w:hint="eastAsia"/>
          <w:sz w:val="24"/>
          <w:szCs w:val="24"/>
        </w:rPr>
        <w:t>运用不同品种和区域的样本回归分析时，得到的结果各不相同，</w:t>
      </w:r>
      <w:r w:rsidR="0084202E" w:rsidRPr="00C62D74">
        <w:rPr>
          <w:rFonts w:ascii="Times New Roman" w:hAnsi="Times New Roman" w:cs="Times New Roman" w:hint="eastAsia"/>
          <w:sz w:val="24"/>
          <w:szCs w:val="24"/>
        </w:rPr>
        <w:t>而</w:t>
      </w:r>
      <w:r w:rsidRPr="00C62D74">
        <w:rPr>
          <w:rFonts w:ascii="Times New Roman" w:hAnsi="Times New Roman" w:cs="Times New Roman" w:hint="eastAsia"/>
          <w:sz w:val="24"/>
          <w:szCs w:val="24"/>
        </w:rPr>
        <w:t>本文预期土地单产与实际收获面积的关系应呈现</w:t>
      </w:r>
      <w:r w:rsidR="0083097F"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倒</w:t>
      </w:r>
      <w:r w:rsidRPr="00F8195A">
        <w:rPr>
          <w:rFonts w:ascii="Times New Roman" w:hAnsi="Times New Roman" w:cs="Times New Roman"/>
          <w:sz w:val="24"/>
          <w:szCs w:val="24"/>
        </w:rPr>
        <w:t>U</w:t>
      </w:r>
      <w:r w:rsidRPr="00C62D74">
        <w:rPr>
          <w:rFonts w:ascii="Times New Roman" w:hAnsi="Times New Roman" w:cs="Times New Roman" w:hint="eastAsia"/>
          <w:sz w:val="24"/>
          <w:szCs w:val="24"/>
        </w:rPr>
        <w:t>型</w:t>
      </w:r>
      <w:r w:rsidR="0083097F"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模样。耕地细碎化指标通过年末经营耕地面积除以地块数得到。一般来说，地块数量多，分布分散不利于农户集中管理经营，限制农机具的使用</w:t>
      </w:r>
      <w:r w:rsidR="002F5459" w:rsidRPr="00C62D74">
        <w:rPr>
          <w:rFonts w:ascii="Times New Roman" w:hAnsi="Times New Roman" w:cs="Times New Roman" w:hint="eastAsia"/>
          <w:sz w:val="24"/>
          <w:szCs w:val="24"/>
        </w:rPr>
        <w:t>，</w:t>
      </w:r>
      <w:r w:rsidR="00FC2D7F" w:rsidRPr="00C62D74">
        <w:rPr>
          <w:rFonts w:ascii="Times New Roman" w:hAnsi="Times New Roman" w:cs="Times New Roman" w:hint="eastAsia"/>
          <w:sz w:val="24"/>
          <w:szCs w:val="24"/>
        </w:rPr>
        <w:t>降低生产效率</w:t>
      </w:r>
      <w:r w:rsidRPr="00C62D74">
        <w:rPr>
          <w:rFonts w:ascii="Times New Roman" w:hAnsi="Times New Roman" w:cs="Times New Roman" w:hint="eastAsia"/>
          <w:sz w:val="24"/>
          <w:szCs w:val="24"/>
        </w:rPr>
        <w:t>。</w:t>
      </w:r>
    </w:p>
    <w:p w14:paraId="346FC3B2" w14:textId="77777777" w:rsidR="004936D2"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4</w:t>
      </w:r>
      <w:r w:rsidR="004936D2"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w:t>
      </w:r>
      <w:r w:rsidR="0070112D" w:rsidRPr="00F8195A">
        <w:rPr>
          <w:rFonts w:ascii="Times New Roman" w:eastAsia="黑体" w:hAnsi="Times New Roman" w:cs="Times New Roman"/>
          <w:sz w:val="24"/>
          <w:szCs w:val="24"/>
        </w:rPr>
        <w:t>3</w:t>
      </w:r>
      <w:r w:rsidR="004936D2" w:rsidRPr="00EC35E6">
        <w:rPr>
          <w:rFonts w:ascii="Times New Roman" w:eastAsia="黑体" w:hAnsi="Times New Roman" w:cs="Times New Roman" w:hint="eastAsia"/>
          <w:sz w:val="24"/>
          <w:szCs w:val="24"/>
        </w:rPr>
        <w:t xml:space="preserve">   </w:t>
      </w:r>
      <w:r w:rsidR="004936D2" w:rsidRPr="00EC35E6">
        <w:rPr>
          <w:rFonts w:ascii="Times New Roman" w:eastAsia="黑体" w:hAnsi="Times New Roman" w:cs="Times New Roman" w:hint="eastAsia"/>
          <w:sz w:val="24"/>
          <w:szCs w:val="24"/>
        </w:rPr>
        <w:t>农户家庭特征指标</w:t>
      </w:r>
    </w:p>
    <w:p w14:paraId="3EB35FC0" w14:textId="77777777" w:rsidR="004936D2" w:rsidRPr="00C62D74" w:rsidRDefault="00BE584C" w:rsidP="00BE584C">
      <w:pPr>
        <w:spacing w:after="0" w:line="400" w:lineRule="exact"/>
        <w:ind w:firstLine="482"/>
        <w:rPr>
          <w:rFonts w:ascii="Times New Roman" w:hAnsi="Times New Roman" w:cs="Times New Roman"/>
          <w:sz w:val="24"/>
          <w:szCs w:val="24"/>
        </w:rPr>
      </w:pPr>
      <w:r>
        <w:rPr>
          <w:rFonts w:ascii="Times New Roman" w:hAnsi="Times New Roman" w:cs="Times New Roman" w:hint="eastAsia"/>
          <w:sz w:val="24"/>
          <w:szCs w:val="24"/>
        </w:rPr>
        <w:t>基于农户行为理论，家庭禀赋变量包括</w:t>
      </w:r>
      <w:r w:rsidR="004936D2" w:rsidRPr="00C62D74">
        <w:rPr>
          <w:rFonts w:ascii="Times New Roman" w:hAnsi="Times New Roman" w:cs="Times New Roman"/>
          <w:sz w:val="24"/>
          <w:szCs w:val="24"/>
        </w:rPr>
        <w:t>年龄（</w:t>
      </w:r>
      <w:r>
        <w:rPr>
          <w:rFonts w:ascii="Times New Roman" w:hAnsi="Times New Roman" w:cs="Times New Roman" w:hint="eastAsia"/>
          <w:sz w:val="24"/>
          <w:szCs w:val="24"/>
        </w:rPr>
        <w:t>age</w:t>
      </w:r>
      <w:r w:rsidR="004936D2" w:rsidRPr="00C62D74">
        <w:rPr>
          <w:rFonts w:ascii="Times New Roman" w:hAnsi="Times New Roman" w:cs="Times New Roman"/>
          <w:sz w:val="24"/>
          <w:szCs w:val="24"/>
        </w:rPr>
        <w:t>）、性别</w:t>
      </w:r>
      <w:r w:rsidR="004936D2" w:rsidRPr="00C62D74">
        <w:rPr>
          <w:rFonts w:ascii="Times New Roman" w:hAnsi="Times New Roman" w:cs="Times New Roman" w:hint="eastAsia"/>
          <w:sz w:val="24"/>
          <w:szCs w:val="24"/>
        </w:rPr>
        <w:t>（</w:t>
      </w:r>
      <w:r>
        <w:rPr>
          <w:rFonts w:ascii="Times New Roman" w:hAnsi="Times New Roman" w:cs="Times New Roman"/>
          <w:sz w:val="24"/>
          <w:szCs w:val="24"/>
        </w:rPr>
        <w:t>sex</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w:t>
      </w:r>
      <w:r w:rsidR="004936D2" w:rsidRPr="00C62D74">
        <w:rPr>
          <w:rFonts w:ascii="Times New Roman" w:hAnsi="Times New Roman" w:cs="Times New Roman" w:hint="eastAsia"/>
          <w:sz w:val="24"/>
          <w:szCs w:val="24"/>
        </w:rPr>
        <w:t>文化程度（</w:t>
      </w:r>
      <w:r>
        <w:rPr>
          <w:rFonts w:ascii="Times New Roman" w:hAnsi="Times New Roman" w:cs="Times New Roman"/>
          <w:sz w:val="24"/>
          <w:szCs w:val="24"/>
        </w:rPr>
        <w:t>educ</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、是否参与技术培训</w:t>
      </w:r>
      <w:r w:rsidR="004936D2" w:rsidRPr="00C62D74">
        <w:rPr>
          <w:rFonts w:ascii="Times New Roman" w:hAnsi="Times New Roman" w:cs="Times New Roman" w:hint="eastAsia"/>
          <w:sz w:val="24"/>
          <w:szCs w:val="24"/>
        </w:rPr>
        <w:t>（</w:t>
      </w:r>
      <w:r>
        <w:rPr>
          <w:rFonts w:ascii="Times New Roman" w:hAnsi="Times New Roman" w:cs="Times New Roman" w:hint="eastAsia"/>
          <w:sz w:val="24"/>
          <w:szCs w:val="24"/>
        </w:rPr>
        <w:t>train</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、家庭</w:t>
      </w:r>
      <w:r w:rsidR="004936D2" w:rsidRPr="00C62D74">
        <w:rPr>
          <w:rFonts w:ascii="Times New Roman" w:hAnsi="Times New Roman" w:cs="Times New Roman" w:hint="eastAsia"/>
          <w:sz w:val="24"/>
          <w:szCs w:val="24"/>
        </w:rPr>
        <w:t>人口</w:t>
      </w:r>
      <w:r w:rsidR="004936D2" w:rsidRPr="00C62D74">
        <w:rPr>
          <w:rFonts w:ascii="Times New Roman" w:hAnsi="Times New Roman" w:cs="Times New Roman"/>
          <w:sz w:val="24"/>
          <w:szCs w:val="24"/>
        </w:rPr>
        <w:t>结构（</w:t>
      </w:r>
      <w:r>
        <w:rPr>
          <w:rFonts w:ascii="Times New Roman" w:hAnsi="Times New Roman" w:cs="Times New Roman"/>
          <w:sz w:val="24"/>
          <w:szCs w:val="24"/>
        </w:rPr>
        <w:t>fstruc</w:t>
      </w:r>
      <w:r>
        <w:rPr>
          <w:rFonts w:ascii="Times New Roman" w:hAnsi="Times New Roman" w:cs="Times New Roman" w:hint="eastAsia"/>
          <w:sz w:val="24"/>
          <w:szCs w:val="24"/>
        </w:rPr>
        <w:t>t</w:t>
      </w:r>
      <w:r w:rsidR="004936D2" w:rsidRPr="00C62D74">
        <w:rPr>
          <w:rFonts w:ascii="Times New Roman" w:hAnsi="Times New Roman" w:cs="Times New Roman"/>
          <w:sz w:val="24"/>
          <w:szCs w:val="24"/>
        </w:rPr>
        <w:t>）、</w:t>
      </w:r>
      <w:r>
        <w:rPr>
          <w:rFonts w:ascii="Times New Roman" w:hAnsi="Times New Roman" w:cs="Times New Roman" w:hint="eastAsia"/>
          <w:sz w:val="24"/>
          <w:szCs w:val="24"/>
        </w:rPr>
        <w:t>兼业程度</w:t>
      </w:r>
      <w:r w:rsidR="004936D2" w:rsidRPr="00C62D74">
        <w:rPr>
          <w:rFonts w:ascii="Times New Roman" w:hAnsi="Times New Roman" w:cs="Times New Roman" w:hint="eastAsia"/>
          <w:sz w:val="24"/>
          <w:szCs w:val="24"/>
        </w:rPr>
        <w:t>（</w:t>
      </w:r>
      <w:r>
        <w:rPr>
          <w:rFonts w:ascii="Times New Roman" w:hAnsi="Times New Roman" w:cs="Times New Roman" w:hint="eastAsia"/>
          <w:sz w:val="24"/>
          <w:szCs w:val="24"/>
        </w:rPr>
        <w:t>job</w:t>
      </w:r>
      <w:r w:rsidR="004936D2" w:rsidRPr="00C62D74">
        <w:rPr>
          <w:rFonts w:ascii="Times New Roman" w:hAnsi="Times New Roman" w:cs="Times New Roman" w:hint="eastAsia"/>
          <w:sz w:val="24"/>
          <w:szCs w:val="24"/>
        </w:rPr>
        <w:t>）</w:t>
      </w:r>
      <w:r>
        <w:rPr>
          <w:rFonts w:ascii="Times New Roman" w:hAnsi="Times New Roman" w:cs="Times New Roman" w:hint="eastAsia"/>
          <w:sz w:val="24"/>
          <w:szCs w:val="24"/>
        </w:rPr>
        <w:t>和</w:t>
      </w:r>
      <w:r w:rsidR="004936D2" w:rsidRPr="00C62D74">
        <w:rPr>
          <w:rFonts w:ascii="Times New Roman" w:hAnsi="Times New Roman" w:cs="Times New Roman"/>
          <w:sz w:val="24"/>
          <w:szCs w:val="24"/>
        </w:rPr>
        <w:t>是否干部户</w:t>
      </w:r>
      <w:r w:rsidR="004936D2" w:rsidRPr="00C62D74">
        <w:rPr>
          <w:rFonts w:ascii="Times New Roman" w:hAnsi="Times New Roman" w:cs="Times New Roman" w:hint="eastAsia"/>
          <w:sz w:val="24"/>
          <w:szCs w:val="24"/>
        </w:rPr>
        <w:t>（</w:t>
      </w:r>
      <w:r>
        <w:rPr>
          <w:rFonts w:ascii="Times New Roman" w:hAnsi="Times New Roman" w:cs="Times New Roman"/>
          <w:sz w:val="24"/>
          <w:szCs w:val="24"/>
        </w:rPr>
        <w:t>status</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。以下部分说明如何选择这些指标，并预期农户家庭特征如何对土地生产率产生影响。</w:t>
      </w:r>
    </w:p>
    <w:p w14:paraId="026D2BA9" w14:textId="3A041451" w:rsidR="004936D2" w:rsidRPr="00C62D74" w:rsidRDefault="004936D2" w:rsidP="00BE584C">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文化程度</w:t>
      </w:r>
      <w:r w:rsidR="00BE584C">
        <w:rPr>
          <w:rFonts w:ascii="Times New Roman" w:hAnsi="Times New Roman" w:cs="Times New Roman" w:hint="eastAsia"/>
          <w:sz w:val="24"/>
          <w:szCs w:val="24"/>
        </w:rPr>
        <w:t>（</w:t>
      </w:r>
      <w:r w:rsidR="00BE584C">
        <w:rPr>
          <w:rFonts w:ascii="Times New Roman" w:hAnsi="Times New Roman" w:cs="Times New Roman"/>
          <w:sz w:val="24"/>
          <w:szCs w:val="24"/>
        </w:rPr>
        <w:t>educ</w:t>
      </w:r>
      <w:r w:rsidR="00BE584C">
        <w:rPr>
          <w:rFonts w:ascii="Times New Roman" w:hAnsi="Times New Roman" w:cs="Times New Roman" w:hint="eastAsia"/>
          <w:sz w:val="24"/>
          <w:szCs w:val="24"/>
        </w:rPr>
        <w:t>）</w:t>
      </w:r>
      <w:r w:rsidRPr="00C62D74">
        <w:rPr>
          <w:rFonts w:ascii="Times New Roman" w:hAnsi="Times New Roman" w:cs="Times New Roman"/>
          <w:sz w:val="24"/>
          <w:szCs w:val="24"/>
        </w:rPr>
        <w:t>用农户在校学习的年限表示。通常，受教育时间越长的农户具有较强的学习能力，思维更加开拓，也更易于接受新技术、新方法，提高产量。因此，预期农户文化程度与土地生产率存在正向关系；</w:t>
      </w:r>
    </w:p>
    <w:p w14:paraId="31309CE1" w14:textId="498C422A" w:rsidR="004936D2" w:rsidRPr="00C62D74" w:rsidRDefault="004936D2" w:rsidP="00BE584C">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有专业技术职称、受过农业技术教育和受过农业培训的农户都被认为参与了技术培训</w:t>
      </w:r>
      <w:r w:rsidR="00573FA4">
        <w:rPr>
          <w:rFonts w:ascii="Times New Roman" w:hAnsi="Times New Roman" w:cs="Times New Roman" w:hint="eastAsia"/>
          <w:sz w:val="24"/>
          <w:szCs w:val="24"/>
        </w:rPr>
        <w:t>（</w:t>
      </w:r>
      <w:r w:rsidR="00573FA4">
        <w:rPr>
          <w:rFonts w:ascii="Times New Roman" w:hAnsi="Times New Roman" w:cs="Times New Roman" w:hint="eastAsia"/>
          <w:sz w:val="24"/>
          <w:szCs w:val="24"/>
        </w:rPr>
        <w:t>train</w:t>
      </w:r>
      <w:r w:rsidR="00573FA4">
        <w:rPr>
          <w:rFonts w:ascii="Times New Roman" w:hAnsi="Times New Roman" w:cs="Times New Roman" w:hint="eastAsia"/>
          <w:sz w:val="24"/>
          <w:szCs w:val="24"/>
        </w:rPr>
        <w:t>）</w:t>
      </w:r>
      <w:r w:rsidRPr="00C62D74">
        <w:rPr>
          <w:rFonts w:ascii="Times New Roman" w:hAnsi="Times New Roman" w:cs="Times New Roman"/>
          <w:sz w:val="24"/>
          <w:szCs w:val="24"/>
        </w:rPr>
        <w:t>，取</w:t>
      </w:r>
      <w:r w:rsidRPr="00F8195A">
        <w:rPr>
          <w:rFonts w:ascii="Times New Roman" w:hAnsi="Times New Roman" w:cs="Times New Roman"/>
          <w:sz w:val="24"/>
          <w:szCs w:val="24"/>
        </w:rPr>
        <w:t>1</w:t>
      </w:r>
      <w:r w:rsidRPr="00C62D74">
        <w:rPr>
          <w:rFonts w:ascii="Times New Roman" w:hAnsi="Times New Roman" w:cs="Times New Roman"/>
          <w:sz w:val="24"/>
          <w:szCs w:val="24"/>
        </w:rPr>
        <w:t>，否则取</w:t>
      </w:r>
      <w:r w:rsidRPr="00F8195A">
        <w:rPr>
          <w:rFonts w:ascii="Times New Roman" w:hAnsi="Times New Roman" w:cs="Times New Roman"/>
          <w:sz w:val="24"/>
          <w:szCs w:val="24"/>
        </w:rPr>
        <w:t>0</w:t>
      </w:r>
      <w:r w:rsidRPr="00C62D74">
        <w:rPr>
          <w:rFonts w:ascii="Times New Roman" w:hAnsi="Times New Roman" w:cs="Times New Roman"/>
          <w:sz w:val="24"/>
          <w:szCs w:val="24"/>
        </w:rPr>
        <w:t>。农户是否参与过技术培训这个变量与文化程度变量较为相似，是人力资本投资的重要内容。在校学习属于通识教育，技术培训更接近于职业培训，根据从事的事物更有针对性的学习，提高个人的职业技能。是更为有效的让农户接受农业新技术、新方法的途径，从理论上预期，是否参与技术培训应能显著提高土地生产率。</w:t>
      </w:r>
    </w:p>
    <w:p w14:paraId="30FF3D35" w14:textId="24D31DD3" w:rsidR="004936D2" w:rsidRPr="00C62D74" w:rsidRDefault="004936D2" w:rsidP="00BE584C">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家庭人口结构</w:t>
      </w:r>
      <w:r w:rsidR="00573FA4">
        <w:rPr>
          <w:rFonts w:ascii="Times New Roman" w:hAnsi="Times New Roman" w:cs="Times New Roman" w:hint="eastAsia"/>
          <w:sz w:val="24"/>
          <w:szCs w:val="24"/>
        </w:rPr>
        <w:t>（</w:t>
      </w:r>
      <w:r w:rsidR="00573FA4">
        <w:rPr>
          <w:rFonts w:ascii="Times New Roman" w:hAnsi="Times New Roman" w:cs="Times New Roman" w:hint="eastAsia"/>
          <w:sz w:val="24"/>
          <w:szCs w:val="24"/>
        </w:rPr>
        <w:t>fstruct</w:t>
      </w:r>
      <w:r w:rsidR="00573FA4">
        <w:rPr>
          <w:rFonts w:ascii="Times New Roman" w:hAnsi="Times New Roman" w:cs="Times New Roman" w:hint="eastAsia"/>
          <w:sz w:val="24"/>
          <w:szCs w:val="24"/>
        </w:rPr>
        <w:t>）</w:t>
      </w:r>
      <w:r w:rsidRPr="00C62D74">
        <w:rPr>
          <w:rFonts w:ascii="Times New Roman" w:hAnsi="Times New Roman" w:cs="Times New Roman"/>
          <w:sz w:val="24"/>
          <w:szCs w:val="24"/>
        </w:rPr>
        <w:t>为</w:t>
      </w:r>
      <w:r w:rsidR="00BE584C">
        <w:rPr>
          <w:rFonts w:ascii="Times New Roman" w:hAnsi="Times New Roman" w:cs="Times New Roman" w:hint="eastAsia"/>
          <w:sz w:val="24"/>
          <w:szCs w:val="24"/>
        </w:rPr>
        <w:t>家庭青壮年所占比例</w:t>
      </w:r>
      <w:r w:rsidRPr="00C62D74">
        <w:rPr>
          <w:rFonts w:ascii="Times New Roman" w:hAnsi="Times New Roman" w:cs="Times New Roman"/>
          <w:sz w:val="24"/>
          <w:szCs w:val="24"/>
        </w:rPr>
        <w:t>，相当于家庭</w:t>
      </w:r>
      <w:r w:rsidR="00BE584C">
        <w:rPr>
          <w:rFonts w:ascii="Times New Roman" w:hAnsi="Times New Roman" w:cs="Times New Roman" w:hint="eastAsia"/>
          <w:sz w:val="24"/>
          <w:szCs w:val="24"/>
        </w:rPr>
        <w:t>劳动力认数</w:t>
      </w:r>
      <w:r w:rsidRPr="00C62D74">
        <w:rPr>
          <w:rFonts w:ascii="Times New Roman" w:hAnsi="Times New Roman" w:cs="Times New Roman"/>
          <w:sz w:val="24"/>
          <w:szCs w:val="24"/>
        </w:rPr>
        <w:t>占常住人口数的比例。在当前农务的主力偏老龄化，农村老龄化和留守儿童情况严重的现实下，家庭人口构成是否会影响农户生产决策的目标值得关注。出于照顾家中老小和保证口粮的考虑，青壮年劳动力在闲暇时期回归农村，投入农业的时间更充裕，相对来说粮食产量可能更高。</w:t>
      </w:r>
    </w:p>
    <w:p w14:paraId="4ADBE016" w14:textId="522BF5F4" w:rsidR="004936D2" w:rsidRPr="00C62D74" w:rsidRDefault="00573FA4" w:rsidP="00BE584C">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兼业程度（</w:t>
      </w:r>
      <w:r>
        <w:rPr>
          <w:rFonts w:ascii="Times New Roman" w:hAnsi="Times New Roman" w:cs="Times New Roman" w:hint="eastAsia"/>
          <w:sz w:val="24"/>
          <w:szCs w:val="24"/>
        </w:rPr>
        <w:t>job</w:t>
      </w:r>
      <w:r>
        <w:rPr>
          <w:rFonts w:ascii="Times New Roman" w:hAnsi="Times New Roman" w:cs="Times New Roman" w:hint="eastAsia"/>
          <w:sz w:val="24"/>
          <w:szCs w:val="24"/>
        </w:rPr>
        <w:t>）</w:t>
      </w:r>
      <w:r w:rsidR="004936D2" w:rsidRPr="00C62D74">
        <w:rPr>
          <w:rFonts w:ascii="Times New Roman" w:hAnsi="Times New Roman" w:cs="Times New Roman"/>
          <w:sz w:val="24"/>
          <w:szCs w:val="24"/>
        </w:rPr>
        <w:t>为家庭</w:t>
      </w:r>
      <w:r w:rsidR="009B32BF">
        <w:rPr>
          <w:rFonts w:ascii="Times New Roman" w:hAnsi="Times New Roman" w:cs="Times New Roman" w:hint="eastAsia"/>
          <w:sz w:val="24"/>
          <w:szCs w:val="24"/>
        </w:rPr>
        <w:t>出售农产品的</w:t>
      </w:r>
      <w:r w:rsidR="004936D2" w:rsidRPr="00C62D74">
        <w:rPr>
          <w:rFonts w:ascii="Times New Roman" w:hAnsi="Times New Roman" w:cs="Times New Roman"/>
          <w:sz w:val="24"/>
          <w:szCs w:val="24"/>
        </w:rPr>
        <w:t>收入占总收入的比例。当家庭经营收入所占比例较高时，激励农户扩大种植规模进一步提高收益，同时他们也更有资本增加投入再生产，使用更加先进有效率的要素，提高土地产出。</w:t>
      </w:r>
    </w:p>
    <w:p w14:paraId="703090EB" w14:textId="7B87645C" w:rsidR="004936D2" w:rsidRDefault="004936D2" w:rsidP="00BE584C">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lastRenderedPageBreak/>
        <w:t>国家干部职工户、乡村干部户和党员户均被认为干部户</w:t>
      </w:r>
      <w:r w:rsidR="00573FA4">
        <w:rPr>
          <w:rFonts w:ascii="Times New Roman" w:hAnsi="Times New Roman" w:cs="Times New Roman" w:hint="eastAsia"/>
          <w:sz w:val="24"/>
          <w:szCs w:val="24"/>
        </w:rPr>
        <w:t>（</w:t>
      </w:r>
      <w:r w:rsidR="00573FA4">
        <w:rPr>
          <w:rFonts w:ascii="Times New Roman" w:hAnsi="Times New Roman" w:cs="Times New Roman" w:hint="eastAsia"/>
          <w:sz w:val="24"/>
          <w:szCs w:val="24"/>
        </w:rPr>
        <w:t>status</w:t>
      </w:r>
      <w:r w:rsidR="00573FA4">
        <w:rPr>
          <w:rFonts w:ascii="Times New Roman" w:hAnsi="Times New Roman" w:cs="Times New Roman" w:hint="eastAsia"/>
          <w:sz w:val="24"/>
          <w:szCs w:val="24"/>
        </w:rPr>
        <w:t>）</w:t>
      </w:r>
      <w:r w:rsidRPr="00C62D74">
        <w:rPr>
          <w:rFonts w:ascii="Times New Roman" w:hAnsi="Times New Roman" w:cs="Times New Roman"/>
          <w:sz w:val="24"/>
          <w:szCs w:val="24"/>
        </w:rPr>
        <w:t>，是者取</w:t>
      </w:r>
      <w:r w:rsidRPr="00F8195A">
        <w:rPr>
          <w:rFonts w:ascii="Times New Roman" w:hAnsi="Times New Roman" w:cs="Times New Roman"/>
          <w:sz w:val="24"/>
          <w:szCs w:val="24"/>
        </w:rPr>
        <w:t>1</w:t>
      </w:r>
      <w:r w:rsidRPr="00C62D74">
        <w:rPr>
          <w:rFonts w:ascii="Times New Roman" w:hAnsi="Times New Roman" w:cs="Times New Roman"/>
          <w:sz w:val="24"/>
          <w:szCs w:val="24"/>
        </w:rPr>
        <w:t>，否则取</w:t>
      </w:r>
      <w:r w:rsidRPr="00F8195A">
        <w:rPr>
          <w:rFonts w:ascii="Times New Roman" w:hAnsi="Times New Roman" w:cs="Times New Roman"/>
          <w:sz w:val="24"/>
          <w:szCs w:val="24"/>
        </w:rPr>
        <w:t>0</w:t>
      </w:r>
      <w:r w:rsidRPr="00C62D74">
        <w:rPr>
          <w:rFonts w:ascii="Times New Roman" w:hAnsi="Times New Roman" w:cs="Times New Roman"/>
          <w:sz w:val="24"/>
          <w:szCs w:val="24"/>
        </w:rPr>
        <w:t>。干部户的身份象征着该农户的为人处世能力得到多数人的认可，一般此类人的生活重点不在农业经营，而在处理社交事物上，因此相对于普通农户而言，干部户家庭的农业单产可能相对较低。</w:t>
      </w:r>
    </w:p>
    <w:p w14:paraId="12347AEA" w14:textId="77777777" w:rsidR="004936D2"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4</w:t>
      </w:r>
      <w:r w:rsidR="004936D2"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w:t>
      </w:r>
      <w:r w:rsidR="00922DCC">
        <w:rPr>
          <w:rFonts w:ascii="Times New Roman" w:eastAsia="黑体" w:hAnsi="Times New Roman" w:cs="Times New Roman" w:hint="eastAsia"/>
          <w:sz w:val="24"/>
          <w:szCs w:val="24"/>
        </w:rPr>
        <w:t>4</w:t>
      </w:r>
      <w:r w:rsidR="004936D2" w:rsidRPr="00EC35E6">
        <w:rPr>
          <w:rFonts w:ascii="Times New Roman" w:eastAsia="黑体" w:hAnsi="Times New Roman" w:cs="Times New Roman" w:hint="eastAsia"/>
          <w:sz w:val="24"/>
          <w:szCs w:val="24"/>
        </w:rPr>
        <w:t xml:space="preserve">   </w:t>
      </w:r>
      <w:r w:rsidR="009B32BF">
        <w:rPr>
          <w:rFonts w:ascii="Times New Roman" w:eastAsia="黑体" w:hAnsi="Times New Roman" w:cs="Times New Roman" w:hint="eastAsia"/>
          <w:sz w:val="24"/>
          <w:szCs w:val="24"/>
        </w:rPr>
        <w:t>其他变量</w:t>
      </w:r>
    </w:p>
    <w:p w14:paraId="025C1A16" w14:textId="77777777" w:rsidR="009B32BF" w:rsidRDefault="009B32BF" w:rsidP="009B32BF">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政策环境指标选取农业支持保护补贴（</w:t>
      </w:r>
      <w:r w:rsidRPr="00F8195A">
        <w:rPr>
          <w:rFonts w:ascii="Times New Roman" w:hAnsi="Times New Roman" w:cs="Times New Roman"/>
          <w:sz w:val="24"/>
          <w:szCs w:val="24"/>
        </w:rPr>
        <w:t>SUBSIDY1</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和农机补贴</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SUBSIDY2</w:t>
      </w:r>
      <w:r w:rsidRPr="00C62D74">
        <w:rPr>
          <w:rFonts w:ascii="Times New Roman" w:hAnsi="Times New Roman" w:cs="Times New Roman" w:hint="eastAsia"/>
          <w:sz w:val="24"/>
          <w:szCs w:val="24"/>
        </w:rPr>
        <w:t>）衡量。农民种粮从政府得到的补贴包括粮食直接补贴、良种补贴、购买生产资料综合补贴、购置和更新大型农机具补贴。</w:t>
      </w:r>
      <w:r w:rsidRPr="00F8195A">
        <w:rPr>
          <w:rFonts w:ascii="Times New Roman" w:hAnsi="Times New Roman" w:cs="Times New Roman"/>
          <w:sz w:val="24"/>
          <w:szCs w:val="24"/>
        </w:rPr>
        <w:t>2016</w:t>
      </w:r>
      <w:r w:rsidRPr="00C62D74">
        <w:rPr>
          <w:rFonts w:ascii="Times New Roman" w:hAnsi="Times New Roman" w:cs="Times New Roman" w:hint="eastAsia"/>
          <w:sz w:val="24"/>
          <w:szCs w:val="24"/>
        </w:rPr>
        <w:t>年后粮食直补、良种补贴和农资综合补贴整合为农业支持保护补，因此在分析时将未整合年份的这三项补贴加总构成农业支持保护补贴。农业补贴涵盖了农户种植的各个环节，在有效的补贴传导机制下通过降低农户资源配置成本，刺激农户种植和提高生产技术水平，提高效率（高鸣等，</w:t>
      </w:r>
      <w:r w:rsidRPr="00F8195A">
        <w:rPr>
          <w:rFonts w:ascii="Times New Roman" w:hAnsi="Times New Roman" w:cs="Times New Roman"/>
          <w:sz w:val="24"/>
          <w:szCs w:val="24"/>
        </w:rPr>
        <w:t>2017</w:t>
      </w:r>
      <w:r w:rsidRPr="00C62D74">
        <w:rPr>
          <w:rFonts w:ascii="Times New Roman" w:hAnsi="Times New Roman" w:cs="Times New Roman" w:hint="eastAsia"/>
          <w:sz w:val="24"/>
          <w:szCs w:val="24"/>
        </w:rPr>
        <w:t>）。但补贴有向大规模农户倾斜的现象，因此种粮补贴对于大小规模农户的激励作用可能存在差异。</w:t>
      </w:r>
    </w:p>
    <w:p w14:paraId="22615E83" w14:textId="77777777" w:rsidR="009B32BF" w:rsidRPr="00C62D74" w:rsidRDefault="009B32BF" w:rsidP="009B32BF">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农业保险支出</w:t>
      </w:r>
      <w:r w:rsidRPr="00C62D74">
        <w:rPr>
          <w:rFonts w:ascii="Times New Roman" w:hAnsi="Times New Roman" w:cs="Times New Roman" w:hint="eastAsia"/>
          <w:sz w:val="24"/>
          <w:szCs w:val="24"/>
        </w:rPr>
        <w:t>（</w:t>
      </w:r>
      <w:r>
        <w:rPr>
          <w:rFonts w:ascii="Times New Roman" w:hAnsi="Times New Roman" w:cs="Times New Roman" w:hint="eastAsia"/>
          <w:sz w:val="24"/>
          <w:szCs w:val="24"/>
        </w:rPr>
        <w:t>insurance</w:t>
      </w:r>
      <w:r w:rsidRPr="00C62D74">
        <w:rPr>
          <w:rFonts w:ascii="Times New Roman" w:hAnsi="Times New Roman" w:cs="Times New Roman" w:hint="eastAsia"/>
          <w:sz w:val="24"/>
          <w:szCs w:val="24"/>
        </w:rPr>
        <w:t>）能够反映</w:t>
      </w:r>
      <w:r>
        <w:rPr>
          <w:rFonts w:ascii="Times New Roman" w:hAnsi="Times New Roman" w:cs="Times New Roman" w:hint="eastAsia"/>
          <w:sz w:val="24"/>
          <w:szCs w:val="24"/>
        </w:rPr>
        <w:t>农户</w:t>
      </w:r>
      <w:r w:rsidRPr="00C62D74">
        <w:rPr>
          <w:rFonts w:ascii="Times New Roman" w:hAnsi="Times New Roman" w:cs="Times New Roman" w:hint="eastAsia"/>
          <w:sz w:val="24"/>
          <w:szCs w:val="24"/>
        </w:rPr>
        <w:t>的</w:t>
      </w:r>
      <w:r w:rsidRPr="00C62D74">
        <w:rPr>
          <w:rFonts w:ascii="Times New Roman" w:hAnsi="Times New Roman" w:cs="Times New Roman"/>
          <w:sz w:val="24"/>
          <w:szCs w:val="24"/>
        </w:rPr>
        <w:t>风险意识。愿意交高农业保险费用的农户在种植方面更为专业，他们重视自己的劳动成果，寻求途径保障自己的收入。一方面，保险意识较高的通常是大农户，在总量产出上远远</w:t>
      </w:r>
      <w:r w:rsidRPr="00C62D74">
        <w:rPr>
          <w:rFonts w:ascii="Times New Roman" w:hAnsi="Times New Roman" w:cs="Times New Roman" w:hint="eastAsia"/>
          <w:sz w:val="24"/>
          <w:szCs w:val="24"/>
        </w:rPr>
        <w:t>高于小农户，但在土地单产上可能低于小农户，呈现的结果可能是风险意识高的单产低于风险意识低的；但从另一方面分析，风险意识较高的农户也可能投入更多的自身劳动力或者其他要素诸如化肥等，以保障收成，稳定产量。综合这两方面的情况，风险意识对土地生产率的影响并不确定。</w:t>
      </w:r>
    </w:p>
    <w:p w14:paraId="0C739AFE" w14:textId="5170CAB1" w:rsidR="007A0E34" w:rsidRPr="00EC35E6" w:rsidRDefault="003E372E" w:rsidP="00EC35E6">
      <w:pPr>
        <w:spacing w:beforeLines="100" w:before="326" w:afterLines="100" w:after="326" w:line="400" w:lineRule="exact"/>
        <w:outlineLvl w:val="1"/>
        <w:rPr>
          <w:rFonts w:ascii="Times New Roman" w:eastAsia="黑体" w:hAnsi="Times New Roman" w:cs="Times New Roman"/>
          <w:sz w:val="28"/>
          <w:szCs w:val="28"/>
        </w:rPr>
      </w:pPr>
      <w:bookmarkStart w:id="14" w:name="_Toc97182"/>
      <w:r>
        <w:rPr>
          <w:rFonts w:ascii="Times New Roman" w:eastAsia="黑体" w:hAnsi="Times New Roman" w:cs="Times New Roman"/>
          <w:sz w:val="28"/>
          <w:szCs w:val="28"/>
        </w:rPr>
        <w:t>3.4</w:t>
      </w:r>
      <w:r w:rsidR="007A0E34" w:rsidRPr="00EC35E6">
        <w:rPr>
          <w:rFonts w:ascii="Times New Roman" w:eastAsia="黑体" w:hAnsi="Times New Roman" w:cs="Times New Roman" w:hint="eastAsia"/>
          <w:sz w:val="28"/>
          <w:szCs w:val="28"/>
        </w:rPr>
        <w:t xml:space="preserve">   </w:t>
      </w:r>
      <w:r w:rsidR="00E927CE">
        <w:rPr>
          <w:rFonts w:ascii="Times New Roman" w:eastAsia="黑体" w:hAnsi="Times New Roman" w:cs="Times New Roman" w:hint="eastAsia"/>
          <w:sz w:val="28"/>
          <w:szCs w:val="28"/>
        </w:rPr>
        <w:t>样本</w:t>
      </w:r>
      <w:r w:rsidR="007A0E34" w:rsidRPr="00EC35E6">
        <w:rPr>
          <w:rFonts w:ascii="Times New Roman" w:eastAsia="黑体" w:hAnsi="Times New Roman" w:cs="Times New Roman" w:hint="eastAsia"/>
          <w:sz w:val="28"/>
          <w:szCs w:val="28"/>
        </w:rPr>
        <w:t>描述</w:t>
      </w:r>
      <w:bookmarkEnd w:id="14"/>
    </w:p>
    <w:p w14:paraId="4A0DACC2" w14:textId="77777777" w:rsidR="00643EB7" w:rsidRPr="00C62D74" w:rsidRDefault="00C672CE"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农村固定观察点的农户数据覆盖全国各省，</w:t>
      </w:r>
      <w:r w:rsidR="00A91A27" w:rsidRPr="00C62D74">
        <w:rPr>
          <w:rFonts w:ascii="Times New Roman" w:hAnsi="Times New Roman" w:cs="Times New Roman" w:hint="eastAsia"/>
          <w:sz w:val="24"/>
          <w:szCs w:val="24"/>
        </w:rPr>
        <w:t>包含的信息丰富</w:t>
      </w:r>
      <w:r w:rsidRPr="00C62D74">
        <w:rPr>
          <w:rFonts w:ascii="Times New Roman" w:hAnsi="Times New Roman" w:cs="Times New Roman" w:hint="eastAsia"/>
          <w:sz w:val="24"/>
          <w:szCs w:val="24"/>
        </w:rPr>
        <w:t>，</w:t>
      </w:r>
      <w:r w:rsidR="00A91A27" w:rsidRPr="00C62D74">
        <w:rPr>
          <w:rFonts w:ascii="Times New Roman" w:hAnsi="Times New Roman" w:cs="Times New Roman" w:hint="eastAsia"/>
          <w:sz w:val="24"/>
          <w:szCs w:val="24"/>
        </w:rPr>
        <w:t>在</w:t>
      </w:r>
      <w:r w:rsidR="000B17A8" w:rsidRPr="00C62D74">
        <w:rPr>
          <w:rFonts w:ascii="Times New Roman" w:hAnsi="Times New Roman" w:cs="Times New Roman" w:hint="eastAsia"/>
          <w:sz w:val="24"/>
          <w:szCs w:val="24"/>
        </w:rPr>
        <w:t>研究不同种植制度下的农户土地的投入产出关系，</w:t>
      </w:r>
      <w:r w:rsidRPr="00C62D74">
        <w:rPr>
          <w:rFonts w:ascii="Times New Roman" w:hAnsi="Times New Roman" w:cs="Times New Roman" w:hint="eastAsia"/>
          <w:sz w:val="24"/>
          <w:szCs w:val="24"/>
        </w:rPr>
        <w:t>应针对区域</w:t>
      </w:r>
      <w:r w:rsidR="00A91A27" w:rsidRPr="00C62D74">
        <w:rPr>
          <w:rFonts w:ascii="Times New Roman" w:hAnsi="Times New Roman" w:cs="Times New Roman" w:hint="eastAsia"/>
          <w:sz w:val="24"/>
          <w:szCs w:val="24"/>
        </w:rPr>
        <w:t>和农作物种类</w:t>
      </w:r>
      <w:r w:rsidR="006024CB" w:rsidRPr="00C62D74">
        <w:rPr>
          <w:rFonts w:ascii="Times New Roman" w:hAnsi="Times New Roman" w:cs="Times New Roman" w:hint="eastAsia"/>
          <w:sz w:val="24"/>
          <w:szCs w:val="24"/>
        </w:rPr>
        <w:t>筛选农户数据</w:t>
      </w:r>
      <w:r w:rsidR="00020FA0" w:rsidRPr="00C62D74">
        <w:rPr>
          <w:rFonts w:ascii="Times New Roman" w:hAnsi="Times New Roman" w:cs="Times New Roman" w:hint="eastAsia"/>
          <w:sz w:val="24"/>
          <w:szCs w:val="24"/>
        </w:rPr>
        <w:t>。</w:t>
      </w:r>
      <w:r w:rsidR="00C412BC" w:rsidRPr="00C62D74">
        <w:rPr>
          <w:rFonts w:ascii="Times New Roman" w:hAnsi="Times New Roman" w:cs="Times New Roman" w:hint="eastAsia"/>
          <w:sz w:val="24"/>
          <w:szCs w:val="24"/>
        </w:rPr>
        <w:t>考虑到农户问卷信息的本定性，本研究选取</w:t>
      </w:r>
      <w:r w:rsidR="00C412BC" w:rsidRPr="00F8195A">
        <w:rPr>
          <w:rFonts w:ascii="Times New Roman" w:hAnsi="Times New Roman" w:cs="Times New Roman"/>
          <w:sz w:val="24"/>
          <w:szCs w:val="24"/>
        </w:rPr>
        <w:t>2011</w:t>
      </w:r>
      <w:r w:rsidR="00C412BC" w:rsidRPr="00C62D74">
        <w:rPr>
          <w:rFonts w:ascii="Times New Roman" w:hAnsi="Times New Roman" w:cs="Times New Roman" w:hint="eastAsia"/>
          <w:sz w:val="24"/>
          <w:szCs w:val="24"/>
        </w:rPr>
        <w:t>-</w:t>
      </w:r>
      <w:r w:rsidR="00C412BC" w:rsidRPr="00F8195A">
        <w:rPr>
          <w:rFonts w:ascii="Times New Roman" w:hAnsi="Times New Roman" w:cs="Times New Roman"/>
          <w:sz w:val="24"/>
          <w:szCs w:val="24"/>
        </w:rPr>
        <w:t>2015</w:t>
      </w:r>
      <w:r w:rsidR="00C412BC" w:rsidRPr="00C62D74">
        <w:rPr>
          <w:rFonts w:ascii="Times New Roman" w:hAnsi="Times New Roman" w:cs="Times New Roman" w:hint="eastAsia"/>
          <w:sz w:val="24"/>
          <w:szCs w:val="24"/>
        </w:rPr>
        <w:t>年的农户数据提供关于粮食作物产量与农地经营规模之间关系的证据。</w:t>
      </w:r>
    </w:p>
    <w:p w14:paraId="09A967F2" w14:textId="14220BA5" w:rsidR="0088543A" w:rsidRPr="00C62D74" w:rsidRDefault="00643EB7"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确定研究对象。</w:t>
      </w:r>
      <w:r w:rsidR="00F5183D" w:rsidRPr="00C62D74">
        <w:rPr>
          <w:rFonts w:ascii="Times New Roman" w:hAnsi="Times New Roman" w:cs="Times New Roman" w:hint="eastAsia"/>
          <w:sz w:val="24"/>
          <w:szCs w:val="24"/>
        </w:rPr>
        <w:t>选定以一熟制玉米、二熟制小麦玉米和混种水稻为研究对象后，</w:t>
      </w:r>
      <w:r w:rsidR="000B17A8" w:rsidRPr="00C62D74">
        <w:rPr>
          <w:rFonts w:ascii="Times New Roman" w:hAnsi="Times New Roman" w:cs="Times New Roman" w:hint="eastAsia"/>
          <w:sz w:val="24"/>
          <w:szCs w:val="24"/>
        </w:rPr>
        <w:t>筛选</w:t>
      </w:r>
      <w:r w:rsidR="00156355" w:rsidRPr="00C62D74">
        <w:rPr>
          <w:rFonts w:ascii="Times New Roman" w:hAnsi="Times New Roman" w:cs="Times New Roman" w:hint="eastAsia"/>
          <w:sz w:val="24"/>
          <w:szCs w:val="24"/>
        </w:rPr>
        <w:t>以这三类种植制度为代表</w:t>
      </w:r>
      <w:r w:rsidR="000B17A8" w:rsidRPr="00C62D74">
        <w:rPr>
          <w:rFonts w:ascii="Times New Roman" w:hAnsi="Times New Roman" w:cs="Times New Roman" w:hint="eastAsia"/>
          <w:sz w:val="24"/>
          <w:szCs w:val="24"/>
        </w:rPr>
        <w:t>的省份</w:t>
      </w:r>
      <w:r w:rsidR="00186F8F" w:rsidRPr="00C62D74">
        <w:rPr>
          <w:rFonts w:ascii="Times New Roman" w:hAnsi="Times New Roman" w:cs="Times New Roman" w:hint="eastAsia"/>
          <w:sz w:val="24"/>
          <w:szCs w:val="24"/>
        </w:rPr>
        <w:t>的</w:t>
      </w:r>
      <w:r w:rsidR="001313B5" w:rsidRPr="00C62D74">
        <w:rPr>
          <w:rFonts w:ascii="Times New Roman" w:hAnsi="Times New Roman" w:cs="Times New Roman" w:hint="eastAsia"/>
          <w:sz w:val="24"/>
          <w:szCs w:val="24"/>
        </w:rPr>
        <w:t>，且</w:t>
      </w:r>
      <w:r w:rsidR="00156355" w:rsidRPr="00C62D74">
        <w:rPr>
          <w:rFonts w:ascii="Times New Roman" w:hAnsi="Times New Roman" w:cs="Times New Roman" w:hint="eastAsia"/>
          <w:sz w:val="24"/>
          <w:szCs w:val="24"/>
        </w:rPr>
        <w:t>种植了对应粮食作物的</w:t>
      </w:r>
      <w:r w:rsidR="00186F8F" w:rsidRPr="00C62D74">
        <w:rPr>
          <w:rFonts w:ascii="Times New Roman" w:hAnsi="Times New Roman" w:cs="Times New Roman" w:hint="eastAsia"/>
          <w:sz w:val="24"/>
          <w:szCs w:val="24"/>
        </w:rPr>
        <w:t>农户数据</w:t>
      </w:r>
      <w:r w:rsidR="00156355" w:rsidRPr="00C62D74">
        <w:rPr>
          <w:rFonts w:ascii="Times New Roman" w:hAnsi="Times New Roman" w:cs="Times New Roman" w:hint="eastAsia"/>
          <w:sz w:val="24"/>
          <w:szCs w:val="24"/>
        </w:rPr>
        <w:t>后，</w:t>
      </w:r>
      <w:r w:rsidR="000B17A8" w:rsidRPr="00C62D74">
        <w:rPr>
          <w:rFonts w:ascii="Times New Roman" w:hAnsi="Times New Roman" w:cs="Times New Roman" w:hint="eastAsia"/>
          <w:sz w:val="24"/>
          <w:szCs w:val="24"/>
        </w:rPr>
        <w:t>将农户生产数据与农户</w:t>
      </w:r>
      <w:r w:rsidR="001313B5" w:rsidRPr="00C62D74">
        <w:rPr>
          <w:rFonts w:ascii="Times New Roman" w:hAnsi="Times New Roman" w:cs="Times New Roman" w:hint="eastAsia"/>
          <w:sz w:val="24"/>
          <w:szCs w:val="24"/>
        </w:rPr>
        <w:t>的家庭信息</w:t>
      </w:r>
      <w:r w:rsidR="000B17A8" w:rsidRPr="00C62D74">
        <w:rPr>
          <w:rFonts w:ascii="Times New Roman" w:hAnsi="Times New Roman" w:cs="Times New Roman" w:hint="eastAsia"/>
          <w:sz w:val="24"/>
          <w:szCs w:val="24"/>
        </w:rPr>
        <w:t>匹配。</w:t>
      </w:r>
      <w:r w:rsidR="00156355" w:rsidRPr="00C62D74">
        <w:rPr>
          <w:rFonts w:ascii="Times New Roman" w:hAnsi="Times New Roman" w:cs="Times New Roman" w:hint="eastAsia"/>
          <w:sz w:val="24"/>
          <w:szCs w:val="24"/>
        </w:rPr>
        <w:t>匹配农户信息时需要解决的问题是</w:t>
      </w:r>
      <w:r w:rsidR="001313B5" w:rsidRPr="00C62D74">
        <w:rPr>
          <w:rFonts w:ascii="Times New Roman" w:hAnsi="Times New Roman" w:cs="Times New Roman" w:hint="eastAsia"/>
          <w:sz w:val="24"/>
          <w:szCs w:val="24"/>
        </w:rPr>
        <w:t>问卷中</w:t>
      </w:r>
      <w:r w:rsidR="00156355" w:rsidRPr="00C62D74">
        <w:rPr>
          <w:rFonts w:ascii="Times New Roman" w:hAnsi="Times New Roman" w:cs="Times New Roman" w:hint="eastAsia"/>
          <w:sz w:val="24"/>
          <w:szCs w:val="24"/>
        </w:rPr>
        <w:t>一户农户往往对应着多个家庭成员的信息，本研究选择了户主的信息进行匹配，若问卷内不</w:t>
      </w:r>
      <w:r w:rsidR="00156355" w:rsidRPr="00C62D74">
        <w:rPr>
          <w:rFonts w:ascii="Times New Roman" w:hAnsi="Times New Roman" w:cs="Times New Roman" w:hint="eastAsia"/>
          <w:sz w:val="24"/>
          <w:szCs w:val="24"/>
        </w:rPr>
        <w:lastRenderedPageBreak/>
        <w:t>包含户主信息，则选取配偶的信息相匹配。</w:t>
      </w:r>
      <w:r w:rsidR="009A234D" w:rsidRPr="00C62D74">
        <w:rPr>
          <w:rFonts w:ascii="Times New Roman" w:hAnsi="Times New Roman" w:cs="Times New Roman" w:hint="eastAsia"/>
          <w:sz w:val="24"/>
          <w:szCs w:val="24"/>
        </w:rPr>
        <w:t>匹配完信息后得到了完整的农户家庭生产和</w:t>
      </w:r>
      <w:r w:rsidR="001313B5" w:rsidRPr="00C62D74">
        <w:rPr>
          <w:rFonts w:ascii="Times New Roman" w:hAnsi="Times New Roman" w:cs="Times New Roman" w:hint="eastAsia"/>
          <w:sz w:val="24"/>
          <w:szCs w:val="24"/>
        </w:rPr>
        <w:t>家庭成员</w:t>
      </w:r>
      <w:r w:rsidR="009A234D" w:rsidRPr="00C62D74">
        <w:rPr>
          <w:rFonts w:ascii="Times New Roman" w:hAnsi="Times New Roman" w:cs="Times New Roman" w:hint="eastAsia"/>
          <w:sz w:val="24"/>
          <w:szCs w:val="24"/>
        </w:rPr>
        <w:t>信息的数据库，此时根据问卷包含的的信息，选择和加工研究需要的指标。</w:t>
      </w:r>
    </w:p>
    <w:p w14:paraId="43055DBF" w14:textId="792573E8" w:rsidR="00155960" w:rsidRPr="00C62D74" w:rsidRDefault="00451111"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处理研究指标。</w:t>
      </w:r>
      <w:r w:rsidR="001313B5" w:rsidRPr="00C62D74">
        <w:rPr>
          <w:rFonts w:ascii="Times New Roman" w:hAnsi="Times New Roman" w:cs="Times New Roman" w:hint="eastAsia"/>
          <w:sz w:val="24"/>
          <w:szCs w:val="24"/>
        </w:rPr>
        <w:t>需要处理的数据包括代表农户种植规模的实际收获面积、地块细碎化水平、政府补贴、农业保险支出和家庭人口结构。</w:t>
      </w:r>
      <w:r w:rsidR="00155960" w:rsidRPr="00C62D74">
        <w:rPr>
          <w:rFonts w:ascii="Times New Roman" w:hAnsi="Times New Roman" w:cs="Times New Roman" w:hint="eastAsia"/>
          <w:sz w:val="24"/>
          <w:szCs w:val="24"/>
        </w:rPr>
        <w:t>选取了农户的实际收获面积为农业投入的土地变量，对于缺失该数据的农户，选择播种面积补充。若两种面积数据都缺失，则删除该农户数据。计算地块细碎化水平</w:t>
      </w:r>
      <w:r w:rsidR="00DE76E0" w:rsidRPr="00C62D74">
        <w:rPr>
          <w:rFonts w:ascii="Times New Roman" w:hAnsi="Times New Roman" w:cs="Times New Roman" w:hint="eastAsia"/>
          <w:sz w:val="24"/>
          <w:szCs w:val="24"/>
        </w:rPr>
        <w:t>、政府补贴和农业保险支出用到的土地面积变量</w:t>
      </w:r>
      <w:r w:rsidR="00155960" w:rsidRPr="00C62D74">
        <w:rPr>
          <w:rFonts w:ascii="Times New Roman" w:hAnsi="Times New Roman" w:cs="Times New Roman" w:hint="eastAsia"/>
          <w:sz w:val="24"/>
          <w:szCs w:val="24"/>
        </w:rPr>
        <w:t>，</w:t>
      </w:r>
      <w:r w:rsidR="00DE76E0" w:rsidRPr="00C62D74">
        <w:rPr>
          <w:rFonts w:ascii="Times New Roman" w:hAnsi="Times New Roman" w:cs="Times New Roman" w:hint="eastAsia"/>
          <w:sz w:val="24"/>
          <w:szCs w:val="24"/>
        </w:rPr>
        <w:t>为年末实际耕地面积</w:t>
      </w:r>
      <w:r w:rsidR="00155960" w:rsidRPr="00C62D74">
        <w:rPr>
          <w:rFonts w:ascii="Times New Roman" w:hAnsi="Times New Roman" w:cs="Times New Roman" w:hint="eastAsia"/>
          <w:sz w:val="24"/>
          <w:szCs w:val="24"/>
        </w:rPr>
        <w:t>，</w:t>
      </w:r>
      <w:r w:rsidR="00DE76E0" w:rsidRPr="00C62D74">
        <w:rPr>
          <w:rFonts w:ascii="Times New Roman" w:hAnsi="Times New Roman" w:cs="Times New Roman" w:hint="eastAsia"/>
          <w:sz w:val="24"/>
          <w:szCs w:val="24"/>
        </w:rPr>
        <w:t>缺失该数据的农户以年初实际耕地面积、承包田总面积的顺序填补</w:t>
      </w:r>
      <w:r w:rsidR="001D7D75" w:rsidRPr="00C62D74">
        <w:rPr>
          <w:rFonts w:ascii="Times New Roman" w:hAnsi="Times New Roman" w:cs="Times New Roman" w:hint="eastAsia"/>
          <w:sz w:val="24"/>
          <w:szCs w:val="24"/>
        </w:rPr>
        <w:t>，</w:t>
      </w:r>
      <w:r w:rsidR="00C822AD" w:rsidRPr="00C62D74">
        <w:rPr>
          <w:rFonts w:ascii="Times New Roman" w:hAnsi="Times New Roman" w:cs="Times New Roman" w:hint="eastAsia"/>
          <w:sz w:val="24"/>
          <w:szCs w:val="24"/>
        </w:rPr>
        <w:t>删除</w:t>
      </w:r>
      <w:r w:rsidR="002D4673">
        <w:rPr>
          <w:rFonts w:ascii="Times New Roman" w:hAnsi="Times New Roman" w:cs="Times New Roman" w:hint="eastAsia"/>
          <w:sz w:val="24"/>
          <w:szCs w:val="24"/>
        </w:rPr>
        <w:t>三种</w:t>
      </w:r>
      <w:r w:rsidR="001D7D75" w:rsidRPr="00C62D74">
        <w:rPr>
          <w:rFonts w:ascii="Times New Roman" w:hAnsi="Times New Roman" w:cs="Times New Roman" w:hint="eastAsia"/>
          <w:sz w:val="24"/>
          <w:szCs w:val="24"/>
        </w:rPr>
        <w:t>面积</w:t>
      </w:r>
      <w:r w:rsidR="002D4673">
        <w:rPr>
          <w:rFonts w:ascii="Times New Roman" w:hAnsi="Times New Roman" w:cs="Times New Roman" w:hint="eastAsia"/>
          <w:sz w:val="24"/>
          <w:szCs w:val="24"/>
        </w:rPr>
        <w:t>均</w:t>
      </w:r>
      <w:r w:rsidR="001D7D75" w:rsidRPr="00C62D74">
        <w:rPr>
          <w:rFonts w:ascii="Times New Roman" w:hAnsi="Times New Roman" w:cs="Times New Roman" w:hint="eastAsia"/>
          <w:sz w:val="24"/>
          <w:szCs w:val="24"/>
        </w:rPr>
        <w:t>缺失的农户数据</w:t>
      </w:r>
      <w:r w:rsidR="00DE76E0" w:rsidRPr="00C62D74">
        <w:rPr>
          <w:rFonts w:ascii="Times New Roman" w:hAnsi="Times New Roman" w:cs="Times New Roman" w:hint="eastAsia"/>
          <w:sz w:val="24"/>
          <w:szCs w:val="24"/>
        </w:rPr>
        <w:t>。</w:t>
      </w:r>
      <w:r w:rsidR="005A5D34" w:rsidRPr="00C62D74">
        <w:rPr>
          <w:rFonts w:ascii="Times New Roman" w:hAnsi="Times New Roman" w:cs="Times New Roman" w:hint="eastAsia"/>
          <w:sz w:val="24"/>
          <w:szCs w:val="24"/>
        </w:rPr>
        <w:t>家庭人口结构为家庭劳动力除以家庭常住人口，即家庭青壮年在家庭人口中所占的比例</w:t>
      </w:r>
      <w:r w:rsidR="003D6EB4" w:rsidRPr="00C62D74">
        <w:rPr>
          <w:rFonts w:ascii="Times New Roman" w:hAnsi="Times New Roman" w:cs="Times New Roman" w:hint="eastAsia"/>
          <w:sz w:val="24"/>
          <w:szCs w:val="24"/>
        </w:rPr>
        <w:t>。兼业化水平为</w:t>
      </w:r>
      <w:r w:rsidR="00747528" w:rsidRPr="00C62D74">
        <w:rPr>
          <w:rFonts w:ascii="Times New Roman" w:hAnsi="Times New Roman" w:cs="Times New Roman" w:hint="eastAsia"/>
          <w:sz w:val="24"/>
          <w:szCs w:val="24"/>
        </w:rPr>
        <w:t>非出售农产品的</w:t>
      </w:r>
      <w:r w:rsidR="003D6EB4" w:rsidRPr="00C62D74">
        <w:rPr>
          <w:rFonts w:ascii="Times New Roman" w:hAnsi="Times New Roman" w:cs="Times New Roman" w:hint="eastAsia"/>
          <w:sz w:val="24"/>
          <w:szCs w:val="24"/>
        </w:rPr>
        <w:t>收入除以家庭全年总收入</w:t>
      </w:r>
      <w:r w:rsidR="00522330" w:rsidRPr="00C62D74">
        <w:rPr>
          <w:rFonts w:ascii="Times New Roman" w:hAnsi="Times New Roman" w:cs="Times New Roman" w:hint="eastAsia"/>
          <w:sz w:val="24"/>
          <w:szCs w:val="24"/>
        </w:rPr>
        <w:t>，</w:t>
      </w:r>
      <w:r w:rsidR="001914BF">
        <w:rPr>
          <w:rFonts w:ascii="Times New Roman" w:hAnsi="Times New Roman" w:cs="Times New Roman" w:hint="eastAsia"/>
          <w:sz w:val="24"/>
          <w:szCs w:val="24"/>
        </w:rPr>
        <w:t>数值</w:t>
      </w:r>
      <w:r w:rsidR="00522330" w:rsidRPr="00C62D74">
        <w:rPr>
          <w:rFonts w:ascii="Times New Roman" w:hAnsi="Times New Roman" w:cs="Times New Roman" w:hint="eastAsia"/>
          <w:sz w:val="24"/>
          <w:szCs w:val="24"/>
        </w:rPr>
        <w:t>越大着代表兼业化水平越高，越不专注于农业生产</w:t>
      </w:r>
      <w:r w:rsidR="003D6EB4" w:rsidRPr="00C62D74">
        <w:rPr>
          <w:rFonts w:ascii="Times New Roman" w:hAnsi="Times New Roman" w:cs="Times New Roman" w:hint="eastAsia"/>
          <w:sz w:val="24"/>
          <w:szCs w:val="24"/>
        </w:rPr>
        <w:t>。</w:t>
      </w:r>
    </w:p>
    <w:p w14:paraId="3FEA3005" w14:textId="2CDC899D" w:rsidR="00C526CA" w:rsidRPr="00C62D74" w:rsidRDefault="00476149"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异常值处理，即极端值以及缺失值的处理。</w:t>
      </w:r>
      <w:r w:rsidR="00C526CA" w:rsidRPr="00C62D74">
        <w:rPr>
          <w:rFonts w:ascii="Times New Roman" w:hAnsi="Times New Roman" w:cs="Times New Roman" w:hint="eastAsia"/>
          <w:sz w:val="24"/>
          <w:szCs w:val="24"/>
        </w:rPr>
        <w:t>经过上述步骤处理的数据将包含本研究所需要的全部信息，但由于可能存在调研报错数额和问卷录入错误的问题，需要对</w:t>
      </w:r>
      <w:r w:rsidR="00254B06" w:rsidRPr="00C62D74">
        <w:rPr>
          <w:rFonts w:ascii="Times New Roman" w:hAnsi="Times New Roman" w:cs="Times New Roman" w:hint="eastAsia"/>
          <w:sz w:val="24"/>
          <w:szCs w:val="24"/>
        </w:rPr>
        <w:t>样本异常值</w:t>
      </w:r>
      <w:r w:rsidR="00C526CA" w:rsidRPr="00C62D74">
        <w:rPr>
          <w:rFonts w:ascii="Times New Roman" w:hAnsi="Times New Roman" w:cs="Times New Roman" w:hint="eastAsia"/>
          <w:sz w:val="24"/>
          <w:szCs w:val="24"/>
        </w:rPr>
        <w:t>进行一些必要的处理。处理的</w:t>
      </w:r>
      <w:r w:rsidR="00C0700F" w:rsidRPr="00C62D74">
        <w:rPr>
          <w:rFonts w:ascii="Times New Roman" w:hAnsi="Times New Roman" w:cs="Times New Roman" w:hint="eastAsia"/>
          <w:sz w:val="24"/>
          <w:szCs w:val="24"/>
        </w:rPr>
        <w:t>原则</w:t>
      </w:r>
      <w:r w:rsidR="00C526CA" w:rsidRPr="00C62D74">
        <w:rPr>
          <w:rFonts w:ascii="Times New Roman" w:hAnsi="Times New Roman" w:cs="Times New Roman" w:hint="eastAsia"/>
          <w:sz w:val="24"/>
          <w:szCs w:val="24"/>
        </w:rPr>
        <w:t>是，</w:t>
      </w:r>
      <w:r w:rsidR="00C0700F" w:rsidRPr="00C62D74">
        <w:rPr>
          <w:rFonts w:ascii="Times New Roman" w:hAnsi="Times New Roman" w:cs="Times New Roman" w:hint="eastAsia"/>
          <w:sz w:val="24"/>
          <w:szCs w:val="24"/>
        </w:rPr>
        <w:t>关键变量异常值直接删除</w:t>
      </w:r>
      <w:r w:rsidR="00254B06" w:rsidRPr="00C62D74">
        <w:rPr>
          <w:rFonts w:ascii="Times New Roman" w:hAnsi="Times New Roman" w:cs="Times New Roman" w:hint="eastAsia"/>
          <w:sz w:val="24"/>
          <w:szCs w:val="24"/>
        </w:rPr>
        <w:t>，</w:t>
      </w:r>
      <w:r w:rsidR="00C0700F" w:rsidRPr="00C62D74">
        <w:rPr>
          <w:rFonts w:ascii="Times New Roman" w:hAnsi="Times New Roman" w:cs="Times New Roman" w:hint="eastAsia"/>
          <w:sz w:val="24"/>
          <w:szCs w:val="24"/>
        </w:rPr>
        <w:t>控制变量的异常值用正常分布的最大值和最小值替代。</w:t>
      </w:r>
      <w:r w:rsidR="00254B06" w:rsidRPr="00C62D74">
        <w:rPr>
          <w:rFonts w:ascii="Times New Roman" w:hAnsi="Times New Roman" w:cs="Times New Roman" w:hint="eastAsia"/>
          <w:sz w:val="24"/>
          <w:szCs w:val="24"/>
        </w:rPr>
        <w:t>家庭人口变量</w:t>
      </w:r>
      <w:r w:rsidR="00FE77A9" w:rsidRPr="00C62D74">
        <w:rPr>
          <w:rFonts w:ascii="Times New Roman" w:hAnsi="Times New Roman" w:cs="Times New Roman" w:hint="eastAsia"/>
          <w:sz w:val="24"/>
          <w:szCs w:val="24"/>
        </w:rPr>
        <w:t>的异常值（不再样本</w:t>
      </w:r>
      <w:r w:rsidR="00FE77A9" w:rsidRPr="00F8195A">
        <w:rPr>
          <w:rFonts w:ascii="Times New Roman" w:hAnsi="Times New Roman" w:cs="Times New Roman"/>
          <w:sz w:val="24"/>
          <w:szCs w:val="24"/>
        </w:rPr>
        <w:t>99</w:t>
      </w:r>
      <w:r w:rsidR="00FE77A9" w:rsidRPr="00C62D74">
        <w:rPr>
          <w:rFonts w:ascii="Times New Roman" w:hAnsi="Times New Roman" w:cs="Times New Roman" w:hint="eastAsia"/>
          <w:sz w:val="24"/>
          <w:szCs w:val="24"/>
        </w:rPr>
        <w:t>%</w:t>
      </w:r>
      <w:r w:rsidR="00FE77A9" w:rsidRPr="00C62D74">
        <w:rPr>
          <w:rFonts w:ascii="Times New Roman" w:hAnsi="Times New Roman" w:cs="Times New Roman" w:hint="eastAsia"/>
          <w:sz w:val="24"/>
          <w:szCs w:val="24"/>
        </w:rPr>
        <w:t>数值的区间范围内）处理成正常分布最大值和最小值。</w:t>
      </w:r>
    </w:p>
    <w:p w14:paraId="1640FC2C" w14:textId="77777777" w:rsidR="00396D1A" w:rsidRPr="00C62D74" w:rsidRDefault="00396D1A"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数据处理过后，首先对不同种植制度的农户总体数据统计性描述；其次，根据种植规模将农户分为</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亩、</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亩和</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亩范围内的小规模农户、中等规模农户和大规模农户（以下简称小农户、中农户和大农户），分组统计性描述；最后进行简单的相关性分析。</w:t>
      </w:r>
    </w:p>
    <w:p w14:paraId="5616DAFB" w14:textId="791768FC" w:rsidR="0088543A" w:rsidRPr="00EC35E6" w:rsidRDefault="0088543A" w:rsidP="005313DA">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4</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EC35E6">
        <w:rPr>
          <w:rFonts w:ascii="Times New Roman" w:eastAsia="黑体" w:hAnsi="Times New Roman" w:cs="Times New Roman"/>
          <w:sz w:val="24"/>
          <w:szCs w:val="24"/>
        </w:rPr>
        <w:t xml:space="preserve">   </w:t>
      </w:r>
      <w:r w:rsidRPr="00EC35E6">
        <w:rPr>
          <w:rFonts w:ascii="Times New Roman" w:eastAsia="黑体" w:hAnsi="Times New Roman" w:cs="Times New Roman" w:hint="eastAsia"/>
          <w:sz w:val="24"/>
          <w:szCs w:val="24"/>
        </w:rPr>
        <w:t>一熟</w:t>
      </w:r>
      <w:r w:rsidR="008D3C00">
        <w:rPr>
          <w:rFonts w:ascii="Times New Roman" w:eastAsia="黑体" w:hAnsi="Times New Roman" w:cs="Times New Roman" w:hint="eastAsia"/>
          <w:sz w:val="24"/>
          <w:szCs w:val="24"/>
        </w:rPr>
        <w:t>区</w:t>
      </w:r>
      <w:r w:rsidR="005D0644">
        <w:rPr>
          <w:rFonts w:ascii="Times New Roman" w:eastAsia="黑体" w:hAnsi="Times New Roman" w:cs="Times New Roman" w:hint="eastAsia"/>
          <w:sz w:val="24"/>
          <w:szCs w:val="24"/>
        </w:rPr>
        <w:t>玉米</w:t>
      </w:r>
      <w:r w:rsidR="00292707">
        <w:rPr>
          <w:rFonts w:ascii="Times New Roman" w:eastAsia="黑体" w:hAnsi="Times New Roman" w:cs="Times New Roman" w:hint="eastAsia"/>
          <w:sz w:val="24"/>
          <w:szCs w:val="24"/>
        </w:rPr>
        <w:t>农户基本特征</w:t>
      </w:r>
    </w:p>
    <w:p w14:paraId="45DBB576" w14:textId="77777777" w:rsidR="00944EC5" w:rsidRPr="00C62D74" w:rsidRDefault="00CC7E6B" w:rsidP="005313DA">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删除信息不全的</w:t>
      </w:r>
      <w:r w:rsidR="00E44500" w:rsidRPr="00C62D74">
        <w:rPr>
          <w:rFonts w:ascii="Times New Roman" w:hAnsi="Times New Roman" w:cs="Times New Roman" w:hint="eastAsia"/>
          <w:sz w:val="24"/>
          <w:szCs w:val="24"/>
        </w:rPr>
        <w:t>和单产数据</w:t>
      </w:r>
      <w:r w:rsidR="003845E1" w:rsidRPr="00C62D74">
        <w:rPr>
          <w:rFonts w:ascii="Times New Roman" w:hAnsi="Times New Roman" w:cs="Times New Roman" w:hint="eastAsia"/>
          <w:sz w:val="24"/>
          <w:szCs w:val="24"/>
        </w:rPr>
        <w:t>异常</w:t>
      </w:r>
      <w:r w:rsidR="001B15A3" w:rsidRPr="00C62D74">
        <w:rPr>
          <w:rFonts w:ascii="Times New Roman" w:hAnsi="Times New Roman" w:cs="Times New Roman" w:hint="eastAsia"/>
          <w:sz w:val="24"/>
          <w:szCs w:val="24"/>
        </w:rPr>
        <w:t>的</w:t>
      </w:r>
      <w:r w:rsidRPr="00C62D74">
        <w:rPr>
          <w:rFonts w:ascii="Times New Roman" w:hAnsi="Times New Roman" w:cs="Times New Roman" w:hint="eastAsia"/>
          <w:sz w:val="24"/>
          <w:szCs w:val="24"/>
        </w:rPr>
        <w:t>样本后，总共有</w:t>
      </w:r>
      <w:r w:rsidRPr="00F8195A">
        <w:rPr>
          <w:rFonts w:ascii="Times New Roman" w:hAnsi="Times New Roman" w:cs="Times New Roman"/>
          <w:sz w:val="24"/>
          <w:szCs w:val="24"/>
        </w:rPr>
        <w:t>15963</w:t>
      </w:r>
      <w:r w:rsidRPr="00C62D74">
        <w:rPr>
          <w:rFonts w:ascii="Times New Roman" w:hAnsi="Times New Roman" w:cs="Times New Roman" w:hint="eastAsia"/>
          <w:sz w:val="24"/>
          <w:szCs w:val="24"/>
        </w:rPr>
        <w:t>条</w:t>
      </w:r>
      <w:r w:rsidR="00E047B8" w:rsidRPr="00C62D74">
        <w:rPr>
          <w:rFonts w:ascii="Times New Roman" w:hAnsi="Times New Roman" w:cs="Times New Roman" w:hint="eastAsia"/>
          <w:sz w:val="24"/>
          <w:szCs w:val="24"/>
        </w:rPr>
        <w:t>的非平衡</w:t>
      </w:r>
      <w:r w:rsidRPr="00C62D74">
        <w:rPr>
          <w:rFonts w:ascii="Times New Roman" w:hAnsi="Times New Roman" w:cs="Times New Roman" w:hint="eastAsia"/>
          <w:sz w:val="24"/>
          <w:szCs w:val="24"/>
        </w:rPr>
        <w:t>农户</w:t>
      </w:r>
      <w:r w:rsidR="00E047B8" w:rsidRPr="00C62D74">
        <w:rPr>
          <w:rFonts w:ascii="Times New Roman" w:hAnsi="Times New Roman" w:cs="Times New Roman" w:hint="eastAsia"/>
          <w:sz w:val="24"/>
          <w:szCs w:val="24"/>
        </w:rPr>
        <w:t>面板</w:t>
      </w:r>
      <w:r w:rsidRPr="00C62D74">
        <w:rPr>
          <w:rFonts w:ascii="Times New Roman" w:hAnsi="Times New Roman" w:cs="Times New Roman" w:hint="eastAsia"/>
          <w:sz w:val="24"/>
          <w:szCs w:val="24"/>
        </w:rPr>
        <w:t>数据，</w:t>
      </w:r>
      <w:r w:rsidR="00E047B8" w:rsidRPr="00C62D74">
        <w:rPr>
          <w:rFonts w:ascii="Times New Roman" w:hAnsi="Times New Roman" w:cs="Times New Roman" w:hint="eastAsia"/>
          <w:sz w:val="24"/>
          <w:szCs w:val="24"/>
        </w:rPr>
        <w:t>涉及</w:t>
      </w:r>
      <w:r w:rsidRPr="00F8195A">
        <w:rPr>
          <w:rFonts w:ascii="Times New Roman" w:hAnsi="Times New Roman" w:cs="Times New Roman"/>
          <w:sz w:val="24"/>
          <w:szCs w:val="24"/>
        </w:rPr>
        <w:t>4824</w:t>
      </w:r>
      <w:r w:rsidRPr="00C62D74">
        <w:rPr>
          <w:rFonts w:ascii="Times New Roman" w:hAnsi="Times New Roman" w:cs="Times New Roman" w:hint="eastAsia"/>
          <w:sz w:val="24"/>
          <w:szCs w:val="24"/>
        </w:rPr>
        <w:t>户农村家庭</w:t>
      </w:r>
      <w:r w:rsidR="00CD1704" w:rsidRPr="00C62D74">
        <w:rPr>
          <w:rFonts w:ascii="Times New Roman" w:hAnsi="Times New Roman" w:cs="Times New Roman" w:hint="eastAsia"/>
          <w:sz w:val="24"/>
          <w:szCs w:val="24"/>
        </w:rPr>
        <w:t>。区域</w:t>
      </w:r>
      <w:r w:rsidR="000E2936" w:rsidRPr="00C62D74">
        <w:rPr>
          <w:rFonts w:ascii="Times New Roman" w:hAnsi="Times New Roman" w:cs="Times New Roman" w:hint="eastAsia"/>
          <w:sz w:val="24"/>
          <w:szCs w:val="24"/>
        </w:rPr>
        <w:t>覆盖</w:t>
      </w:r>
      <w:r w:rsidR="00891428" w:rsidRPr="00C62D74">
        <w:rPr>
          <w:rFonts w:ascii="Times New Roman" w:hAnsi="Times New Roman" w:cs="Times New Roman" w:hint="eastAsia"/>
          <w:sz w:val="24"/>
          <w:szCs w:val="24"/>
        </w:rPr>
        <w:t>山西、内蒙古、辽宁、吉林、黑龙江、甘肃、宁夏和新疆</w:t>
      </w:r>
      <w:r w:rsidR="00D36B7F">
        <w:rPr>
          <w:rFonts w:ascii="Times New Roman" w:hAnsi="Times New Roman" w:cs="Times New Roman" w:hint="eastAsia"/>
          <w:sz w:val="24"/>
          <w:szCs w:val="24"/>
        </w:rPr>
        <w:t>八</w:t>
      </w:r>
      <w:r w:rsidR="00891428" w:rsidRPr="00C62D74">
        <w:rPr>
          <w:rFonts w:ascii="Times New Roman" w:hAnsi="Times New Roman" w:cs="Times New Roman" w:hint="eastAsia"/>
          <w:sz w:val="24"/>
          <w:szCs w:val="24"/>
        </w:rPr>
        <w:t>个省</w:t>
      </w:r>
      <w:r w:rsidR="00343A86" w:rsidRPr="00C62D74">
        <w:rPr>
          <w:rFonts w:ascii="Times New Roman" w:hAnsi="Times New Roman" w:cs="Times New Roman" w:hint="eastAsia"/>
          <w:sz w:val="24"/>
          <w:szCs w:val="24"/>
        </w:rPr>
        <w:t>（</w:t>
      </w:r>
      <w:r w:rsidR="00891428" w:rsidRPr="00C62D74">
        <w:rPr>
          <w:rFonts w:ascii="Times New Roman" w:hAnsi="Times New Roman" w:cs="Times New Roman" w:hint="eastAsia"/>
          <w:sz w:val="24"/>
          <w:szCs w:val="24"/>
        </w:rPr>
        <w:t>自治区）</w:t>
      </w:r>
      <w:r w:rsidRPr="00C62D74">
        <w:rPr>
          <w:rFonts w:ascii="Times New Roman" w:hAnsi="Times New Roman" w:cs="Times New Roman" w:hint="eastAsia"/>
          <w:sz w:val="24"/>
          <w:szCs w:val="24"/>
        </w:rPr>
        <w:t>。从表</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可以看出，</w:t>
      </w:r>
      <w:r w:rsidR="003B016E" w:rsidRPr="00C62D74">
        <w:rPr>
          <w:rFonts w:ascii="Times New Roman" w:hAnsi="Times New Roman" w:cs="Times New Roman" w:hint="eastAsia"/>
          <w:sz w:val="24"/>
          <w:szCs w:val="24"/>
        </w:rPr>
        <w:t>农户收获</w:t>
      </w:r>
      <w:r w:rsidRPr="00C62D74">
        <w:rPr>
          <w:rFonts w:ascii="Times New Roman" w:hAnsi="Times New Roman" w:cs="Times New Roman" w:hint="eastAsia"/>
          <w:sz w:val="24"/>
          <w:szCs w:val="24"/>
        </w:rPr>
        <w:t>玉米</w:t>
      </w:r>
      <w:r w:rsidR="003B016E" w:rsidRPr="00C62D74">
        <w:rPr>
          <w:rFonts w:ascii="Times New Roman" w:hAnsi="Times New Roman" w:cs="Times New Roman" w:hint="eastAsia"/>
          <w:sz w:val="24"/>
          <w:szCs w:val="24"/>
        </w:rPr>
        <w:t>的平均</w:t>
      </w:r>
      <w:r w:rsidRPr="00C62D74">
        <w:rPr>
          <w:rFonts w:ascii="Times New Roman" w:hAnsi="Times New Roman" w:cs="Times New Roman" w:hint="eastAsia"/>
          <w:sz w:val="24"/>
          <w:szCs w:val="24"/>
        </w:rPr>
        <w:t>面积的为</w:t>
      </w:r>
      <w:r w:rsidRPr="00F8195A">
        <w:rPr>
          <w:rFonts w:ascii="Times New Roman" w:hAnsi="Times New Roman" w:cs="Times New Roman"/>
          <w:sz w:val="24"/>
          <w:szCs w:val="24"/>
        </w:rPr>
        <w:t>12</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9</w:t>
      </w:r>
      <w:r w:rsidRPr="00C62D74">
        <w:rPr>
          <w:rFonts w:ascii="Times New Roman" w:hAnsi="Times New Roman" w:cs="Times New Roman" w:hint="eastAsia"/>
          <w:sz w:val="24"/>
          <w:szCs w:val="24"/>
        </w:rPr>
        <w:t>亩，</w:t>
      </w:r>
      <w:r w:rsidR="003845E1" w:rsidRPr="00C62D74">
        <w:rPr>
          <w:rFonts w:ascii="Times New Roman" w:hAnsi="Times New Roman" w:cs="Times New Roman" w:hint="eastAsia"/>
          <w:sz w:val="24"/>
          <w:szCs w:val="24"/>
        </w:rPr>
        <w:t>两极差异大，</w:t>
      </w:r>
      <w:r w:rsidRPr="00C62D74">
        <w:rPr>
          <w:rFonts w:ascii="Times New Roman" w:hAnsi="Times New Roman" w:cs="Times New Roman" w:hint="eastAsia"/>
          <w:sz w:val="24"/>
          <w:szCs w:val="24"/>
        </w:rPr>
        <w:t>最高有</w:t>
      </w:r>
      <w:r w:rsidRPr="00F8195A">
        <w:rPr>
          <w:rFonts w:ascii="Times New Roman" w:hAnsi="Times New Roman" w:cs="Times New Roman"/>
          <w:sz w:val="24"/>
          <w:szCs w:val="24"/>
        </w:rPr>
        <w:t>241</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8</w:t>
      </w:r>
      <w:r w:rsidRPr="00C62D74">
        <w:rPr>
          <w:rFonts w:ascii="Times New Roman" w:hAnsi="Times New Roman" w:cs="Times New Roman" w:hint="eastAsia"/>
          <w:sz w:val="24"/>
          <w:szCs w:val="24"/>
        </w:rPr>
        <w:t>亩之多，最低只有</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亩，但分布主要集中在中小规模农户之间</w:t>
      </w:r>
      <w:r w:rsidR="003845E1"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中小农户占比超过</w:t>
      </w:r>
      <w:r w:rsidR="00FE096C" w:rsidRPr="00F8195A">
        <w:rPr>
          <w:rFonts w:ascii="Times New Roman" w:hAnsi="Times New Roman" w:cs="Times New Roman"/>
          <w:sz w:val="24"/>
          <w:szCs w:val="24"/>
        </w:rPr>
        <w:t>90</w:t>
      </w:r>
      <w:r w:rsidR="00FE096C"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亩的截面数据共</w:t>
      </w:r>
      <w:r w:rsidRPr="00F8195A">
        <w:rPr>
          <w:rFonts w:ascii="Times New Roman" w:hAnsi="Times New Roman" w:cs="Times New Roman"/>
          <w:sz w:val="24"/>
          <w:szCs w:val="24"/>
        </w:rPr>
        <w:t>9753</w:t>
      </w:r>
      <w:r w:rsidRPr="00C62D74">
        <w:rPr>
          <w:rFonts w:ascii="Times New Roman" w:hAnsi="Times New Roman" w:cs="Times New Roman" w:hint="eastAsia"/>
          <w:sz w:val="24"/>
          <w:szCs w:val="24"/>
        </w:rPr>
        <w:t>条，占样本总数的</w:t>
      </w:r>
      <w:r w:rsidRPr="00F8195A">
        <w:rPr>
          <w:rFonts w:ascii="Times New Roman" w:hAnsi="Times New Roman" w:cs="Times New Roman"/>
          <w:sz w:val="24"/>
          <w:szCs w:val="24"/>
        </w:rPr>
        <w:t>61</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亩的截面数据共</w:t>
      </w:r>
      <w:r w:rsidRPr="00F8195A">
        <w:rPr>
          <w:rFonts w:ascii="Times New Roman" w:hAnsi="Times New Roman" w:cs="Times New Roman"/>
          <w:sz w:val="24"/>
          <w:szCs w:val="24"/>
        </w:rPr>
        <w:t>5489</w:t>
      </w:r>
      <w:r w:rsidRPr="00C62D74">
        <w:rPr>
          <w:rFonts w:ascii="Times New Roman" w:hAnsi="Times New Roman" w:cs="Times New Roman" w:hint="eastAsia"/>
          <w:sz w:val="24"/>
          <w:szCs w:val="24"/>
        </w:rPr>
        <w:t>条，约占</w:t>
      </w:r>
      <w:r w:rsidRPr="00F8195A">
        <w:rPr>
          <w:rFonts w:ascii="Times New Roman" w:hAnsi="Times New Roman" w:cs="Times New Roman"/>
          <w:sz w:val="24"/>
          <w:szCs w:val="24"/>
        </w:rPr>
        <w:t>34</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亩以上的仅有</w:t>
      </w:r>
      <w:r w:rsidRPr="00F8195A">
        <w:rPr>
          <w:rFonts w:ascii="Times New Roman" w:hAnsi="Times New Roman" w:cs="Times New Roman"/>
          <w:sz w:val="24"/>
          <w:szCs w:val="24"/>
        </w:rPr>
        <w:t>721</w:t>
      </w:r>
      <w:r w:rsidRPr="00C62D74">
        <w:rPr>
          <w:rFonts w:ascii="Times New Roman" w:hAnsi="Times New Roman" w:cs="Times New Roman" w:hint="eastAsia"/>
          <w:sz w:val="24"/>
          <w:szCs w:val="24"/>
        </w:rPr>
        <w:t>条数据，仅占样本总数的</w:t>
      </w:r>
      <w:r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w:t>
      </w:r>
      <w:r w:rsidRPr="00C62D74">
        <w:rPr>
          <w:rFonts w:ascii="Times New Roman" w:hAnsi="Times New Roman" w:cs="Times New Roman" w:hint="eastAsia"/>
          <w:sz w:val="24"/>
          <w:szCs w:val="24"/>
        </w:rPr>
        <w:t>%</w:t>
      </w:r>
      <w:r w:rsidR="003845E1" w:rsidRPr="00C62D74">
        <w:rPr>
          <w:rFonts w:ascii="Times New Roman" w:hAnsi="Times New Roman" w:cs="Times New Roman" w:hint="eastAsia"/>
          <w:sz w:val="24"/>
          <w:szCs w:val="24"/>
        </w:rPr>
        <w:t>。</w:t>
      </w:r>
    </w:p>
    <w:p w14:paraId="18CD4763" w14:textId="77777777" w:rsidR="007A592A" w:rsidRPr="00C62D74" w:rsidRDefault="003E6BE4"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w:t>
      </w:r>
      <w:r w:rsidR="007A592A" w:rsidRPr="00C62D74">
        <w:rPr>
          <w:rFonts w:ascii="Times New Roman" w:hAnsi="Times New Roman" w:cs="Times New Roman" w:hint="eastAsia"/>
          <w:sz w:val="24"/>
          <w:szCs w:val="24"/>
        </w:rPr>
        <w:t>要素投入水平和家庭禀赋</w:t>
      </w:r>
      <w:r w:rsidRPr="00C62D74">
        <w:rPr>
          <w:rFonts w:ascii="Times New Roman" w:hAnsi="Times New Roman" w:cs="Times New Roman" w:hint="eastAsia"/>
          <w:sz w:val="24"/>
          <w:szCs w:val="24"/>
        </w:rPr>
        <w:t>的差别，结果</w:t>
      </w:r>
      <w:r w:rsidR="008D1346" w:rsidRPr="00C62D74">
        <w:rPr>
          <w:rFonts w:ascii="Times New Roman" w:hAnsi="Times New Roman" w:cs="Times New Roman" w:hint="eastAsia"/>
          <w:sz w:val="24"/>
          <w:szCs w:val="24"/>
        </w:rPr>
        <w:t>发现</w:t>
      </w:r>
      <w:r w:rsidR="00D40F54">
        <w:rPr>
          <w:rFonts w:ascii="Times New Roman" w:hAnsi="Times New Roman" w:cs="Times New Roman" w:hint="eastAsia"/>
          <w:sz w:val="24"/>
          <w:szCs w:val="24"/>
        </w:rPr>
        <w:t>要素投入情况</w:t>
      </w:r>
      <w:r w:rsidRPr="00C62D74">
        <w:rPr>
          <w:rFonts w:ascii="Times New Roman" w:hAnsi="Times New Roman" w:cs="Times New Roman" w:hint="eastAsia"/>
          <w:sz w:val="24"/>
          <w:szCs w:val="24"/>
        </w:rPr>
        <w:t>和家庭</w:t>
      </w:r>
      <w:r w:rsidR="00D40F54">
        <w:rPr>
          <w:rFonts w:ascii="Times New Roman" w:hAnsi="Times New Roman" w:cs="Times New Roman" w:hint="eastAsia"/>
          <w:sz w:val="24"/>
          <w:szCs w:val="24"/>
        </w:rPr>
        <w:t>禀赋</w:t>
      </w:r>
      <w:r w:rsidRPr="00C62D74">
        <w:rPr>
          <w:rFonts w:ascii="Times New Roman" w:hAnsi="Times New Roman" w:cs="Times New Roman" w:hint="eastAsia"/>
          <w:sz w:val="24"/>
          <w:szCs w:val="24"/>
        </w:rPr>
        <w:t>存在显著的差异</w:t>
      </w:r>
      <w:r w:rsidR="007A592A" w:rsidRPr="00C62D74">
        <w:rPr>
          <w:rFonts w:ascii="Times New Roman" w:hAnsi="Times New Roman" w:cs="Times New Roman" w:hint="eastAsia"/>
          <w:sz w:val="24"/>
          <w:szCs w:val="24"/>
        </w:rPr>
        <w:t>。</w:t>
      </w:r>
      <w:r w:rsidR="008817D1" w:rsidRPr="00C62D74">
        <w:rPr>
          <w:rFonts w:ascii="Times New Roman" w:hAnsi="Times New Roman" w:cs="Times New Roman" w:hint="eastAsia"/>
          <w:sz w:val="24"/>
          <w:szCs w:val="24"/>
        </w:rPr>
        <w:t>户主为女性的家庭在小农中更为普遍（</w:t>
      </w:r>
      <w:r w:rsidR="008817D1" w:rsidRPr="00F8195A">
        <w:rPr>
          <w:rFonts w:ascii="Times New Roman" w:hAnsi="Times New Roman" w:cs="Times New Roman"/>
          <w:sz w:val="24"/>
          <w:szCs w:val="24"/>
        </w:rPr>
        <w:t>30</w:t>
      </w:r>
      <w:r w:rsidR="008817D1" w:rsidRPr="00C62D74">
        <w:rPr>
          <w:rFonts w:ascii="Times New Roman" w:hAnsi="Times New Roman" w:cs="Times New Roman" w:hint="eastAsia"/>
          <w:sz w:val="24"/>
          <w:szCs w:val="24"/>
        </w:rPr>
        <w:t>.</w:t>
      </w:r>
      <w:r w:rsidR="008817D1" w:rsidRPr="00F8195A">
        <w:rPr>
          <w:rFonts w:ascii="Times New Roman" w:hAnsi="Times New Roman" w:cs="Times New Roman"/>
          <w:sz w:val="24"/>
          <w:szCs w:val="24"/>
        </w:rPr>
        <w:t>0</w:t>
      </w:r>
      <w:r w:rsidR="008817D1" w:rsidRPr="00C62D74">
        <w:rPr>
          <w:rFonts w:ascii="Times New Roman" w:hAnsi="Times New Roman" w:cs="Times New Roman" w:hint="eastAsia"/>
          <w:sz w:val="24"/>
          <w:szCs w:val="24"/>
        </w:rPr>
        <w:t>%</w:t>
      </w:r>
      <w:r w:rsidR="008817D1" w:rsidRPr="00C62D74">
        <w:rPr>
          <w:rFonts w:ascii="Times New Roman" w:hAnsi="Times New Roman" w:cs="Times New Roman" w:hint="eastAsia"/>
          <w:sz w:val="24"/>
          <w:szCs w:val="24"/>
        </w:rPr>
        <w:t>以上），中农女性户主较少（低于</w:t>
      </w:r>
      <w:r w:rsidR="008817D1" w:rsidRPr="00F8195A">
        <w:rPr>
          <w:rFonts w:ascii="Times New Roman" w:hAnsi="Times New Roman" w:cs="Times New Roman"/>
          <w:sz w:val="24"/>
          <w:szCs w:val="24"/>
        </w:rPr>
        <w:t>30</w:t>
      </w:r>
      <w:r w:rsidR="008817D1" w:rsidRPr="00C62D74">
        <w:rPr>
          <w:rFonts w:ascii="Times New Roman" w:hAnsi="Times New Roman" w:cs="Times New Roman" w:hint="eastAsia"/>
          <w:sz w:val="24"/>
          <w:szCs w:val="24"/>
        </w:rPr>
        <w:t>.</w:t>
      </w:r>
      <w:r w:rsidR="008817D1" w:rsidRPr="00F8195A">
        <w:rPr>
          <w:rFonts w:ascii="Times New Roman" w:hAnsi="Times New Roman" w:cs="Times New Roman"/>
          <w:sz w:val="24"/>
          <w:szCs w:val="24"/>
        </w:rPr>
        <w:t>0</w:t>
      </w:r>
      <w:r w:rsidR="008817D1" w:rsidRPr="00C62D74">
        <w:rPr>
          <w:rFonts w:ascii="Times New Roman" w:hAnsi="Times New Roman" w:cs="Times New Roman" w:hint="eastAsia"/>
          <w:sz w:val="24"/>
          <w:szCs w:val="24"/>
        </w:rPr>
        <w:t>%</w:t>
      </w:r>
      <w:r w:rsidR="008817D1" w:rsidRPr="00C62D74">
        <w:rPr>
          <w:rFonts w:ascii="Times New Roman" w:hAnsi="Times New Roman" w:cs="Times New Roman" w:hint="eastAsia"/>
          <w:sz w:val="24"/>
          <w:szCs w:val="24"/>
        </w:rPr>
        <w:t>），大农家庭户主极少甚至没有女性。平均年龄</w:t>
      </w:r>
      <w:r w:rsidR="008817D1" w:rsidRPr="00F8195A">
        <w:rPr>
          <w:rFonts w:ascii="Times New Roman" w:hAnsi="Times New Roman" w:cs="Times New Roman"/>
          <w:sz w:val="24"/>
          <w:szCs w:val="24"/>
        </w:rPr>
        <w:t>53</w:t>
      </w:r>
      <w:r w:rsidR="008817D1" w:rsidRPr="00C62D74">
        <w:rPr>
          <w:rFonts w:ascii="Times New Roman" w:hAnsi="Times New Roman" w:cs="Times New Roman" w:hint="eastAsia"/>
          <w:sz w:val="24"/>
          <w:szCs w:val="24"/>
        </w:rPr>
        <w:t>岁，三种规模（由小到大）平均年龄也存在较小差别，分别是</w:t>
      </w:r>
      <w:r w:rsidR="008817D1" w:rsidRPr="00F8195A">
        <w:rPr>
          <w:rFonts w:ascii="Times New Roman" w:hAnsi="Times New Roman" w:cs="Times New Roman"/>
          <w:sz w:val="24"/>
          <w:szCs w:val="24"/>
        </w:rPr>
        <w:t>54</w:t>
      </w:r>
      <w:r w:rsidR="008817D1" w:rsidRPr="00C62D74">
        <w:rPr>
          <w:rFonts w:ascii="Times New Roman" w:hAnsi="Times New Roman" w:cs="Times New Roman" w:hint="eastAsia"/>
          <w:sz w:val="24"/>
          <w:szCs w:val="24"/>
        </w:rPr>
        <w:t>、</w:t>
      </w:r>
      <w:r w:rsidR="008817D1" w:rsidRPr="00F8195A">
        <w:rPr>
          <w:rFonts w:ascii="Times New Roman" w:hAnsi="Times New Roman" w:cs="Times New Roman"/>
          <w:sz w:val="24"/>
          <w:szCs w:val="24"/>
        </w:rPr>
        <w:t>52</w:t>
      </w:r>
      <w:r w:rsidR="008817D1" w:rsidRPr="00C62D74">
        <w:rPr>
          <w:rFonts w:ascii="Times New Roman" w:hAnsi="Times New Roman" w:cs="Times New Roman" w:hint="eastAsia"/>
          <w:sz w:val="24"/>
          <w:szCs w:val="24"/>
        </w:rPr>
        <w:t>和</w:t>
      </w:r>
      <w:r w:rsidR="008817D1" w:rsidRPr="00F8195A">
        <w:rPr>
          <w:rFonts w:ascii="Times New Roman" w:hAnsi="Times New Roman" w:cs="Times New Roman"/>
          <w:sz w:val="24"/>
          <w:szCs w:val="24"/>
        </w:rPr>
        <w:t>48</w:t>
      </w:r>
      <w:r w:rsidR="008817D1" w:rsidRPr="00C62D74">
        <w:rPr>
          <w:rFonts w:ascii="Times New Roman" w:hAnsi="Times New Roman" w:cs="Times New Roman" w:hint="eastAsia"/>
          <w:sz w:val="24"/>
          <w:szCs w:val="24"/>
        </w:rPr>
        <w:t>岁。</w:t>
      </w:r>
      <w:r w:rsidR="004C27A4" w:rsidRPr="00C62D74">
        <w:rPr>
          <w:rFonts w:ascii="Times New Roman" w:hAnsi="Times New Roman" w:cs="Times New Roman" w:hint="eastAsia"/>
          <w:sz w:val="24"/>
          <w:szCs w:val="24"/>
        </w:rPr>
        <w:t>干部</w:t>
      </w:r>
      <w:r w:rsidR="004C27A4" w:rsidRPr="00C62D74">
        <w:rPr>
          <w:rFonts w:ascii="Times New Roman" w:hAnsi="Times New Roman" w:cs="Times New Roman" w:hint="eastAsia"/>
          <w:sz w:val="24"/>
          <w:szCs w:val="24"/>
        </w:rPr>
        <w:lastRenderedPageBreak/>
        <w:t>户（国家干部、农村干部或家中是否有党员）家庭</w:t>
      </w:r>
      <w:r w:rsidR="008817D1" w:rsidRPr="00C62D74">
        <w:rPr>
          <w:rFonts w:ascii="Times New Roman" w:hAnsi="Times New Roman" w:cs="Times New Roman" w:hint="eastAsia"/>
          <w:sz w:val="24"/>
          <w:szCs w:val="24"/>
        </w:rPr>
        <w:t>较少，约为</w:t>
      </w:r>
      <w:r w:rsidR="004C27A4" w:rsidRPr="00F8195A">
        <w:rPr>
          <w:rFonts w:ascii="Times New Roman" w:hAnsi="Times New Roman" w:cs="Times New Roman"/>
          <w:sz w:val="24"/>
          <w:szCs w:val="24"/>
        </w:rPr>
        <w:t>17</w:t>
      </w:r>
      <w:r w:rsidR="004C27A4" w:rsidRPr="00C62D74">
        <w:rPr>
          <w:rFonts w:ascii="Times New Roman" w:hAnsi="Times New Roman" w:cs="Times New Roman" w:hint="eastAsia"/>
          <w:sz w:val="24"/>
          <w:szCs w:val="24"/>
        </w:rPr>
        <w:t>.</w:t>
      </w:r>
      <w:r w:rsidR="004C27A4" w:rsidRPr="00F8195A">
        <w:rPr>
          <w:rFonts w:ascii="Times New Roman" w:hAnsi="Times New Roman" w:cs="Times New Roman"/>
          <w:sz w:val="24"/>
          <w:szCs w:val="24"/>
        </w:rPr>
        <w:t>2</w:t>
      </w:r>
      <w:r w:rsidR="004C27A4" w:rsidRPr="00C62D74">
        <w:rPr>
          <w:rFonts w:ascii="Times New Roman" w:hAnsi="Times New Roman" w:cs="Times New Roman" w:hint="eastAsia"/>
          <w:sz w:val="24"/>
          <w:szCs w:val="24"/>
        </w:rPr>
        <w:t>%</w:t>
      </w:r>
      <w:r w:rsidR="004C27A4" w:rsidRPr="00C62D74">
        <w:rPr>
          <w:rFonts w:ascii="Times New Roman" w:hAnsi="Times New Roman" w:cs="Times New Roman" w:hint="eastAsia"/>
          <w:sz w:val="24"/>
          <w:szCs w:val="24"/>
        </w:rPr>
        <w:t>。</w:t>
      </w:r>
      <w:r w:rsidR="00D56936" w:rsidRPr="00C62D74">
        <w:rPr>
          <w:rFonts w:ascii="Times New Roman" w:hAnsi="Times New Roman" w:cs="Times New Roman" w:hint="eastAsia"/>
          <w:sz w:val="24"/>
          <w:szCs w:val="24"/>
        </w:rPr>
        <w:t>不同规模农户的家庭人口结构相似，四分之三为可劳动人口（大于</w:t>
      </w:r>
      <w:r w:rsidR="00D56936" w:rsidRPr="00F8195A">
        <w:rPr>
          <w:rFonts w:ascii="Times New Roman" w:hAnsi="Times New Roman" w:cs="Times New Roman"/>
          <w:sz w:val="24"/>
          <w:szCs w:val="24"/>
        </w:rPr>
        <w:t>16</w:t>
      </w:r>
      <w:r w:rsidR="00D56936" w:rsidRPr="00C62D74">
        <w:rPr>
          <w:rFonts w:ascii="Times New Roman" w:hAnsi="Times New Roman" w:cs="Times New Roman" w:hint="eastAsia"/>
          <w:sz w:val="24"/>
          <w:szCs w:val="24"/>
        </w:rPr>
        <w:t>岁小于</w:t>
      </w:r>
      <w:r w:rsidR="00D56936" w:rsidRPr="00F8195A">
        <w:rPr>
          <w:rFonts w:ascii="Times New Roman" w:hAnsi="Times New Roman" w:cs="Times New Roman"/>
          <w:sz w:val="24"/>
          <w:szCs w:val="24"/>
        </w:rPr>
        <w:t>60</w:t>
      </w:r>
      <w:r w:rsidR="00D56936" w:rsidRPr="00C62D74">
        <w:rPr>
          <w:rFonts w:ascii="Times New Roman" w:hAnsi="Times New Roman" w:cs="Times New Roman" w:hint="eastAsia"/>
          <w:sz w:val="24"/>
          <w:szCs w:val="24"/>
        </w:rPr>
        <w:t>岁的青壮年）。</w:t>
      </w:r>
      <w:r w:rsidR="008817D1" w:rsidRPr="00C62D74">
        <w:rPr>
          <w:rFonts w:ascii="Times New Roman" w:hAnsi="Times New Roman" w:cs="Times New Roman" w:hint="eastAsia"/>
          <w:sz w:val="24"/>
          <w:szCs w:val="24"/>
        </w:rPr>
        <w:t>健康水平普遍在良好以上，组间几乎无差</w:t>
      </w:r>
      <w:r w:rsidR="005A203E" w:rsidRPr="00C62D74">
        <w:rPr>
          <w:rFonts w:ascii="Times New Roman" w:hAnsi="Times New Roman" w:cs="Times New Roman" w:hint="eastAsia"/>
          <w:sz w:val="24"/>
          <w:szCs w:val="24"/>
        </w:rPr>
        <w:t>。</w:t>
      </w:r>
      <w:r w:rsidR="004870AB" w:rsidRPr="00C62D74">
        <w:rPr>
          <w:rFonts w:ascii="Times New Roman" w:hAnsi="Times New Roman" w:cs="Times New Roman" w:hint="eastAsia"/>
          <w:sz w:val="24"/>
          <w:szCs w:val="24"/>
        </w:rPr>
        <w:t>人力资源培训</w:t>
      </w:r>
      <w:r w:rsidR="003541ED" w:rsidRPr="00C62D74">
        <w:rPr>
          <w:rFonts w:ascii="Times New Roman" w:hAnsi="Times New Roman" w:cs="Times New Roman" w:hint="eastAsia"/>
          <w:sz w:val="24"/>
          <w:szCs w:val="24"/>
        </w:rPr>
        <w:t>情况相似</w:t>
      </w:r>
      <w:r w:rsidR="004870AB" w:rsidRPr="00C62D74">
        <w:rPr>
          <w:rFonts w:ascii="Times New Roman" w:hAnsi="Times New Roman" w:cs="Times New Roman" w:hint="eastAsia"/>
          <w:sz w:val="24"/>
          <w:szCs w:val="24"/>
        </w:rPr>
        <w:t>，</w:t>
      </w:r>
      <w:r w:rsidR="007448D3" w:rsidRPr="00C62D74">
        <w:rPr>
          <w:rFonts w:ascii="Times New Roman" w:hAnsi="Times New Roman" w:cs="Times New Roman" w:hint="eastAsia"/>
          <w:sz w:val="24"/>
          <w:szCs w:val="24"/>
        </w:rPr>
        <w:t>平均受教育水平为</w:t>
      </w:r>
      <w:r w:rsidR="007448D3" w:rsidRPr="00F8195A">
        <w:rPr>
          <w:rFonts w:ascii="Times New Roman" w:hAnsi="Times New Roman" w:cs="Times New Roman"/>
          <w:sz w:val="24"/>
          <w:szCs w:val="24"/>
        </w:rPr>
        <w:t>6</w:t>
      </w:r>
      <w:r w:rsidR="007448D3" w:rsidRPr="00C62D74">
        <w:rPr>
          <w:rFonts w:ascii="Times New Roman" w:hAnsi="Times New Roman" w:cs="Times New Roman" w:hint="eastAsia"/>
          <w:sz w:val="24"/>
          <w:szCs w:val="24"/>
        </w:rPr>
        <w:t>.</w:t>
      </w:r>
      <w:r w:rsidR="007448D3" w:rsidRPr="00F8195A">
        <w:rPr>
          <w:rFonts w:ascii="Times New Roman" w:hAnsi="Times New Roman" w:cs="Times New Roman"/>
          <w:sz w:val="24"/>
          <w:szCs w:val="24"/>
        </w:rPr>
        <w:t>7</w:t>
      </w:r>
      <w:r w:rsidR="007448D3" w:rsidRPr="00C62D74">
        <w:rPr>
          <w:rFonts w:ascii="Times New Roman" w:hAnsi="Times New Roman" w:cs="Times New Roman" w:hint="eastAsia"/>
          <w:sz w:val="24"/>
          <w:szCs w:val="24"/>
        </w:rPr>
        <w:t>年，</w:t>
      </w:r>
      <w:r w:rsidR="004870AB" w:rsidRPr="00C62D74">
        <w:rPr>
          <w:rFonts w:ascii="Times New Roman" w:hAnsi="Times New Roman" w:cs="Times New Roman" w:hint="eastAsia"/>
          <w:sz w:val="24"/>
          <w:szCs w:val="24"/>
        </w:rPr>
        <w:t>受过专门的农业技能培训的</w:t>
      </w:r>
      <w:r w:rsidR="003541ED" w:rsidRPr="00C62D74">
        <w:rPr>
          <w:rFonts w:ascii="Times New Roman" w:hAnsi="Times New Roman" w:cs="Times New Roman" w:hint="eastAsia"/>
          <w:sz w:val="24"/>
          <w:szCs w:val="24"/>
        </w:rPr>
        <w:t>家庭</w:t>
      </w:r>
      <w:r w:rsidR="004870AB" w:rsidRPr="00C62D74">
        <w:rPr>
          <w:rFonts w:ascii="Times New Roman" w:hAnsi="Times New Roman" w:cs="Times New Roman" w:hint="eastAsia"/>
          <w:sz w:val="24"/>
          <w:szCs w:val="24"/>
        </w:rPr>
        <w:t>大约</w:t>
      </w:r>
      <w:r w:rsidR="003541ED" w:rsidRPr="00C62D74">
        <w:rPr>
          <w:rFonts w:ascii="Times New Roman" w:hAnsi="Times New Roman" w:cs="Times New Roman" w:hint="eastAsia"/>
          <w:sz w:val="24"/>
          <w:szCs w:val="24"/>
        </w:rPr>
        <w:t>占</w:t>
      </w:r>
      <w:r w:rsidR="003541ED" w:rsidRPr="00F8195A">
        <w:rPr>
          <w:rFonts w:ascii="Times New Roman" w:hAnsi="Times New Roman" w:cs="Times New Roman"/>
          <w:sz w:val="24"/>
          <w:szCs w:val="24"/>
        </w:rPr>
        <w:t>13</w:t>
      </w:r>
      <w:r w:rsidR="003541ED" w:rsidRPr="00C62D74">
        <w:rPr>
          <w:rFonts w:ascii="Times New Roman" w:hAnsi="Times New Roman" w:cs="Times New Roman" w:hint="eastAsia"/>
          <w:sz w:val="24"/>
          <w:szCs w:val="24"/>
        </w:rPr>
        <w:t>.</w:t>
      </w:r>
      <w:r w:rsidR="003541ED" w:rsidRPr="00F8195A">
        <w:rPr>
          <w:rFonts w:ascii="Times New Roman" w:hAnsi="Times New Roman" w:cs="Times New Roman"/>
          <w:sz w:val="24"/>
          <w:szCs w:val="24"/>
        </w:rPr>
        <w:t>1</w:t>
      </w:r>
      <w:r w:rsidR="003541ED" w:rsidRPr="00C62D74">
        <w:rPr>
          <w:rFonts w:ascii="Times New Roman" w:hAnsi="Times New Roman" w:cs="Times New Roman" w:hint="eastAsia"/>
          <w:sz w:val="24"/>
          <w:szCs w:val="24"/>
        </w:rPr>
        <w:t>%</w:t>
      </w:r>
      <w:r w:rsidR="004870AB"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中小农户</w:t>
      </w:r>
      <w:r w:rsidR="005B4740" w:rsidRPr="00C62D74">
        <w:rPr>
          <w:rFonts w:ascii="Times New Roman" w:hAnsi="Times New Roman" w:cs="Times New Roman" w:hint="eastAsia"/>
          <w:sz w:val="24"/>
          <w:szCs w:val="24"/>
        </w:rPr>
        <w:t>兼业</w:t>
      </w:r>
      <w:r w:rsidR="00FE096C" w:rsidRPr="00C62D74">
        <w:rPr>
          <w:rFonts w:ascii="Times New Roman" w:hAnsi="Times New Roman" w:cs="Times New Roman" w:hint="eastAsia"/>
          <w:sz w:val="24"/>
          <w:szCs w:val="24"/>
        </w:rPr>
        <w:t>现象</w:t>
      </w:r>
      <w:r w:rsidR="00DB092D" w:rsidRPr="00C62D74">
        <w:rPr>
          <w:rFonts w:ascii="Times New Roman" w:hAnsi="Times New Roman" w:cs="Times New Roman" w:hint="eastAsia"/>
          <w:sz w:val="24"/>
          <w:szCs w:val="24"/>
        </w:rPr>
        <w:t>常见，总体而言，超过</w:t>
      </w:r>
      <w:r w:rsidR="00DB092D" w:rsidRPr="00F8195A">
        <w:rPr>
          <w:rFonts w:ascii="Times New Roman" w:hAnsi="Times New Roman" w:cs="Times New Roman"/>
          <w:sz w:val="24"/>
          <w:szCs w:val="24"/>
        </w:rPr>
        <w:t>50</w:t>
      </w:r>
      <w:r w:rsidR="00DB092D" w:rsidRPr="00C62D74">
        <w:rPr>
          <w:rFonts w:ascii="Times New Roman" w:hAnsi="Times New Roman" w:cs="Times New Roman" w:hint="eastAsia"/>
          <w:sz w:val="24"/>
          <w:szCs w:val="24"/>
        </w:rPr>
        <w:t>%</w:t>
      </w:r>
      <w:r w:rsidR="00DB092D" w:rsidRPr="00C62D74">
        <w:rPr>
          <w:rFonts w:ascii="Times New Roman" w:hAnsi="Times New Roman" w:cs="Times New Roman" w:hint="eastAsia"/>
          <w:sz w:val="24"/>
          <w:szCs w:val="24"/>
        </w:rPr>
        <w:t>的收入是农产品销售之外的，并且组间</w:t>
      </w:r>
      <w:r w:rsidR="005B4740" w:rsidRPr="00C62D74">
        <w:rPr>
          <w:rFonts w:ascii="Times New Roman" w:hAnsi="Times New Roman" w:cs="Times New Roman" w:hint="eastAsia"/>
          <w:sz w:val="24"/>
          <w:szCs w:val="24"/>
        </w:rPr>
        <w:t>存在非常显著的差异</w:t>
      </w:r>
      <w:r w:rsidR="00DB092D" w:rsidRPr="00C62D74">
        <w:rPr>
          <w:rFonts w:ascii="Times New Roman" w:hAnsi="Times New Roman" w:cs="Times New Roman" w:hint="eastAsia"/>
          <w:sz w:val="24"/>
          <w:szCs w:val="24"/>
        </w:rPr>
        <w:t>。其中，</w:t>
      </w:r>
      <w:r w:rsidR="005B4740" w:rsidRPr="00C62D74">
        <w:rPr>
          <w:rFonts w:ascii="Times New Roman" w:hAnsi="Times New Roman" w:cs="Times New Roman" w:hint="eastAsia"/>
          <w:sz w:val="24"/>
          <w:szCs w:val="24"/>
        </w:rPr>
        <w:t>小农户兼业水平最高，为</w:t>
      </w:r>
      <w:r w:rsidR="005B4740" w:rsidRPr="00F8195A">
        <w:rPr>
          <w:rFonts w:ascii="Times New Roman" w:hAnsi="Times New Roman" w:cs="Times New Roman"/>
          <w:sz w:val="24"/>
          <w:szCs w:val="24"/>
        </w:rPr>
        <w:t>68</w:t>
      </w:r>
      <w:r w:rsidR="005B4740" w:rsidRPr="00C62D74">
        <w:rPr>
          <w:rFonts w:ascii="Times New Roman" w:hAnsi="Times New Roman" w:cs="Times New Roman" w:hint="eastAsia"/>
          <w:sz w:val="24"/>
          <w:szCs w:val="24"/>
        </w:rPr>
        <w:t>.</w:t>
      </w:r>
      <w:r w:rsidR="005B4740" w:rsidRPr="00F8195A">
        <w:rPr>
          <w:rFonts w:ascii="Times New Roman" w:hAnsi="Times New Roman" w:cs="Times New Roman"/>
          <w:sz w:val="24"/>
          <w:szCs w:val="24"/>
        </w:rPr>
        <w:t>6</w:t>
      </w:r>
      <w:r w:rsidR="005B4740" w:rsidRPr="00C62D74">
        <w:rPr>
          <w:rFonts w:ascii="Times New Roman" w:hAnsi="Times New Roman" w:cs="Times New Roman" w:hint="eastAsia"/>
          <w:sz w:val="24"/>
          <w:szCs w:val="24"/>
        </w:rPr>
        <w:t>%</w:t>
      </w:r>
      <w:r w:rsidR="005B4740" w:rsidRPr="00C62D74">
        <w:rPr>
          <w:rFonts w:ascii="Times New Roman" w:hAnsi="Times New Roman" w:cs="Times New Roman" w:hint="eastAsia"/>
          <w:sz w:val="24"/>
          <w:szCs w:val="24"/>
        </w:rPr>
        <w:t>，中农户次之，为</w:t>
      </w:r>
      <w:r w:rsidR="005B4740" w:rsidRPr="00F8195A">
        <w:rPr>
          <w:rFonts w:ascii="Times New Roman" w:hAnsi="Times New Roman" w:cs="Times New Roman"/>
          <w:sz w:val="24"/>
          <w:szCs w:val="24"/>
        </w:rPr>
        <w:t>43</w:t>
      </w:r>
      <w:r w:rsidR="005B4740" w:rsidRPr="00C62D74">
        <w:rPr>
          <w:rFonts w:ascii="Times New Roman" w:hAnsi="Times New Roman" w:cs="Times New Roman" w:hint="eastAsia"/>
          <w:sz w:val="24"/>
          <w:szCs w:val="24"/>
        </w:rPr>
        <w:t>.</w:t>
      </w:r>
      <w:r w:rsidR="005B4740" w:rsidRPr="00F8195A">
        <w:rPr>
          <w:rFonts w:ascii="Times New Roman" w:hAnsi="Times New Roman" w:cs="Times New Roman"/>
          <w:sz w:val="24"/>
          <w:szCs w:val="24"/>
        </w:rPr>
        <w:t>9</w:t>
      </w:r>
      <w:r w:rsidR="005B4740" w:rsidRPr="00C62D74">
        <w:rPr>
          <w:rFonts w:ascii="Times New Roman" w:hAnsi="Times New Roman" w:cs="Times New Roman" w:hint="eastAsia"/>
          <w:sz w:val="24"/>
          <w:szCs w:val="24"/>
        </w:rPr>
        <w:t>%</w:t>
      </w:r>
      <w:r w:rsidR="005B4740" w:rsidRPr="00C62D74">
        <w:rPr>
          <w:rFonts w:ascii="Times New Roman" w:hAnsi="Times New Roman" w:cs="Times New Roman" w:hint="eastAsia"/>
          <w:sz w:val="24"/>
          <w:szCs w:val="24"/>
        </w:rPr>
        <w:t>，大农户兼业水平最低，为</w:t>
      </w:r>
      <w:r w:rsidR="005B4740" w:rsidRPr="00F8195A">
        <w:rPr>
          <w:rFonts w:ascii="Times New Roman" w:hAnsi="Times New Roman" w:cs="Times New Roman"/>
          <w:sz w:val="24"/>
          <w:szCs w:val="24"/>
        </w:rPr>
        <w:t>17</w:t>
      </w:r>
      <w:r w:rsidR="005B4740" w:rsidRPr="00C62D74">
        <w:rPr>
          <w:rFonts w:ascii="Times New Roman" w:hAnsi="Times New Roman" w:cs="Times New Roman" w:hint="eastAsia"/>
          <w:sz w:val="24"/>
          <w:szCs w:val="24"/>
        </w:rPr>
        <w:t>.</w:t>
      </w:r>
      <w:r w:rsidR="005B4740" w:rsidRPr="00F8195A">
        <w:rPr>
          <w:rFonts w:ascii="Times New Roman" w:hAnsi="Times New Roman" w:cs="Times New Roman"/>
          <w:sz w:val="24"/>
          <w:szCs w:val="24"/>
        </w:rPr>
        <w:t>7</w:t>
      </w:r>
      <w:r w:rsidR="005B4740" w:rsidRPr="00C62D74">
        <w:rPr>
          <w:rFonts w:ascii="Times New Roman" w:hAnsi="Times New Roman" w:cs="Times New Roman" w:hint="eastAsia"/>
          <w:sz w:val="24"/>
          <w:szCs w:val="24"/>
        </w:rPr>
        <w:t>%</w:t>
      </w:r>
      <w:r w:rsidR="00DB092D" w:rsidRPr="00C62D74">
        <w:rPr>
          <w:rFonts w:ascii="Times New Roman" w:hAnsi="Times New Roman" w:cs="Times New Roman" w:hint="eastAsia"/>
          <w:sz w:val="24"/>
          <w:szCs w:val="24"/>
        </w:rPr>
        <w:t>。</w:t>
      </w:r>
    </w:p>
    <w:p w14:paraId="16385A70" w14:textId="77777777" w:rsidR="003158A9" w:rsidRDefault="00F25279"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不同规模农户之间投入</w:t>
      </w:r>
      <w:r w:rsidR="00C36ACA" w:rsidRPr="00C62D74">
        <w:rPr>
          <w:rFonts w:ascii="Times New Roman" w:hAnsi="Times New Roman" w:cs="Times New Roman" w:hint="eastAsia"/>
          <w:sz w:val="24"/>
          <w:szCs w:val="24"/>
        </w:rPr>
        <w:t>和产出</w:t>
      </w:r>
      <w:r w:rsidRPr="00C62D74">
        <w:rPr>
          <w:rFonts w:ascii="Times New Roman" w:hAnsi="Times New Roman" w:cs="Times New Roman" w:hint="eastAsia"/>
          <w:sz w:val="24"/>
          <w:szCs w:val="24"/>
        </w:rPr>
        <w:t>差异较大。</w:t>
      </w:r>
      <w:r w:rsidR="00C36ACA" w:rsidRPr="00C62D74">
        <w:rPr>
          <w:rFonts w:ascii="Times New Roman" w:hAnsi="Times New Roman" w:cs="Times New Roman" w:hint="eastAsia"/>
          <w:sz w:val="24"/>
          <w:szCs w:val="24"/>
        </w:rPr>
        <w:t>每亩平均产出水平为</w:t>
      </w:r>
      <w:r w:rsidR="00C36ACA" w:rsidRPr="00F8195A">
        <w:rPr>
          <w:rFonts w:ascii="Times New Roman" w:hAnsi="Times New Roman" w:cs="Times New Roman"/>
          <w:sz w:val="24"/>
          <w:szCs w:val="24"/>
        </w:rPr>
        <w:t>568</w:t>
      </w:r>
      <w:r w:rsidR="00C36ACA" w:rsidRPr="00C62D74">
        <w:rPr>
          <w:rFonts w:ascii="Times New Roman" w:hAnsi="Times New Roman" w:cs="Times New Roman" w:hint="eastAsia"/>
          <w:sz w:val="24"/>
          <w:szCs w:val="24"/>
        </w:rPr>
        <w:t>.</w:t>
      </w:r>
      <w:r w:rsidR="00C36ACA" w:rsidRPr="00F8195A">
        <w:rPr>
          <w:rFonts w:ascii="Times New Roman" w:hAnsi="Times New Roman" w:cs="Times New Roman"/>
          <w:sz w:val="24"/>
          <w:szCs w:val="24"/>
        </w:rPr>
        <w:t>5</w:t>
      </w:r>
      <w:r w:rsidR="00C36ACA" w:rsidRPr="00C62D74">
        <w:rPr>
          <w:rFonts w:ascii="Times New Roman" w:hAnsi="Times New Roman" w:cs="Times New Roman" w:hint="eastAsia"/>
          <w:sz w:val="24"/>
          <w:szCs w:val="24"/>
        </w:rPr>
        <w:t>千克，各规模</w:t>
      </w:r>
      <w:r w:rsidR="00FE096C" w:rsidRPr="00C62D74">
        <w:rPr>
          <w:rFonts w:ascii="Times New Roman" w:hAnsi="Times New Roman" w:cs="Times New Roman" w:hint="eastAsia"/>
          <w:sz w:val="24"/>
          <w:szCs w:val="24"/>
        </w:rPr>
        <w:t>每亩</w:t>
      </w:r>
      <w:r w:rsidR="00C36ACA" w:rsidRPr="00C62D74">
        <w:rPr>
          <w:rFonts w:ascii="Times New Roman" w:hAnsi="Times New Roman" w:cs="Times New Roman" w:hint="eastAsia"/>
          <w:sz w:val="24"/>
          <w:szCs w:val="24"/>
        </w:rPr>
        <w:t>产出水平分别为</w:t>
      </w:r>
      <w:r w:rsidR="00C36ACA" w:rsidRPr="00F8195A">
        <w:rPr>
          <w:rFonts w:ascii="Times New Roman" w:hAnsi="Times New Roman" w:cs="Times New Roman"/>
          <w:sz w:val="24"/>
          <w:szCs w:val="24"/>
        </w:rPr>
        <w:t>540</w:t>
      </w:r>
      <w:r w:rsidR="00C36ACA" w:rsidRPr="00C62D74">
        <w:rPr>
          <w:rFonts w:ascii="Times New Roman" w:hAnsi="Times New Roman" w:cs="Times New Roman" w:hint="eastAsia"/>
          <w:sz w:val="24"/>
          <w:szCs w:val="24"/>
        </w:rPr>
        <w:t>.</w:t>
      </w:r>
      <w:r w:rsidR="00C36ACA" w:rsidRPr="00F8195A">
        <w:rPr>
          <w:rFonts w:ascii="Times New Roman" w:hAnsi="Times New Roman" w:cs="Times New Roman"/>
          <w:sz w:val="24"/>
          <w:szCs w:val="24"/>
        </w:rPr>
        <w:t>8</w:t>
      </w:r>
      <w:r w:rsidR="00C36ACA" w:rsidRPr="00C62D74">
        <w:rPr>
          <w:rFonts w:ascii="Times New Roman" w:hAnsi="Times New Roman" w:cs="Times New Roman" w:hint="eastAsia"/>
          <w:sz w:val="24"/>
          <w:szCs w:val="24"/>
        </w:rPr>
        <w:t>、</w:t>
      </w:r>
      <w:r w:rsidR="00C36ACA" w:rsidRPr="00F8195A">
        <w:rPr>
          <w:rFonts w:ascii="Times New Roman" w:hAnsi="Times New Roman" w:cs="Times New Roman"/>
          <w:sz w:val="24"/>
          <w:szCs w:val="24"/>
        </w:rPr>
        <w:t>613</w:t>
      </w:r>
      <w:r w:rsidR="00C36ACA" w:rsidRPr="00C62D74">
        <w:rPr>
          <w:rFonts w:ascii="Times New Roman" w:hAnsi="Times New Roman" w:cs="Times New Roman" w:hint="eastAsia"/>
          <w:sz w:val="24"/>
          <w:szCs w:val="24"/>
        </w:rPr>
        <w:t>.</w:t>
      </w:r>
      <w:r w:rsidR="00C36ACA" w:rsidRPr="00F8195A">
        <w:rPr>
          <w:rFonts w:ascii="Times New Roman" w:hAnsi="Times New Roman" w:cs="Times New Roman"/>
          <w:sz w:val="24"/>
          <w:szCs w:val="24"/>
        </w:rPr>
        <w:t>9</w:t>
      </w:r>
      <w:r w:rsidR="00C36ACA" w:rsidRPr="00C62D74">
        <w:rPr>
          <w:rFonts w:ascii="Times New Roman" w:hAnsi="Times New Roman" w:cs="Times New Roman" w:hint="eastAsia"/>
          <w:sz w:val="24"/>
          <w:szCs w:val="24"/>
        </w:rPr>
        <w:t>和</w:t>
      </w:r>
      <w:r w:rsidR="00C36ACA" w:rsidRPr="00F8195A">
        <w:rPr>
          <w:rFonts w:ascii="Times New Roman" w:hAnsi="Times New Roman" w:cs="Times New Roman"/>
          <w:sz w:val="24"/>
          <w:szCs w:val="24"/>
        </w:rPr>
        <w:t>597</w:t>
      </w:r>
      <w:r w:rsidR="00C36ACA" w:rsidRPr="00C62D74">
        <w:rPr>
          <w:rFonts w:ascii="Times New Roman" w:hAnsi="Times New Roman" w:cs="Times New Roman" w:hint="eastAsia"/>
          <w:sz w:val="24"/>
          <w:szCs w:val="24"/>
        </w:rPr>
        <w:t>.</w:t>
      </w:r>
      <w:r w:rsidR="00C36ACA" w:rsidRPr="00F8195A">
        <w:rPr>
          <w:rFonts w:ascii="Times New Roman" w:hAnsi="Times New Roman" w:cs="Times New Roman"/>
          <w:sz w:val="24"/>
          <w:szCs w:val="24"/>
        </w:rPr>
        <w:t>3</w:t>
      </w:r>
      <w:r w:rsidR="00C36ACA" w:rsidRPr="00C62D74">
        <w:rPr>
          <w:rFonts w:ascii="Times New Roman" w:hAnsi="Times New Roman" w:cs="Times New Roman" w:hint="eastAsia"/>
          <w:sz w:val="24"/>
          <w:szCs w:val="24"/>
        </w:rPr>
        <w:t>千克</w:t>
      </w:r>
      <w:r w:rsidR="00FE096C" w:rsidRPr="00C62D74">
        <w:rPr>
          <w:rFonts w:ascii="Times New Roman" w:hAnsi="Times New Roman" w:cs="Times New Roman" w:hint="eastAsia"/>
          <w:sz w:val="24"/>
          <w:szCs w:val="24"/>
        </w:rPr>
        <w:t>，产出和规模之间呈现</w:t>
      </w:r>
      <w:r w:rsidR="0083097F"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倒</w:t>
      </w:r>
      <w:r w:rsidR="00FE096C" w:rsidRPr="00F8195A">
        <w:rPr>
          <w:rFonts w:ascii="Times New Roman" w:hAnsi="Times New Roman" w:cs="Times New Roman"/>
          <w:sz w:val="24"/>
          <w:szCs w:val="24"/>
        </w:rPr>
        <w:t>U</w:t>
      </w:r>
      <w:r w:rsidR="00FE096C" w:rsidRPr="00C62D74">
        <w:rPr>
          <w:rFonts w:ascii="Times New Roman" w:hAnsi="Times New Roman" w:cs="Times New Roman" w:hint="eastAsia"/>
          <w:sz w:val="24"/>
          <w:szCs w:val="24"/>
        </w:rPr>
        <w:t>型</w:t>
      </w:r>
      <w:r w:rsidR="0083097F"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关系</w:t>
      </w:r>
      <w:r w:rsidR="00C36ACA" w:rsidRPr="00C62D74">
        <w:rPr>
          <w:rFonts w:ascii="Times New Roman" w:hAnsi="Times New Roman" w:cs="Times New Roman" w:hint="eastAsia"/>
          <w:sz w:val="24"/>
          <w:szCs w:val="24"/>
        </w:rPr>
        <w:t>。</w:t>
      </w:r>
      <w:r w:rsidR="008711BE" w:rsidRPr="00C62D74">
        <w:rPr>
          <w:rFonts w:ascii="Times New Roman" w:hAnsi="Times New Roman" w:cs="Times New Roman" w:hint="eastAsia"/>
          <w:sz w:val="24"/>
          <w:szCs w:val="24"/>
        </w:rPr>
        <w:t>在投入方面，</w:t>
      </w:r>
      <w:r w:rsidRPr="00C62D74">
        <w:rPr>
          <w:rFonts w:ascii="Times New Roman" w:hAnsi="Times New Roman" w:cs="Times New Roman" w:hint="eastAsia"/>
          <w:sz w:val="24"/>
          <w:szCs w:val="24"/>
        </w:rPr>
        <w:t>平均劳动力</w:t>
      </w:r>
      <w:r w:rsidR="006B2DA5" w:rsidRPr="00C62D74">
        <w:rPr>
          <w:rFonts w:ascii="Times New Roman" w:hAnsi="Times New Roman" w:cs="Times New Roman" w:hint="eastAsia"/>
          <w:sz w:val="24"/>
          <w:szCs w:val="24"/>
        </w:rPr>
        <w:t>每亩</w:t>
      </w:r>
      <w:r w:rsidRPr="00C62D74">
        <w:rPr>
          <w:rFonts w:ascii="Times New Roman" w:hAnsi="Times New Roman" w:cs="Times New Roman" w:hint="eastAsia"/>
          <w:sz w:val="24"/>
          <w:szCs w:val="24"/>
        </w:rPr>
        <w:t>投入约</w:t>
      </w:r>
      <w:r w:rsidRPr="00F8195A">
        <w:rPr>
          <w:rFonts w:ascii="Times New Roman" w:hAnsi="Times New Roman" w:cs="Times New Roman"/>
          <w:sz w:val="24"/>
          <w:szCs w:val="24"/>
        </w:rPr>
        <w:t>11</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w:t>
      </w:r>
      <w:r w:rsidR="00B6421B" w:rsidRPr="00C62D74">
        <w:rPr>
          <w:rFonts w:ascii="Times New Roman" w:hAnsi="Times New Roman" w:cs="Times New Roman" w:hint="eastAsia"/>
          <w:sz w:val="24"/>
          <w:szCs w:val="24"/>
        </w:rPr>
        <w:t>劳动力强度因规模而已，小农每亩投入的劳动力大约是大农的</w:t>
      </w:r>
      <w:r w:rsidR="00B6421B" w:rsidRPr="00F8195A">
        <w:rPr>
          <w:rFonts w:ascii="Times New Roman" w:hAnsi="Times New Roman" w:cs="Times New Roman"/>
          <w:sz w:val="24"/>
          <w:szCs w:val="24"/>
        </w:rPr>
        <w:t>7</w:t>
      </w:r>
      <w:r w:rsidR="00B6421B" w:rsidRPr="00C62D74">
        <w:rPr>
          <w:rFonts w:ascii="Times New Roman" w:hAnsi="Times New Roman" w:cs="Times New Roman" w:hint="eastAsia"/>
          <w:sz w:val="24"/>
          <w:szCs w:val="24"/>
        </w:rPr>
        <w:t>倍，小农</w:t>
      </w:r>
      <w:r w:rsidRPr="00C62D74">
        <w:rPr>
          <w:rFonts w:ascii="Times New Roman" w:hAnsi="Times New Roman" w:cs="Times New Roman" w:hint="eastAsia"/>
          <w:sz w:val="24"/>
          <w:szCs w:val="24"/>
        </w:rPr>
        <w:t>投入</w:t>
      </w:r>
      <w:r w:rsidRPr="00F8195A">
        <w:rPr>
          <w:rFonts w:ascii="Times New Roman" w:hAnsi="Times New Roman" w:cs="Times New Roman"/>
          <w:sz w:val="24"/>
          <w:szCs w:val="24"/>
        </w:rPr>
        <w:t>14</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，中农</w:t>
      </w:r>
      <w:r w:rsidRPr="00F8195A">
        <w:rPr>
          <w:rFonts w:ascii="Times New Roman" w:hAnsi="Times New Roman" w:cs="Times New Roman"/>
          <w:sz w:val="24"/>
          <w:szCs w:val="24"/>
        </w:rPr>
        <w:t>6</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，大农</w:t>
      </w:r>
      <w:r w:rsidRPr="00F8195A">
        <w:rPr>
          <w:rFonts w:ascii="Times New Roman" w:hAnsi="Times New Roman" w:cs="Times New Roman"/>
          <w:sz w:val="24"/>
          <w:szCs w:val="24"/>
        </w:rPr>
        <w:t>2</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。并且主要是家庭劳动力的投入，极少雇佣劳动力</w:t>
      </w:r>
      <w:r w:rsidR="001F7644" w:rsidRPr="00C62D74">
        <w:rPr>
          <w:rFonts w:ascii="Times New Roman" w:hAnsi="Times New Roman" w:cs="Times New Roman" w:hint="eastAsia"/>
          <w:sz w:val="24"/>
          <w:szCs w:val="24"/>
        </w:rPr>
        <w:t>。</w:t>
      </w:r>
      <w:r w:rsidR="006B2DA5" w:rsidRPr="00C62D74">
        <w:rPr>
          <w:rFonts w:ascii="Times New Roman" w:hAnsi="Times New Roman" w:cs="Times New Roman" w:hint="eastAsia"/>
          <w:sz w:val="24"/>
          <w:szCs w:val="24"/>
        </w:rPr>
        <w:t>机械投入平均每亩</w:t>
      </w:r>
      <w:r w:rsidR="006B2DA5" w:rsidRPr="00F8195A">
        <w:rPr>
          <w:rFonts w:ascii="Times New Roman" w:hAnsi="Times New Roman" w:cs="Times New Roman"/>
          <w:sz w:val="24"/>
          <w:szCs w:val="24"/>
        </w:rPr>
        <w:t>66</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5</w:t>
      </w:r>
      <w:r w:rsidR="006B2DA5" w:rsidRPr="00C62D74">
        <w:rPr>
          <w:rFonts w:ascii="Times New Roman" w:hAnsi="Times New Roman" w:cs="Times New Roman" w:hint="eastAsia"/>
          <w:sz w:val="24"/>
          <w:szCs w:val="24"/>
        </w:rPr>
        <w:t>元，最高达</w:t>
      </w:r>
      <w:r w:rsidR="006B2DA5" w:rsidRPr="00F8195A">
        <w:rPr>
          <w:rFonts w:ascii="Times New Roman" w:hAnsi="Times New Roman" w:cs="Times New Roman"/>
          <w:sz w:val="24"/>
          <w:szCs w:val="24"/>
        </w:rPr>
        <w:t>280</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0</w:t>
      </w:r>
      <w:r w:rsidR="006B2DA5" w:rsidRPr="00C62D74">
        <w:rPr>
          <w:rFonts w:ascii="Times New Roman" w:hAnsi="Times New Roman" w:cs="Times New Roman" w:hint="eastAsia"/>
          <w:sz w:val="24"/>
          <w:szCs w:val="24"/>
        </w:rPr>
        <w:t>元，最低为</w:t>
      </w:r>
      <w:r w:rsidR="006B2DA5" w:rsidRPr="00F8195A">
        <w:rPr>
          <w:rFonts w:ascii="Times New Roman" w:hAnsi="Times New Roman" w:cs="Times New Roman"/>
          <w:sz w:val="24"/>
          <w:szCs w:val="24"/>
        </w:rPr>
        <w:t>0</w:t>
      </w:r>
      <w:r w:rsidR="006B2DA5" w:rsidRPr="00C62D74">
        <w:rPr>
          <w:rFonts w:ascii="Times New Roman" w:hAnsi="Times New Roman" w:cs="Times New Roman" w:hint="eastAsia"/>
          <w:sz w:val="24"/>
          <w:szCs w:val="24"/>
        </w:rPr>
        <w:t>。三种规模农户的机械投入</w:t>
      </w:r>
      <w:r w:rsidR="008334A3" w:rsidRPr="00C62D74">
        <w:rPr>
          <w:rFonts w:ascii="Times New Roman" w:hAnsi="Times New Roman" w:cs="Times New Roman" w:hint="eastAsia"/>
          <w:sz w:val="24"/>
          <w:szCs w:val="24"/>
        </w:rPr>
        <w:t>（</w:t>
      </w:r>
      <w:r w:rsidR="00E50AFE">
        <w:rPr>
          <w:rFonts w:ascii="Times New Roman" w:hAnsi="Times New Roman" w:cs="Times New Roman" w:hint="eastAsia"/>
          <w:sz w:val="24"/>
          <w:szCs w:val="24"/>
        </w:rPr>
        <w:t>投入</w:t>
      </w:r>
      <w:r w:rsidR="006B2DA5" w:rsidRPr="00C62D74">
        <w:rPr>
          <w:rFonts w:ascii="Times New Roman" w:hAnsi="Times New Roman" w:cs="Times New Roman" w:hint="eastAsia"/>
          <w:sz w:val="24"/>
          <w:szCs w:val="24"/>
        </w:rPr>
        <w:t>水平分别是</w:t>
      </w:r>
      <w:r w:rsidR="006B2DA5" w:rsidRPr="00F8195A">
        <w:rPr>
          <w:rFonts w:ascii="Times New Roman" w:hAnsi="Times New Roman" w:cs="Times New Roman"/>
          <w:sz w:val="24"/>
          <w:szCs w:val="24"/>
        </w:rPr>
        <w:t>63</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5</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70</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9</w:t>
      </w:r>
      <w:r w:rsidR="006B2DA5" w:rsidRPr="00C62D74">
        <w:rPr>
          <w:rFonts w:ascii="Times New Roman" w:hAnsi="Times New Roman" w:cs="Times New Roman" w:hint="eastAsia"/>
          <w:sz w:val="24"/>
          <w:szCs w:val="24"/>
        </w:rPr>
        <w:t>和</w:t>
      </w:r>
      <w:r w:rsidR="006B2DA5" w:rsidRPr="00F8195A">
        <w:rPr>
          <w:rFonts w:ascii="Times New Roman" w:hAnsi="Times New Roman" w:cs="Times New Roman"/>
          <w:sz w:val="24"/>
          <w:szCs w:val="24"/>
        </w:rPr>
        <w:t>72</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8</w:t>
      </w:r>
      <w:r w:rsidR="006B2DA5" w:rsidRPr="00C62D74">
        <w:rPr>
          <w:rFonts w:ascii="Times New Roman" w:hAnsi="Times New Roman" w:cs="Times New Roman" w:hint="eastAsia"/>
          <w:sz w:val="24"/>
          <w:szCs w:val="24"/>
        </w:rPr>
        <w:t>元。其他农资投入平均每亩</w:t>
      </w:r>
      <w:r w:rsidR="006B2DA5" w:rsidRPr="00F8195A">
        <w:rPr>
          <w:rFonts w:ascii="Times New Roman" w:hAnsi="Times New Roman" w:cs="Times New Roman"/>
          <w:sz w:val="24"/>
          <w:szCs w:val="24"/>
        </w:rPr>
        <w:t>270</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8</w:t>
      </w:r>
      <w:r w:rsidR="006B2DA5" w:rsidRPr="00C62D74">
        <w:rPr>
          <w:rFonts w:ascii="Times New Roman" w:hAnsi="Times New Roman" w:cs="Times New Roman" w:hint="eastAsia"/>
          <w:sz w:val="24"/>
          <w:szCs w:val="24"/>
        </w:rPr>
        <w:t>元，最高</w:t>
      </w:r>
      <w:r w:rsidR="006B2DA5" w:rsidRPr="00F8195A">
        <w:rPr>
          <w:rFonts w:ascii="Times New Roman" w:hAnsi="Times New Roman" w:cs="Times New Roman"/>
          <w:sz w:val="24"/>
          <w:szCs w:val="24"/>
        </w:rPr>
        <w:t>633</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7</w:t>
      </w:r>
      <w:r w:rsidR="006B2DA5" w:rsidRPr="00C62D74">
        <w:rPr>
          <w:rFonts w:ascii="Times New Roman" w:hAnsi="Times New Roman" w:cs="Times New Roman" w:hint="eastAsia"/>
          <w:sz w:val="24"/>
          <w:szCs w:val="24"/>
        </w:rPr>
        <w:t>元，最低为</w:t>
      </w:r>
      <w:r w:rsidR="006B2DA5" w:rsidRPr="00F8195A">
        <w:rPr>
          <w:rFonts w:ascii="Times New Roman" w:hAnsi="Times New Roman" w:cs="Times New Roman"/>
          <w:sz w:val="24"/>
          <w:szCs w:val="24"/>
        </w:rPr>
        <w:t>85</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7</w:t>
      </w:r>
      <w:r w:rsidR="006B2DA5" w:rsidRPr="00C62D74">
        <w:rPr>
          <w:rFonts w:ascii="Times New Roman" w:hAnsi="Times New Roman" w:cs="Times New Roman" w:hint="eastAsia"/>
          <w:sz w:val="24"/>
          <w:szCs w:val="24"/>
        </w:rPr>
        <w:t>元，不同规模农户投入水平分别为</w:t>
      </w:r>
      <w:r w:rsidR="006B2DA5" w:rsidRPr="00F8195A">
        <w:rPr>
          <w:rFonts w:ascii="Times New Roman" w:hAnsi="Times New Roman" w:cs="Times New Roman"/>
          <w:sz w:val="24"/>
          <w:szCs w:val="24"/>
        </w:rPr>
        <w:t>277</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1</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264</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1</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235</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7</w:t>
      </w:r>
      <w:r w:rsidR="005B4962" w:rsidRPr="00C62D74">
        <w:rPr>
          <w:rFonts w:ascii="Times New Roman" w:hAnsi="Times New Roman" w:cs="Times New Roman" w:hint="eastAsia"/>
          <w:sz w:val="24"/>
          <w:szCs w:val="24"/>
        </w:rPr>
        <w:t>。</w:t>
      </w:r>
      <w:r w:rsidR="008334A3" w:rsidRPr="00C62D74">
        <w:rPr>
          <w:rFonts w:ascii="Times New Roman" w:hAnsi="Times New Roman" w:cs="Times New Roman" w:hint="eastAsia"/>
          <w:sz w:val="24"/>
          <w:szCs w:val="24"/>
        </w:rPr>
        <w:t>小中大农户的政府补贴（包括粮食直接补贴、良种补贴、购买生产资料综合鼻贴及购置和更新大型农机具补贴）</w:t>
      </w:r>
      <w:r w:rsidR="00790C37" w:rsidRPr="00C62D74">
        <w:rPr>
          <w:rFonts w:ascii="Times New Roman" w:hAnsi="Times New Roman" w:cs="Times New Roman" w:hint="eastAsia"/>
          <w:sz w:val="24"/>
          <w:szCs w:val="24"/>
        </w:rPr>
        <w:t>每亩平均</w:t>
      </w:r>
      <w:r w:rsidR="00790C37" w:rsidRPr="00F8195A">
        <w:rPr>
          <w:rFonts w:ascii="Times New Roman" w:hAnsi="Times New Roman" w:cs="Times New Roman"/>
          <w:sz w:val="24"/>
          <w:szCs w:val="24"/>
        </w:rPr>
        <w:t>83</w:t>
      </w:r>
      <w:r w:rsidR="00790C37" w:rsidRPr="00C62D74">
        <w:rPr>
          <w:rFonts w:ascii="Times New Roman" w:hAnsi="Times New Roman" w:cs="Times New Roman" w:hint="eastAsia"/>
          <w:sz w:val="24"/>
          <w:szCs w:val="24"/>
        </w:rPr>
        <w:t>.</w:t>
      </w:r>
      <w:r w:rsidR="00790C37" w:rsidRPr="00F8195A">
        <w:rPr>
          <w:rFonts w:ascii="Times New Roman" w:hAnsi="Times New Roman" w:cs="Times New Roman"/>
          <w:sz w:val="24"/>
          <w:szCs w:val="24"/>
        </w:rPr>
        <w:t>1</w:t>
      </w:r>
      <w:r w:rsidR="00790C37" w:rsidRPr="00C62D74">
        <w:rPr>
          <w:rFonts w:ascii="Times New Roman" w:hAnsi="Times New Roman" w:cs="Times New Roman" w:hint="eastAsia"/>
          <w:sz w:val="24"/>
          <w:szCs w:val="24"/>
        </w:rPr>
        <w:t>、</w:t>
      </w:r>
      <w:r w:rsidR="00790C37" w:rsidRPr="00F8195A">
        <w:rPr>
          <w:rFonts w:ascii="Times New Roman" w:hAnsi="Times New Roman" w:cs="Times New Roman"/>
          <w:sz w:val="24"/>
          <w:szCs w:val="24"/>
        </w:rPr>
        <w:t>75</w:t>
      </w:r>
      <w:r w:rsidR="00790C37" w:rsidRPr="00C62D74">
        <w:rPr>
          <w:rFonts w:ascii="Times New Roman" w:hAnsi="Times New Roman" w:cs="Times New Roman" w:hint="eastAsia"/>
          <w:sz w:val="24"/>
          <w:szCs w:val="24"/>
        </w:rPr>
        <w:t>.</w:t>
      </w:r>
      <w:r w:rsidR="00790C37" w:rsidRPr="00F8195A">
        <w:rPr>
          <w:rFonts w:ascii="Times New Roman" w:hAnsi="Times New Roman" w:cs="Times New Roman"/>
          <w:sz w:val="24"/>
          <w:szCs w:val="24"/>
        </w:rPr>
        <w:t>8</w:t>
      </w:r>
      <w:r w:rsidR="00790C37" w:rsidRPr="00C62D74">
        <w:rPr>
          <w:rFonts w:ascii="Times New Roman" w:hAnsi="Times New Roman" w:cs="Times New Roman" w:hint="eastAsia"/>
          <w:sz w:val="24"/>
          <w:szCs w:val="24"/>
        </w:rPr>
        <w:t>和</w:t>
      </w:r>
      <w:r w:rsidR="00790C37" w:rsidRPr="00F8195A">
        <w:rPr>
          <w:rFonts w:ascii="Times New Roman" w:hAnsi="Times New Roman" w:cs="Times New Roman"/>
          <w:sz w:val="24"/>
          <w:szCs w:val="24"/>
        </w:rPr>
        <w:t>47</w:t>
      </w:r>
      <w:r w:rsidR="00790C37" w:rsidRPr="00C62D74">
        <w:rPr>
          <w:rFonts w:ascii="Times New Roman" w:hAnsi="Times New Roman" w:cs="Times New Roman" w:hint="eastAsia"/>
          <w:sz w:val="24"/>
          <w:szCs w:val="24"/>
        </w:rPr>
        <w:t>.</w:t>
      </w:r>
      <w:r w:rsidR="00790C37" w:rsidRPr="00F8195A">
        <w:rPr>
          <w:rFonts w:ascii="Times New Roman" w:hAnsi="Times New Roman" w:cs="Times New Roman"/>
          <w:sz w:val="24"/>
          <w:szCs w:val="24"/>
        </w:rPr>
        <w:t>6</w:t>
      </w:r>
      <w:r w:rsidR="00790C37" w:rsidRPr="00C62D74">
        <w:rPr>
          <w:rFonts w:ascii="Times New Roman" w:hAnsi="Times New Roman" w:cs="Times New Roman" w:hint="eastAsia"/>
          <w:sz w:val="24"/>
          <w:szCs w:val="24"/>
        </w:rPr>
        <w:t>元</w:t>
      </w:r>
      <w:r w:rsidR="00161ABB" w:rsidRPr="00C62D74">
        <w:rPr>
          <w:rFonts w:ascii="Times New Roman" w:hAnsi="Times New Roman" w:cs="Times New Roman" w:hint="eastAsia"/>
          <w:sz w:val="24"/>
          <w:szCs w:val="24"/>
        </w:rPr>
        <w:t>，农业保险的支出水平</w:t>
      </w:r>
      <w:r w:rsidR="008334A3" w:rsidRPr="00C62D74">
        <w:rPr>
          <w:rFonts w:ascii="Times New Roman" w:hAnsi="Times New Roman" w:cs="Times New Roman" w:hint="eastAsia"/>
          <w:sz w:val="24"/>
          <w:szCs w:val="24"/>
        </w:rPr>
        <w:t>很</w:t>
      </w:r>
      <w:r w:rsidR="00161ABB" w:rsidRPr="00C62D74">
        <w:rPr>
          <w:rFonts w:ascii="Times New Roman" w:hAnsi="Times New Roman" w:cs="Times New Roman" w:hint="eastAsia"/>
          <w:sz w:val="24"/>
          <w:szCs w:val="24"/>
        </w:rPr>
        <w:t>低，</w:t>
      </w:r>
      <w:r w:rsidR="008334A3" w:rsidRPr="00C62D74">
        <w:rPr>
          <w:rFonts w:ascii="Times New Roman" w:hAnsi="Times New Roman" w:cs="Times New Roman" w:hint="eastAsia"/>
          <w:sz w:val="24"/>
          <w:szCs w:val="24"/>
        </w:rPr>
        <w:t>平均</w:t>
      </w:r>
      <w:r w:rsidR="00161ABB" w:rsidRPr="00C62D74">
        <w:rPr>
          <w:rFonts w:ascii="Times New Roman" w:hAnsi="Times New Roman" w:cs="Times New Roman" w:hint="eastAsia"/>
          <w:sz w:val="24"/>
          <w:szCs w:val="24"/>
        </w:rPr>
        <w:t>每亩不到</w:t>
      </w:r>
      <w:r w:rsidR="00161ABB" w:rsidRPr="00F8195A">
        <w:rPr>
          <w:rFonts w:ascii="Times New Roman" w:hAnsi="Times New Roman" w:cs="Times New Roman"/>
          <w:sz w:val="24"/>
          <w:szCs w:val="24"/>
        </w:rPr>
        <w:t>1</w:t>
      </w:r>
      <w:r w:rsidR="00161ABB" w:rsidRPr="00C62D74">
        <w:rPr>
          <w:rFonts w:ascii="Times New Roman" w:hAnsi="Times New Roman" w:cs="Times New Roman" w:hint="eastAsia"/>
          <w:sz w:val="24"/>
          <w:szCs w:val="24"/>
        </w:rPr>
        <w:t>元，即便最高的也只有</w:t>
      </w:r>
      <w:r w:rsidR="00161ABB" w:rsidRPr="00F8195A">
        <w:rPr>
          <w:rFonts w:ascii="Times New Roman" w:hAnsi="Times New Roman" w:cs="Times New Roman"/>
          <w:sz w:val="24"/>
          <w:szCs w:val="24"/>
        </w:rPr>
        <w:t>11</w:t>
      </w:r>
      <w:r w:rsidR="00161ABB" w:rsidRPr="00C62D74">
        <w:rPr>
          <w:rFonts w:ascii="Times New Roman" w:hAnsi="Times New Roman" w:cs="Times New Roman" w:hint="eastAsia"/>
          <w:sz w:val="24"/>
          <w:szCs w:val="24"/>
        </w:rPr>
        <w:t>元。</w:t>
      </w:r>
      <w:r w:rsidR="00D56936" w:rsidRPr="00C62D74">
        <w:rPr>
          <w:rFonts w:ascii="Times New Roman" w:hAnsi="Times New Roman" w:cs="Times New Roman" w:hint="eastAsia"/>
          <w:sz w:val="24"/>
          <w:szCs w:val="24"/>
        </w:rPr>
        <w:t>除此之外，</w:t>
      </w:r>
      <w:r w:rsidR="00161ABB" w:rsidRPr="00C62D74">
        <w:rPr>
          <w:rFonts w:ascii="Times New Roman" w:hAnsi="Times New Roman" w:cs="Times New Roman" w:hint="eastAsia"/>
          <w:sz w:val="24"/>
          <w:szCs w:val="24"/>
        </w:rPr>
        <w:t>地块差异极</w:t>
      </w:r>
      <w:r w:rsidR="001B0D56" w:rsidRPr="00C62D74">
        <w:rPr>
          <w:rFonts w:ascii="Times New Roman" w:hAnsi="Times New Roman" w:cs="Times New Roman" w:hint="eastAsia"/>
          <w:sz w:val="24"/>
          <w:szCs w:val="24"/>
        </w:rPr>
        <w:t>为显著</w:t>
      </w:r>
      <w:r w:rsidR="00161ABB" w:rsidRPr="00C62D74">
        <w:rPr>
          <w:rFonts w:ascii="Times New Roman" w:hAnsi="Times New Roman" w:cs="Times New Roman" w:hint="eastAsia"/>
          <w:sz w:val="24"/>
          <w:szCs w:val="24"/>
        </w:rPr>
        <w:t>，平均</w:t>
      </w:r>
      <w:r w:rsidR="00161ABB" w:rsidRPr="00F8195A">
        <w:rPr>
          <w:rFonts w:ascii="Times New Roman" w:hAnsi="Times New Roman" w:cs="Times New Roman"/>
          <w:sz w:val="24"/>
          <w:szCs w:val="24"/>
        </w:rPr>
        <w:t>3</w:t>
      </w:r>
      <w:r w:rsidR="00161ABB" w:rsidRPr="00C62D74">
        <w:rPr>
          <w:rFonts w:ascii="Times New Roman" w:hAnsi="Times New Roman" w:cs="Times New Roman" w:hint="eastAsia"/>
          <w:sz w:val="24"/>
          <w:szCs w:val="24"/>
        </w:rPr>
        <w:t>.</w:t>
      </w:r>
      <w:r w:rsidR="00161ABB" w:rsidRPr="00F8195A">
        <w:rPr>
          <w:rFonts w:ascii="Times New Roman" w:hAnsi="Times New Roman" w:cs="Times New Roman"/>
          <w:sz w:val="24"/>
          <w:szCs w:val="24"/>
        </w:rPr>
        <w:t>9</w:t>
      </w:r>
      <w:r w:rsidR="00161ABB" w:rsidRPr="00C62D74">
        <w:rPr>
          <w:rFonts w:ascii="Times New Roman" w:hAnsi="Times New Roman" w:cs="Times New Roman" w:hint="eastAsia"/>
          <w:sz w:val="24"/>
          <w:szCs w:val="24"/>
        </w:rPr>
        <w:t>亩</w:t>
      </w:r>
      <w:r w:rsidR="00161ABB" w:rsidRPr="00C62D74">
        <w:rPr>
          <w:rFonts w:ascii="Times New Roman" w:hAnsi="Times New Roman" w:cs="Times New Roman" w:hint="eastAsia"/>
          <w:sz w:val="24"/>
          <w:szCs w:val="24"/>
        </w:rPr>
        <w:t>/</w:t>
      </w:r>
      <w:r w:rsidR="00161ABB" w:rsidRPr="00C62D74">
        <w:rPr>
          <w:rFonts w:ascii="Times New Roman" w:hAnsi="Times New Roman" w:cs="Times New Roman" w:hint="eastAsia"/>
          <w:sz w:val="24"/>
          <w:szCs w:val="24"/>
        </w:rPr>
        <w:t>块，</w:t>
      </w:r>
      <w:r w:rsidR="00BC419F" w:rsidRPr="00C62D74">
        <w:rPr>
          <w:rFonts w:ascii="Times New Roman" w:hAnsi="Times New Roman" w:cs="Times New Roman" w:hint="eastAsia"/>
          <w:sz w:val="24"/>
          <w:szCs w:val="24"/>
        </w:rPr>
        <w:t>三种规模农户土地细碎化水平分别为</w:t>
      </w:r>
      <w:r w:rsidR="00BC419F" w:rsidRPr="00F8195A">
        <w:rPr>
          <w:rFonts w:ascii="Times New Roman" w:hAnsi="Times New Roman" w:cs="Times New Roman"/>
          <w:sz w:val="24"/>
          <w:szCs w:val="24"/>
        </w:rPr>
        <w:t>2</w:t>
      </w:r>
      <w:r w:rsidR="00BC419F" w:rsidRPr="00C62D74">
        <w:rPr>
          <w:rFonts w:ascii="Times New Roman" w:hAnsi="Times New Roman" w:cs="Times New Roman" w:hint="eastAsia"/>
          <w:sz w:val="24"/>
          <w:szCs w:val="24"/>
        </w:rPr>
        <w:t>.</w:t>
      </w:r>
      <w:r w:rsidR="00BC419F" w:rsidRPr="00F8195A">
        <w:rPr>
          <w:rFonts w:ascii="Times New Roman" w:hAnsi="Times New Roman" w:cs="Times New Roman"/>
          <w:sz w:val="24"/>
          <w:szCs w:val="24"/>
        </w:rPr>
        <w:t>2</w:t>
      </w:r>
      <w:r w:rsidR="00BC419F" w:rsidRPr="00C62D74">
        <w:rPr>
          <w:rFonts w:ascii="Times New Roman" w:hAnsi="Times New Roman" w:cs="Times New Roman" w:hint="eastAsia"/>
          <w:sz w:val="24"/>
          <w:szCs w:val="24"/>
        </w:rPr>
        <w:t>、</w:t>
      </w:r>
      <w:r w:rsidR="00BC419F" w:rsidRPr="00F8195A">
        <w:rPr>
          <w:rFonts w:ascii="Times New Roman" w:hAnsi="Times New Roman" w:cs="Times New Roman"/>
          <w:sz w:val="24"/>
          <w:szCs w:val="24"/>
        </w:rPr>
        <w:t>5</w:t>
      </w:r>
      <w:r w:rsidR="00BC419F" w:rsidRPr="00C62D74">
        <w:rPr>
          <w:rFonts w:ascii="Times New Roman" w:hAnsi="Times New Roman" w:cs="Times New Roman" w:hint="eastAsia"/>
          <w:sz w:val="24"/>
          <w:szCs w:val="24"/>
        </w:rPr>
        <w:t>.</w:t>
      </w:r>
      <w:r w:rsidR="00BC419F" w:rsidRPr="00F8195A">
        <w:rPr>
          <w:rFonts w:ascii="Times New Roman" w:hAnsi="Times New Roman" w:cs="Times New Roman"/>
          <w:sz w:val="24"/>
          <w:szCs w:val="24"/>
        </w:rPr>
        <w:t>6</w:t>
      </w:r>
      <w:r w:rsidR="00BC419F" w:rsidRPr="00C62D74">
        <w:rPr>
          <w:rFonts w:ascii="Times New Roman" w:hAnsi="Times New Roman" w:cs="Times New Roman" w:hint="eastAsia"/>
          <w:sz w:val="24"/>
          <w:szCs w:val="24"/>
        </w:rPr>
        <w:t>和</w:t>
      </w:r>
      <w:r w:rsidR="00BC419F" w:rsidRPr="00F8195A">
        <w:rPr>
          <w:rFonts w:ascii="Times New Roman" w:hAnsi="Times New Roman" w:cs="Times New Roman"/>
          <w:sz w:val="24"/>
          <w:szCs w:val="24"/>
        </w:rPr>
        <w:t>14</w:t>
      </w:r>
      <w:r w:rsidR="00BC419F" w:rsidRPr="00C62D74">
        <w:rPr>
          <w:rFonts w:ascii="Times New Roman" w:hAnsi="Times New Roman" w:cs="Times New Roman" w:hint="eastAsia"/>
          <w:sz w:val="24"/>
          <w:szCs w:val="24"/>
        </w:rPr>
        <w:t>.</w:t>
      </w:r>
      <w:r w:rsidR="00BC419F" w:rsidRPr="00F8195A">
        <w:rPr>
          <w:rFonts w:ascii="Times New Roman" w:hAnsi="Times New Roman" w:cs="Times New Roman"/>
          <w:sz w:val="24"/>
          <w:szCs w:val="24"/>
        </w:rPr>
        <w:t>7</w:t>
      </w:r>
      <w:r w:rsidR="00BC419F" w:rsidRPr="00C62D74">
        <w:rPr>
          <w:rFonts w:ascii="Times New Roman" w:hAnsi="Times New Roman" w:cs="Times New Roman" w:hint="eastAsia"/>
          <w:sz w:val="24"/>
          <w:szCs w:val="24"/>
        </w:rPr>
        <w:t>亩</w:t>
      </w:r>
      <w:r w:rsidR="00BC419F" w:rsidRPr="00C62D74">
        <w:rPr>
          <w:rFonts w:ascii="Times New Roman" w:hAnsi="Times New Roman" w:cs="Times New Roman" w:hint="eastAsia"/>
          <w:sz w:val="24"/>
          <w:szCs w:val="24"/>
        </w:rPr>
        <w:t>/</w:t>
      </w:r>
      <w:r w:rsidR="00BC419F" w:rsidRPr="00C62D74">
        <w:rPr>
          <w:rFonts w:ascii="Times New Roman" w:hAnsi="Times New Roman" w:cs="Times New Roman" w:hint="eastAsia"/>
          <w:sz w:val="24"/>
          <w:szCs w:val="24"/>
        </w:rPr>
        <w:t>块</w:t>
      </w:r>
      <w:r w:rsidR="00990421" w:rsidRPr="00C62D74">
        <w:rPr>
          <w:rFonts w:ascii="Times New Roman" w:hAnsi="Times New Roman" w:cs="Times New Roman" w:hint="eastAsia"/>
          <w:sz w:val="24"/>
          <w:szCs w:val="24"/>
        </w:rPr>
        <w:t>（表</w:t>
      </w:r>
      <w:r w:rsidR="00F601A9">
        <w:rPr>
          <w:rFonts w:ascii="Times New Roman" w:hAnsi="Times New Roman" w:cs="Times New Roman" w:hint="eastAsia"/>
          <w:sz w:val="24"/>
          <w:szCs w:val="24"/>
        </w:rPr>
        <w:t>4</w:t>
      </w:r>
      <w:r w:rsidR="00F601A9">
        <w:rPr>
          <w:rFonts w:ascii="Times New Roman" w:hAnsi="Times New Roman" w:cs="Times New Roman"/>
          <w:sz w:val="24"/>
          <w:szCs w:val="24"/>
        </w:rPr>
        <w:t>-</w:t>
      </w:r>
      <w:r w:rsidR="00990421" w:rsidRPr="00F8195A">
        <w:rPr>
          <w:rFonts w:ascii="Times New Roman" w:hAnsi="Times New Roman" w:cs="Times New Roman"/>
          <w:sz w:val="24"/>
          <w:szCs w:val="24"/>
        </w:rPr>
        <w:t>1</w:t>
      </w:r>
      <w:r w:rsidR="00990421" w:rsidRPr="00C62D74">
        <w:rPr>
          <w:rFonts w:ascii="Times New Roman" w:hAnsi="Times New Roman" w:cs="Times New Roman" w:hint="eastAsia"/>
          <w:sz w:val="24"/>
          <w:szCs w:val="24"/>
        </w:rPr>
        <w:t>）</w:t>
      </w:r>
      <w:r w:rsidR="001B0D56" w:rsidRPr="00C62D74">
        <w:rPr>
          <w:rFonts w:ascii="Times New Roman" w:hAnsi="Times New Roman" w:cs="Times New Roman" w:hint="eastAsia"/>
          <w:sz w:val="24"/>
          <w:szCs w:val="24"/>
        </w:rPr>
        <w:t>。</w:t>
      </w:r>
    </w:p>
    <w:p w14:paraId="0AF23A61" w14:textId="77777777" w:rsidR="003158A9" w:rsidRDefault="003158A9" w:rsidP="003158A9">
      <w:pPr>
        <w:rPr>
          <w:rFonts w:ascii="Times New Roman" w:hAnsi="Times New Roman" w:cs="Times New Roman"/>
          <w:sz w:val="24"/>
          <w:szCs w:val="24"/>
        </w:rPr>
      </w:pPr>
      <w:r>
        <w:rPr>
          <w:rFonts w:ascii="Times New Roman" w:hAnsi="Times New Roman" w:cs="Times New Roman"/>
          <w:sz w:val="24"/>
          <w:szCs w:val="24"/>
        </w:rPr>
        <w:lastRenderedPageBreak/>
        <w:br w:type="page"/>
      </w:r>
      <w:r w:rsidRPr="003158A9">
        <w:rPr>
          <w:rFonts w:ascii="Times New Roman" w:hAnsi="Times New Roman" w:cs="Times New Roman"/>
          <w:noProof/>
          <w:sz w:val="24"/>
          <w:szCs w:val="24"/>
        </w:rPr>
        <mc:AlternateContent>
          <mc:Choice Requires="wps">
            <w:drawing>
              <wp:anchor distT="45720" distB="45720" distL="114300" distR="114300" simplePos="0" relativeHeight="251655680" behindDoc="0" locked="0" layoutInCell="1" allowOverlap="1" wp14:anchorId="653B393A" wp14:editId="2CE8AFBB">
                <wp:simplePos x="0" y="0"/>
                <wp:positionH relativeFrom="margin">
                  <wp:align>center</wp:align>
                </wp:positionH>
                <wp:positionV relativeFrom="margin">
                  <wp:align>center</wp:align>
                </wp:positionV>
                <wp:extent cx="8711565" cy="5579745"/>
                <wp:effectExtent l="381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11565" cy="5579745"/>
                        </a:xfrm>
                        <a:prstGeom prst="rect">
                          <a:avLst/>
                        </a:prstGeom>
                        <a:noFill/>
                        <a:ln w="9525">
                          <a:noFill/>
                          <a:miter lim="800000"/>
                          <a:headEnd/>
                          <a:tailEnd/>
                        </a:ln>
                      </wps:spPr>
                      <wps:txbx>
                        <w:txbxContent>
                          <w:tbl>
                            <w:tblPr>
                              <w:tblW w:w="4821" w:type="pct"/>
                              <w:tblLook w:val="04A0" w:firstRow="1" w:lastRow="0" w:firstColumn="1" w:lastColumn="0" w:noHBand="0" w:noVBand="1"/>
                            </w:tblPr>
                            <w:tblGrid>
                              <w:gridCol w:w="2509"/>
                              <w:gridCol w:w="546"/>
                              <w:gridCol w:w="828"/>
                              <w:gridCol w:w="849"/>
                              <w:gridCol w:w="849"/>
                              <w:gridCol w:w="828"/>
                              <w:gridCol w:w="849"/>
                              <w:gridCol w:w="849"/>
                              <w:gridCol w:w="828"/>
                              <w:gridCol w:w="849"/>
                              <w:gridCol w:w="849"/>
                              <w:gridCol w:w="828"/>
                              <w:gridCol w:w="849"/>
                              <w:gridCol w:w="849"/>
                            </w:tblGrid>
                            <w:tr w:rsidR="001A5EFA" w:rsidRPr="002E0998" w14:paraId="55FF0A43" w14:textId="77777777" w:rsidTr="008764DF">
                              <w:trPr>
                                <w:trHeight w:val="283"/>
                              </w:trPr>
                              <w:tc>
                                <w:tcPr>
                                  <w:tcW w:w="5000" w:type="pct"/>
                                  <w:gridSpan w:val="14"/>
                                  <w:tcBorders>
                                    <w:top w:val="nil"/>
                                    <w:left w:val="nil"/>
                                    <w:bottom w:val="single" w:sz="12" w:space="0" w:color="auto"/>
                                    <w:right w:val="nil"/>
                                  </w:tcBorders>
                                  <w:shd w:val="clear" w:color="auto" w:fill="auto"/>
                                  <w:noWrap/>
                                  <w:vAlign w:val="center"/>
                                  <w:hideMark/>
                                </w:tcPr>
                                <w:p w14:paraId="4FC86607" w14:textId="77777777" w:rsidR="001A5EFA" w:rsidRPr="002E0998" w:rsidRDefault="001A5EFA" w:rsidP="003158A9">
                                  <w:pPr>
                                    <w:spacing w:afterLines="50" w:after="163" w:line="240" w:lineRule="auto"/>
                                    <w:jc w:val="center"/>
                                    <w:rPr>
                                      <w:rFonts w:ascii="Times New Roman" w:eastAsia="等线" w:hAnsi="Times New Roman" w:cs="Times New Roman"/>
                                      <w:b/>
                                      <w:bCs/>
                                      <w:color w:val="000000"/>
                                      <w:sz w:val="24"/>
                                      <w:szCs w:val="24"/>
                                    </w:rPr>
                                  </w:pPr>
                                  <w:r w:rsidRPr="002E0998">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Pr>
                                      <w:rFonts w:ascii="宋体" w:eastAsia="宋体" w:hAnsi="宋体" w:cs="Times New Roman" w:hint="eastAsia"/>
                                      <w:b/>
                                      <w:bCs/>
                                      <w:color w:val="000000"/>
                                      <w:sz w:val="24"/>
                                      <w:szCs w:val="24"/>
                                    </w:rPr>
                                    <w:t>-</w:t>
                                  </w:r>
                                  <w:r w:rsidRPr="00F8195A">
                                    <w:rPr>
                                      <w:rFonts w:ascii="Times New Roman" w:eastAsia="宋体" w:hAnsi="Times New Roman" w:cs="Times New Roman"/>
                                      <w:b/>
                                      <w:bCs/>
                                      <w:color w:val="000000"/>
                                      <w:sz w:val="24"/>
                                      <w:szCs w:val="24"/>
                                    </w:rPr>
                                    <w:t>1</w:t>
                                  </w:r>
                                  <w:r w:rsidRPr="002E0998">
                                    <w:rPr>
                                      <w:rFonts w:ascii="Times New Roman" w:eastAsia="等线" w:hAnsi="Times New Roman" w:cs="Times New Roman"/>
                                      <w:b/>
                                      <w:bCs/>
                                      <w:color w:val="000000"/>
                                      <w:sz w:val="24"/>
                                      <w:szCs w:val="24"/>
                                    </w:rPr>
                                    <w:t xml:space="preserve">   </w:t>
                                  </w:r>
                                  <w:r w:rsidRPr="002E0998">
                                    <w:rPr>
                                      <w:rFonts w:ascii="宋体" w:eastAsia="宋体" w:hAnsi="宋体" w:cs="Times New Roman" w:hint="eastAsia"/>
                                      <w:b/>
                                      <w:bCs/>
                                      <w:color w:val="000000"/>
                                      <w:sz w:val="24"/>
                                      <w:szCs w:val="24"/>
                                    </w:rPr>
                                    <w:t>一熟制玉米地区农户的基本特征和投入产出情况</w:t>
                                  </w:r>
                                </w:p>
                              </w:tc>
                            </w:tr>
                            <w:tr w:rsidR="001A5EFA" w:rsidRPr="002E0998" w14:paraId="046C1EE3" w14:textId="77777777" w:rsidTr="008764DF">
                              <w:trPr>
                                <w:trHeight w:val="454"/>
                              </w:trPr>
                              <w:tc>
                                <w:tcPr>
                                  <w:tcW w:w="958" w:type="pct"/>
                                  <w:vMerge w:val="restart"/>
                                  <w:tcBorders>
                                    <w:top w:val="single" w:sz="12" w:space="0" w:color="auto"/>
                                    <w:left w:val="nil"/>
                                    <w:bottom w:val="single" w:sz="8" w:space="0" w:color="auto"/>
                                    <w:right w:val="nil"/>
                                  </w:tcBorders>
                                  <w:shd w:val="clear" w:color="auto" w:fill="auto"/>
                                  <w:noWrap/>
                                  <w:vAlign w:val="center"/>
                                  <w:hideMark/>
                                </w:tcPr>
                                <w:p w14:paraId="34397F83" w14:textId="77777777" w:rsidR="001A5EFA" w:rsidRPr="002E0998" w:rsidRDefault="001A5EFA"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变量</w:t>
                                  </w:r>
                                </w:p>
                              </w:tc>
                              <w:tc>
                                <w:tcPr>
                                  <w:tcW w:w="212" w:type="pct"/>
                                  <w:vMerge w:val="restart"/>
                                  <w:tcBorders>
                                    <w:top w:val="single" w:sz="12" w:space="0" w:color="auto"/>
                                    <w:left w:val="nil"/>
                                    <w:bottom w:val="single" w:sz="8" w:space="0" w:color="auto"/>
                                    <w:right w:val="nil"/>
                                  </w:tcBorders>
                                  <w:shd w:val="clear" w:color="auto" w:fill="auto"/>
                                  <w:noWrap/>
                                  <w:vAlign w:val="center"/>
                                  <w:hideMark/>
                                </w:tcPr>
                                <w:p w14:paraId="1CDD8FE5" w14:textId="77777777" w:rsidR="001A5EFA" w:rsidRPr="002E0998" w:rsidRDefault="001A5EFA" w:rsidP="003158A9">
                                  <w:pPr>
                                    <w:spacing w:after="0" w:line="240" w:lineRule="auto"/>
                                    <w:jc w:val="both"/>
                                    <w:rPr>
                                      <w:rFonts w:ascii="Times New Roman" w:eastAsia="等线" w:hAnsi="Times New Roman" w:cs="Times New Roman"/>
                                      <w:b/>
                                      <w:bCs/>
                                      <w:color w:val="000000"/>
                                      <w:sz w:val="21"/>
                                      <w:szCs w:val="21"/>
                                    </w:rPr>
                                  </w:pPr>
                                </w:p>
                              </w:tc>
                              <w:tc>
                                <w:tcPr>
                                  <w:tcW w:w="958" w:type="pct"/>
                                  <w:gridSpan w:val="3"/>
                                  <w:tcBorders>
                                    <w:top w:val="single" w:sz="12" w:space="0" w:color="auto"/>
                                    <w:left w:val="nil"/>
                                    <w:bottom w:val="single" w:sz="8" w:space="0" w:color="auto"/>
                                    <w:right w:val="nil"/>
                                  </w:tcBorders>
                                  <w:shd w:val="clear" w:color="auto" w:fill="auto"/>
                                  <w:noWrap/>
                                  <w:vAlign w:val="center"/>
                                  <w:hideMark/>
                                </w:tcPr>
                                <w:p w14:paraId="7AE60CB8" w14:textId="77777777" w:rsidR="001A5EFA" w:rsidRPr="002E0998" w:rsidRDefault="001A5EFA"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总体</w:t>
                                  </w:r>
                                </w:p>
                              </w:tc>
                              <w:tc>
                                <w:tcPr>
                                  <w:tcW w:w="958" w:type="pct"/>
                                  <w:gridSpan w:val="3"/>
                                  <w:tcBorders>
                                    <w:top w:val="single" w:sz="12" w:space="0" w:color="auto"/>
                                    <w:left w:val="nil"/>
                                    <w:bottom w:val="single" w:sz="8" w:space="0" w:color="auto"/>
                                    <w:right w:val="nil"/>
                                  </w:tcBorders>
                                  <w:shd w:val="clear" w:color="auto" w:fill="auto"/>
                                  <w:noWrap/>
                                  <w:vAlign w:val="center"/>
                                  <w:hideMark/>
                                </w:tcPr>
                                <w:p w14:paraId="6682E873" w14:textId="77777777" w:rsidR="001A5EFA" w:rsidRPr="002E0998" w:rsidRDefault="001A5EFA"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小规模</w:t>
                                  </w:r>
                                </w:p>
                              </w:tc>
                              <w:tc>
                                <w:tcPr>
                                  <w:tcW w:w="958" w:type="pct"/>
                                  <w:gridSpan w:val="3"/>
                                  <w:tcBorders>
                                    <w:top w:val="single" w:sz="12" w:space="0" w:color="auto"/>
                                    <w:left w:val="nil"/>
                                    <w:bottom w:val="single" w:sz="8" w:space="0" w:color="auto"/>
                                    <w:right w:val="nil"/>
                                  </w:tcBorders>
                                  <w:shd w:val="clear" w:color="auto" w:fill="auto"/>
                                  <w:noWrap/>
                                  <w:vAlign w:val="center"/>
                                  <w:hideMark/>
                                </w:tcPr>
                                <w:p w14:paraId="471C7C7D" w14:textId="77777777" w:rsidR="001A5EFA" w:rsidRPr="002E0998" w:rsidRDefault="001A5EFA"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中等规模</w:t>
                                  </w:r>
                                </w:p>
                              </w:tc>
                              <w:tc>
                                <w:tcPr>
                                  <w:tcW w:w="956" w:type="pct"/>
                                  <w:gridSpan w:val="3"/>
                                  <w:tcBorders>
                                    <w:top w:val="single" w:sz="12" w:space="0" w:color="auto"/>
                                    <w:left w:val="nil"/>
                                    <w:bottom w:val="single" w:sz="8" w:space="0" w:color="auto"/>
                                    <w:right w:val="nil"/>
                                  </w:tcBorders>
                                  <w:shd w:val="clear" w:color="auto" w:fill="auto"/>
                                  <w:noWrap/>
                                  <w:vAlign w:val="center"/>
                                  <w:hideMark/>
                                </w:tcPr>
                                <w:p w14:paraId="2AE092CA" w14:textId="77777777" w:rsidR="001A5EFA" w:rsidRPr="002E0998" w:rsidRDefault="001A5EFA"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大规模</w:t>
                                  </w:r>
                                </w:p>
                              </w:tc>
                            </w:tr>
                            <w:tr w:rsidR="001A5EFA" w:rsidRPr="002E0998" w14:paraId="0302866B" w14:textId="77777777" w:rsidTr="008764DF">
                              <w:trPr>
                                <w:trHeight w:val="454"/>
                              </w:trPr>
                              <w:tc>
                                <w:tcPr>
                                  <w:tcW w:w="958" w:type="pct"/>
                                  <w:vMerge/>
                                  <w:tcBorders>
                                    <w:top w:val="single" w:sz="8" w:space="0" w:color="auto"/>
                                    <w:left w:val="nil"/>
                                    <w:bottom w:val="single" w:sz="8" w:space="0" w:color="auto"/>
                                    <w:right w:val="nil"/>
                                  </w:tcBorders>
                                  <w:vAlign w:val="center"/>
                                  <w:hideMark/>
                                </w:tcPr>
                                <w:p w14:paraId="42E9933A" w14:textId="77777777" w:rsidR="001A5EFA" w:rsidRPr="002E0998" w:rsidRDefault="001A5EFA" w:rsidP="003158A9">
                                  <w:pPr>
                                    <w:spacing w:after="0" w:line="240" w:lineRule="auto"/>
                                    <w:rPr>
                                      <w:rFonts w:ascii="Times New Roman" w:eastAsia="等线" w:hAnsi="Times New Roman" w:cs="Times New Roman"/>
                                      <w:b/>
                                      <w:bCs/>
                                      <w:color w:val="000000"/>
                                      <w:sz w:val="21"/>
                                      <w:szCs w:val="21"/>
                                    </w:rPr>
                                  </w:pPr>
                                </w:p>
                              </w:tc>
                              <w:tc>
                                <w:tcPr>
                                  <w:tcW w:w="212" w:type="pct"/>
                                  <w:vMerge/>
                                  <w:tcBorders>
                                    <w:top w:val="single" w:sz="8" w:space="0" w:color="auto"/>
                                    <w:left w:val="nil"/>
                                    <w:bottom w:val="single" w:sz="8" w:space="0" w:color="auto"/>
                                    <w:right w:val="nil"/>
                                  </w:tcBorders>
                                  <w:vAlign w:val="center"/>
                                  <w:hideMark/>
                                </w:tcPr>
                                <w:p w14:paraId="15C1EAB8" w14:textId="77777777" w:rsidR="001A5EFA" w:rsidRPr="002E0998" w:rsidRDefault="001A5EFA"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single" w:sz="8" w:space="0" w:color="auto"/>
                                    <w:left w:val="nil"/>
                                    <w:bottom w:val="single" w:sz="8" w:space="0" w:color="auto"/>
                                    <w:right w:val="nil"/>
                                  </w:tcBorders>
                                  <w:shd w:val="clear" w:color="auto" w:fill="auto"/>
                                  <w:noWrap/>
                                  <w:vAlign w:val="center"/>
                                  <w:hideMark/>
                                </w:tcPr>
                                <w:p w14:paraId="4B5655BB" w14:textId="77777777" w:rsidR="001A5EFA" w:rsidRPr="002E0998" w:rsidRDefault="001A5EFA"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4A23CC50" w14:textId="77777777" w:rsidR="001A5EFA" w:rsidRPr="002E0998" w:rsidRDefault="001A5EFA"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14:paraId="5A61E9AF" w14:textId="77777777" w:rsidR="001A5EFA" w:rsidRPr="002E0998" w:rsidRDefault="001A5EFA"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14:paraId="794EC97E" w14:textId="77777777" w:rsidR="001A5EFA" w:rsidRPr="002E0998" w:rsidRDefault="001A5EFA"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5E94EEB1" w14:textId="77777777" w:rsidR="001A5EFA" w:rsidRPr="002E0998" w:rsidRDefault="001A5EFA"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14:paraId="1295E953" w14:textId="77777777" w:rsidR="001A5EFA" w:rsidRPr="002E0998" w:rsidRDefault="001A5EFA"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14:paraId="1C24D3A5" w14:textId="77777777" w:rsidR="001A5EFA" w:rsidRPr="002E0998" w:rsidRDefault="001A5EFA"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4BD82726" w14:textId="77777777" w:rsidR="001A5EFA" w:rsidRPr="002E0998" w:rsidRDefault="001A5EFA"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14:paraId="3E62BE36" w14:textId="77777777" w:rsidR="001A5EFA" w:rsidRPr="002E0998" w:rsidRDefault="001A5EFA"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14:paraId="6D27FC8D" w14:textId="77777777" w:rsidR="001A5EFA" w:rsidRPr="002E0998" w:rsidRDefault="001A5EFA"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32108C62" w14:textId="77777777" w:rsidR="001A5EFA" w:rsidRPr="002E0998" w:rsidRDefault="001A5EFA"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18" w:type="pct"/>
                                  <w:tcBorders>
                                    <w:top w:val="single" w:sz="8" w:space="0" w:color="auto"/>
                                    <w:left w:val="nil"/>
                                    <w:bottom w:val="single" w:sz="8" w:space="0" w:color="auto"/>
                                    <w:right w:val="nil"/>
                                  </w:tcBorders>
                                  <w:shd w:val="clear" w:color="auto" w:fill="auto"/>
                                  <w:noWrap/>
                                  <w:vAlign w:val="center"/>
                                  <w:hideMark/>
                                </w:tcPr>
                                <w:p w14:paraId="3FE65974" w14:textId="77777777" w:rsidR="001A5EFA" w:rsidRPr="002E0998" w:rsidRDefault="001A5EFA"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r>
                            <w:tr w:rsidR="001A5EFA" w:rsidRPr="002E0998" w14:paraId="0A64BB05" w14:textId="77777777" w:rsidTr="008764DF">
                              <w:trPr>
                                <w:trHeight w:val="340"/>
                              </w:trPr>
                              <w:tc>
                                <w:tcPr>
                                  <w:tcW w:w="958" w:type="pct"/>
                                  <w:tcBorders>
                                    <w:top w:val="single" w:sz="8" w:space="0" w:color="auto"/>
                                    <w:left w:val="nil"/>
                                    <w:bottom w:val="nil"/>
                                    <w:right w:val="nil"/>
                                  </w:tcBorders>
                                  <w:shd w:val="clear" w:color="auto" w:fill="auto"/>
                                  <w:noWrap/>
                                  <w:vAlign w:val="center"/>
                                  <w:hideMark/>
                                </w:tcPr>
                                <w:p w14:paraId="12EB7118" w14:textId="77777777" w:rsidR="001A5EFA" w:rsidRPr="002E0998" w:rsidRDefault="001A5EFA"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投入产出</w:t>
                                  </w:r>
                                </w:p>
                              </w:tc>
                              <w:tc>
                                <w:tcPr>
                                  <w:tcW w:w="212" w:type="pct"/>
                                  <w:tcBorders>
                                    <w:top w:val="single" w:sz="8" w:space="0" w:color="auto"/>
                                    <w:left w:val="nil"/>
                                    <w:bottom w:val="nil"/>
                                    <w:right w:val="nil"/>
                                  </w:tcBorders>
                                  <w:shd w:val="clear" w:color="auto" w:fill="auto"/>
                                  <w:noWrap/>
                                  <w:vAlign w:val="center"/>
                                  <w:hideMark/>
                                </w:tcPr>
                                <w:p w14:paraId="6D5E5E5D"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585712EA"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1F7D8209"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14:paraId="2CF263BE"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69E94D02"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363C2F87"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14:paraId="3DF813CD"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711C7D6E"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6D04DC9E"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14:paraId="6E909CBF"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3CDA3543"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1A3A1825"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p>
                              </w:tc>
                              <w:tc>
                                <w:tcPr>
                                  <w:tcW w:w="318" w:type="pct"/>
                                  <w:tcBorders>
                                    <w:top w:val="single" w:sz="8" w:space="0" w:color="auto"/>
                                    <w:left w:val="nil"/>
                                    <w:bottom w:val="nil"/>
                                    <w:right w:val="nil"/>
                                  </w:tcBorders>
                                  <w:shd w:val="clear" w:color="auto" w:fill="auto"/>
                                  <w:noWrap/>
                                  <w:vAlign w:val="center"/>
                                  <w:hideMark/>
                                </w:tcPr>
                                <w:p w14:paraId="41BCFDE3"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p>
                              </w:tc>
                            </w:tr>
                            <w:tr w:rsidR="001A5EFA" w:rsidRPr="002E0998" w14:paraId="05C10FEA" w14:textId="77777777" w:rsidTr="008764DF">
                              <w:trPr>
                                <w:trHeight w:val="340"/>
                              </w:trPr>
                              <w:tc>
                                <w:tcPr>
                                  <w:tcW w:w="958" w:type="pct"/>
                                  <w:tcBorders>
                                    <w:top w:val="nil"/>
                                    <w:left w:val="nil"/>
                                    <w:bottom w:val="nil"/>
                                    <w:right w:val="nil"/>
                                  </w:tcBorders>
                                  <w:shd w:val="clear" w:color="auto" w:fill="auto"/>
                                  <w:noWrap/>
                                  <w:vAlign w:val="center"/>
                                  <w:hideMark/>
                                </w:tcPr>
                                <w:p w14:paraId="55676237"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单产（千克</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7A2FC90B"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1640AEDF"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4A816EDD"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286E38F"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BD4C588"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5CAAD16A"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986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20" w:type="pct"/>
                                  <w:tcBorders>
                                    <w:top w:val="nil"/>
                                    <w:left w:val="nil"/>
                                    <w:bottom w:val="nil"/>
                                    <w:right w:val="nil"/>
                                  </w:tcBorders>
                                  <w:shd w:val="clear" w:color="auto" w:fill="auto"/>
                                  <w:noWrap/>
                                  <w:vAlign w:val="center"/>
                                  <w:hideMark/>
                                </w:tcPr>
                                <w:p w14:paraId="2030B5A3"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07B4F7CC"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613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44930ED2"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8AC7397"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ADB57DF"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597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7BC6F50D"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AB3FB6C"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r>
                            <w:tr w:rsidR="001A5EFA" w:rsidRPr="002E0998" w14:paraId="59471F70" w14:textId="77777777" w:rsidTr="008764DF">
                              <w:trPr>
                                <w:trHeight w:val="340"/>
                              </w:trPr>
                              <w:tc>
                                <w:tcPr>
                                  <w:tcW w:w="958" w:type="pct"/>
                                  <w:tcBorders>
                                    <w:top w:val="nil"/>
                                    <w:left w:val="nil"/>
                                    <w:bottom w:val="nil"/>
                                    <w:right w:val="nil"/>
                                  </w:tcBorders>
                                  <w:shd w:val="clear" w:color="auto" w:fill="auto"/>
                                  <w:noWrap/>
                                  <w:vAlign w:val="center"/>
                                  <w:hideMark/>
                                </w:tcPr>
                                <w:p w14:paraId="5A8C47E4"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规模（亩）</w:t>
                                  </w:r>
                                </w:p>
                              </w:tc>
                              <w:tc>
                                <w:tcPr>
                                  <w:tcW w:w="212" w:type="pct"/>
                                  <w:tcBorders>
                                    <w:top w:val="nil"/>
                                    <w:left w:val="nil"/>
                                    <w:bottom w:val="nil"/>
                                    <w:right w:val="nil"/>
                                  </w:tcBorders>
                                  <w:shd w:val="clear" w:color="auto" w:fill="auto"/>
                                  <w:noWrap/>
                                  <w:vAlign w:val="center"/>
                                  <w:hideMark/>
                                </w:tcPr>
                                <w:p w14:paraId="52AEE565"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1AA33F4B"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03BFCD6F"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20" w:type="pct"/>
                                  <w:tcBorders>
                                    <w:top w:val="nil"/>
                                    <w:left w:val="nil"/>
                                    <w:bottom w:val="nil"/>
                                    <w:right w:val="nil"/>
                                  </w:tcBorders>
                                  <w:shd w:val="clear" w:color="auto" w:fill="auto"/>
                                  <w:noWrap/>
                                  <w:vAlign w:val="center"/>
                                  <w:hideMark/>
                                </w:tcPr>
                                <w:p w14:paraId="7038BCBD"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BAD9F50"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14:paraId="5EC59541"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20" w:type="pct"/>
                                  <w:tcBorders>
                                    <w:top w:val="nil"/>
                                    <w:left w:val="nil"/>
                                    <w:bottom w:val="nil"/>
                                    <w:right w:val="nil"/>
                                  </w:tcBorders>
                                  <w:shd w:val="clear" w:color="auto" w:fill="auto"/>
                                  <w:noWrap/>
                                  <w:vAlign w:val="center"/>
                                  <w:hideMark/>
                                </w:tcPr>
                                <w:p w14:paraId="5CFBCC9B"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2E54906"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712F488A"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20" w:type="pct"/>
                                  <w:tcBorders>
                                    <w:top w:val="nil"/>
                                    <w:left w:val="nil"/>
                                    <w:bottom w:val="nil"/>
                                    <w:right w:val="nil"/>
                                  </w:tcBorders>
                                  <w:shd w:val="clear" w:color="auto" w:fill="auto"/>
                                  <w:noWrap/>
                                  <w:vAlign w:val="center"/>
                                  <w:hideMark/>
                                </w:tcPr>
                                <w:p w14:paraId="3DFEBC69"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08EDFBC"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342A1619"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8" w:type="pct"/>
                                  <w:tcBorders>
                                    <w:top w:val="nil"/>
                                    <w:left w:val="nil"/>
                                    <w:bottom w:val="nil"/>
                                    <w:right w:val="nil"/>
                                  </w:tcBorders>
                                  <w:shd w:val="clear" w:color="auto" w:fill="auto"/>
                                  <w:noWrap/>
                                  <w:vAlign w:val="center"/>
                                  <w:hideMark/>
                                </w:tcPr>
                                <w:p w14:paraId="4D9E9F03"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1A5EFA" w:rsidRPr="002E0998" w14:paraId="548731AA" w14:textId="77777777" w:rsidTr="008764DF">
                              <w:trPr>
                                <w:trHeight w:val="340"/>
                              </w:trPr>
                              <w:tc>
                                <w:tcPr>
                                  <w:tcW w:w="958" w:type="pct"/>
                                  <w:tcBorders>
                                    <w:top w:val="nil"/>
                                    <w:left w:val="nil"/>
                                    <w:bottom w:val="nil"/>
                                    <w:right w:val="nil"/>
                                  </w:tcBorders>
                                  <w:shd w:val="clear" w:color="auto" w:fill="auto"/>
                                  <w:noWrap/>
                                  <w:vAlign w:val="center"/>
                                  <w:hideMark/>
                                </w:tcPr>
                                <w:p w14:paraId="188DF45D"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投工量（日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18E4641C"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0CE1553A"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3B8F3763"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004C95FA"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5225677"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14:paraId="615BC103"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180877A0"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17E1F185"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51FB3E3A"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20" w:type="pct"/>
                                  <w:tcBorders>
                                    <w:top w:val="nil"/>
                                    <w:left w:val="nil"/>
                                    <w:bottom w:val="nil"/>
                                    <w:right w:val="nil"/>
                                  </w:tcBorders>
                                  <w:shd w:val="clear" w:color="auto" w:fill="auto"/>
                                  <w:noWrap/>
                                  <w:vAlign w:val="center"/>
                                  <w:hideMark/>
                                </w:tcPr>
                                <w:p w14:paraId="2E8F18C7"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2B65EBD"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695D4755"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3A867D71"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1A5EFA" w:rsidRPr="002E0998" w14:paraId="58AE34C4" w14:textId="77777777" w:rsidTr="008764DF">
                              <w:trPr>
                                <w:trHeight w:val="340"/>
                              </w:trPr>
                              <w:tc>
                                <w:tcPr>
                                  <w:tcW w:w="958" w:type="pct"/>
                                  <w:tcBorders>
                                    <w:top w:val="nil"/>
                                    <w:left w:val="nil"/>
                                    <w:bottom w:val="nil"/>
                                    <w:right w:val="nil"/>
                                  </w:tcBorders>
                                  <w:shd w:val="clear" w:color="auto" w:fill="auto"/>
                                  <w:noWrap/>
                                  <w:vAlign w:val="center"/>
                                  <w:hideMark/>
                                </w:tcPr>
                                <w:p w14:paraId="618929E3"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家庭投工量（日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6618CF37"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60D26471"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02643FBC"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5AEDCC5D"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FC5E70C"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163DB158"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57C94BB8"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06AA802"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76BC5094"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20" w:type="pct"/>
                                  <w:tcBorders>
                                    <w:top w:val="nil"/>
                                    <w:left w:val="nil"/>
                                    <w:bottom w:val="nil"/>
                                    <w:right w:val="nil"/>
                                  </w:tcBorders>
                                  <w:shd w:val="clear" w:color="auto" w:fill="auto"/>
                                  <w:noWrap/>
                                  <w:vAlign w:val="center"/>
                                  <w:hideMark/>
                                </w:tcPr>
                                <w:p w14:paraId="316C47A3"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204F416"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3314A87D"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3A909B9A"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1A5EFA" w:rsidRPr="002E0998" w14:paraId="087F5C51" w14:textId="77777777" w:rsidTr="008764DF">
                              <w:trPr>
                                <w:trHeight w:val="340"/>
                              </w:trPr>
                              <w:tc>
                                <w:tcPr>
                                  <w:tcW w:w="958" w:type="pct"/>
                                  <w:tcBorders>
                                    <w:top w:val="nil"/>
                                    <w:left w:val="nil"/>
                                    <w:bottom w:val="nil"/>
                                    <w:right w:val="nil"/>
                                  </w:tcBorders>
                                  <w:shd w:val="clear" w:color="auto" w:fill="auto"/>
                                  <w:noWrap/>
                                  <w:vAlign w:val="center"/>
                                  <w:hideMark/>
                                </w:tcPr>
                                <w:p w14:paraId="2E2B2A88"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雇佣劳动力（日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490B6964"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55D6EDD4"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316EC950"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20" w:type="pct"/>
                                  <w:tcBorders>
                                    <w:top w:val="nil"/>
                                    <w:left w:val="nil"/>
                                    <w:bottom w:val="nil"/>
                                    <w:right w:val="nil"/>
                                  </w:tcBorders>
                                  <w:shd w:val="clear" w:color="auto" w:fill="auto"/>
                                  <w:noWrap/>
                                  <w:vAlign w:val="center"/>
                                  <w:hideMark/>
                                </w:tcPr>
                                <w:p w14:paraId="022DE01A"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34FAF759"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AEFEA21"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20" w:type="pct"/>
                                  <w:tcBorders>
                                    <w:top w:val="nil"/>
                                    <w:left w:val="nil"/>
                                    <w:bottom w:val="nil"/>
                                    <w:right w:val="nil"/>
                                  </w:tcBorders>
                                  <w:shd w:val="clear" w:color="auto" w:fill="auto"/>
                                  <w:noWrap/>
                                  <w:vAlign w:val="center"/>
                                  <w:hideMark/>
                                </w:tcPr>
                                <w:p w14:paraId="00F5A179"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A405C3F"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21FCD0E"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90A742A"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0117668C"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9C5C2ED"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8" w:type="pct"/>
                                  <w:tcBorders>
                                    <w:top w:val="nil"/>
                                    <w:left w:val="nil"/>
                                    <w:bottom w:val="nil"/>
                                    <w:right w:val="nil"/>
                                  </w:tcBorders>
                                  <w:shd w:val="clear" w:color="auto" w:fill="auto"/>
                                  <w:noWrap/>
                                  <w:vAlign w:val="center"/>
                                  <w:hideMark/>
                                </w:tcPr>
                                <w:p w14:paraId="32D3F589"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1A5EFA" w:rsidRPr="002E0998" w14:paraId="60AAB2AC" w14:textId="77777777" w:rsidTr="008764DF">
                              <w:trPr>
                                <w:trHeight w:val="340"/>
                              </w:trPr>
                              <w:tc>
                                <w:tcPr>
                                  <w:tcW w:w="958" w:type="pct"/>
                                  <w:tcBorders>
                                    <w:top w:val="nil"/>
                                    <w:left w:val="nil"/>
                                    <w:bottom w:val="nil"/>
                                    <w:right w:val="nil"/>
                                  </w:tcBorders>
                                  <w:shd w:val="clear" w:color="auto" w:fill="auto"/>
                                  <w:noWrap/>
                                  <w:vAlign w:val="center"/>
                                  <w:hideMark/>
                                </w:tcPr>
                                <w:p w14:paraId="19055736"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机械投入（元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7CEF668A"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073DB79E"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65B9E90F"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82EDB4A"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89F5C82"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04ACAAAA"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F1C0183"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07302EA"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77439C74"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77D5F8FC"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6BDDCA5"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1CC6A4F3"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0BB2AD30"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1A5EFA" w:rsidRPr="002E0998" w14:paraId="6A7F2C7E" w14:textId="77777777" w:rsidTr="008764DF">
                              <w:trPr>
                                <w:trHeight w:val="340"/>
                              </w:trPr>
                              <w:tc>
                                <w:tcPr>
                                  <w:tcW w:w="958" w:type="pct"/>
                                  <w:tcBorders>
                                    <w:top w:val="nil"/>
                                    <w:left w:val="nil"/>
                                    <w:bottom w:val="nil"/>
                                    <w:right w:val="nil"/>
                                  </w:tcBorders>
                                  <w:shd w:val="clear" w:color="auto" w:fill="auto"/>
                                  <w:noWrap/>
                                  <w:vAlign w:val="center"/>
                                  <w:hideMark/>
                                </w:tcPr>
                                <w:p w14:paraId="0F955F15"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其他农资投入（元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706D6000"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2F08C2C2"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7E244F89"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520C2A69"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37C3F0DC"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277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2FC0548"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4963816F"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096956EB"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264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293835D0"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6C752821"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65916356"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159CC312"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8" w:type="pct"/>
                                  <w:tcBorders>
                                    <w:top w:val="nil"/>
                                    <w:left w:val="nil"/>
                                    <w:bottom w:val="nil"/>
                                    <w:right w:val="nil"/>
                                  </w:tcBorders>
                                  <w:shd w:val="clear" w:color="auto" w:fill="auto"/>
                                  <w:noWrap/>
                                  <w:vAlign w:val="center"/>
                                  <w:hideMark/>
                                </w:tcPr>
                                <w:p w14:paraId="39F44170"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r>
                            <w:tr w:rsidR="001A5EFA" w:rsidRPr="002E0998" w14:paraId="47D083BF" w14:textId="77777777" w:rsidTr="008764DF">
                              <w:trPr>
                                <w:trHeight w:val="340"/>
                              </w:trPr>
                              <w:tc>
                                <w:tcPr>
                                  <w:tcW w:w="958" w:type="pct"/>
                                  <w:tcBorders>
                                    <w:top w:val="nil"/>
                                    <w:left w:val="nil"/>
                                    <w:bottom w:val="nil"/>
                                    <w:right w:val="nil"/>
                                  </w:tcBorders>
                                  <w:shd w:val="clear" w:color="auto" w:fill="auto"/>
                                  <w:noWrap/>
                                  <w:vAlign w:val="center"/>
                                  <w:hideMark/>
                                </w:tcPr>
                                <w:p w14:paraId="2BDAD091" w14:textId="77777777" w:rsidR="001A5EFA" w:rsidRPr="002E0998" w:rsidRDefault="001A5EFA"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家庭特征</w:t>
                                  </w:r>
                                </w:p>
                              </w:tc>
                              <w:tc>
                                <w:tcPr>
                                  <w:tcW w:w="212" w:type="pct"/>
                                  <w:tcBorders>
                                    <w:top w:val="nil"/>
                                    <w:left w:val="nil"/>
                                    <w:bottom w:val="nil"/>
                                    <w:right w:val="nil"/>
                                  </w:tcBorders>
                                  <w:shd w:val="clear" w:color="auto" w:fill="auto"/>
                                  <w:noWrap/>
                                  <w:vAlign w:val="center"/>
                                  <w:hideMark/>
                                </w:tcPr>
                                <w:p w14:paraId="048008A5" w14:textId="77777777" w:rsidR="001A5EFA" w:rsidRPr="002E0998" w:rsidRDefault="001A5EFA"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nil"/>
                                    <w:left w:val="nil"/>
                                    <w:bottom w:val="nil"/>
                                    <w:right w:val="nil"/>
                                  </w:tcBorders>
                                  <w:shd w:val="clear" w:color="auto" w:fill="auto"/>
                                  <w:noWrap/>
                                  <w:vAlign w:val="center"/>
                                  <w:hideMark/>
                                </w:tcPr>
                                <w:p w14:paraId="3ED85DBC"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0D90CD31" w14:textId="77777777" w:rsidR="001A5EFA" w:rsidRPr="00813379" w:rsidRDefault="001A5EFA"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071C86C1" w14:textId="77777777" w:rsidR="001A5EFA" w:rsidRPr="00813379" w:rsidRDefault="001A5EFA"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6C6A4532" w14:textId="77777777" w:rsidR="001A5EFA" w:rsidRPr="00813379" w:rsidRDefault="001A5EFA"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43ED7A03" w14:textId="77777777" w:rsidR="001A5EFA" w:rsidRPr="00813379" w:rsidRDefault="001A5EFA"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086E9FD5" w14:textId="77777777" w:rsidR="001A5EFA" w:rsidRPr="00813379" w:rsidRDefault="001A5EFA"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16F66095" w14:textId="77777777" w:rsidR="001A5EFA" w:rsidRPr="00813379" w:rsidRDefault="001A5EFA"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04E4026F" w14:textId="77777777" w:rsidR="001A5EFA" w:rsidRPr="00813379" w:rsidRDefault="001A5EFA"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3A3E08AF" w14:textId="77777777" w:rsidR="001A5EFA" w:rsidRPr="00813379" w:rsidRDefault="001A5EFA"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78DFE96D" w14:textId="77777777" w:rsidR="001A5EFA" w:rsidRPr="00813379" w:rsidRDefault="001A5EFA"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410B0238" w14:textId="77777777" w:rsidR="001A5EFA" w:rsidRPr="00813379" w:rsidRDefault="001A5EFA" w:rsidP="003158A9">
                                  <w:pPr>
                                    <w:spacing w:after="0" w:line="240" w:lineRule="auto"/>
                                    <w:jc w:val="right"/>
                                    <w:rPr>
                                      <w:rFonts w:ascii="Times New Roman" w:eastAsia="Times New Roman" w:hAnsi="Times New Roman" w:cs="Times New Roman"/>
                                      <w:sz w:val="21"/>
                                      <w:szCs w:val="21"/>
                                    </w:rPr>
                                  </w:pPr>
                                </w:p>
                              </w:tc>
                              <w:tc>
                                <w:tcPr>
                                  <w:tcW w:w="318" w:type="pct"/>
                                  <w:tcBorders>
                                    <w:top w:val="nil"/>
                                    <w:left w:val="nil"/>
                                    <w:bottom w:val="nil"/>
                                    <w:right w:val="nil"/>
                                  </w:tcBorders>
                                  <w:shd w:val="clear" w:color="auto" w:fill="auto"/>
                                  <w:noWrap/>
                                  <w:vAlign w:val="center"/>
                                  <w:hideMark/>
                                </w:tcPr>
                                <w:p w14:paraId="5E60EF7D" w14:textId="77777777" w:rsidR="001A5EFA" w:rsidRPr="00813379" w:rsidRDefault="001A5EFA" w:rsidP="003158A9">
                                  <w:pPr>
                                    <w:spacing w:after="0" w:line="240" w:lineRule="auto"/>
                                    <w:jc w:val="right"/>
                                    <w:rPr>
                                      <w:rFonts w:ascii="Times New Roman" w:eastAsia="Times New Roman" w:hAnsi="Times New Roman" w:cs="Times New Roman"/>
                                      <w:sz w:val="21"/>
                                      <w:szCs w:val="21"/>
                                    </w:rPr>
                                  </w:pPr>
                                </w:p>
                              </w:tc>
                            </w:tr>
                            <w:tr w:rsidR="001A5EFA" w:rsidRPr="002E0998" w14:paraId="4C600D55" w14:textId="77777777" w:rsidTr="008764DF">
                              <w:trPr>
                                <w:trHeight w:val="340"/>
                              </w:trPr>
                              <w:tc>
                                <w:tcPr>
                                  <w:tcW w:w="958" w:type="pct"/>
                                  <w:tcBorders>
                                    <w:top w:val="nil"/>
                                    <w:left w:val="nil"/>
                                    <w:bottom w:val="nil"/>
                                    <w:right w:val="nil"/>
                                  </w:tcBorders>
                                  <w:shd w:val="clear" w:color="auto" w:fill="auto"/>
                                  <w:noWrap/>
                                  <w:vAlign w:val="center"/>
                                  <w:hideMark/>
                                </w:tcPr>
                                <w:p w14:paraId="255B2176"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家庭人口结构</w:t>
                                  </w:r>
                                </w:p>
                              </w:tc>
                              <w:tc>
                                <w:tcPr>
                                  <w:tcW w:w="212" w:type="pct"/>
                                  <w:tcBorders>
                                    <w:top w:val="nil"/>
                                    <w:left w:val="nil"/>
                                    <w:bottom w:val="nil"/>
                                    <w:right w:val="nil"/>
                                  </w:tcBorders>
                                  <w:shd w:val="clear" w:color="auto" w:fill="auto"/>
                                  <w:noWrap/>
                                  <w:vAlign w:val="center"/>
                                  <w:hideMark/>
                                </w:tcPr>
                                <w:p w14:paraId="341F7500"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35D83F44"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43FFEB5F"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BF562EB"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FE0AF2F"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09AD6170"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B7FC47A"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FA15E67"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7CAF6656"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FF5F809"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A3968C8"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17758FB5"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416DE6F"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1A5EFA" w:rsidRPr="002E0998" w14:paraId="08834E9A" w14:textId="77777777" w:rsidTr="008764DF">
                              <w:trPr>
                                <w:trHeight w:val="340"/>
                              </w:trPr>
                              <w:tc>
                                <w:tcPr>
                                  <w:tcW w:w="958" w:type="pct"/>
                                  <w:tcBorders>
                                    <w:top w:val="nil"/>
                                    <w:left w:val="nil"/>
                                    <w:bottom w:val="nil"/>
                                    <w:right w:val="nil"/>
                                  </w:tcBorders>
                                  <w:shd w:val="clear" w:color="auto" w:fill="auto"/>
                                  <w:noWrap/>
                                  <w:vAlign w:val="center"/>
                                  <w:hideMark/>
                                </w:tcPr>
                                <w:p w14:paraId="1BEC5AE3"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性别</w:t>
                                  </w:r>
                                </w:p>
                              </w:tc>
                              <w:tc>
                                <w:tcPr>
                                  <w:tcW w:w="212" w:type="pct"/>
                                  <w:tcBorders>
                                    <w:top w:val="nil"/>
                                    <w:left w:val="nil"/>
                                    <w:bottom w:val="nil"/>
                                    <w:right w:val="nil"/>
                                  </w:tcBorders>
                                  <w:shd w:val="clear" w:color="auto" w:fill="auto"/>
                                  <w:noWrap/>
                                  <w:vAlign w:val="center"/>
                                  <w:hideMark/>
                                </w:tcPr>
                                <w:p w14:paraId="5567643F"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7A7D9E0C"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40253868"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EF1C5F8"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C44B347"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029E9220"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1858753F"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496BE65"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612DE43"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CE5ABAC"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1F7BEBA"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385CA5DC"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5553BCEA"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1A5EFA" w:rsidRPr="002E0998" w14:paraId="2308CBEB" w14:textId="77777777" w:rsidTr="008764DF">
                              <w:trPr>
                                <w:trHeight w:val="340"/>
                              </w:trPr>
                              <w:tc>
                                <w:tcPr>
                                  <w:tcW w:w="958" w:type="pct"/>
                                  <w:tcBorders>
                                    <w:top w:val="nil"/>
                                    <w:left w:val="nil"/>
                                    <w:bottom w:val="nil"/>
                                    <w:right w:val="nil"/>
                                  </w:tcBorders>
                                  <w:shd w:val="clear" w:color="auto" w:fill="auto"/>
                                  <w:noWrap/>
                                  <w:vAlign w:val="center"/>
                                  <w:hideMark/>
                                </w:tcPr>
                                <w:p w14:paraId="306B2B82"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年龄（岁）</w:t>
                                  </w:r>
                                </w:p>
                              </w:tc>
                              <w:tc>
                                <w:tcPr>
                                  <w:tcW w:w="212" w:type="pct"/>
                                  <w:tcBorders>
                                    <w:top w:val="nil"/>
                                    <w:left w:val="nil"/>
                                    <w:bottom w:val="nil"/>
                                    <w:right w:val="nil"/>
                                  </w:tcBorders>
                                  <w:shd w:val="clear" w:color="auto" w:fill="auto"/>
                                  <w:noWrap/>
                                  <w:vAlign w:val="center"/>
                                  <w:hideMark/>
                                </w:tcPr>
                                <w:p w14:paraId="1A70F198"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79F1261D"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335014D5"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23BF13E"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0A2A466"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2A89C4D5"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0250E8E3"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5030735"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103865AF"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EA1A47E"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A305F45"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2CC3D0AE"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6F296B5D"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1A5EFA" w:rsidRPr="002E0998" w14:paraId="0B96FAA1" w14:textId="77777777" w:rsidTr="008764DF">
                              <w:trPr>
                                <w:trHeight w:val="340"/>
                              </w:trPr>
                              <w:tc>
                                <w:tcPr>
                                  <w:tcW w:w="958" w:type="pct"/>
                                  <w:tcBorders>
                                    <w:top w:val="nil"/>
                                    <w:left w:val="nil"/>
                                    <w:bottom w:val="nil"/>
                                    <w:right w:val="nil"/>
                                  </w:tcBorders>
                                  <w:shd w:val="clear" w:color="auto" w:fill="auto"/>
                                  <w:noWrap/>
                                  <w:vAlign w:val="center"/>
                                  <w:hideMark/>
                                </w:tcPr>
                                <w:p w14:paraId="2383B709"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受教育年限（年）</w:t>
                                  </w:r>
                                </w:p>
                              </w:tc>
                              <w:tc>
                                <w:tcPr>
                                  <w:tcW w:w="212" w:type="pct"/>
                                  <w:tcBorders>
                                    <w:top w:val="nil"/>
                                    <w:left w:val="nil"/>
                                    <w:bottom w:val="nil"/>
                                    <w:right w:val="nil"/>
                                  </w:tcBorders>
                                  <w:shd w:val="clear" w:color="auto" w:fill="auto"/>
                                  <w:noWrap/>
                                  <w:vAlign w:val="center"/>
                                  <w:hideMark/>
                                </w:tcPr>
                                <w:p w14:paraId="0F11A4BF"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32E9EA03"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52C33886"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65C58CE"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3FC78E6F"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65B0099F"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D6DF5AD"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E76AA50"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5970AF4E"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3022112"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3BB924C"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1DE83086"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6F9A4005"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1A5EFA" w:rsidRPr="002E0998" w14:paraId="2B99684E" w14:textId="77777777" w:rsidTr="008764DF">
                              <w:trPr>
                                <w:trHeight w:val="340"/>
                              </w:trPr>
                              <w:tc>
                                <w:tcPr>
                                  <w:tcW w:w="958" w:type="pct"/>
                                  <w:tcBorders>
                                    <w:top w:val="nil"/>
                                    <w:left w:val="nil"/>
                                    <w:bottom w:val="nil"/>
                                    <w:right w:val="nil"/>
                                  </w:tcBorders>
                                  <w:shd w:val="clear" w:color="auto" w:fill="auto"/>
                                  <w:noWrap/>
                                  <w:vAlign w:val="center"/>
                                  <w:hideMark/>
                                </w:tcPr>
                                <w:p w14:paraId="3A199AE0"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农业技能培训</w:t>
                                  </w:r>
                                </w:p>
                              </w:tc>
                              <w:tc>
                                <w:tcPr>
                                  <w:tcW w:w="212" w:type="pct"/>
                                  <w:tcBorders>
                                    <w:top w:val="nil"/>
                                    <w:left w:val="nil"/>
                                    <w:bottom w:val="nil"/>
                                    <w:right w:val="nil"/>
                                  </w:tcBorders>
                                  <w:shd w:val="clear" w:color="auto" w:fill="auto"/>
                                  <w:noWrap/>
                                  <w:vAlign w:val="center"/>
                                  <w:hideMark/>
                                </w:tcPr>
                                <w:p w14:paraId="0357598C"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4912FEFD"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8CD1369"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E6EABBC"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6BF5099"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483B675"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1BFB54D0"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3F16CC8"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2FE6F77E"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AB17783"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542B528"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3B2C8DD5"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3749F71A"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1A5EFA" w:rsidRPr="002E0998" w14:paraId="037E4AE9" w14:textId="77777777" w:rsidTr="008764DF">
                              <w:trPr>
                                <w:trHeight w:val="340"/>
                              </w:trPr>
                              <w:tc>
                                <w:tcPr>
                                  <w:tcW w:w="958" w:type="pct"/>
                                  <w:tcBorders>
                                    <w:top w:val="nil"/>
                                    <w:left w:val="nil"/>
                                    <w:bottom w:val="nil"/>
                                    <w:right w:val="nil"/>
                                  </w:tcBorders>
                                  <w:shd w:val="clear" w:color="auto" w:fill="auto"/>
                                  <w:noWrap/>
                                  <w:vAlign w:val="center"/>
                                  <w:hideMark/>
                                </w:tcPr>
                                <w:p w14:paraId="3743333B"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健康状况</w:t>
                                  </w:r>
                                </w:p>
                              </w:tc>
                              <w:tc>
                                <w:tcPr>
                                  <w:tcW w:w="212" w:type="pct"/>
                                  <w:tcBorders>
                                    <w:top w:val="nil"/>
                                    <w:left w:val="nil"/>
                                    <w:bottom w:val="nil"/>
                                    <w:right w:val="nil"/>
                                  </w:tcBorders>
                                  <w:shd w:val="clear" w:color="auto" w:fill="auto"/>
                                  <w:noWrap/>
                                  <w:vAlign w:val="center"/>
                                  <w:hideMark/>
                                </w:tcPr>
                                <w:p w14:paraId="28112F6F"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3655765D"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07AA9ABE"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36FF0D0B"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1A4244D"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41119ED9"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C07D4DB"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337DB039"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77DE4C4D"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6221EC2"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0602CAD4"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342BCC08"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0F3F1E69"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1A5EFA" w:rsidRPr="002E0998" w14:paraId="659166EF" w14:textId="77777777" w:rsidTr="008764DF">
                              <w:trPr>
                                <w:trHeight w:val="340"/>
                              </w:trPr>
                              <w:tc>
                                <w:tcPr>
                                  <w:tcW w:w="958" w:type="pct"/>
                                  <w:tcBorders>
                                    <w:top w:val="nil"/>
                                    <w:left w:val="nil"/>
                                    <w:bottom w:val="nil"/>
                                    <w:right w:val="nil"/>
                                  </w:tcBorders>
                                  <w:shd w:val="clear" w:color="auto" w:fill="auto"/>
                                  <w:noWrap/>
                                  <w:vAlign w:val="center"/>
                                  <w:hideMark/>
                                </w:tcPr>
                                <w:p w14:paraId="1F0C78EE"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家庭身份</w:t>
                                  </w:r>
                                </w:p>
                              </w:tc>
                              <w:tc>
                                <w:tcPr>
                                  <w:tcW w:w="212" w:type="pct"/>
                                  <w:tcBorders>
                                    <w:top w:val="nil"/>
                                    <w:left w:val="nil"/>
                                    <w:bottom w:val="nil"/>
                                    <w:right w:val="nil"/>
                                  </w:tcBorders>
                                  <w:shd w:val="clear" w:color="auto" w:fill="auto"/>
                                  <w:noWrap/>
                                  <w:vAlign w:val="center"/>
                                  <w:hideMark/>
                                </w:tcPr>
                                <w:p w14:paraId="3C880359"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48F552B6"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0672E0BE"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00249D96"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7BE3EB0"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7877AC72"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21F76B3"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C1982A0"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69B5068B"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0C8FB34"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959EBA2"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29B1755A"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7EFCCD3"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1A5EFA" w:rsidRPr="002E0998" w14:paraId="5143D58D" w14:textId="77777777" w:rsidTr="008764DF">
                              <w:trPr>
                                <w:trHeight w:val="340"/>
                              </w:trPr>
                              <w:tc>
                                <w:tcPr>
                                  <w:tcW w:w="958" w:type="pct"/>
                                  <w:tcBorders>
                                    <w:top w:val="nil"/>
                                    <w:left w:val="nil"/>
                                    <w:bottom w:val="nil"/>
                                    <w:right w:val="nil"/>
                                  </w:tcBorders>
                                  <w:shd w:val="clear" w:color="auto" w:fill="auto"/>
                                  <w:noWrap/>
                                  <w:vAlign w:val="center"/>
                                  <w:hideMark/>
                                </w:tcPr>
                                <w:p w14:paraId="1626C614"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土壤细碎化（亩</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块）</w:t>
                                  </w:r>
                                </w:p>
                              </w:tc>
                              <w:tc>
                                <w:tcPr>
                                  <w:tcW w:w="212" w:type="pct"/>
                                  <w:tcBorders>
                                    <w:top w:val="nil"/>
                                    <w:left w:val="nil"/>
                                    <w:bottom w:val="nil"/>
                                    <w:right w:val="nil"/>
                                  </w:tcBorders>
                                  <w:shd w:val="clear" w:color="auto" w:fill="auto"/>
                                  <w:noWrap/>
                                  <w:vAlign w:val="center"/>
                                  <w:hideMark/>
                                </w:tcPr>
                                <w:p w14:paraId="6889AC47"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04A316C8"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7FADBB36"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6F40E89"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BDE8ACB"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437F4C3D"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20" w:type="pct"/>
                                  <w:tcBorders>
                                    <w:top w:val="nil"/>
                                    <w:left w:val="nil"/>
                                    <w:bottom w:val="nil"/>
                                    <w:right w:val="nil"/>
                                  </w:tcBorders>
                                  <w:shd w:val="clear" w:color="auto" w:fill="auto"/>
                                  <w:noWrap/>
                                  <w:vAlign w:val="center"/>
                                  <w:hideMark/>
                                </w:tcPr>
                                <w:p w14:paraId="059C865F"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60DBA58E"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656B1785"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8722879"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2E879E06"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23C60D85"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000169C8"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r>
                            <w:tr w:rsidR="001A5EFA" w:rsidRPr="002E0998" w14:paraId="0D7DED41" w14:textId="77777777" w:rsidTr="008764DF">
                              <w:trPr>
                                <w:trHeight w:val="340"/>
                              </w:trPr>
                              <w:tc>
                                <w:tcPr>
                                  <w:tcW w:w="958" w:type="pct"/>
                                  <w:tcBorders>
                                    <w:top w:val="nil"/>
                                    <w:left w:val="nil"/>
                                    <w:bottom w:val="nil"/>
                                    <w:right w:val="nil"/>
                                  </w:tcBorders>
                                  <w:shd w:val="clear" w:color="auto" w:fill="auto"/>
                                  <w:noWrap/>
                                  <w:vAlign w:val="center"/>
                                  <w:hideMark/>
                                </w:tcPr>
                                <w:p w14:paraId="32646F65"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兼业情况</w:t>
                                  </w:r>
                                </w:p>
                              </w:tc>
                              <w:tc>
                                <w:tcPr>
                                  <w:tcW w:w="212" w:type="pct"/>
                                  <w:tcBorders>
                                    <w:top w:val="nil"/>
                                    <w:left w:val="nil"/>
                                    <w:bottom w:val="nil"/>
                                    <w:right w:val="nil"/>
                                  </w:tcBorders>
                                  <w:shd w:val="clear" w:color="auto" w:fill="auto"/>
                                  <w:noWrap/>
                                  <w:vAlign w:val="center"/>
                                  <w:hideMark/>
                                </w:tcPr>
                                <w:p w14:paraId="52124FFB"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2393254E"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5F0AE1FF"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3F8CEA79"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C0C00F2"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138D075A"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45FCD75"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0A59B91B"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14:paraId="2F1EEBBE"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046B4EF"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39817A8"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3CD051E9"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EE3353B"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1A5EFA" w:rsidRPr="002E0998" w14:paraId="22794AA4" w14:textId="77777777" w:rsidTr="008764DF">
                              <w:trPr>
                                <w:trHeight w:val="340"/>
                              </w:trPr>
                              <w:tc>
                                <w:tcPr>
                                  <w:tcW w:w="958" w:type="pct"/>
                                  <w:tcBorders>
                                    <w:top w:val="nil"/>
                                    <w:left w:val="nil"/>
                                    <w:bottom w:val="nil"/>
                                    <w:right w:val="nil"/>
                                  </w:tcBorders>
                                  <w:shd w:val="clear" w:color="auto" w:fill="auto"/>
                                  <w:noWrap/>
                                  <w:vAlign w:val="center"/>
                                  <w:hideMark/>
                                </w:tcPr>
                                <w:p w14:paraId="3303A1C4" w14:textId="77777777" w:rsidR="001A5EFA" w:rsidRPr="002E0998" w:rsidRDefault="001A5EFA"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其他</w:t>
                                  </w:r>
                                </w:p>
                              </w:tc>
                              <w:tc>
                                <w:tcPr>
                                  <w:tcW w:w="212" w:type="pct"/>
                                  <w:tcBorders>
                                    <w:top w:val="nil"/>
                                    <w:left w:val="nil"/>
                                    <w:bottom w:val="nil"/>
                                    <w:right w:val="nil"/>
                                  </w:tcBorders>
                                  <w:shd w:val="clear" w:color="auto" w:fill="auto"/>
                                  <w:noWrap/>
                                  <w:vAlign w:val="center"/>
                                  <w:hideMark/>
                                </w:tcPr>
                                <w:p w14:paraId="2D61BD29" w14:textId="77777777" w:rsidR="001A5EFA" w:rsidRPr="002E0998" w:rsidRDefault="001A5EFA"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nil"/>
                                    <w:left w:val="nil"/>
                                    <w:bottom w:val="nil"/>
                                    <w:right w:val="nil"/>
                                  </w:tcBorders>
                                  <w:shd w:val="clear" w:color="auto" w:fill="auto"/>
                                  <w:noWrap/>
                                  <w:vAlign w:val="center"/>
                                  <w:hideMark/>
                                </w:tcPr>
                                <w:p w14:paraId="19A2A962"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1048E620" w14:textId="77777777" w:rsidR="001A5EFA" w:rsidRPr="00813379" w:rsidRDefault="001A5EFA"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57B12514" w14:textId="77777777" w:rsidR="001A5EFA" w:rsidRPr="00813379" w:rsidRDefault="001A5EFA"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41E846BC" w14:textId="77777777" w:rsidR="001A5EFA" w:rsidRPr="00813379" w:rsidRDefault="001A5EFA"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06EE654E" w14:textId="77777777" w:rsidR="001A5EFA" w:rsidRPr="00813379" w:rsidRDefault="001A5EFA"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02B10DFF" w14:textId="77777777" w:rsidR="001A5EFA" w:rsidRPr="00813379" w:rsidRDefault="001A5EFA"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5D72AD00" w14:textId="77777777" w:rsidR="001A5EFA" w:rsidRPr="00813379" w:rsidRDefault="001A5EFA"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1363D024" w14:textId="77777777" w:rsidR="001A5EFA" w:rsidRPr="00813379" w:rsidRDefault="001A5EFA"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7734B836" w14:textId="77777777" w:rsidR="001A5EFA" w:rsidRPr="00813379" w:rsidRDefault="001A5EFA"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3C8BE63B" w14:textId="77777777" w:rsidR="001A5EFA" w:rsidRPr="00813379" w:rsidRDefault="001A5EFA"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5E0C2D97" w14:textId="77777777" w:rsidR="001A5EFA" w:rsidRPr="00813379" w:rsidRDefault="001A5EFA" w:rsidP="003158A9">
                                  <w:pPr>
                                    <w:spacing w:after="0" w:line="240" w:lineRule="auto"/>
                                    <w:jc w:val="right"/>
                                    <w:rPr>
                                      <w:rFonts w:ascii="Times New Roman" w:eastAsia="Times New Roman" w:hAnsi="Times New Roman" w:cs="Times New Roman"/>
                                      <w:sz w:val="21"/>
                                      <w:szCs w:val="21"/>
                                    </w:rPr>
                                  </w:pPr>
                                </w:p>
                              </w:tc>
                              <w:tc>
                                <w:tcPr>
                                  <w:tcW w:w="318" w:type="pct"/>
                                  <w:tcBorders>
                                    <w:top w:val="nil"/>
                                    <w:left w:val="nil"/>
                                    <w:bottom w:val="nil"/>
                                    <w:right w:val="nil"/>
                                  </w:tcBorders>
                                  <w:shd w:val="clear" w:color="auto" w:fill="auto"/>
                                  <w:noWrap/>
                                  <w:vAlign w:val="center"/>
                                  <w:hideMark/>
                                </w:tcPr>
                                <w:p w14:paraId="143DD0A0" w14:textId="77777777" w:rsidR="001A5EFA" w:rsidRPr="00813379" w:rsidRDefault="001A5EFA" w:rsidP="003158A9">
                                  <w:pPr>
                                    <w:spacing w:after="0" w:line="240" w:lineRule="auto"/>
                                    <w:jc w:val="right"/>
                                    <w:rPr>
                                      <w:rFonts w:ascii="Times New Roman" w:eastAsia="Times New Roman" w:hAnsi="Times New Roman" w:cs="Times New Roman"/>
                                      <w:sz w:val="21"/>
                                      <w:szCs w:val="21"/>
                                    </w:rPr>
                                  </w:pPr>
                                </w:p>
                              </w:tc>
                            </w:tr>
                            <w:tr w:rsidR="001A5EFA" w:rsidRPr="002E0998" w14:paraId="359FEC9E" w14:textId="77777777" w:rsidTr="008764DF">
                              <w:trPr>
                                <w:trHeight w:val="340"/>
                              </w:trPr>
                              <w:tc>
                                <w:tcPr>
                                  <w:tcW w:w="958" w:type="pct"/>
                                  <w:tcBorders>
                                    <w:top w:val="nil"/>
                                    <w:left w:val="nil"/>
                                    <w:right w:val="nil"/>
                                  </w:tcBorders>
                                  <w:shd w:val="clear" w:color="auto" w:fill="auto"/>
                                  <w:noWrap/>
                                  <w:vAlign w:val="center"/>
                                  <w:hideMark/>
                                </w:tcPr>
                                <w:p w14:paraId="2231381E"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粮食补贴（元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right w:val="nil"/>
                                  </w:tcBorders>
                                  <w:shd w:val="clear" w:color="auto" w:fill="auto"/>
                                  <w:noWrap/>
                                  <w:vAlign w:val="center"/>
                                  <w:hideMark/>
                                </w:tcPr>
                                <w:p w14:paraId="554295C3"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right w:val="nil"/>
                                  </w:tcBorders>
                                  <w:shd w:val="clear" w:color="auto" w:fill="auto"/>
                                  <w:noWrap/>
                                  <w:vAlign w:val="center"/>
                                  <w:hideMark/>
                                </w:tcPr>
                                <w:p w14:paraId="767842E3"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right w:val="nil"/>
                                  </w:tcBorders>
                                  <w:shd w:val="clear" w:color="auto" w:fill="auto"/>
                                  <w:noWrap/>
                                  <w:vAlign w:val="center"/>
                                  <w:hideMark/>
                                </w:tcPr>
                                <w:p w14:paraId="7EAAF1A0"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14:paraId="7F048E5E"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14:paraId="6CD6A71A"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right w:val="nil"/>
                                  </w:tcBorders>
                                  <w:shd w:val="clear" w:color="auto" w:fill="auto"/>
                                  <w:noWrap/>
                                  <w:vAlign w:val="center"/>
                                  <w:hideMark/>
                                </w:tcPr>
                                <w:p w14:paraId="01D59380"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14:paraId="79883D22"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14:paraId="7A9E44ED"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right w:val="nil"/>
                                  </w:tcBorders>
                                  <w:shd w:val="clear" w:color="auto" w:fill="auto"/>
                                  <w:noWrap/>
                                  <w:vAlign w:val="center"/>
                                  <w:hideMark/>
                                </w:tcPr>
                                <w:p w14:paraId="24C72785"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14:paraId="0743D0B1"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14:paraId="4FA9D2B1"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right w:val="nil"/>
                                  </w:tcBorders>
                                  <w:shd w:val="clear" w:color="auto" w:fill="auto"/>
                                  <w:noWrap/>
                                  <w:vAlign w:val="center"/>
                                  <w:hideMark/>
                                </w:tcPr>
                                <w:p w14:paraId="4104B993"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8" w:type="pct"/>
                                  <w:tcBorders>
                                    <w:top w:val="nil"/>
                                    <w:left w:val="nil"/>
                                    <w:right w:val="nil"/>
                                  </w:tcBorders>
                                  <w:shd w:val="clear" w:color="auto" w:fill="auto"/>
                                  <w:noWrap/>
                                  <w:vAlign w:val="center"/>
                                  <w:hideMark/>
                                </w:tcPr>
                                <w:p w14:paraId="6D501E1B"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1A5EFA" w:rsidRPr="002E0998" w14:paraId="43698EAB" w14:textId="77777777" w:rsidTr="008764DF">
                              <w:trPr>
                                <w:trHeight w:val="340"/>
                              </w:trPr>
                              <w:tc>
                                <w:tcPr>
                                  <w:tcW w:w="958" w:type="pct"/>
                                  <w:tcBorders>
                                    <w:top w:val="nil"/>
                                    <w:left w:val="nil"/>
                                    <w:bottom w:val="single" w:sz="12" w:space="0" w:color="auto"/>
                                    <w:right w:val="nil"/>
                                  </w:tcBorders>
                                  <w:shd w:val="clear" w:color="auto" w:fill="auto"/>
                                  <w:noWrap/>
                                  <w:vAlign w:val="center"/>
                                  <w:hideMark/>
                                </w:tcPr>
                                <w:p w14:paraId="53453826"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农业保险支出（元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single" w:sz="12" w:space="0" w:color="auto"/>
                                    <w:right w:val="nil"/>
                                  </w:tcBorders>
                                  <w:shd w:val="clear" w:color="auto" w:fill="auto"/>
                                  <w:noWrap/>
                                  <w:vAlign w:val="center"/>
                                  <w:hideMark/>
                                </w:tcPr>
                                <w:p w14:paraId="2187DFF9"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single" w:sz="12" w:space="0" w:color="auto"/>
                                    <w:right w:val="nil"/>
                                  </w:tcBorders>
                                  <w:shd w:val="clear" w:color="auto" w:fill="auto"/>
                                  <w:noWrap/>
                                  <w:vAlign w:val="center"/>
                                  <w:hideMark/>
                                </w:tcPr>
                                <w:p w14:paraId="74A828F3"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single" w:sz="12" w:space="0" w:color="auto"/>
                                    <w:right w:val="nil"/>
                                  </w:tcBorders>
                                  <w:shd w:val="clear" w:color="auto" w:fill="auto"/>
                                  <w:noWrap/>
                                  <w:vAlign w:val="center"/>
                                  <w:hideMark/>
                                </w:tcPr>
                                <w:p w14:paraId="7237D5C8"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14:paraId="63113BE3"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14:paraId="27335267"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single" w:sz="12" w:space="0" w:color="auto"/>
                                    <w:right w:val="nil"/>
                                  </w:tcBorders>
                                  <w:shd w:val="clear" w:color="auto" w:fill="auto"/>
                                  <w:noWrap/>
                                  <w:vAlign w:val="center"/>
                                  <w:hideMark/>
                                </w:tcPr>
                                <w:p w14:paraId="76ECF236"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14:paraId="7B14F5AE"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14:paraId="6E21FBFC"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single" w:sz="12" w:space="0" w:color="auto"/>
                                    <w:right w:val="nil"/>
                                  </w:tcBorders>
                                  <w:shd w:val="clear" w:color="auto" w:fill="auto"/>
                                  <w:noWrap/>
                                  <w:vAlign w:val="center"/>
                                  <w:hideMark/>
                                </w:tcPr>
                                <w:p w14:paraId="28CCE26B"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14:paraId="5716DDB0"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14:paraId="23439955"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single" w:sz="12" w:space="0" w:color="auto"/>
                                    <w:right w:val="nil"/>
                                  </w:tcBorders>
                                  <w:shd w:val="clear" w:color="auto" w:fill="auto"/>
                                  <w:noWrap/>
                                  <w:vAlign w:val="center"/>
                                  <w:hideMark/>
                                </w:tcPr>
                                <w:p w14:paraId="735E1709"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8" w:type="pct"/>
                                  <w:tcBorders>
                                    <w:top w:val="nil"/>
                                    <w:left w:val="nil"/>
                                    <w:bottom w:val="single" w:sz="12" w:space="0" w:color="auto"/>
                                    <w:right w:val="nil"/>
                                  </w:tcBorders>
                                  <w:shd w:val="clear" w:color="auto" w:fill="auto"/>
                                  <w:noWrap/>
                                  <w:vAlign w:val="center"/>
                                  <w:hideMark/>
                                </w:tcPr>
                                <w:p w14:paraId="7BA6A735"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bl>
                          <w:p w14:paraId="43931E0C" w14:textId="77777777" w:rsidR="001A5EFA" w:rsidRDefault="001A5EFA">
                            <w:pPr>
                              <w:spacing w:after="83"/>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3B393A" id="_x0000_t202" coordsize="21600,21600" o:spt="202" path="m,l,21600r21600,l21600,xe">
                <v:stroke joinstyle="miter"/>
                <v:path gradientshapeok="t" o:connecttype="rect"/>
              </v:shapetype>
              <v:shape id="文本框 2" o:spid="_x0000_s1043" type="#_x0000_t202" style="position:absolute;margin-left:0;margin-top:0;width:685.95pt;height:439.35pt;rotation:90;z-index:251655680;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835KQIAAAwEAAAOAAAAZHJzL2Uyb0RvYy54bWysU82O0zAQviPxDpbvNE1ottuo6WrZZRHS&#10;8iMtPIDrOI2F7TG222R5gOUNOHHhznP1ORg7pVvBDZFDZHvG33zfN+PlxaAV2QnnJZia5pMpJcJw&#10;aKTZ1PTjh5tn55T4wEzDFBhR03vh6cXq6ZNlbytRQAeqEY4giPFVb2vahWCrLPO8E5r5CVhhMNiC&#10;0yzg1m2yxrEe0bXKiun0LOvBNdYBF97j6fUYpKuE37aCh3dt60UgqqbILaS/S/91/GerJas2jtlO&#10;8gMN9g8sNJMGix6hrllgZOvkX1Bacgce2jDhoDNoW8lF0oBq8ukfau46ZkXSguZ4e7TJ/z9Y/nb3&#10;3hHZ1LTI55QYprFJ+29f999/7n88kCIa1FtfYd6dxcwwvIABG53EensL/JMnBq46Zjbi0jnoO8Ea&#10;JJjHm9nJ1RHHR5B1/wYarMO2ARLQ0DpNHGB3ytk0fukU3SFYC9t2f2yVGALheHg+z/PyrKSEY6ws&#10;54v5rEwVWRXBYius8+GVAE3ioqYOZyHBst2tD5HcY0pMN3AjlUrzoAzpa7ooizJdOIloGXBcldTI&#10;YCSaLkTNL02T1oFJNa6xgDIHE6Lu0YEwrIdkeP78t7lraO7RlmQAqsXnhHw7cF8o6XE0a+o/b5kT&#10;lKjXBq1d5LNZnOW0mZXzAjfuNLI+jTDDEaqmgZJxeRXS/I+aL7EFrUx2xF6NTA6cceSSS4fnEWf6&#10;dJ+yHh/x6hcAAAD//wMAUEsDBBQABgAIAAAAIQAzznOk3gAAAA4BAAAPAAAAZHJzL2Rvd25yZXYu&#10;eG1sTI9BTsMwEEX3SL2DNZXYtU4ChCqNU7WVygKyaeEAbjwkEfY4ip0mcHpcIQS7P5qnP2/yzWQ0&#10;u2DvWksC4mUEDKmyqqVawNvrYbEC5rwkJbUlFPCJDjbF7CaXmbIjHfFy8jULJeQyKaDxvss4d1WD&#10;Rrql7ZDC7t32Rvow9jVXvRxDudE8iaKUG9lSuNDIDvcNVh+nwQgYxhdN++eyfEofv46HsorLaRcL&#10;cTuftmtgHif/B8NVP6hDEZzOdiDlmBaQ3KdpQAUsftIViZOHO2Dn38SLnP9/o/gGAAD//wMAUEsB&#10;Ai0AFAAGAAgAAAAhALaDOJL+AAAA4QEAABMAAAAAAAAAAAAAAAAAAAAAAFtDb250ZW50X1R5cGVz&#10;XS54bWxQSwECLQAUAAYACAAAACEAOP0h/9YAAACUAQAACwAAAAAAAAAAAAAAAAAvAQAAX3JlbHMv&#10;LnJlbHNQSwECLQAUAAYACAAAACEAHqvN+SkCAAAMBAAADgAAAAAAAAAAAAAAAAAuAgAAZHJzL2Uy&#10;b0RvYy54bWxQSwECLQAUAAYACAAAACEAM85zpN4AAAAOAQAADwAAAAAAAAAAAAAAAACDBAAAZHJz&#10;L2Rvd25yZXYueG1sUEsFBgAAAAAEAAQA8wAAAI4FAAAAAA==&#10;" filled="f" stroked="f">
                <v:textbox>
                  <w:txbxContent>
                    <w:tbl>
                      <w:tblPr>
                        <w:tblW w:w="4821" w:type="pct"/>
                        <w:tblLook w:val="04A0" w:firstRow="1" w:lastRow="0" w:firstColumn="1" w:lastColumn="0" w:noHBand="0" w:noVBand="1"/>
                      </w:tblPr>
                      <w:tblGrid>
                        <w:gridCol w:w="2509"/>
                        <w:gridCol w:w="546"/>
                        <w:gridCol w:w="828"/>
                        <w:gridCol w:w="849"/>
                        <w:gridCol w:w="849"/>
                        <w:gridCol w:w="828"/>
                        <w:gridCol w:w="849"/>
                        <w:gridCol w:w="849"/>
                        <w:gridCol w:w="828"/>
                        <w:gridCol w:w="849"/>
                        <w:gridCol w:w="849"/>
                        <w:gridCol w:w="828"/>
                        <w:gridCol w:w="849"/>
                        <w:gridCol w:w="849"/>
                      </w:tblGrid>
                      <w:tr w:rsidR="001A5EFA" w:rsidRPr="002E0998" w14:paraId="55FF0A43" w14:textId="77777777" w:rsidTr="008764DF">
                        <w:trPr>
                          <w:trHeight w:val="283"/>
                        </w:trPr>
                        <w:tc>
                          <w:tcPr>
                            <w:tcW w:w="5000" w:type="pct"/>
                            <w:gridSpan w:val="14"/>
                            <w:tcBorders>
                              <w:top w:val="nil"/>
                              <w:left w:val="nil"/>
                              <w:bottom w:val="single" w:sz="12" w:space="0" w:color="auto"/>
                              <w:right w:val="nil"/>
                            </w:tcBorders>
                            <w:shd w:val="clear" w:color="auto" w:fill="auto"/>
                            <w:noWrap/>
                            <w:vAlign w:val="center"/>
                            <w:hideMark/>
                          </w:tcPr>
                          <w:p w14:paraId="4FC86607" w14:textId="77777777" w:rsidR="001A5EFA" w:rsidRPr="002E0998" w:rsidRDefault="001A5EFA" w:rsidP="003158A9">
                            <w:pPr>
                              <w:spacing w:afterLines="50" w:after="163" w:line="240" w:lineRule="auto"/>
                              <w:jc w:val="center"/>
                              <w:rPr>
                                <w:rFonts w:ascii="Times New Roman" w:eastAsia="等线" w:hAnsi="Times New Roman" w:cs="Times New Roman"/>
                                <w:b/>
                                <w:bCs/>
                                <w:color w:val="000000"/>
                                <w:sz w:val="24"/>
                                <w:szCs w:val="24"/>
                              </w:rPr>
                            </w:pPr>
                            <w:r w:rsidRPr="002E0998">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Pr>
                                <w:rFonts w:ascii="宋体" w:eastAsia="宋体" w:hAnsi="宋体" w:cs="Times New Roman" w:hint="eastAsia"/>
                                <w:b/>
                                <w:bCs/>
                                <w:color w:val="000000"/>
                                <w:sz w:val="24"/>
                                <w:szCs w:val="24"/>
                              </w:rPr>
                              <w:t>-</w:t>
                            </w:r>
                            <w:r w:rsidRPr="00F8195A">
                              <w:rPr>
                                <w:rFonts w:ascii="Times New Roman" w:eastAsia="宋体" w:hAnsi="Times New Roman" w:cs="Times New Roman"/>
                                <w:b/>
                                <w:bCs/>
                                <w:color w:val="000000"/>
                                <w:sz w:val="24"/>
                                <w:szCs w:val="24"/>
                              </w:rPr>
                              <w:t>1</w:t>
                            </w:r>
                            <w:r w:rsidRPr="002E0998">
                              <w:rPr>
                                <w:rFonts w:ascii="Times New Roman" w:eastAsia="等线" w:hAnsi="Times New Roman" w:cs="Times New Roman"/>
                                <w:b/>
                                <w:bCs/>
                                <w:color w:val="000000"/>
                                <w:sz w:val="24"/>
                                <w:szCs w:val="24"/>
                              </w:rPr>
                              <w:t xml:space="preserve">   </w:t>
                            </w:r>
                            <w:r w:rsidRPr="002E0998">
                              <w:rPr>
                                <w:rFonts w:ascii="宋体" w:eastAsia="宋体" w:hAnsi="宋体" w:cs="Times New Roman" w:hint="eastAsia"/>
                                <w:b/>
                                <w:bCs/>
                                <w:color w:val="000000"/>
                                <w:sz w:val="24"/>
                                <w:szCs w:val="24"/>
                              </w:rPr>
                              <w:t>一熟制玉米地区农户的基本特征和投入产出情况</w:t>
                            </w:r>
                          </w:p>
                        </w:tc>
                      </w:tr>
                      <w:tr w:rsidR="001A5EFA" w:rsidRPr="002E0998" w14:paraId="046C1EE3" w14:textId="77777777" w:rsidTr="008764DF">
                        <w:trPr>
                          <w:trHeight w:val="454"/>
                        </w:trPr>
                        <w:tc>
                          <w:tcPr>
                            <w:tcW w:w="958" w:type="pct"/>
                            <w:vMerge w:val="restart"/>
                            <w:tcBorders>
                              <w:top w:val="single" w:sz="12" w:space="0" w:color="auto"/>
                              <w:left w:val="nil"/>
                              <w:bottom w:val="single" w:sz="8" w:space="0" w:color="auto"/>
                              <w:right w:val="nil"/>
                            </w:tcBorders>
                            <w:shd w:val="clear" w:color="auto" w:fill="auto"/>
                            <w:noWrap/>
                            <w:vAlign w:val="center"/>
                            <w:hideMark/>
                          </w:tcPr>
                          <w:p w14:paraId="34397F83" w14:textId="77777777" w:rsidR="001A5EFA" w:rsidRPr="002E0998" w:rsidRDefault="001A5EFA"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变量</w:t>
                            </w:r>
                          </w:p>
                        </w:tc>
                        <w:tc>
                          <w:tcPr>
                            <w:tcW w:w="212" w:type="pct"/>
                            <w:vMerge w:val="restart"/>
                            <w:tcBorders>
                              <w:top w:val="single" w:sz="12" w:space="0" w:color="auto"/>
                              <w:left w:val="nil"/>
                              <w:bottom w:val="single" w:sz="8" w:space="0" w:color="auto"/>
                              <w:right w:val="nil"/>
                            </w:tcBorders>
                            <w:shd w:val="clear" w:color="auto" w:fill="auto"/>
                            <w:noWrap/>
                            <w:vAlign w:val="center"/>
                            <w:hideMark/>
                          </w:tcPr>
                          <w:p w14:paraId="1CDD8FE5" w14:textId="77777777" w:rsidR="001A5EFA" w:rsidRPr="002E0998" w:rsidRDefault="001A5EFA" w:rsidP="003158A9">
                            <w:pPr>
                              <w:spacing w:after="0" w:line="240" w:lineRule="auto"/>
                              <w:jc w:val="both"/>
                              <w:rPr>
                                <w:rFonts w:ascii="Times New Roman" w:eastAsia="等线" w:hAnsi="Times New Roman" w:cs="Times New Roman"/>
                                <w:b/>
                                <w:bCs/>
                                <w:color w:val="000000"/>
                                <w:sz w:val="21"/>
                                <w:szCs w:val="21"/>
                              </w:rPr>
                            </w:pPr>
                          </w:p>
                        </w:tc>
                        <w:tc>
                          <w:tcPr>
                            <w:tcW w:w="958" w:type="pct"/>
                            <w:gridSpan w:val="3"/>
                            <w:tcBorders>
                              <w:top w:val="single" w:sz="12" w:space="0" w:color="auto"/>
                              <w:left w:val="nil"/>
                              <w:bottom w:val="single" w:sz="8" w:space="0" w:color="auto"/>
                              <w:right w:val="nil"/>
                            </w:tcBorders>
                            <w:shd w:val="clear" w:color="auto" w:fill="auto"/>
                            <w:noWrap/>
                            <w:vAlign w:val="center"/>
                            <w:hideMark/>
                          </w:tcPr>
                          <w:p w14:paraId="7AE60CB8" w14:textId="77777777" w:rsidR="001A5EFA" w:rsidRPr="002E0998" w:rsidRDefault="001A5EFA"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总体</w:t>
                            </w:r>
                          </w:p>
                        </w:tc>
                        <w:tc>
                          <w:tcPr>
                            <w:tcW w:w="958" w:type="pct"/>
                            <w:gridSpan w:val="3"/>
                            <w:tcBorders>
                              <w:top w:val="single" w:sz="12" w:space="0" w:color="auto"/>
                              <w:left w:val="nil"/>
                              <w:bottom w:val="single" w:sz="8" w:space="0" w:color="auto"/>
                              <w:right w:val="nil"/>
                            </w:tcBorders>
                            <w:shd w:val="clear" w:color="auto" w:fill="auto"/>
                            <w:noWrap/>
                            <w:vAlign w:val="center"/>
                            <w:hideMark/>
                          </w:tcPr>
                          <w:p w14:paraId="6682E873" w14:textId="77777777" w:rsidR="001A5EFA" w:rsidRPr="002E0998" w:rsidRDefault="001A5EFA"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小规模</w:t>
                            </w:r>
                          </w:p>
                        </w:tc>
                        <w:tc>
                          <w:tcPr>
                            <w:tcW w:w="958" w:type="pct"/>
                            <w:gridSpan w:val="3"/>
                            <w:tcBorders>
                              <w:top w:val="single" w:sz="12" w:space="0" w:color="auto"/>
                              <w:left w:val="nil"/>
                              <w:bottom w:val="single" w:sz="8" w:space="0" w:color="auto"/>
                              <w:right w:val="nil"/>
                            </w:tcBorders>
                            <w:shd w:val="clear" w:color="auto" w:fill="auto"/>
                            <w:noWrap/>
                            <w:vAlign w:val="center"/>
                            <w:hideMark/>
                          </w:tcPr>
                          <w:p w14:paraId="471C7C7D" w14:textId="77777777" w:rsidR="001A5EFA" w:rsidRPr="002E0998" w:rsidRDefault="001A5EFA"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中等规模</w:t>
                            </w:r>
                          </w:p>
                        </w:tc>
                        <w:tc>
                          <w:tcPr>
                            <w:tcW w:w="956" w:type="pct"/>
                            <w:gridSpan w:val="3"/>
                            <w:tcBorders>
                              <w:top w:val="single" w:sz="12" w:space="0" w:color="auto"/>
                              <w:left w:val="nil"/>
                              <w:bottom w:val="single" w:sz="8" w:space="0" w:color="auto"/>
                              <w:right w:val="nil"/>
                            </w:tcBorders>
                            <w:shd w:val="clear" w:color="auto" w:fill="auto"/>
                            <w:noWrap/>
                            <w:vAlign w:val="center"/>
                            <w:hideMark/>
                          </w:tcPr>
                          <w:p w14:paraId="2AE092CA" w14:textId="77777777" w:rsidR="001A5EFA" w:rsidRPr="002E0998" w:rsidRDefault="001A5EFA"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大规模</w:t>
                            </w:r>
                          </w:p>
                        </w:tc>
                      </w:tr>
                      <w:tr w:rsidR="001A5EFA" w:rsidRPr="002E0998" w14:paraId="0302866B" w14:textId="77777777" w:rsidTr="008764DF">
                        <w:trPr>
                          <w:trHeight w:val="454"/>
                        </w:trPr>
                        <w:tc>
                          <w:tcPr>
                            <w:tcW w:w="958" w:type="pct"/>
                            <w:vMerge/>
                            <w:tcBorders>
                              <w:top w:val="single" w:sz="8" w:space="0" w:color="auto"/>
                              <w:left w:val="nil"/>
                              <w:bottom w:val="single" w:sz="8" w:space="0" w:color="auto"/>
                              <w:right w:val="nil"/>
                            </w:tcBorders>
                            <w:vAlign w:val="center"/>
                            <w:hideMark/>
                          </w:tcPr>
                          <w:p w14:paraId="42E9933A" w14:textId="77777777" w:rsidR="001A5EFA" w:rsidRPr="002E0998" w:rsidRDefault="001A5EFA" w:rsidP="003158A9">
                            <w:pPr>
                              <w:spacing w:after="0" w:line="240" w:lineRule="auto"/>
                              <w:rPr>
                                <w:rFonts w:ascii="Times New Roman" w:eastAsia="等线" w:hAnsi="Times New Roman" w:cs="Times New Roman"/>
                                <w:b/>
                                <w:bCs/>
                                <w:color w:val="000000"/>
                                <w:sz w:val="21"/>
                                <w:szCs w:val="21"/>
                              </w:rPr>
                            </w:pPr>
                          </w:p>
                        </w:tc>
                        <w:tc>
                          <w:tcPr>
                            <w:tcW w:w="212" w:type="pct"/>
                            <w:vMerge/>
                            <w:tcBorders>
                              <w:top w:val="single" w:sz="8" w:space="0" w:color="auto"/>
                              <w:left w:val="nil"/>
                              <w:bottom w:val="single" w:sz="8" w:space="0" w:color="auto"/>
                              <w:right w:val="nil"/>
                            </w:tcBorders>
                            <w:vAlign w:val="center"/>
                            <w:hideMark/>
                          </w:tcPr>
                          <w:p w14:paraId="15C1EAB8" w14:textId="77777777" w:rsidR="001A5EFA" w:rsidRPr="002E0998" w:rsidRDefault="001A5EFA"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single" w:sz="8" w:space="0" w:color="auto"/>
                              <w:left w:val="nil"/>
                              <w:bottom w:val="single" w:sz="8" w:space="0" w:color="auto"/>
                              <w:right w:val="nil"/>
                            </w:tcBorders>
                            <w:shd w:val="clear" w:color="auto" w:fill="auto"/>
                            <w:noWrap/>
                            <w:vAlign w:val="center"/>
                            <w:hideMark/>
                          </w:tcPr>
                          <w:p w14:paraId="4B5655BB" w14:textId="77777777" w:rsidR="001A5EFA" w:rsidRPr="002E0998" w:rsidRDefault="001A5EFA"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4A23CC50" w14:textId="77777777" w:rsidR="001A5EFA" w:rsidRPr="002E0998" w:rsidRDefault="001A5EFA"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14:paraId="5A61E9AF" w14:textId="77777777" w:rsidR="001A5EFA" w:rsidRPr="002E0998" w:rsidRDefault="001A5EFA"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14:paraId="794EC97E" w14:textId="77777777" w:rsidR="001A5EFA" w:rsidRPr="002E0998" w:rsidRDefault="001A5EFA"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5E94EEB1" w14:textId="77777777" w:rsidR="001A5EFA" w:rsidRPr="002E0998" w:rsidRDefault="001A5EFA"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14:paraId="1295E953" w14:textId="77777777" w:rsidR="001A5EFA" w:rsidRPr="002E0998" w:rsidRDefault="001A5EFA"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14:paraId="1C24D3A5" w14:textId="77777777" w:rsidR="001A5EFA" w:rsidRPr="002E0998" w:rsidRDefault="001A5EFA"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4BD82726" w14:textId="77777777" w:rsidR="001A5EFA" w:rsidRPr="002E0998" w:rsidRDefault="001A5EFA"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14:paraId="3E62BE36" w14:textId="77777777" w:rsidR="001A5EFA" w:rsidRPr="002E0998" w:rsidRDefault="001A5EFA"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14:paraId="6D27FC8D" w14:textId="77777777" w:rsidR="001A5EFA" w:rsidRPr="002E0998" w:rsidRDefault="001A5EFA"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32108C62" w14:textId="77777777" w:rsidR="001A5EFA" w:rsidRPr="002E0998" w:rsidRDefault="001A5EFA"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18" w:type="pct"/>
                            <w:tcBorders>
                              <w:top w:val="single" w:sz="8" w:space="0" w:color="auto"/>
                              <w:left w:val="nil"/>
                              <w:bottom w:val="single" w:sz="8" w:space="0" w:color="auto"/>
                              <w:right w:val="nil"/>
                            </w:tcBorders>
                            <w:shd w:val="clear" w:color="auto" w:fill="auto"/>
                            <w:noWrap/>
                            <w:vAlign w:val="center"/>
                            <w:hideMark/>
                          </w:tcPr>
                          <w:p w14:paraId="3FE65974" w14:textId="77777777" w:rsidR="001A5EFA" w:rsidRPr="002E0998" w:rsidRDefault="001A5EFA"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r>
                      <w:tr w:rsidR="001A5EFA" w:rsidRPr="002E0998" w14:paraId="0A64BB05" w14:textId="77777777" w:rsidTr="008764DF">
                        <w:trPr>
                          <w:trHeight w:val="340"/>
                        </w:trPr>
                        <w:tc>
                          <w:tcPr>
                            <w:tcW w:w="958" w:type="pct"/>
                            <w:tcBorders>
                              <w:top w:val="single" w:sz="8" w:space="0" w:color="auto"/>
                              <w:left w:val="nil"/>
                              <w:bottom w:val="nil"/>
                              <w:right w:val="nil"/>
                            </w:tcBorders>
                            <w:shd w:val="clear" w:color="auto" w:fill="auto"/>
                            <w:noWrap/>
                            <w:vAlign w:val="center"/>
                            <w:hideMark/>
                          </w:tcPr>
                          <w:p w14:paraId="12EB7118" w14:textId="77777777" w:rsidR="001A5EFA" w:rsidRPr="002E0998" w:rsidRDefault="001A5EFA"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投入产出</w:t>
                            </w:r>
                          </w:p>
                        </w:tc>
                        <w:tc>
                          <w:tcPr>
                            <w:tcW w:w="212" w:type="pct"/>
                            <w:tcBorders>
                              <w:top w:val="single" w:sz="8" w:space="0" w:color="auto"/>
                              <w:left w:val="nil"/>
                              <w:bottom w:val="nil"/>
                              <w:right w:val="nil"/>
                            </w:tcBorders>
                            <w:shd w:val="clear" w:color="auto" w:fill="auto"/>
                            <w:noWrap/>
                            <w:vAlign w:val="center"/>
                            <w:hideMark/>
                          </w:tcPr>
                          <w:p w14:paraId="6D5E5E5D"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585712EA"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1F7D8209"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14:paraId="2CF263BE"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69E94D02"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363C2F87"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14:paraId="3DF813CD"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711C7D6E"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6D04DC9E"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14:paraId="6E909CBF"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3CDA3543"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1A3A1825"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p>
                        </w:tc>
                        <w:tc>
                          <w:tcPr>
                            <w:tcW w:w="318" w:type="pct"/>
                            <w:tcBorders>
                              <w:top w:val="single" w:sz="8" w:space="0" w:color="auto"/>
                              <w:left w:val="nil"/>
                              <w:bottom w:val="nil"/>
                              <w:right w:val="nil"/>
                            </w:tcBorders>
                            <w:shd w:val="clear" w:color="auto" w:fill="auto"/>
                            <w:noWrap/>
                            <w:vAlign w:val="center"/>
                            <w:hideMark/>
                          </w:tcPr>
                          <w:p w14:paraId="41BCFDE3"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p>
                        </w:tc>
                      </w:tr>
                      <w:tr w:rsidR="001A5EFA" w:rsidRPr="002E0998" w14:paraId="05C10FEA" w14:textId="77777777" w:rsidTr="008764DF">
                        <w:trPr>
                          <w:trHeight w:val="340"/>
                        </w:trPr>
                        <w:tc>
                          <w:tcPr>
                            <w:tcW w:w="958" w:type="pct"/>
                            <w:tcBorders>
                              <w:top w:val="nil"/>
                              <w:left w:val="nil"/>
                              <w:bottom w:val="nil"/>
                              <w:right w:val="nil"/>
                            </w:tcBorders>
                            <w:shd w:val="clear" w:color="auto" w:fill="auto"/>
                            <w:noWrap/>
                            <w:vAlign w:val="center"/>
                            <w:hideMark/>
                          </w:tcPr>
                          <w:p w14:paraId="55676237"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单产（千克</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7A2FC90B"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1640AEDF"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4A816EDD"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286E38F"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BD4C588"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5CAAD16A"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986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20" w:type="pct"/>
                            <w:tcBorders>
                              <w:top w:val="nil"/>
                              <w:left w:val="nil"/>
                              <w:bottom w:val="nil"/>
                              <w:right w:val="nil"/>
                            </w:tcBorders>
                            <w:shd w:val="clear" w:color="auto" w:fill="auto"/>
                            <w:noWrap/>
                            <w:vAlign w:val="center"/>
                            <w:hideMark/>
                          </w:tcPr>
                          <w:p w14:paraId="2030B5A3"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07B4F7CC"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613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44930ED2"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8AC7397"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ADB57DF"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597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7BC6F50D"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AB3FB6C"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r>
                      <w:tr w:rsidR="001A5EFA" w:rsidRPr="002E0998" w14:paraId="59471F70" w14:textId="77777777" w:rsidTr="008764DF">
                        <w:trPr>
                          <w:trHeight w:val="340"/>
                        </w:trPr>
                        <w:tc>
                          <w:tcPr>
                            <w:tcW w:w="958" w:type="pct"/>
                            <w:tcBorders>
                              <w:top w:val="nil"/>
                              <w:left w:val="nil"/>
                              <w:bottom w:val="nil"/>
                              <w:right w:val="nil"/>
                            </w:tcBorders>
                            <w:shd w:val="clear" w:color="auto" w:fill="auto"/>
                            <w:noWrap/>
                            <w:vAlign w:val="center"/>
                            <w:hideMark/>
                          </w:tcPr>
                          <w:p w14:paraId="5A8C47E4"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规模（亩）</w:t>
                            </w:r>
                          </w:p>
                        </w:tc>
                        <w:tc>
                          <w:tcPr>
                            <w:tcW w:w="212" w:type="pct"/>
                            <w:tcBorders>
                              <w:top w:val="nil"/>
                              <w:left w:val="nil"/>
                              <w:bottom w:val="nil"/>
                              <w:right w:val="nil"/>
                            </w:tcBorders>
                            <w:shd w:val="clear" w:color="auto" w:fill="auto"/>
                            <w:noWrap/>
                            <w:vAlign w:val="center"/>
                            <w:hideMark/>
                          </w:tcPr>
                          <w:p w14:paraId="52AEE565"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1AA33F4B"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03BFCD6F"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20" w:type="pct"/>
                            <w:tcBorders>
                              <w:top w:val="nil"/>
                              <w:left w:val="nil"/>
                              <w:bottom w:val="nil"/>
                              <w:right w:val="nil"/>
                            </w:tcBorders>
                            <w:shd w:val="clear" w:color="auto" w:fill="auto"/>
                            <w:noWrap/>
                            <w:vAlign w:val="center"/>
                            <w:hideMark/>
                          </w:tcPr>
                          <w:p w14:paraId="7038BCBD"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BAD9F50"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14:paraId="5EC59541"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20" w:type="pct"/>
                            <w:tcBorders>
                              <w:top w:val="nil"/>
                              <w:left w:val="nil"/>
                              <w:bottom w:val="nil"/>
                              <w:right w:val="nil"/>
                            </w:tcBorders>
                            <w:shd w:val="clear" w:color="auto" w:fill="auto"/>
                            <w:noWrap/>
                            <w:vAlign w:val="center"/>
                            <w:hideMark/>
                          </w:tcPr>
                          <w:p w14:paraId="5CFBCC9B"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2E54906"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712F488A"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20" w:type="pct"/>
                            <w:tcBorders>
                              <w:top w:val="nil"/>
                              <w:left w:val="nil"/>
                              <w:bottom w:val="nil"/>
                              <w:right w:val="nil"/>
                            </w:tcBorders>
                            <w:shd w:val="clear" w:color="auto" w:fill="auto"/>
                            <w:noWrap/>
                            <w:vAlign w:val="center"/>
                            <w:hideMark/>
                          </w:tcPr>
                          <w:p w14:paraId="3DFEBC69"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08EDFBC"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342A1619"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8" w:type="pct"/>
                            <w:tcBorders>
                              <w:top w:val="nil"/>
                              <w:left w:val="nil"/>
                              <w:bottom w:val="nil"/>
                              <w:right w:val="nil"/>
                            </w:tcBorders>
                            <w:shd w:val="clear" w:color="auto" w:fill="auto"/>
                            <w:noWrap/>
                            <w:vAlign w:val="center"/>
                            <w:hideMark/>
                          </w:tcPr>
                          <w:p w14:paraId="4D9E9F03"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1A5EFA" w:rsidRPr="002E0998" w14:paraId="548731AA" w14:textId="77777777" w:rsidTr="008764DF">
                        <w:trPr>
                          <w:trHeight w:val="340"/>
                        </w:trPr>
                        <w:tc>
                          <w:tcPr>
                            <w:tcW w:w="958" w:type="pct"/>
                            <w:tcBorders>
                              <w:top w:val="nil"/>
                              <w:left w:val="nil"/>
                              <w:bottom w:val="nil"/>
                              <w:right w:val="nil"/>
                            </w:tcBorders>
                            <w:shd w:val="clear" w:color="auto" w:fill="auto"/>
                            <w:noWrap/>
                            <w:vAlign w:val="center"/>
                            <w:hideMark/>
                          </w:tcPr>
                          <w:p w14:paraId="188DF45D"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投工量（日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18E4641C"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0CE1553A"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3B8F3763"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004C95FA"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5225677"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14:paraId="615BC103"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180877A0"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17E1F185"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51FB3E3A"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20" w:type="pct"/>
                            <w:tcBorders>
                              <w:top w:val="nil"/>
                              <w:left w:val="nil"/>
                              <w:bottom w:val="nil"/>
                              <w:right w:val="nil"/>
                            </w:tcBorders>
                            <w:shd w:val="clear" w:color="auto" w:fill="auto"/>
                            <w:noWrap/>
                            <w:vAlign w:val="center"/>
                            <w:hideMark/>
                          </w:tcPr>
                          <w:p w14:paraId="2E8F18C7"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2B65EBD"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695D4755"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3A867D71"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1A5EFA" w:rsidRPr="002E0998" w14:paraId="58AE34C4" w14:textId="77777777" w:rsidTr="008764DF">
                        <w:trPr>
                          <w:trHeight w:val="340"/>
                        </w:trPr>
                        <w:tc>
                          <w:tcPr>
                            <w:tcW w:w="958" w:type="pct"/>
                            <w:tcBorders>
                              <w:top w:val="nil"/>
                              <w:left w:val="nil"/>
                              <w:bottom w:val="nil"/>
                              <w:right w:val="nil"/>
                            </w:tcBorders>
                            <w:shd w:val="clear" w:color="auto" w:fill="auto"/>
                            <w:noWrap/>
                            <w:vAlign w:val="center"/>
                            <w:hideMark/>
                          </w:tcPr>
                          <w:p w14:paraId="618929E3"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家庭投工量（日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6618CF37"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60D26471"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02643FBC"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5AEDCC5D"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FC5E70C"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163DB158"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57C94BB8"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06AA802"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76BC5094"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20" w:type="pct"/>
                            <w:tcBorders>
                              <w:top w:val="nil"/>
                              <w:left w:val="nil"/>
                              <w:bottom w:val="nil"/>
                              <w:right w:val="nil"/>
                            </w:tcBorders>
                            <w:shd w:val="clear" w:color="auto" w:fill="auto"/>
                            <w:noWrap/>
                            <w:vAlign w:val="center"/>
                            <w:hideMark/>
                          </w:tcPr>
                          <w:p w14:paraId="316C47A3"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204F416"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3314A87D"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3A909B9A"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1A5EFA" w:rsidRPr="002E0998" w14:paraId="087F5C51" w14:textId="77777777" w:rsidTr="008764DF">
                        <w:trPr>
                          <w:trHeight w:val="340"/>
                        </w:trPr>
                        <w:tc>
                          <w:tcPr>
                            <w:tcW w:w="958" w:type="pct"/>
                            <w:tcBorders>
                              <w:top w:val="nil"/>
                              <w:left w:val="nil"/>
                              <w:bottom w:val="nil"/>
                              <w:right w:val="nil"/>
                            </w:tcBorders>
                            <w:shd w:val="clear" w:color="auto" w:fill="auto"/>
                            <w:noWrap/>
                            <w:vAlign w:val="center"/>
                            <w:hideMark/>
                          </w:tcPr>
                          <w:p w14:paraId="2E2B2A88"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雇佣劳动力（日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490B6964"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55D6EDD4"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316EC950"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20" w:type="pct"/>
                            <w:tcBorders>
                              <w:top w:val="nil"/>
                              <w:left w:val="nil"/>
                              <w:bottom w:val="nil"/>
                              <w:right w:val="nil"/>
                            </w:tcBorders>
                            <w:shd w:val="clear" w:color="auto" w:fill="auto"/>
                            <w:noWrap/>
                            <w:vAlign w:val="center"/>
                            <w:hideMark/>
                          </w:tcPr>
                          <w:p w14:paraId="022DE01A"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34FAF759"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AEFEA21"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20" w:type="pct"/>
                            <w:tcBorders>
                              <w:top w:val="nil"/>
                              <w:left w:val="nil"/>
                              <w:bottom w:val="nil"/>
                              <w:right w:val="nil"/>
                            </w:tcBorders>
                            <w:shd w:val="clear" w:color="auto" w:fill="auto"/>
                            <w:noWrap/>
                            <w:vAlign w:val="center"/>
                            <w:hideMark/>
                          </w:tcPr>
                          <w:p w14:paraId="00F5A179"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A405C3F"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21FCD0E"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90A742A"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0117668C"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9C5C2ED"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8" w:type="pct"/>
                            <w:tcBorders>
                              <w:top w:val="nil"/>
                              <w:left w:val="nil"/>
                              <w:bottom w:val="nil"/>
                              <w:right w:val="nil"/>
                            </w:tcBorders>
                            <w:shd w:val="clear" w:color="auto" w:fill="auto"/>
                            <w:noWrap/>
                            <w:vAlign w:val="center"/>
                            <w:hideMark/>
                          </w:tcPr>
                          <w:p w14:paraId="32D3F589"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1A5EFA" w:rsidRPr="002E0998" w14:paraId="60AAB2AC" w14:textId="77777777" w:rsidTr="008764DF">
                        <w:trPr>
                          <w:trHeight w:val="340"/>
                        </w:trPr>
                        <w:tc>
                          <w:tcPr>
                            <w:tcW w:w="958" w:type="pct"/>
                            <w:tcBorders>
                              <w:top w:val="nil"/>
                              <w:left w:val="nil"/>
                              <w:bottom w:val="nil"/>
                              <w:right w:val="nil"/>
                            </w:tcBorders>
                            <w:shd w:val="clear" w:color="auto" w:fill="auto"/>
                            <w:noWrap/>
                            <w:vAlign w:val="center"/>
                            <w:hideMark/>
                          </w:tcPr>
                          <w:p w14:paraId="19055736"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机械投入（元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7CEF668A"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073DB79E"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65B9E90F"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82EDB4A"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89F5C82"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04ACAAAA"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F1C0183"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07302EA"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77439C74"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77D5F8FC"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6BDDCA5"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1CC6A4F3"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0BB2AD30"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1A5EFA" w:rsidRPr="002E0998" w14:paraId="6A7F2C7E" w14:textId="77777777" w:rsidTr="008764DF">
                        <w:trPr>
                          <w:trHeight w:val="340"/>
                        </w:trPr>
                        <w:tc>
                          <w:tcPr>
                            <w:tcW w:w="958" w:type="pct"/>
                            <w:tcBorders>
                              <w:top w:val="nil"/>
                              <w:left w:val="nil"/>
                              <w:bottom w:val="nil"/>
                              <w:right w:val="nil"/>
                            </w:tcBorders>
                            <w:shd w:val="clear" w:color="auto" w:fill="auto"/>
                            <w:noWrap/>
                            <w:vAlign w:val="center"/>
                            <w:hideMark/>
                          </w:tcPr>
                          <w:p w14:paraId="0F955F15"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其他农资投入（元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706D6000"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2F08C2C2"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7E244F89"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520C2A69"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37C3F0DC"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277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2FC0548"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4963816F"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096956EB"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264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293835D0"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6C752821"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65916356"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159CC312"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8" w:type="pct"/>
                            <w:tcBorders>
                              <w:top w:val="nil"/>
                              <w:left w:val="nil"/>
                              <w:bottom w:val="nil"/>
                              <w:right w:val="nil"/>
                            </w:tcBorders>
                            <w:shd w:val="clear" w:color="auto" w:fill="auto"/>
                            <w:noWrap/>
                            <w:vAlign w:val="center"/>
                            <w:hideMark/>
                          </w:tcPr>
                          <w:p w14:paraId="39F44170"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r>
                      <w:tr w:rsidR="001A5EFA" w:rsidRPr="002E0998" w14:paraId="47D083BF" w14:textId="77777777" w:rsidTr="008764DF">
                        <w:trPr>
                          <w:trHeight w:val="340"/>
                        </w:trPr>
                        <w:tc>
                          <w:tcPr>
                            <w:tcW w:w="958" w:type="pct"/>
                            <w:tcBorders>
                              <w:top w:val="nil"/>
                              <w:left w:val="nil"/>
                              <w:bottom w:val="nil"/>
                              <w:right w:val="nil"/>
                            </w:tcBorders>
                            <w:shd w:val="clear" w:color="auto" w:fill="auto"/>
                            <w:noWrap/>
                            <w:vAlign w:val="center"/>
                            <w:hideMark/>
                          </w:tcPr>
                          <w:p w14:paraId="2BDAD091" w14:textId="77777777" w:rsidR="001A5EFA" w:rsidRPr="002E0998" w:rsidRDefault="001A5EFA"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家庭特征</w:t>
                            </w:r>
                          </w:p>
                        </w:tc>
                        <w:tc>
                          <w:tcPr>
                            <w:tcW w:w="212" w:type="pct"/>
                            <w:tcBorders>
                              <w:top w:val="nil"/>
                              <w:left w:val="nil"/>
                              <w:bottom w:val="nil"/>
                              <w:right w:val="nil"/>
                            </w:tcBorders>
                            <w:shd w:val="clear" w:color="auto" w:fill="auto"/>
                            <w:noWrap/>
                            <w:vAlign w:val="center"/>
                            <w:hideMark/>
                          </w:tcPr>
                          <w:p w14:paraId="048008A5" w14:textId="77777777" w:rsidR="001A5EFA" w:rsidRPr="002E0998" w:rsidRDefault="001A5EFA"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nil"/>
                              <w:left w:val="nil"/>
                              <w:bottom w:val="nil"/>
                              <w:right w:val="nil"/>
                            </w:tcBorders>
                            <w:shd w:val="clear" w:color="auto" w:fill="auto"/>
                            <w:noWrap/>
                            <w:vAlign w:val="center"/>
                            <w:hideMark/>
                          </w:tcPr>
                          <w:p w14:paraId="3ED85DBC"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0D90CD31" w14:textId="77777777" w:rsidR="001A5EFA" w:rsidRPr="00813379" w:rsidRDefault="001A5EFA"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071C86C1" w14:textId="77777777" w:rsidR="001A5EFA" w:rsidRPr="00813379" w:rsidRDefault="001A5EFA"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6C6A4532" w14:textId="77777777" w:rsidR="001A5EFA" w:rsidRPr="00813379" w:rsidRDefault="001A5EFA"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43ED7A03" w14:textId="77777777" w:rsidR="001A5EFA" w:rsidRPr="00813379" w:rsidRDefault="001A5EFA"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086E9FD5" w14:textId="77777777" w:rsidR="001A5EFA" w:rsidRPr="00813379" w:rsidRDefault="001A5EFA"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16F66095" w14:textId="77777777" w:rsidR="001A5EFA" w:rsidRPr="00813379" w:rsidRDefault="001A5EFA"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04E4026F" w14:textId="77777777" w:rsidR="001A5EFA" w:rsidRPr="00813379" w:rsidRDefault="001A5EFA"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3A3E08AF" w14:textId="77777777" w:rsidR="001A5EFA" w:rsidRPr="00813379" w:rsidRDefault="001A5EFA"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78DFE96D" w14:textId="77777777" w:rsidR="001A5EFA" w:rsidRPr="00813379" w:rsidRDefault="001A5EFA"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410B0238" w14:textId="77777777" w:rsidR="001A5EFA" w:rsidRPr="00813379" w:rsidRDefault="001A5EFA" w:rsidP="003158A9">
                            <w:pPr>
                              <w:spacing w:after="0" w:line="240" w:lineRule="auto"/>
                              <w:jc w:val="right"/>
                              <w:rPr>
                                <w:rFonts w:ascii="Times New Roman" w:eastAsia="Times New Roman" w:hAnsi="Times New Roman" w:cs="Times New Roman"/>
                                <w:sz w:val="21"/>
                                <w:szCs w:val="21"/>
                              </w:rPr>
                            </w:pPr>
                          </w:p>
                        </w:tc>
                        <w:tc>
                          <w:tcPr>
                            <w:tcW w:w="318" w:type="pct"/>
                            <w:tcBorders>
                              <w:top w:val="nil"/>
                              <w:left w:val="nil"/>
                              <w:bottom w:val="nil"/>
                              <w:right w:val="nil"/>
                            </w:tcBorders>
                            <w:shd w:val="clear" w:color="auto" w:fill="auto"/>
                            <w:noWrap/>
                            <w:vAlign w:val="center"/>
                            <w:hideMark/>
                          </w:tcPr>
                          <w:p w14:paraId="5E60EF7D" w14:textId="77777777" w:rsidR="001A5EFA" w:rsidRPr="00813379" w:rsidRDefault="001A5EFA" w:rsidP="003158A9">
                            <w:pPr>
                              <w:spacing w:after="0" w:line="240" w:lineRule="auto"/>
                              <w:jc w:val="right"/>
                              <w:rPr>
                                <w:rFonts w:ascii="Times New Roman" w:eastAsia="Times New Roman" w:hAnsi="Times New Roman" w:cs="Times New Roman"/>
                                <w:sz w:val="21"/>
                                <w:szCs w:val="21"/>
                              </w:rPr>
                            </w:pPr>
                          </w:p>
                        </w:tc>
                      </w:tr>
                      <w:tr w:rsidR="001A5EFA" w:rsidRPr="002E0998" w14:paraId="4C600D55" w14:textId="77777777" w:rsidTr="008764DF">
                        <w:trPr>
                          <w:trHeight w:val="340"/>
                        </w:trPr>
                        <w:tc>
                          <w:tcPr>
                            <w:tcW w:w="958" w:type="pct"/>
                            <w:tcBorders>
                              <w:top w:val="nil"/>
                              <w:left w:val="nil"/>
                              <w:bottom w:val="nil"/>
                              <w:right w:val="nil"/>
                            </w:tcBorders>
                            <w:shd w:val="clear" w:color="auto" w:fill="auto"/>
                            <w:noWrap/>
                            <w:vAlign w:val="center"/>
                            <w:hideMark/>
                          </w:tcPr>
                          <w:p w14:paraId="255B2176"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家庭人口结构</w:t>
                            </w:r>
                          </w:p>
                        </w:tc>
                        <w:tc>
                          <w:tcPr>
                            <w:tcW w:w="212" w:type="pct"/>
                            <w:tcBorders>
                              <w:top w:val="nil"/>
                              <w:left w:val="nil"/>
                              <w:bottom w:val="nil"/>
                              <w:right w:val="nil"/>
                            </w:tcBorders>
                            <w:shd w:val="clear" w:color="auto" w:fill="auto"/>
                            <w:noWrap/>
                            <w:vAlign w:val="center"/>
                            <w:hideMark/>
                          </w:tcPr>
                          <w:p w14:paraId="341F7500"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35D83F44"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43FFEB5F"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BF562EB"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FE0AF2F"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09AD6170"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B7FC47A"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FA15E67"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7CAF6656"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FF5F809"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A3968C8"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17758FB5"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416DE6F"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1A5EFA" w:rsidRPr="002E0998" w14:paraId="08834E9A" w14:textId="77777777" w:rsidTr="008764DF">
                        <w:trPr>
                          <w:trHeight w:val="340"/>
                        </w:trPr>
                        <w:tc>
                          <w:tcPr>
                            <w:tcW w:w="958" w:type="pct"/>
                            <w:tcBorders>
                              <w:top w:val="nil"/>
                              <w:left w:val="nil"/>
                              <w:bottom w:val="nil"/>
                              <w:right w:val="nil"/>
                            </w:tcBorders>
                            <w:shd w:val="clear" w:color="auto" w:fill="auto"/>
                            <w:noWrap/>
                            <w:vAlign w:val="center"/>
                            <w:hideMark/>
                          </w:tcPr>
                          <w:p w14:paraId="1BEC5AE3"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性别</w:t>
                            </w:r>
                          </w:p>
                        </w:tc>
                        <w:tc>
                          <w:tcPr>
                            <w:tcW w:w="212" w:type="pct"/>
                            <w:tcBorders>
                              <w:top w:val="nil"/>
                              <w:left w:val="nil"/>
                              <w:bottom w:val="nil"/>
                              <w:right w:val="nil"/>
                            </w:tcBorders>
                            <w:shd w:val="clear" w:color="auto" w:fill="auto"/>
                            <w:noWrap/>
                            <w:vAlign w:val="center"/>
                            <w:hideMark/>
                          </w:tcPr>
                          <w:p w14:paraId="5567643F"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7A7D9E0C"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40253868"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EF1C5F8"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C44B347"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029E9220"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1858753F"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496BE65"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612DE43"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CE5ABAC"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1F7BEBA"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385CA5DC"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5553BCEA"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1A5EFA" w:rsidRPr="002E0998" w14:paraId="2308CBEB" w14:textId="77777777" w:rsidTr="008764DF">
                        <w:trPr>
                          <w:trHeight w:val="340"/>
                        </w:trPr>
                        <w:tc>
                          <w:tcPr>
                            <w:tcW w:w="958" w:type="pct"/>
                            <w:tcBorders>
                              <w:top w:val="nil"/>
                              <w:left w:val="nil"/>
                              <w:bottom w:val="nil"/>
                              <w:right w:val="nil"/>
                            </w:tcBorders>
                            <w:shd w:val="clear" w:color="auto" w:fill="auto"/>
                            <w:noWrap/>
                            <w:vAlign w:val="center"/>
                            <w:hideMark/>
                          </w:tcPr>
                          <w:p w14:paraId="306B2B82"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年龄（岁）</w:t>
                            </w:r>
                          </w:p>
                        </w:tc>
                        <w:tc>
                          <w:tcPr>
                            <w:tcW w:w="212" w:type="pct"/>
                            <w:tcBorders>
                              <w:top w:val="nil"/>
                              <w:left w:val="nil"/>
                              <w:bottom w:val="nil"/>
                              <w:right w:val="nil"/>
                            </w:tcBorders>
                            <w:shd w:val="clear" w:color="auto" w:fill="auto"/>
                            <w:noWrap/>
                            <w:vAlign w:val="center"/>
                            <w:hideMark/>
                          </w:tcPr>
                          <w:p w14:paraId="1A70F198"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79F1261D"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335014D5"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23BF13E"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0A2A466"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2A89C4D5"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0250E8E3"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5030735"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103865AF"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EA1A47E"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A305F45"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2CC3D0AE"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6F296B5D"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1A5EFA" w:rsidRPr="002E0998" w14:paraId="0B96FAA1" w14:textId="77777777" w:rsidTr="008764DF">
                        <w:trPr>
                          <w:trHeight w:val="340"/>
                        </w:trPr>
                        <w:tc>
                          <w:tcPr>
                            <w:tcW w:w="958" w:type="pct"/>
                            <w:tcBorders>
                              <w:top w:val="nil"/>
                              <w:left w:val="nil"/>
                              <w:bottom w:val="nil"/>
                              <w:right w:val="nil"/>
                            </w:tcBorders>
                            <w:shd w:val="clear" w:color="auto" w:fill="auto"/>
                            <w:noWrap/>
                            <w:vAlign w:val="center"/>
                            <w:hideMark/>
                          </w:tcPr>
                          <w:p w14:paraId="2383B709"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受教育年限（年）</w:t>
                            </w:r>
                          </w:p>
                        </w:tc>
                        <w:tc>
                          <w:tcPr>
                            <w:tcW w:w="212" w:type="pct"/>
                            <w:tcBorders>
                              <w:top w:val="nil"/>
                              <w:left w:val="nil"/>
                              <w:bottom w:val="nil"/>
                              <w:right w:val="nil"/>
                            </w:tcBorders>
                            <w:shd w:val="clear" w:color="auto" w:fill="auto"/>
                            <w:noWrap/>
                            <w:vAlign w:val="center"/>
                            <w:hideMark/>
                          </w:tcPr>
                          <w:p w14:paraId="0F11A4BF"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32E9EA03"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52C33886"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65C58CE"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3FC78E6F"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65B0099F"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D6DF5AD"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E76AA50"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5970AF4E"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3022112"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3BB924C"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1DE83086"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6F9A4005"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1A5EFA" w:rsidRPr="002E0998" w14:paraId="2B99684E" w14:textId="77777777" w:rsidTr="008764DF">
                        <w:trPr>
                          <w:trHeight w:val="340"/>
                        </w:trPr>
                        <w:tc>
                          <w:tcPr>
                            <w:tcW w:w="958" w:type="pct"/>
                            <w:tcBorders>
                              <w:top w:val="nil"/>
                              <w:left w:val="nil"/>
                              <w:bottom w:val="nil"/>
                              <w:right w:val="nil"/>
                            </w:tcBorders>
                            <w:shd w:val="clear" w:color="auto" w:fill="auto"/>
                            <w:noWrap/>
                            <w:vAlign w:val="center"/>
                            <w:hideMark/>
                          </w:tcPr>
                          <w:p w14:paraId="3A199AE0"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农业技能培训</w:t>
                            </w:r>
                          </w:p>
                        </w:tc>
                        <w:tc>
                          <w:tcPr>
                            <w:tcW w:w="212" w:type="pct"/>
                            <w:tcBorders>
                              <w:top w:val="nil"/>
                              <w:left w:val="nil"/>
                              <w:bottom w:val="nil"/>
                              <w:right w:val="nil"/>
                            </w:tcBorders>
                            <w:shd w:val="clear" w:color="auto" w:fill="auto"/>
                            <w:noWrap/>
                            <w:vAlign w:val="center"/>
                            <w:hideMark/>
                          </w:tcPr>
                          <w:p w14:paraId="0357598C"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4912FEFD"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8CD1369"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E6EABBC"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6BF5099"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483B675"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1BFB54D0"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3F16CC8"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2FE6F77E"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AB17783"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542B528"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3B2C8DD5"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3749F71A"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1A5EFA" w:rsidRPr="002E0998" w14:paraId="037E4AE9" w14:textId="77777777" w:rsidTr="008764DF">
                        <w:trPr>
                          <w:trHeight w:val="340"/>
                        </w:trPr>
                        <w:tc>
                          <w:tcPr>
                            <w:tcW w:w="958" w:type="pct"/>
                            <w:tcBorders>
                              <w:top w:val="nil"/>
                              <w:left w:val="nil"/>
                              <w:bottom w:val="nil"/>
                              <w:right w:val="nil"/>
                            </w:tcBorders>
                            <w:shd w:val="clear" w:color="auto" w:fill="auto"/>
                            <w:noWrap/>
                            <w:vAlign w:val="center"/>
                            <w:hideMark/>
                          </w:tcPr>
                          <w:p w14:paraId="3743333B"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健康状况</w:t>
                            </w:r>
                          </w:p>
                        </w:tc>
                        <w:tc>
                          <w:tcPr>
                            <w:tcW w:w="212" w:type="pct"/>
                            <w:tcBorders>
                              <w:top w:val="nil"/>
                              <w:left w:val="nil"/>
                              <w:bottom w:val="nil"/>
                              <w:right w:val="nil"/>
                            </w:tcBorders>
                            <w:shd w:val="clear" w:color="auto" w:fill="auto"/>
                            <w:noWrap/>
                            <w:vAlign w:val="center"/>
                            <w:hideMark/>
                          </w:tcPr>
                          <w:p w14:paraId="28112F6F"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3655765D"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07AA9ABE"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36FF0D0B"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1A4244D"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41119ED9"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C07D4DB"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337DB039"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77DE4C4D"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6221EC2"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0602CAD4"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342BCC08"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0F3F1E69"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1A5EFA" w:rsidRPr="002E0998" w14:paraId="659166EF" w14:textId="77777777" w:rsidTr="008764DF">
                        <w:trPr>
                          <w:trHeight w:val="340"/>
                        </w:trPr>
                        <w:tc>
                          <w:tcPr>
                            <w:tcW w:w="958" w:type="pct"/>
                            <w:tcBorders>
                              <w:top w:val="nil"/>
                              <w:left w:val="nil"/>
                              <w:bottom w:val="nil"/>
                              <w:right w:val="nil"/>
                            </w:tcBorders>
                            <w:shd w:val="clear" w:color="auto" w:fill="auto"/>
                            <w:noWrap/>
                            <w:vAlign w:val="center"/>
                            <w:hideMark/>
                          </w:tcPr>
                          <w:p w14:paraId="1F0C78EE"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家庭身份</w:t>
                            </w:r>
                          </w:p>
                        </w:tc>
                        <w:tc>
                          <w:tcPr>
                            <w:tcW w:w="212" w:type="pct"/>
                            <w:tcBorders>
                              <w:top w:val="nil"/>
                              <w:left w:val="nil"/>
                              <w:bottom w:val="nil"/>
                              <w:right w:val="nil"/>
                            </w:tcBorders>
                            <w:shd w:val="clear" w:color="auto" w:fill="auto"/>
                            <w:noWrap/>
                            <w:vAlign w:val="center"/>
                            <w:hideMark/>
                          </w:tcPr>
                          <w:p w14:paraId="3C880359"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48F552B6"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0672E0BE"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00249D96"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7BE3EB0"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7877AC72"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21F76B3"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C1982A0"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69B5068B"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0C8FB34"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959EBA2"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29B1755A"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7EFCCD3"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1A5EFA" w:rsidRPr="002E0998" w14:paraId="5143D58D" w14:textId="77777777" w:rsidTr="008764DF">
                        <w:trPr>
                          <w:trHeight w:val="340"/>
                        </w:trPr>
                        <w:tc>
                          <w:tcPr>
                            <w:tcW w:w="958" w:type="pct"/>
                            <w:tcBorders>
                              <w:top w:val="nil"/>
                              <w:left w:val="nil"/>
                              <w:bottom w:val="nil"/>
                              <w:right w:val="nil"/>
                            </w:tcBorders>
                            <w:shd w:val="clear" w:color="auto" w:fill="auto"/>
                            <w:noWrap/>
                            <w:vAlign w:val="center"/>
                            <w:hideMark/>
                          </w:tcPr>
                          <w:p w14:paraId="1626C614"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土壤细碎化（亩</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块）</w:t>
                            </w:r>
                          </w:p>
                        </w:tc>
                        <w:tc>
                          <w:tcPr>
                            <w:tcW w:w="212" w:type="pct"/>
                            <w:tcBorders>
                              <w:top w:val="nil"/>
                              <w:left w:val="nil"/>
                              <w:bottom w:val="nil"/>
                              <w:right w:val="nil"/>
                            </w:tcBorders>
                            <w:shd w:val="clear" w:color="auto" w:fill="auto"/>
                            <w:noWrap/>
                            <w:vAlign w:val="center"/>
                            <w:hideMark/>
                          </w:tcPr>
                          <w:p w14:paraId="6889AC47"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04A316C8"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7FADBB36"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6F40E89"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BDE8ACB"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437F4C3D"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20" w:type="pct"/>
                            <w:tcBorders>
                              <w:top w:val="nil"/>
                              <w:left w:val="nil"/>
                              <w:bottom w:val="nil"/>
                              <w:right w:val="nil"/>
                            </w:tcBorders>
                            <w:shd w:val="clear" w:color="auto" w:fill="auto"/>
                            <w:noWrap/>
                            <w:vAlign w:val="center"/>
                            <w:hideMark/>
                          </w:tcPr>
                          <w:p w14:paraId="059C865F"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60DBA58E"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656B1785"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8722879"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2E879E06"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23C60D85"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000169C8"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r>
                      <w:tr w:rsidR="001A5EFA" w:rsidRPr="002E0998" w14:paraId="0D7DED41" w14:textId="77777777" w:rsidTr="008764DF">
                        <w:trPr>
                          <w:trHeight w:val="340"/>
                        </w:trPr>
                        <w:tc>
                          <w:tcPr>
                            <w:tcW w:w="958" w:type="pct"/>
                            <w:tcBorders>
                              <w:top w:val="nil"/>
                              <w:left w:val="nil"/>
                              <w:bottom w:val="nil"/>
                              <w:right w:val="nil"/>
                            </w:tcBorders>
                            <w:shd w:val="clear" w:color="auto" w:fill="auto"/>
                            <w:noWrap/>
                            <w:vAlign w:val="center"/>
                            <w:hideMark/>
                          </w:tcPr>
                          <w:p w14:paraId="32646F65"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兼业情况</w:t>
                            </w:r>
                          </w:p>
                        </w:tc>
                        <w:tc>
                          <w:tcPr>
                            <w:tcW w:w="212" w:type="pct"/>
                            <w:tcBorders>
                              <w:top w:val="nil"/>
                              <w:left w:val="nil"/>
                              <w:bottom w:val="nil"/>
                              <w:right w:val="nil"/>
                            </w:tcBorders>
                            <w:shd w:val="clear" w:color="auto" w:fill="auto"/>
                            <w:noWrap/>
                            <w:vAlign w:val="center"/>
                            <w:hideMark/>
                          </w:tcPr>
                          <w:p w14:paraId="52124FFB"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2393254E"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5F0AE1FF"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3F8CEA79"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C0C00F2"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138D075A"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45FCD75"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0A59B91B"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14:paraId="2F1EEBBE"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046B4EF"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39817A8"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3CD051E9"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EE3353B"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1A5EFA" w:rsidRPr="002E0998" w14:paraId="22794AA4" w14:textId="77777777" w:rsidTr="008764DF">
                        <w:trPr>
                          <w:trHeight w:val="340"/>
                        </w:trPr>
                        <w:tc>
                          <w:tcPr>
                            <w:tcW w:w="958" w:type="pct"/>
                            <w:tcBorders>
                              <w:top w:val="nil"/>
                              <w:left w:val="nil"/>
                              <w:bottom w:val="nil"/>
                              <w:right w:val="nil"/>
                            </w:tcBorders>
                            <w:shd w:val="clear" w:color="auto" w:fill="auto"/>
                            <w:noWrap/>
                            <w:vAlign w:val="center"/>
                            <w:hideMark/>
                          </w:tcPr>
                          <w:p w14:paraId="3303A1C4" w14:textId="77777777" w:rsidR="001A5EFA" w:rsidRPr="002E0998" w:rsidRDefault="001A5EFA"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其他</w:t>
                            </w:r>
                          </w:p>
                        </w:tc>
                        <w:tc>
                          <w:tcPr>
                            <w:tcW w:w="212" w:type="pct"/>
                            <w:tcBorders>
                              <w:top w:val="nil"/>
                              <w:left w:val="nil"/>
                              <w:bottom w:val="nil"/>
                              <w:right w:val="nil"/>
                            </w:tcBorders>
                            <w:shd w:val="clear" w:color="auto" w:fill="auto"/>
                            <w:noWrap/>
                            <w:vAlign w:val="center"/>
                            <w:hideMark/>
                          </w:tcPr>
                          <w:p w14:paraId="2D61BD29" w14:textId="77777777" w:rsidR="001A5EFA" w:rsidRPr="002E0998" w:rsidRDefault="001A5EFA"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nil"/>
                              <w:left w:val="nil"/>
                              <w:bottom w:val="nil"/>
                              <w:right w:val="nil"/>
                            </w:tcBorders>
                            <w:shd w:val="clear" w:color="auto" w:fill="auto"/>
                            <w:noWrap/>
                            <w:vAlign w:val="center"/>
                            <w:hideMark/>
                          </w:tcPr>
                          <w:p w14:paraId="19A2A962"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1048E620" w14:textId="77777777" w:rsidR="001A5EFA" w:rsidRPr="00813379" w:rsidRDefault="001A5EFA"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57B12514" w14:textId="77777777" w:rsidR="001A5EFA" w:rsidRPr="00813379" w:rsidRDefault="001A5EFA"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41E846BC" w14:textId="77777777" w:rsidR="001A5EFA" w:rsidRPr="00813379" w:rsidRDefault="001A5EFA"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06EE654E" w14:textId="77777777" w:rsidR="001A5EFA" w:rsidRPr="00813379" w:rsidRDefault="001A5EFA"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02B10DFF" w14:textId="77777777" w:rsidR="001A5EFA" w:rsidRPr="00813379" w:rsidRDefault="001A5EFA"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5D72AD00" w14:textId="77777777" w:rsidR="001A5EFA" w:rsidRPr="00813379" w:rsidRDefault="001A5EFA"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1363D024" w14:textId="77777777" w:rsidR="001A5EFA" w:rsidRPr="00813379" w:rsidRDefault="001A5EFA"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7734B836" w14:textId="77777777" w:rsidR="001A5EFA" w:rsidRPr="00813379" w:rsidRDefault="001A5EFA"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3C8BE63B" w14:textId="77777777" w:rsidR="001A5EFA" w:rsidRPr="00813379" w:rsidRDefault="001A5EFA"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5E0C2D97" w14:textId="77777777" w:rsidR="001A5EFA" w:rsidRPr="00813379" w:rsidRDefault="001A5EFA" w:rsidP="003158A9">
                            <w:pPr>
                              <w:spacing w:after="0" w:line="240" w:lineRule="auto"/>
                              <w:jc w:val="right"/>
                              <w:rPr>
                                <w:rFonts w:ascii="Times New Roman" w:eastAsia="Times New Roman" w:hAnsi="Times New Roman" w:cs="Times New Roman"/>
                                <w:sz w:val="21"/>
                                <w:szCs w:val="21"/>
                              </w:rPr>
                            </w:pPr>
                          </w:p>
                        </w:tc>
                        <w:tc>
                          <w:tcPr>
                            <w:tcW w:w="318" w:type="pct"/>
                            <w:tcBorders>
                              <w:top w:val="nil"/>
                              <w:left w:val="nil"/>
                              <w:bottom w:val="nil"/>
                              <w:right w:val="nil"/>
                            </w:tcBorders>
                            <w:shd w:val="clear" w:color="auto" w:fill="auto"/>
                            <w:noWrap/>
                            <w:vAlign w:val="center"/>
                            <w:hideMark/>
                          </w:tcPr>
                          <w:p w14:paraId="143DD0A0" w14:textId="77777777" w:rsidR="001A5EFA" w:rsidRPr="00813379" w:rsidRDefault="001A5EFA" w:rsidP="003158A9">
                            <w:pPr>
                              <w:spacing w:after="0" w:line="240" w:lineRule="auto"/>
                              <w:jc w:val="right"/>
                              <w:rPr>
                                <w:rFonts w:ascii="Times New Roman" w:eastAsia="Times New Roman" w:hAnsi="Times New Roman" w:cs="Times New Roman"/>
                                <w:sz w:val="21"/>
                                <w:szCs w:val="21"/>
                              </w:rPr>
                            </w:pPr>
                          </w:p>
                        </w:tc>
                      </w:tr>
                      <w:tr w:rsidR="001A5EFA" w:rsidRPr="002E0998" w14:paraId="359FEC9E" w14:textId="77777777" w:rsidTr="008764DF">
                        <w:trPr>
                          <w:trHeight w:val="340"/>
                        </w:trPr>
                        <w:tc>
                          <w:tcPr>
                            <w:tcW w:w="958" w:type="pct"/>
                            <w:tcBorders>
                              <w:top w:val="nil"/>
                              <w:left w:val="nil"/>
                              <w:right w:val="nil"/>
                            </w:tcBorders>
                            <w:shd w:val="clear" w:color="auto" w:fill="auto"/>
                            <w:noWrap/>
                            <w:vAlign w:val="center"/>
                            <w:hideMark/>
                          </w:tcPr>
                          <w:p w14:paraId="2231381E"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粮食补贴（元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right w:val="nil"/>
                            </w:tcBorders>
                            <w:shd w:val="clear" w:color="auto" w:fill="auto"/>
                            <w:noWrap/>
                            <w:vAlign w:val="center"/>
                            <w:hideMark/>
                          </w:tcPr>
                          <w:p w14:paraId="554295C3"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right w:val="nil"/>
                            </w:tcBorders>
                            <w:shd w:val="clear" w:color="auto" w:fill="auto"/>
                            <w:noWrap/>
                            <w:vAlign w:val="center"/>
                            <w:hideMark/>
                          </w:tcPr>
                          <w:p w14:paraId="767842E3"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right w:val="nil"/>
                            </w:tcBorders>
                            <w:shd w:val="clear" w:color="auto" w:fill="auto"/>
                            <w:noWrap/>
                            <w:vAlign w:val="center"/>
                            <w:hideMark/>
                          </w:tcPr>
                          <w:p w14:paraId="7EAAF1A0"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14:paraId="7F048E5E"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14:paraId="6CD6A71A"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right w:val="nil"/>
                            </w:tcBorders>
                            <w:shd w:val="clear" w:color="auto" w:fill="auto"/>
                            <w:noWrap/>
                            <w:vAlign w:val="center"/>
                            <w:hideMark/>
                          </w:tcPr>
                          <w:p w14:paraId="01D59380"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14:paraId="79883D22"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14:paraId="7A9E44ED"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right w:val="nil"/>
                            </w:tcBorders>
                            <w:shd w:val="clear" w:color="auto" w:fill="auto"/>
                            <w:noWrap/>
                            <w:vAlign w:val="center"/>
                            <w:hideMark/>
                          </w:tcPr>
                          <w:p w14:paraId="24C72785"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14:paraId="0743D0B1"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14:paraId="4FA9D2B1"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right w:val="nil"/>
                            </w:tcBorders>
                            <w:shd w:val="clear" w:color="auto" w:fill="auto"/>
                            <w:noWrap/>
                            <w:vAlign w:val="center"/>
                            <w:hideMark/>
                          </w:tcPr>
                          <w:p w14:paraId="4104B993"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8" w:type="pct"/>
                            <w:tcBorders>
                              <w:top w:val="nil"/>
                              <w:left w:val="nil"/>
                              <w:right w:val="nil"/>
                            </w:tcBorders>
                            <w:shd w:val="clear" w:color="auto" w:fill="auto"/>
                            <w:noWrap/>
                            <w:vAlign w:val="center"/>
                            <w:hideMark/>
                          </w:tcPr>
                          <w:p w14:paraId="6D501E1B"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1A5EFA" w:rsidRPr="002E0998" w14:paraId="43698EAB" w14:textId="77777777" w:rsidTr="008764DF">
                        <w:trPr>
                          <w:trHeight w:val="340"/>
                        </w:trPr>
                        <w:tc>
                          <w:tcPr>
                            <w:tcW w:w="958" w:type="pct"/>
                            <w:tcBorders>
                              <w:top w:val="nil"/>
                              <w:left w:val="nil"/>
                              <w:bottom w:val="single" w:sz="12" w:space="0" w:color="auto"/>
                              <w:right w:val="nil"/>
                            </w:tcBorders>
                            <w:shd w:val="clear" w:color="auto" w:fill="auto"/>
                            <w:noWrap/>
                            <w:vAlign w:val="center"/>
                            <w:hideMark/>
                          </w:tcPr>
                          <w:p w14:paraId="53453826"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农业保险支出（元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single" w:sz="12" w:space="0" w:color="auto"/>
                              <w:right w:val="nil"/>
                            </w:tcBorders>
                            <w:shd w:val="clear" w:color="auto" w:fill="auto"/>
                            <w:noWrap/>
                            <w:vAlign w:val="center"/>
                            <w:hideMark/>
                          </w:tcPr>
                          <w:p w14:paraId="2187DFF9" w14:textId="77777777" w:rsidR="001A5EFA" w:rsidRPr="002E0998" w:rsidRDefault="001A5EFA"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single" w:sz="12" w:space="0" w:color="auto"/>
                              <w:right w:val="nil"/>
                            </w:tcBorders>
                            <w:shd w:val="clear" w:color="auto" w:fill="auto"/>
                            <w:noWrap/>
                            <w:vAlign w:val="center"/>
                            <w:hideMark/>
                          </w:tcPr>
                          <w:p w14:paraId="74A828F3"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single" w:sz="12" w:space="0" w:color="auto"/>
                              <w:right w:val="nil"/>
                            </w:tcBorders>
                            <w:shd w:val="clear" w:color="auto" w:fill="auto"/>
                            <w:noWrap/>
                            <w:vAlign w:val="center"/>
                            <w:hideMark/>
                          </w:tcPr>
                          <w:p w14:paraId="7237D5C8"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14:paraId="63113BE3"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14:paraId="27335267"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single" w:sz="12" w:space="0" w:color="auto"/>
                              <w:right w:val="nil"/>
                            </w:tcBorders>
                            <w:shd w:val="clear" w:color="auto" w:fill="auto"/>
                            <w:noWrap/>
                            <w:vAlign w:val="center"/>
                            <w:hideMark/>
                          </w:tcPr>
                          <w:p w14:paraId="76ECF236"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14:paraId="7B14F5AE"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14:paraId="6E21FBFC"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single" w:sz="12" w:space="0" w:color="auto"/>
                              <w:right w:val="nil"/>
                            </w:tcBorders>
                            <w:shd w:val="clear" w:color="auto" w:fill="auto"/>
                            <w:noWrap/>
                            <w:vAlign w:val="center"/>
                            <w:hideMark/>
                          </w:tcPr>
                          <w:p w14:paraId="28CCE26B"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14:paraId="5716DDB0"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14:paraId="23439955"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single" w:sz="12" w:space="0" w:color="auto"/>
                              <w:right w:val="nil"/>
                            </w:tcBorders>
                            <w:shd w:val="clear" w:color="auto" w:fill="auto"/>
                            <w:noWrap/>
                            <w:vAlign w:val="center"/>
                            <w:hideMark/>
                          </w:tcPr>
                          <w:p w14:paraId="735E1709"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8" w:type="pct"/>
                            <w:tcBorders>
                              <w:top w:val="nil"/>
                              <w:left w:val="nil"/>
                              <w:bottom w:val="single" w:sz="12" w:space="0" w:color="auto"/>
                              <w:right w:val="nil"/>
                            </w:tcBorders>
                            <w:shd w:val="clear" w:color="auto" w:fill="auto"/>
                            <w:noWrap/>
                            <w:vAlign w:val="center"/>
                            <w:hideMark/>
                          </w:tcPr>
                          <w:p w14:paraId="7BA6A735" w14:textId="77777777" w:rsidR="001A5EFA" w:rsidRPr="00813379" w:rsidRDefault="001A5EFA"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bl>
                    <w:p w14:paraId="43931E0C" w14:textId="77777777" w:rsidR="001A5EFA" w:rsidRDefault="001A5EFA">
                      <w:pPr>
                        <w:spacing w:after="83"/>
                      </w:pPr>
                    </w:p>
                  </w:txbxContent>
                </v:textbox>
                <w10:wrap type="square" anchorx="margin" anchory="margin"/>
              </v:shape>
            </w:pict>
          </mc:Fallback>
        </mc:AlternateContent>
      </w:r>
    </w:p>
    <w:p w14:paraId="09B65DDA" w14:textId="77777777" w:rsidR="0099673B" w:rsidRDefault="0099673B" w:rsidP="005F532B">
      <w:pPr>
        <w:rPr>
          <w:rFonts w:ascii="Times New Roman" w:hAnsi="Times New Roman" w:cs="Times New Roman"/>
          <w:sz w:val="24"/>
          <w:szCs w:val="24"/>
        </w:rPr>
        <w:sectPr w:rsidR="0099673B" w:rsidSect="005F532B">
          <w:headerReference w:type="even" r:id="rId23"/>
          <w:headerReference w:type="default" r:id="rId24"/>
          <w:pgSz w:w="11906" w:h="16838" w:code="9"/>
          <w:pgMar w:top="1701" w:right="1418" w:bottom="1418" w:left="1701" w:header="1304" w:footer="1020" w:gutter="0"/>
          <w:cols w:space="425"/>
          <w:docGrid w:type="lines" w:linePitch="326"/>
        </w:sectPr>
      </w:pPr>
    </w:p>
    <w:p w14:paraId="343B3A08" w14:textId="42E19964" w:rsidR="00292707" w:rsidRPr="0099673B" w:rsidRDefault="0088543A" w:rsidP="0099673B">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Pr="00EC35E6">
        <w:rPr>
          <w:rFonts w:ascii="Times New Roman" w:eastAsia="黑体" w:hAnsi="Times New Roman" w:cs="Times New Roman"/>
          <w:sz w:val="24"/>
          <w:szCs w:val="24"/>
        </w:rPr>
        <w:t xml:space="preserve">   </w:t>
      </w:r>
      <w:r w:rsidR="008D3C00">
        <w:rPr>
          <w:rFonts w:ascii="Times New Roman" w:eastAsia="黑体" w:hAnsi="Times New Roman" w:cs="Times New Roman" w:hint="eastAsia"/>
          <w:sz w:val="24"/>
          <w:szCs w:val="24"/>
        </w:rPr>
        <w:t>两熟区</w:t>
      </w:r>
      <w:r w:rsidRPr="00EC35E6">
        <w:rPr>
          <w:rFonts w:ascii="Times New Roman" w:eastAsia="黑体" w:hAnsi="Times New Roman" w:cs="Times New Roman" w:hint="eastAsia"/>
          <w:sz w:val="24"/>
          <w:szCs w:val="24"/>
        </w:rPr>
        <w:t>玉米</w:t>
      </w:r>
      <w:r w:rsidR="00292707">
        <w:rPr>
          <w:rFonts w:ascii="Times New Roman" w:eastAsia="黑体" w:hAnsi="Times New Roman" w:cs="Times New Roman" w:hint="eastAsia"/>
          <w:sz w:val="24"/>
          <w:szCs w:val="24"/>
        </w:rPr>
        <w:t>农户基本特征</w:t>
      </w:r>
    </w:p>
    <w:p w14:paraId="5F2E0378" w14:textId="77777777" w:rsidR="008E1B5D" w:rsidRPr="00C62D74" w:rsidRDefault="004946A6"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该种植制度的</w:t>
      </w:r>
      <w:r w:rsidRPr="00F8195A">
        <w:rPr>
          <w:rFonts w:ascii="Times New Roman" w:hAnsi="Times New Roman" w:cs="Times New Roman"/>
          <w:sz w:val="24"/>
          <w:szCs w:val="24"/>
        </w:rPr>
        <w:t>8497</w:t>
      </w:r>
      <w:r w:rsidR="008E1B5D" w:rsidRPr="00C62D74">
        <w:rPr>
          <w:rFonts w:ascii="Times New Roman" w:hAnsi="Times New Roman" w:cs="Times New Roman" w:hint="eastAsia"/>
          <w:sz w:val="24"/>
          <w:szCs w:val="24"/>
        </w:rPr>
        <w:t>条的非平衡农户面板数据，涉及</w:t>
      </w:r>
      <w:r w:rsidRPr="00F8195A">
        <w:rPr>
          <w:rFonts w:ascii="Times New Roman" w:hAnsi="Times New Roman" w:cs="Times New Roman"/>
          <w:sz w:val="24"/>
          <w:szCs w:val="24"/>
        </w:rPr>
        <w:t>2603</w:t>
      </w:r>
      <w:r w:rsidR="008E1B5D" w:rsidRPr="00C62D74">
        <w:rPr>
          <w:rFonts w:ascii="Times New Roman" w:hAnsi="Times New Roman" w:cs="Times New Roman" w:hint="eastAsia"/>
          <w:sz w:val="24"/>
          <w:szCs w:val="24"/>
        </w:rPr>
        <w:t>户农村家庭。区域覆盖</w:t>
      </w:r>
      <w:r w:rsidR="00FC3ED8" w:rsidRPr="00C62D74">
        <w:rPr>
          <w:rFonts w:ascii="Times New Roman" w:hAnsi="Times New Roman" w:cs="Times New Roman" w:hint="eastAsia"/>
          <w:sz w:val="24"/>
          <w:szCs w:val="24"/>
        </w:rPr>
        <w:t>山西、山东和河南三省</w:t>
      </w:r>
      <w:r w:rsidR="008E1B5D" w:rsidRPr="00C62D74">
        <w:rPr>
          <w:rFonts w:ascii="Times New Roman" w:hAnsi="Times New Roman" w:cs="Times New Roman" w:hint="eastAsia"/>
          <w:sz w:val="24"/>
          <w:szCs w:val="24"/>
        </w:rPr>
        <w:t>。从表</w:t>
      </w:r>
      <w:r w:rsidR="008E1B5D" w:rsidRPr="00F8195A">
        <w:rPr>
          <w:rFonts w:ascii="Times New Roman" w:hAnsi="Times New Roman" w:cs="Times New Roman"/>
          <w:sz w:val="24"/>
          <w:szCs w:val="24"/>
        </w:rPr>
        <w:t>1</w:t>
      </w:r>
      <w:r w:rsidR="008E1B5D" w:rsidRPr="00C62D74">
        <w:rPr>
          <w:rFonts w:ascii="Times New Roman" w:hAnsi="Times New Roman" w:cs="Times New Roman" w:hint="eastAsia"/>
          <w:sz w:val="24"/>
          <w:szCs w:val="24"/>
        </w:rPr>
        <w:t>可以看出，农户收获玉米的平均面积的为</w:t>
      </w:r>
      <w:r w:rsidR="00524796" w:rsidRPr="00F8195A">
        <w:rPr>
          <w:rFonts w:ascii="Times New Roman" w:hAnsi="Times New Roman" w:cs="Times New Roman"/>
          <w:sz w:val="24"/>
          <w:szCs w:val="24"/>
        </w:rPr>
        <w:t>4</w:t>
      </w:r>
      <w:r w:rsidR="00524796" w:rsidRPr="00C62D74">
        <w:rPr>
          <w:rFonts w:ascii="Times New Roman" w:hAnsi="Times New Roman" w:cs="Times New Roman" w:hint="eastAsia"/>
          <w:sz w:val="24"/>
          <w:szCs w:val="24"/>
        </w:rPr>
        <w:t>.</w:t>
      </w:r>
      <w:r w:rsidR="00524796" w:rsidRPr="00F8195A">
        <w:rPr>
          <w:rFonts w:ascii="Times New Roman" w:hAnsi="Times New Roman" w:cs="Times New Roman"/>
          <w:sz w:val="24"/>
          <w:szCs w:val="24"/>
        </w:rPr>
        <w:t>5</w:t>
      </w:r>
      <w:r w:rsidR="008E1B5D" w:rsidRPr="00C62D74">
        <w:rPr>
          <w:rFonts w:ascii="Times New Roman" w:hAnsi="Times New Roman" w:cs="Times New Roman" w:hint="eastAsia"/>
          <w:sz w:val="24"/>
          <w:szCs w:val="24"/>
        </w:rPr>
        <w:t>亩，</w:t>
      </w:r>
      <w:r w:rsidR="00524796" w:rsidRPr="00C62D74">
        <w:rPr>
          <w:rFonts w:ascii="Times New Roman" w:hAnsi="Times New Roman" w:cs="Times New Roman" w:hint="eastAsia"/>
          <w:sz w:val="24"/>
          <w:szCs w:val="24"/>
        </w:rPr>
        <w:t>面积最大者为</w:t>
      </w:r>
      <w:r w:rsidR="00524796" w:rsidRPr="00F8195A">
        <w:rPr>
          <w:rFonts w:ascii="Times New Roman" w:hAnsi="Times New Roman" w:cs="Times New Roman"/>
          <w:sz w:val="24"/>
          <w:szCs w:val="24"/>
        </w:rPr>
        <w:t>150</w:t>
      </w:r>
      <w:r w:rsidR="00524796" w:rsidRPr="00C62D74">
        <w:rPr>
          <w:rFonts w:ascii="Times New Roman" w:hAnsi="Times New Roman" w:cs="Times New Roman" w:hint="eastAsia"/>
          <w:sz w:val="24"/>
          <w:szCs w:val="24"/>
        </w:rPr>
        <w:t>亩，最小为</w:t>
      </w:r>
      <w:r w:rsidR="00524796" w:rsidRPr="00F8195A">
        <w:rPr>
          <w:rFonts w:ascii="Times New Roman" w:hAnsi="Times New Roman" w:cs="Times New Roman"/>
          <w:sz w:val="24"/>
          <w:szCs w:val="24"/>
        </w:rPr>
        <w:t>0</w:t>
      </w:r>
      <w:r w:rsidR="00524796" w:rsidRPr="00C62D74">
        <w:rPr>
          <w:rFonts w:ascii="Times New Roman" w:hAnsi="Times New Roman" w:cs="Times New Roman" w:hint="eastAsia"/>
          <w:sz w:val="24"/>
          <w:szCs w:val="24"/>
        </w:rPr>
        <w:t>.</w:t>
      </w:r>
      <w:r w:rsidR="00524796" w:rsidRPr="00F8195A">
        <w:rPr>
          <w:rFonts w:ascii="Times New Roman" w:hAnsi="Times New Roman" w:cs="Times New Roman"/>
          <w:sz w:val="24"/>
          <w:szCs w:val="24"/>
        </w:rPr>
        <w:t>4</w:t>
      </w:r>
      <w:r w:rsidR="00524796" w:rsidRPr="00C62D74">
        <w:rPr>
          <w:rFonts w:ascii="Times New Roman" w:hAnsi="Times New Roman" w:cs="Times New Roman" w:hint="eastAsia"/>
          <w:sz w:val="24"/>
          <w:szCs w:val="24"/>
        </w:rPr>
        <w:t>亩</w:t>
      </w:r>
      <w:r w:rsidR="008E1B5D" w:rsidRPr="00C62D74">
        <w:rPr>
          <w:rFonts w:ascii="Times New Roman" w:hAnsi="Times New Roman" w:cs="Times New Roman" w:hint="eastAsia"/>
          <w:sz w:val="24"/>
          <w:szCs w:val="24"/>
        </w:rPr>
        <w:t>，分布主要集中在中小规模农户之间。中小农户占比超过</w:t>
      </w:r>
      <w:r w:rsidR="008E1B5D" w:rsidRPr="00F8195A">
        <w:rPr>
          <w:rFonts w:ascii="Times New Roman" w:hAnsi="Times New Roman" w:cs="Times New Roman"/>
          <w:sz w:val="24"/>
          <w:szCs w:val="24"/>
        </w:rPr>
        <w:t>90</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r w:rsidR="008E1B5D" w:rsidRPr="00F8195A">
        <w:rPr>
          <w:rFonts w:ascii="Times New Roman" w:hAnsi="Times New Roman" w:cs="Times New Roman"/>
          <w:sz w:val="24"/>
          <w:szCs w:val="24"/>
        </w:rPr>
        <w:t>0</w:t>
      </w:r>
      <w:r w:rsidR="008E1B5D" w:rsidRPr="00C62D74">
        <w:rPr>
          <w:rFonts w:ascii="Times New Roman" w:hAnsi="Times New Roman" w:cs="Times New Roman" w:hint="eastAsia"/>
          <w:sz w:val="24"/>
          <w:szCs w:val="24"/>
        </w:rPr>
        <w:t>-</w:t>
      </w:r>
      <w:r w:rsidR="008E1B5D" w:rsidRPr="00F8195A">
        <w:rPr>
          <w:rFonts w:ascii="Times New Roman" w:hAnsi="Times New Roman" w:cs="Times New Roman"/>
          <w:sz w:val="24"/>
          <w:szCs w:val="24"/>
        </w:rPr>
        <w:t>10</w:t>
      </w:r>
      <w:r w:rsidR="008E1B5D" w:rsidRPr="00C62D74">
        <w:rPr>
          <w:rFonts w:ascii="Times New Roman" w:hAnsi="Times New Roman" w:cs="Times New Roman" w:hint="eastAsia"/>
          <w:sz w:val="24"/>
          <w:szCs w:val="24"/>
        </w:rPr>
        <w:t>亩的截面数据共</w:t>
      </w:r>
      <w:r w:rsidR="00524796" w:rsidRPr="00F8195A">
        <w:rPr>
          <w:rFonts w:ascii="Times New Roman" w:hAnsi="Times New Roman" w:cs="Times New Roman"/>
          <w:sz w:val="24"/>
          <w:szCs w:val="24"/>
        </w:rPr>
        <w:t>5781</w:t>
      </w:r>
      <w:r w:rsidR="008E1B5D" w:rsidRPr="00C62D74">
        <w:rPr>
          <w:rFonts w:ascii="Times New Roman" w:hAnsi="Times New Roman" w:cs="Times New Roman" w:hint="eastAsia"/>
          <w:sz w:val="24"/>
          <w:szCs w:val="24"/>
        </w:rPr>
        <w:t>条，占样本总数的</w:t>
      </w:r>
      <w:r w:rsidR="00524796" w:rsidRPr="00F8195A">
        <w:rPr>
          <w:rFonts w:ascii="Times New Roman" w:hAnsi="Times New Roman" w:cs="Times New Roman"/>
          <w:sz w:val="24"/>
          <w:szCs w:val="24"/>
        </w:rPr>
        <w:t>68</w:t>
      </w:r>
      <w:r w:rsidR="00524796" w:rsidRPr="00C62D74">
        <w:rPr>
          <w:rFonts w:ascii="Times New Roman" w:hAnsi="Times New Roman" w:cs="Times New Roman" w:hint="eastAsia"/>
          <w:sz w:val="24"/>
          <w:szCs w:val="24"/>
        </w:rPr>
        <w:t>.</w:t>
      </w:r>
      <w:r w:rsidR="00524796" w:rsidRPr="00F8195A">
        <w:rPr>
          <w:rFonts w:ascii="Times New Roman" w:hAnsi="Times New Roman" w:cs="Times New Roman"/>
          <w:sz w:val="24"/>
          <w:szCs w:val="24"/>
        </w:rPr>
        <w:t>0</w:t>
      </w:r>
      <w:r w:rsidR="00524796"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r w:rsidR="008E1B5D" w:rsidRPr="00F8195A">
        <w:rPr>
          <w:rFonts w:ascii="Times New Roman" w:hAnsi="Times New Roman" w:cs="Times New Roman"/>
          <w:sz w:val="24"/>
          <w:szCs w:val="24"/>
        </w:rPr>
        <w:t>10</w:t>
      </w:r>
      <w:r w:rsidR="008E1B5D" w:rsidRPr="00C62D74">
        <w:rPr>
          <w:rFonts w:ascii="Times New Roman" w:hAnsi="Times New Roman" w:cs="Times New Roman" w:hint="eastAsia"/>
          <w:sz w:val="24"/>
          <w:szCs w:val="24"/>
        </w:rPr>
        <w:t>-</w:t>
      </w:r>
      <w:r w:rsidR="008E1B5D" w:rsidRPr="00F8195A">
        <w:rPr>
          <w:rFonts w:ascii="Times New Roman" w:hAnsi="Times New Roman" w:cs="Times New Roman"/>
          <w:sz w:val="24"/>
          <w:szCs w:val="24"/>
        </w:rPr>
        <w:t>50</w:t>
      </w:r>
      <w:r w:rsidR="008E1B5D" w:rsidRPr="00C62D74">
        <w:rPr>
          <w:rFonts w:ascii="Times New Roman" w:hAnsi="Times New Roman" w:cs="Times New Roman" w:hint="eastAsia"/>
          <w:sz w:val="24"/>
          <w:szCs w:val="24"/>
        </w:rPr>
        <w:t>亩的截面数据共</w:t>
      </w:r>
      <w:r w:rsidR="00524796" w:rsidRPr="00F8195A">
        <w:rPr>
          <w:rFonts w:ascii="Times New Roman" w:hAnsi="Times New Roman" w:cs="Times New Roman"/>
          <w:sz w:val="24"/>
          <w:szCs w:val="24"/>
        </w:rPr>
        <w:t>2154</w:t>
      </w:r>
      <w:r w:rsidR="008E1B5D" w:rsidRPr="00C62D74">
        <w:rPr>
          <w:rFonts w:ascii="Times New Roman" w:hAnsi="Times New Roman" w:cs="Times New Roman" w:hint="eastAsia"/>
          <w:sz w:val="24"/>
          <w:szCs w:val="24"/>
        </w:rPr>
        <w:t>条，约占</w:t>
      </w:r>
      <w:r w:rsidR="00524796" w:rsidRPr="00F8195A">
        <w:rPr>
          <w:rFonts w:ascii="Times New Roman" w:hAnsi="Times New Roman" w:cs="Times New Roman"/>
          <w:sz w:val="24"/>
          <w:szCs w:val="24"/>
        </w:rPr>
        <w:t>25</w:t>
      </w:r>
      <w:r w:rsidR="00524796" w:rsidRPr="00C62D74">
        <w:rPr>
          <w:rFonts w:ascii="Times New Roman" w:hAnsi="Times New Roman" w:cs="Times New Roman" w:hint="eastAsia"/>
          <w:sz w:val="24"/>
          <w:szCs w:val="24"/>
        </w:rPr>
        <w:t>.</w:t>
      </w:r>
      <w:r w:rsidR="00524796" w:rsidRPr="00F8195A">
        <w:rPr>
          <w:rFonts w:ascii="Times New Roman" w:hAnsi="Times New Roman" w:cs="Times New Roman"/>
          <w:sz w:val="24"/>
          <w:szCs w:val="24"/>
        </w:rPr>
        <w:t>3</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r w:rsidR="008E1B5D" w:rsidRPr="00F8195A">
        <w:rPr>
          <w:rFonts w:ascii="Times New Roman" w:hAnsi="Times New Roman" w:cs="Times New Roman"/>
          <w:sz w:val="24"/>
          <w:szCs w:val="24"/>
        </w:rPr>
        <w:t>50</w:t>
      </w:r>
      <w:r w:rsidR="008E1B5D" w:rsidRPr="00C62D74">
        <w:rPr>
          <w:rFonts w:ascii="Times New Roman" w:hAnsi="Times New Roman" w:cs="Times New Roman" w:hint="eastAsia"/>
          <w:sz w:val="24"/>
          <w:szCs w:val="24"/>
        </w:rPr>
        <w:t>亩以上的仅有</w:t>
      </w:r>
      <w:r w:rsidR="00524796" w:rsidRPr="00F8195A">
        <w:rPr>
          <w:rFonts w:ascii="Times New Roman" w:hAnsi="Times New Roman" w:cs="Times New Roman"/>
          <w:sz w:val="24"/>
          <w:szCs w:val="24"/>
        </w:rPr>
        <w:t>562</w:t>
      </w:r>
      <w:r w:rsidR="008E1B5D" w:rsidRPr="00C62D74">
        <w:rPr>
          <w:rFonts w:ascii="Times New Roman" w:hAnsi="Times New Roman" w:cs="Times New Roman" w:hint="eastAsia"/>
          <w:sz w:val="24"/>
          <w:szCs w:val="24"/>
        </w:rPr>
        <w:t>条数据，仅占样本总数的</w:t>
      </w:r>
      <w:r w:rsidR="00524796" w:rsidRPr="00F8195A">
        <w:rPr>
          <w:rFonts w:ascii="Times New Roman" w:hAnsi="Times New Roman" w:cs="Times New Roman"/>
          <w:sz w:val="24"/>
          <w:szCs w:val="24"/>
        </w:rPr>
        <w:t>6</w:t>
      </w:r>
      <w:r w:rsidR="00524796" w:rsidRPr="00C62D74">
        <w:rPr>
          <w:rFonts w:ascii="Times New Roman" w:hAnsi="Times New Roman" w:cs="Times New Roman" w:hint="eastAsia"/>
          <w:sz w:val="24"/>
          <w:szCs w:val="24"/>
        </w:rPr>
        <w:t>.</w:t>
      </w:r>
      <w:r w:rsidR="00524796" w:rsidRPr="00F8195A">
        <w:rPr>
          <w:rFonts w:ascii="Times New Roman" w:hAnsi="Times New Roman" w:cs="Times New Roman"/>
          <w:sz w:val="24"/>
          <w:szCs w:val="24"/>
        </w:rPr>
        <w:t>7</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p>
    <w:p w14:paraId="03480623" w14:textId="77777777" w:rsidR="008E1B5D" w:rsidRPr="00C62D74" w:rsidRDefault="00DB5796"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方差检验发现农户家庭禀赋存在较大的差异。</w:t>
      </w:r>
      <w:r w:rsidR="008E1B5D" w:rsidRPr="00C62D74">
        <w:rPr>
          <w:rFonts w:ascii="Times New Roman" w:hAnsi="Times New Roman" w:cs="Times New Roman" w:hint="eastAsia"/>
          <w:sz w:val="24"/>
          <w:szCs w:val="24"/>
        </w:rPr>
        <w:t>户主为女性的家庭在</w:t>
      </w:r>
      <w:r w:rsidRPr="00C62D74">
        <w:rPr>
          <w:rFonts w:ascii="Times New Roman" w:hAnsi="Times New Roman" w:cs="Times New Roman" w:hint="eastAsia"/>
          <w:sz w:val="24"/>
          <w:szCs w:val="24"/>
        </w:rPr>
        <w:t>小中</w:t>
      </w:r>
      <w:r w:rsidR="008E1B5D" w:rsidRPr="00C62D74">
        <w:rPr>
          <w:rFonts w:ascii="Times New Roman" w:hAnsi="Times New Roman" w:cs="Times New Roman" w:hint="eastAsia"/>
          <w:sz w:val="24"/>
          <w:szCs w:val="24"/>
        </w:rPr>
        <w:t>农</w:t>
      </w:r>
      <w:r w:rsidRPr="00C62D74">
        <w:rPr>
          <w:rFonts w:ascii="Times New Roman" w:hAnsi="Times New Roman" w:cs="Times New Roman" w:hint="eastAsia"/>
          <w:sz w:val="24"/>
          <w:szCs w:val="24"/>
        </w:rPr>
        <w:t>间</w:t>
      </w:r>
      <w:r w:rsidR="008E1B5D" w:rsidRPr="00C62D74">
        <w:rPr>
          <w:rFonts w:ascii="Times New Roman" w:hAnsi="Times New Roman" w:cs="Times New Roman" w:hint="eastAsia"/>
          <w:sz w:val="24"/>
          <w:szCs w:val="24"/>
        </w:rPr>
        <w:t>更为普遍</w:t>
      </w:r>
      <w:r w:rsidRPr="00C62D74">
        <w:rPr>
          <w:rFonts w:ascii="Times New Roman" w:hAnsi="Times New Roman" w:cs="Times New Roman" w:hint="eastAsia"/>
          <w:sz w:val="24"/>
          <w:szCs w:val="24"/>
        </w:rPr>
        <w:t>，分别占比</w:t>
      </w:r>
      <w:r w:rsidRPr="00F8195A">
        <w:rPr>
          <w:rFonts w:ascii="Times New Roman" w:hAnsi="Times New Roman" w:cs="Times New Roman"/>
          <w:sz w:val="24"/>
          <w:szCs w:val="24"/>
        </w:rPr>
        <w:t>37</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3</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和</w:t>
      </w:r>
      <w:r w:rsidRPr="00F8195A">
        <w:rPr>
          <w:rFonts w:ascii="Times New Roman" w:hAnsi="Times New Roman" w:cs="Times New Roman"/>
          <w:sz w:val="24"/>
          <w:szCs w:val="24"/>
        </w:rPr>
        <w:t>38</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2</w:t>
      </w:r>
      <w:r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，大农家庭户主没有女性。三种规模（由小到大）平均年龄也存在较小</w:t>
      </w:r>
      <w:r w:rsidR="004A1890" w:rsidRPr="00C62D74">
        <w:rPr>
          <w:rFonts w:ascii="Times New Roman" w:hAnsi="Times New Roman" w:cs="Times New Roman" w:hint="eastAsia"/>
          <w:sz w:val="24"/>
          <w:szCs w:val="24"/>
        </w:rPr>
        <w:t>，大约为</w:t>
      </w:r>
      <w:r w:rsidR="004A1890" w:rsidRPr="00F8195A">
        <w:rPr>
          <w:rFonts w:ascii="Times New Roman" w:hAnsi="Times New Roman" w:cs="Times New Roman"/>
          <w:sz w:val="24"/>
          <w:szCs w:val="24"/>
        </w:rPr>
        <w:t>56</w:t>
      </w:r>
      <w:r w:rsidR="004A1890" w:rsidRPr="00C62D74">
        <w:rPr>
          <w:rFonts w:ascii="Times New Roman" w:hAnsi="Times New Roman" w:cs="Times New Roman" w:hint="eastAsia"/>
          <w:sz w:val="24"/>
          <w:szCs w:val="24"/>
        </w:rPr>
        <w:t>岁</w:t>
      </w:r>
      <w:r w:rsidR="008E1B5D" w:rsidRPr="00C62D74">
        <w:rPr>
          <w:rFonts w:ascii="Times New Roman" w:hAnsi="Times New Roman" w:cs="Times New Roman" w:hint="eastAsia"/>
          <w:sz w:val="24"/>
          <w:szCs w:val="24"/>
        </w:rPr>
        <w:t>。干部户（国家干部、农村干部或家中是否有党员）家庭较少，</w:t>
      </w:r>
      <w:r w:rsidR="00440B8B" w:rsidRPr="00C62D74">
        <w:rPr>
          <w:rFonts w:ascii="Times New Roman" w:hAnsi="Times New Roman" w:cs="Times New Roman" w:hint="eastAsia"/>
          <w:sz w:val="24"/>
          <w:szCs w:val="24"/>
        </w:rPr>
        <w:t>小中农户</w:t>
      </w:r>
      <w:r w:rsidR="00DA04EC" w:rsidRPr="00C62D74">
        <w:rPr>
          <w:rFonts w:ascii="Times New Roman" w:hAnsi="Times New Roman" w:cs="Times New Roman" w:hint="eastAsia"/>
          <w:sz w:val="24"/>
          <w:szCs w:val="24"/>
        </w:rPr>
        <w:t>中干部家庭</w:t>
      </w:r>
      <w:r w:rsidR="00440B8B" w:rsidRPr="00C62D74">
        <w:rPr>
          <w:rFonts w:ascii="Times New Roman" w:hAnsi="Times New Roman" w:cs="Times New Roman" w:hint="eastAsia"/>
          <w:sz w:val="24"/>
          <w:szCs w:val="24"/>
        </w:rPr>
        <w:t>占比在</w:t>
      </w:r>
      <w:r w:rsidR="00440B8B" w:rsidRPr="00F8195A">
        <w:rPr>
          <w:rFonts w:ascii="Times New Roman" w:hAnsi="Times New Roman" w:cs="Times New Roman"/>
          <w:sz w:val="24"/>
          <w:szCs w:val="24"/>
        </w:rPr>
        <w:t>20</w:t>
      </w:r>
      <w:r w:rsidR="00440B8B" w:rsidRPr="00C62D74">
        <w:rPr>
          <w:rFonts w:ascii="Times New Roman" w:hAnsi="Times New Roman" w:cs="Times New Roman" w:hint="eastAsia"/>
          <w:sz w:val="24"/>
          <w:szCs w:val="24"/>
        </w:rPr>
        <w:t>%</w:t>
      </w:r>
      <w:r w:rsidR="00440B8B" w:rsidRPr="00C62D74">
        <w:rPr>
          <w:rFonts w:ascii="Times New Roman" w:hAnsi="Times New Roman" w:cs="Times New Roman" w:hint="eastAsia"/>
          <w:sz w:val="24"/>
          <w:szCs w:val="24"/>
        </w:rPr>
        <w:t>左右，大农户中</w:t>
      </w:r>
      <w:r w:rsidR="00DA04EC" w:rsidRPr="00C62D74">
        <w:rPr>
          <w:rFonts w:ascii="Times New Roman" w:hAnsi="Times New Roman" w:cs="Times New Roman" w:hint="eastAsia"/>
          <w:sz w:val="24"/>
          <w:szCs w:val="24"/>
        </w:rPr>
        <w:t>没有</w:t>
      </w:r>
      <w:r w:rsidR="008E1B5D" w:rsidRPr="00C62D74">
        <w:rPr>
          <w:rFonts w:ascii="Times New Roman" w:hAnsi="Times New Roman" w:cs="Times New Roman" w:hint="eastAsia"/>
          <w:sz w:val="24"/>
          <w:szCs w:val="24"/>
        </w:rPr>
        <w:t>。不同规模农户的家庭人口结构</w:t>
      </w:r>
      <w:r w:rsidR="00F63EB2" w:rsidRPr="00C62D74">
        <w:rPr>
          <w:rFonts w:ascii="Times New Roman" w:hAnsi="Times New Roman" w:cs="Times New Roman" w:hint="eastAsia"/>
          <w:sz w:val="24"/>
          <w:szCs w:val="24"/>
        </w:rPr>
        <w:t>有所区别</w:t>
      </w:r>
      <w:r w:rsidR="008E1B5D" w:rsidRPr="00C62D74">
        <w:rPr>
          <w:rFonts w:ascii="Times New Roman" w:hAnsi="Times New Roman" w:cs="Times New Roman" w:hint="eastAsia"/>
          <w:sz w:val="24"/>
          <w:szCs w:val="24"/>
        </w:rPr>
        <w:t>，</w:t>
      </w:r>
      <w:r w:rsidR="00F63EB2" w:rsidRPr="00C62D74">
        <w:rPr>
          <w:rFonts w:ascii="Times New Roman" w:hAnsi="Times New Roman" w:cs="Times New Roman" w:hint="eastAsia"/>
          <w:sz w:val="24"/>
          <w:szCs w:val="24"/>
        </w:rPr>
        <w:t>各规模劳动人口数量占比为</w:t>
      </w:r>
      <w:r w:rsidR="00F63EB2" w:rsidRPr="00F8195A">
        <w:rPr>
          <w:rFonts w:ascii="Times New Roman" w:hAnsi="Times New Roman" w:cs="Times New Roman"/>
          <w:sz w:val="24"/>
          <w:szCs w:val="24"/>
        </w:rPr>
        <w:t>74</w:t>
      </w:r>
      <w:r w:rsidR="00F63EB2" w:rsidRPr="00C62D74">
        <w:rPr>
          <w:rFonts w:ascii="Times New Roman" w:hAnsi="Times New Roman" w:cs="Times New Roman" w:hint="eastAsia"/>
          <w:sz w:val="24"/>
          <w:szCs w:val="24"/>
        </w:rPr>
        <w:t>.</w:t>
      </w:r>
      <w:r w:rsidR="00F63EB2" w:rsidRPr="00F8195A">
        <w:rPr>
          <w:rFonts w:ascii="Times New Roman" w:hAnsi="Times New Roman" w:cs="Times New Roman"/>
          <w:sz w:val="24"/>
          <w:szCs w:val="24"/>
        </w:rPr>
        <w:t>9</w:t>
      </w:r>
      <w:r w:rsidR="00F63EB2" w:rsidRPr="00C62D74">
        <w:rPr>
          <w:rFonts w:ascii="Times New Roman" w:hAnsi="Times New Roman" w:cs="Times New Roman" w:hint="eastAsia"/>
          <w:sz w:val="24"/>
          <w:szCs w:val="24"/>
        </w:rPr>
        <w:t>%</w:t>
      </w:r>
      <w:r w:rsidR="00F63EB2" w:rsidRPr="00C62D74">
        <w:rPr>
          <w:rFonts w:ascii="Times New Roman" w:hAnsi="Times New Roman" w:cs="Times New Roman" w:hint="eastAsia"/>
          <w:sz w:val="24"/>
          <w:szCs w:val="24"/>
        </w:rPr>
        <w:t>、</w:t>
      </w:r>
      <w:r w:rsidR="00F63EB2" w:rsidRPr="00F8195A">
        <w:rPr>
          <w:rFonts w:ascii="Times New Roman" w:hAnsi="Times New Roman" w:cs="Times New Roman"/>
          <w:sz w:val="24"/>
          <w:szCs w:val="24"/>
        </w:rPr>
        <w:t>81</w:t>
      </w:r>
      <w:r w:rsidR="00F63EB2" w:rsidRPr="00C62D74">
        <w:rPr>
          <w:rFonts w:ascii="Times New Roman" w:hAnsi="Times New Roman" w:cs="Times New Roman" w:hint="eastAsia"/>
          <w:sz w:val="24"/>
          <w:szCs w:val="24"/>
        </w:rPr>
        <w:t>.</w:t>
      </w:r>
      <w:r w:rsidR="00F63EB2" w:rsidRPr="00F8195A">
        <w:rPr>
          <w:rFonts w:ascii="Times New Roman" w:hAnsi="Times New Roman" w:cs="Times New Roman"/>
          <w:sz w:val="24"/>
          <w:szCs w:val="24"/>
        </w:rPr>
        <w:t>0</w:t>
      </w:r>
      <w:r w:rsidR="00F63EB2" w:rsidRPr="00C62D74">
        <w:rPr>
          <w:rFonts w:ascii="Times New Roman" w:hAnsi="Times New Roman" w:cs="Times New Roman" w:hint="eastAsia"/>
          <w:sz w:val="24"/>
          <w:szCs w:val="24"/>
        </w:rPr>
        <w:t>%</w:t>
      </w:r>
      <w:r w:rsidR="00F63EB2" w:rsidRPr="00C62D74">
        <w:rPr>
          <w:rFonts w:ascii="Times New Roman" w:hAnsi="Times New Roman" w:cs="Times New Roman" w:hint="eastAsia"/>
          <w:sz w:val="24"/>
          <w:szCs w:val="24"/>
        </w:rPr>
        <w:t>和</w:t>
      </w:r>
      <w:r w:rsidR="00F63EB2" w:rsidRPr="00F8195A">
        <w:rPr>
          <w:rFonts w:ascii="Times New Roman" w:hAnsi="Times New Roman" w:cs="Times New Roman"/>
          <w:sz w:val="24"/>
          <w:szCs w:val="24"/>
        </w:rPr>
        <w:t>93</w:t>
      </w:r>
      <w:r w:rsidR="00F63EB2" w:rsidRPr="00C62D74">
        <w:rPr>
          <w:rFonts w:ascii="Times New Roman" w:hAnsi="Times New Roman" w:cs="Times New Roman" w:hint="eastAsia"/>
          <w:sz w:val="24"/>
          <w:szCs w:val="24"/>
        </w:rPr>
        <w:t>.</w:t>
      </w:r>
      <w:r w:rsidR="00F63EB2" w:rsidRPr="00F8195A">
        <w:rPr>
          <w:rFonts w:ascii="Times New Roman" w:hAnsi="Times New Roman" w:cs="Times New Roman"/>
          <w:sz w:val="24"/>
          <w:szCs w:val="24"/>
        </w:rPr>
        <w:t>3</w:t>
      </w:r>
      <w:r w:rsidR="00F63EB2"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。健康水平普遍在良好以上，组间几乎无差。人力资源培训</w:t>
      </w:r>
      <w:r w:rsidR="007E783D" w:rsidRPr="00C62D74">
        <w:rPr>
          <w:rFonts w:ascii="Times New Roman" w:hAnsi="Times New Roman" w:cs="Times New Roman" w:hint="eastAsia"/>
          <w:sz w:val="24"/>
          <w:szCs w:val="24"/>
        </w:rPr>
        <w:t>方面</w:t>
      </w:r>
      <w:r w:rsidR="008E1B5D" w:rsidRPr="00C62D74">
        <w:rPr>
          <w:rFonts w:ascii="Times New Roman" w:hAnsi="Times New Roman" w:cs="Times New Roman" w:hint="eastAsia"/>
          <w:sz w:val="24"/>
          <w:szCs w:val="24"/>
        </w:rPr>
        <w:t>，平均受教育水平为</w:t>
      </w:r>
      <w:r w:rsidR="00F63EB2" w:rsidRPr="00F8195A">
        <w:rPr>
          <w:rFonts w:ascii="Times New Roman" w:hAnsi="Times New Roman" w:cs="Times New Roman"/>
          <w:sz w:val="24"/>
          <w:szCs w:val="24"/>
        </w:rPr>
        <w:t>6</w:t>
      </w:r>
      <w:r w:rsidR="00F63EB2" w:rsidRPr="00C62D74">
        <w:rPr>
          <w:rFonts w:ascii="Times New Roman" w:hAnsi="Times New Roman" w:cs="Times New Roman" w:hint="eastAsia"/>
          <w:sz w:val="24"/>
          <w:szCs w:val="24"/>
        </w:rPr>
        <w:t>.</w:t>
      </w:r>
      <w:r w:rsidR="00F63EB2" w:rsidRPr="00F8195A">
        <w:rPr>
          <w:rFonts w:ascii="Times New Roman" w:hAnsi="Times New Roman" w:cs="Times New Roman"/>
          <w:sz w:val="24"/>
          <w:szCs w:val="24"/>
        </w:rPr>
        <w:t>3</w:t>
      </w:r>
      <w:r w:rsidR="008E1B5D" w:rsidRPr="00C62D74">
        <w:rPr>
          <w:rFonts w:ascii="Times New Roman" w:hAnsi="Times New Roman" w:cs="Times New Roman" w:hint="eastAsia"/>
          <w:sz w:val="24"/>
          <w:szCs w:val="24"/>
        </w:rPr>
        <w:t>年，</w:t>
      </w:r>
      <w:r w:rsidR="007E783D" w:rsidRPr="00C62D74">
        <w:rPr>
          <w:rFonts w:ascii="Times New Roman" w:hAnsi="Times New Roman" w:cs="Times New Roman" w:hint="eastAsia"/>
          <w:sz w:val="24"/>
          <w:szCs w:val="24"/>
        </w:rPr>
        <w:t>小中农户约为</w:t>
      </w:r>
      <w:r w:rsidR="007E783D" w:rsidRPr="00F8195A">
        <w:rPr>
          <w:rFonts w:ascii="Times New Roman" w:hAnsi="Times New Roman" w:cs="Times New Roman"/>
          <w:sz w:val="24"/>
          <w:szCs w:val="24"/>
        </w:rPr>
        <w:t>6</w:t>
      </w:r>
      <w:r w:rsidR="007E783D" w:rsidRPr="00C62D74">
        <w:rPr>
          <w:rFonts w:ascii="Times New Roman" w:hAnsi="Times New Roman" w:cs="Times New Roman" w:hint="eastAsia"/>
          <w:sz w:val="24"/>
          <w:szCs w:val="24"/>
        </w:rPr>
        <w:t>年，大农户</w:t>
      </w:r>
      <w:r w:rsidR="007E783D" w:rsidRPr="00F8195A">
        <w:rPr>
          <w:rFonts w:ascii="Times New Roman" w:hAnsi="Times New Roman" w:cs="Times New Roman"/>
          <w:sz w:val="24"/>
          <w:szCs w:val="24"/>
        </w:rPr>
        <w:t>8</w:t>
      </w:r>
      <w:r w:rsidR="007E783D" w:rsidRPr="00C62D74">
        <w:rPr>
          <w:rFonts w:ascii="Times New Roman" w:hAnsi="Times New Roman" w:cs="Times New Roman" w:hint="eastAsia"/>
          <w:sz w:val="24"/>
          <w:szCs w:val="24"/>
        </w:rPr>
        <w:t>年。</w:t>
      </w:r>
      <w:r w:rsidR="008E1B5D" w:rsidRPr="00C62D74">
        <w:rPr>
          <w:rFonts w:ascii="Times New Roman" w:hAnsi="Times New Roman" w:cs="Times New Roman" w:hint="eastAsia"/>
          <w:sz w:val="24"/>
          <w:szCs w:val="24"/>
        </w:rPr>
        <w:t>受过专门的农业技能培训的家庭</w:t>
      </w:r>
      <w:r w:rsidR="007E783D" w:rsidRPr="00C62D74">
        <w:rPr>
          <w:rFonts w:ascii="Times New Roman" w:hAnsi="Times New Roman" w:cs="Times New Roman" w:hint="eastAsia"/>
          <w:sz w:val="24"/>
          <w:szCs w:val="24"/>
        </w:rPr>
        <w:t>较少，大农均未参加过此类培训，小中农户参与培训的占比分别是</w:t>
      </w:r>
      <w:r w:rsidR="007E783D" w:rsidRPr="00F8195A">
        <w:rPr>
          <w:rFonts w:ascii="Times New Roman" w:hAnsi="Times New Roman" w:cs="Times New Roman"/>
          <w:sz w:val="24"/>
          <w:szCs w:val="24"/>
        </w:rPr>
        <w:t>7</w:t>
      </w:r>
      <w:r w:rsidR="007E783D" w:rsidRPr="00C62D74">
        <w:rPr>
          <w:rFonts w:ascii="Times New Roman" w:hAnsi="Times New Roman" w:cs="Times New Roman" w:hint="eastAsia"/>
          <w:sz w:val="24"/>
          <w:szCs w:val="24"/>
        </w:rPr>
        <w:t>.</w:t>
      </w:r>
      <w:r w:rsidR="007E783D" w:rsidRPr="00F8195A">
        <w:rPr>
          <w:rFonts w:ascii="Times New Roman" w:hAnsi="Times New Roman" w:cs="Times New Roman"/>
          <w:sz w:val="24"/>
          <w:szCs w:val="24"/>
        </w:rPr>
        <w:t>1</w:t>
      </w:r>
      <w:r w:rsidR="008E1B5D" w:rsidRPr="00C62D74">
        <w:rPr>
          <w:rFonts w:ascii="Times New Roman" w:hAnsi="Times New Roman" w:cs="Times New Roman" w:hint="eastAsia"/>
          <w:sz w:val="24"/>
          <w:szCs w:val="24"/>
        </w:rPr>
        <w:t>%</w:t>
      </w:r>
      <w:r w:rsidR="007E783D" w:rsidRPr="00C62D74">
        <w:rPr>
          <w:rFonts w:ascii="Times New Roman" w:hAnsi="Times New Roman" w:cs="Times New Roman" w:hint="eastAsia"/>
          <w:sz w:val="24"/>
          <w:szCs w:val="24"/>
        </w:rPr>
        <w:t>和</w:t>
      </w:r>
      <w:r w:rsidR="007E783D" w:rsidRPr="00F8195A">
        <w:rPr>
          <w:rFonts w:ascii="Times New Roman" w:hAnsi="Times New Roman" w:cs="Times New Roman"/>
          <w:sz w:val="24"/>
          <w:szCs w:val="24"/>
        </w:rPr>
        <w:t>1</w:t>
      </w:r>
      <w:r w:rsidR="007E783D" w:rsidRPr="00C62D74">
        <w:rPr>
          <w:rFonts w:ascii="Times New Roman" w:hAnsi="Times New Roman" w:cs="Times New Roman" w:hint="eastAsia"/>
          <w:sz w:val="24"/>
          <w:szCs w:val="24"/>
        </w:rPr>
        <w:t>.</w:t>
      </w:r>
      <w:r w:rsidR="007E783D" w:rsidRPr="00F8195A">
        <w:rPr>
          <w:rFonts w:ascii="Times New Roman" w:hAnsi="Times New Roman" w:cs="Times New Roman"/>
          <w:sz w:val="24"/>
          <w:szCs w:val="24"/>
        </w:rPr>
        <w:t>7</w:t>
      </w:r>
      <w:r w:rsidR="007E783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。中小农户兼业现象常见，总体而言，超过</w:t>
      </w:r>
      <w:r w:rsidR="00DF3627" w:rsidRPr="00F8195A">
        <w:rPr>
          <w:rFonts w:ascii="Times New Roman" w:hAnsi="Times New Roman" w:cs="Times New Roman"/>
          <w:sz w:val="24"/>
          <w:szCs w:val="24"/>
        </w:rPr>
        <w:t>66</w:t>
      </w:r>
      <w:r w:rsidR="00DF3627" w:rsidRPr="00C62D74">
        <w:rPr>
          <w:rFonts w:ascii="Times New Roman" w:hAnsi="Times New Roman" w:cs="Times New Roman" w:hint="eastAsia"/>
          <w:sz w:val="24"/>
          <w:szCs w:val="24"/>
        </w:rPr>
        <w:t>.</w:t>
      </w:r>
      <w:r w:rsidR="00DF3627" w:rsidRPr="00F8195A">
        <w:rPr>
          <w:rFonts w:ascii="Times New Roman" w:hAnsi="Times New Roman" w:cs="Times New Roman"/>
          <w:sz w:val="24"/>
          <w:szCs w:val="24"/>
        </w:rPr>
        <w:t>6</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的收入是农产品销售之外的，并且组间存在非常显著的差异。其中，小农户兼业水平最高，为</w:t>
      </w:r>
      <w:r w:rsidR="00DF3627" w:rsidRPr="00F8195A">
        <w:rPr>
          <w:rFonts w:ascii="Times New Roman" w:hAnsi="Times New Roman" w:cs="Times New Roman"/>
          <w:sz w:val="24"/>
          <w:szCs w:val="24"/>
        </w:rPr>
        <w:t>67</w:t>
      </w:r>
      <w:r w:rsidR="00DF3627" w:rsidRPr="00C62D74">
        <w:rPr>
          <w:rFonts w:ascii="Times New Roman" w:hAnsi="Times New Roman" w:cs="Times New Roman" w:hint="eastAsia"/>
          <w:sz w:val="24"/>
          <w:szCs w:val="24"/>
        </w:rPr>
        <w:t>.</w:t>
      </w:r>
      <w:r w:rsidR="00DF3627" w:rsidRPr="00F8195A">
        <w:rPr>
          <w:rFonts w:ascii="Times New Roman" w:hAnsi="Times New Roman" w:cs="Times New Roman"/>
          <w:sz w:val="24"/>
          <w:szCs w:val="24"/>
        </w:rPr>
        <w:t>7</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，中农户次之，为</w:t>
      </w:r>
      <w:r w:rsidR="00DF3627" w:rsidRPr="00F8195A">
        <w:rPr>
          <w:rFonts w:ascii="Times New Roman" w:hAnsi="Times New Roman" w:cs="Times New Roman"/>
          <w:sz w:val="24"/>
          <w:szCs w:val="24"/>
        </w:rPr>
        <w:t>54</w:t>
      </w:r>
      <w:r w:rsidR="00DF3627" w:rsidRPr="00C62D74">
        <w:rPr>
          <w:rFonts w:ascii="Times New Roman" w:hAnsi="Times New Roman" w:cs="Times New Roman" w:hint="eastAsia"/>
          <w:sz w:val="24"/>
          <w:szCs w:val="24"/>
        </w:rPr>
        <w:t>.</w:t>
      </w:r>
      <w:r w:rsidR="00DF3627" w:rsidRPr="00F8195A">
        <w:rPr>
          <w:rFonts w:ascii="Times New Roman" w:hAnsi="Times New Roman" w:cs="Times New Roman"/>
          <w:sz w:val="24"/>
          <w:szCs w:val="24"/>
        </w:rPr>
        <w:t>7</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，大农户兼业水平最低，为</w:t>
      </w:r>
      <w:r w:rsidR="00DF3627" w:rsidRPr="00F8195A">
        <w:rPr>
          <w:rFonts w:ascii="Times New Roman" w:hAnsi="Times New Roman" w:cs="Times New Roman"/>
          <w:sz w:val="24"/>
          <w:szCs w:val="24"/>
        </w:rPr>
        <w:t>4</w:t>
      </w:r>
      <w:r w:rsidR="00DF3627" w:rsidRPr="00C62D74">
        <w:rPr>
          <w:rFonts w:ascii="Times New Roman" w:hAnsi="Times New Roman" w:cs="Times New Roman" w:hint="eastAsia"/>
          <w:sz w:val="24"/>
          <w:szCs w:val="24"/>
        </w:rPr>
        <w:t>.</w:t>
      </w:r>
      <w:r w:rsidR="00DF3627" w:rsidRPr="00F8195A">
        <w:rPr>
          <w:rFonts w:ascii="Times New Roman" w:hAnsi="Times New Roman" w:cs="Times New Roman"/>
          <w:sz w:val="24"/>
          <w:szCs w:val="24"/>
        </w:rPr>
        <w:t>6</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p>
    <w:p w14:paraId="16081E66" w14:textId="0D407D9D" w:rsidR="008764DF" w:rsidRDefault="008E1B5D" w:rsidP="00E36319">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不同规模农户之间投入和产出差异较大。每亩平均产出水平为</w:t>
      </w:r>
      <w:r w:rsidR="00FC2AC5" w:rsidRPr="00F8195A">
        <w:rPr>
          <w:rFonts w:ascii="Times New Roman" w:hAnsi="Times New Roman" w:cs="Times New Roman"/>
          <w:sz w:val="24"/>
          <w:szCs w:val="24"/>
        </w:rPr>
        <w:t>484</w:t>
      </w:r>
      <w:r w:rsidR="00FC2AC5" w:rsidRPr="00C62D74">
        <w:rPr>
          <w:rFonts w:ascii="Times New Roman" w:hAnsi="Times New Roman" w:cs="Times New Roman" w:hint="eastAsia"/>
          <w:sz w:val="24"/>
          <w:szCs w:val="24"/>
        </w:rPr>
        <w:t>.</w:t>
      </w:r>
      <w:r w:rsidR="00FC2AC5" w:rsidRPr="00F8195A">
        <w:rPr>
          <w:rFonts w:ascii="Times New Roman" w:hAnsi="Times New Roman" w:cs="Times New Roman"/>
          <w:sz w:val="24"/>
          <w:szCs w:val="24"/>
        </w:rPr>
        <w:t>3</w:t>
      </w:r>
      <w:r w:rsidRPr="00C62D74">
        <w:rPr>
          <w:rFonts w:ascii="Times New Roman" w:hAnsi="Times New Roman" w:cs="Times New Roman" w:hint="eastAsia"/>
          <w:sz w:val="24"/>
          <w:szCs w:val="24"/>
        </w:rPr>
        <w:t>千克，各规模每亩产出水平分别为</w:t>
      </w:r>
      <w:r w:rsidR="00FC2AC5" w:rsidRPr="00F8195A">
        <w:rPr>
          <w:rFonts w:ascii="Times New Roman" w:hAnsi="Times New Roman" w:cs="Times New Roman"/>
          <w:sz w:val="24"/>
          <w:szCs w:val="24"/>
        </w:rPr>
        <w:t>480</w:t>
      </w:r>
      <w:r w:rsidR="00FC2AC5" w:rsidRPr="00C62D74">
        <w:rPr>
          <w:rFonts w:ascii="Times New Roman" w:hAnsi="Times New Roman" w:cs="Times New Roman" w:hint="eastAsia"/>
          <w:sz w:val="24"/>
          <w:szCs w:val="24"/>
        </w:rPr>
        <w:t>.</w:t>
      </w:r>
      <w:r w:rsidR="00FC2AC5"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00FC2AC5" w:rsidRPr="00F8195A">
        <w:rPr>
          <w:rFonts w:ascii="Times New Roman" w:hAnsi="Times New Roman" w:cs="Times New Roman"/>
          <w:sz w:val="24"/>
          <w:szCs w:val="24"/>
        </w:rPr>
        <w:t>526</w:t>
      </w:r>
      <w:r w:rsidR="00FC2AC5" w:rsidRPr="00C62D74">
        <w:rPr>
          <w:rFonts w:ascii="Times New Roman" w:hAnsi="Times New Roman" w:cs="Times New Roman" w:hint="eastAsia"/>
          <w:sz w:val="24"/>
          <w:szCs w:val="24"/>
        </w:rPr>
        <w:t>.</w:t>
      </w:r>
      <w:r w:rsidR="00FC2AC5" w:rsidRPr="00F8195A">
        <w:rPr>
          <w:rFonts w:ascii="Times New Roman" w:hAnsi="Times New Roman" w:cs="Times New Roman"/>
          <w:sz w:val="24"/>
          <w:szCs w:val="24"/>
        </w:rPr>
        <w:t>3</w:t>
      </w:r>
      <w:r w:rsidRPr="00C62D74">
        <w:rPr>
          <w:rFonts w:ascii="Times New Roman" w:hAnsi="Times New Roman" w:cs="Times New Roman" w:hint="eastAsia"/>
          <w:sz w:val="24"/>
          <w:szCs w:val="24"/>
        </w:rPr>
        <w:t>和</w:t>
      </w:r>
      <w:r w:rsidR="00FC2AC5" w:rsidRPr="00F8195A">
        <w:rPr>
          <w:rFonts w:ascii="Times New Roman" w:hAnsi="Times New Roman" w:cs="Times New Roman"/>
          <w:sz w:val="24"/>
          <w:szCs w:val="24"/>
        </w:rPr>
        <w:t>609</w:t>
      </w:r>
      <w:r w:rsidR="00FC2AC5" w:rsidRPr="00C62D74">
        <w:rPr>
          <w:rFonts w:ascii="Times New Roman" w:hAnsi="Times New Roman" w:cs="Times New Roman" w:hint="eastAsia"/>
          <w:sz w:val="24"/>
          <w:szCs w:val="24"/>
        </w:rPr>
        <w:t>.</w:t>
      </w:r>
      <w:r w:rsidR="00FC2AC5" w:rsidRPr="00F8195A">
        <w:rPr>
          <w:rFonts w:ascii="Times New Roman" w:hAnsi="Times New Roman" w:cs="Times New Roman"/>
          <w:sz w:val="24"/>
          <w:szCs w:val="24"/>
        </w:rPr>
        <w:t>5</w:t>
      </w:r>
      <w:r w:rsidRPr="00C62D74">
        <w:rPr>
          <w:rFonts w:ascii="Times New Roman" w:hAnsi="Times New Roman" w:cs="Times New Roman" w:hint="eastAsia"/>
          <w:sz w:val="24"/>
          <w:szCs w:val="24"/>
        </w:rPr>
        <w:t>千克，</w:t>
      </w:r>
      <w:r w:rsidR="00FC2AC5" w:rsidRPr="00C62D74">
        <w:rPr>
          <w:rFonts w:ascii="Times New Roman" w:hAnsi="Times New Roman" w:cs="Times New Roman" w:hint="eastAsia"/>
          <w:sz w:val="24"/>
          <w:szCs w:val="24"/>
        </w:rPr>
        <w:t>单产随规模扩大而提高</w:t>
      </w:r>
      <w:r w:rsidRPr="00C62D74">
        <w:rPr>
          <w:rFonts w:ascii="Times New Roman" w:hAnsi="Times New Roman" w:cs="Times New Roman" w:hint="eastAsia"/>
          <w:sz w:val="24"/>
          <w:szCs w:val="24"/>
        </w:rPr>
        <w:t>。在投入方面，平均劳动力每亩投入约</w:t>
      </w:r>
      <w:r w:rsidR="00995968" w:rsidRPr="00F8195A">
        <w:rPr>
          <w:rFonts w:ascii="Times New Roman" w:hAnsi="Times New Roman" w:cs="Times New Roman"/>
          <w:sz w:val="24"/>
          <w:szCs w:val="24"/>
        </w:rPr>
        <w:t>14</w:t>
      </w:r>
      <w:r w:rsidRPr="00C62D74">
        <w:rPr>
          <w:rFonts w:ascii="Times New Roman" w:hAnsi="Times New Roman" w:cs="Times New Roman" w:hint="eastAsia"/>
          <w:sz w:val="24"/>
          <w:szCs w:val="24"/>
        </w:rPr>
        <w:t>天，劳动力强度因规模而已，小农每亩投入的劳动力大约是大农的</w:t>
      </w:r>
      <w:r w:rsidR="00995968" w:rsidRPr="00F8195A">
        <w:rPr>
          <w:rFonts w:ascii="Times New Roman" w:hAnsi="Times New Roman" w:cs="Times New Roman"/>
          <w:sz w:val="24"/>
          <w:szCs w:val="24"/>
        </w:rPr>
        <w:t>2</w:t>
      </w:r>
      <w:r w:rsidR="00995968" w:rsidRPr="00C62D74">
        <w:rPr>
          <w:rFonts w:ascii="Times New Roman" w:hAnsi="Times New Roman" w:cs="Times New Roman" w:hint="eastAsia"/>
          <w:sz w:val="24"/>
          <w:szCs w:val="24"/>
        </w:rPr>
        <w:t>.</w:t>
      </w:r>
      <w:r w:rsidR="00995968" w:rsidRPr="00F8195A">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F8195A">
        <w:rPr>
          <w:rFonts w:ascii="Times New Roman" w:hAnsi="Times New Roman" w:cs="Times New Roman"/>
          <w:sz w:val="24"/>
          <w:szCs w:val="24"/>
        </w:rPr>
        <w:t>14</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，中农</w:t>
      </w:r>
      <w:r w:rsidR="00995968" w:rsidRPr="00F8195A">
        <w:rPr>
          <w:rFonts w:ascii="Times New Roman" w:hAnsi="Times New Roman" w:cs="Times New Roman"/>
          <w:sz w:val="24"/>
          <w:szCs w:val="24"/>
        </w:rPr>
        <w:t>9</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，大农</w:t>
      </w:r>
      <w:r w:rsidR="00995968" w:rsidRPr="00F8195A">
        <w:rPr>
          <w:rFonts w:ascii="Times New Roman" w:hAnsi="Times New Roman" w:cs="Times New Roman"/>
          <w:sz w:val="24"/>
          <w:szCs w:val="24"/>
        </w:rPr>
        <w:t>6</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w:t>
      </w:r>
      <w:r w:rsidR="00BF65F6" w:rsidRPr="00C62D74">
        <w:rPr>
          <w:rFonts w:ascii="Times New Roman" w:hAnsi="Times New Roman" w:cs="Times New Roman" w:hint="eastAsia"/>
          <w:sz w:val="24"/>
          <w:szCs w:val="24"/>
        </w:rPr>
        <w:t>主要投入家庭劳动力耕地，小部分雇佣劳动力。其中，大农户雇佣的数量显著高于小中农户，</w:t>
      </w:r>
      <w:r w:rsidR="00D77A96" w:rsidRPr="00C62D74">
        <w:rPr>
          <w:rFonts w:ascii="Times New Roman" w:hAnsi="Times New Roman" w:cs="Times New Roman" w:hint="eastAsia"/>
          <w:sz w:val="24"/>
          <w:szCs w:val="24"/>
        </w:rPr>
        <w:t>每亩</w:t>
      </w:r>
      <w:r w:rsidR="00BF65F6" w:rsidRPr="00F8195A">
        <w:rPr>
          <w:rFonts w:ascii="Times New Roman" w:hAnsi="Times New Roman" w:cs="Times New Roman"/>
          <w:sz w:val="24"/>
          <w:szCs w:val="24"/>
        </w:rPr>
        <w:t>2</w:t>
      </w:r>
      <w:r w:rsidR="00BF65F6" w:rsidRPr="00C62D74">
        <w:rPr>
          <w:rFonts w:ascii="Times New Roman" w:hAnsi="Times New Roman" w:cs="Times New Roman" w:hint="eastAsia"/>
          <w:sz w:val="24"/>
          <w:szCs w:val="24"/>
        </w:rPr>
        <w:t>.</w:t>
      </w:r>
      <w:r w:rsidR="00BF65F6" w:rsidRPr="00F8195A">
        <w:rPr>
          <w:rFonts w:ascii="Times New Roman" w:hAnsi="Times New Roman" w:cs="Times New Roman"/>
          <w:sz w:val="24"/>
          <w:szCs w:val="24"/>
        </w:rPr>
        <w:t>7</w:t>
      </w:r>
      <w:r w:rsidR="00961070" w:rsidRPr="00C62D74">
        <w:rPr>
          <w:rFonts w:ascii="Times New Roman" w:hAnsi="Times New Roman" w:cs="Times New Roman" w:hint="eastAsia"/>
          <w:sz w:val="24"/>
          <w:szCs w:val="24"/>
        </w:rPr>
        <w:t>日</w:t>
      </w:r>
      <w:r w:rsidR="00BF65F6" w:rsidRPr="00C62D74">
        <w:rPr>
          <w:rFonts w:ascii="Times New Roman" w:hAnsi="Times New Roman" w:cs="Times New Roman" w:hint="eastAsia"/>
          <w:sz w:val="24"/>
          <w:szCs w:val="24"/>
        </w:rPr>
        <w:t>对比</w:t>
      </w:r>
      <w:r w:rsidR="00BF65F6" w:rsidRPr="00F8195A">
        <w:rPr>
          <w:rFonts w:ascii="Times New Roman" w:hAnsi="Times New Roman" w:cs="Times New Roman"/>
          <w:sz w:val="24"/>
          <w:szCs w:val="24"/>
        </w:rPr>
        <w:t>0</w:t>
      </w:r>
      <w:r w:rsidR="00BF65F6" w:rsidRPr="00C62D74">
        <w:rPr>
          <w:rFonts w:ascii="Times New Roman" w:hAnsi="Times New Roman" w:cs="Times New Roman" w:hint="eastAsia"/>
          <w:sz w:val="24"/>
          <w:szCs w:val="24"/>
        </w:rPr>
        <w:t>.</w:t>
      </w:r>
      <w:r w:rsidR="00BF65F6" w:rsidRPr="00F8195A">
        <w:rPr>
          <w:rFonts w:ascii="Times New Roman" w:hAnsi="Times New Roman" w:cs="Times New Roman"/>
          <w:sz w:val="24"/>
          <w:szCs w:val="24"/>
        </w:rPr>
        <w:t>1</w:t>
      </w:r>
      <w:r w:rsidR="00BF65F6" w:rsidRPr="00C62D74">
        <w:rPr>
          <w:rFonts w:ascii="Times New Roman" w:hAnsi="Times New Roman" w:cs="Times New Roman" w:hint="eastAsia"/>
          <w:sz w:val="24"/>
          <w:szCs w:val="24"/>
        </w:rPr>
        <w:t>和</w:t>
      </w:r>
      <w:r w:rsidR="00BF65F6" w:rsidRPr="00F8195A">
        <w:rPr>
          <w:rFonts w:ascii="Times New Roman" w:hAnsi="Times New Roman" w:cs="Times New Roman"/>
          <w:sz w:val="24"/>
          <w:szCs w:val="24"/>
        </w:rPr>
        <w:t>0</w:t>
      </w:r>
      <w:r w:rsidR="00BF65F6" w:rsidRPr="00C62D74">
        <w:rPr>
          <w:rFonts w:ascii="Times New Roman" w:hAnsi="Times New Roman" w:cs="Times New Roman" w:hint="eastAsia"/>
          <w:sz w:val="24"/>
          <w:szCs w:val="24"/>
        </w:rPr>
        <w:t>.</w:t>
      </w:r>
      <w:r w:rsidR="00BF65F6" w:rsidRPr="00F8195A">
        <w:rPr>
          <w:rFonts w:ascii="Times New Roman" w:hAnsi="Times New Roman" w:cs="Times New Roman"/>
          <w:sz w:val="24"/>
          <w:szCs w:val="24"/>
        </w:rPr>
        <w:t>2</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。机械投入平均每亩</w:t>
      </w:r>
      <w:r w:rsidR="00D77A96" w:rsidRPr="00F8195A">
        <w:rPr>
          <w:rFonts w:ascii="Times New Roman" w:hAnsi="Times New Roman" w:cs="Times New Roman"/>
          <w:sz w:val="24"/>
          <w:szCs w:val="24"/>
        </w:rPr>
        <w:t>58</w:t>
      </w:r>
      <w:r w:rsidR="00D77A96" w:rsidRPr="00C62D74">
        <w:rPr>
          <w:rFonts w:ascii="Times New Roman" w:hAnsi="Times New Roman" w:cs="Times New Roman" w:hint="eastAsia"/>
          <w:sz w:val="24"/>
          <w:szCs w:val="24"/>
        </w:rPr>
        <w:t>.</w:t>
      </w:r>
      <w:r w:rsidR="00D77A96" w:rsidRPr="00F8195A">
        <w:rPr>
          <w:rFonts w:ascii="Times New Roman" w:hAnsi="Times New Roman" w:cs="Times New Roman"/>
          <w:sz w:val="24"/>
          <w:szCs w:val="24"/>
        </w:rPr>
        <w:t>4</w:t>
      </w:r>
      <w:r w:rsidRPr="00C62D74">
        <w:rPr>
          <w:rFonts w:ascii="Times New Roman" w:hAnsi="Times New Roman" w:cs="Times New Roman" w:hint="eastAsia"/>
          <w:sz w:val="24"/>
          <w:szCs w:val="24"/>
        </w:rPr>
        <w:t>元，最高达</w:t>
      </w:r>
      <w:r w:rsidR="00D77A96" w:rsidRPr="00F8195A">
        <w:rPr>
          <w:rFonts w:ascii="Times New Roman" w:hAnsi="Times New Roman" w:cs="Times New Roman"/>
          <w:sz w:val="24"/>
          <w:szCs w:val="24"/>
        </w:rPr>
        <w:t>236</w:t>
      </w:r>
      <w:r w:rsidR="00D77A96" w:rsidRPr="00C62D74">
        <w:rPr>
          <w:rFonts w:ascii="Times New Roman" w:hAnsi="Times New Roman" w:cs="Times New Roman" w:hint="eastAsia"/>
          <w:sz w:val="24"/>
          <w:szCs w:val="24"/>
        </w:rPr>
        <w:t>.</w:t>
      </w:r>
      <w:r w:rsidR="00D77A96" w:rsidRPr="00F8195A">
        <w:rPr>
          <w:rFonts w:ascii="Times New Roman" w:hAnsi="Times New Roman" w:cs="Times New Roman"/>
          <w:sz w:val="24"/>
          <w:szCs w:val="24"/>
        </w:rPr>
        <w:t>2</w:t>
      </w:r>
      <w:r w:rsidRPr="00C62D74">
        <w:rPr>
          <w:rFonts w:ascii="Times New Roman" w:hAnsi="Times New Roman" w:cs="Times New Roman" w:hint="eastAsia"/>
          <w:sz w:val="24"/>
          <w:szCs w:val="24"/>
        </w:rPr>
        <w:t>元，最低为</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。三种规模农户的机械投入水平分别是</w:t>
      </w:r>
      <w:r w:rsidR="00D77A96" w:rsidRPr="00F8195A">
        <w:rPr>
          <w:rFonts w:ascii="Times New Roman" w:hAnsi="Times New Roman" w:cs="Times New Roman"/>
          <w:sz w:val="24"/>
          <w:szCs w:val="24"/>
        </w:rPr>
        <w:t>57</w:t>
      </w:r>
      <w:r w:rsidR="00D77A96" w:rsidRPr="00C62D74">
        <w:rPr>
          <w:rFonts w:ascii="Times New Roman" w:hAnsi="Times New Roman" w:cs="Times New Roman" w:hint="eastAsia"/>
          <w:sz w:val="24"/>
          <w:szCs w:val="24"/>
        </w:rPr>
        <w:t>.</w:t>
      </w:r>
      <w:r w:rsidR="00D77A96"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00D77A96" w:rsidRPr="00F8195A">
        <w:rPr>
          <w:rFonts w:ascii="Times New Roman" w:hAnsi="Times New Roman" w:cs="Times New Roman"/>
          <w:sz w:val="24"/>
          <w:szCs w:val="24"/>
        </w:rPr>
        <w:t>73</w:t>
      </w:r>
      <w:r w:rsidR="00D77A96" w:rsidRPr="00C62D74">
        <w:rPr>
          <w:rFonts w:ascii="Times New Roman" w:hAnsi="Times New Roman" w:cs="Times New Roman" w:hint="eastAsia"/>
          <w:sz w:val="24"/>
          <w:szCs w:val="24"/>
        </w:rPr>
        <w:t>.</w:t>
      </w:r>
      <w:r w:rsidR="00D77A96" w:rsidRPr="00F8195A">
        <w:rPr>
          <w:rFonts w:ascii="Times New Roman" w:hAnsi="Times New Roman" w:cs="Times New Roman"/>
          <w:sz w:val="24"/>
          <w:szCs w:val="24"/>
        </w:rPr>
        <w:t>8</w:t>
      </w:r>
      <w:r w:rsidRPr="00C62D74">
        <w:rPr>
          <w:rFonts w:ascii="Times New Roman" w:hAnsi="Times New Roman" w:cs="Times New Roman" w:hint="eastAsia"/>
          <w:sz w:val="24"/>
          <w:szCs w:val="24"/>
        </w:rPr>
        <w:t>和</w:t>
      </w:r>
      <w:r w:rsidR="00D77A96" w:rsidRPr="00F8195A">
        <w:rPr>
          <w:rFonts w:ascii="Times New Roman" w:hAnsi="Times New Roman" w:cs="Times New Roman"/>
          <w:sz w:val="24"/>
          <w:szCs w:val="24"/>
        </w:rPr>
        <w:t>35</w:t>
      </w:r>
      <w:r w:rsidRPr="00C62D74">
        <w:rPr>
          <w:rFonts w:ascii="Times New Roman" w:hAnsi="Times New Roman" w:cs="Times New Roman" w:hint="eastAsia"/>
          <w:sz w:val="24"/>
          <w:szCs w:val="24"/>
        </w:rPr>
        <w:t>元。其他农资投入平均每亩</w:t>
      </w:r>
      <w:r w:rsidR="00607616" w:rsidRPr="00F8195A">
        <w:rPr>
          <w:rFonts w:ascii="Times New Roman" w:hAnsi="Times New Roman" w:cs="Times New Roman"/>
          <w:sz w:val="24"/>
          <w:szCs w:val="24"/>
        </w:rPr>
        <w:t>245</w:t>
      </w:r>
      <w:r w:rsidR="00607616" w:rsidRPr="00C62D74">
        <w:rPr>
          <w:rFonts w:ascii="Times New Roman" w:hAnsi="Times New Roman" w:cs="Times New Roman" w:hint="eastAsia"/>
          <w:sz w:val="24"/>
          <w:szCs w:val="24"/>
        </w:rPr>
        <w:t>.</w:t>
      </w:r>
      <w:r w:rsidR="00607616" w:rsidRPr="00F8195A">
        <w:rPr>
          <w:rFonts w:ascii="Times New Roman" w:hAnsi="Times New Roman" w:cs="Times New Roman"/>
          <w:sz w:val="24"/>
          <w:szCs w:val="24"/>
        </w:rPr>
        <w:t>7</w:t>
      </w:r>
      <w:r w:rsidRPr="00C62D74">
        <w:rPr>
          <w:rFonts w:ascii="Times New Roman" w:hAnsi="Times New Roman" w:cs="Times New Roman" w:hint="eastAsia"/>
          <w:sz w:val="24"/>
          <w:szCs w:val="24"/>
        </w:rPr>
        <w:t>元，最高</w:t>
      </w:r>
      <w:r w:rsidR="00607616" w:rsidRPr="00F8195A">
        <w:rPr>
          <w:rFonts w:ascii="Times New Roman" w:hAnsi="Times New Roman" w:cs="Times New Roman"/>
          <w:sz w:val="24"/>
          <w:szCs w:val="24"/>
        </w:rPr>
        <w:t>568</w:t>
      </w:r>
      <w:r w:rsidR="00607616" w:rsidRPr="00C62D74">
        <w:rPr>
          <w:rFonts w:ascii="Times New Roman" w:hAnsi="Times New Roman" w:cs="Times New Roman" w:hint="eastAsia"/>
          <w:sz w:val="24"/>
          <w:szCs w:val="24"/>
        </w:rPr>
        <w:t>.</w:t>
      </w:r>
      <w:r w:rsidR="00607616" w:rsidRPr="00F8195A">
        <w:rPr>
          <w:rFonts w:ascii="Times New Roman" w:hAnsi="Times New Roman" w:cs="Times New Roman"/>
          <w:sz w:val="24"/>
          <w:szCs w:val="24"/>
        </w:rPr>
        <w:t>7</w:t>
      </w:r>
      <w:r w:rsidRPr="00C62D74">
        <w:rPr>
          <w:rFonts w:ascii="Times New Roman" w:hAnsi="Times New Roman" w:cs="Times New Roman" w:hint="eastAsia"/>
          <w:sz w:val="24"/>
          <w:szCs w:val="24"/>
        </w:rPr>
        <w:t>元，最低为</w:t>
      </w:r>
      <w:r w:rsidR="00607616" w:rsidRPr="00F8195A">
        <w:rPr>
          <w:rFonts w:ascii="Times New Roman" w:hAnsi="Times New Roman" w:cs="Times New Roman"/>
          <w:sz w:val="24"/>
          <w:szCs w:val="24"/>
        </w:rPr>
        <w:t>83</w:t>
      </w:r>
      <w:r w:rsidR="00607616" w:rsidRPr="00C62D74">
        <w:rPr>
          <w:rFonts w:ascii="Times New Roman" w:hAnsi="Times New Roman" w:cs="Times New Roman" w:hint="eastAsia"/>
          <w:sz w:val="24"/>
          <w:szCs w:val="24"/>
        </w:rPr>
        <w:t>.</w:t>
      </w:r>
      <w:r w:rsidR="00607616" w:rsidRPr="00F8195A">
        <w:rPr>
          <w:rFonts w:ascii="Times New Roman" w:hAnsi="Times New Roman" w:cs="Times New Roman"/>
          <w:sz w:val="24"/>
          <w:szCs w:val="24"/>
        </w:rPr>
        <w:t>6</w:t>
      </w:r>
      <w:r w:rsidRPr="00C62D74">
        <w:rPr>
          <w:rFonts w:ascii="Times New Roman" w:hAnsi="Times New Roman" w:cs="Times New Roman" w:hint="eastAsia"/>
          <w:sz w:val="24"/>
          <w:szCs w:val="24"/>
        </w:rPr>
        <w:t>元，不同规模农户投入水平分别为</w:t>
      </w:r>
      <w:r w:rsidR="00D34B52" w:rsidRPr="00F8195A">
        <w:rPr>
          <w:rFonts w:ascii="Times New Roman" w:hAnsi="Times New Roman" w:cs="Times New Roman"/>
          <w:sz w:val="24"/>
          <w:szCs w:val="24"/>
        </w:rPr>
        <w:t>245</w:t>
      </w:r>
      <w:r w:rsidR="00D34B52" w:rsidRPr="00C62D74">
        <w:rPr>
          <w:rFonts w:ascii="Times New Roman" w:hAnsi="Times New Roman" w:cs="Times New Roman" w:hint="eastAsia"/>
          <w:sz w:val="24"/>
          <w:szCs w:val="24"/>
        </w:rPr>
        <w:t>.</w:t>
      </w:r>
      <w:r w:rsidR="00D34B52" w:rsidRPr="00F8195A">
        <w:rPr>
          <w:rFonts w:ascii="Times New Roman" w:hAnsi="Times New Roman" w:cs="Times New Roman"/>
          <w:sz w:val="24"/>
          <w:szCs w:val="24"/>
        </w:rPr>
        <w:t>1</w:t>
      </w:r>
      <w:r w:rsidRPr="00C62D74">
        <w:rPr>
          <w:rFonts w:ascii="Times New Roman" w:hAnsi="Times New Roman" w:cs="Times New Roman" w:hint="eastAsia"/>
          <w:sz w:val="24"/>
          <w:szCs w:val="24"/>
        </w:rPr>
        <w:t>、</w:t>
      </w:r>
      <w:r w:rsidR="00D34B52" w:rsidRPr="00F8195A">
        <w:rPr>
          <w:rFonts w:ascii="Times New Roman" w:hAnsi="Times New Roman" w:cs="Times New Roman"/>
          <w:sz w:val="24"/>
          <w:szCs w:val="24"/>
        </w:rPr>
        <w:t>251</w:t>
      </w:r>
      <w:r w:rsidR="00D34B52" w:rsidRPr="00C62D74">
        <w:rPr>
          <w:rFonts w:ascii="Times New Roman" w:hAnsi="Times New Roman" w:cs="Times New Roman" w:hint="eastAsia"/>
          <w:sz w:val="24"/>
          <w:szCs w:val="24"/>
        </w:rPr>
        <w:t>.</w:t>
      </w:r>
      <w:r w:rsidR="00D34B52" w:rsidRPr="00F8195A">
        <w:rPr>
          <w:rFonts w:ascii="Times New Roman" w:hAnsi="Times New Roman" w:cs="Times New Roman"/>
          <w:sz w:val="24"/>
          <w:szCs w:val="24"/>
        </w:rPr>
        <w:t>3</w:t>
      </w:r>
      <w:r w:rsidRPr="00C62D74">
        <w:rPr>
          <w:rFonts w:ascii="Times New Roman" w:hAnsi="Times New Roman" w:cs="Times New Roman" w:hint="eastAsia"/>
          <w:sz w:val="24"/>
          <w:szCs w:val="24"/>
        </w:rPr>
        <w:t>、</w:t>
      </w:r>
      <w:r w:rsidR="00D34B52" w:rsidRPr="00F8195A">
        <w:rPr>
          <w:rFonts w:ascii="Times New Roman" w:hAnsi="Times New Roman" w:cs="Times New Roman"/>
          <w:sz w:val="24"/>
          <w:szCs w:val="24"/>
        </w:rPr>
        <w:t>248</w:t>
      </w:r>
      <w:r w:rsidR="00D34B52" w:rsidRPr="00C62D74">
        <w:rPr>
          <w:rFonts w:ascii="Times New Roman" w:hAnsi="Times New Roman" w:cs="Times New Roman" w:hint="eastAsia"/>
          <w:sz w:val="24"/>
          <w:szCs w:val="24"/>
        </w:rPr>
        <w:t>.</w:t>
      </w:r>
      <w:r w:rsidR="00D34B52" w:rsidRPr="00F8195A">
        <w:rPr>
          <w:rFonts w:ascii="Times New Roman" w:hAnsi="Times New Roman" w:cs="Times New Roman"/>
          <w:sz w:val="24"/>
          <w:szCs w:val="24"/>
        </w:rPr>
        <w:t>1</w:t>
      </w:r>
      <w:r w:rsidRPr="00C62D74">
        <w:rPr>
          <w:rFonts w:ascii="Times New Roman" w:hAnsi="Times New Roman" w:cs="Times New Roman" w:hint="eastAsia"/>
          <w:sz w:val="24"/>
          <w:szCs w:val="24"/>
        </w:rPr>
        <w:t>。小中大农户的政府补贴每亩平均</w:t>
      </w:r>
      <w:r w:rsidR="00C37352" w:rsidRPr="00F8195A">
        <w:rPr>
          <w:rFonts w:ascii="Times New Roman" w:hAnsi="Times New Roman" w:cs="Times New Roman"/>
          <w:sz w:val="24"/>
          <w:szCs w:val="24"/>
        </w:rPr>
        <w:t>89</w:t>
      </w:r>
      <w:r w:rsidR="00C37352" w:rsidRPr="00C62D74">
        <w:rPr>
          <w:rFonts w:ascii="Times New Roman" w:hAnsi="Times New Roman" w:cs="Times New Roman" w:hint="eastAsia"/>
          <w:sz w:val="24"/>
          <w:szCs w:val="24"/>
        </w:rPr>
        <w:t>.</w:t>
      </w:r>
      <w:r w:rsidR="00C37352" w:rsidRPr="00F8195A">
        <w:rPr>
          <w:rFonts w:ascii="Times New Roman" w:hAnsi="Times New Roman" w:cs="Times New Roman"/>
          <w:sz w:val="24"/>
          <w:szCs w:val="24"/>
        </w:rPr>
        <w:t>9</w:t>
      </w:r>
      <w:r w:rsidRPr="00C62D74">
        <w:rPr>
          <w:rFonts w:ascii="Times New Roman" w:hAnsi="Times New Roman" w:cs="Times New Roman" w:hint="eastAsia"/>
          <w:sz w:val="24"/>
          <w:szCs w:val="24"/>
        </w:rPr>
        <w:t>、</w:t>
      </w:r>
      <w:r w:rsidR="00C37352" w:rsidRPr="00F8195A">
        <w:rPr>
          <w:rFonts w:ascii="Times New Roman" w:hAnsi="Times New Roman" w:cs="Times New Roman"/>
          <w:sz w:val="24"/>
          <w:szCs w:val="24"/>
        </w:rPr>
        <w:t>64</w:t>
      </w:r>
      <w:r w:rsidR="00C37352" w:rsidRPr="00C62D74">
        <w:rPr>
          <w:rFonts w:ascii="Times New Roman" w:hAnsi="Times New Roman" w:cs="Times New Roman" w:hint="eastAsia"/>
          <w:sz w:val="24"/>
          <w:szCs w:val="24"/>
        </w:rPr>
        <w:t>.</w:t>
      </w:r>
      <w:r w:rsidR="00C37352" w:rsidRPr="00F8195A">
        <w:rPr>
          <w:rFonts w:ascii="Times New Roman" w:hAnsi="Times New Roman" w:cs="Times New Roman"/>
          <w:sz w:val="24"/>
          <w:szCs w:val="24"/>
        </w:rPr>
        <w:t>4</w:t>
      </w:r>
      <w:r w:rsidRPr="00C62D74">
        <w:rPr>
          <w:rFonts w:ascii="Times New Roman" w:hAnsi="Times New Roman" w:cs="Times New Roman" w:hint="eastAsia"/>
          <w:sz w:val="24"/>
          <w:szCs w:val="24"/>
        </w:rPr>
        <w:t>和</w:t>
      </w:r>
      <w:r w:rsidR="00C37352" w:rsidRPr="00F8195A">
        <w:rPr>
          <w:rFonts w:ascii="Times New Roman" w:hAnsi="Times New Roman" w:cs="Times New Roman"/>
          <w:sz w:val="24"/>
          <w:szCs w:val="24"/>
        </w:rPr>
        <w:t>24</w:t>
      </w:r>
      <w:r w:rsidR="00C37352" w:rsidRPr="00C62D74">
        <w:rPr>
          <w:rFonts w:ascii="Times New Roman" w:hAnsi="Times New Roman" w:cs="Times New Roman" w:hint="eastAsia"/>
          <w:sz w:val="24"/>
          <w:szCs w:val="24"/>
        </w:rPr>
        <w:t>.</w:t>
      </w:r>
      <w:r w:rsidR="00C37352" w:rsidRPr="00F8195A">
        <w:rPr>
          <w:rFonts w:ascii="Times New Roman" w:hAnsi="Times New Roman" w:cs="Times New Roman"/>
          <w:sz w:val="24"/>
          <w:szCs w:val="24"/>
        </w:rPr>
        <w:t>5</w:t>
      </w:r>
      <w:r w:rsidRPr="00C62D74">
        <w:rPr>
          <w:rFonts w:ascii="Times New Roman" w:hAnsi="Times New Roman" w:cs="Times New Roman" w:hint="eastAsia"/>
          <w:sz w:val="24"/>
          <w:szCs w:val="24"/>
        </w:rPr>
        <w:t>元，农业保险的支出水平很低，平均每亩不到</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元，即便最高的也只有</w:t>
      </w:r>
      <w:r w:rsidRPr="00F8195A">
        <w:rPr>
          <w:rFonts w:ascii="Times New Roman" w:hAnsi="Times New Roman" w:cs="Times New Roman"/>
          <w:sz w:val="24"/>
          <w:szCs w:val="24"/>
        </w:rPr>
        <w:t>11</w:t>
      </w:r>
      <w:r w:rsidRPr="00C62D74">
        <w:rPr>
          <w:rFonts w:ascii="Times New Roman" w:hAnsi="Times New Roman" w:cs="Times New Roman" w:hint="eastAsia"/>
          <w:sz w:val="24"/>
          <w:szCs w:val="24"/>
        </w:rPr>
        <w:t>元。除此之外，地块差异极为显著，平均</w:t>
      </w:r>
      <w:r w:rsidR="009B1FF4" w:rsidRPr="00F8195A">
        <w:rPr>
          <w:rFonts w:ascii="Times New Roman" w:hAnsi="Times New Roman" w:cs="Times New Roman"/>
          <w:sz w:val="24"/>
          <w:szCs w:val="24"/>
        </w:rPr>
        <w:t>1</w:t>
      </w:r>
      <w:r w:rsidR="009B1FF4" w:rsidRPr="00C62D74">
        <w:rPr>
          <w:rFonts w:ascii="Times New Roman" w:hAnsi="Times New Roman" w:cs="Times New Roman" w:hint="eastAsia"/>
          <w:sz w:val="24"/>
          <w:szCs w:val="24"/>
        </w:rPr>
        <w:t>.</w:t>
      </w:r>
      <w:r w:rsidR="009B1FF4" w:rsidRPr="00F8195A">
        <w:rPr>
          <w:rFonts w:ascii="Times New Roman" w:hAnsi="Times New Roman" w:cs="Times New Roman"/>
          <w:sz w:val="24"/>
          <w:szCs w:val="24"/>
        </w:rPr>
        <w:t>7</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块，三种规模农户土地细碎化水平分别为</w:t>
      </w:r>
      <w:r w:rsidR="009B1FF4" w:rsidRPr="00F8195A">
        <w:rPr>
          <w:rFonts w:ascii="Times New Roman" w:hAnsi="Times New Roman" w:cs="Times New Roman"/>
          <w:sz w:val="24"/>
          <w:szCs w:val="24"/>
        </w:rPr>
        <w:t>1</w:t>
      </w:r>
      <w:r w:rsidR="009B1FF4" w:rsidRPr="00C62D74">
        <w:rPr>
          <w:rFonts w:ascii="Times New Roman" w:hAnsi="Times New Roman" w:cs="Times New Roman" w:hint="eastAsia"/>
          <w:sz w:val="24"/>
          <w:szCs w:val="24"/>
        </w:rPr>
        <w:t>.</w:t>
      </w:r>
      <w:r w:rsidR="009B1FF4" w:rsidRPr="00F8195A">
        <w:rPr>
          <w:rFonts w:ascii="Times New Roman" w:hAnsi="Times New Roman" w:cs="Times New Roman"/>
          <w:sz w:val="24"/>
          <w:szCs w:val="24"/>
        </w:rPr>
        <w:t>6</w:t>
      </w:r>
      <w:r w:rsidRPr="00C62D74">
        <w:rPr>
          <w:rFonts w:ascii="Times New Roman" w:hAnsi="Times New Roman" w:cs="Times New Roman" w:hint="eastAsia"/>
          <w:sz w:val="24"/>
          <w:szCs w:val="24"/>
        </w:rPr>
        <w:t>、</w:t>
      </w:r>
      <w:r w:rsidR="009B1FF4" w:rsidRPr="00F8195A">
        <w:rPr>
          <w:rFonts w:ascii="Times New Roman" w:hAnsi="Times New Roman" w:cs="Times New Roman"/>
          <w:sz w:val="24"/>
          <w:szCs w:val="24"/>
        </w:rPr>
        <w:t>2</w:t>
      </w:r>
      <w:r w:rsidR="009B1FF4" w:rsidRPr="00C62D74">
        <w:rPr>
          <w:rFonts w:ascii="Times New Roman" w:hAnsi="Times New Roman" w:cs="Times New Roman" w:hint="eastAsia"/>
          <w:sz w:val="24"/>
          <w:szCs w:val="24"/>
        </w:rPr>
        <w:t>.</w:t>
      </w:r>
      <w:r w:rsidR="009B1FF4" w:rsidRPr="00F8195A">
        <w:rPr>
          <w:rFonts w:ascii="Times New Roman" w:hAnsi="Times New Roman" w:cs="Times New Roman"/>
          <w:sz w:val="24"/>
          <w:szCs w:val="24"/>
        </w:rPr>
        <w:t>9</w:t>
      </w:r>
      <w:r w:rsidRPr="00C62D74">
        <w:rPr>
          <w:rFonts w:ascii="Times New Roman" w:hAnsi="Times New Roman" w:cs="Times New Roman" w:hint="eastAsia"/>
          <w:sz w:val="24"/>
          <w:szCs w:val="24"/>
        </w:rPr>
        <w:t>和</w:t>
      </w:r>
      <w:r w:rsidR="00C05D8F" w:rsidRPr="00F8195A">
        <w:rPr>
          <w:rFonts w:ascii="Times New Roman" w:hAnsi="Times New Roman" w:cs="Times New Roman"/>
          <w:sz w:val="24"/>
          <w:szCs w:val="24"/>
        </w:rPr>
        <w:t>5</w:t>
      </w:r>
      <w:r w:rsidR="00C05D8F" w:rsidRPr="00C62D74">
        <w:rPr>
          <w:rFonts w:ascii="Times New Roman" w:hAnsi="Times New Roman" w:cs="Times New Roman" w:hint="eastAsia"/>
          <w:sz w:val="24"/>
          <w:szCs w:val="24"/>
        </w:rPr>
        <w:t>.</w:t>
      </w:r>
      <w:r w:rsidR="00C05D8F" w:rsidRPr="00F8195A">
        <w:rPr>
          <w:rFonts w:ascii="Times New Roman" w:hAnsi="Times New Roman" w:cs="Times New Roman"/>
          <w:sz w:val="24"/>
          <w:szCs w:val="24"/>
        </w:rPr>
        <w:t>2</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块（表</w:t>
      </w:r>
      <w:r w:rsidR="00F601A9">
        <w:rPr>
          <w:rFonts w:ascii="Times New Roman" w:hAnsi="Times New Roman" w:cs="Times New Roman"/>
          <w:sz w:val="24"/>
          <w:szCs w:val="24"/>
        </w:rPr>
        <w:t>4-2</w:t>
      </w:r>
      <w:r w:rsidRPr="00C62D74">
        <w:rPr>
          <w:rFonts w:ascii="Times New Roman" w:hAnsi="Times New Roman" w:cs="Times New Roman" w:hint="eastAsia"/>
          <w:sz w:val="24"/>
          <w:szCs w:val="24"/>
        </w:rPr>
        <w:t>）。</w:t>
      </w:r>
      <w:r w:rsidR="008764DF">
        <w:rPr>
          <w:rFonts w:ascii="Times New Roman" w:hAnsi="Times New Roman" w:cs="Times New Roman"/>
          <w:sz w:val="24"/>
          <w:szCs w:val="24"/>
        </w:rPr>
        <w:br w:type="page"/>
      </w:r>
    </w:p>
    <w:p w14:paraId="5082E60D" w14:textId="77777777" w:rsidR="00F85EE6" w:rsidRDefault="008764DF">
      <w:pPr>
        <w:rPr>
          <w:rFonts w:ascii="Times New Roman" w:hAnsi="Times New Roman" w:cs="Times New Roman"/>
          <w:sz w:val="24"/>
          <w:szCs w:val="24"/>
        </w:rPr>
      </w:pPr>
      <w:r w:rsidRPr="008764DF">
        <w:rPr>
          <w:rFonts w:ascii="Times New Roman" w:hAnsi="Times New Roman" w:cs="Times New Roman"/>
          <w:noProof/>
          <w:sz w:val="24"/>
          <w:szCs w:val="24"/>
        </w:rPr>
        <w:lastRenderedPageBreak/>
        <mc:AlternateContent>
          <mc:Choice Requires="wps">
            <w:drawing>
              <wp:anchor distT="45720" distB="45720" distL="114300" distR="114300" simplePos="0" relativeHeight="251657728" behindDoc="0" locked="0" layoutInCell="1" allowOverlap="1" wp14:anchorId="6213484B" wp14:editId="75AA53E6">
                <wp:simplePos x="0" y="0"/>
                <wp:positionH relativeFrom="margin">
                  <wp:align>center</wp:align>
                </wp:positionH>
                <wp:positionV relativeFrom="margin">
                  <wp:align>center</wp:align>
                </wp:positionV>
                <wp:extent cx="8711565" cy="5579745"/>
                <wp:effectExtent l="3810" t="0" r="0" b="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11565" cy="5579745"/>
                        </a:xfrm>
                        <a:prstGeom prst="rect">
                          <a:avLst/>
                        </a:prstGeom>
                        <a:noFill/>
                        <a:ln w="9525">
                          <a:noFill/>
                          <a:miter lim="800000"/>
                          <a:headEnd/>
                          <a:tailEnd/>
                        </a:ln>
                      </wps:spPr>
                      <wps:txbx>
                        <w:txbxContent>
                          <w:tbl>
                            <w:tblPr>
                              <w:tblW w:w="13323" w:type="dxa"/>
                              <w:tblInd w:w="108" w:type="dxa"/>
                              <w:tblLayout w:type="fixed"/>
                              <w:tblLook w:val="04A0" w:firstRow="1" w:lastRow="0" w:firstColumn="1" w:lastColumn="0" w:noHBand="0" w:noVBand="1"/>
                            </w:tblPr>
                            <w:tblGrid>
                              <w:gridCol w:w="2549"/>
                              <w:gridCol w:w="566"/>
                              <w:gridCol w:w="849"/>
                              <w:gridCol w:w="850"/>
                              <w:gridCol w:w="851"/>
                              <w:gridCol w:w="850"/>
                              <w:gridCol w:w="850"/>
                              <w:gridCol w:w="851"/>
                              <w:gridCol w:w="850"/>
                              <w:gridCol w:w="850"/>
                              <w:gridCol w:w="851"/>
                              <w:gridCol w:w="850"/>
                              <w:gridCol w:w="850"/>
                              <w:gridCol w:w="856"/>
                            </w:tblGrid>
                            <w:tr w:rsidR="001A5EFA" w:rsidRPr="0099673B" w14:paraId="2851A19A" w14:textId="77777777" w:rsidTr="00DF284C">
                              <w:trPr>
                                <w:trHeight w:val="170"/>
                              </w:trPr>
                              <w:tc>
                                <w:tcPr>
                                  <w:tcW w:w="13323" w:type="dxa"/>
                                  <w:gridSpan w:val="14"/>
                                  <w:tcBorders>
                                    <w:top w:val="nil"/>
                                    <w:left w:val="nil"/>
                                    <w:bottom w:val="single" w:sz="12" w:space="0" w:color="auto"/>
                                    <w:right w:val="nil"/>
                                  </w:tcBorders>
                                  <w:shd w:val="clear" w:color="auto" w:fill="auto"/>
                                  <w:noWrap/>
                                  <w:vAlign w:val="center"/>
                                  <w:hideMark/>
                                </w:tcPr>
                                <w:p w14:paraId="29547678" w14:textId="77777777" w:rsidR="001A5EFA" w:rsidRPr="004D4E71" w:rsidRDefault="001A5EFA" w:rsidP="008764DF">
                                  <w:pPr>
                                    <w:spacing w:after="0" w:line="240" w:lineRule="auto"/>
                                    <w:jc w:val="center"/>
                                    <w:rPr>
                                      <w:rFonts w:ascii="Times New Roman" w:eastAsia="等线" w:hAnsi="Times New Roman" w:cs="Times New Roman"/>
                                      <w:b/>
                                      <w:bCs/>
                                      <w:color w:val="000000"/>
                                      <w:sz w:val="24"/>
                                      <w:szCs w:val="24"/>
                                    </w:rPr>
                                  </w:pPr>
                                  <w:r w:rsidRPr="004D4E71">
                                    <w:rPr>
                                      <w:rFonts w:ascii="Times New Roman" w:eastAsia="宋体" w:hAnsi="Times New Roman" w:cs="Times New Roman"/>
                                      <w:b/>
                                      <w:bCs/>
                                      <w:color w:val="000000"/>
                                      <w:sz w:val="24"/>
                                      <w:szCs w:val="24"/>
                                    </w:rPr>
                                    <w:t>表</w:t>
                                  </w:r>
                                  <w:r w:rsidRPr="00F8195A">
                                    <w:rPr>
                                      <w:rFonts w:ascii="Times New Roman" w:eastAsia="宋体" w:hAnsi="Times New Roman" w:cs="Times New Roman"/>
                                      <w:b/>
                                      <w:bCs/>
                                      <w:color w:val="000000"/>
                                      <w:sz w:val="24"/>
                                      <w:szCs w:val="24"/>
                                    </w:rPr>
                                    <w:t>4</w:t>
                                  </w:r>
                                  <w:r>
                                    <w:rPr>
                                      <w:rFonts w:ascii="Times New Roman" w:eastAsia="宋体" w:hAnsi="Times New Roman" w:cs="Times New Roman" w:hint="eastAsia"/>
                                      <w:b/>
                                      <w:bCs/>
                                      <w:color w:val="000000"/>
                                      <w:sz w:val="24"/>
                                      <w:szCs w:val="24"/>
                                    </w:rPr>
                                    <w:t>-</w:t>
                                  </w:r>
                                  <w:r w:rsidRPr="00F8195A">
                                    <w:rPr>
                                      <w:rFonts w:ascii="Times New Roman" w:eastAsia="等线" w:hAnsi="Times New Roman" w:cs="Times New Roman"/>
                                      <w:b/>
                                      <w:bCs/>
                                      <w:color w:val="000000"/>
                                      <w:sz w:val="24"/>
                                      <w:szCs w:val="24"/>
                                    </w:rPr>
                                    <w:t>2</w:t>
                                  </w:r>
                                  <w:r w:rsidRPr="004D4E71">
                                    <w:rPr>
                                      <w:rFonts w:ascii="Times New Roman" w:eastAsia="等线" w:hAnsi="Times New Roman" w:cs="Times New Roman"/>
                                      <w:b/>
                                      <w:bCs/>
                                      <w:color w:val="000000"/>
                                      <w:sz w:val="24"/>
                                      <w:szCs w:val="24"/>
                                    </w:rPr>
                                    <w:t xml:space="preserve">   </w:t>
                                  </w:r>
                                  <w:r w:rsidRPr="004D4E71">
                                    <w:rPr>
                                      <w:rFonts w:ascii="Times New Roman" w:eastAsia="等线" w:hAnsi="Times New Roman" w:cs="Times New Roman" w:hint="eastAsia"/>
                                      <w:b/>
                                      <w:bCs/>
                                      <w:color w:val="000000"/>
                                      <w:sz w:val="24"/>
                                      <w:szCs w:val="24"/>
                                    </w:rPr>
                                    <w:t>二</w:t>
                                  </w:r>
                                  <w:r w:rsidRPr="004D4E71">
                                    <w:rPr>
                                      <w:rFonts w:ascii="Times New Roman" w:eastAsia="宋体" w:hAnsi="Times New Roman" w:cs="Times New Roman"/>
                                      <w:b/>
                                      <w:bCs/>
                                      <w:color w:val="000000"/>
                                      <w:sz w:val="24"/>
                                      <w:szCs w:val="24"/>
                                    </w:rPr>
                                    <w:t>熟制玉米地区农户的基本特征和投入产出情况</w:t>
                                  </w:r>
                                </w:p>
                              </w:tc>
                            </w:tr>
                            <w:tr w:rsidR="001A5EFA" w:rsidRPr="0099673B" w14:paraId="0336CCB5" w14:textId="77777777" w:rsidTr="00DF284C">
                              <w:trPr>
                                <w:trHeight w:val="454"/>
                              </w:trPr>
                              <w:tc>
                                <w:tcPr>
                                  <w:tcW w:w="2549" w:type="dxa"/>
                                  <w:vMerge w:val="restart"/>
                                  <w:tcBorders>
                                    <w:top w:val="single" w:sz="12" w:space="0" w:color="auto"/>
                                    <w:left w:val="nil"/>
                                    <w:right w:val="nil"/>
                                  </w:tcBorders>
                                  <w:shd w:val="clear" w:color="auto" w:fill="auto"/>
                                  <w:noWrap/>
                                  <w:vAlign w:val="center"/>
                                  <w:hideMark/>
                                </w:tcPr>
                                <w:p w14:paraId="5EB159C6" w14:textId="77777777" w:rsidR="001A5EFA" w:rsidRPr="0099673B" w:rsidRDefault="001A5EFA"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变量</w:t>
                                  </w:r>
                                </w:p>
                              </w:tc>
                              <w:tc>
                                <w:tcPr>
                                  <w:tcW w:w="566" w:type="dxa"/>
                                  <w:vMerge w:val="restart"/>
                                  <w:tcBorders>
                                    <w:top w:val="single" w:sz="12" w:space="0" w:color="auto"/>
                                    <w:left w:val="nil"/>
                                    <w:right w:val="nil"/>
                                  </w:tcBorders>
                                  <w:shd w:val="clear" w:color="auto" w:fill="auto"/>
                                  <w:noWrap/>
                                  <w:vAlign w:val="center"/>
                                  <w:hideMark/>
                                </w:tcPr>
                                <w:p w14:paraId="54CDF00C" w14:textId="77777777" w:rsidR="001A5EFA" w:rsidRPr="0099673B" w:rsidRDefault="001A5EFA" w:rsidP="008764DF">
                                  <w:pPr>
                                    <w:spacing w:after="0" w:line="240" w:lineRule="auto"/>
                                    <w:jc w:val="center"/>
                                    <w:rPr>
                                      <w:rFonts w:ascii="Times New Roman" w:eastAsia="等线" w:hAnsi="Times New Roman" w:cs="Times New Roman"/>
                                      <w:b/>
                                      <w:bCs/>
                                      <w:color w:val="000000"/>
                                      <w:sz w:val="21"/>
                                      <w:szCs w:val="21"/>
                                    </w:rPr>
                                  </w:pPr>
                                </w:p>
                              </w:tc>
                              <w:tc>
                                <w:tcPr>
                                  <w:tcW w:w="2550" w:type="dxa"/>
                                  <w:gridSpan w:val="3"/>
                                  <w:tcBorders>
                                    <w:top w:val="single" w:sz="12" w:space="0" w:color="auto"/>
                                    <w:left w:val="nil"/>
                                    <w:bottom w:val="single" w:sz="8" w:space="0" w:color="auto"/>
                                    <w:right w:val="nil"/>
                                  </w:tcBorders>
                                  <w:shd w:val="clear" w:color="auto" w:fill="auto"/>
                                  <w:noWrap/>
                                  <w:vAlign w:val="center"/>
                                  <w:hideMark/>
                                </w:tcPr>
                                <w:p w14:paraId="7B7EE482" w14:textId="77777777" w:rsidR="001A5EFA" w:rsidRPr="0099673B" w:rsidRDefault="001A5EFA"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总体</w:t>
                                  </w:r>
                                </w:p>
                              </w:tc>
                              <w:tc>
                                <w:tcPr>
                                  <w:tcW w:w="2551" w:type="dxa"/>
                                  <w:gridSpan w:val="3"/>
                                  <w:tcBorders>
                                    <w:top w:val="single" w:sz="12" w:space="0" w:color="auto"/>
                                    <w:left w:val="nil"/>
                                    <w:bottom w:val="single" w:sz="8" w:space="0" w:color="auto"/>
                                    <w:right w:val="nil"/>
                                  </w:tcBorders>
                                  <w:shd w:val="clear" w:color="auto" w:fill="auto"/>
                                  <w:noWrap/>
                                  <w:vAlign w:val="center"/>
                                  <w:hideMark/>
                                </w:tcPr>
                                <w:p w14:paraId="4E113B7F" w14:textId="77777777" w:rsidR="001A5EFA" w:rsidRPr="0099673B" w:rsidRDefault="001A5EFA"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小规模</w:t>
                                  </w:r>
                                </w:p>
                              </w:tc>
                              <w:tc>
                                <w:tcPr>
                                  <w:tcW w:w="2551" w:type="dxa"/>
                                  <w:gridSpan w:val="3"/>
                                  <w:tcBorders>
                                    <w:top w:val="single" w:sz="12" w:space="0" w:color="auto"/>
                                    <w:left w:val="nil"/>
                                    <w:bottom w:val="single" w:sz="8" w:space="0" w:color="auto"/>
                                    <w:right w:val="nil"/>
                                  </w:tcBorders>
                                  <w:shd w:val="clear" w:color="auto" w:fill="auto"/>
                                  <w:noWrap/>
                                  <w:vAlign w:val="center"/>
                                  <w:hideMark/>
                                </w:tcPr>
                                <w:p w14:paraId="0624631D" w14:textId="77777777" w:rsidR="001A5EFA" w:rsidRPr="0099673B" w:rsidRDefault="001A5EFA"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中等规模</w:t>
                                  </w:r>
                                </w:p>
                              </w:tc>
                              <w:tc>
                                <w:tcPr>
                                  <w:tcW w:w="2551" w:type="dxa"/>
                                  <w:gridSpan w:val="3"/>
                                  <w:tcBorders>
                                    <w:top w:val="single" w:sz="12" w:space="0" w:color="auto"/>
                                    <w:left w:val="nil"/>
                                    <w:bottom w:val="single" w:sz="8" w:space="0" w:color="auto"/>
                                    <w:right w:val="nil"/>
                                  </w:tcBorders>
                                  <w:shd w:val="clear" w:color="auto" w:fill="auto"/>
                                  <w:noWrap/>
                                  <w:vAlign w:val="center"/>
                                  <w:hideMark/>
                                </w:tcPr>
                                <w:p w14:paraId="3CFAF932" w14:textId="77777777" w:rsidR="001A5EFA" w:rsidRPr="0099673B" w:rsidRDefault="001A5EFA"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大规模</w:t>
                                  </w:r>
                                </w:p>
                              </w:tc>
                            </w:tr>
                            <w:tr w:rsidR="001A5EFA" w:rsidRPr="0099673B" w14:paraId="50702A75" w14:textId="77777777" w:rsidTr="00DF284C">
                              <w:trPr>
                                <w:trHeight w:val="454"/>
                              </w:trPr>
                              <w:tc>
                                <w:tcPr>
                                  <w:tcW w:w="2549" w:type="dxa"/>
                                  <w:vMerge/>
                                  <w:tcBorders>
                                    <w:top w:val="single" w:sz="8" w:space="0" w:color="auto"/>
                                    <w:left w:val="nil"/>
                                    <w:bottom w:val="single" w:sz="8" w:space="0" w:color="auto"/>
                                    <w:right w:val="nil"/>
                                  </w:tcBorders>
                                  <w:vAlign w:val="center"/>
                                  <w:hideMark/>
                                </w:tcPr>
                                <w:p w14:paraId="6857F18D" w14:textId="77777777" w:rsidR="001A5EFA" w:rsidRPr="0099673B" w:rsidRDefault="001A5EFA" w:rsidP="008764DF">
                                  <w:pPr>
                                    <w:spacing w:after="0" w:line="240" w:lineRule="auto"/>
                                    <w:rPr>
                                      <w:rFonts w:ascii="Times New Roman" w:eastAsia="等线" w:hAnsi="Times New Roman" w:cs="Times New Roman"/>
                                      <w:b/>
                                      <w:bCs/>
                                      <w:color w:val="000000"/>
                                      <w:sz w:val="21"/>
                                      <w:szCs w:val="21"/>
                                    </w:rPr>
                                  </w:pPr>
                                </w:p>
                              </w:tc>
                              <w:tc>
                                <w:tcPr>
                                  <w:tcW w:w="566" w:type="dxa"/>
                                  <w:vMerge/>
                                  <w:tcBorders>
                                    <w:top w:val="single" w:sz="8" w:space="0" w:color="auto"/>
                                    <w:left w:val="nil"/>
                                    <w:bottom w:val="single" w:sz="8" w:space="0" w:color="auto"/>
                                    <w:right w:val="nil"/>
                                  </w:tcBorders>
                                  <w:vAlign w:val="center"/>
                                  <w:hideMark/>
                                </w:tcPr>
                                <w:p w14:paraId="10DA981A" w14:textId="77777777" w:rsidR="001A5EFA" w:rsidRPr="0099673B" w:rsidRDefault="001A5EFA" w:rsidP="008764DF">
                                  <w:pPr>
                                    <w:spacing w:after="0" w:line="240" w:lineRule="auto"/>
                                    <w:rPr>
                                      <w:rFonts w:ascii="Times New Roman" w:eastAsia="等线" w:hAnsi="Times New Roman" w:cs="Times New Roman"/>
                                      <w:b/>
                                      <w:bCs/>
                                      <w:color w:val="000000"/>
                                      <w:sz w:val="21"/>
                                      <w:szCs w:val="21"/>
                                    </w:rPr>
                                  </w:pPr>
                                </w:p>
                              </w:tc>
                              <w:tc>
                                <w:tcPr>
                                  <w:tcW w:w="849" w:type="dxa"/>
                                  <w:tcBorders>
                                    <w:top w:val="single" w:sz="8" w:space="0" w:color="auto"/>
                                    <w:left w:val="nil"/>
                                    <w:bottom w:val="single" w:sz="8" w:space="0" w:color="auto"/>
                                    <w:right w:val="nil"/>
                                  </w:tcBorders>
                                  <w:shd w:val="clear" w:color="auto" w:fill="auto"/>
                                  <w:noWrap/>
                                  <w:vAlign w:val="center"/>
                                  <w:hideMark/>
                                </w:tcPr>
                                <w:p w14:paraId="2D09DAD0" w14:textId="77777777" w:rsidR="001A5EFA" w:rsidRPr="0099673B" w:rsidRDefault="001A5EFA"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6E1C2E55" w14:textId="77777777" w:rsidR="001A5EFA" w:rsidRPr="0099673B" w:rsidRDefault="001A5EFA"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4A2A6BBD" w14:textId="77777777" w:rsidR="001A5EFA" w:rsidRPr="0099673B" w:rsidRDefault="001A5EFA"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14:paraId="58740B0C" w14:textId="77777777" w:rsidR="001A5EFA" w:rsidRPr="0099673B" w:rsidRDefault="001A5EFA"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76D8BFF2" w14:textId="77777777" w:rsidR="001A5EFA" w:rsidRPr="0099673B" w:rsidRDefault="001A5EFA"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74489907" w14:textId="77777777" w:rsidR="001A5EFA" w:rsidRPr="0099673B" w:rsidRDefault="001A5EFA"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14:paraId="202393F6" w14:textId="77777777" w:rsidR="001A5EFA" w:rsidRPr="0099673B" w:rsidRDefault="001A5EFA"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0FF005EF" w14:textId="77777777" w:rsidR="001A5EFA" w:rsidRPr="0099673B" w:rsidRDefault="001A5EFA"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062052D5" w14:textId="77777777" w:rsidR="001A5EFA" w:rsidRPr="0099673B" w:rsidRDefault="001A5EFA"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14:paraId="211660EA" w14:textId="77777777" w:rsidR="001A5EFA" w:rsidRPr="0099673B" w:rsidRDefault="001A5EFA"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7290B8F0" w14:textId="77777777" w:rsidR="001A5EFA" w:rsidRPr="0099673B" w:rsidRDefault="001A5EFA"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3513B76A" w14:textId="77777777" w:rsidR="001A5EFA" w:rsidRPr="0099673B" w:rsidRDefault="001A5EFA"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r>
                            <w:tr w:rsidR="001A5EFA" w:rsidRPr="0099673B" w14:paraId="2A5D1B69" w14:textId="77777777" w:rsidTr="00DF284C">
                              <w:trPr>
                                <w:trHeight w:val="340"/>
                              </w:trPr>
                              <w:tc>
                                <w:tcPr>
                                  <w:tcW w:w="2549" w:type="dxa"/>
                                  <w:tcBorders>
                                    <w:top w:val="single" w:sz="8" w:space="0" w:color="auto"/>
                                    <w:left w:val="nil"/>
                                    <w:bottom w:val="nil"/>
                                    <w:right w:val="nil"/>
                                  </w:tcBorders>
                                  <w:shd w:val="clear" w:color="auto" w:fill="auto"/>
                                  <w:noWrap/>
                                  <w:vAlign w:val="center"/>
                                  <w:hideMark/>
                                </w:tcPr>
                                <w:p w14:paraId="7A19B93F" w14:textId="77777777" w:rsidR="001A5EFA" w:rsidRPr="0099673B" w:rsidRDefault="001A5EFA"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投入产出</w:t>
                                  </w:r>
                                </w:p>
                              </w:tc>
                              <w:tc>
                                <w:tcPr>
                                  <w:tcW w:w="566" w:type="dxa"/>
                                  <w:tcBorders>
                                    <w:top w:val="single" w:sz="8" w:space="0" w:color="auto"/>
                                    <w:left w:val="nil"/>
                                    <w:bottom w:val="nil"/>
                                    <w:right w:val="nil"/>
                                  </w:tcBorders>
                                  <w:shd w:val="clear" w:color="auto" w:fill="auto"/>
                                  <w:noWrap/>
                                  <w:vAlign w:val="center"/>
                                  <w:hideMark/>
                                </w:tcPr>
                                <w:p w14:paraId="47E4918F" w14:textId="77777777" w:rsidR="001A5EFA" w:rsidRPr="0099673B" w:rsidRDefault="001A5EFA"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single" w:sz="8" w:space="0" w:color="auto"/>
                                    <w:left w:val="nil"/>
                                    <w:bottom w:val="nil"/>
                                    <w:right w:val="nil"/>
                                  </w:tcBorders>
                                  <w:shd w:val="clear" w:color="auto" w:fill="auto"/>
                                  <w:noWrap/>
                                  <w:vAlign w:val="center"/>
                                  <w:hideMark/>
                                </w:tcPr>
                                <w:p w14:paraId="26B0F58A"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6DC879C2"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3EF40462"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3258F5A6"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19D4B72D"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1083F2F9"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310CE1B8"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563C3093"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5E206459"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1BB68838"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449496AC"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13652585" w14:textId="77777777" w:rsidR="001A5EFA" w:rsidRPr="0099673B" w:rsidRDefault="001A5EFA" w:rsidP="008764DF">
                                  <w:pPr>
                                    <w:spacing w:after="0" w:line="240" w:lineRule="auto"/>
                                    <w:rPr>
                                      <w:rFonts w:ascii="Times New Roman" w:eastAsia="Times New Roman" w:hAnsi="Times New Roman" w:cs="Times New Roman"/>
                                      <w:sz w:val="21"/>
                                      <w:szCs w:val="21"/>
                                    </w:rPr>
                                  </w:pPr>
                                </w:p>
                              </w:tc>
                            </w:tr>
                            <w:tr w:rsidR="001A5EFA" w:rsidRPr="0099673B" w14:paraId="19772781" w14:textId="77777777" w:rsidTr="00DF284C">
                              <w:trPr>
                                <w:trHeight w:val="340"/>
                              </w:trPr>
                              <w:tc>
                                <w:tcPr>
                                  <w:tcW w:w="2549" w:type="dxa"/>
                                  <w:tcBorders>
                                    <w:top w:val="nil"/>
                                    <w:left w:val="nil"/>
                                    <w:bottom w:val="nil"/>
                                    <w:right w:val="nil"/>
                                  </w:tcBorders>
                                  <w:shd w:val="clear" w:color="auto" w:fill="auto"/>
                                  <w:noWrap/>
                                  <w:vAlign w:val="center"/>
                                  <w:hideMark/>
                                </w:tcPr>
                                <w:p w14:paraId="50F1588B" w14:textId="77777777" w:rsidR="001A5EFA" w:rsidRPr="0099673B" w:rsidRDefault="001A5EFA"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单产（千克</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55DEBEB0" w14:textId="77777777" w:rsidR="001A5EFA" w:rsidRPr="0099673B" w:rsidRDefault="001A5EFA"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5D4638E2"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A0112DC"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63D7D2E"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FF81FD5"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CEA0B37"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9BD18D8"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66EE478"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526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73FACCD"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0D5332D"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E19252E"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5B43BC3"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678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E6590F6"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1A5EFA" w:rsidRPr="0099673B" w14:paraId="0B55078D" w14:textId="77777777" w:rsidTr="00DF284C">
                              <w:trPr>
                                <w:trHeight w:val="340"/>
                              </w:trPr>
                              <w:tc>
                                <w:tcPr>
                                  <w:tcW w:w="2549" w:type="dxa"/>
                                  <w:tcBorders>
                                    <w:top w:val="nil"/>
                                    <w:left w:val="nil"/>
                                    <w:bottom w:val="nil"/>
                                    <w:right w:val="nil"/>
                                  </w:tcBorders>
                                  <w:shd w:val="clear" w:color="auto" w:fill="auto"/>
                                  <w:noWrap/>
                                  <w:vAlign w:val="center"/>
                                  <w:hideMark/>
                                </w:tcPr>
                                <w:p w14:paraId="0B333657" w14:textId="77777777" w:rsidR="001A5EFA" w:rsidRPr="0099673B" w:rsidRDefault="001A5EFA"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规模（亩）</w:t>
                                  </w:r>
                                </w:p>
                              </w:tc>
                              <w:tc>
                                <w:tcPr>
                                  <w:tcW w:w="566" w:type="dxa"/>
                                  <w:tcBorders>
                                    <w:top w:val="nil"/>
                                    <w:left w:val="nil"/>
                                    <w:bottom w:val="nil"/>
                                    <w:right w:val="nil"/>
                                  </w:tcBorders>
                                  <w:shd w:val="clear" w:color="auto" w:fill="auto"/>
                                  <w:noWrap/>
                                  <w:vAlign w:val="center"/>
                                  <w:hideMark/>
                                </w:tcPr>
                                <w:p w14:paraId="46B85D1B" w14:textId="77777777" w:rsidR="001A5EFA" w:rsidRPr="0099673B" w:rsidRDefault="001A5EFA"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29D8A2D0"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6EABC68"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64AE07D"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192D4E2"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8FDA1CB"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534AB5B"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09EAE41"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28FD88B"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37319AD"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1ACB8C6"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A393CE0"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0E13902"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1A5EFA" w:rsidRPr="0099673B" w14:paraId="69204780" w14:textId="77777777" w:rsidTr="00DF284C">
                              <w:trPr>
                                <w:trHeight w:val="340"/>
                              </w:trPr>
                              <w:tc>
                                <w:tcPr>
                                  <w:tcW w:w="2549" w:type="dxa"/>
                                  <w:tcBorders>
                                    <w:top w:val="nil"/>
                                    <w:left w:val="nil"/>
                                    <w:bottom w:val="nil"/>
                                    <w:right w:val="nil"/>
                                  </w:tcBorders>
                                  <w:shd w:val="clear" w:color="auto" w:fill="auto"/>
                                  <w:noWrap/>
                                  <w:vAlign w:val="center"/>
                                  <w:hideMark/>
                                </w:tcPr>
                                <w:p w14:paraId="580F6F95" w14:textId="77777777" w:rsidR="001A5EFA" w:rsidRPr="0099673B" w:rsidRDefault="001A5EFA"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投工量（日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63388C48" w14:textId="77777777" w:rsidR="001A5EFA" w:rsidRPr="0099673B" w:rsidRDefault="001A5EFA"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0B6A883E"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F95D16"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974CF10"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13869E3"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C42F179"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F3677C9"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79E4923"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E68ABF1"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099096D"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A0B8260"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695664E"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C829879"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1A5EFA" w:rsidRPr="0099673B" w14:paraId="7545133B" w14:textId="77777777" w:rsidTr="00DF284C">
                              <w:trPr>
                                <w:trHeight w:val="340"/>
                              </w:trPr>
                              <w:tc>
                                <w:tcPr>
                                  <w:tcW w:w="2549" w:type="dxa"/>
                                  <w:tcBorders>
                                    <w:top w:val="nil"/>
                                    <w:left w:val="nil"/>
                                    <w:bottom w:val="nil"/>
                                    <w:right w:val="nil"/>
                                  </w:tcBorders>
                                  <w:shd w:val="clear" w:color="auto" w:fill="auto"/>
                                  <w:noWrap/>
                                  <w:vAlign w:val="center"/>
                                  <w:hideMark/>
                                </w:tcPr>
                                <w:p w14:paraId="1663E8EC" w14:textId="77777777" w:rsidR="001A5EFA" w:rsidRPr="0099673B" w:rsidRDefault="001A5EFA"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家庭投工量（日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11EB5D09" w14:textId="77777777" w:rsidR="001A5EFA" w:rsidRPr="0099673B" w:rsidRDefault="001A5EFA"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0D5CD7B2"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DCB8EB2"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2E23FF"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627C59B"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ED4883B"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A7AE666"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7E59BEA"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E9B3713"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39CB04B"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D23DF4B"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43A4D56"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BB5B748"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r>
                            <w:tr w:rsidR="001A5EFA" w:rsidRPr="0099673B" w14:paraId="5E2915B9" w14:textId="77777777" w:rsidTr="00DF284C">
                              <w:trPr>
                                <w:trHeight w:val="340"/>
                              </w:trPr>
                              <w:tc>
                                <w:tcPr>
                                  <w:tcW w:w="2549" w:type="dxa"/>
                                  <w:tcBorders>
                                    <w:top w:val="nil"/>
                                    <w:left w:val="nil"/>
                                    <w:bottom w:val="nil"/>
                                    <w:right w:val="nil"/>
                                  </w:tcBorders>
                                  <w:shd w:val="clear" w:color="auto" w:fill="auto"/>
                                  <w:noWrap/>
                                  <w:vAlign w:val="center"/>
                                  <w:hideMark/>
                                </w:tcPr>
                                <w:p w14:paraId="75FFA29C" w14:textId="77777777" w:rsidR="001A5EFA" w:rsidRPr="0099673B" w:rsidRDefault="001A5EFA"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雇佣劳动力（日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6B0E3554" w14:textId="77777777" w:rsidR="001A5EFA" w:rsidRPr="0099673B" w:rsidRDefault="001A5EFA"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1B20BEB2"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2406AC9"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C4D7CBC"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3B6F85D"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D62C6DF"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17456F8"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739289B"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6D7AB36"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AD000F2"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8C124F2"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4B33A72"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AD5FBC8"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1A5EFA" w:rsidRPr="0099673B" w14:paraId="3793F32B" w14:textId="77777777" w:rsidTr="00DF284C">
                              <w:trPr>
                                <w:trHeight w:val="340"/>
                              </w:trPr>
                              <w:tc>
                                <w:tcPr>
                                  <w:tcW w:w="2549" w:type="dxa"/>
                                  <w:tcBorders>
                                    <w:top w:val="nil"/>
                                    <w:left w:val="nil"/>
                                    <w:bottom w:val="nil"/>
                                    <w:right w:val="nil"/>
                                  </w:tcBorders>
                                  <w:shd w:val="clear" w:color="auto" w:fill="auto"/>
                                  <w:noWrap/>
                                  <w:vAlign w:val="center"/>
                                  <w:hideMark/>
                                </w:tcPr>
                                <w:p w14:paraId="693353E3" w14:textId="77777777" w:rsidR="001A5EFA" w:rsidRPr="0099673B" w:rsidRDefault="001A5EFA"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机械投入（元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71262B11" w14:textId="77777777" w:rsidR="001A5EFA" w:rsidRPr="0099673B" w:rsidRDefault="001A5EFA"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604F11D3"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46BC629"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9DEC0F"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675DB22"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2647F79"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47AE972"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A5AA5DD"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299EBE5"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FB9D83"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0D684F4"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0B760BB"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606A27A"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1A5EFA" w:rsidRPr="0099673B" w14:paraId="799D8871" w14:textId="77777777" w:rsidTr="00DF284C">
                              <w:trPr>
                                <w:trHeight w:val="340"/>
                              </w:trPr>
                              <w:tc>
                                <w:tcPr>
                                  <w:tcW w:w="2549" w:type="dxa"/>
                                  <w:tcBorders>
                                    <w:top w:val="nil"/>
                                    <w:left w:val="nil"/>
                                    <w:bottom w:val="nil"/>
                                    <w:right w:val="nil"/>
                                  </w:tcBorders>
                                  <w:shd w:val="clear" w:color="auto" w:fill="auto"/>
                                  <w:noWrap/>
                                  <w:vAlign w:val="center"/>
                                  <w:hideMark/>
                                </w:tcPr>
                                <w:p w14:paraId="41E49216" w14:textId="77777777" w:rsidR="001A5EFA" w:rsidRPr="0099673B" w:rsidRDefault="001A5EFA"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其他农资投入（元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78C52B2F" w14:textId="77777777" w:rsidR="001A5EFA" w:rsidRPr="0099673B" w:rsidRDefault="001A5EFA"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3F169812"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0D4B6E4"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B792630"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1BAE5B7"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A0B7500"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4943A78"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593F3A5"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7F6EA11"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67E6205"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9833D79"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ADA14C3"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B5B5374"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186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1A5EFA" w:rsidRPr="0099673B" w14:paraId="42149BCB" w14:textId="77777777" w:rsidTr="00DF284C">
                              <w:trPr>
                                <w:trHeight w:val="340"/>
                              </w:trPr>
                              <w:tc>
                                <w:tcPr>
                                  <w:tcW w:w="2549" w:type="dxa"/>
                                  <w:tcBorders>
                                    <w:top w:val="nil"/>
                                    <w:left w:val="nil"/>
                                    <w:bottom w:val="nil"/>
                                    <w:right w:val="nil"/>
                                  </w:tcBorders>
                                  <w:shd w:val="clear" w:color="auto" w:fill="auto"/>
                                  <w:noWrap/>
                                  <w:vAlign w:val="center"/>
                                  <w:hideMark/>
                                </w:tcPr>
                                <w:p w14:paraId="2B884845" w14:textId="77777777" w:rsidR="001A5EFA" w:rsidRPr="0099673B" w:rsidRDefault="001A5EFA"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家庭特征</w:t>
                                  </w:r>
                                </w:p>
                              </w:tc>
                              <w:tc>
                                <w:tcPr>
                                  <w:tcW w:w="566" w:type="dxa"/>
                                  <w:tcBorders>
                                    <w:top w:val="nil"/>
                                    <w:left w:val="nil"/>
                                    <w:bottom w:val="nil"/>
                                    <w:right w:val="nil"/>
                                  </w:tcBorders>
                                  <w:shd w:val="clear" w:color="auto" w:fill="auto"/>
                                  <w:noWrap/>
                                  <w:vAlign w:val="center"/>
                                  <w:hideMark/>
                                </w:tcPr>
                                <w:p w14:paraId="2649443A" w14:textId="77777777" w:rsidR="001A5EFA" w:rsidRPr="0099673B" w:rsidRDefault="001A5EFA"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nil"/>
                                    <w:left w:val="nil"/>
                                    <w:bottom w:val="nil"/>
                                    <w:right w:val="nil"/>
                                  </w:tcBorders>
                                  <w:shd w:val="clear" w:color="auto" w:fill="auto"/>
                                  <w:noWrap/>
                                  <w:vAlign w:val="center"/>
                                  <w:hideMark/>
                                </w:tcPr>
                                <w:p w14:paraId="63CB31A5"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053C7936"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7C02C02A"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10930A44"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73FD81AE"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5F64EC24"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3DC40BB4"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2501BE13"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4EE5B5E5"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5D7FE79C"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0EE52836"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08445F9C" w14:textId="77777777" w:rsidR="001A5EFA" w:rsidRPr="0099673B" w:rsidRDefault="001A5EFA" w:rsidP="008764DF">
                                  <w:pPr>
                                    <w:spacing w:after="0" w:line="240" w:lineRule="auto"/>
                                    <w:rPr>
                                      <w:rFonts w:ascii="Times New Roman" w:eastAsia="Times New Roman" w:hAnsi="Times New Roman" w:cs="Times New Roman"/>
                                      <w:sz w:val="21"/>
                                      <w:szCs w:val="21"/>
                                    </w:rPr>
                                  </w:pPr>
                                </w:p>
                              </w:tc>
                            </w:tr>
                            <w:tr w:rsidR="001A5EFA" w:rsidRPr="0099673B" w14:paraId="04659434" w14:textId="77777777" w:rsidTr="00DF284C">
                              <w:trPr>
                                <w:trHeight w:val="340"/>
                              </w:trPr>
                              <w:tc>
                                <w:tcPr>
                                  <w:tcW w:w="2549" w:type="dxa"/>
                                  <w:tcBorders>
                                    <w:top w:val="nil"/>
                                    <w:left w:val="nil"/>
                                    <w:bottom w:val="nil"/>
                                    <w:right w:val="nil"/>
                                  </w:tcBorders>
                                  <w:shd w:val="clear" w:color="auto" w:fill="auto"/>
                                  <w:noWrap/>
                                  <w:vAlign w:val="center"/>
                                  <w:hideMark/>
                                </w:tcPr>
                                <w:p w14:paraId="2BA99676" w14:textId="77777777" w:rsidR="001A5EFA" w:rsidRPr="0099673B" w:rsidRDefault="001A5EFA"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家庭人口结构</w:t>
                                  </w:r>
                                </w:p>
                              </w:tc>
                              <w:tc>
                                <w:tcPr>
                                  <w:tcW w:w="566" w:type="dxa"/>
                                  <w:tcBorders>
                                    <w:top w:val="nil"/>
                                    <w:left w:val="nil"/>
                                    <w:bottom w:val="nil"/>
                                    <w:right w:val="nil"/>
                                  </w:tcBorders>
                                  <w:shd w:val="clear" w:color="auto" w:fill="auto"/>
                                  <w:noWrap/>
                                  <w:vAlign w:val="center"/>
                                  <w:hideMark/>
                                </w:tcPr>
                                <w:p w14:paraId="23FDECEF" w14:textId="77777777" w:rsidR="001A5EFA" w:rsidRPr="0099673B" w:rsidRDefault="001A5EFA"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5F774BEA"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EA82798"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403FF63"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8693488"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7112EC1"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93B8AF0"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C4DF786"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61D9D75"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92E59CE"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2383EE8"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2D2028D"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DB8C4E1"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1A5EFA" w:rsidRPr="0099673B" w14:paraId="20FEB5EC" w14:textId="77777777" w:rsidTr="00DF284C">
                              <w:trPr>
                                <w:trHeight w:val="340"/>
                              </w:trPr>
                              <w:tc>
                                <w:tcPr>
                                  <w:tcW w:w="2549" w:type="dxa"/>
                                  <w:tcBorders>
                                    <w:top w:val="nil"/>
                                    <w:left w:val="nil"/>
                                    <w:bottom w:val="nil"/>
                                    <w:right w:val="nil"/>
                                  </w:tcBorders>
                                  <w:shd w:val="clear" w:color="auto" w:fill="auto"/>
                                  <w:noWrap/>
                                  <w:vAlign w:val="center"/>
                                  <w:hideMark/>
                                </w:tcPr>
                                <w:p w14:paraId="47F345AA" w14:textId="77777777" w:rsidR="001A5EFA" w:rsidRPr="0099673B" w:rsidRDefault="001A5EFA"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性别</w:t>
                                  </w:r>
                                </w:p>
                              </w:tc>
                              <w:tc>
                                <w:tcPr>
                                  <w:tcW w:w="566" w:type="dxa"/>
                                  <w:tcBorders>
                                    <w:top w:val="nil"/>
                                    <w:left w:val="nil"/>
                                    <w:bottom w:val="nil"/>
                                    <w:right w:val="nil"/>
                                  </w:tcBorders>
                                  <w:shd w:val="clear" w:color="auto" w:fill="auto"/>
                                  <w:noWrap/>
                                  <w:vAlign w:val="center"/>
                                  <w:hideMark/>
                                </w:tcPr>
                                <w:p w14:paraId="5AC45C21" w14:textId="77777777" w:rsidR="001A5EFA" w:rsidRPr="0099673B" w:rsidRDefault="001A5EFA"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3A0F41DE"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65EC05B"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C0653AD"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9C4EDFD"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2EACA17"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457C39F"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5F8A0DA"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E3F88DC"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6724C91"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9F03F33"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0B57048"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BA12B15"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1A5EFA" w:rsidRPr="0099673B" w14:paraId="08983781" w14:textId="77777777" w:rsidTr="00DF284C">
                              <w:trPr>
                                <w:trHeight w:val="340"/>
                              </w:trPr>
                              <w:tc>
                                <w:tcPr>
                                  <w:tcW w:w="2549" w:type="dxa"/>
                                  <w:tcBorders>
                                    <w:top w:val="nil"/>
                                    <w:left w:val="nil"/>
                                    <w:bottom w:val="nil"/>
                                    <w:right w:val="nil"/>
                                  </w:tcBorders>
                                  <w:shd w:val="clear" w:color="auto" w:fill="auto"/>
                                  <w:noWrap/>
                                  <w:vAlign w:val="center"/>
                                  <w:hideMark/>
                                </w:tcPr>
                                <w:p w14:paraId="6695EAC9" w14:textId="77777777" w:rsidR="001A5EFA" w:rsidRPr="0099673B" w:rsidRDefault="001A5EFA"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年龄（岁）</w:t>
                                  </w:r>
                                </w:p>
                              </w:tc>
                              <w:tc>
                                <w:tcPr>
                                  <w:tcW w:w="566" w:type="dxa"/>
                                  <w:tcBorders>
                                    <w:top w:val="nil"/>
                                    <w:left w:val="nil"/>
                                    <w:bottom w:val="nil"/>
                                    <w:right w:val="nil"/>
                                  </w:tcBorders>
                                  <w:shd w:val="clear" w:color="auto" w:fill="auto"/>
                                  <w:noWrap/>
                                  <w:vAlign w:val="center"/>
                                  <w:hideMark/>
                                </w:tcPr>
                                <w:p w14:paraId="205D08DF" w14:textId="77777777" w:rsidR="001A5EFA" w:rsidRPr="0099673B" w:rsidRDefault="001A5EFA"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2C2A2369"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79D4929"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80C97D1"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628F24F"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BE4A22E"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D2EA49C"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16DF613"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286050D"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A7CAEDF"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C4D711D"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1F91FAE"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D412E41"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1A5EFA" w:rsidRPr="0099673B" w14:paraId="54511C9A" w14:textId="77777777" w:rsidTr="00DF284C">
                              <w:trPr>
                                <w:trHeight w:val="340"/>
                              </w:trPr>
                              <w:tc>
                                <w:tcPr>
                                  <w:tcW w:w="2549" w:type="dxa"/>
                                  <w:tcBorders>
                                    <w:top w:val="nil"/>
                                    <w:left w:val="nil"/>
                                    <w:bottom w:val="nil"/>
                                    <w:right w:val="nil"/>
                                  </w:tcBorders>
                                  <w:shd w:val="clear" w:color="auto" w:fill="auto"/>
                                  <w:noWrap/>
                                  <w:vAlign w:val="center"/>
                                  <w:hideMark/>
                                </w:tcPr>
                                <w:p w14:paraId="5295F2B4" w14:textId="77777777" w:rsidR="001A5EFA" w:rsidRPr="0099673B" w:rsidRDefault="001A5EFA"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受教育年限（年）</w:t>
                                  </w:r>
                                </w:p>
                              </w:tc>
                              <w:tc>
                                <w:tcPr>
                                  <w:tcW w:w="566" w:type="dxa"/>
                                  <w:tcBorders>
                                    <w:top w:val="nil"/>
                                    <w:left w:val="nil"/>
                                    <w:bottom w:val="nil"/>
                                    <w:right w:val="nil"/>
                                  </w:tcBorders>
                                  <w:shd w:val="clear" w:color="auto" w:fill="auto"/>
                                  <w:noWrap/>
                                  <w:vAlign w:val="center"/>
                                  <w:hideMark/>
                                </w:tcPr>
                                <w:p w14:paraId="5D8CCEFC" w14:textId="77777777" w:rsidR="001A5EFA" w:rsidRPr="0099673B" w:rsidRDefault="001A5EFA"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7DED9374"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E3EB74A"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70A45F5"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2AAB10"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FF13D3C"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4C6F804"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25ADC3"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87D282"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A36F56"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9F3133B"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D3581DE"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8C40DC5"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1A5EFA" w:rsidRPr="0099673B" w14:paraId="13BA47B0" w14:textId="77777777" w:rsidTr="00DF284C">
                              <w:trPr>
                                <w:trHeight w:val="340"/>
                              </w:trPr>
                              <w:tc>
                                <w:tcPr>
                                  <w:tcW w:w="2549" w:type="dxa"/>
                                  <w:tcBorders>
                                    <w:top w:val="nil"/>
                                    <w:left w:val="nil"/>
                                    <w:bottom w:val="nil"/>
                                    <w:right w:val="nil"/>
                                  </w:tcBorders>
                                  <w:shd w:val="clear" w:color="auto" w:fill="auto"/>
                                  <w:noWrap/>
                                  <w:vAlign w:val="center"/>
                                  <w:hideMark/>
                                </w:tcPr>
                                <w:p w14:paraId="46C31836" w14:textId="77777777" w:rsidR="001A5EFA" w:rsidRPr="0099673B" w:rsidRDefault="001A5EFA"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农业技能培训</w:t>
                                  </w:r>
                                </w:p>
                              </w:tc>
                              <w:tc>
                                <w:tcPr>
                                  <w:tcW w:w="566" w:type="dxa"/>
                                  <w:tcBorders>
                                    <w:top w:val="nil"/>
                                    <w:left w:val="nil"/>
                                    <w:bottom w:val="nil"/>
                                    <w:right w:val="nil"/>
                                  </w:tcBorders>
                                  <w:shd w:val="clear" w:color="auto" w:fill="auto"/>
                                  <w:noWrap/>
                                  <w:vAlign w:val="center"/>
                                  <w:hideMark/>
                                </w:tcPr>
                                <w:p w14:paraId="4584A868" w14:textId="77777777" w:rsidR="001A5EFA" w:rsidRPr="0099673B" w:rsidRDefault="001A5EFA"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0D3D80FD"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B8A3045"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F6A900C"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624F30D"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28D19A2"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A1D2282"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AC1BA14"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50C7DD6"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B445C26"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88FFCBD"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6DFBDD1"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081EEFE"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1A5EFA" w:rsidRPr="0099673B" w14:paraId="3039D396" w14:textId="77777777" w:rsidTr="00DF284C">
                              <w:trPr>
                                <w:trHeight w:val="340"/>
                              </w:trPr>
                              <w:tc>
                                <w:tcPr>
                                  <w:tcW w:w="2549" w:type="dxa"/>
                                  <w:tcBorders>
                                    <w:top w:val="nil"/>
                                    <w:left w:val="nil"/>
                                    <w:bottom w:val="nil"/>
                                    <w:right w:val="nil"/>
                                  </w:tcBorders>
                                  <w:shd w:val="clear" w:color="auto" w:fill="auto"/>
                                  <w:noWrap/>
                                  <w:vAlign w:val="center"/>
                                  <w:hideMark/>
                                </w:tcPr>
                                <w:p w14:paraId="6C5CF45E" w14:textId="77777777" w:rsidR="001A5EFA" w:rsidRPr="0099673B" w:rsidRDefault="001A5EFA"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健康状况</w:t>
                                  </w:r>
                                </w:p>
                              </w:tc>
                              <w:tc>
                                <w:tcPr>
                                  <w:tcW w:w="566" w:type="dxa"/>
                                  <w:tcBorders>
                                    <w:top w:val="nil"/>
                                    <w:left w:val="nil"/>
                                    <w:bottom w:val="nil"/>
                                    <w:right w:val="nil"/>
                                  </w:tcBorders>
                                  <w:shd w:val="clear" w:color="auto" w:fill="auto"/>
                                  <w:noWrap/>
                                  <w:vAlign w:val="center"/>
                                  <w:hideMark/>
                                </w:tcPr>
                                <w:p w14:paraId="45179FCA" w14:textId="77777777" w:rsidR="001A5EFA" w:rsidRPr="0099673B" w:rsidRDefault="001A5EFA"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3659DE54"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0B2FD1B"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DA4BE50"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425E42C"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CAF2F0C"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7ACA8A4"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5CE67C7"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A703315"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D6474CA"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1E119C9"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3A71AE6"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CBFAC18"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1A5EFA" w:rsidRPr="0099673B" w14:paraId="72513BA9" w14:textId="77777777" w:rsidTr="00DF284C">
                              <w:trPr>
                                <w:trHeight w:val="340"/>
                              </w:trPr>
                              <w:tc>
                                <w:tcPr>
                                  <w:tcW w:w="2549" w:type="dxa"/>
                                  <w:tcBorders>
                                    <w:top w:val="nil"/>
                                    <w:left w:val="nil"/>
                                    <w:bottom w:val="nil"/>
                                    <w:right w:val="nil"/>
                                  </w:tcBorders>
                                  <w:shd w:val="clear" w:color="auto" w:fill="auto"/>
                                  <w:noWrap/>
                                  <w:vAlign w:val="center"/>
                                  <w:hideMark/>
                                </w:tcPr>
                                <w:p w14:paraId="3576E42E" w14:textId="77777777" w:rsidR="001A5EFA" w:rsidRPr="0099673B" w:rsidRDefault="001A5EFA"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家庭身份</w:t>
                                  </w:r>
                                </w:p>
                              </w:tc>
                              <w:tc>
                                <w:tcPr>
                                  <w:tcW w:w="566" w:type="dxa"/>
                                  <w:tcBorders>
                                    <w:top w:val="nil"/>
                                    <w:left w:val="nil"/>
                                    <w:bottom w:val="nil"/>
                                    <w:right w:val="nil"/>
                                  </w:tcBorders>
                                  <w:shd w:val="clear" w:color="auto" w:fill="auto"/>
                                  <w:noWrap/>
                                  <w:vAlign w:val="center"/>
                                  <w:hideMark/>
                                </w:tcPr>
                                <w:p w14:paraId="2D1C8584" w14:textId="77777777" w:rsidR="001A5EFA" w:rsidRPr="0099673B" w:rsidRDefault="001A5EFA"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3A3AD366"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DCCBD9A"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292BD13"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26C4CC2"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FC9738F"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E6320EB"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BF2CDC2"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CCC6503"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84C269D"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C723F10"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5E9FD2F"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CA2F300"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1A5EFA" w:rsidRPr="0099673B" w14:paraId="500012CC" w14:textId="77777777" w:rsidTr="00DF284C">
                              <w:trPr>
                                <w:trHeight w:val="340"/>
                              </w:trPr>
                              <w:tc>
                                <w:tcPr>
                                  <w:tcW w:w="2549" w:type="dxa"/>
                                  <w:tcBorders>
                                    <w:top w:val="nil"/>
                                    <w:left w:val="nil"/>
                                    <w:bottom w:val="nil"/>
                                    <w:right w:val="nil"/>
                                  </w:tcBorders>
                                  <w:shd w:val="clear" w:color="auto" w:fill="auto"/>
                                  <w:noWrap/>
                                  <w:vAlign w:val="center"/>
                                  <w:hideMark/>
                                </w:tcPr>
                                <w:p w14:paraId="316ABB7B" w14:textId="77777777" w:rsidR="001A5EFA" w:rsidRPr="0099673B" w:rsidRDefault="001A5EFA"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土壤细碎化（亩</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块）</w:t>
                                  </w:r>
                                </w:p>
                              </w:tc>
                              <w:tc>
                                <w:tcPr>
                                  <w:tcW w:w="566" w:type="dxa"/>
                                  <w:tcBorders>
                                    <w:top w:val="nil"/>
                                    <w:left w:val="nil"/>
                                    <w:bottom w:val="nil"/>
                                    <w:right w:val="nil"/>
                                  </w:tcBorders>
                                  <w:shd w:val="clear" w:color="auto" w:fill="auto"/>
                                  <w:noWrap/>
                                  <w:vAlign w:val="center"/>
                                  <w:hideMark/>
                                </w:tcPr>
                                <w:p w14:paraId="66A7258A" w14:textId="77777777" w:rsidR="001A5EFA" w:rsidRPr="0099673B" w:rsidRDefault="001A5EFA"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35580064"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C13CD54"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EB8D08D"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325A48A"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6260A97"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C710F22"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85E61BF"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7D8A06C"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C8F2660"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AC0143A"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5D4EFBB"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4FD99BF"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r>
                            <w:tr w:rsidR="001A5EFA" w:rsidRPr="0099673B" w14:paraId="76AB2637" w14:textId="77777777" w:rsidTr="00DF284C">
                              <w:trPr>
                                <w:trHeight w:val="340"/>
                              </w:trPr>
                              <w:tc>
                                <w:tcPr>
                                  <w:tcW w:w="2549" w:type="dxa"/>
                                  <w:tcBorders>
                                    <w:top w:val="nil"/>
                                    <w:left w:val="nil"/>
                                    <w:bottom w:val="nil"/>
                                    <w:right w:val="nil"/>
                                  </w:tcBorders>
                                  <w:shd w:val="clear" w:color="auto" w:fill="auto"/>
                                  <w:noWrap/>
                                  <w:vAlign w:val="center"/>
                                  <w:hideMark/>
                                </w:tcPr>
                                <w:p w14:paraId="2DDDF0DB" w14:textId="77777777" w:rsidR="001A5EFA" w:rsidRPr="0099673B" w:rsidRDefault="001A5EFA"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兼业情况</w:t>
                                  </w:r>
                                </w:p>
                              </w:tc>
                              <w:tc>
                                <w:tcPr>
                                  <w:tcW w:w="566" w:type="dxa"/>
                                  <w:tcBorders>
                                    <w:top w:val="nil"/>
                                    <w:left w:val="nil"/>
                                    <w:bottom w:val="nil"/>
                                    <w:right w:val="nil"/>
                                  </w:tcBorders>
                                  <w:shd w:val="clear" w:color="auto" w:fill="auto"/>
                                  <w:noWrap/>
                                  <w:vAlign w:val="center"/>
                                  <w:hideMark/>
                                </w:tcPr>
                                <w:p w14:paraId="366DC5BF" w14:textId="77777777" w:rsidR="001A5EFA" w:rsidRPr="0099673B" w:rsidRDefault="001A5EFA"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2C47EF1A"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EAC938E"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DA5A9FF"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7775554"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8117279"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06168A6"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3F84FDF"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81CCDE4"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413804A"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B2D7644"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A1EF14F"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01C3F0A"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1A5EFA" w:rsidRPr="0099673B" w14:paraId="1A6BA05A" w14:textId="77777777" w:rsidTr="00DF284C">
                              <w:trPr>
                                <w:trHeight w:val="340"/>
                              </w:trPr>
                              <w:tc>
                                <w:tcPr>
                                  <w:tcW w:w="2549" w:type="dxa"/>
                                  <w:tcBorders>
                                    <w:top w:val="nil"/>
                                    <w:left w:val="nil"/>
                                    <w:bottom w:val="nil"/>
                                    <w:right w:val="nil"/>
                                  </w:tcBorders>
                                  <w:shd w:val="clear" w:color="auto" w:fill="auto"/>
                                  <w:noWrap/>
                                  <w:vAlign w:val="center"/>
                                  <w:hideMark/>
                                </w:tcPr>
                                <w:p w14:paraId="1EE6060A" w14:textId="77777777" w:rsidR="001A5EFA" w:rsidRPr="0099673B" w:rsidRDefault="001A5EFA"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其他</w:t>
                                  </w:r>
                                </w:p>
                              </w:tc>
                              <w:tc>
                                <w:tcPr>
                                  <w:tcW w:w="566" w:type="dxa"/>
                                  <w:tcBorders>
                                    <w:top w:val="nil"/>
                                    <w:left w:val="nil"/>
                                    <w:bottom w:val="nil"/>
                                    <w:right w:val="nil"/>
                                  </w:tcBorders>
                                  <w:shd w:val="clear" w:color="auto" w:fill="auto"/>
                                  <w:noWrap/>
                                  <w:vAlign w:val="center"/>
                                  <w:hideMark/>
                                </w:tcPr>
                                <w:p w14:paraId="7982836C" w14:textId="77777777" w:rsidR="001A5EFA" w:rsidRPr="0099673B" w:rsidRDefault="001A5EFA"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nil"/>
                                    <w:left w:val="nil"/>
                                    <w:bottom w:val="nil"/>
                                    <w:right w:val="nil"/>
                                  </w:tcBorders>
                                  <w:shd w:val="clear" w:color="auto" w:fill="auto"/>
                                  <w:noWrap/>
                                  <w:vAlign w:val="center"/>
                                  <w:hideMark/>
                                </w:tcPr>
                                <w:p w14:paraId="1EF8C59D"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48C1E9C8"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52327E03"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7619298E"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3E5C1F14"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6F210AB8"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61A5277B"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17E89698"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50E5F0D4"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2054C3EB"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6EECCC1C"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0D5F41CA" w14:textId="77777777" w:rsidR="001A5EFA" w:rsidRPr="0099673B" w:rsidRDefault="001A5EFA" w:rsidP="008764DF">
                                  <w:pPr>
                                    <w:spacing w:after="0" w:line="240" w:lineRule="auto"/>
                                    <w:rPr>
                                      <w:rFonts w:ascii="Times New Roman" w:eastAsia="Times New Roman" w:hAnsi="Times New Roman" w:cs="Times New Roman"/>
                                      <w:sz w:val="21"/>
                                      <w:szCs w:val="21"/>
                                    </w:rPr>
                                  </w:pPr>
                                </w:p>
                              </w:tc>
                            </w:tr>
                            <w:tr w:rsidR="001A5EFA" w:rsidRPr="0099673B" w14:paraId="3DB8E67C" w14:textId="77777777" w:rsidTr="00DF284C">
                              <w:trPr>
                                <w:trHeight w:val="340"/>
                              </w:trPr>
                              <w:tc>
                                <w:tcPr>
                                  <w:tcW w:w="2549" w:type="dxa"/>
                                  <w:tcBorders>
                                    <w:top w:val="nil"/>
                                    <w:left w:val="nil"/>
                                    <w:right w:val="nil"/>
                                  </w:tcBorders>
                                  <w:shd w:val="clear" w:color="auto" w:fill="auto"/>
                                  <w:noWrap/>
                                  <w:vAlign w:val="center"/>
                                  <w:hideMark/>
                                </w:tcPr>
                                <w:p w14:paraId="2DF3587D" w14:textId="77777777" w:rsidR="001A5EFA" w:rsidRPr="0099673B" w:rsidRDefault="001A5EFA"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粮食补贴（元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right w:val="nil"/>
                                  </w:tcBorders>
                                  <w:shd w:val="clear" w:color="auto" w:fill="auto"/>
                                  <w:noWrap/>
                                  <w:vAlign w:val="center"/>
                                  <w:hideMark/>
                                </w:tcPr>
                                <w:p w14:paraId="6B968B4C" w14:textId="77777777" w:rsidR="001A5EFA" w:rsidRPr="0099673B" w:rsidRDefault="001A5EFA"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right w:val="nil"/>
                                  </w:tcBorders>
                                  <w:shd w:val="clear" w:color="auto" w:fill="auto"/>
                                  <w:noWrap/>
                                  <w:vAlign w:val="center"/>
                                  <w:hideMark/>
                                </w:tcPr>
                                <w:p w14:paraId="096AE54A"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64EAF2F7"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2477D895"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24BC805B"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6E94EDAF"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626F4F7A"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6348F3BA"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00BB22CE"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2632F275"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0B8C4022"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1E851E39"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73E545EF"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1A5EFA" w:rsidRPr="0099673B" w14:paraId="46CC3C83" w14:textId="77777777" w:rsidTr="00DF284C">
                              <w:trPr>
                                <w:trHeight w:val="340"/>
                              </w:trPr>
                              <w:tc>
                                <w:tcPr>
                                  <w:tcW w:w="2549" w:type="dxa"/>
                                  <w:tcBorders>
                                    <w:top w:val="nil"/>
                                    <w:left w:val="nil"/>
                                    <w:bottom w:val="single" w:sz="12" w:space="0" w:color="auto"/>
                                    <w:right w:val="nil"/>
                                  </w:tcBorders>
                                  <w:shd w:val="clear" w:color="auto" w:fill="auto"/>
                                  <w:noWrap/>
                                  <w:vAlign w:val="center"/>
                                  <w:hideMark/>
                                </w:tcPr>
                                <w:p w14:paraId="796F00A1" w14:textId="77777777" w:rsidR="001A5EFA" w:rsidRPr="0099673B" w:rsidRDefault="001A5EFA"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农业保险支出（元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single" w:sz="12" w:space="0" w:color="auto"/>
                                    <w:right w:val="nil"/>
                                  </w:tcBorders>
                                  <w:shd w:val="clear" w:color="auto" w:fill="auto"/>
                                  <w:noWrap/>
                                  <w:vAlign w:val="center"/>
                                  <w:hideMark/>
                                </w:tcPr>
                                <w:p w14:paraId="32781BAC" w14:textId="77777777" w:rsidR="001A5EFA" w:rsidRPr="0099673B" w:rsidRDefault="001A5EFA"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single" w:sz="12" w:space="0" w:color="auto"/>
                                    <w:right w:val="nil"/>
                                  </w:tcBorders>
                                  <w:shd w:val="clear" w:color="auto" w:fill="auto"/>
                                  <w:noWrap/>
                                  <w:vAlign w:val="center"/>
                                  <w:hideMark/>
                                </w:tcPr>
                                <w:p w14:paraId="44CA60A3"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22EA2E2D"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0CFA297A"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7415D87A"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051EB224"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05A4BF43"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1C4A18F3"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61ABF12D"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1C502F74"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4B394264"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6EB4DA94"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2B326151"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bl>
                          <w:p w14:paraId="243A507F" w14:textId="77777777" w:rsidR="001A5EFA" w:rsidRDefault="001A5EFA">
                            <w:pPr>
                              <w:spacing w:after="83"/>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13484B" id="_x0000_s1044" type="#_x0000_t202" style="position:absolute;margin-left:0;margin-top:0;width:685.95pt;height:439.35pt;rotation:90;z-index:251657728;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Qv/JgIAAAsEAAAOAAAAZHJzL2Uyb0RvYy54bWysU82O0zAQviPxDpbvNE2VbLdR09WyyyKk&#10;5UdaeADXcRoL22Nst0l5AHgDTly481x9DsZO6VZwQ+QQ2Z7xN9/3zXh5NWhFdsJ5Caam+WRKiTAc&#10;Gmk2Nf3w/u7ZJSU+MNMwBUbUdC88vVo9fbLsbSVm0IFqhCMIYnzV25p2IdgqyzzvhGZ+AlYYDLbg&#10;NAu4dZuscaxHdK2y2XR6kfXgGuuAC+/x9HYM0lXCb1vBw9u29SIQVVPkFtLfpf86/rPVklUbx2wn&#10;+ZEG+wcWmkmDRU9QtywwsnXyLygtuQMPbZhw0Bm0reQiaUA1+fQPNQ8dsyJpQXO8Pdnk/x8sf7N7&#10;54hsajpDewzT2KPDt6+H7z8PP76QWfSnt77CtAeLiWF4DgP2OWn19h74R08M3HTMbMS1c9B3gjXI&#10;L483s7OrI46PIOv+NTRYh20DJKChdZo4wOaUxTR+6RTNIVgLae1PnRJDIBwPL+d5Xl6UlHCMleV8&#10;MS/KVJFVESx2wjofXgrQJC5q6nAUEizb3fsQyT2mxHQDd1KpNA7KkL6mi3JWpgtnES0DTquSGhmM&#10;RNOFqPmFadI6MKnGNRZQ5mhC1D06EIb1kPzOi9/mrqHZoy3JAFSLrwn5duA+U9LjZNbUf9oyJyhR&#10;rwxau8iLIo5y2hTlPDbOnUfW5xFmOELVNFAyLm9CGv9R8zW2oJXJjtirkcmRM05ccun4OuJIn+9T&#10;1uMbXv0CAAD//wMAUEsDBBQABgAIAAAAIQAzznOk3gAAAA4BAAAPAAAAZHJzL2Rvd25yZXYueG1s&#10;TI9BTsMwEEX3SL2DNZXYtU4ChCqNU7WVygKyaeEAbjwkEfY4ip0mcHpcIQS7P5qnP2/yzWQ0u2Dv&#10;WksC4mUEDKmyqqVawNvrYbEC5rwkJbUlFPCJDjbF7CaXmbIjHfFy8jULJeQyKaDxvss4d1WDRrql&#10;7ZDC7t32Rvow9jVXvRxDudE8iaKUG9lSuNDIDvcNVh+nwQgYxhdN++eyfEofv46HsorLaRcLcTuf&#10;tmtgHif/B8NVP6hDEZzOdiDlmBaQ3KdpQAUsftIViZOHO2Dn38SLnP9/o/gGAAD//wMAUEsBAi0A&#10;FAAGAAgAAAAhALaDOJL+AAAA4QEAABMAAAAAAAAAAAAAAAAAAAAAAFtDb250ZW50X1R5cGVzXS54&#10;bWxQSwECLQAUAAYACAAAACEAOP0h/9YAAACUAQAACwAAAAAAAAAAAAAAAAAvAQAAX3JlbHMvLnJl&#10;bHNQSwECLQAUAAYACAAAACEAYZkL/yYCAAALBAAADgAAAAAAAAAAAAAAAAAuAgAAZHJzL2Uyb0Rv&#10;Yy54bWxQSwECLQAUAAYACAAAACEAM85zpN4AAAAOAQAADwAAAAAAAAAAAAAAAACABAAAZHJzL2Rv&#10;d25yZXYueG1sUEsFBgAAAAAEAAQA8wAAAIsFAAAAAA==&#10;" filled="f" stroked="f">
                <v:textbox>
                  <w:txbxContent>
                    <w:tbl>
                      <w:tblPr>
                        <w:tblW w:w="13323" w:type="dxa"/>
                        <w:tblInd w:w="108" w:type="dxa"/>
                        <w:tblLayout w:type="fixed"/>
                        <w:tblLook w:val="04A0" w:firstRow="1" w:lastRow="0" w:firstColumn="1" w:lastColumn="0" w:noHBand="0" w:noVBand="1"/>
                      </w:tblPr>
                      <w:tblGrid>
                        <w:gridCol w:w="2549"/>
                        <w:gridCol w:w="566"/>
                        <w:gridCol w:w="849"/>
                        <w:gridCol w:w="850"/>
                        <w:gridCol w:w="851"/>
                        <w:gridCol w:w="850"/>
                        <w:gridCol w:w="850"/>
                        <w:gridCol w:w="851"/>
                        <w:gridCol w:w="850"/>
                        <w:gridCol w:w="850"/>
                        <w:gridCol w:w="851"/>
                        <w:gridCol w:w="850"/>
                        <w:gridCol w:w="850"/>
                        <w:gridCol w:w="856"/>
                      </w:tblGrid>
                      <w:tr w:rsidR="001A5EFA" w:rsidRPr="0099673B" w14:paraId="2851A19A" w14:textId="77777777" w:rsidTr="00DF284C">
                        <w:trPr>
                          <w:trHeight w:val="170"/>
                        </w:trPr>
                        <w:tc>
                          <w:tcPr>
                            <w:tcW w:w="13323" w:type="dxa"/>
                            <w:gridSpan w:val="14"/>
                            <w:tcBorders>
                              <w:top w:val="nil"/>
                              <w:left w:val="nil"/>
                              <w:bottom w:val="single" w:sz="12" w:space="0" w:color="auto"/>
                              <w:right w:val="nil"/>
                            </w:tcBorders>
                            <w:shd w:val="clear" w:color="auto" w:fill="auto"/>
                            <w:noWrap/>
                            <w:vAlign w:val="center"/>
                            <w:hideMark/>
                          </w:tcPr>
                          <w:p w14:paraId="29547678" w14:textId="77777777" w:rsidR="001A5EFA" w:rsidRPr="004D4E71" w:rsidRDefault="001A5EFA" w:rsidP="008764DF">
                            <w:pPr>
                              <w:spacing w:after="0" w:line="240" w:lineRule="auto"/>
                              <w:jc w:val="center"/>
                              <w:rPr>
                                <w:rFonts w:ascii="Times New Roman" w:eastAsia="等线" w:hAnsi="Times New Roman" w:cs="Times New Roman"/>
                                <w:b/>
                                <w:bCs/>
                                <w:color w:val="000000"/>
                                <w:sz w:val="24"/>
                                <w:szCs w:val="24"/>
                              </w:rPr>
                            </w:pPr>
                            <w:r w:rsidRPr="004D4E71">
                              <w:rPr>
                                <w:rFonts w:ascii="Times New Roman" w:eastAsia="宋体" w:hAnsi="Times New Roman" w:cs="Times New Roman"/>
                                <w:b/>
                                <w:bCs/>
                                <w:color w:val="000000"/>
                                <w:sz w:val="24"/>
                                <w:szCs w:val="24"/>
                              </w:rPr>
                              <w:t>表</w:t>
                            </w:r>
                            <w:r w:rsidRPr="00F8195A">
                              <w:rPr>
                                <w:rFonts w:ascii="Times New Roman" w:eastAsia="宋体" w:hAnsi="Times New Roman" w:cs="Times New Roman"/>
                                <w:b/>
                                <w:bCs/>
                                <w:color w:val="000000"/>
                                <w:sz w:val="24"/>
                                <w:szCs w:val="24"/>
                              </w:rPr>
                              <w:t>4</w:t>
                            </w:r>
                            <w:r>
                              <w:rPr>
                                <w:rFonts w:ascii="Times New Roman" w:eastAsia="宋体" w:hAnsi="Times New Roman" w:cs="Times New Roman" w:hint="eastAsia"/>
                                <w:b/>
                                <w:bCs/>
                                <w:color w:val="000000"/>
                                <w:sz w:val="24"/>
                                <w:szCs w:val="24"/>
                              </w:rPr>
                              <w:t>-</w:t>
                            </w:r>
                            <w:r w:rsidRPr="00F8195A">
                              <w:rPr>
                                <w:rFonts w:ascii="Times New Roman" w:eastAsia="等线" w:hAnsi="Times New Roman" w:cs="Times New Roman"/>
                                <w:b/>
                                <w:bCs/>
                                <w:color w:val="000000"/>
                                <w:sz w:val="24"/>
                                <w:szCs w:val="24"/>
                              </w:rPr>
                              <w:t>2</w:t>
                            </w:r>
                            <w:r w:rsidRPr="004D4E71">
                              <w:rPr>
                                <w:rFonts w:ascii="Times New Roman" w:eastAsia="等线" w:hAnsi="Times New Roman" w:cs="Times New Roman"/>
                                <w:b/>
                                <w:bCs/>
                                <w:color w:val="000000"/>
                                <w:sz w:val="24"/>
                                <w:szCs w:val="24"/>
                              </w:rPr>
                              <w:t xml:space="preserve">   </w:t>
                            </w:r>
                            <w:r w:rsidRPr="004D4E71">
                              <w:rPr>
                                <w:rFonts w:ascii="Times New Roman" w:eastAsia="等线" w:hAnsi="Times New Roman" w:cs="Times New Roman" w:hint="eastAsia"/>
                                <w:b/>
                                <w:bCs/>
                                <w:color w:val="000000"/>
                                <w:sz w:val="24"/>
                                <w:szCs w:val="24"/>
                              </w:rPr>
                              <w:t>二</w:t>
                            </w:r>
                            <w:r w:rsidRPr="004D4E71">
                              <w:rPr>
                                <w:rFonts w:ascii="Times New Roman" w:eastAsia="宋体" w:hAnsi="Times New Roman" w:cs="Times New Roman"/>
                                <w:b/>
                                <w:bCs/>
                                <w:color w:val="000000"/>
                                <w:sz w:val="24"/>
                                <w:szCs w:val="24"/>
                              </w:rPr>
                              <w:t>熟制玉米地区农户的基本特征和投入产出情况</w:t>
                            </w:r>
                          </w:p>
                        </w:tc>
                      </w:tr>
                      <w:tr w:rsidR="001A5EFA" w:rsidRPr="0099673B" w14:paraId="0336CCB5" w14:textId="77777777" w:rsidTr="00DF284C">
                        <w:trPr>
                          <w:trHeight w:val="454"/>
                        </w:trPr>
                        <w:tc>
                          <w:tcPr>
                            <w:tcW w:w="2549" w:type="dxa"/>
                            <w:vMerge w:val="restart"/>
                            <w:tcBorders>
                              <w:top w:val="single" w:sz="12" w:space="0" w:color="auto"/>
                              <w:left w:val="nil"/>
                              <w:right w:val="nil"/>
                            </w:tcBorders>
                            <w:shd w:val="clear" w:color="auto" w:fill="auto"/>
                            <w:noWrap/>
                            <w:vAlign w:val="center"/>
                            <w:hideMark/>
                          </w:tcPr>
                          <w:p w14:paraId="5EB159C6" w14:textId="77777777" w:rsidR="001A5EFA" w:rsidRPr="0099673B" w:rsidRDefault="001A5EFA"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变量</w:t>
                            </w:r>
                          </w:p>
                        </w:tc>
                        <w:tc>
                          <w:tcPr>
                            <w:tcW w:w="566" w:type="dxa"/>
                            <w:vMerge w:val="restart"/>
                            <w:tcBorders>
                              <w:top w:val="single" w:sz="12" w:space="0" w:color="auto"/>
                              <w:left w:val="nil"/>
                              <w:right w:val="nil"/>
                            </w:tcBorders>
                            <w:shd w:val="clear" w:color="auto" w:fill="auto"/>
                            <w:noWrap/>
                            <w:vAlign w:val="center"/>
                            <w:hideMark/>
                          </w:tcPr>
                          <w:p w14:paraId="54CDF00C" w14:textId="77777777" w:rsidR="001A5EFA" w:rsidRPr="0099673B" w:rsidRDefault="001A5EFA" w:rsidP="008764DF">
                            <w:pPr>
                              <w:spacing w:after="0" w:line="240" w:lineRule="auto"/>
                              <w:jc w:val="center"/>
                              <w:rPr>
                                <w:rFonts w:ascii="Times New Roman" w:eastAsia="等线" w:hAnsi="Times New Roman" w:cs="Times New Roman"/>
                                <w:b/>
                                <w:bCs/>
                                <w:color w:val="000000"/>
                                <w:sz w:val="21"/>
                                <w:szCs w:val="21"/>
                              </w:rPr>
                            </w:pPr>
                          </w:p>
                        </w:tc>
                        <w:tc>
                          <w:tcPr>
                            <w:tcW w:w="2550" w:type="dxa"/>
                            <w:gridSpan w:val="3"/>
                            <w:tcBorders>
                              <w:top w:val="single" w:sz="12" w:space="0" w:color="auto"/>
                              <w:left w:val="nil"/>
                              <w:bottom w:val="single" w:sz="8" w:space="0" w:color="auto"/>
                              <w:right w:val="nil"/>
                            </w:tcBorders>
                            <w:shd w:val="clear" w:color="auto" w:fill="auto"/>
                            <w:noWrap/>
                            <w:vAlign w:val="center"/>
                            <w:hideMark/>
                          </w:tcPr>
                          <w:p w14:paraId="7B7EE482" w14:textId="77777777" w:rsidR="001A5EFA" w:rsidRPr="0099673B" w:rsidRDefault="001A5EFA"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总体</w:t>
                            </w:r>
                          </w:p>
                        </w:tc>
                        <w:tc>
                          <w:tcPr>
                            <w:tcW w:w="2551" w:type="dxa"/>
                            <w:gridSpan w:val="3"/>
                            <w:tcBorders>
                              <w:top w:val="single" w:sz="12" w:space="0" w:color="auto"/>
                              <w:left w:val="nil"/>
                              <w:bottom w:val="single" w:sz="8" w:space="0" w:color="auto"/>
                              <w:right w:val="nil"/>
                            </w:tcBorders>
                            <w:shd w:val="clear" w:color="auto" w:fill="auto"/>
                            <w:noWrap/>
                            <w:vAlign w:val="center"/>
                            <w:hideMark/>
                          </w:tcPr>
                          <w:p w14:paraId="4E113B7F" w14:textId="77777777" w:rsidR="001A5EFA" w:rsidRPr="0099673B" w:rsidRDefault="001A5EFA"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小规模</w:t>
                            </w:r>
                          </w:p>
                        </w:tc>
                        <w:tc>
                          <w:tcPr>
                            <w:tcW w:w="2551" w:type="dxa"/>
                            <w:gridSpan w:val="3"/>
                            <w:tcBorders>
                              <w:top w:val="single" w:sz="12" w:space="0" w:color="auto"/>
                              <w:left w:val="nil"/>
                              <w:bottom w:val="single" w:sz="8" w:space="0" w:color="auto"/>
                              <w:right w:val="nil"/>
                            </w:tcBorders>
                            <w:shd w:val="clear" w:color="auto" w:fill="auto"/>
                            <w:noWrap/>
                            <w:vAlign w:val="center"/>
                            <w:hideMark/>
                          </w:tcPr>
                          <w:p w14:paraId="0624631D" w14:textId="77777777" w:rsidR="001A5EFA" w:rsidRPr="0099673B" w:rsidRDefault="001A5EFA"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中等规模</w:t>
                            </w:r>
                          </w:p>
                        </w:tc>
                        <w:tc>
                          <w:tcPr>
                            <w:tcW w:w="2551" w:type="dxa"/>
                            <w:gridSpan w:val="3"/>
                            <w:tcBorders>
                              <w:top w:val="single" w:sz="12" w:space="0" w:color="auto"/>
                              <w:left w:val="nil"/>
                              <w:bottom w:val="single" w:sz="8" w:space="0" w:color="auto"/>
                              <w:right w:val="nil"/>
                            </w:tcBorders>
                            <w:shd w:val="clear" w:color="auto" w:fill="auto"/>
                            <w:noWrap/>
                            <w:vAlign w:val="center"/>
                            <w:hideMark/>
                          </w:tcPr>
                          <w:p w14:paraId="3CFAF932" w14:textId="77777777" w:rsidR="001A5EFA" w:rsidRPr="0099673B" w:rsidRDefault="001A5EFA"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大规模</w:t>
                            </w:r>
                          </w:p>
                        </w:tc>
                      </w:tr>
                      <w:tr w:rsidR="001A5EFA" w:rsidRPr="0099673B" w14:paraId="50702A75" w14:textId="77777777" w:rsidTr="00DF284C">
                        <w:trPr>
                          <w:trHeight w:val="454"/>
                        </w:trPr>
                        <w:tc>
                          <w:tcPr>
                            <w:tcW w:w="2549" w:type="dxa"/>
                            <w:vMerge/>
                            <w:tcBorders>
                              <w:top w:val="single" w:sz="8" w:space="0" w:color="auto"/>
                              <w:left w:val="nil"/>
                              <w:bottom w:val="single" w:sz="8" w:space="0" w:color="auto"/>
                              <w:right w:val="nil"/>
                            </w:tcBorders>
                            <w:vAlign w:val="center"/>
                            <w:hideMark/>
                          </w:tcPr>
                          <w:p w14:paraId="6857F18D" w14:textId="77777777" w:rsidR="001A5EFA" w:rsidRPr="0099673B" w:rsidRDefault="001A5EFA" w:rsidP="008764DF">
                            <w:pPr>
                              <w:spacing w:after="0" w:line="240" w:lineRule="auto"/>
                              <w:rPr>
                                <w:rFonts w:ascii="Times New Roman" w:eastAsia="等线" w:hAnsi="Times New Roman" w:cs="Times New Roman"/>
                                <w:b/>
                                <w:bCs/>
                                <w:color w:val="000000"/>
                                <w:sz w:val="21"/>
                                <w:szCs w:val="21"/>
                              </w:rPr>
                            </w:pPr>
                          </w:p>
                        </w:tc>
                        <w:tc>
                          <w:tcPr>
                            <w:tcW w:w="566" w:type="dxa"/>
                            <w:vMerge/>
                            <w:tcBorders>
                              <w:top w:val="single" w:sz="8" w:space="0" w:color="auto"/>
                              <w:left w:val="nil"/>
                              <w:bottom w:val="single" w:sz="8" w:space="0" w:color="auto"/>
                              <w:right w:val="nil"/>
                            </w:tcBorders>
                            <w:vAlign w:val="center"/>
                            <w:hideMark/>
                          </w:tcPr>
                          <w:p w14:paraId="10DA981A" w14:textId="77777777" w:rsidR="001A5EFA" w:rsidRPr="0099673B" w:rsidRDefault="001A5EFA" w:rsidP="008764DF">
                            <w:pPr>
                              <w:spacing w:after="0" w:line="240" w:lineRule="auto"/>
                              <w:rPr>
                                <w:rFonts w:ascii="Times New Roman" w:eastAsia="等线" w:hAnsi="Times New Roman" w:cs="Times New Roman"/>
                                <w:b/>
                                <w:bCs/>
                                <w:color w:val="000000"/>
                                <w:sz w:val="21"/>
                                <w:szCs w:val="21"/>
                              </w:rPr>
                            </w:pPr>
                          </w:p>
                        </w:tc>
                        <w:tc>
                          <w:tcPr>
                            <w:tcW w:w="849" w:type="dxa"/>
                            <w:tcBorders>
                              <w:top w:val="single" w:sz="8" w:space="0" w:color="auto"/>
                              <w:left w:val="nil"/>
                              <w:bottom w:val="single" w:sz="8" w:space="0" w:color="auto"/>
                              <w:right w:val="nil"/>
                            </w:tcBorders>
                            <w:shd w:val="clear" w:color="auto" w:fill="auto"/>
                            <w:noWrap/>
                            <w:vAlign w:val="center"/>
                            <w:hideMark/>
                          </w:tcPr>
                          <w:p w14:paraId="2D09DAD0" w14:textId="77777777" w:rsidR="001A5EFA" w:rsidRPr="0099673B" w:rsidRDefault="001A5EFA"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6E1C2E55" w14:textId="77777777" w:rsidR="001A5EFA" w:rsidRPr="0099673B" w:rsidRDefault="001A5EFA"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4A2A6BBD" w14:textId="77777777" w:rsidR="001A5EFA" w:rsidRPr="0099673B" w:rsidRDefault="001A5EFA"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14:paraId="58740B0C" w14:textId="77777777" w:rsidR="001A5EFA" w:rsidRPr="0099673B" w:rsidRDefault="001A5EFA"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76D8BFF2" w14:textId="77777777" w:rsidR="001A5EFA" w:rsidRPr="0099673B" w:rsidRDefault="001A5EFA"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74489907" w14:textId="77777777" w:rsidR="001A5EFA" w:rsidRPr="0099673B" w:rsidRDefault="001A5EFA"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14:paraId="202393F6" w14:textId="77777777" w:rsidR="001A5EFA" w:rsidRPr="0099673B" w:rsidRDefault="001A5EFA"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0FF005EF" w14:textId="77777777" w:rsidR="001A5EFA" w:rsidRPr="0099673B" w:rsidRDefault="001A5EFA"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062052D5" w14:textId="77777777" w:rsidR="001A5EFA" w:rsidRPr="0099673B" w:rsidRDefault="001A5EFA"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14:paraId="211660EA" w14:textId="77777777" w:rsidR="001A5EFA" w:rsidRPr="0099673B" w:rsidRDefault="001A5EFA"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7290B8F0" w14:textId="77777777" w:rsidR="001A5EFA" w:rsidRPr="0099673B" w:rsidRDefault="001A5EFA"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3513B76A" w14:textId="77777777" w:rsidR="001A5EFA" w:rsidRPr="0099673B" w:rsidRDefault="001A5EFA"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r>
                      <w:tr w:rsidR="001A5EFA" w:rsidRPr="0099673B" w14:paraId="2A5D1B69" w14:textId="77777777" w:rsidTr="00DF284C">
                        <w:trPr>
                          <w:trHeight w:val="340"/>
                        </w:trPr>
                        <w:tc>
                          <w:tcPr>
                            <w:tcW w:w="2549" w:type="dxa"/>
                            <w:tcBorders>
                              <w:top w:val="single" w:sz="8" w:space="0" w:color="auto"/>
                              <w:left w:val="nil"/>
                              <w:bottom w:val="nil"/>
                              <w:right w:val="nil"/>
                            </w:tcBorders>
                            <w:shd w:val="clear" w:color="auto" w:fill="auto"/>
                            <w:noWrap/>
                            <w:vAlign w:val="center"/>
                            <w:hideMark/>
                          </w:tcPr>
                          <w:p w14:paraId="7A19B93F" w14:textId="77777777" w:rsidR="001A5EFA" w:rsidRPr="0099673B" w:rsidRDefault="001A5EFA"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投入产出</w:t>
                            </w:r>
                          </w:p>
                        </w:tc>
                        <w:tc>
                          <w:tcPr>
                            <w:tcW w:w="566" w:type="dxa"/>
                            <w:tcBorders>
                              <w:top w:val="single" w:sz="8" w:space="0" w:color="auto"/>
                              <w:left w:val="nil"/>
                              <w:bottom w:val="nil"/>
                              <w:right w:val="nil"/>
                            </w:tcBorders>
                            <w:shd w:val="clear" w:color="auto" w:fill="auto"/>
                            <w:noWrap/>
                            <w:vAlign w:val="center"/>
                            <w:hideMark/>
                          </w:tcPr>
                          <w:p w14:paraId="47E4918F" w14:textId="77777777" w:rsidR="001A5EFA" w:rsidRPr="0099673B" w:rsidRDefault="001A5EFA"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single" w:sz="8" w:space="0" w:color="auto"/>
                              <w:left w:val="nil"/>
                              <w:bottom w:val="nil"/>
                              <w:right w:val="nil"/>
                            </w:tcBorders>
                            <w:shd w:val="clear" w:color="auto" w:fill="auto"/>
                            <w:noWrap/>
                            <w:vAlign w:val="center"/>
                            <w:hideMark/>
                          </w:tcPr>
                          <w:p w14:paraId="26B0F58A"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6DC879C2"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3EF40462"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3258F5A6"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19D4B72D"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1083F2F9"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310CE1B8"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563C3093"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5E206459"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1BB68838"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449496AC"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13652585" w14:textId="77777777" w:rsidR="001A5EFA" w:rsidRPr="0099673B" w:rsidRDefault="001A5EFA" w:rsidP="008764DF">
                            <w:pPr>
                              <w:spacing w:after="0" w:line="240" w:lineRule="auto"/>
                              <w:rPr>
                                <w:rFonts w:ascii="Times New Roman" w:eastAsia="Times New Roman" w:hAnsi="Times New Roman" w:cs="Times New Roman"/>
                                <w:sz w:val="21"/>
                                <w:szCs w:val="21"/>
                              </w:rPr>
                            </w:pPr>
                          </w:p>
                        </w:tc>
                      </w:tr>
                      <w:tr w:rsidR="001A5EFA" w:rsidRPr="0099673B" w14:paraId="19772781" w14:textId="77777777" w:rsidTr="00DF284C">
                        <w:trPr>
                          <w:trHeight w:val="340"/>
                        </w:trPr>
                        <w:tc>
                          <w:tcPr>
                            <w:tcW w:w="2549" w:type="dxa"/>
                            <w:tcBorders>
                              <w:top w:val="nil"/>
                              <w:left w:val="nil"/>
                              <w:bottom w:val="nil"/>
                              <w:right w:val="nil"/>
                            </w:tcBorders>
                            <w:shd w:val="clear" w:color="auto" w:fill="auto"/>
                            <w:noWrap/>
                            <w:vAlign w:val="center"/>
                            <w:hideMark/>
                          </w:tcPr>
                          <w:p w14:paraId="50F1588B" w14:textId="77777777" w:rsidR="001A5EFA" w:rsidRPr="0099673B" w:rsidRDefault="001A5EFA"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单产（千克</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55DEBEB0" w14:textId="77777777" w:rsidR="001A5EFA" w:rsidRPr="0099673B" w:rsidRDefault="001A5EFA"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5D4638E2"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A0112DC"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63D7D2E"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FF81FD5"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CEA0B37"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9BD18D8"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66EE478"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526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73FACCD"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0D5332D"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E19252E"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5B43BC3"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678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E6590F6"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1A5EFA" w:rsidRPr="0099673B" w14:paraId="0B55078D" w14:textId="77777777" w:rsidTr="00DF284C">
                        <w:trPr>
                          <w:trHeight w:val="340"/>
                        </w:trPr>
                        <w:tc>
                          <w:tcPr>
                            <w:tcW w:w="2549" w:type="dxa"/>
                            <w:tcBorders>
                              <w:top w:val="nil"/>
                              <w:left w:val="nil"/>
                              <w:bottom w:val="nil"/>
                              <w:right w:val="nil"/>
                            </w:tcBorders>
                            <w:shd w:val="clear" w:color="auto" w:fill="auto"/>
                            <w:noWrap/>
                            <w:vAlign w:val="center"/>
                            <w:hideMark/>
                          </w:tcPr>
                          <w:p w14:paraId="0B333657" w14:textId="77777777" w:rsidR="001A5EFA" w:rsidRPr="0099673B" w:rsidRDefault="001A5EFA"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规模（亩）</w:t>
                            </w:r>
                          </w:p>
                        </w:tc>
                        <w:tc>
                          <w:tcPr>
                            <w:tcW w:w="566" w:type="dxa"/>
                            <w:tcBorders>
                              <w:top w:val="nil"/>
                              <w:left w:val="nil"/>
                              <w:bottom w:val="nil"/>
                              <w:right w:val="nil"/>
                            </w:tcBorders>
                            <w:shd w:val="clear" w:color="auto" w:fill="auto"/>
                            <w:noWrap/>
                            <w:vAlign w:val="center"/>
                            <w:hideMark/>
                          </w:tcPr>
                          <w:p w14:paraId="46B85D1B" w14:textId="77777777" w:rsidR="001A5EFA" w:rsidRPr="0099673B" w:rsidRDefault="001A5EFA"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29D8A2D0"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6EABC68"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64AE07D"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192D4E2"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8FDA1CB"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534AB5B"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09EAE41"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28FD88B"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37319AD"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1ACB8C6"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A393CE0"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0E13902"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1A5EFA" w:rsidRPr="0099673B" w14:paraId="69204780" w14:textId="77777777" w:rsidTr="00DF284C">
                        <w:trPr>
                          <w:trHeight w:val="340"/>
                        </w:trPr>
                        <w:tc>
                          <w:tcPr>
                            <w:tcW w:w="2549" w:type="dxa"/>
                            <w:tcBorders>
                              <w:top w:val="nil"/>
                              <w:left w:val="nil"/>
                              <w:bottom w:val="nil"/>
                              <w:right w:val="nil"/>
                            </w:tcBorders>
                            <w:shd w:val="clear" w:color="auto" w:fill="auto"/>
                            <w:noWrap/>
                            <w:vAlign w:val="center"/>
                            <w:hideMark/>
                          </w:tcPr>
                          <w:p w14:paraId="580F6F95" w14:textId="77777777" w:rsidR="001A5EFA" w:rsidRPr="0099673B" w:rsidRDefault="001A5EFA"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投工量（日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63388C48" w14:textId="77777777" w:rsidR="001A5EFA" w:rsidRPr="0099673B" w:rsidRDefault="001A5EFA"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0B6A883E"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F95D16"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974CF10"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13869E3"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C42F179"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F3677C9"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79E4923"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E68ABF1"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099096D"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A0B8260"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695664E"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C829879"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1A5EFA" w:rsidRPr="0099673B" w14:paraId="7545133B" w14:textId="77777777" w:rsidTr="00DF284C">
                        <w:trPr>
                          <w:trHeight w:val="340"/>
                        </w:trPr>
                        <w:tc>
                          <w:tcPr>
                            <w:tcW w:w="2549" w:type="dxa"/>
                            <w:tcBorders>
                              <w:top w:val="nil"/>
                              <w:left w:val="nil"/>
                              <w:bottom w:val="nil"/>
                              <w:right w:val="nil"/>
                            </w:tcBorders>
                            <w:shd w:val="clear" w:color="auto" w:fill="auto"/>
                            <w:noWrap/>
                            <w:vAlign w:val="center"/>
                            <w:hideMark/>
                          </w:tcPr>
                          <w:p w14:paraId="1663E8EC" w14:textId="77777777" w:rsidR="001A5EFA" w:rsidRPr="0099673B" w:rsidRDefault="001A5EFA"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家庭投工量（日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11EB5D09" w14:textId="77777777" w:rsidR="001A5EFA" w:rsidRPr="0099673B" w:rsidRDefault="001A5EFA"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0D5CD7B2"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DCB8EB2"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2E23FF"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627C59B"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ED4883B"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A7AE666"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7E59BEA"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E9B3713"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39CB04B"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D23DF4B"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43A4D56"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BB5B748"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r>
                      <w:tr w:rsidR="001A5EFA" w:rsidRPr="0099673B" w14:paraId="5E2915B9" w14:textId="77777777" w:rsidTr="00DF284C">
                        <w:trPr>
                          <w:trHeight w:val="340"/>
                        </w:trPr>
                        <w:tc>
                          <w:tcPr>
                            <w:tcW w:w="2549" w:type="dxa"/>
                            <w:tcBorders>
                              <w:top w:val="nil"/>
                              <w:left w:val="nil"/>
                              <w:bottom w:val="nil"/>
                              <w:right w:val="nil"/>
                            </w:tcBorders>
                            <w:shd w:val="clear" w:color="auto" w:fill="auto"/>
                            <w:noWrap/>
                            <w:vAlign w:val="center"/>
                            <w:hideMark/>
                          </w:tcPr>
                          <w:p w14:paraId="75FFA29C" w14:textId="77777777" w:rsidR="001A5EFA" w:rsidRPr="0099673B" w:rsidRDefault="001A5EFA"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雇佣劳动力（日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6B0E3554" w14:textId="77777777" w:rsidR="001A5EFA" w:rsidRPr="0099673B" w:rsidRDefault="001A5EFA"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1B20BEB2"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2406AC9"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C4D7CBC"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3B6F85D"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D62C6DF"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17456F8"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739289B"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6D7AB36"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AD000F2"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8C124F2"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4B33A72"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AD5FBC8"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1A5EFA" w:rsidRPr="0099673B" w14:paraId="3793F32B" w14:textId="77777777" w:rsidTr="00DF284C">
                        <w:trPr>
                          <w:trHeight w:val="340"/>
                        </w:trPr>
                        <w:tc>
                          <w:tcPr>
                            <w:tcW w:w="2549" w:type="dxa"/>
                            <w:tcBorders>
                              <w:top w:val="nil"/>
                              <w:left w:val="nil"/>
                              <w:bottom w:val="nil"/>
                              <w:right w:val="nil"/>
                            </w:tcBorders>
                            <w:shd w:val="clear" w:color="auto" w:fill="auto"/>
                            <w:noWrap/>
                            <w:vAlign w:val="center"/>
                            <w:hideMark/>
                          </w:tcPr>
                          <w:p w14:paraId="693353E3" w14:textId="77777777" w:rsidR="001A5EFA" w:rsidRPr="0099673B" w:rsidRDefault="001A5EFA"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机械投入（元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71262B11" w14:textId="77777777" w:rsidR="001A5EFA" w:rsidRPr="0099673B" w:rsidRDefault="001A5EFA"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604F11D3"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46BC629"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9DEC0F"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675DB22"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2647F79"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47AE972"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A5AA5DD"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299EBE5"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FB9D83"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0D684F4"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0B760BB"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606A27A"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1A5EFA" w:rsidRPr="0099673B" w14:paraId="799D8871" w14:textId="77777777" w:rsidTr="00DF284C">
                        <w:trPr>
                          <w:trHeight w:val="340"/>
                        </w:trPr>
                        <w:tc>
                          <w:tcPr>
                            <w:tcW w:w="2549" w:type="dxa"/>
                            <w:tcBorders>
                              <w:top w:val="nil"/>
                              <w:left w:val="nil"/>
                              <w:bottom w:val="nil"/>
                              <w:right w:val="nil"/>
                            </w:tcBorders>
                            <w:shd w:val="clear" w:color="auto" w:fill="auto"/>
                            <w:noWrap/>
                            <w:vAlign w:val="center"/>
                            <w:hideMark/>
                          </w:tcPr>
                          <w:p w14:paraId="41E49216" w14:textId="77777777" w:rsidR="001A5EFA" w:rsidRPr="0099673B" w:rsidRDefault="001A5EFA"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其他农资投入（元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78C52B2F" w14:textId="77777777" w:rsidR="001A5EFA" w:rsidRPr="0099673B" w:rsidRDefault="001A5EFA"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3F169812"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0D4B6E4"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B792630"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1BAE5B7"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A0B7500"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4943A78"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593F3A5"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7F6EA11"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67E6205"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9833D79"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ADA14C3"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B5B5374"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186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1A5EFA" w:rsidRPr="0099673B" w14:paraId="42149BCB" w14:textId="77777777" w:rsidTr="00DF284C">
                        <w:trPr>
                          <w:trHeight w:val="340"/>
                        </w:trPr>
                        <w:tc>
                          <w:tcPr>
                            <w:tcW w:w="2549" w:type="dxa"/>
                            <w:tcBorders>
                              <w:top w:val="nil"/>
                              <w:left w:val="nil"/>
                              <w:bottom w:val="nil"/>
                              <w:right w:val="nil"/>
                            </w:tcBorders>
                            <w:shd w:val="clear" w:color="auto" w:fill="auto"/>
                            <w:noWrap/>
                            <w:vAlign w:val="center"/>
                            <w:hideMark/>
                          </w:tcPr>
                          <w:p w14:paraId="2B884845" w14:textId="77777777" w:rsidR="001A5EFA" w:rsidRPr="0099673B" w:rsidRDefault="001A5EFA"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家庭特征</w:t>
                            </w:r>
                          </w:p>
                        </w:tc>
                        <w:tc>
                          <w:tcPr>
                            <w:tcW w:w="566" w:type="dxa"/>
                            <w:tcBorders>
                              <w:top w:val="nil"/>
                              <w:left w:val="nil"/>
                              <w:bottom w:val="nil"/>
                              <w:right w:val="nil"/>
                            </w:tcBorders>
                            <w:shd w:val="clear" w:color="auto" w:fill="auto"/>
                            <w:noWrap/>
                            <w:vAlign w:val="center"/>
                            <w:hideMark/>
                          </w:tcPr>
                          <w:p w14:paraId="2649443A" w14:textId="77777777" w:rsidR="001A5EFA" w:rsidRPr="0099673B" w:rsidRDefault="001A5EFA"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nil"/>
                              <w:left w:val="nil"/>
                              <w:bottom w:val="nil"/>
                              <w:right w:val="nil"/>
                            </w:tcBorders>
                            <w:shd w:val="clear" w:color="auto" w:fill="auto"/>
                            <w:noWrap/>
                            <w:vAlign w:val="center"/>
                            <w:hideMark/>
                          </w:tcPr>
                          <w:p w14:paraId="63CB31A5"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053C7936"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7C02C02A"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10930A44"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73FD81AE"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5F64EC24"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3DC40BB4"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2501BE13"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4EE5B5E5"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5D7FE79C"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0EE52836"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08445F9C" w14:textId="77777777" w:rsidR="001A5EFA" w:rsidRPr="0099673B" w:rsidRDefault="001A5EFA" w:rsidP="008764DF">
                            <w:pPr>
                              <w:spacing w:after="0" w:line="240" w:lineRule="auto"/>
                              <w:rPr>
                                <w:rFonts w:ascii="Times New Roman" w:eastAsia="Times New Roman" w:hAnsi="Times New Roman" w:cs="Times New Roman"/>
                                <w:sz w:val="21"/>
                                <w:szCs w:val="21"/>
                              </w:rPr>
                            </w:pPr>
                          </w:p>
                        </w:tc>
                      </w:tr>
                      <w:tr w:rsidR="001A5EFA" w:rsidRPr="0099673B" w14:paraId="04659434" w14:textId="77777777" w:rsidTr="00DF284C">
                        <w:trPr>
                          <w:trHeight w:val="340"/>
                        </w:trPr>
                        <w:tc>
                          <w:tcPr>
                            <w:tcW w:w="2549" w:type="dxa"/>
                            <w:tcBorders>
                              <w:top w:val="nil"/>
                              <w:left w:val="nil"/>
                              <w:bottom w:val="nil"/>
                              <w:right w:val="nil"/>
                            </w:tcBorders>
                            <w:shd w:val="clear" w:color="auto" w:fill="auto"/>
                            <w:noWrap/>
                            <w:vAlign w:val="center"/>
                            <w:hideMark/>
                          </w:tcPr>
                          <w:p w14:paraId="2BA99676" w14:textId="77777777" w:rsidR="001A5EFA" w:rsidRPr="0099673B" w:rsidRDefault="001A5EFA"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家庭人口结构</w:t>
                            </w:r>
                          </w:p>
                        </w:tc>
                        <w:tc>
                          <w:tcPr>
                            <w:tcW w:w="566" w:type="dxa"/>
                            <w:tcBorders>
                              <w:top w:val="nil"/>
                              <w:left w:val="nil"/>
                              <w:bottom w:val="nil"/>
                              <w:right w:val="nil"/>
                            </w:tcBorders>
                            <w:shd w:val="clear" w:color="auto" w:fill="auto"/>
                            <w:noWrap/>
                            <w:vAlign w:val="center"/>
                            <w:hideMark/>
                          </w:tcPr>
                          <w:p w14:paraId="23FDECEF" w14:textId="77777777" w:rsidR="001A5EFA" w:rsidRPr="0099673B" w:rsidRDefault="001A5EFA"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5F774BEA"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EA82798"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403FF63"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8693488"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7112EC1"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93B8AF0"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C4DF786"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61D9D75"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92E59CE"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2383EE8"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2D2028D"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DB8C4E1"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1A5EFA" w:rsidRPr="0099673B" w14:paraId="20FEB5EC" w14:textId="77777777" w:rsidTr="00DF284C">
                        <w:trPr>
                          <w:trHeight w:val="340"/>
                        </w:trPr>
                        <w:tc>
                          <w:tcPr>
                            <w:tcW w:w="2549" w:type="dxa"/>
                            <w:tcBorders>
                              <w:top w:val="nil"/>
                              <w:left w:val="nil"/>
                              <w:bottom w:val="nil"/>
                              <w:right w:val="nil"/>
                            </w:tcBorders>
                            <w:shd w:val="clear" w:color="auto" w:fill="auto"/>
                            <w:noWrap/>
                            <w:vAlign w:val="center"/>
                            <w:hideMark/>
                          </w:tcPr>
                          <w:p w14:paraId="47F345AA" w14:textId="77777777" w:rsidR="001A5EFA" w:rsidRPr="0099673B" w:rsidRDefault="001A5EFA"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性别</w:t>
                            </w:r>
                          </w:p>
                        </w:tc>
                        <w:tc>
                          <w:tcPr>
                            <w:tcW w:w="566" w:type="dxa"/>
                            <w:tcBorders>
                              <w:top w:val="nil"/>
                              <w:left w:val="nil"/>
                              <w:bottom w:val="nil"/>
                              <w:right w:val="nil"/>
                            </w:tcBorders>
                            <w:shd w:val="clear" w:color="auto" w:fill="auto"/>
                            <w:noWrap/>
                            <w:vAlign w:val="center"/>
                            <w:hideMark/>
                          </w:tcPr>
                          <w:p w14:paraId="5AC45C21" w14:textId="77777777" w:rsidR="001A5EFA" w:rsidRPr="0099673B" w:rsidRDefault="001A5EFA"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3A0F41DE"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65EC05B"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C0653AD"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9C4EDFD"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2EACA17"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457C39F"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5F8A0DA"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E3F88DC"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6724C91"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9F03F33"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0B57048"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BA12B15"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1A5EFA" w:rsidRPr="0099673B" w14:paraId="08983781" w14:textId="77777777" w:rsidTr="00DF284C">
                        <w:trPr>
                          <w:trHeight w:val="340"/>
                        </w:trPr>
                        <w:tc>
                          <w:tcPr>
                            <w:tcW w:w="2549" w:type="dxa"/>
                            <w:tcBorders>
                              <w:top w:val="nil"/>
                              <w:left w:val="nil"/>
                              <w:bottom w:val="nil"/>
                              <w:right w:val="nil"/>
                            </w:tcBorders>
                            <w:shd w:val="clear" w:color="auto" w:fill="auto"/>
                            <w:noWrap/>
                            <w:vAlign w:val="center"/>
                            <w:hideMark/>
                          </w:tcPr>
                          <w:p w14:paraId="6695EAC9" w14:textId="77777777" w:rsidR="001A5EFA" w:rsidRPr="0099673B" w:rsidRDefault="001A5EFA"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年龄（岁）</w:t>
                            </w:r>
                          </w:p>
                        </w:tc>
                        <w:tc>
                          <w:tcPr>
                            <w:tcW w:w="566" w:type="dxa"/>
                            <w:tcBorders>
                              <w:top w:val="nil"/>
                              <w:left w:val="nil"/>
                              <w:bottom w:val="nil"/>
                              <w:right w:val="nil"/>
                            </w:tcBorders>
                            <w:shd w:val="clear" w:color="auto" w:fill="auto"/>
                            <w:noWrap/>
                            <w:vAlign w:val="center"/>
                            <w:hideMark/>
                          </w:tcPr>
                          <w:p w14:paraId="205D08DF" w14:textId="77777777" w:rsidR="001A5EFA" w:rsidRPr="0099673B" w:rsidRDefault="001A5EFA"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2C2A2369"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79D4929"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80C97D1"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628F24F"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BE4A22E"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D2EA49C"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16DF613"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286050D"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A7CAEDF"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C4D711D"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1F91FAE"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D412E41"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1A5EFA" w:rsidRPr="0099673B" w14:paraId="54511C9A" w14:textId="77777777" w:rsidTr="00DF284C">
                        <w:trPr>
                          <w:trHeight w:val="340"/>
                        </w:trPr>
                        <w:tc>
                          <w:tcPr>
                            <w:tcW w:w="2549" w:type="dxa"/>
                            <w:tcBorders>
                              <w:top w:val="nil"/>
                              <w:left w:val="nil"/>
                              <w:bottom w:val="nil"/>
                              <w:right w:val="nil"/>
                            </w:tcBorders>
                            <w:shd w:val="clear" w:color="auto" w:fill="auto"/>
                            <w:noWrap/>
                            <w:vAlign w:val="center"/>
                            <w:hideMark/>
                          </w:tcPr>
                          <w:p w14:paraId="5295F2B4" w14:textId="77777777" w:rsidR="001A5EFA" w:rsidRPr="0099673B" w:rsidRDefault="001A5EFA"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受教育年限（年）</w:t>
                            </w:r>
                          </w:p>
                        </w:tc>
                        <w:tc>
                          <w:tcPr>
                            <w:tcW w:w="566" w:type="dxa"/>
                            <w:tcBorders>
                              <w:top w:val="nil"/>
                              <w:left w:val="nil"/>
                              <w:bottom w:val="nil"/>
                              <w:right w:val="nil"/>
                            </w:tcBorders>
                            <w:shd w:val="clear" w:color="auto" w:fill="auto"/>
                            <w:noWrap/>
                            <w:vAlign w:val="center"/>
                            <w:hideMark/>
                          </w:tcPr>
                          <w:p w14:paraId="5D8CCEFC" w14:textId="77777777" w:rsidR="001A5EFA" w:rsidRPr="0099673B" w:rsidRDefault="001A5EFA"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7DED9374"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E3EB74A"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70A45F5"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2AAB10"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FF13D3C"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4C6F804"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25ADC3"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87D282"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A36F56"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9F3133B"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D3581DE"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8C40DC5"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1A5EFA" w:rsidRPr="0099673B" w14:paraId="13BA47B0" w14:textId="77777777" w:rsidTr="00DF284C">
                        <w:trPr>
                          <w:trHeight w:val="340"/>
                        </w:trPr>
                        <w:tc>
                          <w:tcPr>
                            <w:tcW w:w="2549" w:type="dxa"/>
                            <w:tcBorders>
                              <w:top w:val="nil"/>
                              <w:left w:val="nil"/>
                              <w:bottom w:val="nil"/>
                              <w:right w:val="nil"/>
                            </w:tcBorders>
                            <w:shd w:val="clear" w:color="auto" w:fill="auto"/>
                            <w:noWrap/>
                            <w:vAlign w:val="center"/>
                            <w:hideMark/>
                          </w:tcPr>
                          <w:p w14:paraId="46C31836" w14:textId="77777777" w:rsidR="001A5EFA" w:rsidRPr="0099673B" w:rsidRDefault="001A5EFA"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农业技能培训</w:t>
                            </w:r>
                          </w:p>
                        </w:tc>
                        <w:tc>
                          <w:tcPr>
                            <w:tcW w:w="566" w:type="dxa"/>
                            <w:tcBorders>
                              <w:top w:val="nil"/>
                              <w:left w:val="nil"/>
                              <w:bottom w:val="nil"/>
                              <w:right w:val="nil"/>
                            </w:tcBorders>
                            <w:shd w:val="clear" w:color="auto" w:fill="auto"/>
                            <w:noWrap/>
                            <w:vAlign w:val="center"/>
                            <w:hideMark/>
                          </w:tcPr>
                          <w:p w14:paraId="4584A868" w14:textId="77777777" w:rsidR="001A5EFA" w:rsidRPr="0099673B" w:rsidRDefault="001A5EFA"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0D3D80FD"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B8A3045"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F6A900C"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624F30D"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28D19A2"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A1D2282"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AC1BA14"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50C7DD6"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B445C26"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88FFCBD"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6DFBDD1"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081EEFE"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1A5EFA" w:rsidRPr="0099673B" w14:paraId="3039D396" w14:textId="77777777" w:rsidTr="00DF284C">
                        <w:trPr>
                          <w:trHeight w:val="340"/>
                        </w:trPr>
                        <w:tc>
                          <w:tcPr>
                            <w:tcW w:w="2549" w:type="dxa"/>
                            <w:tcBorders>
                              <w:top w:val="nil"/>
                              <w:left w:val="nil"/>
                              <w:bottom w:val="nil"/>
                              <w:right w:val="nil"/>
                            </w:tcBorders>
                            <w:shd w:val="clear" w:color="auto" w:fill="auto"/>
                            <w:noWrap/>
                            <w:vAlign w:val="center"/>
                            <w:hideMark/>
                          </w:tcPr>
                          <w:p w14:paraId="6C5CF45E" w14:textId="77777777" w:rsidR="001A5EFA" w:rsidRPr="0099673B" w:rsidRDefault="001A5EFA"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健康状况</w:t>
                            </w:r>
                          </w:p>
                        </w:tc>
                        <w:tc>
                          <w:tcPr>
                            <w:tcW w:w="566" w:type="dxa"/>
                            <w:tcBorders>
                              <w:top w:val="nil"/>
                              <w:left w:val="nil"/>
                              <w:bottom w:val="nil"/>
                              <w:right w:val="nil"/>
                            </w:tcBorders>
                            <w:shd w:val="clear" w:color="auto" w:fill="auto"/>
                            <w:noWrap/>
                            <w:vAlign w:val="center"/>
                            <w:hideMark/>
                          </w:tcPr>
                          <w:p w14:paraId="45179FCA" w14:textId="77777777" w:rsidR="001A5EFA" w:rsidRPr="0099673B" w:rsidRDefault="001A5EFA"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3659DE54"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0B2FD1B"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DA4BE50"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425E42C"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CAF2F0C"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7ACA8A4"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5CE67C7"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A703315"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D6474CA"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1E119C9"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3A71AE6"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CBFAC18"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1A5EFA" w:rsidRPr="0099673B" w14:paraId="72513BA9" w14:textId="77777777" w:rsidTr="00DF284C">
                        <w:trPr>
                          <w:trHeight w:val="340"/>
                        </w:trPr>
                        <w:tc>
                          <w:tcPr>
                            <w:tcW w:w="2549" w:type="dxa"/>
                            <w:tcBorders>
                              <w:top w:val="nil"/>
                              <w:left w:val="nil"/>
                              <w:bottom w:val="nil"/>
                              <w:right w:val="nil"/>
                            </w:tcBorders>
                            <w:shd w:val="clear" w:color="auto" w:fill="auto"/>
                            <w:noWrap/>
                            <w:vAlign w:val="center"/>
                            <w:hideMark/>
                          </w:tcPr>
                          <w:p w14:paraId="3576E42E" w14:textId="77777777" w:rsidR="001A5EFA" w:rsidRPr="0099673B" w:rsidRDefault="001A5EFA"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家庭身份</w:t>
                            </w:r>
                          </w:p>
                        </w:tc>
                        <w:tc>
                          <w:tcPr>
                            <w:tcW w:w="566" w:type="dxa"/>
                            <w:tcBorders>
                              <w:top w:val="nil"/>
                              <w:left w:val="nil"/>
                              <w:bottom w:val="nil"/>
                              <w:right w:val="nil"/>
                            </w:tcBorders>
                            <w:shd w:val="clear" w:color="auto" w:fill="auto"/>
                            <w:noWrap/>
                            <w:vAlign w:val="center"/>
                            <w:hideMark/>
                          </w:tcPr>
                          <w:p w14:paraId="2D1C8584" w14:textId="77777777" w:rsidR="001A5EFA" w:rsidRPr="0099673B" w:rsidRDefault="001A5EFA"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3A3AD366"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DCCBD9A"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292BD13"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26C4CC2"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FC9738F"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E6320EB"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BF2CDC2"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CCC6503"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84C269D"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C723F10"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5E9FD2F"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CA2F300"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1A5EFA" w:rsidRPr="0099673B" w14:paraId="500012CC" w14:textId="77777777" w:rsidTr="00DF284C">
                        <w:trPr>
                          <w:trHeight w:val="340"/>
                        </w:trPr>
                        <w:tc>
                          <w:tcPr>
                            <w:tcW w:w="2549" w:type="dxa"/>
                            <w:tcBorders>
                              <w:top w:val="nil"/>
                              <w:left w:val="nil"/>
                              <w:bottom w:val="nil"/>
                              <w:right w:val="nil"/>
                            </w:tcBorders>
                            <w:shd w:val="clear" w:color="auto" w:fill="auto"/>
                            <w:noWrap/>
                            <w:vAlign w:val="center"/>
                            <w:hideMark/>
                          </w:tcPr>
                          <w:p w14:paraId="316ABB7B" w14:textId="77777777" w:rsidR="001A5EFA" w:rsidRPr="0099673B" w:rsidRDefault="001A5EFA"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土壤细碎化（亩</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块）</w:t>
                            </w:r>
                          </w:p>
                        </w:tc>
                        <w:tc>
                          <w:tcPr>
                            <w:tcW w:w="566" w:type="dxa"/>
                            <w:tcBorders>
                              <w:top w:val="nil"/>
                              <w:left w:val="nil"/>
                              <w:bottom w:val="nil"/>
                              <w:right w:val="nil"/>
                            </w:tcBorders>
                            <w:shd w:val="clear" w:color="auto" w:fill="auto"/>
                            <w:noWrap/>
                            <w:vAlign w:val="center"/>
                            <w:hideMark/>
                          </w:tcPr>
                          <w:p w14:paraId="66A7258A" w14:textId="77777777" w:rsidR="001A5EFA" w:rsidRPr="0099673B" w:rsidRDefault="001A5EFA"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35580064"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C13CD54"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EB8D08D"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325A48A"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6260A97"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C710F22"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85E61BF"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7D8A06C"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C8F2660"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AC0143A"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5D4EFBB"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4FD99BF"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r>
                      <w:tr w:rsidR="001A5EFA" w:rsidRPr="0099673B" w14:paraId="76AB2637" w14:textId="77777777" w:rsidTr="00DF284C">
                        <w:trPr>
                          <w:trHeight w:val="340"/>
                        </w:trPr>
                        <w:tc>
                          <w:tcPr>
                            <w:tcW w:w="2549" w:type="dxa"/>
                            <w:tcBorders>
                              <w:top w:val="nil"/>
                              <w:left w:val="nil"/>
                              <w:bottom w:val="nil"/>
                              <w:right w:val="nil"/>
                            </w:tcBorders>
                            <w:shd w:val="clear" w:color="auto" w:fill="auto"/>
                            <w:noWrap/>
                            <w:vAlign w:val="center"/>
                            <w:hideMark/>
                          </w:tcPr>
                          <w:p w14:paraId="2DDDF0DB" w14:textId="77777777" w:rsidR="001A5EFA" w:rsidRPr="0099673B" w:rsidRDefault="001A5EFA"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兼业情况</w:t>
                            </w:r>
                          </w:p>
                        </w:tc>
                        <w:tc>
                          <w:tcPr>
                            <w:tcW w:w="566" w:type="dxa"/>
                            <w:tcBorders>
                              <w:top w:val="nil"/>
                              <w:left w:val="nil"/>
                              <w:bottom w:val="nil"/>
                              <w:right w:val="nil"/>
                            </w:tcBorders>
                            <w:shd w:val="clear" w:color="auto" w:fill="auto"/>
                            <w:noWrap/>
                            <w:vAlign w:val="center"/>
                            <w:hideMark/>
                          </w:tcPr>
                          <w:p w14:paraId="366DC5BF" w14:textId="77777777" w:rsidR="001A5EFA" w:rsidRPr="0099673B" w:rsidRDefault="001A5EFA"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2C47EF1A"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EAC938E"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DA5A9FF"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7775554"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8117279"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06168A6"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3F84FDF"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81CCDE4"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413804A"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B2D7644"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A1EF14F"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01C3F0A"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1A5EFA" w:rsidRPr="0099673B" w14:paraId="1A6BA05A" w14:textId="77777777" w:rsidTr="00DF284C">
                        <w:trPr>
                          <w:trHeight w:val="340"/>
                        </w:trPr>
                        <w:tc>
                          <w:tcPr>
                            <w:tcW w:w="2549" w:type="dxa"/>
                            <w:tcBorders>
                              <w:top w:val="nil"/>
                              <w:left w:val="nil"/>
                              <w:bottom w:val="nil"/>
                              <w:right w:val="nil"/>
                            </w:tcBorders>
                            <w:shd w:val="clear" w:color="auto" w:fill="auto"/>
                            <w:noWrap/>
                            <w:vAlign w:val="center"/>
                            <w:hideMark/>
                          </w:tcPr>
                          <w:p w14:paraId="1EE6060A" w14:textId="77777777" w:rsidR="001A5EFA" w:rsidRPr="0099673B" w:rsidRDefault="001A5EFA"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其他</w:t>
                            </w:r>
                          </w:p>
                        </w:tc>
                        <w:tc>
                          <w:tcPr>
                            <w:tcW w:w="566" w:type="dxa"/>
                            <w:tcBorders>
                              <w:top w:val="nil"/>
                              <w:left w:val="nil"/>
                              <w:bottom w:val="nil"/>
                              <w:right w:val="nil"/>
                            </w:tcBorders>
                            <w:shd w:val="clear" w:color="auto" w:fill="auto"/>
                            <w:noWrap/>
                            <w:vAlign w:val="center"/>
                            <w:hideMark/>
                          </w:tcPr>
                          <w:p w14:paraId="7982836C" w14:textId="77777777" w:rsidR="001A5EFA" w:rsidRPr="0099673B" w:rsidRDefault="001A5EFA"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nil"/>
                              <w:left w:val="nil"/>
                              <w:bottom w:val="nil"/>
                              <w:right w:val="nil"/>
                            </w:tcBorders>
                            <w:shd w:val="clear" w:color="auto" w:fill="auto"/>
                            <w:noWrap/>
                            <w:vAlign w:val="center"/>
                            <w:hideMark/>
                          </w:tcPr>
                          <w:p w14:paraId="1EF8C59D"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48C1E9C8"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52327E03"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7619298E"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3E5C1F14"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6F210AB8"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61A5277B"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17E89698"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50E5F0D4"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2054C3EB"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6EECCC1C" w14:textId="77777777" w:rsidR="001A5EFA" w:rsidRPr="0099673B" w:rsidRDefault="001A5EFA"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0D5F41CA" w14:textId="77777777" w:rsidR="001A5EFA" w:rsidRPr="0099673B" w:rsidRDefault="001A5EFA" w:rsidP="008764DF">
                            <w:pPr>
                              <w:spacing w:after="0" w:line="240" w:lineRule="auto"/>
                              <w:rPr>
                                <w:rFonts w:ascii="Times New Roman" w:eastAsia="Times New Roman" w:hAnsi="Times New Roman" w:cs="Times New Roman"/>
                                <w:sz w:val="21"/>
                                <w:szCs w:val="21"/>
                              </w:rPr>
                            </w:pPr>
                          </w:p>
                        </w:tc>
                      </w:tr>
                      <w:tr w:rsidR="001A5EFA" w:rsidRPr="0099673B" w14:paraId="3DB8E67C" w14:textId="77777777" w:rsidTr="00DF284C">
                        <w:trPr>
                          <w:trHeight w:val="340"/>
                        </w:trPr>
                        <w:tc>
                          <w:tcPr>
                            <w:tcW w:w="2549" w:type="dxa"/>
                            <w:tcBorders>
                              <w:top w:val="nil"/>
                              <w:left w:val="nil"/>
                              <w:right w:val="nil"/>
                            </w:tcBorders>
                            <w:shd w:val="clear" w:color="auto" w:fill="auto"/>
                            <w:noWrap/>
                            <w:vAlign w:val="center"/>
                            <w:hideMark/>
                          </w:tcPr>
                          <w:p w14:paraId="2DF3587D" w14:textId="77777777" w:rsidR="001A5EFA" w:rsidRPr="0099673B" w:rsidRDefault="001A5EFA"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粮食补贴（元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right w:val="nil"/>
                            </w:tcBorders>
                            <w:shd w:val="clear" w:color="auto" w:fill="auto"/>
                            <w:noWrap/>
                            <w:vAlign w:val="center"/>
                            <w:hideMark/>
                          </w:tcPr>
                          <w:p w14:paraId="6B968B4C" w14:textId="77777777" w:rsidR="001A5EFA" w:rsidRPr="0099673B" w:rsidRDefault="001A5EFA"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right w:val="nil"/>
                            </w:tcBorders>
                            <w:shd w:val="clear" w:color="auto" w:fill="auto"/>
                            <w:noWrap/>
                            <w:vAlign w:val="center"/>
                            <w:hideMark/>
                          </w:tcPr>
                          <w:p w14:paraId="096AE54A"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64EAF2F7"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2477D895"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24BC805B"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6E94EDAF"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626F4F7A"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6348F3BA"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00BB22CE"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2632F275"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0B8C4022"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1E851E39"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73E545EF"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1A5EFA" w:rsidRPr="0099673B" w14:paraId="46CC3C83" w14:textId="77777777" w:rsidTr="00DF284C">
                        <w:trPr>
                          <w:trHeight w:val="340"/>
                        </w:trPr>
                        <w:tc>
                          <w:tcPr>
                            <w:tcW w:w="2549" w:type="dxa"/>
                            <w:tcBorders>
                              <w:top w:val="nil"/>
                              <w:left w:val="nil"/>
                              <w:bottom w:val="single" w:sz="12" w:space="0" w:color="auto"/>
                              <w:right w:val="nil"/>
                            </w:tcBorders>
                            <w:shd w:val="clear" w:color="auto" w:fill="auto"/>
                            <w:noWrap/>
                            <w:vAlign w:val="center"/>
                            <w:hideMark/>
                          </w:tcPr>
                          <w:p w14:paraId="796F00A1" w14:textId="77777777" w:rsidR="001A5EFA" w:rsidRPr="0099673B" w:rsidRDefault="001A5EFA"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农业保险支出（元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single" w:sz="12" w:space="0" w:color="auto"/>
                              <w:right w:val="nil"/>
                            </w:tcBorders>
                            <w:shd w:val="clear" w:color="auto" w:fill="auto"/>
                            <w:noWrap/>
                            <w:vAlign w:val="center"/>
                            <w:hideMark/>
                          </w:tcPr>
                          <w:p w14:paraId="32781BAC" w14:textId="77777777" w:rsidR="001A5EFA" w:rsidRPr="0099673B" w:rsidRDefault="001A5EFA"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single" w:sz="12" w:space="0" w:color="auto"/>
                              <w:right w:val="nil"/>
                            </w:tcBorders>
                            <w:shd w:val="clear" w:color="auto" w:fill="auto"/>
                            <w:noWrap/>
                            <w:vAlign w:val="center"/>
                            <w:hideMark/>
                          </w:tcPr>
                          <w:p w14:paraId="44CA60A3"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22EA2E2D"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0CFA297A"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7415D87A"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051EB224"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05A4BF43"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1C4A18F3"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61ABF12D"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1C502F74"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4B394264"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6EB4DA94"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2B326151" w14:textId="77777777" w:rsidR="001A5EFA" w:rsidRPr="0099673B" w:rsidRDefault="001A5EFA"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bl>
                    <w:p w14:paraId="243A507F" w14:textId="77777777" w:rsidR="001A5EFA" w:rsidRDefault="001A5EFA">
                      <w:pPr>
                        <w:spacing w:after="83"/>
                      </w:pPr>
                    </w:p>
                  </w:txbxContent>
                </v:textbox>
                <w10:wrap type="square" anchorx="margin" anchory="margin"/>
              </v:shape>
            </w:pict>
          </mc:Fallback>
        </mc:AlternateContent>
      </w:r>
    </w:p>
    <w:p w14:paraId="183C4285" w14:textId="05DCA7BC" w:rsidR="00CE2A47" w:rsidRPr="00292707" w:rsidRDefault="0088543A"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sz w:val="24"/>
          <w:szCs w:val="24"/>
        </w:rPr>
        <w:t xml:space="preserve">   </w:t>
      </w:r>
      <w:r w:rsidR="008D3C00">
        <w:rPr>
          <w:rFonts w:ascii="Times New Roman" w:eastAsia="黑体" w:hAnsi="Times New Roman" w:cs="Times New Roman" w:hint="eastAsia"/>
          <w:sz w:val="24"/>
          <w:szCs w:val="24"/>
        </w:rPr>
        <w:t>两熟区</w:t>
      </w:r>
      <w:r w:rsidRPr="00EC35E6">
        <w:rPr>
          <w:rFonts w:ascii="Times New Roman" w:eastAsia="黑体" w:hAnsi="Times New Roman" w:cs="Times New Roman" w:hint="eastAsia"/>
          <w:sz w:val="24"/>
          <w:szCs w:val="24"/>
        </w:rPr>
        <w:t>小麦</w:t>
      </w:r>
      <w:r w:rsidR="00292707">
        <w:rPr>
          <w:rFonts w:ascii="Times New Roman" w:eastAsia="黑体" w:hAnsi="Times New Roman" w:cs="Times New Roman" w:hint="eastAsia"/>
          <w:sz w:val="24"/>
          <w:szCs w:val="24"/>
        </w:rPr>
        <w:t>农户基本特征</w:t>
      </w:r>
    </w:p>
    <w:p w14:paraId="5AD0A1C9" w14:textId="77777777" w:rsidR="00DB0310" w:rsidRPr="00C62D74" w:rsidRDefault="00DB0310"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该种植制度的</w:t>
      </w:r>
      <w:r w:rsidRPr="00F8195A">
        <w:rPr>
          <w:rFonts w:ascii="Times New Roman" w:hAnsi="Times New Roman" w:cs="Times New Roman"/>
          <w:sz w:val="24"/>
          <w:szCs w:val="24"/>
        </w:rPr>
        <w:t>5299</w:t>
      </w:r>
      <w:r w:rsidRPr="00C62D74">
        <w:rPr>
          <w:rFonts w:ascii="Times New Roman" w:hAnsi="Times New Roman" w:cs="Times New Roman" w:hint="eastAsia"/>
          <w:sz w:val="24"/>
          <w:szCs w:val="24"/>
        </w:rPr>
        <w:t>条的非平衡农户面板数据，涉及</w:t>
      </w:r>
      <w:r w:rsidRPr="00F8195A">
        <w:rPr>
          <w:rFonts w:ascii="Times New Roman" w:hAnsi="Times New Roman" w:cs="Times New Roman"/>
          <w:sz w:val="24"/>
          <w:szCs w:val="24"/>
        </w:rPr>
        <w:t>1635</w:t>
      </w:r>
      <w:r w:rsidRPr="00C62D74">
        <w:rPr>
          <w:rFonts w:ascii="Times New Roman" w:hAnsi="Times New Roman" w:cs="Times New Roman" w:hint="eastAsia"/>
          <w:sz w:val="24"/>
          <w:szCs w:val="24"/>
        </w:rPr>
        <w:t>户农村家庭。区域覆盖安山西、山东和河南三省。从表</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可以看出，农户收获小麦的平均面积的为</w:t>
      </w:r>
      <w:r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亩，面积最大者为</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亩，最小为</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2</w:t>
      </w:r>
      <w:r w:rsidRPr="00C62D74">
        <w:rPr>
          <w:rFonts w:ascii="Times New Roman" w:hAnsi="Times New Roman" w:cs="Times New Roman" w:hint="eastAsia"/>
          <w:sz w:val="24"/>
          <w:szCs w:val="24"/>
        </w:rPr>
        <w:t>亩，分布主要集中在小规模农户。小农户占比超过</w:t>
      </w:r>
      <w:r w:rsidRPr="00F8195A">
        <w:rPr>
          <w:rFonts w:ascii="Times New Roman" w:hAnsi="Times New Roman" w:cs="Times New Roman"/>
          <w:sz w:val="24"/>
          <w:szCs w:val="24"/>
        </w:rPr>
        <w:t>95</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亩的截面数据共</w:t>
      </w:r>
      <w:r w:rsidRPr="00F8195A">
        <w:rPr>
          <w:rFonts w:ascii="Times New Roman" w:hAnsi="Times New Roman" w:cs="Times New Roman"/>
          <w:sz w:val="24"/>
          <w:szCs w:val="24"/>
        </w:rPr>
        <w:t>5119</w:t>
      </w:r>
      <w:r w:rsidRPr="00C62D74">
        <w:rPr>
          <w:rFonts w:ascii="Times New Roman" w:hAnsi="Times New Roman" w:cs="Times New Roman" w:hint="eastAsia"/>
          <w:sz w:val="24"/>
          <w:szCs w:val="24"/>
        </w:rPr>
        <w:t>条，占样本总数的</w:t>
      </w:r>
      <w:r w:rsidRPr="00F8195A">
        <w:rPr>
          <w:rFonts w:ascii="Times New Roman" w:hAnsi="Times New Roman" w:cs="Times New Roman"/>
          <w:sz w:val="24"/>
          <w:szCs w:val="24"/>
        </w:rPr>
        <w:t>96</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6</w:t>
      </w:r>
      <w:r w:rsidRPr="00C62D74">
        <w:rPr>
          <w:rFonts w:ascii="Times New Roman" w:hAnsi="Times New Roman" w:cs="Times New Roman" w:hint="eastAsia"/>
          <w:sz w:val="24"/>
          <w:szCs w:val="24"/>
        </w:rPr>
        <w:t>%</w:t>
      </w:r>
      <w:r w:rsidR="0005218B">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亩的截面数据共</w:t>
      </w:r>
      <w:r w:rsidRPr="00F8195A">
        <w:rPr>
          <w:rFonts w:ascii="Times New Roman" w:hAnsi="Times New Roman" w:cs="Times New Roman"/>
          <w:sz w:val="24"/>
          <w:szCs w:val="24"/>
        </w:rPr>
        <w:t>179</w:t>
      </w:r>
      <w:r w:rsidRPr="00C62D74">
        <w:rPr>
          <w:rFonts w:ascii="Times New Roman" w:hAnsi="Times New Roman" w:cs="Times New Roman" w:hint="eastAsia"/>
          <w:sz w:val="24"/>
          <w:szCs w:val="24"/>
        </w:rPr>
        <w:t>条，约占</w:t>
      </w:r>
      <w:r w:rsidRPr="00F8195A">
        <w:rPr>
          <w:rFonts w:ascii="Times New Roman" w:hAnsi="Times New Roman" w:cs="Times New Roman"/>
          <w:sz w:val="24"/>
          <w:szCs w:val="24"/>
        </w:rPr>
        <w:t>3</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10DB8213" w14:textId="77777777" w:rsidR="00DB0310" w:rsidRPr="00C62D74" w:rsidRDefault="00DB0310"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方差检验发现农户家庭禀赋存在较大的差异。户主为女性的家庭在小农间更为普遍，占比</w:t>
      </w:r>
      <w:r w:rsidRPr="00F8195A">
        <w:rPr>
          <w:rFonts w:ascii="Times New Roman" w:hAnsi="Times New Roman" w:cs="Times New Roman"/>
          <w:sz w:val="24"/>
          <w:szCs w:val="24"/>
        </w:rPr>
        <w:t>42</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。大农户女性户主仅占</w:t>
      </w:r>
      <w:r w:rsidRPr="00F8195A">
        <w:rPr>
          <w:rFonts w:ascii="Times New Roman" w:hAnsi="Times New Roman" w:cs="Times New Roman"/>
          <w:sz w:val="24"/>
          <w:szCs w:val="24"/>
        </w:rPr>
        <w:t>25</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。平均年龄差异小，均在</w:t>
      </w:r>
      <w:r w:rsidRPr="00F8195A">
        <w:rPr>
          <w:rFonts w:ascii="Times New Roman" w:hAnsi="Times New Roman" w:cs="Times New Roman"/>
          <w:sz w:val="24"/>
          <w:szCs w:val="24"/>
        </w:rPr>
        <w:t>55</w:t>
      </w:r>
      <w:r w:rsidRPr="00C62D74">
        <w:rPr>
          <w:rFonts w:ascii="Times New Roman" w:hAnsi="Times New Roman" w:cs="Times New Roman" w:hint="eastAsia"/>
          <w:sz w:val="24"/>
          <w:szCs w:val="24"/>
        </w:rPr>
        <w:t>岁上下。干部户（国家干部、农村干部或家中是否有党员）家庭较少，两规模干部家庭比例大约在</w:t>
      </w:r>
      <w:r w:rsidRPr="00F8195A">
        <w:rPr>
          <w:rFonts w:ascii="Times New Roman" w:hAnsi="Times New Roman" w:cs="Times New Roman"/>
          <w:sz w:val="24"/>
          <w:szCs w:val="24"/>
        </w:rPr>
        <w:t>22</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左右。家庭人口结构有所区别，劳动人口数量占比分别是</w:t>
      </w:r>
      <w:r w:rsidR="000E0A76" w:rsidRPr="00F8195A">
        <w:rPr>
          <w:rFonts w:ascii="Times New Roman" w:hAnsi="Times New Roman" w:cs="Times New Roman"/>
          <w:sz w:val="24"/>
          <w:szCs w:val="24"/>
        </w:rPr>
        <w:t>74</w:t>
      </w:r>
      <w:r w:rsidR="000E0A76" w:rsidRPr="00C62D74">
        <w:rPr>
          <w:rFonts w:ascii="Times New Roman" w:hAnsi="Times New Roman" w:cs="Times New Roman" w:hint="eastAsia"/>
          <w:sz w:val="24"/>
          <w:szCs w:val="24"/>
        </w:rPr>
        <w:t>.</w:t>
      </w:r>
      <w:r w:rsidR="000E0A76" w:rsidRPr="00F8195A">
        <w:rPr>
          <w:rFonts w:ascii="Times New Roman" w:hAnsi="Times New Roman" w:cs="Times New Roman"/>
          <w:sz w:val="24"/>
          <w:szCs w:val="24"/>
        </w:rPr>
        <w:t>8</w:t>
      </w:r>
      <w:r w:rsidR="000E0A76" w:rsidRPr="00C62D74">
        <w:rPr>
          <w:rFonts w:ascii="Times New Roman" w:hAnsi="Times New Roman" w:cs="Times New Roman" w:hint="eastAsia"/>
          <w:sz w:val="24"/>
          <w:szCs w:val="24"/>
        </w:rPr>
        <w:t>%</w:t>
      </w:r>
      <w:r w:rsidR="000E0A76" w:rsidRPr="00C62D74">
        <w:rPr>
          <w:rFonts w:ascii="Times New Roman" w:hAnsi="Times New Roman" w:cs="Times New Roman" w:hint="eastAsia"/>
          <w:sz w:val="24"/>
          <w:szCs w:val="24"/>
        </w:rPr>
        <w:t>和</w:t>
      </w:r>
      <w:r w:rsidR="000E0A76" w:rsidRPr="00F8195A">
        <w:rPr>
          <w:rFonts w:ascii="Times New Roman" w:hAnsi="Times New Roman" w:cs="Times New Roman"/>
          <w:sz w:val="24"/>
          <w:szCs w:val="24"/>
        </w:rPr>
        <w:t>81</w:t>
      </w:r>
      <w:r w:rsidR="000E0A76" w:rsidRPr="00C62D74">
        <w:rPr>
          <w:rFonts w:ascii="Times New Roman" w:hAnsi="Times New Roman" w:cs="Times New Roman" w:hint="eastAsia"/>
          <w:sz w:val="24"/>
          <w:szCs w:val="24"/>
        </w:rPr>
        <w:t>.</w:t>
      </w:r>
      <w:r w:rsidR="000E0A76" w:rsidRPr="00F8195A">
        <w:rPr>
          <w:rFonts w:ascii="Times New Roman" w:hAnsi="Times New Roman" w:cs="Times New Roman"/>
          <w:sz w:val="24"/>
          <w:szCs w:val="24"/>
        </w:rPr>
        <w:t>1</w:t>
      </w:r>
      <w:r w:rsidR="000E0A76"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。健康水平普遍在良好以上，组间几乎无差。人力资源培训方面，平均受教育水平为</w:t>
      </w:r>
      <w:r w:rsidRPr="00F8195A">
        <w:rPr>
          <w:rFonts w:ascii="Times New Roman" w:hAnsi="Times New Roman" w:cs="Times New Roman"/>
          <w:sz w:val="24"/>
          <w:szCs w:val="24"/>
        </w:rPr>
        <w:t>6</w:t>
      </w:r>
      <w:r w:rsidRPr="00C62D74">
        <w:rPr>
          <w:rFonts w:ascii="Times New Roman" w:hAnsi="Times New Roman" w:cs="Times New Roman" w:hint="eastAsia"/>
          <w:sz w:val="24"/>
          <w:szCs w:val="24"/>
        </w:rPr>
        <w:t>年，受过专门的农业技能培训的家庭较少，</w:t>
      </w:r>
      <w:r w:rsidR="000F1B44" w:rsidRPr="00C62D74">
        <w:rPr>
          <w:rFonts w:ascii="Times New Roman" w:hAnsi="Times New Roman" w:cs="Times New Roman" w:hint="eastAsia"/>
          <w:sz w:val="24"/>
          <w:szCs w:val="24"/>
        </w:rPr>
        <w:t>小农约占</w:t>
      </w:r>
      <w:r w:rsidR="00880810" w:rsidRPr="00F8195A">
        <w:rPr>
          <w:rFonts w:ascii="Times New Roman" w:hAnsi="Times New Roman" w:cs="Times New Roman"/>
          <w:sz w:val="24"/>
          <w:szCs w:val="24"/>
        </w:rPr>
        <w:t>7</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9</w:t>
      </w:r>
      <w:r w:rsidR="00880810" w:rsidRPr="00C62D74">
        <w:rPr>
          <w:rFonts w:ascii="Times New Roman" w:hAnsi="Times New Roman" w:cs="Times New Roman" w:hint="eastAsia"/>
          <w:sz w:val="24"/>
          <w:szCs w:val="24"/>
        </w:rPr>
        <w:t>%</w:t>
      </w:r>
      <w:r w:rsidR="00880810" w:rsidRPr="00C62D74">
        <w:rPr>
          <w:rFonts w:ascii="Times New Roman" w:hAnsi="Times New Roman" w:cs="Times New Roman" w:hint="eastAsia"/>
          <w:sz w:val="24"/>
          <w:szCs w:val="24"/>
        </w:rPr>
        <w:t>，大农户则没有</w:t>
      </w:r>
      <w:r w:rsidRPr="00C62D74">
        <w:rPr>
          <w:rFonts w:ascii="Times New Roman" w:hAnsi="Times New Roman" w:cs="Times New Roman" w:hint="eastAsia"/>
          <w:sz w:val="24"/>
          <w:szCs w:val="24"/>
        </w:rPr>
        <w:t>。中小农户兼业现象常见，总体而言，超过</w:t>
      </w:r>
      <w:r w:rsidR="00880810" w:rsidRPr="00F8195A">
        <w:rPr>
          <w:rFonts w:ascii="Times New Roman" w:hAnsi="Times New Roman" w:cs="Times New Roman"/>
          <w:sz w:val="24"/>
          <w:szCs w:val="24"/>
        </w:rPr>
        <w:t>72</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的收入是农产品销售之外的，并且组间存在非常显著的差异。其中，小农户兼业水平最高，为</w:t>
      </w:r>
      <w:r w:rsidR="00880810" w:rsidRPr="00F8195A">
        <w:rPr>
          <w:rFonts w:ascii="Times New Roman" w:hAnsi="Times New Roman" w:cs="Times New Roman"/>
          <w:sz w:val="24"/>
          <w:szCs w:val="24"/>
        </w:rPr>
        <w:t>72</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5</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，大农户兼业水平为</w:t>
      </w:r>
      <w:r w:rsidR="00880810" w:rsidRPr="00F8195A">
        <w:rPr>
          <w:rFonts w:ascii="Times New Roman" w:hAnsi="Times New Roman" w:cs="Times New Roman"/>
          <w:sz w:val="24"/>
          <w:szCs w:val="24"/>
        </w:rPr>
        <w:t>60</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1</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5019D583" w14:textId="63BC93C8" w:rsidR="008C27DE" w:rsidRDefault="00DB0310"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不同规模农户之间投入和产出差异较大。每亩平均产出水平为</w:t>
      </w:r>
      <w:r w:rsidR="00880810" w:rsidRPr="00F8195A">
        <w:rPr>
          <w:rFonts w:ascii="Times New Roman" w:hAnsi="Times New Roman" w:cs="Times New Roman"/>
          <w:sz w:val="24"/>
          <w:szCs w:val="24"/>
        </w:rPr>
        <w:t>419</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3</w:t>
      </w:r>
      <w:r w:rsidRPr="00C62D74">
        <w:rPr>
          <w:rFonts w:ascii="Times New Roman" w:hAnsi="Times New Roman" w:cs="Times New Roman" w:hint="eastAsia"/>
          <w:sz w:val="24"/>
          <w:szCs w:val="24"/>
        </w:rPr>
        <w:t>千克，各规模每亩产出水平分别为</w:t>
      </w:r>
      <w:r w:rsidR="00880810" w:rsidRPr="00F8195A">
        <w:rPr>
          <w:rFonts w:ascii="Times New Roman" w:hAnsi="Times New Roman" w:cs="Times New Roman"/>
          <w:sz w:val="24"/>
          <w:szCs w:val="24"/>
        </w:rPr>
        <w:t>418</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4</w:t>
      </w:r>
      <w:r w:rsidR="00880810" w:rsidRPr="00C62D74">
        <w:rPr>
          <w:rFonts w:ascii="Times New Roman" w:hAnsi="Times New Roman" w:cs="Times New Roman" w:hint="eastAsia"/>
          <w:sz w:val="24"/>
          <w:szCs w:val="24"/>
        </w:rPr>
        <w:t>和</w:t>
      </w:r>
      <w:r w:rsidR="00880810" w:rsidRPr="00F8195A">
        <w:rPr>
          <w:rFonts w:ascii="Times New Roman" w:hAnsi="Times New Roman" w:cs="Times New Roman"/>
          <w:sz w:val="24"/>
          <w:szCs w:val="24"/>
        </w:rPr>
        <w:t>445</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2</w:t>
      </w:r>
      <w:r w:rsidRPr="00C62D74">
        <w:rPr>
          <w:rFonts w:ascii="Times New Roman" w:hAnsi="Times New Roman" w:cs="Times New Roman" w:hint="eastAsia"/>
          <w:sz w:val="24"/>
          <w:szCs w:val="24"/>
        </w:rPr>
        <w:t>千克，</w:t>
      </w:r>
      <w:r w:rsidR="00B20E05" w:rsidRPr="00C62D74">
        <w:rPr>
          <w:rFonts w:ascii="Times New Roman" w:hAnsi="Times New Roman" w:cs="Times New Roman" w:hint="eastAsia"/>
          <w:sz w:val="24"/>
          <w:szCs w:val="24"/>
        </w:rPr>
        <w:t>规模大的农户平均单产高</w:t>
      </w:r>
      <w:r w:rsidRPr="00C62D74">
        <w:rPr>
          <w:rFonts w:ascii="Times New Roman" w:hAnsi="Times New Roman" w:cs="Times New Roman" w:hint="eastAsia"/>
          <w:sz w:val="24"/>
          <w:szCs w:val="24"/>
        </w:rPr>
        <w:t>。在投入方面，平均劳动力每亩投入约</w:t>
      </w:r>
      <w:r w:rsidR="00DE7339" w:rsidRPr="00F8195A">
        <w:rPr>
          <w:rFonts w:ascii="Times New Roman" w:hAnsi="Times New Roman" w:cs="Times New Roman"/>
          <w:sz w:val="24"/>
          <w:szCs w:val="24"/>
        </w:rPr>
        <w:t>10</w:t>
      </w:r>
      <w:r w:rsidR="00DE7339"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，劳动力强度因规模而已，小农每亩投入的劳动力是</w:t>
      </w:r>
      <w:r w:rsidR="00DE7339" w:rsidRPr="00F8195A">
        <w:rPr>
          <w:rFonts w:ascii="Times New Roman" w:hAnsi="Times New Roman" w:cs="Times New Roman"/>
          <w:sz w:val="24"/>
          <w:szCs w:val="24"/>
        </w:rPr>
        <w:t>10</w:t>
      </w:r>
      <w:r w:rsidRPr="00C62D74">
        <w:rPr>
          <w:rFonts w:ascii="Times New Roman" w:hAnsi="Times New Roman" w:cs="Times New Roman" w:hint="eastAsia"/>
          <w:sz w:val="24"/>
          <w:szCs w:val="24"/>
        </w:rPr>
        <w:t>日，大农</w:t>
      </w:r>
      <w:r w:rsidR="00DE7339" w:rsidRPr="00F8195A">
        <w:rPr>
          <w:rFonts w:ascii="Times New Roman" w:hAnsi="Times New Roman" w:cs="Times New Roman"/>
          <w:sz w:val="24"/>
          <w:szCs w:val="24"/>
        </w:rPr>
        <w:t>7</w:t>
      </w:r>
      <w:r w:rsidRPr="00C62D74">
        <w:rPr>
          <w:rFonts w:ascii="Times New Roman" w:hAnsi="Times New Roman" w:cs="Times New Roman" w:hint="eastAsia"/>
          <w:sz w:val="24"/>
          <w:szCs w:val="24"/>
        </w:rPr>
        <w:t>日。</w:t>
      </w:r>
      <w:r w:rsidR="00B20E05" w:rsidRPr="00C62D74">
        <w:rPr>
          <w:rFonts w:ascii="Times New Roman" w:hAnsi="Times New Roman" w:cs="Times New Roman" w:hint="eastAsia"/>
          <w:sz w:val="24"/>
          <w:szCs w:val="24"/>
        </w:rPr>
        <w:t>且</w:t>
      </w:r>
      <w:r w:rsidRPr="00C62D74">
        <w:rPr>
          <w:rFonts w:ascii="Times New Roman" w:hAnsi="Times New Roman" w:cs="Times New Roman" w:hint="eastAsia"/>
          <w:sz w:val="24"/>
          <w:szCs w:val="24"/>
        </w:rPr>
        <w:t>主要</w:t>
      </w:r>
      <w:r w:rsidR="00B20E05" w:rsidRPr="00C62D74">
        <w:rPr>
          <w:rFonts w:ascii="Times New Roman" w:hAnsi="Times New Roman" w:cs="Times New Roman" w:hint="eastAsia"/>
          <w:sz w:val="24"/>
          <w:szCs w:val="24"/>
        </w:rPr>
        <w:t>为</w:t>
      </w:r>
      <w:r w:rsidRPr="00C62D74">
        <w:rPr>
          <w:rFonts w:ascii="Times New Roman" w:hAnsi="Times New Roman" w:cs="Times New Roman" w:hint="eastAsia"/>
          <w:sz w:val="24"/>
          <w:szCs w:val="24"/>
        </w:rPr>
        <w:t>家庭劳动力耕地，小部分雇佣劳动力且平均不到</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日。机械投入平均每亩</w:t>
      </w:r>
      <w:r w:rsidR="00B20E05" w:rsidRPr="00F8195A">
        <w:rPr>
          <w:rFonts w:ascii="Times New Roman" w:hAnsi="Times New Roman" w:cs="Times New Roman"/>
          <w:sz w:val="24"/>
          <w:szCs w:val="24"/>
        </w:rPr>
        <w:t>132</w:t>
      </w:r>
      <w:r w:rsidR="00B20E05" w:rsidRPr="00C62D74">
        <w:rPr>
          <w:rFonts w:ascii="Times New Roman" w:hAnsi="Times New Roman" w:cs="Times New Roman" w:hint="eastAsia"/>
          <w:sz w:val="24"/>
          <w:szCs w:val="24"/>
        </w:rPr>
        <w:t>.</w:t>
      </w:r>
      <w:r w:rsidR="00B20E05" w:rsidRPr="00F8195A">
        <w:rPr>
          <w:rFonts w:ascii="Times New Roman" w:hAnsi="Times New Roman" w:cs="Times New Roman"/>
          <w:sz w:val="24"/>
          <w:szCs w:val="24"/>
        </w:rPr>
        <w:t>5</w:t>
      </w:r>
      <w:r w:rsidRPr="00C62D74">
        <w:rPr>
          <w:rFonts w:ascii="Times New Roman" w:hAnsi="Times New Roman" w:cs="Times New Roman" w:hint="eastAsia"/>
          <w:sz w:val="24"/>
          <w:szCs w:val="24"/>
        </w:rPr>
        <w:t>元，最高达</w:t>
      </w:r>
      <w:r w:rsidR="00B20E05" w:rsidRPr="00F8195A">
        <w:rPr>
          <w:rFonts w:ascii="Times New Roman" w:hAnsi="Times New Roman" w:cs="Times New Roman"/>
          <w:sz w:val="24"/>
          <w:szCs w:val="24"/>
        </w:rPr>
        <w:t>338</w:t>
      </w:r>
      <w:r w:rsidR="00B20E05" w:rsidRPr="00C62D74">
        <w:rPr>
          <w:rFonts w:ascii="Times New Roman" w:hAnsi="Times New Roman" w:cs="Times New Roman" w:hint="eastAsia"/>
          <w:sz w:val="24"/>
          <w:szCs w:val="24"/>
        </w:rPr>
        <w:t>.</w:t>
      </w:r>
      <w:r w:rsidR="00B20E05" w:rsidRPr="00F8195A">
        <w:rPr>
          <w:rFonts w:ascii="Times New Roman" w:hAnsi="Times New Roman" w:cs="Times New Roman"/>
          <w:sz w:val="24"/>
          <w:szCs w:val="24"/>
        </w:rPr>
        <w:t>0</w:t>
      </w:r>
      <w:r w:rsidRPr="00C62D74">
        <w:rPr>
          <w:rFonts w:ascii="Times New Roman" w:hAnsi="Times New Roman" w:cs="Times New Roman" w:hint="eastAsia"/>
          <w:sz w:val="24"/>
          <w:szCs w:val="24"/>
        </w:rPr>
        <w:t>元，最低为</w:t>
      </w:r>
      <w:r w:rsidR="00B20E05" w:rsidRPr="00F8195A">
        <w:rPr>
          <w:rFonts w:ascii="Times New Roman" w:hAnsi="Times New Roman" w:cs="Times New Roman"/>
          <w:sz w:val="24"/>
          <w:szCs w:val="24"/>
        </w:rPr>
        <w:t>4</w:t>
      </w:r>
      <w:r w:rsidR="00B20E05" w:rsidRPr="00C62D74">
        <w:rPr>
          <w:rFonts w:ascii="Times New Roman" w:hAnsi="Times New Roman" w:cs="Times New Roman" w:hint="eastAsia"/>
          <w:sz w:val="24"/>
          <w:szCs w:val="24"/>
        </w:rPr>
        <w:t>.</w:t>
      </w:r>
      <w:r w:rsidR="00B20E05" w:rsidRPr="00F8195A">
        <w:rPr>
          <w:rFonts w:ascii="Times New Roman" w:hAnsi="Times New Roman" w:cs="Times New Roman"/>
          <w:sz w:val="24"/>
          <w:szCs w:val="24"/>
        </w:rPr>
        <w:t>0</w:t>
      </w:r>
      <w:r w:rsidRPr="00C62D74">
        <w:rPr>
          <w:rFonts w:ascii="Times New Roman" w:hAnsi="Times New Roman" w:cs="Times New Roman" w:hint="eastAsia"/>
          <w:sz w:val="24"/>
          <w:szCs w:val="24"/>
        </w:rPr>
        <w:t>。三种规模农户的机械投入水平分别是</w:t>
      </w:r>
      <w:r w:rsidR="00B20E05" w:rsidRPr="00F8195A">
        <w:rPr>
          <w:rFonts w:ascii="Times New Roman" w:hAnsi="Times New Roman" w:cs="Times New Roman"/>
          <w:sz w:val="24"/>
          <w:szCs w:val="24"/>
        </w:rPr>
        <w:t>132</w:t>
      </w:r>
      <w:r w:rsidR="00B20E05" w:rsidRPr="00C62D74">
        <w:rPr>
          <w:rFonts w:ascii="Times New Roman" w:hAnsi="Times New Roman" w:cs="Times New Roman" w:hint="eastAsia"/>
          <w:sz w:val="24"/>
          <w:szCs w:val="24"/>
        </w:rPr>
        <w:t>.</w:t>
      </w:r>
      <w:r w:rsidR="00B20E05" w:rsidRPr="00F8195A">
        <w:rPr>
          <w:rFonts w:ascii="Times New Roman" w:hAnsi="Times New Roman" w:cs="Times New Roman"/>
          <w:sz w:val="24"/>
          <w:szCs w:val="24"/>
        </w:rPr>
        <w:t>0</w:t>
      </w:r>
      <w:r w:rsidRPr="00C62D74">
        <w:rPr>
          <w:rFonts w:ascii="Times New Roman" w:hAnsi="Times New Roman" w:cs="Times New Roman" w:hint="eastAsia"/>
          <w:sz w:val="24"/>
          <w:szCs w:val="24"/>
        </w:rPr>
        <w:t>和</w:t>
      </w:r>
      <w:r w:rsidR="00B20E05" w:rsidRPr="00F8195A">
        <w:rPr>
          <w:rFonts w:ascii="Times New Roman" w:hAnsi="Times New Roman" w:cs="Times New Roman"/>
          <w:sz w:val="24"/>
          <w:szCs w:val="24"/>
        </w:rPr>
        <w:t>145</w:t>
      </w:r>
      <w:r w:rsidR="00B20E05" w:rsidRPr="00C62D74">
        <w:rPr>
          <w:rFonts w:ascii="Times New Roman" w:hAnsi="Times New Roman" w:cs="Times New Roman" w:hint="eastAsia"/>
          <w:sz w:val="24"/>
          <w:szCs w:val="24"/>
        </w:rPr>
        <w:t>.</w:t>
      </w:r>
      <w:r w:rsidR="00B20E05" w:rsidRPr="00F8195A">
        <w:rPr>
          <w:rFonts w:ascii="Times New Roman" w:hAnsi="Times New Roman" w:cs="Times New Roman"/>
          <w:sz w:val="24"/>
          <w:szCs w:val="24"/>
        </w:rPr>
        <w:t>5</w:t>
      </w:r>
      <w:r w:rsidRPr="00C62D74">
        <w:rPr>
          <w:rFonts w:ascii="Times New Roman" w:hAnsi="Times New Roman" w:cs="Times New Roman" w:hint="eastAsia"/>
          <w:sz w:val="24"/>
          <w:szCs w:val="24"/>
        </w:rPr>
        <w:t>元。其他农资投入平均每亩</w:t>
      </w:r>
      <w:r w:rsidR="002A553A" w:rsidRPr="00F8195A">
        <w:rPr>
          <w:rFonts w:ascii="Times New Roman" w:hAnsi="Times New Roman" w:cs="Times New Roman"/>
          <w:sz w:val="24"/>
          <w:szCs w:val="24"/>
        </w:rPr>
        <w:t>299</w:t>
      </w:r>
      <w:r w:rsidR="002A553A" w:rsidRPr="00C62D74">
        <w:rPr>
          <w:rFonts w:ascii="Times New Roman" w:hAnsi="Times New Roman" w:cs="Times New Roman" w:hint="eastAsia"/>
          <w:sz w:val="24"/>
          <w:szCs w:val="24"/>
        </w:rPr>
        <w:t>.</w:t>
      </w:r>
      <w:r w:rsidR="002A553A" w:rsidRPr="00F8195A">
        <w:rPr>
          <w:rFonts w:ascii="Times New Roman" w:hAnsi="Times New Roman" w:cs="Times New Roman"/>
          <w:sz w:val="24"/>
          <w:szCs w:val="24"/>
        </w:rPr>
        <w:t>5</w:t>
      </w:r>
      <w:r w:rsidRPr="00C62D74">
        <w:rPr>
          <w:rFonts w:ascii="Times New Roman" w:hAnsi="Times New Roman" w:cs="Times New Roman" w:hint="eastAsia"/>
          <w:sz w:val="24"/>
          <w:szCs w:val="24"/>
        </w:rPr>
        <w:t>元，最高</w:t>
      </w:r>
      <w:r w:rsidR="002A553A" w:rsidRPr="00F8195A">
        <w:rPr>
          <w:rFonts w:ascii="Times New Roman" w:hAnsi="Times New Roman" w:cs="Times New Roman"/>
          <w:sz w:val="24"/>
          <w:szCs w:val="24"/>
        </w:rPr>
        <w:t>582</w:t>
      </w:r>
      <w:r w:rsidR="002A553A" w:rsidRPr="00C62D74">
        <w:rPr>
          <w:rFonts w:ascii="Times New Roman" w:hAnsi="Times New Roman" w:cs="Times New Roman" w:hint="eastAsia"/>
          <w:sz w:val="24"/>
          <w:szCs w:val="24"/>
        </w:rPr>
        <w:t>.</w:t>
      </w:r>
      <w:r w:rsidR="002A553A" w:rsidRPr="00F8195A">
        <w:rPr>
          <w:rFonts w:ascii="Times New Roman" w:hAnsi="Times New Roman" w:cs="Times New Roman"/>
          <w:sz w:val="24"/>
          <w:szCs w:val="24"/>
        </w:rPr>
        <w:t>5</w:t>
      </w:r>
      <w:r w:rsidRPr="00C62D74">
        <w:rPr>
          <w:rFonts w:ascii="Times New Roman" w:hAnsi="Times New Roman" w:cs="Times New Roman" w:hint="eastAsia"/>
          <w:sz w:val="24"/>
          <w:szCs w:val="24"/>
        </w:rPr>
        <w:t>元，最低为</w:t>
      </w:r>
      <w:r w:rsidR="002A553A" w:rsidRPr="00F8195A">
        <w:rPr>
          <w:rFonts w:ascii="Times New Roman" w:hAnsi="Times New Roman" w:cs="Times New Roman"/>
          <w:sz w:val="24"/>
          <w:szCs w:val="24"/>
        </w:rPr>
        <w:t>105</w:t>
      </w:r>
      <w:r w:rsidR="002A553A" w:rsidRPr="00C62D74">
        <w:rPr>
          <w:rFonts w:ascii="Times New Roman" w:hAnsi="Times New Roman" w:cs="Times New Roman" w:hint="eastAsia"/>
          <w:sz w:val="24"/>
          <w:szCs w:val="24"/>
        </w:rPr>
        <w:t>.</w:t>
      </w:r>
      <w:r w:rsidR="002A553A" w:rsidRPr="00F8195A">
        <w:rPr>
          <w:rFonts w:ascii="Times New Roman" w:hAnsi="Times New Roman" w:cs="Times New Roman"/>
          <w:sz w:val="24"/>
          <w:szCs w:val="24"/>
        </w:rPr>
        <w:t>0</w:t>
      </w:r>
      <w:r w:rsidRPr="00C62D74">
        <w:rPr>
          <w:rFonts w:ascii="Times New Roman" w:hAnsi="Times New Roman" w:cs="Times New Roman" w:hint="eastAsia"/>
          <w:sz w:val="24"/>
          <w:szCs w:val="24"/>
        </w:rPr>
        <w:t>元，不同规模农户投入水平分别为</w:t>
      </w:r>
      <w:r w:rsidR="002A553A" w:rsidRPr="00F8195A">
        <w:rPr>
          <w:rFonts w:ascii="Times New Roman" w:hAnsi="Times New Roman" w:cs="Times New Roman"/>
          <w:sz w:val="24"/>
          <w:szCs w:val="24"/>
        </w:rPr>
        <w:t>298</w:t>
      </w:r>
      <w:r w:rsidR="002A553A" w:rsidRPr="00C62D74">
        <w:rPr>
          <w:rFonts w:ascii="Times New Roman" w:hAnsi="Times New Roman" w:cs="Times New Roman" w:hint="eastAsia"/>
          <w:sz w:val="24"/>
          <w:szCs w:val="24"/>
        </w:rPr>
        <w:t>.</w:t>
      </w:r>
      <w:r w:rsidR="002A553A" w:rsidRPr="00F8195A">
        <w:rPr>
          <w:rFonts w:ascii="Times New Roman" w:hAnsi="Times New Roman" w:cs="Times New Roman"/>
          <w:sz w:val="24"/>
          <w:szCs w:val="24"/>
        </w:rPr>
        <w:t>6</w:t>
      </w:r>
      <w:r w:rsidR="002A553A" w:rsidRPr="00C62D74">
        <w:rPr>
          <w:rFonts w:ascii="Times New Roman" w:hAnsi="Times New Roman" w:cs="Times New Roman" w:hint="eastAsia"/>
          <w:sz w:val="24"/>
          <w:szCs w:val="24"/>
        </w:rPr>
        <w:t>和</w:t>
      </w:r>
      <w:r w:rsidR="002A553A" w:rsidRPr="00F8195A">
        <w:rPr>
          <w:rFonts w:ascii="Times New Roman" w:hAnsi="Times New Roman" w:cs="Times New Roman"/>
          <w:sz w:val="24"/>
          <w:szCs w:val="24"/>
        </w:rPr>
        <w:t>145</w:t>
      </w:r>
      <w:r w:rsidR="002A553A" w:rsidRPr="00C62D74">
        <w:rPr>
          <w:rFonts w:ascii="Times New Roman" w:hAnsi="Times New Roman" w:cs="Times New Roman" w:hint="eastAsia"/>
          <w:sz w:val="24"/>
          <w:szCs w:val="24"/>
        </w:rPr>
        <w:t>.</w:t>
      </w:r>
      <w:r w:rsidR="002A553A" w:rsidRPr="00F8195A">
        <w:rPr>
          <w:rFonts w:ascii="Times New Roman" w:hAnsi="Times New Roman" w:cs="Times New Roman"/>
          <w:sz w:val="24"/>
          <w:szCs w:val="24"/>
        </w:rPr>
        <w:t>5</w:t>
      </w:r>
      <w:r w:rsidRPr="00C62D74">
        <w:rPr>
          <w:rFonts w:ascii="Times New Roman" w:hAnsi="Times New Roman" w:cs="Times New Roman" w:hint="eastAsia"/>
          <w:sz w:val="24"/>
          <w:szCs w:val="24"/>
        </w:rPr>
        <w:t>。政府补贴每亩平均</w:t>
      </w:r>
      <w:r w:rsidR="00907453" w:rsidRPr="00F8195A">
        <w:rPr>
          <w:rFonts w:ascii="Times New Roman" w:hAnsi="Times New Roman" w:cs="Times New Roman"/>
          <w:sz w:val="24"/>
          <w:szCs w:val="24"/>
        </w:rPr>
        <w:t>109</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5</w:t>
      </w:r>
      <w:r w:rsidR="00907453" w:rsidRPr="00C62D74">
        <w:rPr>
          <w:rFonts w:ascii="Times New Roman" w:hAnsi="Times New Roman" w:cs="Times New Roman" w:hint="eastAsia"/>
          <w:sz w:val="24"/>
          <w:szCs w:val="24"/>
        </w:rPr>
        <w:t>和</w:t>
      </w:r>
      <w:r w:rsidR="00907453" w:rsidRPr="00F8195A">
        <w:rPr>
          <w:rFonts w:ascii="Times New Roman" w:hAnsi="Times New Roman" w:cs="Times New Roman"/>
          <w:sz w:val="24"/>
          <w:szCs w:val="24"/>
        </w:rPr>
        <w:t>110</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2</w:t>
      </w:r>
      <w:r w:rsidRPr="00C62D74">
        <w:rPr>
          <w:rFonts w:ascii="Times New Roman" w:hAnsi="Times New Roman" w:cs="Times New Roman" w:hint="eastAsia"/>
          <w:sz w:val="24"/>
          <w:szCs w:val="24"/>
        </w:rPr>
        <w:t>元，农业保险的支出水平很低，平均每亩不到</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元，即便最高的也只有</w:t>
      </w:r>
      <w:r w:rsidR="00907453" w:rsidRPr="00F8195A">
        <w:rPr>
          <w:rFonts w:ascii="Times New Roman" w:hAnsi="Times New Roman" w:cs="Times New Roman"/>
          <w:sz w:val="24"/>
          <w:szCs w:val="24"/>
        </w:rPr>
        <w:t>11</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5</w:t>
      </w:r>
      <w:r w:rsidRPr="00C62D74">
        <w:rPr>
          <w:rFonts w:ascii="Times New Roman" w:hAnsi="Times New Roman" w:cs="Times New Roman" w:hint="eastAsia"/>
          <w:sz w:val="24"/>
          <w:szCs w:val="24"/>
        </w:rPr>
        <w:t>元。除此之外，地块差异极为显著，平均</w:t>
      </w:r>
      <w:r w:rsidR="00907453" w:rsidRPr="00F8195A">
        <w:rPr>
          <w:rFonts w:ascii="Times New Roman" w:hAnsi="Times New Roman" w:cs="Times New Roman"/>
          <w:sz w:val="24"/>
          <w:szCs w:val="24"/>
        </w:rPr>
        <w:t>1</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8</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块，农户土地细碎化水平分别为</w:t>
      </w:r>
      <w:r w:rsidR="00907453" w:rsidRPr="00F8195A">
        <w:rPr>
          <w:rFonts w:ascii="Times New Roman" w:hAnsi="Times New Roman" w:cs="Times New Roman"/>
          <w:sz w:val="24"/>
          <w:szCs w:val="24"/>
        </w:rPr>
        <w:t>3</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7</w:t>
      </w:r>
      <w:r w:rsidR="00907453" w:rsidRPr="00C62D74">
        <w:rPr>
          <w:rFonts w:ascii="Times New Roman" w:hAnsi="Times New Roman" w:cs="Times New Roman" w:hint="eastAsia"/>
          <w:sz w:val="24"/>
          <w:szCs w:val="24"/>
        </w:rPr>
        <w:t>和</w:t>
      </w:r>
      <w:r w:rsidR="00907453" w:rsidRPr="00F8195A">
        <w:rPr>
          <w:rFonts w:ascii="Times New Roman" w:hAnsi="Times New Roman" w:cs="Times New Roman"/>
          <w:sz w:val="24"/>
          <w:szCs w:val="24"/>
        </w:rPr>
        <w:t>1</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2</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块（表</w:t>
      </w:r>
      <w:r w:rsidRPr="00F8195A">
        <w:rPr>
          <w:rFonts w:ascii="Times New Roman" w:hAnsi="Times New Roman" w:cs="Times New Roman"/>
          <w:sz w:val="24"/>
          <w:szCs w:val="24"/>
        </w:rPr>
        <w:t>3</w:t>
      </w:r>
      <w:r w:rsidRPr="00C62D74">
        <w:rPr>
          <w:rFonts w:ascii="Times New Roman" w:hAnsi="Times New Roman" w:cs="Times New Roman" w:hint="eastAsia"/>
          <w:sz w:val="24"/>
          <w:szCs w:val="24"/>
        </w:rPr>
        <w:t>）。</w:t>
      </w:r>
    </w:p>
    <w:p w14:paraId="40E31C2C" w14:textId="63202D8C" w:rsidR="00830933" w:rsidRDefault="00830933" w:rsidP="008C27DE">
      <w:pPr>
        <w:rPr>
          <w:rFonts w:ascii="Times New Roman" w:hAnsi="Times New Roman" w:cs="Times New Roman"/>
          <w:sz w:val="24"/>
          <w:szCs w:val="24"/>
        </w:rPr>
      </w:pPr>
    </w:p>
    <w:p w14:paraId="29C3FFE2" w14:textId="77777777" w:rsidR="008C27DE" w:rsidRDefault="008C27DE">
      <w:pPr>
        <w:rPr>
          <w:rFonts w:ascii="Times New Roman" w:hAnsi="Times New Roman" w:cs="Times New Roman"/>
          <w:sz w:val="24"/>
          <w:szCs w:val="24"/>
        </w:rPr>
      </w:pPr>
      <w:r>
        <w:rPr>
          <w:rFonts w:ascii="Times New Roman" w:hAnsi="Times New Roman" w:cs="Times New Roman"/>
          <w:sz w:val="24"/>
          <w:szCs w:val="24"/>
        </w:rPr>
        <w:br w:type="page"/>
      </w:r>
    </w:p>
    <w:p w14:paraId="778EC536" w14:textId="77777777" w:rsidR="008C27DE" w:rsidRDefault="00830933" w:rsidP="008C27DE">
      <w:pPr>
        <w:spacing w:after="0" w:line="400" w:lineRule="exact"/>
        <w:rPr>
          <w:rFonts w:ascii="Times New Roman" w:eastAsia="黑体" w:hAnsi="Times New Roman" w:cs="Times New Roman"/>
          <w:sz w:val="24"/>
          <w:szCs w:val="24"/>
        </w:rPr>
      </w:pPr>
      <w:r w:rsidRPr="00830933">
        <w:rPr>
          <w:rFonts w:ascii="Times New Roman" w:hAnsi="Times New Roman" w:cs="Times New Roman"/>
          <w:noProof/>
          <w:sz w:val="24"/>
          <w:szCs w:val="24"/>
        </w:rPr>
        <w:lastRenderedPageBreak/>
        <mc:AlternateContent>
          <mc:Choice Requires="wps">
            <w:drawing>
              <wp:anchor distT="45720" distB="45720" distL="114300" distR="114300" simplePos="0" relativeHeight="251664896" behindDoc="0" locked="0" layoutInCell="1" allowOverlap="1" wp14:anchorId="0082473F" wp14:editId="22619CE3">
                <wp:simplePos x="0" y="0"/>
                <wp:positionH relativeFrom="margin">
                  <wp:align>center</wp:align>
                </wp:positionH>
                <wp:positionV relativeFrom="margin">
                  <wp:align>center</wp:align>
                </wp:positionV>
                <wp:extent cx="8711565" cy="5579745"/>
                <wp:effectExtent l="3810" t="0" r="0" b="0"/>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11565" cy="5579745"/>
                        </a:xfrm>
                        <a:prstGeom prst="rect">
                          <a:avLst/>
                        </a:prstGeom>
                        <a:noFill/>
                        <a:ln w="9525">
                          <a:noFill/>
                          <a:miter lim="800000"/>
                          <a:headEnd/>
                          <a:tailEnd/>
                        </a:ln>
                      </wps:spPr>
                      <wps:txbx>
                        <w:txbxContent>
                          <w:p w14:paraId="5EACE502" w14:textId="77777777" w:rsidR="001A5EFA" w:rsidRDefault="001A5EFA">
                            <w:pPr>
                              <w:spacing w:after="83"/>
                            </w:pPr>
                          </w:p>
                          <w:tbl>
                            <w:tblPr>
                              <w:tblW w:w="12304" w:type="dxa"/>
                              <w:jc w:val="center"/>
                              <w:tblLayout w:type="fixed"/>
                              <w:tblLook w:val="04A0" w:firstRow="1" w:lastRow="0" w:firstColumn="1" w:lastColumn="0" w:noHBand="0" w:noVBand="1"/>
                            </w:tblPr>
                            <w:tblGrid>
                              <w:gridCol w:w="2551"/>
                              <w:gridCol w:w="567"/>
                              <w:gridCol w:w="1020"/>
                              <w:gridCol w:w="1020"/>
                              <w:gridCol w:w="1021"/>
                              <w:gridCol w:w="1020"/>
                              <w:gridCol w:w="1020"/>
                              <w:gridCol w:w="1021"/>
                              <w:gridCol w:w="1020"/>
                              <w:gridCol w:w="1024"/>
                              <w:gridCol w:w="1020"/>
                            </w:tblGrid>
                            <w:tr w:rsidR="001A5EFA" w:rsidRPr="00EB144D" w14:paraId="3D716CE5" w14:textId="77777777" w:rsidTr="00470925">
                              <w:trPr>
                                <w:trHeight w:val="315"/>
                                <w:jc w:val="center"/>
                              </w:trPr>
                              <w:tc>
                                <w:tcPr>
                                  <w:tcW w:w="12304" w:type="dxa"/>
                                  <w:gridSpan w:val="11"/>
                                  <w:tcBorders>
                                    <w:top w:val="nil"/>
                                    <w:left w:val="nil"/>
                                    <w:bottom w:val="single" w:sz="12" w:space="0" w:color="auto"/>
                                    <w:right w:val="nil"/>
                                  </w:tcBorders>
                                  <w:shd w:val="clear" w:color="auto" w:fill="auto"/>
                                  <w:noWrap/>
                                  <w:vAlign w:val="center"/>
                                  <w:hideMark/>
                                </w:tcPr>
                                <w:p w14:paraId="29DA796F" w14:textId="77777777" w:rsidR="001A5EFA" w:rsidRPr="00EB144D" w:rsidRDefault="001A5EFA" w:rsidP="00830933">
                                  <w:pPr>
                                    <w:spacing w:after="0" w:line="240" w:lineRule="auto"/>
                                    <w:jc w:val="center"/>
                                    <w:rPr>
                                      <w:rFonts w:ascii="Times New Roman" w:eastAsia="等线" w:hAnsi="Times New Roman" w:cs="Times New Roman"/>
                                      <w:b/>
                                      <w:bCs/>
                                      <w:color w:val="000000"/>
                                      <w:sz w:val="24"/>
                                      <w:szCs w:val="24"/>
                                    </w:rPr>
                                  </w:pPr>
                                  <w:bookmarkStart w:id="15" w:name="_Toc97183"/>
                                  <w:r w:rsidRPr="00EB144D">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Pr>
                                      <w:rFonts w:ascii="宋体" w:eastAsia="宋体" w:hAnsi="宋体" w:cs="Times New Roman" w:hint="eastAsia"/>
                                      <w:b/>
                                      <w:bCs/>
                                      <w:color w:val="000000"/>
                                      <w:sz w:val="24"/>
                                      <w:szCs w:val="24"/>
                                    </w:rPr>
                                    <w:t>-</w:t>
                                  </w:r>
                                  <w:r w:rsidRPr="00F8195A">
                                    <w:rPr>
                                      <w:rFonts w:ascii="Times New Roman" w:eastAsia="等线" w:hAnsi="Times New Roman" w:cs="Times New Roman"/>
                                      <w:b/>
                                      <w:bCs/>
                                      <w:color w:val="000000"/>
                                      <w:sz w:val="24"/>
                                      <w:szCs w:val="24"/>
                                    </w:rPr>
                                    <w:t>3</w:t>
                                  </w:r>
                                  <w:r w:rsidRPr="00EB144D">
                                    <w:rPr>
                                      <w:rFonts w:ascii="Times New Roman" w:eastAsia="等线" w:hAnsi="Times New Roman" w:cs="Times New Roman"/>
                                      <w:b/>
                                      <w:bCs/>
                                      <w:color w:val="000000"/>
                                      <w:sz w:val="24"/>
                                      <w:szCs w:val="24"/>
                                    </w:rPr>
                                    <w:t xml:space="preserve">   </w:t>
                                  </w:r>
                                  <w:r>
                                    <w:rPr>
                                      <w:rFonts w:ascii="Times New Roman" w:eastAsia="等线" w:hAnsi="Times New Roman" w:cs="Times New Roman" w:hint="eastAsia"/>
                                      <w:b/>
                                      <w:bCs/>
                                      <w:color w:val="000000"/>
                                      <w:sz w:val="24"/>
                                      <w:szCs w:val="24"/>
                                    </w:rPr>
                                    <w:t>二熟</w:t>
                                  </w:r>
                                  <w:r w:rsidRPr="00EB144D">
                                    <w:rPr>
                                      <w:rFonts w:ascii="宋体" w:eastAsia="宋体" w:hAnsi="宋体" w:cs="Times New Roman" w:hint="eastAsia"/>
                                      <w:b/>
                                      <w:bCs/>
                                      <w:color w:val="000000"/>
                                      <w:sz w:val="24"/>
                                      <w:szCs w:val="24"/>
                                    </w:rPr>
                                    <w:t>制</w:t>
                                  </w:r>
                                  <w:r>
                                    <w:rPr>
                                      <w:rFonts w:ascii="宋体" w:eastAsia="宋体" w:hAnsi="宋体" w:cs="Times New Roman" w:hint="eastAsia"/>
                                      <w:b/>
                                      <w:bCs/>
                                      <w:color w:val="000000"/>
                                      <w:sz w:val="24"/>
                                      <w:szCs w:val="24"/>
                                    </w:rPr>
                                    <w:t>小麦</w:t>
                                  </w:r>
                                  <w:r w:rsidRPr="00EB144D">
                                    <w:rPr>
                                      <w:rFonts w:ascii="宋体" w:eastAsia="宋体" w:hAnsi="宋体" w:cs="Times New Roman" w:hint="eastAsia"/>
                                      <w:b/>
                                      <w:bCs/>
                                      <w:color w:val="000000"/>
                                      <w:sz w:val="24"/>
                                      <w:szCs w:val="24"/>
                                    </w:rPr>
                                    <w:t>地区农户的基本特征和投入产出情况</w:t>
                                  </w:r>
                                  <w:bookmarkEnd w:id="15"/>
                                </w:p>
                              </w:tc>
                            </w:tr>
                            <w:tr w:rsidR="001A5EFA" w:rsidRPr="00EB144D" w14:paraId="330C6C8B" w14:textId="77777777" w:rsidTr="00470925">
                              <w:trPr>
                                <w:trHeight w:val="285"/>
                                <w:jc w:val="center"/>
                              </w:trPr>
                              <w:tc>
                                <w:tcPr>
                                  <w:tcW w:w="2551" w:type="dxa"/>
                                  <w:vMerge w:val="restart"/>
                                  <w:tcBorders>
                                    <w:top w:val="single" w:sz="12" w:space="0" w:color="auto"/>
                                    <w:left w:val="nil"/>
                                    <w:bottom w:val="single" w:sz="8" w:space="0" w:color="auto"/>
                                    <w:right w:val="nil"/>
                                  </w:tcBorders>
                                  <w:shd w:val="clear" w:color="auto" w:fill="auto"/>
                                  <w:noWrap/>
                                  <w:vAlign w:val="center"/>
                                  <w:hideMark/>
                                </w:tcPr>
                                <w:p w14:paraId="436B514D" w14:textId="77777777" w:rsidR="001A5EFA" w:rsidRPr="00EB144D" w:rsidRDefault="001A5EFA"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变量</w:t>
                                  </w:r>
                                </w:p>
                              </w:tc>
                              <w:tc>
                                <w:tcPr>
                                  <w:tcW w:w="567" w:type="dxa"/>
                                  <w:vMerge w:val="restart"/>
                                  <w:tcBorders>
                                    <w:top w:val="single" w:sz="12" w:space="0" w:color="auto"/>
                                    <w:left w:val="nil"/>
                                    <w:bottom w:val="single" w:sz="8" w:space="0" w:color="auto"/>
                                    <w:right w:val="nil"/>
                                  </w:tcBorders>
                                  <w:shd w:val="clear" w:color="auto" w:fill="auto"/>
                                  <w:noWrap/>
                                  <w:vAlign w:val="center"/>
                                  <w:hideMark/>
                                </w:tcPr>
                                <w:p w14:paraId="071AD516" w14:textId="77777777" w:rsidR="001A5EFA" w:rsidRPr="00EB144D" w:rsidRDefault="001A5EFA" w:rsidP="00830933">
                                  <w:pPr>
                                    <w:spacing w:after="0" w:line="240" w:lineRule="auto"/>
                                    <w:jc w:val="center"/>
                                    <w:rPr>
                                      <w:rFonts w:ascii="Times New Roman" w:eastAsia="等线" w:hAnsi="Times New Roman" w:cs="Times New Roman"/>
                                      <w:b/>
                                      <w:bCs/>
                                      <w:color w:val="000000"/>
                                      <w:sz w:val="21"/>
                                      <w:szCs w:val="21"/>
                                    </w:rPr>
                                  </w:pPr>
                                </w:p>
                              </w:tc>
                              <w:tc>
                                <w:tcPr>
                                  <w:tcW w:w="3061" w:type="dxa"/>
                                  <w:gridSpan w:val="3"/>
                                  <w:tcBorders>
                                    <w:top w:val="single" w:sz="12" w:space="0" w:color="auto"/>
                                    <w:left w:val="nil"/>
                                    <w:bottom w:val="single" w:sz="8" w:space="0" w:color="auto"/>
                                    <w:right w:val="nil"/>
                                  </w:tcBorders>
                                  <w:shd w:val="clear" w:color="auto" w:fill="auto"/>
                                  <w:noWrap/>
                                  <w:vAlign w:val="center"/>
                                  <w:hideMark/>
                                </w:tcPr>
                                <w:p w14:paraId="2B6D65DD" w14:textId="77777777" w:rsidR="001A5EFA" w:rsidRPr="00EB144D" w:rsidRDefault="001A5EFA"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总体</w:t>
                                  </w:r>
                                </w:p>
                              </w:tc>
                              <w:tc>
                                <w:tcPr>
                                  <w:tcW w:w="3061" w:type="dxa"/>
                                  <w:gridSpan w:val="3"/>
                                  <w:tcBorders>
                                    <w:top w:val="single" w:sz="12" w:space="0" w:color="auto"/>
                                    <w:left w:val="nil"/>
                                    <w:bottom w:val="single" w:sz="8" w:space="0" w:color="auto"/>
                                    <w:right w:val="nil"/>
                                  </w:tcBorders>
                                  <w:shd w:val="clear" w:color="auto" w:fill="auto"/>
                                  <w:noWrap/>
                                  <w:vAlign w:val="center"/>
                                  <w:hideMark/>
                                </w:tcPr>
                                <w:p w14:paraId="1EE9A3F5" w14:textId="77777777" w:rsidR="001A5EFA" w:rsidRPr="00EB144D" w:rsidRDefault="001A5EFA"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小规模</w:t>
                                  </w:r>
                                </w:p>
                              </w:tc>
                              <w:tc>
                                <w:tcPr>
                                  <w:tcW w:w="3064" w:type="dxa"/>
                                  <w:gridSpan w:val="3"/>
                                  <w:tcBorders>
                                    <w:top w:val="single" w:sz="12" w:space="0" w:color="auto"/>
                                    <w:left w:val="nil"/>
                                    <w:bottom w:val="single" w:sz="8" w:space="0" w:color="auto"/>
                                    <w:right w:val="nil"/>
                                  </w:tcBorders>
                                  <w:shd w:val="clear" w:color="auto" w:fill="auto"/>
                                  <w:noWrap/>
                                  <w:vAlign w:val="center"/>
                                  <w:hideMark/>
                                </w:tcPr>
                                <w:p w14:paraId="0443AB39" w14:textId="77777777" w:rsidR="001A5EFA" w:rsidRPr="00EB144D" w:rsidRDefault="001A5EFA"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中等规模</w:t>
                                  </w:r>
                                </w:p>
                              </w:tc>
                            </w:tr>
                            <w:tr w:rsidR="001A5EFA" w:rsidRPr="00EB144D" w14:paraId="2B1E1C9D" w14:textId="77777777" w:rsidTr="00470925">
                              <w:trPr>
                                <w:trHeight w:val="285"/>
                                <w:jc w:val="center"/>
                              </w:trPr>
                              <w:tc>
                                <w:tcPr>
                                  <w:tcW w:w="2551" w:type="dxa"/>
                                  <w:vMerge/>
                                  <w:tcBorders>
                                    <w:top w:val="single" w:sz="8" w:space="0" w:color="auto"/>
                                    <w:left w:val="nil"/>
                                    <w:bottom w:val="single" w:sz="8" w:space="0" w:color="auto"/>
                                    <w:right w:val="nil"/>
                                  </w:tcBorders>
                                  <w:vAlign w:val="center"/>
                                  <w:hideMark/>
                                </w:tcPr>
                                <w:p w14:paraId="7EACEB3B" w14:textId="77777777" w:rsidR="001A5EFA" w:rsidRPr="00EB144D" w:rsidRDefault="001A5EFA" w:rsidP="00830933">
                                  <w:pPr>
                                    <w:spacing w:after="0" w:line="240" w:lineRule="auto"/>
                                    <w:rPr>
                                      <w:rFonts w:ascii="Times New Roman" w:eastAsia="等线" w:hAnsi="Times New Roman" w:cs="Times New Roman"/>
                                      <w:b/>
                                      <w:bCs/>
                                      <w:color w:val="000000"/>
                                      <w:sz w:val="21"/>
                                      <w:szCs w:val="21"/>
                                    </w:rPr>
                                  </w:pPr>
                                </w:p>
                              </w:tc>
                              <w:tc>
                                <w:tcPr>
                                  <w:tcW w:w="567" w:type="dxa"/>
                                  <w:vMerge/>
                                  <w:tcBorders>
                                    <w:top w:val="single" w:sz="8" w:space="0" w:color="auto"/>
                                    <w:left w:val="nil"/>
                                    <w:bottom w:val="single" w:sz="8" w:space="0" w:color="auto"/>
                                    <w:right w:val="nil"/>
                                  </w:tcBorders>
                                  <w:vAlign w:val="center"/>
                                  <w:hideMark/>
                                </w:tcPr>
                                <w:p w14:paraId="4AC9355D" w14:textId="77777777" w:rsidR="001A5EFA" w:rsidRPr="00EB144D" w:rsidRDefault="001A5EFA" w:rsidP="00830933">
                                  <w:pPr>
                                    <w:spacing w:after="0" w:line="240" w:lineRule="auto"/>
                                    <w:rPr>
                                      <w:rFonts w:ascii="Times New Roman" w:eastAsia="等线" w:hAnsi="Times New Roman" w:cs="Times New Roman"/>
                                      <w:b/>
                                      <w:bCs/>
                                      <w:color w:val="000000"/>
                                      <w:sz w:val="21"/>
                                      <w:szCs w:val="21"/>
                                    </w:rPr>
                                  </w:pPr>
                                </w:p>
                              </w:tc>
                              <w:tc>
                                <w:tcPr>
                                  <w:tcW w:w="1020" w:type="dxa"/>
                                  <w:tcBorders>
                                    <w:top w:val="single" w:sz="8" w:space="0" w:color="auto"/>
                                    <w:left w:val="nil"/>
                                    <w:bottom w:val="single" w:sz="8" w:space="0" w:color="auto"/>
                                    <w:right w:val="nil"/>
                                  </w:tcBorders>
                                  <w:shd w:val="clear" w:color="auto" w:fill="auto"/>
                                  <w:noWrap/>
                                  <w:vAlign w:val="center"/>
                                  <w:hideMark/>
                                </w:tcPr>
                                <w:p w14:paraId="2410FF3D" w14:textId="77777777" w:rsidR="001A5EFA" w:rsidRPr="00EB144D" w:rsidRDefault="001A5EFA"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0" w:type="dxa"/>
                                  <w:tcBorders>
                                    <w:top w:val="single" w:sz="8" w:space="0" w:color="auto"/>
                                    <w:left w:val="nil"/>
                                    <w:bottom w:val="single" w:sz="8" w:space="0" w:color="auto"/>
                                    <w:right w:val="nil"/>
                                  </w:tcBorders>
                                  <w:shd w:val="clear" w:color="auto" w:fill="auto"/>
                                  <w:noWrap/>
                                  <w:vAlign w:val="center"/>
                                  <w:hideMark/>
                                </w:tcPr>
                                <w:p w14:paraId="3B1C8174" w14:textId="77777777" w:rsidR="001A5EFA" w:rsidRPr="00EB144D" w:rsidRDefault="001A5EFA"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1" w:type="dxa"/>
                                  <w:tcBorders>
                                    <w:top w:val="single" w:sz="8" w:space="0" w:color="auto"/>
                                    <w:left w:val="nil"/>
                                    <w:bottom w:val="single" w:sz="8" w:space="0" w:color="auto"/>
                                    <w:right w:val="nil"/>
                                  </w:tcBorders>
                                  <w:shd w:val="clear" w:color="auto" w:fill="auto"/>
                                  <w:noWrap/>
                                  <w:vAlign w:val="center"/>
                                  <w:hideMark/>
                                </w:tcPr>
                                <w:p w14:paraId="4F9F251E" w14:textId="77777777" w:rsidR="001A5EFA" w:rsidRPr="00EB144D" w:rsidRDefault="001A5EFA"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c>
                                <w:tcPr>
                                  <w:tcW w:w="1020" w:type="dxa"/>
                                  <w:tcBorders>
                                    <w:top w:val="single" w:sz="8" w:space="0" w:color="auto"/>
                                    <w:left w:val="nil"/>
                                    <w:bottom w:val="single" w:sz="8" w:space="0" w:color="auto"/>
                                    <w:right w:val="nil"/>
                                  </w:tcBorders>
                                  <w:shd w:val="clear" w:color="auto" w:fill="auto"/>
                                  <w:noWrap/>
                                  <w:vAlign w:val="center"/>
                                  <w:hideMark/>
                                </w:tcPr>
                                <w:p w14:paraId="275FD1E8" w14:textId="77777777" w:rsidR="001A5EFA" w:rsidRPr="00EB144D" w:rsidRDefault="001A5EFA"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0" w:type="dxa"/>
                                  <w:tcBorders>
                                    <w:top w:val="single" w:sz="8" w:space="0" w:color="auto"/>
                                    <w:left w:val="nil"/>
                                    <w:bottom w:val="single" w:sz="8" w:space="0" w:color="auto"/>
                                    <w:right w:val="nil"/>
                                  </w:tcBorders>
                                  <w:shd w:val="clear" w:color="auto" w:fill="auto"/>
                                  <w:noWrap/>
                                  <w:vAlign w:val="center"/>
                                  <w:hideMark/>
                                </w:tcPr>
                                <w:p w14:paraId="22047B3D" w14:textId="77777777" w:rsidR="001A5EFA" w:rsidRPr="00EB144D" w:rsidRDefault="001A5EFA"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1" w:type="dxa"/>
                                  <w:tcBorders>
                                    <w:top w:val="single" w:sz="8" w:space="0" w:color="auto"/>
                                    <w:left w:val="nil"/>
                                    <w:bottom w:val="single" w:sz="8" w:space="0" w:color="auto"/>
                                    <w:right w:val="nil"/>
                                  </w:tcBorders>
                                  <w:shd w:val="clear" w:color="auto" w:fill="auto"/>
                                  <w:noWrap/>
                                  <w:vAlign w:val="center"/>
                                  <w:hideMark/>
                                </w:tcPr>
                                <w:p w14:paraId="20F8915A" w14:textId="77777777" w:rsidR="001A5EFA" w:rsidRPr="00EB144D" w:rsidRDefault="001A5EFA"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c>
                                <w:tcPr>
                                  <w:tcW w:w="1020" w:type="dxa"/>
                                  <w:tcBorders>
                                    <w:top w:val="single" w:sz="8" w:space="0" w:color="auto"/>
                                    <w:left w:val="nil"/>
                                    <w:bottom w:val="single" w:sz="8" w:space="0" w:color="auto"/>
                                    <w:right w:val="nil"/>
                                  </w:tcBorders>
                                  <w:shd w:val="clear" w:color="auto" w:fill="auto"/>
                                  <w:noWrap/>
                                  <w:vAlign w:val="center"/>
                                  <w:hideMark/>
                                </w:tcPr>
                                <w:p w14:paraId="7AECFA64" w14:textId="77777777" w:rsidR="001A5EFA" w:rsidRPr="00EB144D" w:rsidRDefault="001A5EFA"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4" w:type="dxa"/>
                                  <w:tcBorders>
                                    <w:top w:val="single" w:sz="8" w:space="0" w:color="auto"/>
                                    <w:left w:val="nil"/>
                                    <w:bottom w:val="single" w:sz="8" w:space="0" w:color="auto"/>
                                    <w:right w:val="nil"/>
                                  </w:tcBorders>
                                  <w:shd w:val="clear" w:color="auto" w:fill="auto"/>
                                  <w:noWrap/>
                                  <w:vAlign w:val="center"/>
                                  <w:hideMark/>
                                </w:tcPr>
                                <w:p w14:paraId="704EC037" w14:textId="77777777" w:rsidR="001A5EFA" w:rsidRPr="00EB144D" w:rsidRDefault="001A5EFA"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0" w:type="dxa"/>
                                  <w:tcBorders>
                                    <w:top w:val="single" w:sz="8" w:space="0" w:color="auto"/>
                                    <w:left w:val="nil"/>
                                    <w:bottom w:val="single" w:sz="8" w:space="0" w:color="auto"/>
                                    <w:right w:val="nil"/>
                                  </w:tcBorders>
                                  <w:shd w:val="clear" w:color="auto" w:fill="auto"/>
                                  <w:noWrap/>
                                  <w:vAlign w:val="center"/>
                                  <w:hideMark/>
                                </w:tcPr>
                                <w:p w14:paraId="183101C8" w14:textId="77777777" w:rsidR="001A5EFA" w:rsidRPr="00EB144D" w:rsidRDefault="001A5EFA"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r>
                            <w:tr w:rsidR="001A5EFA" w:rsidRPr="00EB144D" w14:paraId="293D9CBB" w14:textId="77777777" w:rsidTr="00470925">
                              <w:trPr>
                                <w:trHeight w:val="300"/>
                                <w:jc w:val="center"/>
                              </w:trPr>
                              <w:tc>
                                <w:tcPr>
                                  <w:tcW w:w="2551" w:type="dxa"/>
                                  <w:tcBorders>
                                    <w:top w:val="single" w:sz="8" w:space="0" w:color="auto"/>
                                    <w:left w:val="nil"/>
                                    <w:bottom w:val="nil"/>
                                    <w:right w:val="nil"/>
                                  </w:tcBorders>
                                  <w:shd w:val="clear" w:color="auto" w:fill="auto"/>
                                  <w:noWrap/>
                                  <w:vAlign w:val="center"/>
                                  <w:hideMark/>
                                </w:tcPr>
                                <w:p w14:paraId="3D3C8D66" w14:textId="77777777" w:rsidR="001A5EFA" w:rsidRPr="00EB144D" w:rsidRDefault="001A5EFA"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投入产出</w:t>
                                  </w:r>
                                </w:p>
                              </w:tc>
                              <w:tc>
                                <w:tcPr>
                                  <w:tcW w:w="567" w:type="dxa"/>
                                  <w:tcBorders>
                                    <w:top w:val="single" w:sz="8" w:space="0" w:color="auto"/>
                                    <w:left w:val="nil"/>
                                    <w:bottom w:val="nil"/>
                                    <w:right w:val="nil"/>
                                  </w:tcBorders>
                                  <w:shd w:val="clear" w:color="auto" w:fill="auto"/>
                                  <w:noWrap/>
                                  <w:vAlign w:val="center"/>
                                  <w:hideMark/>
                                </w:tcPr>
                                <w:p w14:paraId="57095E24" w14:textId="77777777" w:rsidR="001A5EFA" w:rsidRPr="00EB144D" w:rsidRDefault="001A5EFA"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single" w:sz="8" w:space="0" w:color="auto"/>
                                    <w:left w:val="nil"/>
                                    <w:bottom w:val="nil"/>
                                    <w:right w:val="nil"/>
                                  </w:tcBorders>
                                  <w:shd w:val="clear" w:color="auto" w:fill="auto"/>
                                  <w:noWrap/>
                                  <w:vAlign w:val="center"/>
                                  <w:hideMark/>
                                </w:tcPr>
                                <w:p w14:paraId="1D6D6DFC" w14:textId="77777777" w:rsidR="001A5EFA" w:rsidRPr="00EB144D" w:rsidRDefault="001A5EFA"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0A212D66" w14:textId="77777777" w:rsidR="001A5EFA" w:rsidRPr="00EB144D" w:rsidRDefault="001A5EFA" w:rsidP="00830933">
                                  <w:pPr>
                                    <w:spacing w:after="0" w:line="240" w:lineRule="auto"/>
                                    <w:rPr>
                                      <w:rFonts w:ascii="Times New Roman" w:eastAsia="Times New Roman" w:hAnsi="Times New Roman" w:cs="Times New Roman"/>
                                      <w:sz w:val="21"/>
                                      <w:szCs w:val="21"/>
                                    </w:rPr>
                                  </w:pPr>
                                </w:p>
                              </w:tc>
                              <w:tc>
                                <w:tcPr>
                                  <w:tcW w:w="1021" w:type="dxa"/>
                                  <w:tcBorders>
                                    <w:top w:val="single" w:sz="8" w:space="0" w:color="auto"/>
                                    <w:left w:val="nil"/>
                                    <w:bottom w:val="nil"/>
                                    <w:right w:val="nil"/>
                                  </w:tcBorders>
                                  <w:shd w:val="clear" w:color="auto" w:fill="auto"/>
                                  <w:noWrap/>
                                  <w:vAlign w:val="center"/>
                                  <w:hideMark/>
                                </w:tcPr>
                                <w:p w14:paraId="35D75528" w14:textId="77777777" w:rsidR="001A5EFA" w:rsidRPr="00EB144D" w:rsidRDefault="001A5EFA"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20EAB4BA" w14:textId="77777777" w:rsidR="001A5EFA" w:rsidRPr="00EB144D" w:rsidRDefault="001A5EFA"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67240B33" w14:textId="77777777" w:rsidR="001A5EFA" w:rsidRPr="00EB144D" w:rsidRDefault="001A5EFA" w:rsidP="00830933">
                                  <w:pPr>
                                    <w:spacing w:after="0" w:line="240" w:lineRule="auto"/>
                                    <w:rPr>
                                      <w:rFonts w:ascii="Times New Roman" w:eastAsia="Times New Roman" w:hAnsi="Times New Roman" w:cs="Times New Roman"/>
                                      <w:sz w:val="21"/>
                                      <w:szCs w:val="21"/>
                                    </w:rPr>
                                  </w:pPr>
                                </w:p>
                              </w:tc>
                              <w:tc>
                                <w:tcPr>
                                  <w:tcW w:w="1021" w:type="dxa"/>
                                  <w:tcBorders>
                                    <w:top w:val="single" w:sz="8" w:space="0" w:color="auto"/>
                                    <w:left w:val="nil"/>
                                    <w:bottom w:val="nil"/>
                                    <w:right w:val="nil"/>
                                  </w:tcBorders>
                                  <w:shd w:val="clear" w:color="auto" w:fill="auto"/>
                                  <w:noWrap/>
                                  <w:vAlign w:val="center"/>
                                  <w:hideMark/>
                                </w:tcPr>
                                <w:p w14:paraId="6CCE963D" w14:textId="77777777" w:rsidR="001A5EFA" w:rsidRPr="00EB144D" w:rsidRDefault="001A5EFA"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4C66A5E2" w14:textId="77777777" w:rsidR="001A5EFA" w:rsidRPr="00EB144D" w:rsidRDefault="001A5EFA" w:rsidP="00830933">
                                  <w:pPr>
                                    <w:spacing w:after="0" w:line="240" w:lineRule="auto"/>
                                    <w:rPr>
                                      <w:rFonts w:ascii="Times New Roman" w:eastAsia="Times New Roman" w:hAnsi="Times New Roman" w:cs="Times New Roman"/>
                                      <w:sz w:val="21"/>
                                      <w:szCs w:val="21"/>
                                    </w:rPr>
                                  </w:pPr>
                                </w:p>
                              </w:tc>
                              <w:tc>
                                <w:tcPr>
                                  <w:tcW w:w="1024" w:type="dxa"/>
                                  <w:tcBorders>
                                    <w:top w:val="single" w:sz="8" w:space="0" w:color="auto"/>
                                    <w:left w:val="nil"/>
                                    <w:bottom w:val="nil"/>
                                    <w:right w:val="nil"/>
                                  </w:tcBorders>
                                  <w:shd w:val="clear" w:color="auto" w:fill="auto"/>
                                  <w:noWrap/>
                                  <w:vAlign w:val="center"/>
                                  <w:hideMark/>
                                </w:tcPr>
                                <w:p w14:paraId="18F6B588" w14:textId="77777777" w:rsidR="001A5EFA" w:rsidRPr="00EB144D" w:rsidRDefault="001A5EFA"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4B9EE17F" w14:textId="77777777" w:rsidR="001A5EFA" w:rsidRPr="00EB144D" w:rsidRDefault="001A5EFA" w:rsidP="00830933">
                                  <w:pPr>
                                    <w:spacing w:after="0" w:line="240" w:lineRule="auto"/>
                                    <w:rPr>
                                      <w:rFonts w:ascii="Times New Roman" w:eastAsia="Times New Roman" w:hAnsi="Times New Roman" w:cs="Times New Roman"/>
                                      <w:sz w:val="21"/>
                                      <w:szCs w:val="21"/>
                                    </w:rPr>
                                  </w:pPr>
                                </w:p>
                              </w:tc>
                            </w:tr>
                            <w:tr w:rsidR="001A5EFA" w:rsidRPr="00EB144D" w14:paraId="557D3A9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BB2725F" w14:textId="77777777" w:rsidR="001A5EFA" w:rsidRPr="00EB144D" w:rsidRDefault="001A5EFA"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单产（千克</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47DA8871" w14:textId="77777777" w:rsidR="001A5EFA" w:rsidRPr="00EB144D" w:rsidRDefault="001A5EFA"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25B14067"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C0071BB"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5817E341"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7762A07"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371A38"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BF5C1B8"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E156E8E"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473F3F10"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0631DDB"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1A5EFA" w:rsidRPr="00EB144D" w14:paraId="7A26F3F5"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403E93FE" w14:textId="77777777" w:rsidR="001A5EFA" w:rsidRPr="00EB144D" w:rsidRDefault="001A5EFA"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规模（亩）</w:t>
                                  </w:r>
                                </w:p>
                              </w:tc>
                              <w:tc>
                                <w:tcPr>
                                  <w:tcW w:w="567" w:type="dxa"/>
                                  <w:tcBorders>
                                    <w:top w:val="nil"/>
                                    <w:left w:val="nil"/>
                                    <w:bottom w:val="nil"/>
                                    <w:right w:val="nil"/>
                                  </w:tcBorders>
                                  <w:shd w:val="clear" w:color="auto" w:fill="auto"/>
                                  <w:noWrap/>
                                  <w:vAlign w:val="center"/>
                                  <w:hideMark/>
                                </w:tcPr>
                                <w:p w14:paraId="3BC053E3" w14:textId="77777777" w:rsidR="001A5EFA" w:rsidRPr="00EB144D" w:rsidRDefault="001A5EFA"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14:paraId="5C5EF26C"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186F399"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13C10AB"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8585307"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F760464"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4D9349CB"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682C5F1"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1F07630"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0F2B56E"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1A5EFA" w:rsidRPr="00EB144D" w14:paraId="127D9BA0"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4369FB47" w14:textId="77777777" w:rsidR="001A5EFA" w:rsidRPr="00EB144D" w:rsidRDefault="001A5EFA"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投工量（日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53D9B493" w14:textId="77777777" w:rsidR="001A5EFA" w:rsidRPr="00EB144D" w:rsidRDefault="001A5EFA"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1F146D0"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0368A7C"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476B6042"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D589A11"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B1B8173"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941FB9B"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35E598C"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59E53F6"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607C0D6"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r>
                            <w:tr w:rsidR="001A5EFA" w:rsidRPr="00EB144D" w14:paraId="7B73F26C"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77C80058" w14:textId="77777777" w:rsidR="001A5EFA" w:rsidRPr="00EB144D" w:rsidRDefault="001A5EFA"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家庭投工量（日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4EC22B26" w14:textId="77777777" w:rsidR="001A5EFA" w:rsidRPr="00EB144D" w:rsidRDefault="001A5EFA"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09FE4253"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A4324BE"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CE58EDF"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DA6F8FA"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9AA3AF4"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2A47BF4"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B342D43"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BB9334B"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AF17074"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r>
                            <w:tr w:rsidR="001A5EFA" w:rsidRPr="00EB144D" w14:paraId="7533D167"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2A2802BC" w14:textId="77777777" w:rsidR="001A5EFA" w:rsidRPr="00EB144D" w:rsidRDefault="001A5EFA"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雇佣劳动力（日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5BFDB68B" w14:textId="77777777" w:rsidR="001A5EFA" w:rsidRPr="00EB144D" w:rsidRDefault="001A5EFA"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2F50E0F1"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CD24D59"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AEE3A55"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040910A"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8091562"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F8627E4"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8B5471E"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3D763C50"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F4B0E9"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1A5EFA" w:rsidRPr="00EB144D" w14:paraId="48A677B3"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5FF558DF" w14:textId="77777777" w:rsidR="001A5EFA" w:rsidRPr="00EB144D" w:rsidRDefault="001A5EFA"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机械投入（元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625F57F9" w14:textId="77777777" w:rsidR="001A5EFA" w:rsidRPr="00EB144D" w:rsidRDefault="001A5EFA"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7EBEDA0C"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AC00274"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32B2556"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9441E33"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54748B7"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ABD8B8A"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49F1F06"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7776069D"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5E8A249"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1A5EFA" w:rsidRPr="00EB144D" w14:paraId="0EF1A55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54AFC2C" w14:textId="77777777" w:rsidR="001A5EFA" w:rsidRPr="00EB144D" w:rsidRDefault="001A5EFA"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其他农资投入（元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18B8FE47" w14:textId="77777777" w:rsidR="001A5EFA" w:rsidRPr="00EB144D" w:rsidRDefault="001A5EFA"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0BFF988D"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78C19E2"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4C9E9F1"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120792C"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5D576C8"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493AC2C7"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E4F2A40"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6E14D0E8"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F9F57A2"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1A5EFA" w:rsidRPr="00EB144D" w14:paraId="6C98F901"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6761AD82" w14:textId="77777777" w:rsidR="001A5EFA" w:rsidRPr="00EB144D" w:rsidRDefault="001A5EFA"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家庭特征</w:t>
                                  </w:r>
                                </w:p>
                              </w:tc>
                              <w:tc>
                                <w:tcPr>
                                  <w:tcW w:w="567" w:type="dxa"/>
                                  <w:tcBorders>
                                    <w:top w:val="nil"/>
                                    <w:left w:val="nil"/>
                                    <w:bottom w:val="nil"/>
                                    <w:right w:val="nil"/>
                                  </w:tcBorders>
                                  <w:shd w:val="clear" w:color="auto" w:fill="auto"/>
                                  <w:noWrap/>
                                  <w:vAlign w:val="center"/>
                                  <w:hideMark/>
                                </w:tcPr>
                                <w:p w14:paraId="294A546E" w14:textId="77777777" w:rsidR="001A5EFA" w:rsidRPr="00EB144D" w:rsidRDefault="001A5EFA"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nil"/>
                                    <w:left w:val="nil"/>
                                    <w:bottom w:val="nil"/>
                                    <w:right w:val="nil"/>
                                  </w:tcBorders>
                                  <w:shd w:val="clear" w:color="auto" w:fill="auto"/>
                                  <w:noWrap/>
                                  <w:vAlign w:val="center"/>
                                  <w:hideMark/>
                                </w:tcPr>
                                <w:p w14:paraId="2395D1A3" w14:textId="77777777" w:rsidR="001A5EFA" w:rsidRPr="00EB144D" w:rsidRDefault="001A5EFA"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45980D3E" w14:textId="77777777" w:rsidR="001A5EFA" w:rsidRPr="00EB144D" w:rsidRDefault="001A5EFA"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center"/>
                                  <w:hideMark/>
                                </w:tcPr>
                                <w:p w14:paraId="7540D1BF" w14:textId="77777777" w:rsidR="001A5EFA" w:rsidRPr="00EB144D" w:rsidRDefault="001A5EFA"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52BB7E80" w14:textId="77777777" w:rsidR="001A5EFA" w:rsidRPr="00EB144D" w:rsidRDefault="001A5EFA"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7DF0E6E9" w14:textId="77777777" w:rsidR="001A5EFA" w:rsidRPr="00EB144D" w:rsidRDefault="001A5EFA"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center"/>
                                  <w:hideMark/>
                                </w:tcPr>
                                <w:p w14:paraId="1DD786DC" w14:textId="77777777" w:rsidR="001A5EFA" w:rsidRPr="00EB144D" w:rsidRDefault="001A5EFA"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705D7678" w14:textId="77777777" w:rsidR="001A5EFA" w:rsidRPr="00EB144D" w:rsidRDefault="001A5EFA" w:rsidP="00830933">
                                  <w:pPr>
                                    <w:spacing w:after="0" w:line="240" w:lineRule="auto"/>
                                    <w:rPr>
                                      <w:rFonts w:ascii="Times New Roman" w:eastAsia="Times New Roman" w:hAnsi="Times New Roman" w:cs="Times New Roman"/>
                                      <w:sz w:val="21"/>
                                      <w:szCs w:val="21"/>
                                    </w:rPr>
                                  </w:pPr>
                                </w:p>
                              </w:tc>
                              <w:tc>
                                <w:tcPr>
                                  <w:tcW w:w="1024" w:type="dxa"/>
                                  <w:tcBorders>
                                    <w:top w:val="nil"/>
                                    <w:left w:val="nil"/>
                                    <w:bottom w:val="nil"/>
                                    <w:right w:val="nil"/>
                                  </w:tcBorders>
                                  <w:shd w:val="clear" w:color="auto" w:fill="auto"/>
                                  <w:noWrap/>
                                  <w:vAlign w:val="center"/>
                                  <w:hideMark/>
                                </w:tcPr>
                                <w:p w14:paraId="4C96BD8C" w14:textId="77777777" w:rsidR="001A5EFA" w:rsidRPr="00EB144D" w:rsidRDefault="001A5EFA"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4DF289B0" w14:textId="77777777" w:rsidR="001A5EFA" w:rsidRPr="00EB144D" w:rsidRDefault="001A5EFA" w:rsidP="00830933">
                                  <w:pPr>
                                    <w:spacing w:after="0" w:line="240" w:lineRule="auto"/>
                                    <w:rPr>
                                      <w:rFonts w:ascii="Times New Roman" w:eastAsia="Times New Roman" w:hAnsi="Times New Roman" w:cs="Times New Roman"/>
                                      <w:sz w:val="21"/>
                                      <w:szCs w:val="21"/>
                                    </w:rPr>
                                  </w:pPr>
                                </w:p>
                              </w:tc>
                            </w:tr>
                            <w:tr w:rsidR="001A5EFA" w:rsidRPr="00EB144D" w14:paraId="1FF6C53C"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439593EC" w14:textId="77777777" w:rsidR="001A5EFA" w:rsidRPr="00EB144D" w:rsidRDefault="001A5EFA"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家庭人口结构</w:t>
                                  </w:r>
                                </w:p>
                              </w:tc>
                              <w:tc>
                                <w:tcPr>
                                  <w:tcW w:w="567" w:type="dxa"/>
                                  <w:tcBorders>
                                    <w:top w:val="nil"/>
                                    <w:left w:val="nil"/>
                                    <w:bottom w:val="nil"/>
                                    <w:right w:val="nil"/>
                                  </w:tcBorders>
                                  <w:shd w:val="clear" w:color="auto" w:fill="auto"/>
                                  <w:noWrap/>
                                  <w:vAlign w:val="center"/>
                                  <w:hideMark/>
                                </w:tcPr>
                                <w:p w14:paraId="5C58A89D" w14:textId="77777777" w:rsidR="001A5EFA" w:rsidRPr="00EB144D" w:rsidRDefault="001A5EFA"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50496DBE"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C0402A4"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0E627A5"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88BA529"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04BBC8E"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248D894D"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4D9103C"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7650AFA6"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06F7C0D"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1A5EFA" w:rsidRPr="00EB144D" w14:paraId="4AECE1B1"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58F93F59" w14:textId="77777777" w:rsidR="001A5EFA" w:rsidRPr="00EB144D" w:rsidRDefault="001A5EFA"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性别</w:t>
                                  </w:r>
                                </w:p>
                              </w:tc>
                              <w:tc>
                                <w:tcPr>
                                  <w:tcW w:w="567" w:type="dxa"/>
                                  <w:tcBorders>
                                    <w:top w:val="nil"/>
                                    <w:left w:val="nil"/>
                                    <w:bottom w:val="nil"/>
                                    <w:right w:val="nil"/>
                                  </w:tcBorders>
                                  <w:shd w:val="clear" w:color="auto" w:fill="auto"/>
                                  <w:noWrap/>
                                  <w:vAlign w:val="center"/>
                                  <w:hideMark/>
                                </w:tcPr>
                                <w:p w14:paraId="6D002E25" w14:textId="77777777" w:rsidR="001A5EFA" w:rsidRPr="00EB144D" w:rsidRDefault="001A5EFA"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3AF72219"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5E3FF36"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6C28433"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F565A3D"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ED0BB76"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8B48DE4"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1B40626"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425C9AA0"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5A4B627"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1A5EFA" w:rsidRPr="00EB144D" w14:paraId="5DA926AA"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7C9B0FF3" w14:textId="77777777" w:rsidR="001A5EFA" w:rsidRPr="00EB144D" w:rsidRDefault="001A5EFA"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年龄（岁）</w:t>
                                  </w:r>
                                </w:p>
                              </w:tc>
                              <w:tc>
                                <w:tcPr>
                                  <w:tcW w:w="567" w:type="dxa"/>
                                  <w:tcBorders>
                                    <w:top w:val="nil"/>
                                    <w:left w:val="nil"/>
                                    <w:bottom w:val="nil"/>
                                    <w:right w:val="nil"/>
                                  </w:tcBorders>
                                  <w:shd w:val="clear" w:color="auto" w:fill="auto"/>
                                  <w:noWrap/>
                                  <w:vAlign w:val="center"/>
                                  <w:hideMark/>
                                </w:tcPr>
                                <w:p w14:paraId="63BFD682" w14:textId="77777777" w:rsidR="001A5EFA" w:rsidRPr="00EB144D" w:rsidRDefault="001A5EFA"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14:paraId="51953588"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433895B"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282957EE"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51F0034"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157B451"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CAD50B5"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FFDFBF4"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2DB7B56E"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B8051D"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1A5EFA" w:rsidRPr="00EB144D" w14:paraId="19ECB42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D3D2EC9" w14:textId="77777777" w:rsidR="001A5EFA" w:rsidRPr="00EB144D" w:rsidRDefault="001A5EFA"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受教育年限（年）</w:t>
                                  </w:r>
                                </w:p>
                              </w:tc>
                              <w:tc>
                                <w:tcPr>
                                  <w:tcW w:w="567" w:type="dxa"/>
                                  <w:tcBorders>
                                    <w:top w:val="nil"/>
                                    <w:left w:val="nil"/>
                                    <w:bottom w:val="nil"/>
                                    <w:right w:val="nil"/>
                                  </w:tcBorders>
                                  <w:shd w:val="clear" w:color="auto" w:fill="auto"/>
                                  <w:noWrap/>
                                  <w:vAlign w:val="center"/>
                                  <w:hideMark/>
                                </w:tcPr>
                                <w:p w14:paraId="6F38A57D" w14:textId="77777777" w:rsidR="001A5EFA" w:rsidRPr="00EB144D" w:rsidRDefault="001A5EFA"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B31AFC2"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C308F59"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1DF83C80"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735B505"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26E5556"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1DCC99E3"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D38648B"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776027D"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54A2EA8"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1A5EFA" w:rsidRPr="00EB144D" w14:paraId="20A396C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28C917B0" w14:textId="77777777" w:rsidR="001A5EFA" w:rsidRPr="00EB144D" w:rsidRDefault="001A5EFA"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农业技能培训</w:t>
                                  </w:r>
                                </w:p>
                              </w:tc>
                              <w:tc>
                                <w:tcPr>
                                  <w:tcW w:w="567" w:type="dxa"/>
                                  <w:tcBorders>
                                    <w:top w:val="nil"/>
                                    <w:left w:val="nil"/>
                                    <w:bottom w:val="nil"/>
                                    <w:right w:val="nil"/>
                                  </w:tcBorders>
                                  <w:shd w:val="clear" w:color="auto" w:fill="auto"/>
                                  <w:noWrap/>
                                  <w:vAlign w:val="center"/>
                                  <w:hideMark/>
                                </w:tcPr>
                                <w:p w14:paraId="459E7FA6" w14:textId="77777777" w:rsidR="001A5EFA" w:rsidRPr="00EB144D" w:rsidRDefault="001A5EFA"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C93CC6F"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D16A2F3"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68764261"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BDD780E"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A536B62"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D4B4E38"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D0475FD"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4F2F34DD"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10BE6D6"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1A5EFA" w:rsidRPr="00EB144D" w14:paraId="595EA5F5"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EDD285D" w14:textId="77777777" w:rsidR="001A5EFA" w:rsidRPr="00EB144D" w:rsidRDefault="001A5EFA"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健康状况</w:t>
                                  </w:r>
                                </w:p>
                              </w:tc>
                              <w:tc>
                                <w:tcPr>
                                  <w:tcW w:w="567" w:type="dxa"/>
                                  <w:tcBorders>
                                    <w:top w:val="nil"/>
                                    <w:left w:val="nil"/>
                                    <w:bottom w:val="nil"/>
                                    <w:right w:val="nil"/>
                                  </w:tcBorders>
                                  <w:shd w:val="clear" w:color="auto" w:fill="auto"/>
                                  <w:noWrap/>
                                  <w:vAlign w:val="center"/>
                                  <w:hideMark/>
                                </w:tcPr>
                                <w:p w14:paraId="45625539" w14:textId="77777777" w:rsidR="001A5EFA" w:rsidRPr="00EB144D" w:rsidRDefault="001A5EFA"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86C3296"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9DD9E41"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660CDD75"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698B40A"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3F91A3"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50C30849"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521ABEA"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57CD1037"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0F3F082"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1A5EFA" w:rsidRPr="00EB144D" w14:paraId="4E6B5042"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1F11963A" w14:textId="77777777" w:rsidR="001A5EFA" w:rsidRPr="00EB144D" w:rsidRDefault="001A5EFA"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家庭身份</w:t>
                                  </w:r>
                                </w:p>
                              </w:tc>
                              <w:tc>
                                <w:tcPr>
                                  <w:tcW w:w="567" w:type="dxa"/>
                                  <w:tcBorders>
                                    <w:top w:val="nil"/>
                                    <w:left w:val="nil"/>
                                    <w:bottom w:val="nil"/>
                                    <w:right w:val="nil"/>
                                  </w:tcBorders>
                                  <w:shd w:val="clear" w:color="auto" w:fill="auto"/>
                                  <w:noWrap/>
                                  <w:vAlign w:val="center"/>
                                  <w:hideMark/>
                                </w:tcPr>
                                <w:p w14:paraId="00BCE9F8" w14:textId="77777777" w:rsidR="001A5EFA" w:rsidRPr="00EB144D" w:rsidRDefault="001A5EFA"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14:paraId="6A6879BA"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512BBF9"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AC217DF"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31AACBE"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161A9B3"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AB8061C"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0CF0EA0"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327101A4"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458D189"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1A5EFA" w:rsidRPr="00EB144D" w14:paraId="513C037D"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05F2C581" w14:textId="77777777" w:rsidR="001A5EFA" w:rsidRPr="00EB144D" w:rsidRDefault="001A5EFA"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土壤细碎化（亩</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块）</w:t>
                                  </w:r>
                                </w:p>
                              </w:tc>
                              <w:tc>
                                <w:tcPr>
                                  <w:tcW w:w="567" w:type="dxa"/>
                                  <w:tcBorders>
                                    <w:top w:val="nil"/>
                                    <w:left w:val="nil"/>
                                    <w:bottom w:val="nil"/>
                                    <w:right w:val="nil"/>
                                  </w:tcBorders>
                                  <w:shd w:val="clear" w:color="auto" w:fill="auto"/>
                                  <w:noWrap/>
                                  <w:vAlign w:val="center"/>
                                  <w:hideMark/>
                                </w:tcPr>
                                <w:p w14:paraId="4D8F8AF4" w14:textId="77777777" w:rsidR="001A5EFA" w:rsidRPr="00EB144D" w:rsidRDefault="001A5EFA"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16D2891C"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5E2C22D"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7400B5F"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F00F8E1"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358A083"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1A129417"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5C7E94E"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714E42F4"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26B80E0"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r>
                            <w:tr w:rsidR="001A5EFA" w:rsidRPr="00EB144D" w14:paraId="6DFF678C"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065EC4C1" w14:textId="77777777" w:rsidR="001A5EFA" w:rsidRPr="00EB144D" w:rsidRDefault="001A5EFA"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兼业情况</w:t>
                                  </w:r>
                                </w:p>
                              </w:tc>
                              <w:tc>
                                <w:tcPr>
                                  <w:tcW w:w="567" w:type="dxa"/>
                                  <w:tcBorders>
                                    <w:top w:val="nil"/>
                                    <w:left w:val="nil"/>
                                    <w:bottom w:val="nil"/>
                                    <w:right w:val="nil"/>
                                  </w:tcBorders>
                                  <w:shd w:val="clear" w:color="auto" w:fill="auto"/>
                                  <w:noWrap/>
                                  <w:vAlign w:val="center"/>
                                  <w:hideMark/>
                                </w:tcPr>
                                <w:p w14:paraId="7CAEDAA1" w14:textId="77777777" w:rsidR="001A5EFA" w:rsidRPr="00EB144D" w:rsidRDefault="001A5EFA"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5B064D5F"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BD30B28"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A5FC89D"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79FE2AA"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BC74D00"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57E1F082"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1D4A0A4"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25237F42"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DD5CBFC"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1A5EFA" w:rsidRPr="00EB144D" w14:paraId="51BF650F"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7A34605D" w14:textId="77777777" w:rsidR="001A5EFA" w:rsidRPr="00EB144D" w:rsidRDefault="001A5EFA"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其他</w:t>
                                  </w:r>
                                </w:p>
                              </w:tc>
                              <w:tc>
                                <w:tcPr>
                                  <w:tcW w:w="567" w:type="dxa"/>
                                  <w:tcBorders>
                                    <w:top w:val="nil"/>
                                    <w:left w:val="nil"/>
                                    <w:bottom w:val="nil"/>
                                    <w:right w:val="nil"/>
                                  </w:tcBorders>
                                  <w:shd w:val="clear" w:color="auto" w:fill="auto"/>
                                  <w:noWrap/>
                                  <w:vAlign w:val="bottom"/>
                                  <w:hideMark/>
                                </w:tcPr>
                                <w:p w14:paraId="4661CF63" w14:textId="77777777" w:rsidR="001A5EFA" w:rsidRPr="00EB144D" w:rsidRDefault="001A5EFA"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nil"/>
                                    <w:left w:val="nil"/>
                                    <w:bottom w:val="nil"/>
                                    <w:right w:val="nil"/>
                                  </w:tcBorders>
                                  <w:shd w:val="clear" w:color="auto" w:fill="auto"/>
                                  <w:noWrap/>
                                  <w:vAlign w:val="bottom"/>
                                  <w:hideMark/>
                                </w:tcPr>
                                <w:p w14:paraId="315DEFB1" w14:textId="77777777" w:rsidR="001A5EFA" w:rsidRPr="00EB144D" w:rsidRDefault="001A5EFA"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7BC13443" w14:textId="77777777" w:rsidR="001A5EFA" w:rsidRPr="00EB144D" w:rsidRDefault="001A5EFA"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bottom"/>
                                  <w:hideMark/>
                                </w:tcPr>
                                <w:p w14:paraId="3DFEDBCF" w14:textId="77777777" w:rsidR="001A5EFA" w:rsidRPr="00EB144D" w:rsidRDefault="001A5EFA"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75437C92" w14:textId="77777777" w:rsidR="001A5EFA" w:rsidRPr="00EB144D" w:rsidRDefault="001A5EFA"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390EEE37" w14:textId="77777777" w:rsidR="001A5EFA" w:rsidRPr="00EB144D" w:rsidRDefault="001A5EFA"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bottom"/>
                                  <w:hideMark/>
                                </w:tcPr>
                                <w:p w14:paraId="0CD59384" w14:textId="77777777" w:rsidR="001A5EFA" w:rsidRPr="00EB144D" w:rsidRDefault="001A5EFA"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7888F921" w14:textId="77777777" w:rsidR="001A5EFA" w:rsidRPr="00EB144D" w:rsidRDefault="001A5EFA" w:rsidP="00830933">
                                  <w:pPr>
                                    <w:spacing w:after="0" w:line="240" w:lineRule="auto"/>
                                    <w:rPr>
                                      <w:rFonts w:ascii="Times New Roman" w:eastAsia="Times New Roman" w:hAnsi="Times New Roman" w:cs="Times New Roman"/>
                                      <w:sz w:val="21"/>
                                      <w:szCs w:val="21"/>
                                    </w:rPr>
                                  </w:pPr>
                                </w:p>
                              </w:tc>
                              <w:tc>
                                <w:tcPr>
                                  <w:tcW w:w="1024" w:type="dxa"/>
                                  <w:tcBorders>
                                    <w:top w:val="nil"/>
                                    <w:left w:val="nil"/>
                                    <w:bottom w:val="nil"/>
                                    <w:right w:val="nil"/>
                                  </w:tcBorders>
                                  <w:shd w:val="clear" w:color="auto" w:fill="auto"/>
                                  <w:noWrap/>
                                  <w:vAlign w:val="bottom"/>
                                  <w:hideMark/>
                                </w:tcPr>
                                <w:p w14:paraId="39CA6073" w14:textId="77777777" w:rsidR="001A5EFA" w:rsidRPr="00EB144D" w:rsidRDefault="001A5EFA"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23E2E030" w14:textId="77777777" w:rsidR="001A5EFA" w:rsidRPr="00EB144D" w:rsidRDefault="001A5EFA" w:rsidP="00830933">
                                  <w:pPr>
                                    <w:spacing w:after="0" w:line="240" w:lineRule="auto"/>
                                    <w:rPr>
                                      <w:rFonts w:ascii="Times New Roman" w:eastAsia="Times New Roman" w:hAnsi="Times New Roman" w:cs="Times New Roman"/>
                                      <w:sz w:val="21"/>
                                      <w:szCs w:val="21"/>
                                    </w:rPr>
                                  </w:pPr>
                                </w:p>
                              </w:tc>
                            </w:tr>
                            <w:tr w:rsidR="001A5EFA" w:rsidRPr="00EB144D" w14:paraId="0FCBAB3F" w14:textId="77777777" w:rsidTr="00470925">
                              <w:trPr>
                                <w:trHeight w:val="300"/>
                                <w:jc w:val="center"/>
                              </w:trPr>
                              <w:tc>
                                <w:tcPr>
                                  <w:tcW w:w="2551" w:type="dxa"/>
                                  <w:tcBorders>
                                    <w:top w:val="nil"/>
                                    <w:left w:val="nil"/>
                                    <w:right w:val="nil"/>
                                  </w:tcBorders>
                                  <w:shd w:val="clear" w:color="auto" w:fill="auto"/>
                                  <w:noWrap/>
                                  <w:vAlign w:val="center"/>
                                  <w:hideMark/>
                                </w:tcPr>
                                <w:p w14:paraId="3694BF33" w14:textId="77777777" w:rsidR="001A5EFA" w:rsidRPr="00EB144D" w:rsidRDefault="001A5EFA"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粮食补贴（元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right w:val="nil"/>
                                  </w:tcBorders>
                                  <w:shd w:val="clear" w:color="auto" w:fill="auto"/>
                                  <w:noWrap/>
                                  <w:vAlign w:val="center"/>
                                  <w:hideMark/>
                                </w:tcPr>
                                <w:p w14:paraId="0377DDB3" w14:textId="77777777" w:rsidR="001A5EFA" w:rsidRPr="00EB144D" w:rsidRDefault="001A5EFA"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right w:val="nil"/>
                                  </w:tcBorders>
                                  <w:shd w:val="clear" w:color="auto" w:fill="auto"/>
                                  <w:noWrap/>
                                  <w:vAlign w:val="center"/>
                                  <w:hideMark/>
                                </w:tcPr>
                                <w:p w14:paraId="2880CB29"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6FFEA109"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right w:val="nil"/>
                                  </w:tcBorders>
                                  <w:shd w:val="clear" w:color="auto" w:fill="auto"/>
                                  <w:noWrap/>
                                  <w:vAlign w:val="center"/>
                                  <w:hideMark/>
                                </w:tcPr>
                                <w:p w14:paraId="1674B881"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16D6E570"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4D2CB27C"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right w:val="nil"/>
                                  </w:tcBorders>
                                  <w:shd w:val="clear" w:color="auto" w:fill="auto"/>
                                  <w:noWrap/>
                                  <w:vAlign w:val="center"/>
                                  <w:hideMark/>
                                </w:tcPr>
                                <w:p w14:paraId="46C80CBF"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039DE317"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4" w:type="dxa"/>
                                  <w:tcBorders>
                                    <w:top w:val="nil"/>
                                    <w:left w:val="nil"/>
                                    <w:right w:val="nil"/>
                                  </w:tcBorders>
                                  <w:shd w:val="clear" w:color="auto" w:fill="auto"/>
                                  <w:noWrap/>
                                  <w:vAlign w:val="center"/>
                                  <w:hideMark/>
                                </w:tcPr>
                                <w:p w14:paraId="5B1DABD1"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1C554F30"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1A5EFA" w:rsidRPr="00EB144D" w14:paraId="44F3DA5E" w14:textId="77777777" w:rsidTr="00470925">
                              <w:trPr>
                                <w:trHeight w:val="300"/>
                                <w:jc w:val="center"/>
                              </w:trPr>
                              <w:tc>
                                <w:tcPr>
                                  <w:tcW w:w="2551" w:type="dxa"/>
                                  <w:tcBorders>
                                    <w:top w:val="nil"/>
                                    <w:left w:val="nil"/>
                                    <w:bottom w:val="single" w:sz="12" w:space="0" w:color="auto"/>
                                    <w:right w:val="nil"/>
                                  </w:tcBorders>
                                  <w:shd w:val="clear" w:color="auto" w:fill="auto"/>
                                  <w:noWrap/>
                                  <w:vAlign w:val="center"/>
                                  <w:hideMark/>
                                </w:tcPr>
                                <w:p w14:paraId="13755C51" w14:textId="77777777" w:rsidR="001A5EFA" w:rsidRPr="00EB144D" w:rsidRDefault="001A5EFA"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农业保险支出（元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single" w:sz="12" w:space="0" w:color="auto"/>
                                    <w:right w:val="nil"/>
                                  </w:tcBorders>
                                  <w:shd w:val="clear" w:color="auto" w:fill="auto"/>
                                  <w:noWrap/>
                                  <w:vAlign w:val="center"/>
                                  <w:hideMark/>
                                </w:tcPr>
                                <w:p w14:paraId="18634D65" w14:textId="77777777" w:rsidR="001A5EFA" w:rsidRPr="00EB144D" w:rsidRDefault="001A5EFA"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single" w:sz="12" w:space="0" w:color="auto"/>
                                    <w:right w:val="nil"/>
                                  </w:tcBorders>
                                  <w:shd w:val="clear" w:color="auto" w:fill="auto"/>
                                  <w:noWrap/>
                                  <w:vAlign w:val="center"/>
                                  <w:hideMark/>
                                </w:tcPr>
                                <w:p w14:paraId="349CD77C"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000387F1"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single" w:sz="12" w:space="0" w:color="auto"/>
                                    <w:right w:val="nil"/>
                                  </w:tcBorders>
                                  <w:shd w:val="clear" w:color="auto" w:fill="auto"/>
                                  <w:noWrap/>
                                  <w:vAlign w:val="center"/>
                                  <w:hideMark/>
                                </w:tcPr>
                                <w:p w14:paraId="2282DE80"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119EA5F4"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0E512D97"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single" w:sz="12" w:space="0" w:color="auto"/>
                                    <w:right w:val="nil"/>
                                  </w:tcBorders>
                                  <w:shd w:val="clear" w:color="auto" w:fill="auto"/>
                                  <w:noWrap/>
                                  <w:vAlign w:val="center"/>
                                  <w:hideMark/>
                                </w:tcPr>
                                <w:p w14:paraId="5B4EAE91"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748BD56A"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single" w:sz="12" w:space="0" w:color="auto"/>
                                    <w:right w:val="nil"/>
                                  </w:tcBorders>
                                  <w:shd w:val="clear" w:color="auto" w:fill="auto"/>
                                  <w:noWrap/>
                                  <w:vAlign w:val="center"/>
                                  <w:hideMark/>
                                </w:tcPr>
                                <w:p w14:paraId="338738D9"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659CA1B0"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bl>
                          <w:p w14:paraId="5A0D2489" w14:textId="77777777" w:rsidR="001A5EFA" w:rsidRDefault="001A5EFA">
                            <w:pPr>
                              <w:spacing w:after="83"/>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82473F" id="_x0000_s1045" type="#_x0000_t202" style="position:absolute;margin-left:0;margin-top:0;width:685.95pt;height:439.35pt;rotation:90;z-index:251664896;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HrqJgIAAAsEAAAOAAAAZHJzL2Uyb0RvYy54bWysU82O0zAQviPxDpbvNE3UbLdR09WyyyKk&#10;5UdaeADXcRoL22Nst8nyAOwbcOLCnefqczB2qraCGyKHyPaMv/m+b8bLq0ErshPOSzA1zSdTSoTh&#10;0Eizqemnj3cvLinxgZmGKTCipo/C06vV82fL3laigA5UIxxBEOOr3ta0C8FWWeZ5JzTzE7DCYLAF&#10;p1nArdtkjWM9omuVFdPpRdaDa6wDLrzH09sxSFcJv20FD+/b1otAVE2RW0h/l/7r+M9WS1ZtHLOd&#10;5Aca7B9YaCYNFj1C3bLAyNbJv6C05A48tGHCQWfQtpKLpAHV5NM/1Dx0zIqkBc3x9miT/3+w/N3u&#10;gyOyqWmRU2KYxh7tvz/tf/za//xGiuhPb32FaQ8WE8PwEgbsc9Lq7T3wz54YuOmY2Yhr56DvBGuQ&#10;Xx5vZmdXRxwfQdb9W2iwDtsGSEBD6zRxgM0pZ9P4pVM0h2At7NrjsVNiCITj4eU8z8uLkhKOsbKc&#10;L+azMlVkVQSLnbDOh9cCNImLmjochQTLdvc+RHKnlJhu4E4qlcZBGdLXdFEWZbpwFtEy4LQqqZHB&#10;SDRdiJpfmSatA5NqXGMBZQ4mRN2jA2FYD8nvPBGODq2heURbkgGoFl8T8u3AfaWkx8msqf+yZU5Q&#10;ot4YtHaRz2ZxlNNmVs4L3LjzyPo8wgxHqJoGSsblTUjjP2q+xha0MtlxYnLgjBOXXDq8jjjS5/uU&#10;dXrDq98AAAD//wMAUEsDBBQABgAIAAAAIQAzznOk3gAAAA4BAAAPAAAAZHJzL2Rvd25yZXYueG1s&#10;TI9BTsMwEEX3SL2DNZXYtU4ChCqNU7WVygKyaeEAbjwkEfY4ip0mcHpcIQS7P5qnP2/yzWQ0u2Dv&#10;WksC4mUEDKmyqqVawNvrYbEC5rwkJbUlFPCJDjbF7CaXmbIjHfFy8jULJeQyKaDxvss4d1WDRrql&#10;7ZDC7t32Rvow9jVXvRxDudE8iaKUG9lSuNDIDvcNVh+nwQgYxhdN++eyfEofv46HsorLaRcLcTuf&#10;tmtgHif/B8NVP6hDEZzOdiDlmBaQ3KdpQAUsftIViZOHO2Dn38SLnP9/o/gGAAD//wMAUEsBAi0A&#10;FAAGAAgAAAAhALaDOJL+AAAA4QEAABMAAAAAAAAAAAAAAAAAAAAAAFtDb250ZW50X1R5cGVzXS54&#10;bWxQSwECLQAUAAYACAAAACEAOP0h/9YAAACUAQAACwAAAAAAAAAAAAAAAAAvAQAAX3JlbHMvLnJl&#10;bHNQSwECLQAUAAYACAAAACEAjJh66iYCAAALBAAADgAAAAAAAAAAAAAAAAAuAgAAZHJzL2Uyb0Rv&#10;Yy54bWxQSwECLQAUAAYACAAAACEAM85zpN4AAAAOAQAADwAAAAAAAAAAAAAAAACABAAAZHJzL2Rv&#10;d25yZXYueG1sUEsFBgAAAAAEAAQA8wAAAIsFAAAAAA==&#10;" filled="f" stroked="f">
                <v:textbox>
                  <w:txbxContent>
                    <w:p w14:paraId="5EACE502" w14:textId="77777777" w:rsidR="001A5EFA" w:rsidRDefault="001A5EFA">
                      <w:pPr>
                        <w:spacing w:after="83"/>
                      </w:pPr>
                    </w:p>
                    <w:tbl>
                      <w:tblPr>
                        <w:tblW w:w="12304" w:type="dxa"/>
                        <w:jc w:val="center"/>
                        <w:tblLayout w:type="fixed"/>
                        <w:tblLook w:val="04A0" w:firstRow="1" w:lastRow="0" w:firstColumn="1" w:lastColumn="0" w:noHBand="0" w:noVBand="1"/>
                      </w:tblPr>
                      <w:tblGrid>
                        <w:gridCol w:w="2551"/>
                        <w:gridCol w:w="567"/>
                        <w:gridCol w:w="1020"/>
                        <w:gridCol w:w="1020"/>
                        <w:gridCol w:w="1021"/>
                        <w:gridCol w:w="1020"/>
                        <w:gridCol w:w="1020"/>
                        <w:gridCol w:w="1021"/>
                        <w:gridCol w:w="1020"/>
                        <w:gridCol w:w="1024"/>
                        <w:gridCol w:w="1020"/>
                      </w:tblGrid>
                      <w:tr w:rsidR="001A5EFA" w:rsidRPr="00EB144D" w14:paraId="3D716CE5" w14:textId="77777777" w:rsidTr="00470925">
                        <w:trPr>
                          <w:trHeight w:val="315"/>
                          <w:jc w:val="center"/>
                        </w:trPr>
                        <w:tc>
                          <w:tcPr>
                            <w:tcW w:w="12304" w:type="dxa"/>
                            <w:gridSpan w:val="11"/>
                            <w:tcBorders>
                              <w:top w:val="nil"/>
                              <w:left w:val="nil"/>
                              <w:bottom w:val="single" w:sz="12" w:space="0" w:color="auto"/>
                              <w:right w:val="nil"/>
                            </w:tcBorders>
                            <w:shd w:val="clear" w:color="auto" w:fill="auto"/>
                            <w:noWrap/>
                            <w:vAlign w:val="center"/>
                            <w:hideMark/>
                          </w:tcPr>
                          <w:p w14:paraId="29DA796F" w14:textId="77777777" w:rsidR="001A5EFA" w:rsidRPr="00EB144D" w:rsidRDefault="001A5EFA" w:rsidP="00830933">
                            <w:pPr>
                              <w:spacing w:after="0" w:line="240" w:lineRule="auto"/>
                              <w:jc w:val="center"/>
                              <w:rPr>
                                <w:rFonts w:ascii="Times New Roman" w:eastAsia="等线" w:hAnsi="Times New Roman" w:cs="Times New Roman"/>
                                <w:b/>
                                <w:bCs/>
                                <w:color w:val="000000"/>
                                <w:sz w:val="24"/>
                                <w:szCs w:val="24"/>
                              </w:rPr>
                            </w:pPr>
                            <w:bookmarkStart w:id="16" w:name="_Toc97183"/>
                            <w:r w:rsidRPr="00EB144D">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Pr>
                                <w:rFonts w:ascii="宋体" w:eastAsia="宋体" w:hAnsi="宋体" w:cs="Times New Roman" w:hint="eastAsia"/>
                                <w:b/>
                                <w:bCs/>
                                <w:color w:val="000000"/>
                                <w:sz w:val="24"/>
                                <w:szCs w:val="24"/>
                              </w:rPr>
                              <w:t>-</w:t>
                            </w:r>
                            <w:r w:rsidRPr="00F8195A">
                              <w:rPr>
                                <w:rFonts w:ascii="Times New Roman" w:eastAsia="等线" w:hAnsi="Times New Roman" w:cs="Times New Roman"/>
                                <w:b/>
                                <w:bCs/>
                                <w:color w:val="000000"/>
                                <w:sz w:val="24"/>
                                <w:szCs w:val="24"/>
                              </w:rPr>
                              <w:t>3</w:t>
                            </w:r>
                            <w:r w:rsidRPr="00EB144D">
                              <w:rPr>
                                <w:rFonts w:ascii="Times New Roman" w:eastAsia="等线" w:hAnsi="Times New Roman" w:cs="Times New Roman"/>
                                <w:b/>
                                <w:bCs/>
                                <w:color w:val="000000"/>
                                <w:sz w:val="24"/>
                                <w:szCs w:val="24"/>
                              </w:rPr>
                              <w:t xml:space="preserve">   </w:t>
                            </w:r>
                            <w:r>
                              <w:rPr>
                                <w:rFonts w:ascii="Times New Roman" w:eastAsia="等线" w:hAnsi="Times New Roman" w:cs="Times New Roman" w:hint="eastAsia"/>
                                <w:b/>
                                <w:bCs/>
                                <w:color w:val="000000"/>
                                <w:sz w:val="24"/>
                                <w:szCs w:val="24"/>
                              </w:rPr>
                              <w:t>二熟</w:t>
                            </w:r>
                            <w:r w:rsidRPr="00EB144D">
                              <w:rPr>
                                <w:rFonts w:ascii="宋体" w:eastAsia="宋体" w:hAnsi="宋体" w:cs="Times New Roman" w:hint="eastAsia"/>
                                <w:b/>
                                <w:bCs/>
                                <w:color w:val="000000"/>
                                <w:sz w:val="24"/>
                                <w:szCs w:val="24"/>
                              </w:rPr>
                              <w:t>制</w:t>
                            </w:r>
                            <w:r>
                              <w:rPr>
                                <w:rFonts w:ascii="宋体" w:eastAsia="宋体" w:hAnsi="宋体" w:cs="Times New Roman" w:hint="eastAsia"/>
                                <w:b/>
                                <w:bCs/>
                                <w:color w:val="000000"/>
                                <w:sz w:val="24"/>
                                <w:szCs w:val="24"/>
                              </w:rPr>
                              <w:t>小麦</w:t>
                            </w:r>
                            <w:r w:rsidRPr="00EB144D">
                              <w:rPr>
                                <w:rFonts w:ascii="宋体" w:eastAsia="宋体" w:hAnsi="宋体" w:cs="Times New Roman" w:hint="eastAsia"/>
                                <w:b/>
                                <w:bCs/>
                                <w:color w:val="000000"/>
                                <w:sz w:val="24"/>
                                <w:szCs w:val="24"/>
                              </w:rPr>
                              <w:t>地区农户的基本特征和投入产出情况</w:t>
                            </w:r>
                            <w:bookmarkEnd w:id="16"/>
                          </w:p>
                        </w:tc>
                      </w:tr>
                      <w:tr w:rsidR="001A5EFA" w:rsidRPr="00EB144D" w14:paraId="330C6C8B" w14:textId="77777777" w:rsidTr="00470925">
                        <w:trPr>
                          <w:trHeight w:val="285"/>
                          <w:jc w:val="center"/>
                        </w:trPr>
                        <w:tc>
                          <w:tcPr>
                            <w:tcW w:w="2551" w:type="dxa"/>
                            <w:vMerge w:val="restart"/>
                            <w:tcBorders>
                              <w:top w:val="single" w:sz="12" w:space="0" w:color="auto"/>
                              <w:left w:val="nil"/>
                              <w:bottom w:val="single" w:sz="8" w:space="0" w:color="auto"/>
                              <w:right w:val="nil"/>
                            </w:tcBorders>
                            <w:shd w:val="clear" w:color="auto" w:fill="auto"/>
                            <w:noWrap/>
                            <w:vAlign w:val="center"/>
                            <w:hideMark/>
                          </w:tcPr>
                          <w:p w14:paraId="436B514D" w14:textId="77777777" w:rsidR="001A5EFA" w:rsidRPr="00EB144D" w:rsidRDefault="001A5EFA"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变量</w:t>
                            </w:r>
                          </w:p>
                        </w:tc>
                        <w:tc>
                          <w:tcPr>
                            <w:tcW w:w="567" w:type="dxa"/>
                            <w:vMerge w:val="restart"/>
                            <w:tcBorders>
                              <w:top w:val="single" w:sz="12" w:space="0" w:color="auto"/>
                              <w:left w:val="nil"/>
                              <w:bottom w:val="single" w:sz="8" w:space="0" w:color="auto"/>
                              <w:right w:val="nil"/>
                            </w:tcBorders>
                            <w:shd w:val="clear" w:color="auto" w:fill="auto"/>
                            <w:noWrap/>
                            <w:vAlign w:val="center"/>
                            <w:hideMark/>
                          </w:tcPr>
                          <w:p w14:paraId="071AD516" w14:textId="77777777" w:rsidR="001A5EFA" w:rsidRPr="00EB144D" w:rsidRDefault="001A5EFA" w:rsidP="00830933">
                            <w:pPr>
                              <w:spacing w:after="0" w:line="240" w:lineRule="auto"/>
                              <w:jc w:val="center"/>
                              <w:rPr>
                                <w:rFonts w:ascii="Times New Roman" w:eastAsia="等线" w:hAnsi="Times New Roman" w:cs="Times New Roman"/>
                                <w:b/>
                                <w:bCs/>
                                <w:color w:val="000000"/>
                                <w:sz w:val="21"/>
                                <w:szCs w:val="21"/>
                              </w:rPr>
                            </w:pPr>
                          </w:p>
                        </w:tc>
                        <w:tc>
                          <w:tcPr>
                            <w:tcW w:w="3061" w:type="dxa"/>
                            <w:gridSpan w:val="3"/>
                            <w:tcBorders>
                              <w:top w:val="single" w:sz="12" w:space="0" w:color="auto"/>
                              <w:left w:val="nil"/>
                              <w:bottom w:val="single" w:sz="8" w:space="0" w:color="auto"/>
                              <w:right w:val="nil"/>
                            </w:tcBorders>
                            <w:shd w:val="clear" w:color="auto" w:fill="auto"/>
                            <w:noWrap/>
                            <w:vAlign w:val="center"/>
                            <w:hideMark/>
                          </w:tcPr>
                          <w:p w14:paraId="2B6D65DD" w14:textId="77777777" w:rsidR="001A5EFA" w:rsidRPr="00EB144D" w:rsidRDefault="001A5EFA"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总体</w:t>
                            </w:r>
                          </w:p>
                        </w:tc>
                        <w:tc>
                          <w:tcPr>
                            <w:tcW w:w="3061" w:type="dxa"/>
                            <w:gridSpan w:val="3"/>
                            <w:tcBorders>
                              <w:top w:val="single" w:sz="12" w:space="0" w:color="auto"/>
                              <w:left w:val="nil"/>
                              <w:bottom w:val="single" w:sz="8" w:space="0" w:color="auto"/>
                              <w:right w:val="nil"/>
                            </w:tcBorders>
                            <w:shd w:val="clear" w:color="auto" w:fill="auto"/>
                            <w:noWrap/>
                            <w:vAlign w:val="center"/>
                            <w:hideMark/>
                          </w:tcPr>
                          <w:p w14:paraId="1EE9A3F5" w14:textId="77777777" w:rsidR="001A5EFA" w:rsidRPr="00EB144D" w:rsidRDefault="001A5EFA"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小规模</w:t>
                            </w:r>
                          </w:p>
                        </w:tc>
                        <w:tc>
                          <w:tcPr>
                            <w:tcW w:w="3064" w:type="dxa"/>
                            <w:gridSpan w:val="3"/>
                            <w:tcBorders>
                              <w:top w:val="single" w:sz="12" w:space="0" w:color="auto"/>
                              <w:left w:val="nil"/>
                              <w:bottom w:val="single" w:sz="8" w:space="0" w:color="auto"/>
                              <w:right w:val="nil"/>
                            </w:tcBorders>
                            <w:shd w:val="clear" w:color="auto" w:fill="auto"/>
                            <w:noWrap/>
                            <w:vAlign w:val="center"/>
                            <w:hideMark/>
                          </w:tcPr>
                          <w:p w14:paraId="0443AB39" w14:textId="77777777" w:rsidR="001A5EFA" w:rsidRPr="00EB144D" w:rsidRDefault="001A5EFA"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中等规模</w:t>
                            </w:r>
                          </w:p>
                        </w:tc>
                      </w:tr>
                      <w:tr w:rsidR="001A5EFA" w:rsidRPr="00EB144D" w14:paraId="2B1E1C9D" w14:textId="77777777" w:rsidTr="00470925">
                        <w:trPr>
                          <w:trHeight w:val="285"/>
                          <w:jc w:val="center"/>
                        </w:trPr>
                        <w:tc>
                          <w:tcPr>
                            <w:tcW w:w="2551" w:type="dxa"/>
                            <w:vMerge/>
                            <w:tcBorders>
                              <w:top w:val="single" w:sz="8" w:space="0" w:color="auto"/>
                              <w:left w:val="nil"/>
                              <w:bottom w:val="single" w:sz="8" w:space="0" w:color="auto"/>
                              <w:right w:val="nil"/>
                            </w:tcBorders>
                            <w:vAlign w:val="center"/>
                            <w:hideMark/>
                          </w:tcPr>
                          <w:p w14:paraId="7EACEB3B" w14:textId="77777777" w:rsidR="001A5EFA" w:rsidRPr="00EB144D" w:rsidRDefault="001A5EFA" w:rsidP="00830933">
                            <w:pPr>
                              <w:spacing w:after="0" w:line="240" w:lineRule="auto"/>
                              <w:rPr>
                                <w:rFonts w:ascii="Times New Roman" w:eastAsia="等线" w:hAnsi="Times New Roman" w:cs="Times New Roman"/>
                                <w:b/>
                                <w:bCs/>
                                <w:color w:val="000000"/>
                                <w:sz w:val="21"/>
                                <w:szCs w:val="21"/>
                              </w:rPr>
                            </w:pPr>
                          </w:p>
                        </w:tc>
                        <w:tc>
                          <w:tcPr>
                            <w:tcW w:w="567" w:type="dxa"/>
                            <w:vMerge/>
                            <w:tcBorders>
                              <w:top w:val="single" w:sz="8" w:space="0" w:color="auto"/>
                              <w:left w:val="nil"/>
                              <w:bottom w:val="single" w:sz="8" w:space="0" w:color="auto"/>
                              <w:right w:val="nil"/>
                            </w:tcBorders>
                            <w:vAlign w:val="center"/>
                            <w:hideMark/>
                          </w:tcPr>
                          <w:p w14:paraId="4AC9355D" w14:textId="77777777" w:rsidR="001A5EFA" w:rsidRPr="00EB144D" w:rsidRDefault="001A5EFA" w:rsidP="00830933">
                            <w:pPr>
                              <w:spacing w:after="0" w:line="240" w:lineRule="auto"/>
                              <w:rPr>
                                <w:rFonts w:ascii="Times New Roman" w:eastAsia="等线" w:hAnsi="Times New Roman" w:cs="Times New Roman"/>
                                <w:b/>
                                <w:bCs/>
                                <w:color w:val="000000"/>
                                <w:sz w:val="21"/>
                                <w:szCs w:val="21"/>
                              </w:rPr>
                            </w:pPr>
                          </w:p>
                        </w:tc>
                        <w:tc>
                          <w:tcPr>
                            <w:tcW w:w="1020" w:type="dxa"/>
                            <w:tcBorders>
                              <w:top w:val="single" w:sz="8" w:space="0" w:color="auto"/>
                              <w:left w:val="nil"/>
                              <w:bottom w:val="single" w:sz="8" w:space="0" w:color="auto"/>
                              <w:right w:val="nil"/>
                            </w:tcBorders>
                            <w:shd w:val="clear" w:color="auto" w:fill="auto"/>
                            <w:noWrap/>
                            <w:vAlign w:val="center"/>
                            <w:hideMark/>
                          </w:tcPr>
                          <w:p w14:paraId="2410FF3D" w14:textId="77777777" w:rsidR="001A5EFA" w:rsidRPr="00EB144D" w:rsidRDefault="001A5EFA"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0" w:type="dxa"/>
                            <w:tcBorders>
                              <w:top w:val="single" w:sz="8" w:space="0" w:color="auto"/>
                              <w:left w:val="nil"/>
                              <w:bottom w:val="single" w:sz="8" w:space="0" w:color="auto"/>
                              <w:right w:val="nil"/>
                            </w:tcBorders>
                            <w:shd w:val="clear" w:color="auto" w:fill="auto"/>
                            <w:noWrap/>
                            <w:vAlign w:val="center"/>
                            <w:hideMark/>
                          </w:tcPr>
                          <w:p w14:paraId="3B1C8174" w14:textId="77777777" w:rsidR="001A5EFA" w:rsidRPr="00EB144D" w:rsidRDefault="001A5EFA"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1" w:type="dxa"/>
                            <w:tcBorders>
                              <w:top w:val="single" w:sz="8" w:space="0" w:color="auto"/>
                              <w:left w:val="nil"/>
                              <w:bottom w:val="single" w:sz="8" w:space="0" w:color="auto"/>
                              <w:right w:val="nil"/>
                            </w:tcBorders>
                            <w:shd w:val="clear" w:color="auto" w:fill="auto"/>
                            <w:noWrap/>
                            <w:vAlign w:val="center"/>
                            <w:hideMark/>
                          </w:tcPr>
                          <w:p w14:paraId="4F9F251E" w14:textId="77777777" w:rsidR="001A5EFA" w:rsidRPr="00EB144D" w:rsidRDefault="001A5EFA"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c>
                          <w:tcPr>
                            <w:tcW w:w="1020" w:type="dxa"/>
                            <w:tcBorders>
                              <w:top w:val="single" w:sz="8" w:space="0" w:color="auto"/>
                              <w:left w:val="nil"/>
                              <w:bottom w:val="single" w:sz="8" w:space="0" w:color="auto"/>
                              <w:right w:val="nil"/>
                            </w:tcBorders>
                            <w:shd w:val="clear" w:color="auto" w:fill="auto"/>
                            <w:noWrap/>
                            <w:vAlign w:val="center"/>
                            <w:hideMark/>
                          </w:tcPr>
                          <w:p w14:paraId="275FD1E8" w14:textId="77777777" w:rsidR="001A5EFA" w:rsidRPr="00EB144D" w:rsidRDefault="001A5EFA"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0" w:type="dxa"/>
                            <w:tcBorders>
                              <w:top w:val="single" w:sz="8" w:space="0" w:color="auto"/>
                              <w:left w:val="nil"/>
                              <w:bottom w:val="single" w:sz="8" w:space="0" w:color="auto"/>
                              <w:right w:val="nil"/>
                            </w:tcBorders>
                            <w:shd w:val="clear" w:color="auto" w:fill="auto"/>
                            <w:noWrap/>
                            <w:vAlign w:val="center"/>
                            <w:hideMark/>
                          </w:tcPr>
                          <w:p w14:paraId="22047B3D" w14:textId="77777777" w:rsidR="001A5EFA" w:rsidRPr="00EB144D" w:rsidRDefault="001A5EFA"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1" w:type="dxa"/>
                            <w:tcBorders>
                              <w:top w:val="single" w:sz="8" w:space="0" w:color="auto"/>
                              <w:left w:val="nil"/>
                              <w:bottom w:val="single" w:sz="8" w:space="0" w:color="auto"/>
                              <w:right w:val="nil"/>
                            </w:tcBorders>
                            <w:shd w:val="clear" w:color="auto" w:fill="auto"/>
                            <w:noWrap/>
                            <w:vAlign w:val="center"/>
                            <w:hideMark/>
                          </w:tcPr>
                          <w:p w14:paraId="20F8915A" w14:textId="77777777" w:rsidR="001A5EFA" w:rsidRPr="00EB144D" w:rsidRDefault="001A5EFA"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c>
                          <w:tcPr>
                            <w:tcW w:w="1020" w:type="dxa"/>
                            <w:tcBorders>
                              <w:top w:val="single" w:sz="8" w:space="0" w:color="auto"/>
                              <w:left w:val="nil"/>
                              <w:bottom w:val="single" w:sz="8" w:space="0" w:color="auto"/>
                              <w:right w:val="nil"/>
                            </w:tcBorders>
                            <w:shd w:val="clear" w:color="auto" w:fill="auto"/>
                            <w:noWrap/>
                            <w:vAlign w:val="center"/>
                            <w:hideMark/>
                          </w:tcPr>
                          <w:p w14:paraId="7AECFA64" w14:textId="77777777" w:rsidR="001A5EFA" w:rsidRPr="00EB144D" w:rsidRDefault="001A5EFA"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4" w:type="dxa"/>
                            <w:tcBorders>
                              <w:top w:val="single" w:sz="8" w:space="0" w:color="auto"/>
                              <w:left w:val="nil"/>
                              <w:bottom w:val="single" w:sz="8" w:space="0" w:color="auto"/>
                              <w:right w:val="nil"/>
                            </w:tcBorders>
                            <w:shd w:val="clear" w:color="auto" w:fill="auto"/>
                            <w:noWrap/>
                            <w:vAlign w:val="center"/>
                            <w:hideMark/>
                          </w:tcPr>
                          <w:p w14:paraId="704EC037" w14:textId="77777777" w:rsidR="001A5EFA" w:rsidRPr="00EB144D" w:rsidRDefault="001A5EFA"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0" w:type="dxa"/>
                            <w:tcBorders>
                              <w:top w:val="single" w:sz="8" w:space="0" w:color="auto"/>
                              <w:left w:val="nil"/>
                              <w:bottom w:val="single" w:sz="8" w:space="0" w:color="auto"/>
                              <w:right w:val="nil"/>
                            </w:tcBorders>
                            <w:shd w:val="clear" w:color="auto" w:fill="auto"/>
                            <w:noWrap/>
                            <w:vAlign w:val="center"/>
                            <w:hideMark/>
                          </w:tcPr>
                          <w:p w14:paraId="183101C8" w14:textId="77777777" w:rsidR="001A5EFA" w:rsidRPr="00EB144D" w:rsidRDefault="001A5EFA"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r>
                      <w:tr w:rsidR="001A5EFA" w:rsidRPr="00EB144D" w14:paraId="293D9CBB" w14:textId="77777777" w:rsidTr="00470925">
                        <w:trPr>
                          <w:trHeight w:val="300"/>
                          <w:jc w:val="center"/>
                        </w:trPr>
                        <w:tc>
                          <w:tcPr>
                            <w:tcW w:w="2551" w:type="dxa"/>
                            <w:tcBorders>
                              <w:top w:val="single" w:sz="8" w:space="0" w:color="auto"/>
                              <w:left w:val="nil"/>
                              <w:bottom w:val="nil"/>
                              <w:right w:val="nil"/>
                            </w:tcBorders>
                            <w:shd w:val="clear" w:color="auto" w:fill="auto"/>
                            <w:noWrap/>
                            <w:vAlign w:val="center"/>
                            <w:hideMark/>
                          </w:tcPr>
                          <w:p w14:paraId="3D3C8D66" w14:textId="77777777" w:rsidR="001A5EFA" w:rsidRPr="00EB144D" w:rsidRDefault="001A5EFA"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投入产出</w:t>
                            </w:r>
                          </w:p>
                        </w:tc>
                        <w:tc>
                          <w:tcPr>
                            <w:tcW w:w="567" w:type="dxa"/>
                            <w:tcBorders>
                              <w:top w:val="single" w:sz="8" w:space="0" w:color="auto"/>
                              <w:left w:val="nil"/>
                              <w:bottom w:val="nil"/>
                              <w:right w:val="nil"/>
                            </w:tcBorders>
                            <w:shd w:val="clear" w:color="auto" w:fill="auto"/>
                            <w:noWrap/>
                            <w:vAlign w:val="center"/>
                            <w:hideMark/>
                          </w:tcPr>
                          <w:p w14:paraId="57095E24" w14:textId="77777777" w:rsidR="001A5EFA" w:rsidRPr="00EB144D" w:rsidRDefault="001A5EFA"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single" w:sz="8" w:space="0" w:color="auto"/>
                              <w:left w:val="nil"/>
                              <w:bottom w:val="nil"/>
                              <w:right w:val="nil"/>
                            </w:tcBorders>
                            <w:shd w:val="clear" w:color="auto" w:fill="auto"/>
                            <w:noWrap/>
                            <w:vAlign w:val="center"/>
                            <w:hideMark/>
                          </w:tcPr>
                          <w:p w14:paraId="1D6D6DFC" w14:textId="77777777" w:rsidR="001A5EFA" w:rsidRPr="00EB144D" w:rsidRDefault="001A5EFA"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0A212D66" w14:textId="77777777" w:rsidR="001A5EFA" w:rsidRPr="00EB144D" w:rsidRDefault="001A5EFA" w:rsidP="00830933">
                            <w:pPr>
                              <w:spacing w:after="0" w:line="240" w:lineRule="auto"/>
                              <w:rPr>
                                <w:rFonts w:ascii="Times New Roman" w:eastAsia="Times New Roman" w:hAnsi="Times New Roman" w:cs="Times New Roman"/>
                                <w:sz w:val="21"/>
                                <w:szCs w:val="21"/>
                              </w:rPr>
                            </w:pPr>
                          </w:p>
                        </w:tc>
                        <w:tc>
                          <w:tcPr>
                            <w:tcW w:w="1021" w:type="dxa"/>
                            <w:tcBorders>
                              <w:top w:val="single" w:sz="8" w:space="0" w:color="auto"/>
                              <w:left w:val="nil"/>
                              <w:bottom w:val="nil"/>
                              <w:right w:val="nil"/>
                            </w:tcBorders>
                            <w:shd w:val="clear" w:color="auto" w:fill="auto"/>
                            <w:noWrap/>
                            <w:vAlign w:val="center"/>
                            <w:hideMark/>
                          </w:tcPr>
                          <w:p w14:paraId="35D75528" w14:textId="77777777" w:rsidR="001A5EFA" w:rsidRPr="00EB144D" w:rsidRDefault="001A5EFA"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20EAB4BA" w14:textId="77777777" w:rsidR="001A5EFA" w:rsidRPr="00EB144D" w:rsidRDefault="001A5EFA"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67240B33" w14:textId="77777777" w:rsidR="001A5EFA" w:rsidRPr="00EB144D" w:rsidRDefault="001A5EFA" w:rsidP="00830933">
                            <w:pPr>
                              <w:spacing w:after="0" w:line="240" w:lineRule="auto"/>
                              <w:rPr>
                                <w:rFonts w:ascii="Times New Roman" w:eastAsia="Times New Roman" w:hAnsi="Times New Roman" w:cs="Times New Roman"/>
                                <w:sz w:val="21"/>
                                <w:szCs w:val="21"/>
                              </w:rPr>
                            </w:pPr>
                          </w:p>
                        </w:tc>
                        <w:tc>
                          <w:tcPr>
                            <w:tcW w:w="1021" w:type="dxa"/>
                            <w:tcBorders>
                              <w:top w:val="single" w:sz="8" w:space="0" w:color="auto"/>
                              <w:left w:val="nil"/>
                              <w:bottom w:val="nil"/>
                              <w:right w:val="nil"/>
                            </w:tcBorders>
                            <w:shd w:val="clear" w:color="auto" w:fill="auto"/>
                            <w:noWrap/>
                            <w:vAlign w:val="center"/>
                            <w:hideMark/>
                          </w:tcPr>
                          <w:p w14:paraId="6CCE963D" w14:textId="77777777" w:rsidR="001A5EFA" w:rsidRPr="00EB144D" w:rsidRDefault="001A5EFA"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4C66A5E2" w14:textId="77777777" w:rsidR="001A5EFA" w:rsidRPr="00EB144D" w:rsidRDefault="001A5EFA" w:rsidP="00830933">
                            <w:pPr>
                              <w:spacing w:after="0" w:line="240" w:lineRule="auto"/>
                              <w:rPr>
                                <w:rFonts w:ascii="Times New Roman" w:eastAsia="Times New Roman" w:hAnsi="Times New Roman" w:cs="Times New Roman"/>
                                <w:sz w:val="21"/>
                                <w:szCs w:val="21"/>
                              </w:rPr>
                            </w:pPr>
                          </w:p>
                        </w:tc>
                        <w:tc>
                          <w:tcPr>
                            <w:tcW w:w="1024" w:type="dxa"/>
                            <w:tcBorders>
                              <w:top w:val="single" w:sz="8" w:space="0" w:color="auto"/>
                              <w:left w:val="nil"/>
                              <w:bottom w:val="nil"/>
                              <w:right w:val="nil"/>
                            </w:tcBorders>
                            <w:shd w:val="clear" w:color="auto" w:fill="auto"/>
                            <w:noWrap/>
                            <w:vAlign w:val="center"/>
                            <w:hideMark/>
                          </w:tcPr>
                          <w:p w14:paraId="18F6B588" w14:textId="77777777" w:rsidR="001A5EFA" w:rsidRPr="00EB144D" w:rsidRDefault="001A5EFA"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4B9EE17F" w14:textId="77777777" w:rsidR="001A5EFA" w:rsidRPr="00EB144D" w:rsidRDefault="001A5EFA" w:rsidP="00830933">
                            <w:pPr>
                              <w:spacing w:after="0" w:line="240" w:lineRule="auto"/>
                              <w:rPr>
                                <w:rFonts w:ascii="Times New Roman" w:eastAsia="Times New Roman" w:hAnsi="Times New Roman" w:cs="Times New Roman"/>
                                <w:sz w:val="21"/>
                                <w:szCs w:val="21"/>
                              </w:rPr>
                            </w:pPr>
                          </w:p>
                        </w:tc>
                      </w:tr>
                      <w:tr w:rsidR="001A5EFA" w:rsidRPr="00EB144D" w14:paraId="557D3A9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BB2725F" w14:textId="77777777" w:rsidR="001A5EFA" w:rsidRPr="00EB144D" w:rsidRDefault="001A5EFA"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单产（千克</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47DA8871" w14:textId="77777777" w:rsidR="001A5EFA" w:rsidRPr="00EB144D" w:rsidRDefault="001A5EFA"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25B14067"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C0071BB"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5817E341"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7762A07"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371A38"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BF5C1B8"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E156E8E"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473F3F10"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0631DDB"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1A5EFA" w:rsidRPr="00EB144D" w14:paraId="7A26F3F5"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403E93FE" w14:textId="77777777" w:rsidR="001A5EFA" w:rsidRPr="00EB144D" w:rsidRDefault="001A5EFA"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规模（亩）</w:t>
                            </w:r>
                          </w:p>
                        </w:tc>
                        <w:tc>
                          <w:tcPr>
                            <w:tcW w:w="567" w:type="dxa"/>
                            <w:tcBorders>
                              <w:top w:val="nil"/>
                              <w:left w:val="nil"/>
                              <w:bottom w:val="nil"/>
                              <w:right w:val="nil"/>
                            </w:tcBorders>
                            <w:shd w:val="clear" w:color="auto" w:fill="auto"/>
                            <w:noWrap/>
                            <w:vAlign w:val="center"/>
                            <w:hideMark/>
                          </w:tcPr>
                          <w:p w14:paraId="3BC053E3" w14:textId="77777777" w:rsidR="001A5EFA" w:rsidRPr="00EB144D" w:rsidRDefault="001A5EFA"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14:paraId="5C5EF26C"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186F399"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13C10AB"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8585307"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F760464"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4D9349CB"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682C5F1"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1F07630"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0F2B56E"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1A5EFA" w:rsidRPr="00EB144D" w14:paraId="127D9BA0"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4369FB47" w14:textId="77777777" w:rsidR="001A5EFA" w:rsidRPr="00EB144D" w:rsidRDefault="001A5EFA"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投工量（日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53D9B493" w14:textId="77777777" w:rsidR="001A5EFA" w:rsidRPr="00EB144D" w:rsidRDefault="001A5EFA"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1F146D0"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0368A7C"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476B6042"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D589A11"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B1B8173"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941FB9B"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35E598C"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59E53F6"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607C0D6"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r>
                      <w:tr w:rsidR="001A5EFA" w:rsidRPr="00EB144D" w14:paraId="7B73F26C"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77C80058" w14:textId="77777777" w:rsidR="001A5EFA" w:rsidRPr="00EB144D" w:rsidRDefault="001A5EFA"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家庭投工量（日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4EC22B26" w14:textId="77777777" w:rsidR="001A5EFA" w:rsidRPr="00EB144D" w:rsidRDefault="001A5EFA"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09FE4253"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A4324BE"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CE58EDF"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DA6F8FA"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9AA3AF4"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2A47BF4"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B342D43"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BB9334B"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AF17074"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r>
                      <w:tr w:rsidR="001A5EFA" w:rsidRPr="00EB144D" w14:paraId="7533D167"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2A2802BC" w14:textId="77777777" w:rsidR="001A5EFA" w:rsidRPr="00EB144D" w:rsidRDefault="001A5EFA"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雇佣劳动力（日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5BFDB68B" w14:textId="77777777" w:rsidR="001A5EFA" w:rsidRPr="00EB144D" w:rsidRDefault="001A5EFA"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2F50E0F1"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CD24D59"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AEE3A55"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040910A"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8091562"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F8627E4"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8B5471E"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3D763C50"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F4B0E9"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1A5EFA" w:rsidRPr="00EB144D" w14:paraId="48A677B3"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5FF558DF" w14:textId="77777777" w:rsidR="001A5EFA" w:rsidRPr="00EB144D" w:rsidRDefault="001A5EFA"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机械投入（元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625F57F9" w14:textId="77777777" w:rsidR="001A5EFA" w:rsidRPr="00EB144D" w:rsidRDefault="001A5EFA"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7EBEDA0C"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AC00274"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32B2556"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9441E33"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54748B7"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ABD8B8A"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49F1F06"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7776069D"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5E8A249"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1A5EFA" w:rsidRPr="00EB144D" w14:paraId="0EF1A55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54AFC2C" w14:textId="77777777" w:rsidR="001A5EFA" w:rsidRPr="00EB144D" w:rsidRDefault="001A5EFA"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其他农资投入（元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18B8FE47" w14:textId="77777777" w:rsidR="001A5EFA" w:rsidRPr="00EB144D" w:rsidRDefault="001A5EFA"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0BFF988D"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78C19E2"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4C9E9F1"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120792C"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5D576C8"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493AC2C7"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E4F2A40"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6E14D0E8"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F9F57A2"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1A5EFA" w:rsidRPr="00EB144D" w14:paraId="6C98F901"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6761AD82" w14:textId="77777777" w:rsidR="001A5EFA" w:rsidRPr="00EB144D" w:rsidRDefault="001A5EFA"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家庭特征</w:t>
                            </w:r>
                          </w:p>
                        </w:tc>
                        <w:tc>
                          <w:tcPr>
                            <w:tcW w:w="567" w:type="dxa"/>
                            <w:tcBorders>
                              <w:top w:val="nil"/>
                              <w:left w:val="nil"/>
                              <w:bottom w:val="nil"/>
                              <w:right w:val="nil"/>
                            </w:tcBorders>
                            <w:shd w:val="clear" w:color="auto" w:fill="auto"/>
                            <w:noWrap/>
                            <w:vAlign w:val="center"/>
                            <w:hideMark/>
                          </w:tcPr>
                          <w:p w14:paraId="294A546E" w14:textId="77777777" w:rsidR="001A5EFA" w:rsidRPr="00EB144D" w:rsidRDefault="001A5EFA"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nil"/>
                              <w:left w:val="nil"/>
                              <w:bottom w:val="nil"/>
                              <w:right w:val="nil"/>
                            </w:tcBorders>
                            <w:shd w:val="clear" w:color="auto" w:fill="auto"/>
                            <w:noWrap/>
                            <w:vAlign w:val="center"/>
                            <w:hideMark/>
                          </w:tcPr>
                          <w:p w14:paraId="2395D1A3" w14:textId="77777777" w:rsidR="001A5EFA" w:rsidRPr="00EB144D" w:rsidRDefault="001A5EFA"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45980D3E" w14:textId="77777777" w:rsidR="001A5EFA" w:rsidRPr="00EB144D" w:rsidRDefault="001A5EFA"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center"/>
                            <w:hideMark/>
                          </w:tcPr>
                          <w:p w14:paraId="7540D1BF" w14:textId="77777777" w:rsidR="001A5EFA" w:rsidRPr="00EB144D" w:rsidRDefault="001A5EFA"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52BB7E80" w14:textId="77777777" w:rsidR="001A5EFA" w:rsidRPr="00EB144D" w:rsidRDefault="001A5EFA"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7DF0E6E9" w14:textId="77777777" w:rsidR="001A5EFA" w:rsidRPr="00EB144D" w:rsidRDefault="001A5EFA"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center"/>
                            <w:hideMark/>
                          </w:tcPr>
                          <w:p w14:paraId="1DD786DC" w14:textId="77777777" w:rsidR="001A5EFA" w:rsidRPr="00EB144D" w:rsidRDefault="001A5EFA"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705D7678" w14:textId="77777777" w:rsidR="001A5EFA" w:rsidRPr="00EB144D" w:rsidRDefault="001A5EFA" w:rsidP="00830933">
                            <w:pPr>
                              <w:spacing w:after="0" w:line="240" w:lineRule="auto"/>
                              <w:rPr>
                                <w:rFonts w:ascii="Times New Roman" w:eastAsia="Times New Roman" w:hAnsi="Times New Roman" w:cs="Times New Roman"/>
                                <w:sz w:val="21"/>
                                <w:szCs w:val="21"/>
                              </w:rPr>
                            </w:pPr>
                          </w:p>
                        </w:tc>
                        <w:tc>
                          <w:tcPr>
                            <w:tcW w:w="1024" w:type="dxa"/>
                            <w:tcBorders>
                              <w:top w:val="nil"/>
                              <w:left w:val="nil"/>
                              <w:bottom w:val="nil"/>
                              <w:right w:val="nil"/>
                            </w:tcBorders>
                            <w:shd w:val="clear" w:color="auto" w:fill="auto"/>
                            <w:noWrap/>
                            <w:vAlign w:val="center"/>
                            <w:hideMark/>
                          </w:tcPr>
                          <w:p w14:paraId="4C96BD8C" w14:textId="77777777" w:rsidR="001A5EFA" w:rsidRPr="00EB144D" w:rsidRDefault="001A5EFA"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4DF289B0" w14:textId="77777777" w:rsidR="001A5EFA" w:rsidRPr="00EB144D" w:rsidRDefault="001A5EFA" w:rsidP="00830933">
                            <w:pPr>
                              <w:spacing w:after="0" w:line="240" w:lineRule="auto"/>
                              <w:rPr>
                                <w:rFonts w:ascii="Times New Roman" w:eastAsia="Times New Roman" w:hAnsi="Times New Roman" w:cs="Times New Roman"/>
                                <w:sz w:val="21"/>
                                <w:szCs w:val="21"/>
                              </w:rPr>
                            </w:pPr>
                          </w:p>
                        </w:tc>
                      </w:tr>
                      <w:tr w:rsidR="001A5EFA" w:rsidRPr="00EB144D" w14:paraId="1FF6C53C"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439593EC" w14:textId="77777777" w:rsidR="001A5EFA" w:rsidRPr="00EB144D" w:rsidRDefault="001A5EFA"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家庭人口结构</w:t>
                            </w:r>
                          </w:p>
                        </w:tc>
                        <w:tc>
                          <w:tcPr>
                            <w:tcW w:w="567" w:type="dxa"/>
                            <w:tcBorders>
                              <w:top w:val="nil"/>
                              <w:left w:val="nil"/>
                              <w:bottom w:val="nil"/>
                              <w:right w:val="nil"/>
                            </w:tcBorders>
                            <w:shd w:val="clear" w:color="auto" w:fill="auto"/>
                            <w:noWrap/>
                            <w:vAlign w:val="center"/>
                            <w:hideMark/>
                          </w:tcPr>
                          <w:p w14:paraId="5C58A89D" w14:textId="77777777" w:rsidR="001A5EFA" w:rsidRPr="00EB144D" w:rsidRDefault="001A5EFA"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50496DBE"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C0402A4"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0E627A5"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88BA529"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04BBC8E"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248D894D"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4D9103C"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7650AFA6"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06F7C0D"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1A5EFA" w:rsidRPr="00EB144D" w14:paraId="4AECE1B1"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58F93F59" w14:textId="77777777" w:rsidR="001A5EFA" w:rsidRPr="00EB144D" w:rsidRDefault="001A5EFA"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性别</w:t>
                            </w:r>
                          </w:p>
                        </w:tc>
                        <w:tc>
                          <w:tcPr>
                            <w:tcW w:w="567" w:type="dxa"/>
                            <w:tcBorders>
                              <w:top w:val="nil"/>
                              <w:left w:val="nil"/>
                              <w:bottom w:val="nil"/>
                              <w:right w:val="nil"/>
                            </w:tcBorders>
                            <w:shd w:val="clear" w:color="auto" w:fill="auto"/>
                            <w:noWrap/>
                            <w:vAlign w:val="center"/>
                            <w:hideMark/>
                          </w:tcPr>
                          <w:p w14:paraId="6D002E25" w14:textId="77777777" w:rsidR="001A5EFA" w:rsidRPr="00EB144D" w:rsidRDefault="001A5EFA"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3AF72219"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5E3FF36"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6C28433"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F565A3D"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ED0BB76"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8B48DE4"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1B40626"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425C9AA0"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5A4B627"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1A5EFA" w:rsidRPr="00EB144D" w14:paraId="5DA926AA"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7C9B0FF3" w14:textId="77777777" w:rsidR="001A5EFA" w:rsidRPr="00EB144D" w:rsidRDefault="001A5EFA"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年龄（岁）</w:t>
                            </w:r>
                          </w:p>
                        </w:tc>
                        <w:tc>
                          <w:tcPr>
                            <w:tcW w:w="567" w:type="dxa"/>
                            <w:tcBorders>
                              <w:top w:val="nil"/>
                              <w:left w:val="nil"/>
                              <w:bottom w:val="nil"/>
                              <w:right w:val="nil"/>
                            </w:tcBorders>
                            <w:shd w:val="clear" w:color="auto" w:fill="auto"/>
                            <w:noWrap/>
                            <w:vAlign w:val="center"/>
                            <w:hideMark/>
                          </w:tcPr>
                          <w:p w14:paraId="63BFD682" w14:textId="77777777" w:rsidR="001A5EFA" w:rsidRPr="00EB144D" w:rsidRDefault="001A5EFA"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14:paraId="51953588"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433895B"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282957EE"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51F0034"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157B451"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CAD50B5"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FFDFBF4"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2DB7B56E"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B8051D"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1A5EFA" w:rsidRPr="00EB144D" w14:paraId="19ECB42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D3D2EC9" w14:textId="77777777" w:rsidR="001A5EFA" w:rsidRPr="00EB144D" w:rsidRDefault="001A5EFA"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受教育年限（年）</w:t>
                            </w:r>
                          </w:p>
                        </w:tc>
                        <w:tc>
                          <w:tcPr>
                            <w:tcW w:w="567" w:type="dxa"/>
                            <w:tcBorders>
                              <w:top w:val="nil"/>
                              <w:left w:val="nil"/>
                              <w:bottom w:val="nil"/>
                              <w:right w:val="nil"/>
                            </w:tcBorders>
                            <w:shd w:val="clear" w:color="auto" w:fill="auto"/>
                            <w:noWrap/>
                            <w:vAlign w:val="center"/>
                            <w:hideMark/>
                          </w:tcPr>
                          <w:p w14:paraId="6F38A57D" w14:textId="77777777" w:rsidR="001A5EFA" w:rsidRPr="00EB144D" w:rsidRDefault="001A5EFA"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B31AFC2"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C308F59"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1DF83C80"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735B505"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26E5556"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1DCC99E3"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D38648B"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776027D"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54A2EA8"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1A5EFA" w:rsidRPr="00EB144D" w14:paraId="20A396C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28C917B0" w14:textId="77777777" w:rsidR="001A5EFA" w:rsidRPr="00EB144D" w:rsidRDefault="001A5EFA"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农业技能培训</w:t>
                            </w:r>
                          </w:p>
                        </w:tc>
                        <w:tc>
                          <w:tcPr>
                            <w:tcW w:w="567" w:type="dxa"/>
                            <w:tcBorders>
                              <w:top w:val="nil"/>
                              <w:left w:val="nil"/>
                              <w:bottom w:val="nil"/>
                              <w:right w:val="nil"/>
                            </w:tcBorders>
                            <w:shd w:val="clear" w:color="auto" w:fill="auto"/>
                            <w:noWrap/>
                            <w:vAlign w:val="center"/>
                            <w:hideMark/>
                          </w:tcPr>
                          <w:p w14:paraId="459E7FA6" w14:textId="77777777" w:rsidR="001A5EFA" w:rsidRPr="00EB144D" w:rsidRDefault="001A5EFA"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C93CC6F"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D16A2F3"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68764261"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BDD780E"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A536B62"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D4B4E38"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D0475FD"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4F2F34DD"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10BE6D6"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1A5EFA" w:rsidRPr="00EB144D" w14:paraId="595EA5F5"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EDD285D" w14:textId="77777777" w:rsidR="001A5EFA" w:rsidRPr="00EB144D" w:rsidRDefault="001A5EFA"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健康状况</w:t>
                            </w:r>
                          </w:p>
                        </w:tc>
                        <w:tc>
                          <w:tcPr>
                            <w:tcW w:w="567" w:type="dxa"/>
                            <w:tcBorders>
                              <w:top w:val="nil"/>
                              <w:left w:val="nil"/>
                              <w:bottom w:val="nil"/>
                              <w:right w:val="nil"/>
                            </w:tcBorders>
                            <w:shd w:val="clear" w:color="auto" w:fill="auto"/>
                            <w:noWrap/>
                            <w:vAlign w:val="center"/>
                            <w:hideMark/>
                          </w:tcPr>
                          <w:p w14:paraId="45625539" w14:textId="77777777" w:rsidR="001A5EFA" w:rsidRPr="00EB144D" w:rsidRDefault="001A5EFA"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86C3296"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9DD9E41"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660CDD75"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698B40A"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3F91A3"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50C30849"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521ABEA"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57CD1037"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0F3F082"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1A5EFA" w:rsidRPr="00EB144D" w14:paraId="4E6B5042"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1F11963A" w14:textId="77777777" w:rsidR="001A5EFA" w:rsidRPr="00EB144D" w:rsidRDefault="001A5EFA"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家庭身份</w:t>
                            </w:r>
                          </w:p>
                        </w:tc>
                        <w:tc>
                          <w:tcPr>
                            <w:tcW w:w="567" w:type="dxa"/>
                            <w:tcBorders>
                              <w:top w:val="nil"/>
                              <w:left w:val="nil"/>
                              <w:bottom w:val="nil"/>
                              <w:right w:val="nil"/>
                            </w:tcBorders>
                            <w:shd w:val="clear" w:color="auto" w:fill="auto"/>
                            <w:noWrap/>
                            <w:vAlign w:val="center"/>
                            <w:hideMark/>
                          </w:tcPr>
                          <w:p w14:paraId="00BCE9F8" w14:textId="77777777" w:rsidR="001A5EFA" w:rsidRPr="00EB144D" w:rsidRDefault="001A5EFA"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14:paraId="6A6879BA"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512BBF9"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AC217DF"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31AACBE"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161A9B3"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AB8061C"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0CF0EA0"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327101A4"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458D189"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1A5EFA" w:rsidRPr="00EB144D" w14:paraId="513C037D"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05F2C581" w14:textId="77777777" w:rsidR="001A5EFA" w:rsidRPr="00EB144D" w:rsidRDefault="001A5EFA"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土壤细碎化（亩</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块）</w:t>
                            </w:r>
                          </w:p>
                        </w:tc>
                        <w:tc>
                          <w:tcPr>
                            <w:tcW w:w="567" w:type="dxa"/>
                            <w:tcBorders>
                              <w:top w:val="nil"/>
                              <w:left w:val="nil"/>
                              <w:bottom w:val="nil"/>
                              <w:right w:val="nil"/>
                            </w:tcBorders>
                            <w:shd w:val="clear" w:color="auto" w:fill="auto"/>
                            <w:noWrap/>
                            <w:vAlign w:val="center"/>
                            <w:hideMark/>
                          </w:tcPr>
                          <w:p w14:paraId="4D8F8AF4" w14:textId="77777777" w:rsidR="001A5EFA" w:rsidRPr="00EB144D" w:rsidRDefault="001A5EFA"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16D2891C"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5E2C22D"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7400B5F"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F00F8E1"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358A083"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1A129417"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5C7E94E"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714E42F4"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26B80E0"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r>
                      <w:tr w:rsidR="001A5EFA" w:rsidRPr="00EB144D" w14:paraId="6DFF678C"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065EC4C1" w14:textId="77777777" w:rsidR="001A5EFA" w:rsidRPr="00EB144D" w:rsidRDefault="001A5EFA"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兼业情况</w:t>
                            </w:r>
                          </w:p>
                        </w:tc>
                        <w:tc>
                          <w:tcPr>
                            <w:tcW w:w="567" w:type="dxa"/>
                            <w:tcBorders>
                              <w:top w:val="nil"/>
                              <w:left w:val="nil"/>
                              <w:bottom w:val="nil"/>
                              <w:right w:val="nil"/>
                            </w:tcBorders>
                            <w:shd w:val="clear" w:color="auto" w:fill="auto"/>
                            <w:noWrap/>
                            <w:vAlign w:val="center"/>
                            <w:hideMark/>
                          </w:tcPr>
                          <w:p w14:paraId="7CAEDAA1" w14:textId="77777777" w:rsidR="001A5EFA" w:rsidRPr="00EB144D" w:rsidRDefault="001A5EFA"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5B064D5F"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BD30B28"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A5FC89D"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79FE2AA"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BC74D00"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57E1F082"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1D4A0A4"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25237F42"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DD5CBFC"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1A5EFA" w:rsidRPr="00EB144D" w14:paraId="51BF650F"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7A34605D" w14:textId="77777777" w:rsidR="001A5EFA" w:rsidRPr="00EB144D" w:rsidRDefault="001A5EFA"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其他</w:t>
                            </w:r>
                          </w:p>
                        </w:tc>
                        <w:tc>
                          <w:tcPr>
                            <w:tcW w:w="567" w:type="dxa"/>
                            <w:tcBorders>
                              <w:top w:val="nil"/>
                              <w:left w:val="nil"/>
                              <w:bottom w:val="nil"/>
                              <w:right w:val="nil"/>
                            </w:tcBorders>
                            <w:shd w:val="clear" w:color="auto" w:fill="auto"/>
                            <w:noWrap/>
                            <w:vAlign w:val="bottom"/>
                            <w:hideMark/>
                          </w:tcPr>
                          <w:p w14:paraId="4661CF63" w14:textId="77777777" w:rsidR="001A5EFA" w:rsidRPr="00EB144D" w:rsidRDefault="001A5EFA"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nil"/>
                              <w:left w:val="nil"/>
                              <w:bottom w:val="nil"/>
                              <w:right w:val="nil"/>
                            </w:tcBorders>
                            <w:shd w:val="clear" w:color="auto" w:fill="auto"/>
                            <w:noWrap/>
                            <w:vAlign w:val="bottom"/>
                            <w:hideMark/>
                          </w:tcPr>
                          <w:p w14:paraId="315DEFB1" w14:textId="77777777" w:rsidR="001A5EFA" w:rsidRPr="00EB144D" w:rsidRDefault="001A5EFA"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7BC13443" w14:textId="77777777" w:rsidR="001A5EFA" w:rsidRPr="00EB144D" w:rsidRDefault="001A5EFA"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bottom"/>
                            <w:hideMark/>
                          </w:tcPr>
                          <w:p w14:paraId="3DFEDBCF" w14:textId="77777777" w:rsidR="001A5EFA" w:rsidRPr="00EB144D" w:rsidRDefault="001A5EFA"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75437C92" w14:textId="77777777" w:rsidR="001A5EFA" w:rsidRPr="00EB144D" w:rsidRDefault="001A5EFA"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390EEE37" w14:textId="77777777" w:rsidR="001A5EFA" w:rsidRPr="00EB144D" w:rsidRDefault="001A5EFA"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bottom"/>
                            <w:hideMark/>
                          </w:tcPr>
                          <w:p w14:paraId="0CD59384" w14:textId="77777777" w:rsidR="001A5EFA" w:rsidRPr="00EB144D" w:rsidRDefault="001A5EFA"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7888F921" w14:textId="77777777" w:rsidR="001A5EFA" w:rsidRPr="00EB144D" w:rsidRDefault="001A5EFA" w:rsidP="00830933">
                            <w:pPr>
                              <w:spacing w:after="0" w:line="240" w:lineRule="auto"/>
                              <w:rPr>
                                <w:rFonts w:ascii="Times New Roman" w:eastAsia="Times New Roman" w:hAnsi="Times New Roman" w:cs="Times New Roman"/>
                                <w:sz w:val="21"/>
                                <w:szCs w:val="21"/>
                              </w:rPr>
                            </w:pPr>
                          </w:p>
                        </w:tc>
                        <w:tc>
                          <w:tcPr>
                            <w:tcW w:w="1024" w:type="dxa"/>
                            <w:tcBorders>
                              <w:top w:val="nil"/>
                              <w:left w:val="nil"/>
                              <w:bottom w:val="nil"/>
                              <w:right w:val="nil"/>
                            </w:tcBorders>
                            <w:shd w:val="clear" w:color="auto" w:fill="auto"/>
                            <w:noWrap/>
                            <w:vAlign w:val="bottom"/>
                            <w:hideMark/>
                          </w:tcPr>
                          <w:p w14:paraId="39CA6073" w14:textId="77777777" w:rsidR="001A5EFA" w:rsidRPr="00EB144D" w:rsidRDefault="001A5EFA"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23E2E030" w14:textId="77777777" w:rsidR="001A5EFA" w:rsidRPr="00EB144D" w:rsidRDefault="001A5EFA" w:rsidP="00830933">
                            <w:pPr>
                              <w:spacing w:after="0" w:line="240" w:lineRule="auto"/>
                              <w:rPr>
                                <w:rFonts w:ascii="Times New Roman" w:eastAsia="Times New Roman" w:hAnsi="Times New Roman" w:cs="Times New Roman"/>
                                <w:sz w:val="21"/>
                                <w:szCs w:val="21"/>
                              </w:rPr>
                            </w:pPr>
                          </w:p>
                        </w:tc>
                      </w:tr>
                      <w:tr w:rsidR="001A5EFA" w:rsidRPr="00EB144D" w14:paraId="0FCBAB3F" w14:textId="77777777" w:rsidTr="00470925">
                        <w:trPr>
                          <w:trHeight w:val="300"/>
                          <w:jc w:val="center"/>
                        </w:trPr>
                        <w:tc>
                          <w:tcPr>
                            <w:tcW w:w="2551" w:type="dxa"/>
                            <w:tcBorders>
                              <w:top w:val="nil"/>
                              <w:left w:val="nil"/>
                              <w:right w:val="nil"/>
                            </w:tcBorders>
                            <w:shd w:val="clear" w:color="auto" w:fill="auto"/>
                            <w:noWrap/>
                            <w:vAlign w:val="center"/>
                            <w:hideMark/>
                          </w:tcPr>
                          <w:p w14:paraId="3694BF33" w14:textId="77777777" w:rsidR="001A5EFA" w:rsidRPr="00EB144D" w:rsidRDefault="001A5EFA"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粮食补贴（元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right w:val="nil"/>
                            </w:tcBorders>
                            <w:shd w:val="clear" w:color="auto" w:fill="auto"/>
                            <w:noWrap/>
                            <w:vAlign w:val="center"/>
                            <w:hideMark/>
                          </w:tcPr>
                          <w:p w14:paraId="0377DDB3" w14:textId="77777777" w:rsidR="001A5EFA" w:rsidRPr="00EB144D" w:rsidRDefault="001A5EFA"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right w:val="nil"/>
                            </w:tcBorders>
                            <w:shd w:val="clear" w:color="auto" w:fill="auto"/>
                            <w:noWrap/>
                            <w:vAlign w:val="center"/>
                            <w:hideMark/>
                          </w:tcPr>
                          <w:p w14:paraId="2880CB29"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6FFEA109"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right w:val="nil"/>
                            </w:tcBorders>
                            <w:shd w:val="clear" w:color="auto" w:fill="auto"/>
                            <w:noWrap/>
                            <w:vAlign w:val="center"/>
                            <w:hideMark/>
                          </w:tcPr>
                          <w:p w14:paraId="1674B881"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16D6E570"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4D2CB27C"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right w:val="nil"/>
                            </w:tcBorders>
                            <w:shd w:val="clear" w:color="auto" w:fill="auto"/>
                            <w:noWrap/>
                            <w:vAlign w:val="center"/>
                            <w:hideMark/>
                          </w:tcPr>
                          <w:p w14:paraId="46C80CBF"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039DE317"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4" w:type="dxa"/>
                            <w:tcBorders>
                              <w:top w:val="nil"/>
                              <w:left w:val="nil"/>
                              <w:right w:val="nil"/>
                            </w:tcBorders>
                            <w:shd w:val="clear" w:color="auto" w:fill="auto"/>
                            <w:noWrap/>
                            <w:vAlign w:val="center"/>
                            <w:hideMark/>
                          </w:tcPr>
                          <w:p w14:paraId="5B1DABD1"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1C554F30"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1A5EFA" w:rsidRPr="00EB144D" w14:paraId="44F3DA5E" w14:textId="77777777" w:rsidTr="00470925">
                        <w:trPr>
                          <w:trHeight w:val="300"/>
                          <w:jc w:val="center"/>
                        </w:trPr>
                        <w:tc>
                          <w:tcPr>
                            <w:tcW w:w="2551" w:type="dxa"/>
                            <w:tcBorders>
                              <w:top w:val="nil"/>
                              <w:left w:val="nil"/>
                              <w:bottom w:val="single" w:sz="12" w:space="0" w:color="auto"/>
                              <w:right w:val="nil"/>
                            </w:tcBorders>
                            <w:shd w:val="clear" w:color="auto" w:fill="auto"/>
                            <w:noWrap/>
                            <w:vAlign w:val="center"/>
                            <w:hideMark/>
                          </w:tcPr>
                          <w:p w14:paraId="13755C51" w14:textId="77777777" w:rsidR="001A5EFA" w:rsidRPr="00EB144D" w:rsidRDefault="001A5EFA"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农业保险支出（元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single" w:sz="12" w:space="0" w:color="auto"/>
                              <w:right w:val="nil"/>
                            </w:tcBorders>
                            <w:shd w:val="clear" w:color="auto" w:fill="auto"/>
                            <w:noWrap/>
                            <w:vAlign w:val="center"/>
                            <w:hideMark/>
                          </w:tcPr>
                          <w:p w14:paraId="18634D65" w14:textId="77777777" w:rsidR="001A5EFA" w:rsidRPr="00EB144D" w:rsidRDefault="001A5EFA"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single" w:sz="12" w:space="0" w:color="auto"/>
                              <w:right w:val="nil"/>
                            </w:tcBorders>
                            <w:shd w:val="clear" w:color="auto" w:fill="auto"/>
                            <w:noWrap/>
                            <w:vAlign w:val="center"/>
                            <w:hideMark/>
                          </w:tcPr>
                          <w:p w14:paraId="349CD77C"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000387F1"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single" w:sz="12" w:space="0" w:color="auto"/>
                              <w:right w:val="nil"/>
                            </w:tcBorders>
                            <w:shd w:val="clear" w:color="auto" w:fill="auto"/>
                            <w:noWrap/>
                            <w:vAlign w:val="center"/>
                            <w:hideMark/>
                          </w:tcPr>
                          <w:p w14:paraId="2282DE80"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119EA5F4"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0E512D97"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single" w:sz="12" w:space="0" w:color="auto"/>
                              <w:right w:val="nil"/>
                            </w:tcBorders>
                            <w:shd w:val="clear" w:color="auto" w:fill="auto"/>
                            <w:noWrap/>
                            <w:vAlign w:val="center"/>
                            <w:hideMark/>
                          </w:tcPr>
                          <w:p w14:paraId="5B4EAE91"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748BD56A"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single" w:sz="12" w:space="0" w:color="auto"/>
                              <w:right w:val="nil"/>
                            </w:tcBorders>
                            <w:shd w:val="clear" w:color="auto" w:fill="auto"/>
                            <w:noWrap/>
                            <w:vAlign w:val="center"/>
                            <w:hideMark/>
                          </w:tcPr>
                          <w:p w14:paraId="338738D9"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659CA1B0" w14:textId="77777777" w:rsidR="001A5EFA" w:rsidRPr="00EB144D" w:rsidRDefault="001A5EFA"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bl>
                    <w:p w14:paraId="5A0D2489" w14:textId="77777777" w:rsidR="001A5EFA" w:rsidRDefault="001A5EFA">
                      <w:pPr>
                        <w:spacing w:after="83"/>
                      </w:pPr>
                    </w:p>
                  </w:txbxContent>
                </v:textbox>
                <w10:wrap type="square" anchorx="margin" anchory="margin"/>
              </v:shape>
            </w:pict>
          </mc:Fallback>
        </mc:AlternateContent>
      </w:r>
    </w:p>
    <w:p w14:paraId="2C7579F3" w14:textId="30391EC7" w:rsidR="00292707" w:rsidRPr="00EC35E6" w:rsidRDefault="0088543A" w:rsidP="00A6519D">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D90925" w:rsidRPr="00F8195A">
        <w:rPr>
          <w:rFonts w:ascii="Times New Roman" w:eastAsia="黑体" w:hAnsi="Times New Roman" w:cs="Times New Roman"/>
          <w:sz w:val="24"/>
          <w:szCs w:val="24"/>
        </w:rPr>
        <w:t>4</w:t>
      </w:r>
      <w:r w:rsidRPr="00EC35E6">
        <w:rPr>
          <w:rFonts w:ascii="Times New Roman" w:eastAsia="黑体" w:hAnsi="Times New Roman" w:cs="Times New Roman"/>
          <w:sz w:val="24"/>
          <w:szCs w:val="24"/>
        </w:rPr>
        <w:t xml:space="preserve">   </w:t>
      </w:r>
      <w:r w:rsidR="00D36B7F">
        <w:rPr>
          <w:rFonts w:ascii="Times New Roman" w:eastAsia="黑体" w:hAnsi="Times New Roman" w:cs="Times New Roman" w:hint="eastAsia"/>
          <w:sz w:val="24"/>
          <w:szCs w:val="24"/>
        </w:rPr>
        <w:t>水稻</w:t>
      </w:r>
      <w:r w:rsidR="00292707">
        <w:rPr>
          <w:rFonts w:ascii="Times New Roman" w:eastAsia="黑体" w:hAnsi="Times New Roman" w:cs="Times New Roman" w:hint="eastAsia"/>
          <w:sz w:val="24"/>
          <w:szCs w:val="24"/>
        </w:rPr>
        <w:t>农户基本特征</w:t>
      </w:r>
    </w:p>
    <w:p w14:paraId="31D42C74" w14:textId="77777777" w:rsidR="00DB0310" w:rsidRPr="00701E51" w:rsidRDefault="00DB0310" w:rsidP="00701E51">
      <w:pPr>
        <w:spacing w:after="0" w:line="400" w:lineRule="exact"/>
        <w:ind w:firstLineChars="200" w:firstLine="480"/>
        <w:rPr>
          <w:rFonts w:ascii="Times New Roman" w:hAnsi="Times New Roman" w:cs="Times New Roman"/>
          <w:sz w:val="24"/>
          <w:szCs w:val="24"/>
        </w:rPr>
      </w:pPr>
      <w:r w:rsidRPr="00701E51">
        <w:rPr>
          <w:rFonts w:ascii="Times New Roman" w:hAnsi="Times New Roman" w:cs="Times New Roman"/>
          <w:sz w:val="24"/>
          <w:szCs w:val="24"/>
        </w:rPr>
        <w:t>该种植制度的</w:t>
      </w:r>
      <w:r w:rsidRPr="00F8195A">
        <w:rPr>
          <w:rFonts w:ascii="Times New Roman" w:hAnsi="Times New Roman" w:cs="Times New Roman"/>
          <w:sz w:val="24"/>
          <w:szCs w:val="24"/>
        </w:rPr>
        <w:t>9014</w:t>
      </w:r>
      <w:r w:rsidRPr="00701E51">
        <w:rPr>
          <w:rFonts w:ascii="Times New Roman" w:hAnsi="Times New Roman" w:cs="Times New Roman"/>
          <w:sz w:val="24"/>
          <w:szCs w:val="24"/>
        </w:rPr>
        <w:t>条的非平衡农户面板数据，涉及</w:t>
      </w:r>
      <w:r w:rsidRPr="00F8195A">
        <w:rPr>
          <w:rFonts w:ascii="Times New Roman" w:hAnsi="Times New Roman" w:cs="Times New Roman"/>
          <w:sz w:val="24"/>
          <w:szCs w:val="24"/>
        </w:rPr>
        <w:t>2794</w:t>
      </w:r>
      <w:r w:rsidRPr="00701E51">
        <w:rPr>
          <w:rFonts w:ascii="Times New Roman" w:hAnsi="Times New Roman" w:cs="Times New Roman"/>
          <w:sz w:val="24"/>
          <w:szCs w:val="24"/>
        </w:rPr>
        <w:t>户农村家庭。区域覆盖安徽、福建、江西、湖北、湖南、广东、广西和海南八省（自治区）。从表</w:t>
      </w:r>
      <w:r w:rsidRPr="00F8195A">
        <w:rPr>
          <w:rFonts w:ascii="Times New Roman" w:hAnsi="Times New Roman" w:cs="Times New Roman"/>
          <w:sz w:val="24"/>
          <w:szCs w:val="24"/>
        </w:rPr>
        <w:t>1</w:t>
      </w:r>
      <w:r w:rsidRPr="00701E51">
        <w:rPr>
          <w:rFonts w:ascii="Times New Roman" w:hAnsi="Times New Roman" w:cs="Times New Roman"/>
          <w:sz w:val="24"/>
          <w:szCs w:val="24"/>
        </w:rPr>
        <w:t>可以看出，农户收获水稻的平均面积的为</w:t>
      </w:r>
      <w:r w:rsidRPr="00F8195A">
        <w:rPr>
          <w:rFonts w:ascii="Times New Roman" w:hAnsi="Times New Roman" w:cs="Times New Roman"/>
          <w:sz w:val="24"/>
          <w:szCs w:val="24"/>
        </w:rPr>
        <w:t>6</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亩，面积最大者为</w:t>
      </w:r>
      <w:r w:rsidRPr="00F8195A">
        <w:rPr>
          <w:rFonts w:ascii="Times New Roman" w:hAnsi="Times New Roman" w:cs="Times New Roman"/>
          <w:sz w:val="24"/>
          <w:szCs w:val="24"/>
        </w:rPr>
        <w:t>227</w:t>
      </w:r>
      <w:r w:rsidRPr="00701E51">
        <w:rPr>
          <w:rFonts w:ascii="Times New Roman" w:hAnsi="Times New Roman" w:cs="Times New Roman"/>
          <w:sz w:val="24"/>
          <w:szCs w:val="24"/>
        </w:rPr>
        <w:t>亩，最小为</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亩，分布主要集中在中小规模农户之间。中小农户占比超过</w:t>
      </w:r>
      <w:r w:rsidRPr="00F8195A">
        <w:rPr>
          <w:rFonts w:ascii="Times New Roman" w:hAnsi="Times New Roman" w:cs="Times New Roman"/>
          <w:sz w:val="24"/>
          <w:szCs w:val="24"/>
        </w:rPr>
        <w:t>99</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F8195A">
        <w:rPr>
          <w:rFonts w:ascii="Times New Roman" w:hAnsi="Times New Roman" w:cs="Times New Roman"/>
          <w:sz w:val="24"/>
          <w:szCs w:val="24"/>
        </w:rPr>
        <w:t>10</w:t>
      </w:r>
      <w:r w:rsidRPr="00701E51">
        <w:rPr>
          <w:rFonts w:ascii="Times New Roman" w:hAnsi="Times New Roman" w:cs="Times New Roman"/>
          <w:sz w:val="24"/>
          <w:szCs w:val="24"/>
        </w:rPr>
        <w:t>亩的截面数据共</w:t>
      </w:r>
      <w:r w:rsidRPr="00F8195A">
        <w:rPr>
          <w:rFonts w:ascii="Times New Roman" w:hAnsi="Times New Roman" w:cs="Times New Roman"/>
          <w:sz w:val="24"/>
          <w:szCs w:val="24"/>
        </w:rPr>
        <w:t>7392</w:t>
      </w:r>
      <w:r w:rsidRPr="00701E51">
        <w:rPr>
          <w:rFonts w:ascii="Times New Roman" w:hAnsi="Times New Roman" w:cs="Times New Roman"/>
          <w:sz w:val="24"/>
          <w:szCs w:val="24"/>
        </w:rPr>
        <w:t>条，占样本总数的</w:t>
      </w:r>
      <w:r w:rsidRPr="00F8195A">
        <w:rPr>
          <w:rFonts w:ascii="Times New Roman" w:hAnsi="Times New Roman" w:cs="Times New Roman"/>
          <w:sz w:val="24"/>
          <w:szCs w:val="24"/>
        </w:rPr>
        <w:t>82</w:t>
      </w:r>
      <w:r w:rsidRPr="00701E51">
        <w:rPr>
          <w:rFonts w:ascii="Times New Roman" w:hAnsi="Times New Roman" w:cs="Times New Roman"/>
          <w:sz w:val="24"/>
          <w:szCs w:val="24"/>
        </w:rPr>
        <w:t>.</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10</w:t>
      </w:r>
      <w:r w:rsidRPr="00701E51">
        <w:rPr>
          <w:rFonts w:ascii="Times New Roman" w:hAnsi="Times New Roman" w:cs="Times New Roman"/>
          <w:sz w:val="24"/>
          <w:szCs w:val="24"/>
        </w:rPr>
        <w:t>-</w:t>
      </w:r>
      <w:r w:rsidRPr="00F8195A">
        <w:rPr>
          <w:rFonts w:ascii="Times New Roman" w:hAnsi="Times New Roman" w:cs="Times New Roman"/>
          <w:sz w:val="24"/>
          <w:szCs w:val="24"/>
        </w:rPr>
        <w:t>50</w:t>
      </w:r>
      <w:r w:rsidRPr="00701E51">
        <w:rPr>
          <w:rFonts w:ascii="Times New Roman" w:hAnsi="Times New Roman" w:cs="Times New Roman"/>
          <w:sz w:val="24"/>
          <w:szCs w:val="24"/>
        </w:rPr>
        <w:t>亩的截面数据共</w:t>
      </w:r>
      <w:r w:rsidRPr="00F8195A">
        <w:rPr>
          <w:rFonts w:ascii="Times New Roman" w:hAnsi="Times New Roman" w:cs="Times New Roman"/>
          <w:sz w:val="24"/>
          <w:szCs w:val="24"/>
        </w:rPr>
        <w:t>1592</w:t>
      </w:r>
      <w:r w:rsidRPr="00701E51">
        <w:rPr>
          <w:rFonts w:ascii="Times New Roman" w:hAnsi="Times New Roman" w:cs="Times New Roman"/>
          <w:sz w:val="24"/>
          <w:szCs w:val="24"/>
        </w:rPr>
        <w:t>条，约占</w:t>
      </w:r>
      <w:r w:rsidRPr="00F8195A">
        <w:rPr>
          <w:rFonts w:ascii="Times New Roman" w:hAnsi="Times New Roman" w:cs="Times New Roman"/>
          <w:sz w:val="24"/>
          <w:szCs w:val="24"/>
        </w:rPr>
        <w:t>17</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50</w:t>
      </w:r>
      <w:r w:rsidRPr="00701E51">
        <w:rPr>
          <w:rFonts w:ascii="Times New Roman" w:hAnsi="Times New Roman" w:cs="Times New Roman"/>
          <w:sz w:val="24"/>
          <w:szCs w:val="24"/>
        </w:rPr>
        <w:t>亩以上的仅有</w:t>
      </w:r>
      <w:r w:rsidRPr="00F8195A">
        <w:rPr>
          <w:rFonts w:ascii="Times New Roman" w:hAnsi="Times New Roman" w:cs="Times New Roman"/>
          <w:sz w:val="24"/>
          <w:szCs w:val="24"/>
        </w:rPr>
        <w:t>30</w:t>
      </w:r>
      <w:r w:rsidRPr="00701E51">
        <w:rPr>
          <w:rFonts w:ascii="Times New Roman" w:hAnsi="Times New Roman" w:cs="Times New Roman"/>
          <w:sz w:val="24"/>
          <w:szCs w:val="24"/>
        </w:rPr>
        <w:t>条数据，仅占样本总数的</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F8195A">
        <w:rPr>
          <w:rFonts w:ascii="Times New Roman" w:hAnsi="Times New Roman" w:cs="Times New Roman"/>
          <w:sz w:val="24"/>
          <w:szCs w:val="24"/>
        </w:rPr>
        <w:t>3</w:t>
      </w:r>
      <w:r w:rsidRPr="00701E51">
        <w:rPr>
          <w:rFonts w:ascii="Times New Roman" w:hAnsi="Times New Roman" w:cs="Times New Roman"/>
          <w:sz w:val="24"/>
          <w:szCs w:val="24"/>
        </w:rPr>
        <w:t>%</w:t>
      </w:r>
      <w:r w:rsidRPr="00701E51">
        <w:rPr>
          <w:rFonts w:ascii="Times New Roman" w:hAnsi="Times New Roman" w:cs="Times New Roman"/>
          <w:sz w:val="24"/>
          <w:szCs w:val="24"/>
        </w:rPr>
        <w:t>。</w:t>
      </w:r>
    </w:p>
    <w:p w14:paraId="33BA3B6D" w14:textId="77777777" w:rsidR="00DB0310" w:rsidRPr="00701E51" w:rsidRDefault="00DB0310" w:rsidP="00701E51">
      <w:pPr>
        <w:spacing w:after="0" w:line="400" w:lineRule="exact"/>
        <w:ind w:firstLineChars="200" w:firstLine="480"/>
        <w:rPr>
          <w:rFonts w:ascii="Times New Roman" w:hAnsi="Times New Roman" w:cs="Times New Roman"/>
          <w:sz w:val="24"/>
          <w:szCs w:val="24"/>
        </w:rPr>
      </w:pPr>
      <w:r w:rsidRPr="00701E51">
        <w:rPr>
          <w:rFonts w:ascii="Times New Roman" w:hAnsi="Times New Roman" w:cs="Times New Roman"/>
          <w:sz w:val="24"/>
          <w:szCs w:val="24"/>
        </w:rPr>
        <w:t>方差检验发现农户家庭禀赋存在较大的差异。户主为女性的家庭在小中农间更为普遍，分别占比</w:t>
      </w:r>
      <w:r w:rsidRPr="00F8195A">
        <w:rPr>
          <w:rFonts w:ascii="Times New Roman" w:hAnsi="Times New Roman" w:cs="Times New Roman"/>
          <w:sz w:val="24"/>
          <w:szCs w:val="24"/>
        </w:rPr>
        <w:t>22</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w:t>
      </w:r>
      <w:r w:rsidRPr="00701E51">
        <w:rPr>
          <w:rFonts w:ascii="Times New Roman" w:hAnsi="Times New Roman" w:cs="Times New Roman"/>
          <w:sz w:val="24"/>
          <w:szCs w:val="24"/>
        </w:rPr>
        <w:t>和</w:t>
      </w:r>
      <w:r w:rsidRPr="00F8195A">
        <w:rPr>
          <w:rFonts w:ascii="Times New Roman" w:hAnsi="Times New Roman" w:cs="Times New Roman"/>
          <w:sz w:val="24"/>
          <w:szCs w:val="24"/>
        </w:rPr>
        <w:t>25</w:t>
      </w:r>
      <w:r w:rsidRPr="00701E51">
        <w:rPr>
          <w:rFonts w:ascii="Times New Roman" w:hAnsi="Times New Roman" w:cs="Times New Roman"/>
          <w:sz w:val="24"/>
          <w:szCs w:val="24"/>
        </w:rPr>
        <w:t>.</w:t>
      </w:r>
      <w:r w:rsidRPr="00F8195A">
        <w:rPr>
          <w:rFonts w:ascii="Times New Roman" w:hAnsi="Times New Roman" w:cs="Times New Roman"/>
          <w:sz w:val="24"/>
          <w:szCs w:val="24"/>
        </w:rPr>
        <w:t>4</w:t>
      </w:r>
      <w:r w:rsidRPr="00701E51">
        <w:rPr>
          <w:rFonts w:ascii="Times New Roman" w:hAnsi="Times New Roman" w:cs="Times New Roman"/>
          <w:sz w:val="24"/>
          <w:szCs w:val="24"/>
        </w:rPr>
        <w:t>%</w:t>
      </w:r>
      <w:r w:rsidRPr="00701E51">
        <w:rPr>
          <w:rFonts w:ascii="Times New Roman" w:hAnsi="Times New Roman" w:cs="Times New Roman"/>
          <w:sz w:val="24"/>
          <w:szCs w:val="24"/>
        </w:rPr>
        <w:t>，大农户女性户主仅占</w:t>
      </w:r>
      <w:r w:rsidRPr="00F8195A">
        <w:rPr>
          <w:rFonts w:ascii="Times New Roman" w:hAnsi="Times New Roman" w:cs="Times New Roman"/>
          <w:sz w:val="24"/>
          <w:szCs w:val="24"/>
        </w:rPr>
        <w:t>11</w:t>
      </w:r>
      <w:r w:rsidRPr="00701E51">
        <w:rPr>
          <w:rFonts w:ascii="Times New Roman" w:hAnsi="Times New Roman" w:cs="Times New Roman"/>
          <w:sz w:val="24"/>
          <w:szCs w:val="24"/>
        </w:rPr>
        <w:t>.</w:t>
      </w:r>
      <w:r w:rsidRPr="00F8195A">
        <w:rPr>
          <w:rFonts w:ascii="Times New Roman" w:hAnsi="Times New Roman" w:cs="Times New Roman"/>
          <w:sz w:val="24"/>
          <w:szCs w:val="24"/>
        </w:rPr>
        <w:t>5</w:t>
      </w:r>
      <w:r w:rsidRPr="00701E51">
        <w:rPr>
          <w:rFonts w:ascii="Times New Roman" w:hAnsi="Times New Roman" w:cs="Times New Roman"/>
          <w:sz w:val="24"/>
          <w:szCs w:val="24"/>
        </w:rPr>
        <w:t>%</w:t>
      </w:r>
      <w:r w:rsidRPr="00701E51">
        <w:rPr>
          <w:rFonts w:ascii="Times New Roman" w:hAnsi="Times New Roman" w:cs="Times New Roman"/>
          <w:sz w:val="24"/>
          <w:szCs w:val="24"/>
        </w:rPr>
        <w:t>。三种规模（由小到大）平均年龄差异小，小中农户约为</w:t>
      </w:r>
      <w:r w:rsidRPr="00F8195A">
        <w:rPr>
          <w:rFonts w:ascii="Times New Roman" w:hAnsi="Times New Roman" w:cs="Times New Roman"/>
          <w:sz w:val="24"/>
          <w:szCs w:val="24"/>
        </w:rPr>
        <w:t>57</w:t>
      </w:r>
      <w:r w:rsidRPr="00701E51">
        <w:rPr>
          <w:rFonts w:ascii="Times New Roman" w:hAnsi="Times New Roman" w:cs="Times New Roman"/>
          <w:sz w:val="24"/>
          <w:szCs w:val="24"/>
        </w:rPr>
        <w:t>岁，大农户约</w:t>
      </w:r>
      <w:r w:rsidRPr="00F8195A">
        <w:rPr>
          <w:rFonts w:ascii="Times New Roman" w:hAnsi="Times New Roman" w:cs="Times New Roman"/>
          <w:sz w:val="24"/>
          <w:szCs w:val="24"/>
        </w:rPr>
        <w:t>54</w:t>
      </w:r>
      <w:r w:rsidRPr="00701E51">
        <w:rPr>
          <w:rFonts w:ascii="Times New Roman" w:hAnsi="Times New Roman" w:cs="Times New Roman"/>
          <w:sz w:val="24"/>
          <w:szCs w:val="24"/>
        </w:rPr>
        <w:t>岁。干部户（国家干部、农村干部或家中是否有党员）家庭较少，占比分别为</w:t>
      </w:r>
      <w:r w:rsidRPr="00F8195A">
        <w:rPr>
          <w:rFonts w:ascii="Times New Roman" w:hAnsi="Times New Roman" w:cs="Times New Roman"/>
          <w:sz w:val="24"/>
          <w:szCs w:val="24"/>
        </w:rPr>
        <w:t>17</w:t>
      </w:r>
      <w:r w:rsidRPr="00701E51">
        <w:rPr>
          <w:rFonts w:ascii="Times New Roman" w:hAnsi="Times New Roman" w:cs="Times New Roman"/>
          <w:sz w:val="24"/>
          <w:szCs w:val="24"/>
        </w:rPr>
        <w:t>.</w:t>
      </w:r>
      <w:r w:rsidRPr="00F8195A">
        <w:rPr>
          <w:rFonts w:ascii="Times New Roman" w:hAnsi="Times New Roman" w:cs="Times New Roman"/>
          <w:sz w:val="24"/>
          <w:szCs w:val="24"/>
        </w:rPr>
        <w:t>8</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17</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w:t>
      </w:r>
      <w:r w:rsidRPr="00701E51">
        <w:rPr>
          <w:rFonts w:ascii="Times New Roman" w:hAnsi="Times New Roman" w:cs="Times New Roman"/>
          <w:sz w:val="24"/>
          <w:szCs w:val="24"/>
        </w:rPr>
        <w:t>和</w:t>
      </w:r>
      <w:r w:rsidRPr="00F8195A">
        <w:rPr>
          <w:rFonts w:ascii="Times New Roman" w:hAnsi="Times New Roman" w:cs="Times New Roman"/>
          <w:sz w:val="24"/>
          <w:szCs w:val="24"/>
        </w:rPr>
        <w:t>26</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w:t>
      </w:r>
      <w:r w:rsidRPr="00701E51">
        <w:rPr>
          <w:rFonts w:ascii="Times New Roman" w:hAnsi="Times New Roman" w:cs="Times New Roman"/>
          <w:sz w:val="24"/>
          <w:szCs w:val="24"/>
        </w:rPr>
        <w:t>。各规模农户家庭人口结构有所区别，劳动人口数量占比分别是</w:t>
      </w:r>
      <w:r w:rsidRPr="00F8195A">
        <w:rPr>
          <w:rFonts w:ascii="Times New Roman" w:hAnsi="Times New Roman" w:cs="Times New Roman"/>
          <w:sz w:val="24"/>
          <w:szCs w:val="24"/>
        </w:rPr>
        <w:t>74</w:t>
      </w:r>
      <w:r w:rsidRPr="00701E51">
        <w:rPr>
          <w:rFonts w:ascii="Times New Roman" w:hAnsi="Times New Roman" w:cs="Times New Roman"/>
          <w:sz w:val="24"/>
          <w:szCs w:val="24"/>
        </w:rPr>
        <w:t>.</w:t>
      </w:r>
      <w:r w:rsidRPr="00F8195A">
        <w:rPr>
          <w:rFonts w:ascii="Times New Roman" w:hAnsi="Times New Roman" w:cs="Times New Roman"/>
          <w:sz w:val="24"/>
          <w:szCs w:val="24"/>
        </w:rPr>
        <w:t>5</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77</w:t>
      </w:r>
      <w:r w:rsidRPr="00701E51">
        <w:rPr>
          <w:rFonts w:ascii="Times New Roman" w:hAnsi="Times New Roman" w:cs="Times New Roman"/>
          <w:sz w:val="24"/>
          <w:szCs w:val="24"/>
        </w:rPr>
        <w:t>.</w:t>
      </w:r>
      <w:r w:rsidRPr="00F8195A">
        <w:rPr>
          <w:rFonts w:ascii="Times New Roman" w:hAnsi="Times New Roman" w:cs="Times New Roman"/>
          <w:sz w:val="24"/>
          <w:szCs w:val="24"/>
        </w:rPr>
        <w:t>2</w:t>
      </w:r>
      <w:r w:rsidRPr="00701E51">
        <w:rPr>
          <w:rFonts w:ascii="Times New Roman" w:hAnsi="Times New Roman" w:cs="Times New Roman"/>
          <w:sz w:val="24"/>
          <w:szCs w:val="24"/>
        </w:rPr>
        <w:t>%</w:t>
      </w:r>
      <w:r w:rsidRPr="00701E51">
        <w:rPr>
          <w:rFonts w:ascii="Times New Roman" w:hAnsi="Times New Roman" w:cs="Times New Roman"/>
          <w:sz w:val="24"/>
          <w:szCs w:val="24"/>
        </w:rPr>
        <w:t>和</w:t>
      </w:r>
      <w:r w:rsidRPr="00F8195A">
        <w:rPr>
          <w:rFonts w:ascii="Times New Roman" w:hAnsi="Times New Roman" w:cs="Times New Roman"/>
          <w:sz w:val="24"/>
          <w:szCs w:val="24"/>
        </w:rPr>
        <w:t>85</w:t>
      </w:r>
      <w:r w:rsidRPr="00701E51">
        <w:rPr>
          <w:rFonts w:ascii="Times New Roman" w:hAnsi="Times New Roman" w:cs="Times New Roman"/>
          <w:sz w:val="24"/>
          <w:szCs w:val="24"/>
        </w:rPr>
        <w:t>.</w:t>
      </w:r>
      <w:r w:rsidRPr="00F8195A">
        <w:rPr>
          <w:rFonts w:ascii="Times New Roman" w:hAnsi="Times New Roman" w:cs="Times New Roman"/>
          <w:sz w:val="24"/>
          <w:szCs w:val="24"/>
        </w:rPr>
        <w:t>8</w:t>
      </w:r>
      <w:r w:rsidRPr="00701E51">
        <w:rPr>
          <w:rFonts w:ascii="Times New Roman" w:hAnsi="Times New Roman" w:cs="Times New Roman"/>
          <w:sz w:val="24"/>
          <w:szCs w:val="24"/>
        </w:rPr>
        <w:t>%</w:t>
      </w:r>
      <w:r w:rsidRPr="00701E51">
        <w:rPr>
          <w:rFonts w:ascii="Times New Roman" w:hAnsi="Times New Roman" w:cs="Times New Roman"/>
          <w:sz w:val="24"/>
          <w:szCs w:val="24"/>
        </w:rPr>
        <w:t>。健康水平普遍在良好以上，组间几乎无差。人力资源培训方面，平均受教育水平为</w:t>
      </w:r>
      <w:r w:rsidRPr="00F8195A">
        <w:rPr>
          <w:rFonts w:ascii="Times New Roman" w:hAnsi="Times New Roman" w:cs="Times New Roman"/>
          <w:sz w:val="24"/>
          <w:szCs w:val="24"/>
        </w:rPr>
        <w:t>6</w:t>
      </w:r>
      <w:r w:rsidRPr="00701E51">
        <w:rPr>
          <w:rFonts w:ascii="Times New Roman" w:hAnsi="Times New Roman" w:cs="Times New Roman"/>
          <w:sz w:val="24"/>
          <w:szCs w:val="24"/>
        </w:rPr>
        <w:t>年，受过专门的农业技能培训的家庭较少，小中农户参与培训的占比分别是</w:t>
      </w:r>
      <w:r w:rsidRPr="00F8195A">
        <w:rPr>
          <w:rFonts w:ascii="Times New Roman" w:hAnsi="Times New Roman" w:cs="Times New Roman"/>
          <w:sz w:val="24"/>
          <w:szCs w:val="24"/>
        </w:rPr>
        <w:t>7</w:t>
      </w:r>
      <w:r w:rsidRPr="00701E51">
        <w:rPr>
          <w:rFonts w:ascii="Times New Roman" w:hAnsi="Times New Roman" w:cs="Times New Roman"/>
          <w:sz w:val="24"/>
          <w:szCs w:val="24"/>
        </w:rPr>
        <w:t>.</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8</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w:t>
      </w:r>
      <w:r w:rsidRPr="00701E51">
        <w:rPr>
          <w:rFonts w:ascii="Times New Roman" w:hAnsi="Times New Roman" w:cs="Times New Roman"/>
          <w:sz w:val="24"/>
          <w:szCs w:val="24"/>
        </w:rPr>
        <w:t>和</w:t>
      </w:r>
      <w:r w:rsidRPr="00F8195A">
        <w:rPr>
          <w:rFonts w:ascii="Times New Roman" w:hAnsi="Times New Roman" w:cs="Times New Roman"/>
          <w:sz w:val="24"/>
          <w:szCs w:val="24"/>
        </w:rPr>
        <w:t>26</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。中小农户兼业现象常见，总体而言，超过</w:t>
      </w:r>
      <w:r w:rsidRPr="00F8195A">
        <w:rPr>
          <w:rFonts w:ascii="Times New Roman" w:hAnsi="Times New Roman" w:cs="Times New Roman"/>
          <w:sz w:val="24"/>
          <w:szCs w:val="24"/>
        </w:rPr>
        <w:t>71</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w:t>
      </w:r>
      <w:r w:rsidRPr="00701E51">
        <w:rPr>
          <w:rFonts w:ascii="Times New Roman" w:hAnsi="Times New Roman" w:cs="Times New Roman"/>
          <w:sz w:val="24"/>
          <w:szCs w:val="24"/>
        </w:rPr>
        <w:t>的收入是农产品销售之外的，并且组间存在非常显著的差异。其中，小农户兼业水平最高，为</w:t>
      </w:r>
      <w:r w:rsidRPr="00F8195A">
        <w:rPr>
          <w:rFonts w:ascii="Times New Roman" w:hAnsi="Times New Roman" w:cs="Times New Roman"/>
          <w:sz w:val="24"/>
          <w:szCs w:val="24"/>
        </w:rPr>
        <w:t>74</w:t>
      </w:r>
      <w:r w:rsidRPr="00701E51">
        <w:rPr>
          <w:rFonts w:ascii="Times New Roman" w:hAnsi="Times New Roman" w:cs="Times New Roman"/>
          <w:sz w:val="24"/>
          <w:szCs w:val="24"/>
        </w:rPr>
        <w:t>.</w:t>
      </w:r>
      <w:r w:rsidRPr="00F8195A">
        <w:rPr>
          <w:rFonts w:ascii="Times New Roman" w:hAnsi="Times New Roman" w:cs="Times New Roman"/>
          <w:sz w:val="24"/>
          <w:szCs w:val="24"/>
        </w:rPr>
        <w:t>6</w:t>
      </w:r>
      <w:r w:rsidRPr="00701E51">
        <w:rPr>
          <w:rFonts w:ascii="Times New Roman" w:hAnsi="Times New Roman" w:cs="Times New Roman"/>
          <w:sz w:val="24"/>
          <w:szCs w:val="24"/>
        </w:rPr>
        <w:t>%</w:t>
      </w:r>
      <w:r w:rsidRPr="00701E51">
        <w:rPr>
          <w:rFonts w:ascii="Times New Roman" w:hAnsi="Times New Roman" w:cs="Times New Roman"/>
          <w:sz w:val="24"/>
          <w:szCs w:val="24"/>
        </w:rPr>
        <w:t>，中农户次之，为</w:t>
      </w:r>
      <w:r w:rsidRPr="00F8195A">
        <w:rPr>
          <w:rFonts w:ascii="Times New Roman" w:hAnsi="Times New Roman" w:cs="Times New Roman"/>
          <w:sz w:val="24"/>
          <w:szCs w:val="24"/>
        </w:rPr>
        <w:t>55</w:t>
      </w:r>
      <w:r w:rsidRPr="00701E51">
        <w:rPr>
          <w:rFonts w:ascii="Times New Roman" w:hAnsi="Times New Roman" w:cs="Times New Roman"/>
          <w:sz w:val="24"/>
          <w:szCs w:val="24"/>
        </w:rPr>
        <w:t>.</w:t>
      </w:r>
      <w:r w:rsidRPr="00F8195A">
        <w:rPr>
          <w:rFonts w:ascii="Times New Roman" w:hAnsi="Times New Roman" w:cs="Times New Roman"/>
          <w:sz w:val="24"/>
          <w:szCs w:val="24"/>
        </w:rPr>
        <w:t>6</w:t>
      </w:r>
      <w:r w:rsidRPr="00701E51">
        <w:rPr>
          <w:rFonts w:ascii="Times New Roman" w:hAnsi="Times New Roman" w:cs="Times New Roman"/>
          <w:sz w:val="24"/>
          <w:szCs w:val="24"/>
        </w:rPr>
        <w:t>%</w:t>
      </w:r>
      <w:r w:rsidRPr="00701E51">
        <w:rPr>
          <w:rFonts w:ascii="Times New Roman" w:hAnsi="Times New Roman" w:cs="Times New Roman"/>
          <w:sz w:val="24"/>
          <w:szCs w:val="24"/>
        </w:rPr>
        <w:t>，大农户兼业水平最低，为</w:t>
      </w:r>
      <w:r w:rsidRPr="00F8195A">
        <w:rPr>
          <w:rFonts w:ascii="Times New Roman" w:hAnsi="Times New Roman" w:cs="Times New Roman"/>
          <w:sz w:val="24"/>
          <w:szCs w:val="24"/>
        </w:rPr>
        <w:t>24</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w:t>
      </w:r>
      <w:r w:rsidRPr="00701E51">
        <w:rPr>
          <w:rFonts w:ascii="Times New Roman" w:hAnsi="Times New Roman" w:cs="Times New Roman"/>
          <w:sz w:val="24"/>
          <w:szCs w:val="24"/>
        </w:rPr>
        <w:t>。</w:t>
      </w:r>
    </w:p>
    <w:p w14:paraId="0A86A3E9" w14:textId="77777777" w:rsidR="00F8476F" w:rsidRDefault="00DB0310" w:rsidP="00701E51">
      <w:pPr>
        <w:spacing w:after="0" w:line="400" w:lineRule="exact"/>
        <w:ind w:firstLineChars="200" w:firstLine="480"/>
        <w:rPr>
          <w:rFonts w:ascii="Times New Roman" w:hAnsi="Times New Roman" w:cs="Times New Roman"/>
          <w:sz w:val="24"/>
          <w:szCs w:val="24"/>
        </w:rPr>
        <w:sectPr w:rsidR="00F8476F" w:rsidSect="00507D99">
          <w:pgSz w:w="11906" w:h="16838" w:code="9"/>
          <w:pgMar w:top="1701" w:right="1418" w:bottom="1418" w:left="1701" w:header="1304" w:footer="1020" w:gutter="0"/>
          <w:cols w:space="425"/>
          <w:docGrid w:type="lines" w:linePitch="326"/>
        </w:sectPr>
      </w:pPr>
      <w:r w:rsidRPr="00701E51">
        <w:rPr>
          <w:rFonts w:ascii="Times New Roman" w:hAnsi="Times New Roman" w:cs="Times New Roman"/>
          <w:sz w:val="24"/>
          <w:szCs w:val="24"/>
        </w:rPr>
        <w:t>不同规模农户之间投入和产出差异较大。每亩平均产出水平为</w:t>
      </w:r>
      <w:r w:rsidRPr="00F8195A">
        <w:rPr>
          <w:rFonts w:ascii="Times New Roman" w:hAnsi="Times New Roman" w:cs="Times New Roman"/>
          <w:sz w:val="24"/>
          <w:szCs w:val="24"/>
        </w:rPr>
        <w:t>487</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千克，各规模每亩产出水平分别为</w:t>
      </w:r>
      <w:r w:rsidRPr="00F8195A">
        <w:rPr>
          <w:rFonts w:ascii="Times New Roman" w:hAnsi="Times New Roman" w:cs="Times New Roman"/>
          <w:sz w:val="24"/>
          <w:szCs w:val="24"/>
        </w:rPr>
        <w:t>493</w:t>
      </w:r>
      <w:r w:rsidRPr="00701E51">
        <w:rPr>
          <w:rFonts w:ascii="Times New Roman" w:hAnsi="Times New Roman" w:cs="Times New Roman"/>
          <w:sz w:val="24"/>
          <w:szCs w:val="24"/>
        </w:rPr>
        <w:t>.</w:t>
      </w:r>
      <w:r w:rsidRPr="00F8195A">
        <w:rPr>
          <w:rFonts w:ascii="Times New Roman" w:hAnsi="Times New Roman" w:cs="Times New Roman"/>
          <w:sz w:val="24"/>
          <w:szCs w:val="24"/>
        </w:rPr>
        <w:t>2</w:t>
      </w:r>
      <w:r w:rsidRPr="00701E51">
        <w:rPr>
          <w:rFonts w:ascii="Times New Roman" w:hAnsi="Times New Roman" w:cs="Times New Roman"/>
          <w:sz w:val="24"/>
          <w:szCs w:val="24"/>
        </w:rPr>
        <w:t>、</w:t>
      </w:r>
      <w:r w:rsidRPr="00F8195A">
        <w:rPr>
          <w:rFonts w:ascii="Times New Roman" w:hAnsi="Times New Roman" w:cs="Times New Roman"/>
          <w:sz w:val="24"/>
          <w:szCs w:val="24"/>
        </w:rPr>
        <w:t>463</w:t>
      </w:r>
      <w:r w:rsidRPr="00701E51">
        <w:rPr>
          <w:rFonts w:ascii="Times New Roman" w:hAnsi="Times New Roman" w:cs="Times New Roman"/>
          <w:sz w:val="24"/>
          <w:szCs w:val="24"/>
        </w:rPr>
        <w:t>.</w:t>
      </w:r>
      <w:r w:rsidRPr="00F8195A">
        <w:rPr>
          <w:rFonts w:ascii="Times New Roman" w:hAnsi="Times New Roman" w:cs="Times New Roman"/>
          <w:sz w:val="24"/>
          <w:szCs w:val="24"/>
        </w:rPr>
        <w:t>2</w:t>
      </w:r>
      <w:r w:rsidRPr="00701E51">
        <w:rPr>
          <w:rFonts w:ascii="Times New Roman" w:hAnsi="Times New Roman" w:cs="Times New Roman"/>
          <w:sz w:val="24"/>
          <w:szCs w:val="24"/>
        </w:rPr>
        <w:t>和</w:t>
      </w:r>
      <w:r w:rsidRPr="00F8195A">
        <w:rPr>
          <w:rFonts w:ascii="Times New Roman" w:hAnsi="Times New Roman" w:cs="Times New Roman"/>
          <w:sz w:val="24"/>
          <w:szCs w:val="24"/>
        </w:rPr>
        <w:t>469</w:t>
      </w:r>
      <w:r w:rsidRPr="00701E51">
        <w:rPr>
          <w:rFonts w:ascii="Times New Roman" w:hAnsi="Times New Roman" w:cs="Times New Roman"/>
          <w:sz w:val="24"/>
          <w:szCs w:val="24"/>
        </w:rPr>
        <w:t>.</w:t>
      </w:r>
      <w:r w:rsidRPr="00F8195A">
        <w:rPr>
          <w:rFonts w:ascii="Times New Roman" w:hAnsi="Times New Roman" w:cs="Times New Roman"/>
          <w:sz w:val="24"/>
          <w:szCs w:val="24"/>
        </w:rPr>
        <w:t>6</w:t>
      </w:r>
      <w:r w:rsidRPr="00701E51">
        <w:rPr>
          <w:rFonts w:ascii="Times New Roman" w:hAnsi="Times New Roman" w:cs="Times New Roman"/>
          <w:sz w:val="24"/>
          <w:szCs w:val="24"/>
        </w:rPr>
        <w:t>千克，产出和规模呈</w:t>
      </w:r>
      <w:r w:rsidR="0083097F" w:rsidRPr="00701E51">
        <w:rPr>
          <w:rFonts w:ascii="Times New Roman" w:hAnsi="Times New Roman" w:cs="Times New Roman" w:hint="eastAsia"/>
          <w:sz w:val="24"/>
          <w:szCs w:val="24"/>
        </w:rPr>
        <w:t>“</w:t>
      </w:r>
      <w:r w:rsidRPr="00701E51">
        <w:rPr>
          <w:rFonts w:ascii="Times New Roman" w:hAnsi="Times New Roman" w:cs="Times New Roman"/>
          <w:sz w:val="24"/>
          <w:szCs w:val="24"/>
        </w:rPr>
        <w:t>正</w:t>
      </w:r>
      <w:r w:rsidRPr="00F8195A">
        <w:rPr>
          <w:rFonts w:ascii="Times New Roman" w:hAnsi="Times New Roman" w:cs="Times New Roman"/>
          <w:sz w:val="24"/>
          <w:szCs w:val="24"/>
        </w:rPr>
        <w:t>U</w:t>
      </w:r>
      <w:r w:rsidRPr="00701E51">
        <w:rPr>
          <w:rFonts w:ascii="Times New Roman" w:hAnsi="Times New Roman" w:cs="Times New Roman"/>
          <w:sz w:val="24"/>
          <w:szCs w:val="24"/>
        </w:rPr>
        <w:t>型</w:t>
      </w:r>
      <w:r w:rsidR="0083097F" w:rsidRPr="00701E51">
        <w:rPr>
          <w:rFonts w:ascii="Times New Roman" w:hAnsi="Times New Roman" w:cs="Times New Roman" w:hint="eastAsia"/>
          <w:sz w:val="24"/>
          <w:szCs w:val="24"/>
        </w:rPr>
        <w:t>”</w:t>
      </w:r>
      <w:r w:rsidRPr="00701E51">
        <w:rPr>
          <w:rFonts w:ascii="Times New Roman" w:hAnsi="Times New Roman" w:cs="Times New Roman"/>
          <w:sz w:val="24"/>
          <w:szCs w:val="24"/>
        </w:rPr>
        <w:t>关系。在投入方面，平均劳动力每亩投入约</w:t>
      </w:r>
      <w:r w:rsidRPr="00F8195A">
        <w:rPr>
          <w:rFonts w:ascii="Times New Roman" w:hAnsi="Times New Roman" w:cs="Times New Roman"/>
          <w:sz w:val="24"/>
          <w:szCs w:val="24"/>
        </w:rPr>
        <w:t>20</w:t>
      </w:r>
      <w:r w:rsidRPr="00701E51">
        <w:rPr>
          <w:rFonts w:ascii="Times New Roman" w:hAnsi="Times New Roman" w:cs="Times New Roman"/>
          <w:sz w:val="24"/>
          <w:szCs w:val="24"/>
        </w:rPr>
        <w:t>天，劳动力强度因规模而已，小农每亩投入的劳动力是大农户近</w:t>
      </w:r>
      <w:r w:rsidRPr="00F8195A">
        <w:rPr>
          <w:rFonts w:ascii="Times New Roman" w:hAnsi="Times New Roman" w:cs="Times New Roman"/>
          <w:sz w:val="24"/>
          <w:szCs w:val="24"/>
        </w:rPr>
        <w:t>3</w:t>
      </w:r>
      <w:r w:rsidRPr="00701E51">
        <w:rPr>
          <w:rFonts w:ascii="Times New Roman" w:hAnsi="Times New Roman" w:cs="Times New Roman"/>
          <w:sz w:val="24"/>
          <w:szCs w:val="24"/>
        </w:rPr>
        <w:t>倍，小农投入</w:t>
      </w:r>
      <w:r w:rsidRPr="00F8195A">
        <w:rPr>
          <w:rFonts w:ascii="Times New Roman" w:hAnsi="Times New Roman" w:cs="Times New Roman"/>
          <w:sz w:val="24"/>
          <w:szCs w:val="24"/>
        </w:rPr>
        <w:t>21</w:t>
      </w:r>
      <w:r w:rsidRPr="00701E51">
        <w:rPr>
          <w:rFonts w:ascii="Times New Roman" w:hAnsi="Times New Roman" w:cs="Times New Roman"/>
          <w:sz w:val="24"/>
          <w:szCs w:val="24"/>
        </w:rPr>
        <w:t>日，中农</w:t>
      </w:r>
      <w:r w:rsidRPr="00F8195A">
        <w:rPr>
          <w:rFonts w:ascii="Times New Roman" w:hAnsi="Times New Roman" w:cs="Times New Roman"/>
          <w:sz w:val="24"/>
          <w:szCs w:val="24"/>
        </w:rPr>
        <w:t>10</w:t>
      </w:r>
      <w:r w:rsidRPr="00701E51">
        <w:rPr>
          <w:rFonts w:ascii="Times New Roman" w:hAnsi="Times New Roman" w:cs="Times New Roman"/>
          <w:sz w:val="24"/>
          <w:szCs w:val="24"/>
        </w:rPr>
        <w:t>日，大农</w:t>
      </w:r>
      <w:r w:rsidRPr="00F8195A">
        <w:rPr>
          <w:rFonts w:ascii="Times New Roman" w:hAnsi="Times New Roman" w:cs="Times New Roman"/>
          <w:sz w:val="24"/>
          <w:szCs w:val="24"/>
        </w:rPr>
        <w:t>8</w:t>
      </w:r>
      <w:r w:rsidRPr="00701E51">
        <w:rPr>
          <w:rFonts w:ascii="Times New Roman" w:hAnsi="Times New Roman" w:cs="Times New Roman"/>
          <w:sz w:val="24"/>
          <w:szCs w:val="24"/>
        </w:rPr>
        <w:t>日。主要投入家庭劳动力耕地，小部分雇佣劳动力且平均不到</w:t>
      </w:r>
      <w:r w:rsidRPr="00F8195A">
        <w:rPr>
          <w:rFonts w:ascii="Times New Roman" w:hAnsi="Times New Roman" w:cs="Times New Roman"/>
          <w:sz w:val="24"/>
          <w:szCs w:val="24"/>
        </w:rPr>
        <w:t>1</w:t>
      </w:r>
      <w:r w:rsidRPr="00701E51">
        <w:rPr>
          <w:rFonts w:ascii="Times New Roman" w:hAnsi="Times New Roman" w:cs="Times New Roman"/>
          <w:sz w:val="24"/>
          <w:szCs w:val="24"/>
        </w:rPr>
        <w:t>日。机械投入平均每亩</w:t>
      </w:r>
      <w:r w:rsidRPr="00F8195A">
        <w:rPr>
          <w:rFonts w:ascii="Times New Roman" w:hAnsi="Times New Roman" w:cs="Times New Roman"/>
          <w:sz w:val="24"/>
          <w:szCs w:val="24"/>
        </w:rPr>
        <w:t>120</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元，最高达</w:t>
      </w:r>
      <w:r w:rsidRPr="00F8195A">
        <w:rPr>
          <w:rFonts w:ascii="Times New Roman" w:hAnsi="Times New Roman" w:cs="Times New Roman"/>
          <w:sz w:val="24"/>
          <w:szCs w:val="24"/>
        </w:rPr>
        <w:t>423</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元，最低为</w:t>
      </w:r>
      <w:r w:rsidRPr="00F8195A">
        <w:rPr>
          <w:rFonts w:ascii="Times New Roman" w:hAnsi="Times New Roman" w:cs="Times New Roman"/>
          <w:sz w:val="24"/>
          <w:szCs w:val="24"/>
        </w:rPr>
        <w:t>0</w:t>
      </w:r>
      <w:r w:rsidRPr="00701E51">
        <w:rPr>
          <w:rFonts w:ascii="Times New Roman" w:hAnsi="Times New Roman" w:cs="Times New Roman"/>
          <w:sz w:val="24"/>
          <w:szCs w:val="24"/>
        </w:rPr>
        <w:t>。三种规模农户的机械投入水平分别是</w:t>
      </w:r>
      <w:r w:rsidRPr="00F8195A">
        <w:rPr>
          <w:rFonts w:ascii="Times New Roman" w:hAnsi="Times New Roman" w:cs="Times New Roman"/>
          <w:sz w:val="24"/>
          <w:szCs w:val="24"/>
        </w:rPr>
        <w:t>119</w:t>
      </w:r>
      <w:r w:rsidRPr="00701E51">
        <w:rPr>
          <w:rFonts w:ascii="Times New Roman" w:hAnsi="Times New Roman" w:cs="Times New Roman"/>
          <w:sz w:val="24"/>
          <w:szCs w:val="24"/>
        </w:rPr>
        <w:t>.</w:t>
      </w:r>
      <w:r w:rsidRPr="00F8195A">
        <w:rPr>
          <w:rFonts w:ascii="Times New Roman" w:hAnsi="Times New Roman" w:cs="Times New Roman"/>
          <w:sz w:val="24"/>
          <w:szCs w:val="24"/>
        </w:rPr>
        <w:t>2</w:t>
      </w:r>
      <w:r w:rsidRPr="00701E51">
        <w:rPr>
          <w:rFonts w:ascii="Times New Roman" w:hAnsi="Times New Roman" w:cs="Times New Roman"/>
          <w:sz w:val="24"/>
          <w:szCs w:val="24"/>
        </w:rPr>
        <w:t>、</w:t>
      </w:r>
      <w:r w:rsidRPr="00F8195A">
        <w:rPr>
          <w:rFonts w:ascii="Times New Roman" w:hAnsi="Times New Roman" w:cs="Times New Roman"/>
          <w:sz w:val="24"/>
          <w:szCs w:val="24"/>
        </w:rPr>
        <w:t>124</w:t>
      </w:r>
      <w:r w:rsidRPr="00701E51">
        <w:rPr>
          <w:rFonts w:ascii="Times New Roman" w:hAnsi="Times New Roman" w:cs="Times New Roman"/>
          <w:sz w:val="24"/>
          <w:szCs w:val="24"/>
        </w:rPr>
        <w:t>.</w:t>
      </w:r>
      <w:r w:rsidRPr="00F8195A">
        <w:rPr>
          <w:rFonts w:ascii="Times New Roman" w:hAnsi="Times New Roman" w:cs="Times New Roman"/>
          <w:sz w:val="24"/>
          <w:szCs w:val="24"/>
        </w:rPr>
        <w:t>2</w:t>
      </w:r>
      <w:r w:rsidRPr="00701E51">
        <w:rPr>
          <w:rFonts w:ascii="Times New Roman" w:hAnsi="Times New Roman" w:cs="Times New Roman"/>
          <w:sz w:val="24"/>
          <w:szCs w:val="24"/>
        </w:rPr>
        <w:t>和</w:t>
      </w:r>
      <w:r w:rsidRPr="00F8195A">
        <w:rPr>
          <w:rFonts w:ascii="Times New Roman" w:hAnsi="Times New Roman" w:cs="Times New Roman"/>
          <w:sz w:val="24"/>
          <w:szCs w:val="24"/>
        </w:rPr>
        <w:t>135</w:t>
      </w:r>
      <w:r w:rsidRPr="00701E51">
        <w:rPr>
          <w:rFonts w:ascii="Times New Roman" w:hAnsi="Times New Roman" w:cs="Times New Roman"/>
          <w:sz w:val="24"/>
          <w:szCs w:val="24"/>
        </w:rPr>
        <w:t>.</w:t>
      </w:r>
      <w:r w:rsidRPr="00F8195A">
        <w:rPr>
          <w:rFonts w:ascii="Times New Roman" w:hAnsi="Times New Roman" w:cs="Times New Roman"/>
          <w:sz w:val="24"/>
          <w:szCs w:val="24"/>
        </w:rPr>
        <w:t>5</w:t>
      </w:r>
      <w:r w:rsidRPr="00701E51">
        <w:rPr>
          <w:rFonts w:ascii="Times New Roman" w:hAnsi="Times New Roman" w:cs="Times New Roman"/>
          <w:sz w:val="24"/>
          <w:szCs w:val="24"/>
        </w:rPr>
        <w:t>元。其他农资投入平均每亩</w:t>
      </w:r>
      <w:r w:rsidRPr="00F8195A">
        <w:rPr>
          <w:rFonts w:ascii="Times New Roman" w:hAnsi="Times New Roman" w:cs="Times New Roman"/>
          <w:sz w:val="24"/>
          <w:szCs w:val="24"/>
        </w:rPr>
        <w:t>324</w:t>
      </w:r>
      <w:r w:rsidRPr="00701E51">
        <w:rPr>
          <w:rFonts w:ascii="Times New Roman" w:hAnsi="Times New Roman" w:cs="Times New Roman"/>
          <w:sz w:val="24"/>
          <w:szCs w:val="24"/>
        </w:rPr>
        <w:t>.</w:t>
      </w:r>
      <w:r w:rsidRPr="00F8195A">
        <w:rPr>
          <w:rFonts w:ascii="Times New Roman" w:hAnsi="Times New Roman" w:cs="Times New Roman"/>
          <w:sz w:val="24"/>
          <w:szCs w:val="24"/>
        </w:rPr>
        <w:t>6</w:t>
      </w:r>
      <w:r w:rsidRPr="00701E51">
        <w:rPr>
          <w:rFonts w:ascii="Times New Roman" w:hAnsi="Times New Roman" w:cs="Times New Roman"/>
          <w:sz w:val="24"/>
          <w:szCs w:val="24"/>
        </w:rPr>
        <w:t>元，最高</w:t>
      </w:r>
      <w:r w:rsidRPr="00F8195A">
        <w:rPr>
          <w:rFonts w:ascii="Times New Roman" w:hAnsi="Times New Roman" w:cs="Times New Roman"/>
          <w:sz w:val="24"/>
          <w:szCs w:val="24"/>
        </w:rPr>
        <w:t>840</w:t>
      </w:r>
      <w:r w:rsidRPr="00701E51">
        <w:rPr>
          <w:rFonts w:ascii="Times New Roman" w:hAnsi="Times New Roman" w:cs="Times New Roman"/>
          <w:sz w:val="24"/>
          <w:szCs w:val="24"/>
        </w:rPr>
        <w:t>.</w:t>
      </w:r>
      <w:r w:rsidRPr="00F8195A">
        <w:rPr>
          <w:rFonts w:ascii="Times New Roman" w:hAnsi="Times New Roman" w:cs="Times New Roman"/>
          <w:sz w:val="24"/>
          <w:szCs w:val="24"/>
        </w:rPr>
        <w:t>0</w:t>
      </w:r>
      <w:r w:rsidRPr="00701E51">
        <w:rPr>
          <w:rFonts w:ascii="Times New Roman" w:hAnsi="Times New Roman" w:cs="Times New Roman"/>
          <w:sz w:val="24"/>
          <w:szCs w:val="24"/>
        </w:rPr>
        <w:t>元，最低为</w:t>
      </w:r>
      <w:r w:rsidRPr="00F8195A">
        <w:rPr>
          <w:rFonts w:ascii="Times New Roman" w:hAnsi="Times New Roman" w:cs="Times New Roman"/>
          <w:sz w:val="24"/>
          <w:szCs w:val="24"/>
        </w:rPr>
        <w:t>91</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元，不同规模农户投入水平分别为</w:t>
      </w:r>
      <w:r w:rsidRPr="00F8195A">
        <w:rPr>
          <w:rFonts w:ascii="Times New Roman" w:hAnsi="Times New Roman" w:cs="Times New Roman"/>
          <w:sz w:val="24"/>
          <w:szCs w:val="24"/>
        </w:rPr>
        <w:t>330</w:t>
      </w:r>
      <w:r w:rsidRPr="00701E51">
        <w:rPr>
          <w:rFonts w:ascii="Times New Roman" w:hAnsi="Times New Roman" w:cs="Times New Roman"/>
          <w:sz w:val="24"/>
          <w:szCs w:val="24"/>
        </w:rPr>
        <w:t>.</w:t>
      </w:r>
      <w:r w:rsidRPr="00F8195A">
        <w:rPr>
          <w:rFonts w:ascii="Times New Roman" w:hAnsi="Times New Roman" w:cs="Times New Roman"/>
          <w:sz w:val="24"/>
          <w:szCs w:val="24"/>
        </w:rPr>
        <w:t>5</w:t>
      </w:r>
      <w:r w:rsidRPr="00701E51">
        <w:rPr>
          <w:rFonts w:ascii="Times New Roman" w:hAnsi="Times New Roman" w:cs="Times New Roman"/>
          <w:sz w:val="24"/>
          <w:szCs w:val="24"/>
        </w:rPr>
        <w:t>、</w:t>
      </w:r>
      <w:r w:rsidRPr="00F8195A">
        <w:rPr>
          <w:rFonts w:ascii="Times New Roman" w:hAnsi="Times New Roman" w:cs="Times New Roman"/>
          <w:sz w:val="24"/>
          <w:szCs w:val="24"/>
        </w:rPr>
        <w:t>298</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w:t>
      </w:r>
      <w:r w:rsidRPr="00F8195A">
        <w:rPr>
          <w:rFonts w:ascii="Times New Roman" w:hAnsi="Times New Roman" w:cs="Times New Roman"/>
          <w:sz w:val="24"/>
          <w:szCs w:val="24"/>
        </w:rPr>
        <w:t>289</w:t>
      </w:r>
      <w:r w:rsidRPr="00701E51">
        <w:rPr>
          <w:rFonts w:ascii="Times New Roman" w:hAnsi="Times New Roman" w:cs="Times New Roman"/>
          <w:sz w:val="24"/>
          <w:szCs w:val="24"/>
        </w:rPr>
        <w:t>.</w:t>
      </w:r>
      <w:r w:rsidRPr="00F8195A">
        <w:rPr>
          <w:rFonts w:ascii="Times New Roman" w:hAnsi="Times New Roman" w:cs="Times New Roman"/>
          <w:sz w:val="24"/>
          <w:szCs w:val="24"/>
        </w:rPr>
        <w:t>8</w:t>
      </w:r>
      <w:r w:rsidRPr="00701E51">
        <w:rPr>
          <w:rFonts w:ascii="Times New Roman" w:hAnsi="Times New Roman" w:cs="Times New Roman"/>
          <w:sz w:val="24"/>
          <w:szCs w:val="24"/>
        </w:rPr>
        <w:t>。小中大农户的政府补贴每亩平均</w:t>
      </w:r>
      <w:r w:rsidRPr="00F8195A">
        <w:rPr>
          <w:rFonts w:ascii="Times New Roman" w:hAnsi="Times New Roman" w:cs="Times New Roman"/>
          <w:sz w:val="24"/>
          <w:szCs w:val="24"/>
        </w:rPr>
        <w:t>123</w:t>
      </w:r>
      <w:r w:rsidRPr="00701E51">
        <w:rPr>
          <w:rFonts w:ascii="Times New Roman" w:hAnsi="Times New Roman" w:cs="Times New Roman"/>
          <w:sz w:val="24"/>
          <w:szCs w:val="24"/>
        </w:rPr>
        <w:t>.</w:t>
      </w:r>
      <w:r w:rsidRPr="00F8195A">
        <w:rPr>
          <w:rFonts w:ascii="Times New Roman" w:hAnsi="Times New Roman" w:cs="Times New Roman"/>
          <w:sz w:val="24"/>
          <w:szCs w:val="24"/>
        </w:rPr>
        <w:t>3</w:t>
      </w:r>
      <w:r w:rsidRPr="00701E51">
        <w:rPr>
          <w:rFonts w:ascii="Times New Roman" w:hAnsi="Times New Roman" w:cs="Times New Roman"/>
          <w:sz w:val="24"/>
          <w:szCs w:val="24"/>
        </w:rPr>
        <w:t>、</w:t>
      </w:r>
      <w:r w:rsidRPr="00F8195A">
        <w:rPr>
          <w:rFonts w:ascii="Times New Roman" w:hAnsi="Times New Roman" w:cs="Times New Roman"/>
          <w:sz w:val="24"/>
          <w:szCs w:val="24"/>
        </w:rPr>
        <w:t>98</w:t>
      </w:r>
      <w:r w:rsidRPr="00701E51">
        <w:rPr>
          <w:rFonts w:ascii="Times New Roman" w:hAnsi="Times New Roman" w:cs="Times New Roman"/>
          <w:sz w:val="24"/>
          <w:szCs w:val="24"/>
        </w:rPr>
        <w:t>.</w:t>
      </w:r>
      <w:r w:rsidRPr="00F8195A">
        <w:rPr>
          <w:rFonts w:ascii="Times New Roman" w:hAnsi="Times New Roman" w:cs="Times New Roman"/>
          <w:sz w:val="24"/>
          <w:szCs w:val="24"/>
        </w:rPr>
        <w:t>5</w:t>
      </w:r>
      <w:r w:rsidRPr="00701E51">
        <w:rPr>
          <w:rFonts w:ascii="Times New Roman" w:hAnsi="Times New Roman" w:cs="Times New Roman"/>
          <w:sz w:val="24"/>
          <w:szCs w:val="24"/>
        </w:rPr>
        <w:t>和</w:t>
      </w:r>
      <w:r w:rsidRPr="00F8195A">
        <w:rPr>
          <w:rFonts w:ascii="Times New Roman" w:hAnsi="Times New Roman" w:cs="Times New Roman"/>
          <w:sz w:val="24"/>
          <w:szCs w:val="24"/>
        </w:rPr>
        <w:t>37</w:t>
      </w:r>
      <w:r w:rsidRPr="00701E51">
        <w:rPr>
          <w:rFonts w:ascii="Times New Roman" w:hAnsi="Times New Roman" w:cs="Times New Roman"/>
          <w:sz w:val="24"/>
          <w:szCs w:val="24"/>
        </w:rPr>
        <w:t>.</w:t>
      </w:r>
      <w:r w:rsidRPr="00F8195A">
        <w:rPr>
          <w:rFonts w:ascii="Times New Roman" w:hAnsi="Times New Roman" w:cs="Times New Roman"/>
          <w:sz w:val="24"/>
          <w:szCs w:val="24"/>
        </w:rPr>
        <w:t>8</w:t>
      </w:r>
      <w:r w:rsidRPr="00701E51">
        <w:rPr>
          <w:rFonts w:ascii="Times New Roman" w:hAnsi="Times New Roman" w:cs="Times New Roman"/>
          <w:sz w:val="24"/>
          <w:szCs w:val="24"/>
        </w:rPr>
        <w:t>元，农业保险的支出水平很低，平均每亩不到</w:t>
      </w:r>
      <w:r w:rsidRPr="00F8195A">
        <w:rPr>
          <w:rFonts w:ascii="Times New Roman" w:hAnsi="Times New Roman" w:cs="Times New Roman"/>
          <w:sz w:val="24"/>
          <w:szCs w:val="24"/>
        </w:rPr>
        <w:t>1</w:t>
      </w:r>
      <w:r w:rsidRPr="00701E51">
        <w:rPr>
          <w:rFonts w:ascii="Times New Roman" w:hAnsi="Times New Roman" w:cs="Times New Roman"/>
          <w:sz w:val="24"/>
          <w:szCs w:val="24"/>
        </w:rPr>
        <w:t>元，即便最高的也只有</w:t>
      </w:r>
      <w:r w:rsidRPr="00F8195A">
        <w:rPr>
          <w:rFonts w:ascii="Times New Roman" w:hAnsi="Times New Roman" w:cs="Times New Roman"/>
          <w:sz w:val="24"/>
          <w:szCs w:val="24"/>
        </w:rPr>
        <w:t>19</w:t>
      </w:r>
      <w:r w:rsidRPr="00701E51">
        <w:rPr>
          <w:rFonts w:ascii="Times New Roman" w:hAnsi="Times New Roman" w:cs="Times New Roman"/>
          <w:sz w:val="24"/>
          <w:szCs w:val="24"/>
        </w:rPr>
        <w:t>元。除此之外，地块差异极为显著，平均</w:t>
      </w:r>
      <w:r w:rsidRPr="00F8195A">
        <w:rPr>
          <w:rFonts w:ascii="Times New Roman" w:hAnsi="Times New Roman" w:cs="Times New Roman"/>
          <w:sz w:val="24"/>
          <w:szCs w:val="24"/>
        </w:rPr>
        <w:t>1</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亩</w:t>
      </w:r>
      <w:r w:rsidRPr="00701E51">
        <w:rPr>
          <w:rFonts w:ascii="Times New Roman" w:hAnsi="Times New Roman" w:cs="Times New Roman"/>
          <w:sz w:val="24"/>
          <w:szCs w:val="24"/>
        </w:rPr>
        <w:t>/</w:t>
      </w:r>
      <w:r w:rsidRPr="00701E51">
        <w:rPr>
          <w:rFonts w:ascii="Times New Roman" w:hAnsi="Times New Roman" w:cs="Times New Roman"/>
          <w:sz w:val="24"/>
          <w:szCs w:val="24"/>
        </w:rPr>
        <w:t>块，三种规模农户土地细碎化水平分别为</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和</w:t>
      </w:r>
      <w:r w:rsidRPr="00F8195A">
        <w:rPr>
          <w:rFonts w:ascii="Times New Roman" w:hAnsi="Times New Roman" w:cs="Times New Roman"/>
          <w:sz w:val="24"/>
          <w:szCs w:val="24"/>
        </w:rPr>
        <w:t>6</w:t>
      </w:r>
      <w:r w:rsidRPr="00701E51">
        <w:rPr>
          <w:rFonts w:ascii="Times New Roman" w:hAnsi="Times New Roman" w:cs="Times New Roman"/>
          <w:sz w:val="24"/>
          <w:szCs w:val="24"/>
        </w:rPr>
        <w:t>.</w:t>
      </w:r>
      <w:r w:rsidRPr="00F8195A">
        <w:rPr>
          <w:rFonts w:ascii="Times New Roman" w:hAnsi="Times New Roman" w:cs="Times New Roman"/>
          <w:sz w:val="24"/>
          <w:szCs w:val="24"/>
        </w:rPr>
        <w:t>6</w:t>
      </w:r>
      <w:r w:rsidRPr="00701E51">
        <w:rPr>
          <w:rFonts w:ascii="Times New Roman" w:hAnsi="Times New Roman" w:cs="Times New Roman"/>
          <w:sz w:val="24"/>
          <w:szCs w:val="24"/>
        </w:rPr>
        <w:t>亩</w:t>
      </w:r>
      <w:r w:rsidRPr="00701E51">
        <w:rPr>
          <w:rFonts w:ascii="Times New Roman" w:hAnsi="Times New Roman" w:cs="Times New Roman"/>
          <w:sz w:val="24"/>
          <w:szCs w:val="24"/>
        </w:rPr>
        <w:t>/</w:t>
      </w:r>
      <w:r w:rsidRPr="00701E51">
        <w:rPr>
          <w:rFonts w:ascii="Times New Roman" w:hAnsi="Times New Roman" w:cs="Times New Roman"/>
          <w:sz w:val="24"/>
          <w:szCs w:val="24"/>
        </w:rPr>
        <w:t>块（表</w:t>
      </w:r>
      <w:r w:rsidR="00224EBC">
        <w:rPr>
          <w:rFonts w:ascii="Times New Roman" w:hAnsi="Times New Roman" w:cs="Times New Roman" w:hint="eastAsia"/>
          <w:sz w:val="24"/>
          <w:szCs w:val="24"/>
        </w:rPr>
        <w:t>4</w:t>
      </w:r>
      <w:r w:rsidR="00224EBC">
        <w:rPr>
          <w:rFonts w:ascii="Times New Roman" w:hAnsi="Times New Roman" w:cs="Times New Roman"/>
          <w:sz w:val="24"/>
          <w:szCs w:val="24"/>
        </w:rPr>
        <w:t>-4</w:t>
      </w:r>
      <w:r w:rsidRPr="00701E51">
        <w:rPr>
          <w:rFonts w:ascii="Times New Roman" w:hAnsi="Times New Roman" w:cs="Times New Roman"/>
          <w:sz w:val="24"/>
          <w:szCs w:val="24"/>
        </w:rPr>
        <w:t>）。</w:t>
      </w:r>
    </w:p>
    <w:p w14:paraId="6A4AD6EB" w14:textId="77777777" w:rsidR="003A66EE" w:rsidRPr="00C62D74" w:rsidRDefault="00F8476F" w:rsidP="00701E51">
      <w:pPr>
        <w:spacing w:after="0" w:line="400" w:lineRule="exact"/>
        <w:ind w:firstLineChars="200" w:firstLine="480"/>
        <w:rPr>
          <w:rFonts w:ascii="Times New Roman" w:hAnsi="Times New Roman" w:cs="Times New Roman"/>
          <w:sz w:val="24"/>
          <w:szCs w:val="24"/>
        </w:rPr>
        <w:sectPr w:rsidR="003A66EE" w:rsidRPr="00C62D74" w:rsidSect="00507D99">
          <w:pgSz w:w="11906" w:h="16838" w:code="9"/>
          <w:pgMar w:top="1701" w:right="1418" w:bottom="1418" w:left="1701" w:header="1304" w:footer="1020" w:gutter="0"/>
          <w:cols w:space="425"/>
          <w:docGrid w:type="lines" w:linePitch="326"/>
        </w:sectPr>
      </w:pPr>
      <w:r w:rsidRPr="00F8476F">
        <w:rPr>
          <w:rFonts w:ascii="Times New Roman" w:hAnsi="Times New Roman" w:cs="Times New Roman"/>
          <w:noProof/>
          <w:sz w:val="24"/>
          <w:szCs w:val="24"/>
        </w:rPr>
        <w:lastRenderedPageBreak/>
        <mc:AlternateContent>
          <mc:Choice Requires="wps">
            <w:drawing>
              <wp:anchor distT="45720" distB="45720" distL="114300" distR="114300" simplePos="0" relativeHeight="251666944" behindDoc="0" locked="0" layoutInCell="1" allowOverlap="1" wp14:anchorId="4AE1C10F" wp14:editId="15CC6D89">
                <wp:simplePos x="0" y="0"/>
                <wp:positionH relativeFrom="margin">
                  <wp:align>center</wp:align>
                </wp:positionH>
                <wp:positionV relativeFrom="margin">
                  <wp:align>center</wp:align>
                </wp:positionV>
                <wp:extent cx="8711565" cy="5579745"/>
                <wp:effectExtent l="3810" t="0" r="0" b="0"/>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11565" cy="5579745"/>
                        </a:xfrm>
                        <a:prstGeom prst="rect">
                          <a:avLst/>
                        </a:prstGeom>
                        <a:noFill/>
                        <a:ln w="9525">
                          <a:noFill/>
                          <a:miter lim="800000"/>
                          <a:headEnd/>
                          <a:tailEnd/>
                        </a:ln>
                      </wps:spPr>
                      <wps:txbx>
                        <w:txbxContent>
                          <w:p w14:paraId="2E5915CD" w14:textId="77777777" w:rsidR="001A5EFA" w:rsidRDefault="001A5EFA">
                            <w:pPr>
                              <w:spacing w:after="83"/>
                            </w:pPr>
                          </w:p>
                          <w:tbl>
                            <w:tblPr>
                              <w:tblW w:w="14003" w:type="dxa"/>
                              <w:tblInd w:w="108" w:type="dxa"/>
                              <w:tblLayout w:type="fixed"/>
                              <w:tblLook w:val="04A0" w:firstRow="1" w:lastRow="0" w:firstColumn="1" w:lastColumn="0" w:noHBand="0" w:noVBand="1"/>
                            </w:tblPr>
                            <w:tblGrid>
                              <w:gridCol w:w="2551"/>
                              <w:gridCol w:w="567"/>
                              <w:gridCol w:w="907"/>
                              <w:gridCol w:w="907"/>
                              <w:gridCol w:w="907"/>
                              <w:gridCol w:w="907"/>
                              <w:gridCol w:w="907"/>
                              <w:gridCol w:w="907"/>
                              <w:gridCol w:w="907"/>
                              <w:gridCol w:w="907"/>
                              <w:gridCol w:w="907"/>
                              <w:gridCol w:w="907"/>
                              <w:gridCol w:w="907"/>
                              <w:gridCol w:w="908"/>
                            </w:tblGrid>
                            <w:tr w:rsidR="001A5EFA" w:rsidRPr="00691EBF" w14:paraId="453673CB" w14:textId="77777777" w:rsidTr="00470925">
                              <w:trPr>
                                <w:trHeight w:val="283"/>
                              </w:trPr>
                              <w:tc>
                                <w:tcPr>
                                  <w:tcW w:w="14003" w:type="dxa"/>
                                  <w:gridSpan w:val="14"/>
                                  <w:tcBorders>
                                    <w:top w:val="nil"/>
                                    <w:left w:val="nil"/>
                                    <w:bottom w:val="single" w:sz="4" w:space="0" w:color="auto"/>
                                    <w:right w:val="nil"/>
                                  </w:tcBorders>
                                  <w:shd w:val="clear" w:color="auto" w:fill="auto"/>
                                  <w:noWrap/>
                                  <w:vAlign w:val="center"/>
                                  <w:hideMark/>
                                </w:tcPr>
                                <w:p w14:paraId="2AA63470" w14:textId="77777777" w:rsidR="001A5EFA" w:rsidRPr="00691EBF" w:rsidRDefault="001A5EFA" w:rsidP="00F8476F">
                                  <w:pPr>
                                    <w:spacing w:afterLines="50" w:after="163" w:line="240" w:lineRule="auto"/>
                                    <w:jc w:val="center"/>
                                    <w:rPr>
                                      <w:rFonts w:ascii="Times New Roman" w:eastAsia="等线" w:hAnsi="Times New Roman" w:cs="Times New Roman"/>
                                      <w:b/>
                                      <w:bCs/>
                                      <w:color w:val="000000"/>
                                      <w:sz w:val="24"/>
                                      <w:szCs w:val="24"/>
                                    </w:rPr>
                                  </w:pPr>
                                  <w:r w:rsidRPr="00691EBF">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sidRPr="00A6616D">
                                    <w:rPr>
                                      <w:rFonts w:ascii="Times New Roman" w:eastAsia="宋体" w:hAnsi="Times New Roman" w:cs="Times New Roman"/>
                                      <w:b/>
                                      <w:bCs/>
                                      <w:color w:val="000000"/>
                                      <w:sz w:val="24"/>
                                      <w:szCs w:val="24"/>
                                    </w:rPr>
                                    <w:t>-</w:t>
                                  </w:r>
                                  <w:r w:rsidRPr="00F8195A">
                                    <w:rPr>
                                      <w:rFonts w:ascii="Times New Roman" w:eastAsia="等线" w:hAnsi="Times New Roman" w:cs="Times New Roman"/>
                                      <w:b/>
                                      <w:bCs/>
                                      <w:color w:val="000000"/>
                                      <w:sz w:val="24"/>
                                      <w:szCs w:val="24"/>
                                    </w:rPr>
                                    <w:t>4</w:t>
                                  </w:r>
                                  <w:r w:rsidRPr="00691EBF">
                                    <w:rPr>
                                      <w:rFonts w:ascii="Times New Roman" w:eastAsia="等线" w:hAnsi="Times New Roman" w:cs="Times New Roman"/>
                                      <w:b/>
                                      <w:bCs/>
                                      <w:color w:val="000000"/>
                                      <w:sz w:val="24"/>
                                      <w:szCs w:val="24"/>
                                    </w:rPr>
                                    <w:t xml:space="preserve">   </w:t>
                                  </w:r>
                                  <w:r w:rsidRPr="00691EBF">
                                    <w:rPr>
                                      <w:rFonts w:ascii="宋体" w:eastAsia="宋体" w:hAnsi="宋体" w:cs="Times New Roman" w:hint="eastAsia"/>
                                      <w:b/>
                                      <w:bCs/>
                                      <w:color w:val="000000"/>
                                      <w:sz w:val="24"/>
                                      <w:szCs w:val="24"/>
                                    </w:rPr>
                                    <w:t>混种水稻地区农户的基本特征和投入产出情况</w:t>
                                  </w:r>
                                </w:p>
                              </w:tc>
                            </w:tr>
                            <w:tr w:rsidR="001A5EFA" w:rsidRPr="00691EBF" w14:paraId="701E00C7" w14:textId="77777777" w:rsidTr="00470925">
                              <w:trPr>
                                <w:trHeight w:val="454"/>
                              </w:trPr>
                              <w:tc>
                                <w:tcPr>
                                  <w:tcW w:w="2551" w:type="dxa"/>
                                  <w:vMerge w:val="restart"/>
                                  <w:tcBorders>
                                    <w:top w:val="nil"/>
                                    <w:left w:val="nil"/>
                                    <w:bottom w:val="single" w:sz="4" w:space="0" w:color="000000"/>
                                    <w:right w:val="nil"/>
                                  </w:tcBorders>
                                  <w:shd w:val="clear" w:color="auto" w:fill="auto"/>
                                  <w:noWrap/>
                                  <w:vAlign w:val="center"/>
                                  <w:hideMark/>
                                </w:tcPr>
                                <w:p w14:paraId="55051B0C" w14:textId="77777777" w:rsidR="001A5EFA" w:rsidRPr="00691EBF" w:rsidRDefault="001A5EFA"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变量</w:t>
                                  </w:r>
                                </w:p>
                              </w:tc>
                              <w:tc>
                                <w:tcPr>
                                  <w:tcW w:w="567" w:type="dxa"/>
                                  <w:vMerge w:val="restart"/>
                                  <w:tcBorders>
                                    <w:top w:val="nil"/>
                                    <w:left w:val="nil"/>
                                    <w:bottom w:val="single" w:sz="4" w:space="0" w:color="000000"/>
                                    <w:right w:val="nil"/>
                                  </w:tcBorders>
                                  <w:shd w:val="clear" w:color="auto" w:fill="auto"/>
                                  <w:noWrap/>
                                  <w:vAlign w:val="center"/>
                                  <w:hideMark/>
                                </w:tcPr>
                                <w:p w14:paraId="3FEB6F34" w14:textId="77777777" w:rsidR="001A5EFA" w:rsidRPr="00691EBF" w:rsidRDefault="001A5EFA" w:rsidP="00F8476F">
                                  <w:pPr>
                                    <w:spacing w:after="0" w:line="240" w:lineRule="auto"/>
                                    <w:rPr>
                                      <w:rFonts w:ascii="Times New Roman" w:eastAsia="等线" w:hAnsi="Times New Roman" w:cs="Times New Roman"/>
                                      <w:b/>
                                      <w:bCs/>
                                      <w:color w:val="000000"/>
                                      <w:sz w:val="21"/>
                                      <w:szCs w:val="21"/>
                                    </w:rPr>
                                  </w:pPr>
                                </w:p>
                              </w:tc>
                              <w:tc>
                                <w:tcPr>
                                  <w:tcW w:w="2721" w:type="dxa"/>
                                  <w:gridSpan w:val="3"/>
                                  <w:tcBorders>
                                    <w:top w:val="single" w:sz="4" w:space="0" w:color="auto"/>
                                    <w:left w:val="nil"/>
                                    <w:bottom w:val="single" w:sz="4" w:space="0" w:color="auto"/>
                                    <w:right w:val="nil"/>
                                  </w:tcBorders>
                                  <w:shd w:val="clear" w:color="auto" w:fill="auto"/>
                                  <w:noWrap/>
                                  <w:vAlign w:val="center"/>
                                  <w:hideMark/>
                                </w:tcPr>
                                <w:p w14:paraId="4616018C" w14:textId="77777777" w:rsidR="001A5EFA" w:rsidRPr="00691EBF" w:rsidRDefault="001A5EFA"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总体</w:t>
                                  </w:r>
                                </w:p>
                              </w:tc>
                              <w:tc>
                                <w:tcPr>
                                  <w:tcW w:w="2721" w:type="dxa"/>
                                  <w:gridSpan w:val="3"/>
                                  <w:tcBorders>
                                    <w:top w:val="single" w:sz="4" w:space="0" w:color="auto"/>
                                    <w:left w:val="nil"/>
                                    <w:bottom w:val="single" w:sz="4" w:space="0" w:color="auto"/>
                                    <w:right w:val="nil"/>
                                  </w:tcBorders>
                                  <w:shd w:val="clear" w:color="auto" w:fill="auto"/>
                                  <w:noWrap/>
                                  <w:vAlign w:val="center"/>
                                  <w:hideMark/>
                                </w:tcPr>
                                <w:p w14:paraId="554621AA" w14:textId="77777777" w:rsidR="001A5EFA" w:rsidRPr="00691EBF" w:rsidRDefault="001A5EFA"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小规模</w:t>
                                  </w:r>
                                </w:p>
                              </w:tc>
                              <w:tc>
                                <w:tcPr>
                                  <w:tcW w:w="2721" w:type="dxa"/>
                                  <w:gridSpan w:val="3"/>
                                  <w:tcBorders>
                                    <w:top w:val="single" w:sz="4" w:space="0" w:color="auto"/>
                                    <w:left w:val="nil"/>
                                    <w:bottom w:val="single" w:sz="4" w:space="0" w:color="auto"/>
                                    <w:right w:val="nil"/>
                                  </w:tcBorders>
                                  <w:shd w:val="clear" w:color="auto" w:fill="auto"/>
                                  <w:noWrap/>
                                  <w:vAlign w:val="center"/>
                                  <w:hideMark/>
                                </w:tcPr>
                                <w:p w14:paraId="7E864D5F" w14:textId="77777777" w:rsidR="001A5EFA" w:rsidRPr="00691EBF" w:rsidRDefault="001A5EFA"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中等规模</w:t>
                                  </w:r>
                                </w:p>
                              </w:tc>
                              <w:tc>
                                <w:tcPr>
                                  <w:tcW w:w="2722" w:type="dxa"/>
                                  <w:gridSpan w:val="3"/>
                                  <w:tcBorders>
                                    <w:top w:val="single" w:sz="4" w:space="0" w:color="auto"/>
                                    <w:left w:val="nil"/>
                                    <w:bottom w:val="single" w:sz="4" w:space="0" w:color="auto"/>
                                    <w:right w:val="nil"/>
                                  </w:tcBorders>
                                  <w:shd w:val="clear" w:color="auto" w:fill="auto"/>
                                  <w:noWrap/>
                                  <w:vAlign w:val="center"/>
                                  <w:hideMark/>
                                </w:tcPr>
                                <w:p w14:paraId="015334D2" w14:textId="77777777" w:rsidR="001A5EFA" w:rsidRPr="00691EBF" w:rsidRDefault="001A5EFA"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大规模</w:t>
                                  </w:r>
                                </w:p>
                              </w:tc>
                            </w:tr>
                            <w:tr w:rsidR="001A5EFA" w:rsidRPr="00691EBF" w14:paraId="5315592D" w14:textId="77777777" w:rsidTr="00470925">
                              <w:trPr>
                                <w:trHeight w:val="454"/>
                              </w:trPr>
                              <w:tc>
                                <w:tcPr>
                                  <w:tcW w:w="2551" w:type="dxa"/>
                                  <w:vMerge/>
                                  <w:tcBorders>
                                    <w:top w:val="nil"/>
                                    <w:left w:val="nil"/>
                                    <w:bottom w:val="single" w:sz="4" w:space="0" w:color="000000"/>
                                    <w:right w:val="nil"/>
                                  </w:tcBorders>
                                  <w:vAlign w:val="center"/>
                                  <w:hideMark/>
                                </w:tcPr>
                                <w:p w14:paraId="4A10BDBE" w14:textId="77777777" w:rsidR="001A5EFA" w:rsidRPr="00691EBF" w:rsidRDefault="001A5EFA" w:rsidP="00F8476F">
                                  <w:pPr>
                                    <w:spacing w:after="0" w:line="240" w:lineRule="auto"/>
                                    <w:rPr>
                                      <w:rFonts w:ascii="Times New Roman" w:eastAsia="等线" w:hAnsi="Times New Roman" w:cs="Times New Roman"/>
                                      <w:b/>
                                      <w:bCs/>
                                      <w:color w:val="000000"/>
                                      <w:sz w:val="21"/>
                                      <w:szCs w:val="21"/>
                                    </w:rPr>
                                  </w:pPr>
                                </w:p>
                              </w:tc>
                              <w:tc>
                                <w:tcPr>
                                  <w:tcW w:w="567" w:type="dxa"/>
                                  <w:vMerge/>
                                  <w:tcBorders>
                                    <w:top w:val="nil"/>
                                    <w:left w:val="nil"/>
                                    <w:bottom w:val="single" w:sz="4" w:space="0" w:color="000000"/>
                                    <w:right w:val="nil"/>
                                  </w:tcBorders>
                                  <w:vAlign w:val="center"/>
                                  <w:hideMark/>
                                </w:tcPr>
                                <w:p w14:paraId="7F4BF32B" w14:textId="77777777" w:rsidR="001A5EFA" w:rsidRPr="00691EBF" w:rsidRDefault="001A5EFA"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single" w:sz="4" w:space="0" w:color="auto"/>
                                    <w:right w:val="nil"/>
                                  </w:tcBorders>
                                  <w:shd w:val="clear" w:color="auto" w:fill="auto"/>
                                  <w:noWrap/>
                                  <w:vAlign w:val="center"/>
                                  <w:hideMark/>
                                </w:tcPr>
                                <w:p w14:paraId="1FBCADF6" w14:textId="77777777" w:rsidR="001A5EFA" w:rsidRPr="00691EBF" w:rsidRDefault="001A5EFA"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246A7B3A" w14:textId="77777777" w:rsidR="001A5EFA" w:rsidRPr="00691EBF" w:rsidRDefault="001A5EFA"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14:paraId="24063724" w14:textId="77777777" w:rsidR="001A5EFA" w:rsidRPr="00691EBF" w:rsidRDefault="001A5EFA"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14:paraId="1D7E161B" w14:textId="77777777" w:rsidR="001A5EFA" w:rsidRPr="00691EBF" w:rsidRDefault="001A5EFA"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0922BBDD" w14:textId="77777777" w:rsidR="001A5EFA" w:rsidRPr="00691EBF" w:rsidRDefault="001A5EFA"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14:paraId="148DCDA7" w14:textId="77777777" w:rsidR="001A5EFA" w:rsidRPr="00691EBF" w:rsidRDefault="001A5EFA"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14:paraId="1F173445" w14:textId="77777777" w:rsidR="001A5EFA" w:rsidRPr="00691EBF" w:rsidRDefault="001A5EFA"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583D022C" w14:textId="77777777" w:rsidR="001A5EFA" w:rsidRPr="00691EBF" w:rsidRDefault="001A5EFA"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14:paraId="37893A49" w14:textId="77777777" w:rsidR="001A5EFA" w:rsidRPr="00691EBF" w:rsidRDefault="001A5EFA"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14:paraId="268DD65E" w14:textId="77777777" w:rsidR="001A5EFA" w:rsidRPr="00691EBF" w:rsidRDefault="001A5EFA"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2A659171" w14:textId="77777777" w:rsidR="001A5EFA" w:rsidRPr="00691EBF" w:rsidRDefault="001A5EFA"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8" w:type="dxa"/>
                                  <w:tcBorders>
                                    <w:top w:val="nil"/>
                                    <w:left w:val="nil"/>
                                    <w:bottom w:val="single" w:sz="4" w:space="0" w:color="auto"/>
                                    <w:right w:val="nil"/>
                                  </w:tcBorders>
                                  <w:shd w:val="clear" w:color="auto" w:fill="auto"/>
                                  <w:noWrap/>
                                  <w:vAlign w:val="center"/>
                                  <w:hideMark/>
                                </w:tcPr>
                                <w:p w14:paraId="158965DC" w14:textId="77777777" w:rsidR="001A5EFA" w:rsidRPr="00691EBF" w:rsidRDefault="001A5EFA"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r>
                            <w:tr w:rsidR="001A5EFA" w:rsidRPr="00691EBF" w14:paraId="782B2E12" w14:textId="77777777" w:rsidTr="00470925">
                              <w:trPr>
                                <w:trHeight w:val="340"/>
                              </w:trPr>
                              <w:tc>
                                <w:tcPr>
                                  <w:tcW w:w="2551" w:type="dxa"/>
                                  <w:tcBorders>
                                    <w:top w:val="nil"/>
                                    <w:left w:val="nil"/>
                                    <w:bottom w:val="nil"/>
                                    <w:right w:val="nil"/>
                                  </w:tcBorders>
                                  <w:shd w:val="clear" w:color="auto" w:fill="auto"/>
                                  <w:noWrap/>
                                  <w:vAlign w:val="center"/>
                                  <w:hideMark/>
                                </w:tcPr>
                                <w:p w14:paraId="750AEC49" w14:textId="77777777" w:rsidR="001A5EFA" w:rsidRPr="00691EBF" w:rsidRDefault="001A5EFA"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投入产出</w:t>
                                  </w:r>
                                </w:p>
                              </w:tc>
                              <w:tc>
                                <w:tcPr>
                                  <w:tcW w:w="567" w:type="dxa"/>
                                  <w:tcBorders>
                                    <w:top w:val="nil"/>
                                    <w:left w:val="nil"/>
                                    <w:bottom w:val="nil"/>
                                    <w:right w:val="nil"/>
                                  </w:tcBorders>
                                  <w:shd w:val="clear" w:color="auto" w:fill="auto"/>
                                  <w:noWrap/>
                                  <w:vAlign w:val="center"/>
                                  <w:hideMark/>
                                </w:tcPr>
                                <w:p w14:paraId="3F179DA9" w14:textId="77777777" w:rsidR="001A5EFA" w:rsidRPr="00691EBF" w:rsidRDefault="001A5EFA"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14:paraId="08084107" w14:textId="77777777" w:rsidR="001A5EFA" w:rsidRPr="00691EBF" w:rsidRDefault="001A5EFA"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FB35AD9" w14:textId="77777777" w:rsidR="001A5EFA" w:rsidRPr="00691EBF" w:rsidRDefault="001A5EFA"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EB0FE3D" w14:textId="77777777" w:rsidR="001A5EFA" w:rsidRPr="00691EBF" w:rsidRDefault="001A5EFA"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71647F8" w14:textId="77777777" w:rsidR="001A5EFA" w:rsidRPr="00691EBF" w:rsidRDefault="001A5EFA"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CD3DED1" w14:textId="77777777" w:rsidR="001A5EFA" w:rsidRPr="00691EBF" w:rsidRDefault="001A5EFA"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2717DD15" w14:textId="77777777" w:rsidR="001A5EFA" w:rsidRPr="00691EBF" w:rsidRDefault="001A5EFA"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9892A58" w14:textId="77777777" w:rsidR="001A5EFA" w:rsidRPr="00691EBF" w:rsidRDefault="001A5EFA"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7E2A6940" w14:textId="77777777" w:rsidR="001A5EFA" w:rsidRPr="00691EBF" w:rsidRDefault="001A5EFA"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C14C30C" w14:textId="77777777" w:rsidR="001A5EFA" w:rsidRPr="00691EBF" w:rsidRDefault="001A5EFA"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038B7483" w14:textId="77777777" w:rsidR="001A5EFA" w:rsidRPr="00691EBF" w:rsidRDefault="001A5EFA"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18016E34" w14:textId="77777777" w:rsidR="001A5EFA" w:rsidRPr="00691EBF" w:rsidRDefault="001A5EFA" w:rsidP="00F8476F">
                                  <w:pPr>
                                    <w:spacing w:after="0" w:line="240" w:lineRule="auto"/>
                                    <w:jc w:val="center"/>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14:paraId="09ED859A" w14:textId="77777777" w:rsidR="001A5EFA" w:rsidRPr="00691EBF" w:rsidRDefault="001A5EFA" w:rsidP="00F8476F">
                                  <w:pPr>
                                    <w:spacing w:after="0" w:line="240" w:lineRule="auto"/>
                                    <w:jc w:val="center"/>
                                    <w:rPr>
                                      <w:rFonts w:ascii="Times New Roman" w:eastAsia="Times New Roman" w:hAnsi="Times New Roman" w:cs="Times New Roman"/>
                                      <w:sz w:val="21"/>
                                      <w:szCs w:val="21"/>
                                    </w:rPr>
                                  </w:pPr>
                                </w:p>
                              </w:tc>
                            </w:tr>
                            <w:tr w:rsidR="001A5EFA" w:rsidRPr="00691EBF" w14:paraId="56FE6218" w14:textId="77777777" w:rsidTr="00470925">
                              <w:trPr>
                                <w:trHeight w:val="340"/>
                              </w:trPr>
                              <w:tc>
                                <w:tcPr>
                                  <w:tcW w:w="2551" w:type="dxa"/>
                                  <w:tcBorders>
                                    <w:top w:val="nil"/>
                                    <w:left w:val="nil"/>
                                    <w:bottom w:val="nil"/>
                                    <w:right w:val="nil"/>
                                  </w:tcBorders>
                                  <w:shd w:val="clear" w:color="auto" w:fill="auto"/>
                                  <w:noWrap/>
                                  <w:vAlign w:val="center"/>
                                  <w:hideMark/>
                                </w:tcPr>
                                <w:p w14:paraId="2B937388" w14:textId="77777777" w:rsidR="001A5EFA" w:rsidRPr="00691EBF" w:rsidRDefault="001A5EFA"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单产（千克</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52C40025" w14:textId="77777777" w:rsidR="001A5EFA" w:rsidRPr="00691EBF" w:rsidRDefault="001A5EFA"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4446802E"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FB03E66"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756B928"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09EECD"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91AFBF4"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406C12"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17EE3BB"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BF333B5"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137820"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1F44780" w14:textId="77777777" w:rsidR="001A5EFA" w:rsidRPr="00691EBF" w:rsidRDefault="001A5EFA" w:rsidP="00F8476F">
                                  <w:pPr>
                                    <w:spacing w:after="0" w:line="240" w:lineRule="auto"/>
                                    <w:jc w:val="right"/>
                                    <w:rPr>
                                      <w:rFonts w:ascii="Times New Roman" w:eastAsia="等线" w:hAnsi="Times New Roman" w:cs="Times New Roman"/>
                                      <w:sz w:val="21"/>
                                      <w:szCs w:val="21"/>
                                    </w:rPr>
                                  </w:pPr>
                                  <w:r w:rsidRPr="00F8195A">
                                    <w:rPr>
                                      <w:rFonts w:ascii="Times New Roman" w:eastAsia="等线" w:hAnsi="Times New Roman" w:cs="Times New Roman"/>
                                      <w:sz w:val="21"/>
                                      <w:szCs w:val="21"/>
                                    </w:rPr>
                                    <w:t>469</w:t>
                                  </w:r>
                                  <w:r w:rsidRPr="00691EBF">
                                    <w:rPr>
                                      <w:rFonts w:ascii="Times New Roman" w:eastAsia="等线" w:hAnsi="Times New Roman" w:cs="Times New Roman"/>
                                      <w:sz w:val="21"/>
                                      <w:szCs w:val="21"/>
                                    </w:rPr>
                                    <w:t>.</w:t>
                                  </w:r>
                                  <w:r w:rsidRPr="00F8195A">
                                    <w:rPr>
                                      <w:rFonts w:ascii="Times New Roman" w:eastAsia="等线" w:hAnsi="Times New Roman" w:cs="Times New Roman"/>
                                      <w:sz w:val="21"/>
                                      <w:szCs w:val="21"/>
                                    </w:rPr>
                                    <w:t>6</w:t>
                                  </w:r>
                                  <w:r w:rsidRPr="00691EBF">
                                    <w:rPr>
                                      <w:rFonts w:ascii="Times New Roman" w:eastAsia="等线" w:hAnsi="Times New Roman" w:cs="Times New Roman"/>
                                      <w:sz w:val="21"/>
                                      <w:szCs w:val="21"/>
                                    </w:rPr>
                                    <w:t xml:space="preserve"> </w:t>
                                  </w:r>
                                </w:p>
                              </w:tc>
                              <w:tc>
                                <w:tcPr>
                                  <w:tcW w:w="907" w:type="dxa"/>
                                  <w:tcBorders>
                                    <w:top w:val="nil"/>
                                    <w:left w:val="nil"/>
                                    <w:bottom w:val="nil"/>
                                    <w:right w:val="nil"/>
                                  </w:tcBorders>
                                  <w:shd w:val="clear" w:color="auto" w:fill="auto"/>
                                  <w:noWrap/>
                                  <w:vAlign w:val="center"/>
                                  <w:hideMark/>
                                </w:tcPr>
                                <w:p w14:paraId="4367FE93"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79E17A9"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1A5EFA" w:rsidRPr="00691EBF" w14:paraId="08793F17" w14:textId="77777777" w:rsidTr="00470925">
                              <w:trPr>
                                <w:trHeight w:val="340"/>
                              </w:trPr>
                              <w:tc>
                                <w:tcPr>
                                  <w:tcW w:w="2551" w:type="dxa"/>
                                  <w:tcBorders>
                                    <w:top w:val="nil"/>
                                    <w:left w:val="nil"/>
                                    <w:bottom w:val="nil"/>
                                    <w:right w:val="nil"/>
                                  </w:tcBorders>
                                  <w:shd w:val="clear" w:color="auto" w:fill="auto"/>
                                  <w:noWrap/>
                                  <w:vAlign w:val="center"/>
                                  <w:hideMark/>
                                </w:tcPr>
                                <w:p w14:paraId="7806194B" w14:textId="77777777" w:rsidR="001A5EFA" w:rsidRPr="00691EBF" w:rsidRDefault="001A5EFA"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规模（亩）</w:t>
                                  </w:r>
                                </w:p>
                              </w:tc>
                              <w:tc>
                                <w:tcPr>
                                  <w:tcW w:w="567" w:type="dxa"/>
                                  <w:tcBorders>
                                    <w:top w:val="nil"/>
                                    <w:left w:val="nil"/>
                                    <w:bottom w:val="nil"/>
                                    <w:right w:val="nil"/>
                                  </w:tcBorders>
                                  <w:shd w:val="clear" w:color="auto" w:fill="auto"/>
                                  <w:noWrap/>
                                  <w:vAlign w:val="center"/>
                                  <w:hideMark/>
                                </w:tcPr>
                                <w:p w14:paraId="1D0545A3" w14:textId="77777777" w:rsidR="001A5EFA" w:rsidRPr="00691EBF" w:rsidRDefault="001A5EFA"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14:paraId="6E4D4D90"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6A574DE"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4811D53"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84EC73A"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13DE03F"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DD0CB79"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E1A9AB9"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DAEAD23"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134C9FF"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135EA8A"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C73A518"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2B9183C7"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r>
                            <w:tr w:rsidR="001A5EFA" w:rsidRPr="00691EBF" w14:paraId="17DD19A8" w14:textId="77777777" w:rsidTr="00470925">
                              <w:trPr>
                                <w:trHeight w:val="340"/>
                              </w:trPr>
                              <w:tc>
                                <w:tcPr>
                                  <w:tcW w:w="2551" w:type="dxa"/>
                                  <w:tcBorders>
                                    <w:top w:val="nil"/>
                                    <w:left w:val="nil"/>
                                    <w:bottom w:val="nil"/>
                                    <w:right w:val="nil"/>
                                  </w:tcBorders>
                                  <w:shd w:val="clear" w:color="auto" w:fill="auto"/>
                                  <w:noWrap/>
                                  <w:vAlign w:val="center"/>
                                  <w:hideMark/>
                                </w:tcPr>
                                <w:p w14:paraId="2E760802" w14:textId="77777777" w:rsidR="001A5EFA" w:rsidRPr="00691EBF" w:rsidRDefault="001A5EFA"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投工量（日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011E067A" w14:textId="77777777" w:rsidR="001A5EFA" w:rsidRPr="00691EBF" w:rsidRDefault="001A5EFA"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77EB3050"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4A95D89"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0760226"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A3D3A2F"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9EDD066"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360C327"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22B90CD"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C5ED5F3"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D429E13"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FB70DBB"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C9675B4"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332E7221"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r>
                            <w:tr w:rsidR="001A5EFA" w:rsidRPr="00691EBF" w14:paraId="571E72D6" w14:textId="77777777" w:rsidTr="00470925">
                              <w:trPr>
                                <w:trHeight w:val="340"/>
                              </w:trPr>
                              <w:tc>
                                <w:tcPr>
                                  <w:tcW w:w="2551" w:type="dxa"/>
                                  <w:tcBorders>
                                    <w:top w:val="nil"/>
                                    <w:left w:val="nil"/>
                                    <w:bottom w:val="nil"/>
                                    <w:right w:val="nil"/>
                                  </w:tcBorders>
                                  <w:shd w:val="clear" w:color="auto" w:fill="auto"/>
                                  <w:noWrap/>
                                  <w:vAlign w:val="center"/>
                                  <w:hideMark/>
                                </w:tcPr>
                                <w:p w14:paraId="182E0851" w14:textId="77777777" w:rsidR="001A5EFA" w:rsidRPr="00691EBF" w:rsidRDefault="001A5EFA"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家庭投工量（日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3901CD70" w14:textId="77777777" w:rsidR="001A5EFA" w:rsidRPr="00691EBF" w:rsidRDefault="001A5EFA"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15331C81"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4D93A08"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C943572"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D34FDF"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1AC08C9"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FD9DAA4"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3A59454"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23830B0"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0B07F12"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E0792AE"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392FF71"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195E70EA"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r>
                            <w:tr w:rsidR="001A5EFA" w:rsidRPr="00691EBF" w14:paraId="34F2F6FF" w14:textId="77777777" w:rsidTr="00470925">
                              <w:trPr>
                                <w:trHeight w:val="340"/>
                              </w:trPr>
                              <w:tc>
                                <w:tcPr>
                                  <w:tcW w:w="2551" w:type="dxa"/>
                                  <w:tcBorders>
                                    <w:top w:val="nil"/>
                                    <w:left w:val="nil"/>
                                    <w:bottom w:val="nil"/>
                                    <w:right w:val="nil"/>
                                  </w:tcBorders>
                                  <w:shd w:val="clear" w:color="auto" w:fill="auto"/>
                                  <w:noWrap/>
                                  <w:vAlign w:val="center"/>
                                  <w:hideMark/>
                                </w:tcPr>
                                <w:p w14:paraId="46284D90" w14:textId="77777777" w:rsidR="001A5EFA" w:rsidRPr="00691EBF" w:rsidRDefault="001A5EFA"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雇佣劳动力（日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133474A4" w14:textId="77777777" w:rsidR="001A5EFA" w:rsidRPr="00691EBF" w:rsidRDefault="001A5EFA"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14:paraId="5E6B7D8F"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BCC9D0"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1971BDC" w14:textId="77777777" w:rsidR="001A5EFA" w:rsidRPr="00691EBF" w:rsidRDefault="001A5EFA" w:rsidP="00F8476F">
                                  <w:pPr>
                                    <w:spacing w:after="0" w:line="240" w:lineRule="auto"/>
                                    <w:jc w:val="right"/>
                                    <w:rPr>
                                      <w:rFonts w:ascii="Times New Roman" w:eastAsia="等线" w:hAnsi="Times New Roman" w:cs="Times New Roman"/>
                                      <w:sz w:val="21"/>
                                      <w:szCs w:val="21"/>
                                    </w:rPr>
                                  </w:pPr>
                                  <w:r w:rsidRPr="00F8195A">
                                    <w:rPr>
                                      <w:rFonts w:ascii="Times New Roman" w:eastAsia="等线" w:hAnsi="Times New Roman" w:cs="Times New Roman"/>
                                      <w:sz w:val="21"/>
                                      <w:szCs w:val="21"/>
                                    </w:rPr>
                                    <w:t>0</w:t>
                                  </w:r>
                                  <w:r w:rsidRPr="00691EBF">
                                    <w:rPr>
                                      <w:rFonts w:ascii="Times New Roman" w:eastAsia="等线" w:hAnsi="Times New Roman" w:cs="Times New Roman"/>
                                      <w:sz w:val="21"/>
                                      <w:szCs w:val="21"/>
                                    </w:rPr>
                                    <w:t>.</w:t>
                                  </w:r>
                                  <w:r w:rsidRPr="00F8195A">
                                    <w:rPr>
                                      <w:rFonts w:ascii="Times New Roman" w:eastAsia="等线" w:hAnsi="Times New Roman" w:cs="Times New Roman"/>
                                      <w:sz w:val="21"/>
                                      <w:szCs w:val="21"/>
                                    </w:rPr>
                                    <w:t>0</w:t>
                                  </w:r>
                                  <w:r w:rsidRPr="00691EBF">
                                    <w:rPr>
                                      <w:rFonts w:ascii="Times New Roman" w:eastAsia="等线" w:hAnsi="Times New Roman" w:cs="Times New Roman"/>
                                      <w:sz w:val="21"/>
                                      <w:szCs w:val="21"/>
                                    </w:rPr>
                                    <w:t xml:space="preserve"> </w:t>
                                  </w:r>
                                </w:p>
                              </w:tc>
                              <w:tc>
                                <w:tcPr>
                                  <w:tcW w:w="907" w:type="dxa"/>
                                  <w:tcBorders>
                                    <w:top w:val="nil"/>
                                    <w:left w:val="nil"/>
                                    <w:bottom w:val="nil"/>
                                    <w:right w:val="nil"/>
                                  </w:tcBorders>
                                  <w:shd w:val="clear" w:color="auto" w:fill="auto"/>
                                  <w:noWrap/>
                                  <w:vAlign w:val="center"/>
                                  <w:hideMark/>
                                </w:tcPr>
                                <w:p w14:paraId="2D14A4F5"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C092346"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59AE6DB"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29742C4"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FE91F8F"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D6CA04B"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B4E3417"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2311DD6"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61527F85"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1A5EFA" w:rsidRPr="00691EBF" w14:paraId="533C79B3" w14:textId="77777777" w:rsidTr="00470925">
                              <w:trPr>
                                <w:trHeight w:val="340"/>
                              </w:trPr>
                              <w:tc>
                                <w:tcPr>
                                  <w:tcW w:w="2551" w:type="dxa"/>
                                  <w:tcBorders>
                                    <w:top w:val="nil"/>
                                    <w:left w:val="nil"/>
                                    <w:bottom w:val="nil"/>
                                    <w:right w:val="nil"/>
                                  </w:tcBorders>
                                  <w:shd w:val="clear" w:color="auto" w:fill="auto"/>
                                  <w:noWrap/>
                                  <w:vAlign w:val="center"/>
                                  <w:hideMark/>
                                </w:tcPr>
                                <w:p w14:paraId="67FA5AC4" w14:textId="77777777" w:rsidR="001A5EFA" w:rsidRPr="00691EBF" w:rsidRDefault="001A5EFA"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机械投入（元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0A791202" w14:textId="77777777" w:rsidR="001A5EFA" w:rsidRPr="00691EBF" w:rsidRDefault="001A5EFA"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61B4936B"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7884EA7"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33E5440"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933178F"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81B899C"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37B1C82"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501845D"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63FB529"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15A36A"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A2AD1DB"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7C188CF"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6AA6DA1"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1A5EFA" w:rsidRPr="00691EBF" w14:paraId="54874C06" w14:textId="77777777" w:rsidTr="00470925">
                              <w:trPr>
                                <w:trHeight w:val="340"/>
                              </w:trPr>
                              <w:tc>
                                <w:tcPr>
                                  <w:tcW w:w="2551" w:type="dxa"/>
                                  <w:tcBorders>
                                    <w:top w:val="nil"/>
                                    <w:left w:val="nil"/>
                                    <w:bottom w:val="nil"/>
                                    <w:right w:val="nil"/>
                                  </w:tcBorders>
                                  <w:shd w:val="clear" w:color="auto" w:fill="auto"/>
                                  <w:noWrap/>
                                  <w:vAlign w:val="center"/>
                                  <w:hideMark/>
                                </w:tcPr>
                                <w:p w14:paraId="5215BB6B" w14:textId="77777777" w:rsidR="001A5EFA" w:rsidRPr="00691EBF" w:rsidRDefault="001A5EFA"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其他农资投入（元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26C3C739" w14:textId="77777777" w:rsidR="001A5EFA" w:rsidRPr="00691EBF" w:rsidRDefault="001A5EFA"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3FBE96E5"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624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DAFAA15"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71CA7C5"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15CF6A1"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66E2B99"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B8B4D65"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A24FA19"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79B8C31"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55DF7FD"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0FF63A0"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09DCC3C"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430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70B11533"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1A5EFA" w:rsidRPr="00691EBF" w14:paraId="51F6EC6A" w14:textId="77777777" w:rsidTr="00470925">
                              <w:trPr>
                                <w:trHeight w:val="340"/>
                              </w:trPr>
                              <w:tc>
                                <w:tcPr>
                                  <w:tcW w:w="2551" w:type="dxa"/>
                                  <w:tcBorders>
                                    <w:top w:val="nil"/>
                                    <w:left w:val="nil"/>
                                    <w:bottom w:val="nil"/>
                                    <w:right w:val="nil"/>
                                  </w:tcBorders>
                                  <w:shd w:val="clear" w:color="auto" w:fill="auto"/>
                                  <w:noWrap/>
                                  <w:vAlign w:val="center"/>
                                  <w:hideMark/>
                                </w:tcPr>
                                <w:p w14:paraId="657C5DD1" w14:textId="77777777" w:rsidR="001A5EFA" w:rsidRPr="00691EBF" w:rsidRDefault="001A5EFA"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家庭特征</w:t>
                                  </w:r>
                                </w:p>
                              </w:tc>
                              <w:tc>
                                <w:tcPr>
                                  <w:tcW w:w="567" w:type="dxa"/>
                                  <w:tcBorders>
                                    <w:top w:val="nil"/>
                                    <w:left w:val="nil"/>
                                    <w:bottom w:val="nil"/>
                                    <w:right w:val="nil"/>
                                  </w:tcBorders>
                                  <w:shd w:val="clear" w:color="auto" w:fill="auto"/>
                                  <w:noWrap/>
                                  <w:vAlign w:val="center"/>
                                  <w:hideMark/>
                                </w:tcPr>
                                <w:p w14:paraId="6F27FA62" w14:textId="77777777" w:rsidR="001A5EFA" w:rsidRPr="00691EBF" w:rsidRDefault="001A5EFA"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14:paraId="6BBD6B2C" w14:textId="77777777" w:rsidR="001A5EFA" w:rsidRPr="00691EBF" w:rsidRDefault="001A5EFA"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CC574A3" w14:textId="77777777" w:rsidR="001A5EFA" w:rsidRPr="00691EBF" w:rsidRDefault="001A5EFA"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1E188295" w14:textId="77777777" w:rsidR="001A5EFA" w:rsidRPr="00691EBF" w:rsidRDefault="001A5EFA"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2D566127" w14:textId="77777777" w:rsidR="001A5EFA" w:rsidRPr="00691EBF" w:rsidRDefault="001A5EFA"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65D9D288" w14:textId="77777777" w:rsidR="001A5EFA" w:rsidRPr="00691EBF" w:rsidRDefault="001A5EFA"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706EA28A" w14:textId="77777777" w:rsidR="001A5EFA" w:rsidRPr="00691EBF" w:rsidRDefault="001A5EFA"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F5E80FE" w14:textId="77777777" w:rsidR="001A5EFA" w:rsidRPr="00691EBF" w:rsidRDefault="001A5EFA"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78769AA" w14:textId="77777777" w:rsidR="001A5EFA" w:rsidRPr="00691EBF" w:rsidRDefault="001A5EFA"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0ED6CFC" w14:textId="77777777" w:rsidR="001A5EFA" w:rsidRPr="00691EBF" w:rsidRDefault="001A5EFA"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1F7ACB4D" w14:textId="77777777" w:rsidR="001A5EFA" w:rsidRPr="00691EBF" w:rsidRDefault="001A5EFA"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4D614F3" w14:textId="77777777" w:rsidR="001A5EFA" w:rsidRPr="00691EBF" w:rsidRDefault="001A5EFA" w:rsidP="00F8476F">
                                  <w:pPr>
                                    <w:spacing w:after="0" w:line="240" w:lineRule="auto"/>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14:paraId="63EE8F28" w14:textId="77777777" w:rsidR="001A5EFA" w:rsidRPr="00691EBF" w:rsidRDefault="001A5EFA" w:rsidP="00F8476F">
                                  <w:pPr>
                                    <w:spacing w:after="0" w:line="240" w:lineRule="auto"/>
                                    <w:rPr>
                                      <w:rFonts w:ascii="Times New Roman" w:eastAsia="Times New Roman" w:hAnsi="Times New Roman" w:cs="Times New Roman"/>
                                      <w:sz w:val="21"/>
                                      <w:szCs w:val="21"/>
                                    </w:rPr>
                                  </w:pPr>
                                </w:p>
                              </w:tc>
                            </w:tr>
                            <w:tr w:rsidR="001A5EFA" w:rsidRPr="00691EBF" w14:paraId="57A8B818" w14:textId="77777777" w:rsidTr="00470925">
                              <w:trPr>
                                <w:trHeight w:val="340"/>
                              </w:trPr>
                              <w:tc>
                                <w:tcPr>
                                  <w:tcW w:w="2551" w:type="dxa"/>
                                  <w:tcBorders>
                                    <w:top w:val="nil"/>
                                    <w:left w:val="nil"/>
                                    <w:bottom w:val="nil"/>
                                    <w:right w:val="nil"/>
                                  </w:tcBorders>
                                  <w:shd w:val="clear" w:color="auto" w:fill="auto"/>
                                  <w:noWrap/>
                                  <w:vAlign w:val="center"/>
                                  <w:hideMark/>
                                </w:tcPr>
                                <w:p w14:paraId="08D87428" w14:textId="77777777" w:rsidR="001A5EFA" w:rsidRPr="00691EBF" w:rsidRDefault="001A5EFA"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家庭人口结构</w:t>
                                  </w:r>
                                </w:p>
                              </w:tc>
                              <w:tc>
                                <w:tcPr>
                                  <w:tcW w:w="567" w:type="dxa"/>
                                  <w:tcBorders>
                                    <w:top w:val="nil"/>
                                    <w:left w:val="nil"/>
                                    <w:bottom w:val="nil"/>
                                    <w:right w:val="nil"/>
                                  </w:tcBorders>
                                  <w:shd w:val="clear" w:color="auto" w:fill="auto"/>
                                  <w:noWrap/>
                                  <w:vAlign w:val="center"/>
                                  <w:hideMark/>
                                </w:tcPr>
                                <w:p w14:paraId="72ECC73E" w14:textId="77777777" w:rsidR="001A5EFA" w:rsidRPr="00691EBF" w:rsidRDefault="001A5EFA"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00A495E1"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516920F"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DEE2192"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38A8DFF"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5762CB3"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19DD0A7"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E5A79CD"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FFF6CDC"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5002762"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1F3D748"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296C897"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3D99FDC1"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r>
                            <w:tr w:rsidR="001A5EFA" w:rsidRPr="00691EBF" w14:paraId="3AB4ACBB" w14:textId="77777777" w:rsidTr="00470925">
                              <w:trPr>
                                <w:trHeight w:val="340"/>
                              </w:trPr>
                              <w:tc>
                                <w:tcPr>
                                  <w:tcW w:w="2551" w:type="dxa"/>
                                  <w:tcBorders>
                                    <w:top w:val="nil"/>
                                    <w:left w:val="nil"/>
                                    <w:bottom w:val="nil"/>
                                    <w:right w:val="nil"/>
                                  </w:tcBorders>
                                  <w:shd w:val="clear" w:color="auto" w:fill="auto"/>
                                  <w:noWrap/>
                                  <w:vAlign w:val="center"/>
                                  <w:hideMark/>
                                </w:tcPr>
                                <w:p w14:paraId="7EAB4888" w14:textId="77777777" w:rsidR="001A5EFA" w:rsidRPr="00691EBF" w:rsidRDefault="001A5EFA"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性别</w:t>
                                  </w:r>
                                </w:p>
                              </w:tc>
                              <w:tc>
                                <w:tcPr>
                                  <w:tcW w:w="567" w:type="dxa"/>
                                  <w:tcBorders>
                                    <w:top w:val="nil"/>
                                    <w:left w:val="nil"/>
                                    <w:bottom w:val="nil"/>
                                    <w:right w:val="nil"/>
                                  </w:tcBorders>
                                  <w:shd w:val="clear" w:color="auto" w:fill="auto"/>
                                  <w:noWrap/>
                                  <w:vAlign w:val="center"/>
                                  <w:hideMark/>
                                </w:tcPr>
                                <w:p w14:paraId="0C0A851E" w14:textId="77777777" w:rsidR="001A5EFA" w:rsidRPr="00691EBF" w:rsidRDefault="001A5EFA"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0AA17F2F"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098D2C9"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1DB695F"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9664132"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2DFF347"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484DC03"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7F92440"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BF077D4"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331CBEC"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868D048"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80B5928"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16684F3E"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1A5EFA" w:rsidRPr="00691EBF" w14:paraId="7D6EDB51" w14:textId="77777777" w:rsidTr="00470925">
                              <w:trPr>
                                <w:trHeight w:val="340"/>
                              </w:trPr>
                              <w:tc>
                                <w:tcPr>
                                  <w:tcW w:w="2551" w:type="dxa"/>
                                  <w:tcBorders>
                                    <w:top w:val="nil"/>
                                    <w:left w:val="nil"/>
                                    <w:bottom w:val="nil"/>
                                    <w:right w:val="nil"/>
                                  </w:tcBorders>
                                  <w:shd w:val="clear" w:color="auto" w:fill="auto"/>
                                  <w:noWrap/>
                                  <w:vAlign w:val="center"/>
                                  <w:hideMark/>
                                </w:tcPr>
                                <w:p w14:paraId="4053460B" w14:textId="77777777" w:rsidR="001A5EFA" w:rsidRPr="00691EBF" w:rsidRDefault="001A5EFA"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年龄（岁）</w:t>
                                  </w:r>
                                </w:p>
                              </w:tc>
                              <w:tc>
                                <w:tcPr>
                                  <w:tcW w:w="567" w:type="dxa"/>
                                  <w:tcBorders>
                                    <w:top w:val="nil"/>
                                    <w:left w:val="nil"/>
                                    <w:bottom w:val="nil"/>
                                    <w:right w:val="nil"/>
                                  </w:tcBorders>
                                  <w:shd w:val="clear" w:color="auto" w:fill="auto"/>
                                  <w:noWrap/>
                                  <w:vAlign w:val="center"/>
                                  <w:hideMark/>
                                </w:tcPr>
                                <w:p w14:paraId="55B2F21B" w14:textId="77777777" w:rsidR="001A5EFA" w:rsidRPr="00691EBF" w:rsidRDefault="001A5EFA"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4CFED50B"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73FDBAA"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7DAEC57"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4A98871"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6E431CA"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56EAF2"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0803A95"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2541290"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E58ED22"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48E4051"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0462CC8"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2F30C7D4"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1A5EFA" w:rsidRPr="00691EBF" w14:paraId="7832555B" w14:textId="77777777" w:rsidTr="00470925">
                              <w:trPr>
                                <w:trHeight w:val="340"/>
                              </w:trPr>
                              <w:tc>
                                <w:tcPr>
                                  <w:tcW w:w="2551" w:type="dxa"/>
                                  <w:tcBorders>
                                    <w:top w:val="nil"/>
                                    <w:left w:val="nil"/>
                                    <w:bottom w:val="nil"/>
                                    <w:right w:val="nil"/>
                                  </w:tcBorders>
                                  <w:shd w:val="clear" w:color="auto" w:fill="auto"/>
                                  <w:noWrap/>
                                  <w:vAlign w:val="center"/>
                                  <w:hideMark/>
                                </w:tcPr>
                                <w:p w14:paraId="20E0A152" w14:textId="77777777" w:rsidR="001A5EFA" w:rsidRPr="00691EBF" w:rsidRDefault="001A5EFA"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受教育年限（年）</w:t>
                                  </w:r>
                                </w:p>
                              </w:tc>
                              <w:tc>
                                <w:tcPr>
                                  <w:tcW w:w="567" w:type="dxa"/>
                                  <w:tcBorders>
                                    <w:top w:val="nil"/>
                                    <w:left w:val="nil"/>
                                    <w:bottom w:val="nil"/>
                                    <w:right w:val="nil"/>
                                  </w:tcBorders>
                                  <w:shd w:val="clear" w:color="auto" w:fill="auto"/>
                                  <w:noWrap/>
                                  <w:vAlign w:val="center"/>
                                  <w:hideMark/>
                                </w:tcPr>
                                <w:p w14:paraId="64999A08" w14:textId="77777777" w:rsidR="001A5EFA" w:rsidRPr="00691EBF" w:rsidRDefault="001A5EFA"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73B71D8A"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2F521E8"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12294FA"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6BA108A"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19502D"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525CA94"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5D96FE6"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1A6A61F"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13FA564"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1B8B4A9"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5F78E3C"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651881A4"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1A5EFA" w:rsidRPr="00691EBF" w14:paraId="51C03C5F" w14:textId="77777777" w:rsidTr="00470925">
                              <w:trPr>
                                <w:trHeight w:val="340"/>
                              </w:trPr>
                              <w:tc>
                                <w:tcPr>
                                  <w:tcW w:w="2551" w:type="dxa"/>
                                  <w:tcBorders>
                                    <w:top w:val="nil"/>
                                    <w:left w:val="nil"/>
                                    <w:bottom w:val="nil"/>
                                    <w:right w:val="nil"/>
                                  </w:tcBorders>
                                  <w:shd w:val="clear" w:color="auto" w:fill="auto"/>
                                  <w:noWrap/>
                                  <w:vAlign w:val="center"/>
                                  <w:hideMark/>
                                </w:tcPr>
                                <w:p w14:paraId="3E0169A9" w14:textId="77777777" w:rsidR="001A5EFA" w:rsidRPr="00691EBF" w:rsidRDefault="001A5EFA"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农业技能培训</w:t>
                                  </w:r>
                                </w:p>
                              </w:tc>
                              <w:tc>
                                <w:tcPr>
                                  <w:tcW w:w="567" w:type="dxa"/>
                                  <w:tcBorders>
                                    <w:top w:val="nil"/>
                                    <w:left w:val="nil"/>
                                    <w:bottom w:val="nil"/>
                                    <w:right w:val="nil"/>
                                  </w:tcBorders>
                                  <w:shd w:val="clear" w:color="auto" w:fill="auto"/>
                                  <w:noWrap/>
                                  <w:vAlign w:val="center"/>
                                  <w:hideMark/>
                                </w:tcPr>
                                <w:p w14:paraId="573F5DEC" w14:textId="77777777" w:rsidR="001A5EFA" w:rsidRPr="00691EBF" w:rsidRDefault="001A5EFA"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3503054B"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FEEF0ED"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C9D9668"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49FD33E"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277EBF4"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DA3E834"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40FD056"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DB8249E"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C61B623"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B95368D"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65AB743"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6135385D"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1A5EFA" w:rsidRPr="00691EBF" w14:paraId="3BBB909B" w14:textId="77777777" w:rsidTr="00470925">
                              <w:trPr>
                                <w:trHeight w:val="340"/>
                              </w:trPr>
                              <w:tc>
                                <w:tcPr>
                                  <w:tcW w:w="2551" w:type="dxa"/>
                                  <w:tcBorders>
                                    <w:top w:val="nil"/>
                                    <w:left w:val="nil"/>
                                    <w:bottom w:val="nil"/>
                                    <w:right w:val="nil"/>
                                  </w:tcBorders>
                                  <w:shd w:val="clear" w:color="auto" w:fill="auto"/>
                                  <w:noWrap/>
                                  <w:vAlign w:val="center"/>
                                  <w:hideMark/>
                                </w:tcPr>
                                <w:p w14:paraId="56D8FAA0" w14:textId="77777777" w:rsidR="001A5EFA" w:rsidRPr="00691EBF" w:rsidRDefault="001A5EFA"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健康状况</w:t>
                                  </w:r>
                                </w:p>
                              </w:tc>
                              <w:tc>
                                <w:tcPr>
                                  <w:tcW w:w="567" w:type="dxa"/>
                                  <w:tcBorders>
                                    <w:top w:val="nil"/>
                                    <w:left w:val="nil"/>
                                    <w:bottom w:val="nil"/>
                                    <w:right w:val="nil"/>
                                  </w:tcBorders>
                                  <w:shd w:val="clear" w:color="auto" w:fill="auto"/>
                                  <w:noWrap/>
                                  <w:vAlign w:val="center"/>
                                  <w:hideMark/>
                                </w:tcPr>
                                <w:p w14:paraId="5D13BE77" w14:textId="77777777" w:rsidR="001A5EFA" w:rsidRPr="00691EBF" w:rsidRDefault="001A5EFA"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597EBC1D"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E03790D"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647E3BB"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EF84816"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5F254F2"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CB1C9C3"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B9635CC"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C9ACBF8"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98FC27B"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B24DD46"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049922E"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179E10E"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1A5EFA" w:rsidRPr="00691EBF" w14:paraId="71F0F80B" w14:textId="77777777" w:rsidTr="00470925">
                              <w:trPr>
                                <w:trHeight w:val="340"/>
                              </w:trPr>
                              <w:tc>
                                <w:tcPr>
                                  <w:tcW w:w="2551" w:type="dxa"/>
                                  <w:tcBorders>
                                    <w:top w:val="nil"/>
                                    <w:left w:val="nil"/>
                                    <w:bottom w:val="nil"/>
                                    <w:right w:val="nil"/>
                                  </w:tcBorders>
                                  <w:shd w:val="clear" w:color="auto" w:fill="auto"/>
                                  <w:noWrap/>
                                  <w:vAlign w:val="center"/>
                                  <w:hideMark/>
                                </w:tcPr>
                                <w:p w14:paraId="25A75ED5" w14:textId="77777777" w:rsidR="001A5EFA" w:rsidRPr="00691EBF" w:rsidRDefault="001A5EFA"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家庭身份</w:t>
                                  </w:r>
                                </w:p>
                              </w:tc>
                              <w:tc>
                                <w:tcPr>
                                  <w:tcW w:w="567" w:type="dxa"/>
                                  <w:tcBorders>
                                    <w:top w:val="nil"/>
                                    <w:left w:val="nil"/>
                                    <w:bottom w:val="nil"/>
                                    <w:right w:val="nil"/>
                                  </w:tcBorders>
                                  <w:shd w:val="clear" w:color="auto" w:fill="auto"/>
                                  <w:noWrap/>
                                  <w:vAlign w:val="center"/>
                                  <w:hideMark/>
                                </w:tcPr>
                                <w:p w14:paraId="20EDCC20" w14:textId="77777777" w:rsidR="001A5EFA" w:rsidRPr="00691EBF" w:rsidRDefault="001A5EFA"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14:paraId="5DBCAAAF"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9ECEB38"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1088F8D"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077BD49"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CA561AD"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FA10C13"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0593A20"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A17B5F7"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AACA47D"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C2F2E7F"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91784DF"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6512479"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1A5EFA" w:rsidRPr="00691EBF" w14:paraId="67A3E4DF" w14:textId="77777777" w:rsidTr="00470925">
                              <w:trPr>
                                <w:trHeight w:val="340"/>
                              </w:trPr>
                              <w:tc>
                                <w:tcPr>
                                  <w:tcW w:w="2551" w:type="dxa"/>
                                  <w:tcBorders>
                                    <w:top w:val="nil"/>
                                    <w:left w:val="nil"/>
                                    <w:bottom w:val="nil"/>
                                    <w:right w:val="nil"/>
                                  </w:tcBorders>
                                  <w:shd w:val="clear" w:color="auto" w:fill="auto"/>
                                  <w:noWrap/>
                                  <w:vAlign w:val="center"/>
                                  <w:hideMark/>
                                </w:tcPr>
                                <w:p w14:paraId="44689FC7" w14:textId="77777777" w:rsidR="001A5EFA" w:rsidRPr="00691EBF" w:rsidRDefault="001A5EFA"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土壤细碎化（亩</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块）</w:t>
                                  </w:r>
                                </w:p>
                              </w:tc>
                              <w:tc>
                                <w:tcPr>
                                  <w:tcW w:w="567" w:type="dxa"/>
                                  <w:tcBorders>
                                    <w:top w:val="nil"/>
                                    <w:left w:val="nil"/>
                                    <w:bottom w:val="nil"/>
                                    <w:right w:val="nil"/>
                                  </w:tcBorders>
                                  <w:shd w:val="clear" w:color="auto" w:fill="auto"/>
                                  <w:noWrap/>
                                  <w:vAlign w:val="center"/>
                                  <w:hideMark/>
                                </w:tcPr>
                                <w:p w14:paraId="7CC670C7" w14:textId="77777777" w:rsidR="001A5EFA" w:rsidRPr="00691EBF" w:rsidRDefault="001A5EFA"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63E17A2D"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19022A"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674DBBA"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C1E3994"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E938F6B"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DF205F6"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8DBA594"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D6BF84E"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221A480"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FB08602"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211EDD1"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74DD44C3"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r>
                            <w:tr w:rsidR="001A5EFA" w:rsidRPr="00691EBF" w14:paraId="680FC4B3" w14:textId="77777777" w:rsidTr="00470925">
                              <w:trPr>
                                <w:trHeight w:val="340"/>
                              </w:trPr>
                              <w:tc>
                                <w:tcPr>
                                  <w:tcW w:w="2551" w:type="dxa"/>
                                  <w:tcBorders>
                                    <w:top w:val="nil"/>
                                    <w:left w:val="nil"/>
                                    <w:bottom w:val="nil"/>
                                    <w:right w:val="nil"/>
                                  </w:tcBorders>
                                  <w:shd w:val="clear" w:color="auto" w:fill="auto"/>
                                  <w:noWrap/>
                                  <w:vAlign w:val="center"/>
                                  <w:hideMark/>
                                </w:tcPr>
                                <w:p w14:paraId="15903EEB" w14:textId="77777777" w:rsidR="001A5EFA" w:rsidRPr="00691EBF" w:rsidRDefault="001A5EFA"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兼业情况</w:t>
                                  </w:r>
                                </w:p>
                              </w:tc>
                              <w:tc>
                                <w:tcPr>
                                  <w:tcW w:w="567" w:type="dxa"/>
                                  <w:tcBorders>
                                    <w:top w:val="nil"/>
                                    <w:left w:val="nil"/>
                                    <w:bottom w:val="nil"/>
                                    <w:right w:val="nil"/>
                                  </w:tcBorders>
                                  <w:shd w:val="clear" w:color="auto" w:fill="auto"/>
                                  <w:noWrap/>
                                  <w:vAlign w:val="center"/>
                                  <w:hideMark/>
                                </w:tcPr>
                                <w:p w14:paraId="59CA732B" w14:textId="77777777" w:rsidR="001A5EFA" w:rsidRPr="00691EBF" w:rsidRDefault="001A5EFA"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46B1227F"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4852EDE"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463AE20"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F1BD34D"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985E400"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088A239"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4C456D2"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B43A8A2"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DA90985"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8DF15C6"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1531A54"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4C25FAB5"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1A5EFA" w:rsidRPr="00691EBF" w14:paraId="6E783F47" w14:textId="77777777" w:rsidTr="00470925">
                              <w:trPr>
                                <w:trHeight w:val="340"/>
                              </w:trPr>
                              <w:tc>
                                <w:tcPr>
                                  <w:tcW w:w="2551" w:type="dxa"/>
                                  <w:tcBorders>
                                    <w:top w:val="nil"/>
                                    <w:left w:val="nil"/>
                                    <w:bottom w:val="nil"/>
                                    <w:right w:val="nil"/>
                                  </w:tcBorders>
                                  <w:shd w:val="clear" w:color="auto" w:fill="auto"/>
                                  <w:noWrap/>
                                  <w:vAlign w:val="center"/>
                                  <w:hideMark/>
                                </w:tcPr>
                                <w:p w14:paraId="3FF9E3CA" w14:textId="77777777" w:rsidR="001A5EFA" w:rsidRPr="00691EBF" w:rsidRDefault="001A5EFA"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其他</w:t>
                                  </w:r>
                                </w:p>
                              </w:tc>
                              <w:tc>
                                <w:tcPr>
                                  <w:tcW w:w="567" w:type="dxa"/>
                                  <w:tcBorders>
                                    <w:top w:val="nil"/>
                                    <w:left w:val="nil"/>
                                    <w:bottom w:val="nil"/>
                                    <w:right w:val="nil"/>
                                  </w:tcBorders>
                                  <w:shd w:val="clear" w:color="auto" w:fill="auto"/>
                                  <w:noWrap/>
                                  <w:vAlign w:val="center"/>
                                  <w:hideMark/>
                                </w:tcPr>
                                <w:p w14:paraId="70A49146" w14:textId="77777777" w:rsidR="001A5EFA" w:rsidRPr="00691EBF" w:rsidRDefault="001A5EFA"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14:paraId="746622E9" w14:textId="77777777" w:rsidR="001A5EFA" w:rsidRPr="00691EBF" w:rsidRDefault="001A5EFA"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0D5647D9" w14:textId="77777777" w:rsidR="001A5EFA" w:rsidRPr="00691EBF" w:rsidRDefault="001A5EFA"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20F0568" w14:textId="77777777" w:rsidR="001A5EFA" w:rsidRPr="00691EBF" w:rsidRDefault="001A5EFA"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54F3BC0" w14:textId="77777777" w:rsidR="001A5EFA" w:rsidRPr="00691EBF" w:rsidRDefault="001A5EFA"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BB40DD7" w14:textId="77777777" w:rsidR="001A5EFA" w:rsidRPr="00691EBF" w:rsidRDefault="001A5EFA"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2583C9D3" w14:textId="77777777" w:rsidR="001A5EFA" w:rsidRPr="00691EBF" w:rsidRDefault="001A5EFA"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BE25986" w14:textId="77777777" w:rsidR="001A5EFA" w:rsidRPr="00691EBF" w:rsidRDefault="001A5EFA"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5915A86" w14:textId="77777777" w:rsidR="001A5EFA" w:rsidRPr="00691EBF" w:rsidRDefault="001A5EFA"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744A8F48" w14:textId="77777777" w:rsidR="001A5EFA" w:rsidRPr="00691EBF" w:rsidRDefault="001A5EFA"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6B67BDBB" w14:textId="77777777" w:rsidR="001A5EFA" w:rsidRPr="00691EBF" w:rsidRDefault="001A5EFA"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05E6A373" w14:textId="77777777" w:rsidR="001A5EFA" w:rsidRPr="00691EBF" w:rsidRDefault="001A5EFA" w:rsidP="00F8476F">
                                  <w:pPr>
                                    <w:spacing w:after="0" w:line="240" w:lineRule="auto"/>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14:paraId="7C1937A2" w14:textId="77777777" w:rsidR="001A5EFA" w:rsidRPr="00691EBF" w:rsidRDefault="001A5EFA" w:rsidP="00F8476F">
                                  <w:pPr>
                                    <w:spacing w:after="0" w:line="240" w:lineRule="auto"/>
                                    <w:rPr>
                                      <w:rFonts w:ascii="Times New Roman" w:eastAsia="Times New Roman" w:hAnsi="Times New Roman" w:cs="Times New Roman"/>
                                      <w:sz w:val="21"/>
                                      <w:szCs w:val="21"/>
                                    </w:rPr>
                                  </w:pPr>
                                </w:p>
                              </w:tc>
                            </w:tr>
                            <w:tr w:rsidR="001A5EFA" w:rsidRPr="00691EBF" w14:paraId="7CDC8D94" w14:textId="77777777" w:rsidTr="00470925">
                              <w:trPr>
                                <w:trHeight w:val="340"/>
                              </w:trPr>
                              <w:tc>
                                <w:tcPr>
                                  <w:tcW w:w="2551" w:type="dxa"/>
                                  <w:tcBorders>
                                    <w:top w:val="nil"/>
                                    <w:left w:val="nil"/>
                                    <w:bottom w:val="nil"/>
                                    <w:right w:val="nil"/>
                                  </w:tcBorders>
                                  <w:shd w:val="clear" w:color="auto" w:fill="auto"/>
                                  <w:noWrap/>
                                  <w:vAlign w:val="center"/>
                                  <w:hideMark/>
                                </w:tcPr>
                                <w:p w14:paraId="162089B2" w14:textId="77777777" w:rsidR="001A5EFA" w:rsidRPr="00691EBF" w:rsidRDefault="001A5EFA"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粮食补贴（元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794F31B9" w14:textId="77777777" w:rsidR="001A5EFA" w:rsidRPr="00691EBF" w:rsidRDefault="001A5EFA"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6E339205"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B75C7EC"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0837730"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E8026BB"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5AB9EA"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49B0D1E"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52F9D5"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9475A96"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16B1038"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35A2B7B"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42E055"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11A4DDC5"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1A5EFA" w:rsidRPr="00691EBF" w14:paraId="2BEEA86D" w14:textId="77777777" w:rsidTr="00470925">
                              <w:trPr>
                                <w:trHeight w:val="340"/>
                              </w:trPr>
                              <w:tc>
                                <w:tcPr>
                                  <w:tcW w:w="2551" w:type="dxa"/>
                                  <w:tcBorders>
                                    <w:top w:val="nil"/>
                                    <w:left w:val="nil"/>
                                    <w:bottom w:val="single" w:sz="4" w:space="0" w:color="auto"/>
                                    <w:right w:val="nil"/>
                                  </w:tcBorders>
                                  <w:shd w:val="clear" w:color="auto" w:fill="auto"/>
                                  <w:noWrap/>
                                  <w:vAlign w:val="center"/>
                                  <w:hideMark/>
                                </w:tcPr>
                                <w:p w14:paraId="34305DC1" w14:textId="77777777" w:rsidR="001A5EFA" w:rsidRPr="00691EBF" w:rsidRDefault="001A5EFA"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农业保险支出（元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single" w:sz="4" w:space="0" w:color="auto"/>
                                    <w:right w:val="nil"/>
                                  </w:tcBorders>
                                  <w:shd w:val="clear" w:color="auto" w:fill="auto"/>
                                  <w:noWrap/>
                                  <w:vAlign w:val="center"/>
                                  <w:hideMark/>
                                </w:tcPr>
                                <w:p w14:paraId="3E8979AC" w14:textId="77777777" w:rsidR="001A5EFA" w:rsidRPr="00691EBF" w:rsidRDefault="001A5EFA"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single" w:sz="4" w:space="0" w:color="auto"/>
                                    <w:right w:val="nil"/>
                                  </w:tcBorders>
                                  <w:shd w:val="clear" w:color="auto" w:fill="auto"/>
                                  <w:noWrap/>
                                  <w:vAlign w:val="center"/>
                                  <w:hideMark/>
                                </w:tcPr>
                                <w:p w14:paraId="3B0D9D0B"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144E7582"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20FEACC8"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6537431B"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14164378"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35271235"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36F25D43"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0AF09D4C"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4BCF2ACD"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65A9CB2B"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3DE42283"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8" w:type="dxa"/>
                                  <w:tcBorders>
                                    <w:top w:val="nil"/>
                                    <w:left w:val="nil"/>
                                    <w:bottom w:val="single" w:sz="4" w:space="0" w:color="auto"/>
                                    <w:right w:val="nil"/>
                                  </w:tcBorders>
                                  <w:shd w:val="clear" w:color="auto" w:fill="auto"/>
                                  <w:noWrap/>
                                  <w:vAlign w:val="center"/>
                                  <w:hideMark/>
                                </w:tcPr>
                                <w:p w14:paraId="740CD906"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bl>
                          <w:p w14:paraId="7DC03124" w14:textId="77777777" w:rsidR="001A5EFA" w:rsidRDefault="001A5EFA">
                            <w:pPr>
                              <w:spacing w:after="83"/>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E1C10F" id="_x0000_s1046" type="#_x0000_t202" style="position:absolute;left:0;text-align:left;margin-left:0;margin-top:0;width:685.95pt;height:439.35pt;rotation:90;z-index:251666944;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unVJwIAAAsEAAAOAAAAZHJzL2Uyb0RvYy54bWysU82O0zAQviPxDpbvNE3UtNuo6WrZZRHS&#10;8iMtPIDrOI2F7TG222R5AHgDTly481x9DsZO6VZwQ+QQ2Z7xN9/3zXh1OWhF9sJ5Caam+WRKiTAc&#10;Gmm2Nf3w/vbZBSU+MNMwBUbU9EF4erl++mTV20oU0IFqhCMIYnzV25p2IdgqyzzvhGZ+AlYYDLbg&#10;NAu4dduscaxHdK2yYjqdZz24xjrgwns8vRmDdJ3w21bw8LZtvQhE1RS5hfR36b+J/2y9YtXWMdtJ&#10;fqTB/oGFZtJg0RPUDQuM7Jz8C0pL7sBDGyYcdAZtK7lIGlBNPv1DzX3HrEha0BxvTzb5/wfL3+zf&#10;OSKbmhYFJYZp7NHh29fD95+HH19IEf3pra8w7d5iYhiew4B9Tlq9vQP+0RMD1x0zW3HlHPSdYA3y&#10;y+PN7OzqiOMjyKZ/DQ3WYbsACWhonSYOsDnlbBq/dIrmEKyFXXs4dUoMgXA8vFjkeTkvKeEYK8vF&#10;cjErU0VWRbDYCet8eClAk7ioqcNRSLBsf+dDJPeYEtMN3Eql0jgoQ/qaLsuiTBfOIloGnFYlNTIY&#10;iaYLUfML06R1YFKNayygzNGEqHt0IAybIfmdz3+bu4HmAW1JBqBafE3ItwP3mZIeJ7Om/tOOOUGJ&#10;emXQ2mU+m8VRTptZuShw484jm/MIMxyhahooGZfXIY3/qPkKW9DKZEfs1cjkyBknLrl0fB1xpM/3&#10;KevxDa9/AQAA//8DAFBLAwQUAAYACAAAACEAM85zpN4AAAAOAQAADwAAAGRycy9kb3ducmV2Lnht&#10;bEyPQU7DMBBF90i9gzWV2LVOAoQqjVO1lcoCsmnhAG48JBH2OIqdJnB6XCEEuz+apz9v8s1kNLtg&#10;71pLAuJlBAypsqqlWsDb62GxAua8JCW1JRTwiQ42xewml5myIx3xcvI1CyXkMimg8b7LOHdVg0a6&#10;pe2Qwu7d9kb6MPY1V70cQ7nRPImilBvZUrjQyA73DVYfp8EIGMYXTfvnsnxKH7+Oh7KKy2kXC3E7&#10;n7ZrYB4n/wfDVT+oQxGcznYg5ZgWkNynaUAFLH7SFYmThztg59/Ei5z/f6P4BgAA//8DAFBLAQIt&#10;ABQABgAIAAAAIQC2gziS/gAAAOEBAAATAAAAAAAAAAAAAAAAAAAAAABbQ29udGVudF9UeXBlc10u&#10;eG1sUEsBAi0AFAAGAAgAAAAhADj9If/WAAAAlAEAAAsAAAAAAAAAAAAAAAAALwEAAF9yZWxzLy5y&#10;ZWxzUEsBAi0AFAAGAAgAAAAhALua6dUnAgAACwQAAA4AAAAAAAAAAAAAAAAALgIAAGRycy9lMm9E&#10;b2MueG1sUEsBAi0AFAAGAAgAAAAhADPOc6TeAAAADgEAAA8AAAAAAAAAAAAAAAAAgQQAAGRycy9k&#10;b3ducmV2LnhtbFBLBQYAAAAABAAEAPMAAACMBQAAAAA=&#10;" filled="f" stroked="f">
                <v:textbox>
                  <w:txbxContent>
                    <w:p w14:paraId="2E5915CD" w14:textId="77777777" w:rsidR="001A5EFA" w:rsidRDefault="001A5EFA">
                      <w:pPr>
                        <w:spacing w:after="83"/>
                      </w:pPr>
                    </w:p>
                    <w:tbl>
                      <w:tblPr>
                        <w:tblW w:w="14003" w:type="dxa"/>
                        <w:tblInd w:w="108" w:type="dxa"/>
                        <w:tblLayout w:type="fixed"/>
                        <w:tblLook w:val="04A0" w:firstRow="1" w:lastRow="0" w:firstColumn="1" w:lastColumn="0" w:noHBand="0" w:noVBand="1"/>
                      </w:tblPr>
                      <w:tblGrid>
                        <w:gridCol w:w="2551"/>
                        <w:gridCol w:w="567"/>
                        <w:gridCol w:w="907"/>
                        <w:gridCol w:w="907"/>
                        <w:gridCol w:w="907"/>
                        <w:gridCol w:w="907"/>
                        <w:gridCol w:w="907"/>
                        <w:gridCol w:w="907"/>
                        <w:gridCol w:w="907"/>
                        <w:gridCol w:w="907"/>
                        <w:gridCol w:w="907"/>
                        <w:gridCol w:w="907"/>
                        <w:gridCol w:w="907"/>
                        <w:gridCol w:w="908"/>
                      </w:tblGrid>
                      <w:tr w:rsidR="001A5EFA" w:rsidRPr="00691EBF" w14:paraId="453673CB" w14:textId="77777777" w:rsidTr="00470925">
                        <w:trPr>
                          <w:trHeight w:val="283"/>
                        </w:trPr>
                        <w:tc>
                          <w:tcPr>
                            <w:tcW w:w="14003" w:type="dxa"/>
                            <w:gridSpan w:val="14"/>
                            <w:tcBorders>
                              <w:top w:val="nil"/>
                              <w:left w:val="nil"/>
                              <w:bottom w:val="single" w:sz="4" w:space="0" w:color="auto"/>
                              <w:right w:val="nil"/>
                            </w:tcBorders>
                            <w:shd w:val="clear" w:color="auto" w:fill="auto"/>
                            <w:noWrap/>
                            <w:vAlign w:val="center"/>
                            <w:hideMark/>
                          </w:tcPr>
                          <w:p w14:paraId="2AA63470" w14:textId="77777777" w:rsidR="001A5EFA" w:rsidRPr="00691EBF" w:rsidRDefault="001A5EFA" w:rsidP="00F8476F">
                            <w:pPr>
                              <w:spacing w:afterLines="50" w:after="163" w:line="240" w:lineRule="auto"/>
                              <w:jc w:val="center"/>
                              <w:rPr>
                                <w:rFonts w:ascii="Times New Roman" w:eastAsia="等线" w:hAnsi="Times New Roman" w:cs="Times New Roman"/>
                                <w:b/>
                                <w:bCs/>
                                <w:color w:val="000000"/>
                                <w:sz w:val="24"/>
                                <w:szCs w:val="24"/>
                              </w:rPr>
                            </w:pPr>
                            <w:r w:rsidRPr="00691EBF">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sidRPr="00A6616D">
                              <w:rPr>
                                <w:rFonts w:ascii="Times New Roman" w:eastAsia="宋体" w:hAnsi="Times New Roman" w:cs="Times New Roman"/>
                                <w:b/>
                                <w:bCs/>
                                <w:color w:val="000000"/>
                                <w:sz w:val="24"/>
                                <w:szCs w:val="24"/>
                              </w:rPr>
                              <w:t>-</w:t>
                            </w:r>
                            <w:r w:rsidRPr="00F8195A">
                              <w:rPr>
                                <w:rFonts w:ascii="Times New Roman" w:eastAsia="等线" w:hAnsi="Times New Roman" w:cs="Times New Roman"/>
                                <w:b/>
                                <w:bCs/>
                                <w:color w:val="000000"/>
                                <w:sz w:val="24"/>
                                <w:szCs w:val="24"/>
                              </w:rPr>
                              <w:t>4</w:t>
                            </w:r>
                            <w:r w:rsidRPr="00691EBF">
                              <w:rPr>
                                <w:rFonts w:ascii="Times New Roman" w:eastAsia="等线" w:hAnsi="Times New Roman" w:cs="Times New Roman"/>
                                <w:b/>
                                <w:bCs/>
                                <w:color w:val="000000"/>
                                <w:sz w:val="24"/>
                                <w:szCs w:val="24"/>
                              </w:rPr>
                              <w:t xml:space="preserve">   </w:t>
                            </w:r>
                            <w:r w:rsidRPr="00691EBF">
                              <w:rPr>
                                <w:rFonts w:ascii="宋体" w:eastAsia="宋体" w:hAnsi="宋体" w:cs="Times New Roman" w:hint="eastAsia"/>
                                <w:b/>
                                <w:bCs/>
                                <w:color w:val="000000"/>
                                <w:sz w:val="24"/>
                                <w:szCs w:val="24"/>
                              </w:rPr>
                              <w:t>混种水稻地区农户的基本特征和投入产出情况</w:t>
                            </w:r>
                          </w:p>
                        </w:tc>
                      </w:tr>
                      <w:tr w:rsidR="001A5EFA" w:rsidRPr="00691EBF" w14:paraId="701E00C7" w14:textId="77777777" w:rsidTr="00470925">
                        <w:trPr>
                          <w:trHeight w:val="454"/>
                        </w:trPr>
                        <w:tc>
                          <w:tcPr>
                            <w:tcW w:w="2551" w:type="dxa"/>
                            <w:vMerge w:val="restart"/>
                            <w:tcBorders>
                              <w:top w:val="nil"/>
                              <w:left w:val="nil"/>
                              <w:bottom w:val="single" w:sz="4" w:space="0" w:color="000000"/>
                              <w:right w:val="nil"/>
                            </w:tcBorders>
                            <w:shd w:val="clear" w:color="auto" w:fill="auto"/>
                            <w:noWrap/>
                            <w:vAlign w:val="center"/>
                            <w:hideMark/>
                          </w:tcPr>
                          <w:p w14:paraId="55051B0C" w14:textId="77777777" w:rsidR="001A5EFA" w:rsidRPr="00691EBF" w:rsidRDefault="001A5EFA"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变量</w:t>
                            </w:r>
                          </w:p>
                        </w:tc>
                        <w:tc>
                          <w:tcPr>
                            <w:tcW w:w="567" w:type="dxa"/>
                            <w:vMerge w:val="restart"/>
                            <w:tcBorders>
                              <w:top w:val="nil"/>
                              <w:left w:val="nil"/>
                              <w:bottom w:val="single" w:sz="4" w:space="0" w:color="000000"/>
                              <w:right w:val="nil"/>
                            </w:tcBorders>
                            <w:shd w:val="clear" w:color="auto" w:fill="auto"/>
                            <w:noWrap/>
                            <w:vAlign w:val="center"/>
                            <w:hideMark/>
                          </w:tcPr>
                          <w:p w14:paraId="3FEB6F34" w14:textId="77777777" w:rsidR="001A5EFA" w:rsidRPr="00691EBF" w:rsidRDefault="001A5EFA" w:rsidP="00F8476F">
                            <w:pPr>
                              <w:spacing w:after="0" w:line="240" w:lineRule="auto"/>
                              <w:rPr>
                                <w:rFonts w:ascii="Times New Roman" w:eastAsia="等线" w:hAnsi="Times New Roman" w:cs="Times New Roman"/>
                                <w:b/>
                                <w:bCs/>
                                <w:color w:val="000000"/>
                                <w:sz w:val="21"/>
                                <w:szCs w:val="21"/>
                              </w:rPr>
                            </w:pPr>
                          </w:p>
                        </w:tc>
                        <w:tc>
                          <w:tcPr>
                            <w:tcW w:w="2721" w:type="dxa"/>
                            <w:gridSpan w:val="3"/>
                            <w:tcBorders>
                              <w:top w:val="single" w:sz="4" w:space="0" w:color="auto"/>
                              <w:left w:val="nil"/>
                              <w:bottom w:val="single" w:sz="4" w:space="0" w:color="auto"/>
                              <w:right w:val="nil"/>
                            </w:tcBorders>
                            <w:shd w:val="clear" w:color="auto" w:fill="auto"/>
                            <w:noWrap/>
                            <w:vAlign w:val="center"/>
                            <w:hideMark/>
                          </w:tcPr>
                          <w:p w14:paraId="4616018C" w14:textId="77777777" w:rsidR="001A5EFA" w:rsidRPr="00691EBF" w:rsidRDefault="001A5EFA"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总体</w:t>
                            </w:r>
                          </w:p>
                        </w:tc>
                        <w:tc>
                          <w:tcPr>
                            <w:tcW w:w="2721" w:type="dxa"/>
                            <w:gridSpan w:val="3"/>
                            <w:tcBorders>
                              <w:top w:val="single" w:sz="4" w:space="0" w:color="auto"/>
                              <w:left w:val="nil"/>
                              <w:bottom w:val="single" w:sz="4" w:space="0" w:color="auto"/>
                              <w:right w:val="nil"/>
                            </w:tcBorders>
                            <w:shd w:val="clear" w:color="auto" w:fill="auto"/>
                            <w:noWrap/>
                            <w:vAlign w:val="center"/>
                            <w:hideMark/>
                          </w:tcPr>
                          <w:p w14:paraId="554621AA" w14:textId="77777777" w:rsidR="001A5EFA" w:rsidRPr="00691EBF" w:rsidRDefault="001A5EFA"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小规模</w:t>
                            </w:r>
                          </w:p>
                        </w:tc>
                        <w:tc>
                          <w:tcPr>
                            <w:tcW w:w="2721" w:type="dxa"/>
                            <w:gridSpan w:val="3"/>
                            <w:tcBorders>
                              <w:top w:val="single" w:sz="4" w:space="0" w:color="auto"/>
                              <w:left w:val="nil"/>
                              <w:bottom w:val="single" w:sz="4" w:space="0" w:color="auto"/>
                              <w:right w:val="nil"/>
                            </w:tcBorders>
                            <w:shd w:val="clear" w:color="auto" w:fill="auto"/>
                            <w:noWrap/>
                            <w:vAlign w:val="center"/>
                            <w:hideMark/>
                          </w:tcPr>
                          <w:p w14:paraId="7E864D5F" w14:textId="77777777" w:rsidR="001A5EFA" w:rsidRPr="00691EBF" w:rsidRDefault="001A5EFA"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中等规模</w:t>
                            </w:r>
                          </w:p>
                        </w:tc>
                        <w:tc>
                          <w:tcPr>
                            <w:tcW w:w="2722" w:type="dxa"/>
                            <w:gridSpan w:val="3"/>
                            <w:tcBorders>
                              <w:top w:val="single" w:sz="4" w:space="0" w:color="auto"/>
                              <w:left w:val="nil"/>
                              <w:bottom w:val="single" w:sz="4" w:space="0" w:color="auto"/>
                              <w:right w:val="nil"/>
                            </w:tcBorders>
                            <w:shd w:val="clear" w:color="auto" w:fill="auto"/>
                            <w:noWrap/>
                            <w:vAlign w:val="center"/>
                            <w:hideMark/>
                          </w:tcPr>
                          <w:p w14:paraId="015334D2" w14:textId="77777777" w:rsidR="001A5EFA" w:rsidRPr="00691EBF" w:rsidRDefault="001A5EFA"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大规模</w:t>
                            </w:r>
                          </w:p>
                        </w:tc>
                      </w:tr>
                      <w:tr w:rsidR="001A5EFA" w:rsidRPr="00691EBF" w14:paraId="5315592D" w14:textId="77777777" w:rsidTr="00470925">
                        <w:trPr>
                          <w:trHeight w:val="454"/>
                        </w:trPr>
                        <w:tc>
                          <w:tcPr>
                            <w:tcW w:w="2551" w:type="dxa"/>
                            <w:vMerge/>
                            <w:tcBorders>
                              <w:top w:val="nil"/>
                              <w:left w:val="nil"/>
                              <w:bottom w:val="single" w:sz="4" w:space="0" w:color="000000"/>
                              <w:right w:val="nil"/>
                            </w:tcBorders>
                            <w:vAlign w:val="center"/>
                            <w:hideMark/>
                          </w:tcPr>
                          <w:p w14:paraId="4A10BDBE" w14:textId="77777777" w:rsidR="001A5EFA" w:rsidRPr="00691EBF" w:rsidRDefault="001A5EFA" w:rsidP="00F8476F">
                            <w:pPr>
                              <w:spacing w:after="0" w:line="240" w:lineRule="auto"/>
                              <w:rPr>
                                <w:rFonts w:ascii="Times New Roman" w:eastAsia="等线" w:hAnsi="Times New Roman" w:cs="Times New Roman"/>
                                <w:b/>
                                <w:bCs/>
                                <w:color w:val="000000"/>
                                <w:sz w:val="21"/>
                                <w:szCs w:val="21"/>
                              </w:rPr>
                            </w:pPr>
                          </w:p>
                        </w:tc>
                        <w:tc>
                          <w:tcPr>
                            <w:tcW w:w="567" w:type="dxa"/>
                            <w:vMerge/>
                            <w:tcBorders>
                              <w:top w:val="nil"/>
                              <w:left w:val="nil"/>
                              <w:bottom w:val="single" w:sz="4" w:space="0" w:color="000000"/>
                              <w:right w:val="nil"/>
                            </w:tcBorders>
                            <w:vAlign w:val="center"/>
                            <w:hideMark/>
                          </w:tcPr>
                          <w:p w14:paraId="7F4BF32B" w14:textId="77777777" w:rsidR="001A5EFA" w:rsidRPr="00691EBF" w:rsidRDefault="001A5EFA"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single" w:sz="4" w:space="0" w:color="auto"/>
                              <w:right w:val="nil"/>
                            </w:tcBorders>
                            <w:shd w:val="clear" w:color="auto" w:fill="auto"/>
                            <w:noWrap/>
                            <w:vAlign w:val="center"/>
                            <w:hideMark/>
                          </w:tcPr>
                          <w:p w14:paraId="1FBCADF6" w14:textId="77777777" w:rsidR="001A5EFA" w:rsidRPr="00691EBF" w:rsidRDefault="001A5EFA"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246A7B3A" w14:textId="77777777" w:rsidR="001A5EFA" w:rsidRPr="00691EBF" w:rsidRDefault="001A5EFA"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14:paraId="24063724" w14:textId="77777777" w:rsidR="001A5EFA" w:rsidRPr="00691EBF" w:rsidRDefault="001A5EFA"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14:paraId="1D7E161B" w14:textId="77777777" w:rsidR="001A5EFA" w:rsidRPr="00691EBF" w:rsidRDefault="001A5EFA"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0922BBDD" w14:textId="77777777" w:rsidR="001A5EFA" w:rsidRPr="00691EBF" w:rsidRDefault="001A5EFA"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14:paraId="148DCDA7" w14:textId="77777777" w:rsidR="001A5EFA" w:rsidRPr="00691EBF" w:rsidRDefault="001A5EFA"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14:paraId="1F173445" w14:textId="77777777" w:rsidR="001A5EFA" w:rsidRPr="00691EBF" w:rsidRDefault="001A5EFA"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583D022C" w14:textId="77777777" w:rsidR="001A5EFA" w:rsidRPr="00691EBF" w:rsidRDefault="001A5EFA"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14:paraId="37893A49" w14:textId="77777777" w:rsidR="001A5EFA" w:rsidRPr="00691EBF" w:rsidRDefault="001A5EFA"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14:paraId="268DD65E" w14:textId="77777777" w:rsidR="001A5EFA" w:rsidRPr="00691EBF" w:rsidRDefault="001A5EFA"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2A659171" w14:textId="77777777" w:rsidR="001A5EFA" w:rsidRPr="00691EBF" w:rsidRDefault="001A5EFA"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8" w:type="dxa"/>
                            <w:tcBorders>
                              <w:top w:val="nil"/>
                              <w:left w:val="nil"/>
                              <w:bottom w:val="single" w:sz="4" w:space="0" w:color="auto"/>
                              <w:right w:val="nil"/>
                            </w:tcBorders>
                            <w:shd w:val="clear" w:color="auto" w:fill="auto"/>
                            <w:noWrap/>
                            <w:vAlign w:val="center"/>
                            <w:hideMark/>
                          </w:tcPr>
                          <w:p w14:paraId="158965DC" w14:textId="77777777" w:rsidR="001A5EFA" w:rsidRPr="00691EBF" w:rsidRDefault="001A5EFA"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r>
                      <w:tr w:rsidR="001A5EFA" w:rsidRPr="00691EBF" w14:paraId="782B2E12" w14:textId="77777777" w:rsidTr="00470925">
                        <w:trPr>
                          <w:trHeight w:val="340"/>
                        </w:trPr>
                        <w:tc>
                          <w:tcPr>
                            <w:tcW w:w="2551" w:type="dxa"/>
                            <w:tcBorders>
                              <w:top w:val="nil"/>
                              <w:left w:val="nil"/>
                              <w:bottom w:val="nil"/>
                              <w:right w:val="nil"/>
                            </w:tcBorders>
                            <w:shd w:val="clear" w:color="auto" w:fill="auto"/>
                            <w:noWrap/>
                            <w:vAlign w:val="center"/>
                            <w:hideMark/>
                          </w:tcPr>
                          <w:p w14:paraId="750AEC49" w14:textId="77777777" w:rsidR="001A5EFA" w:rsidRPr="00691EBF" w:rsidRDefault="001A5EFA"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投入产出</w:t>
                            </w:r>
                          </w:p>
                        </w:tc>
                        <w:tc>
                          <w:tcPr>
                            <w:tcW w:w="567" w:type="dxa"/>
                            <w:tcBorders>
                              <w:top w:val="nil"/>
                              <w:left w:val="nil"/>
                              <w:bottom w:val="nil"/>
                              <w:right w:val="nil"/>
                            </w:tcBorders>
                            <w:shd w:val="clear" w:color="auto" w:fill="auto"/>
                            <w:noWrap/>
                            <w:vAlign w:val="center"/>
                            <w:hideMark/>
                          </w:tcPr>
                          <w:p w14:paraId="3F179DA9" w14:textId="77777777" w:rsidR="001A5EFA" w:rsidRPr="00691EBF" w:rsidRDefault="001A5EFA"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14:paraId="08084107" w14:textId="77777777" w:rsidR="001A5EFA" w:rsidRPr="00691EBF" w:rsidRDefault="001A5EFA"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FB35AD9" w14:textId="77777777" w:rsidR="001A5EFA" w:rsidRPr="00691EBF" w:rsidRDefault="001A5EFA"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EB0FE3D" w14:textId="77777777" w:rsidR="001A5EFA" w:rsidRPr="00691EBF" w:rsidRDefault="001A5EFA"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71647F8" w14:textId="77777777" w:rsidR="001A5EFA" w:rsidRPr="00691EBF" w:rsidRDefault="001A5EFA"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CD3DED1" w14:textId="77777777" w:rsidR="001A5EFA" w:rsidRPr="00691EBF" w:rsidRDefault="001A5EFA"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2717DD15" w14:textId="77777777" w:rsidR="001A5EFA" w:rsidRPr="00691EBF" w:rsidRDefault="001A5EFA"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9892A58" w14:textId="77777777" w:rsidR="001A5EFA" w:rsidRPr="00691EBF" w:rsidRDefault="001A5EFA"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7E2A6940" w14:textId="77777777" w:rsidR="001A5EFA" w:rsidRPr="00691EBF" w:rsidRDefault="001A5EFA"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C14C30C" w14:textId="77777777" w:rsidR="001A5EFA" w:rsidRPr="00691EBF" w:rsidRDefault="001A5EFA"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038B7483" w14:textId="77777777" w:rsidR="001A5EFA" w:rsidRPr="00691EBF" w:rsidRDefault="001A5EFA"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18016E34" w14:textId="77777777" w:rsidR="001A5EFA" w:rsidRPr="00691EBF" w:rsidRDefault="001A5EFA" w:rsidP="00F8476F">
                            <w:pPr>
                              <w:spacing w:after="0" w:line="240" w:lineRule="auto"/>
                              <w:jc w:val="center"/>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14:paraId="09ED859A" w14:textId="77777777" w:rsidR="001A5EFA" w:rsidRPr="00691EBF" w:rsidRDefault="001A5EFA" w:rsidP="00F8476F">
                            <w:pPr>
                              <w:spacing w:after="0" w:line="240" w:lineRule="auto"/>
                              <w:jc w:val="center"/>
                              <w:rPr>
                                <w:rFonts w:ascii="Times New Roman" w:eastAsia="Times New Roman" w:hAnsi="Times New Roman" w:cs="Times New Roman"/>
                                <w:sz w:val="21"/>
                                <w:szCs w:val="21"/>
                              </w:rPr>
                            </w:pPr>
                          </w:p>
                        </w:tc>
                      </w:tr>
                      <w:tr w:rsidR="001A5EFA" w:rsidRPr="00691EBF" w14:paraId="56FE6218" w14:textId="77777777" w:rsidTr="00470925">
                        <w:trPr>
                          <w:trHeight w:val="340"/>
                        </w:trPr>
                        <w:tc>
                          <w:tcPr>
                            <w:tcW w:w="2551" w:type="dxa"/>
                            <w:tcBorders>
                              <w:top w:val="nil"/>
                              <w:left w:val="nil"/>
                              <w:bottom w:val="nil"/>
                              <w:right w:val="nil"/>
                            </w:tcBorders>
                            <w:shd w:val="clear" w:color="auto" w:fill="auto"/>
                            <w:noWrap/>
                            <w:vAlign w:val="center"/>
                            <w:hideMark/>
                          </w:tcPr>
                          <w:p w14:paraId="2B937388" w14:textId="77777777" w:rsidR="001A5EFA" w:rsidRPr="00691EBF" w:rsidRDefault="001A5EFA"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单产（千克</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52C40025" w14:textId="77777777" w:rsidR="001A5EFA" w:rsidRPr="00691EBF" w:rsidRDefault="001A5EFA"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4446802E"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FB03E66"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756B928"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09EECD"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91AFBF4"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406C12"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17EE3BB"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BF333B5"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137820"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1F44780" w14:textId="77777777" w:rsidR="001A5EFA" w:rsidRPr="00691EBF" w:rsidRDefault="001A5EFA" w:rsidP="00F8476F">
                            <w:pPr>
                              <w:spacing w:after="0" w:line="240" w:lineRule="auto"/>
                              <w:jc w:val="right"/>
                              <w:rPr>
                                <w:rFonts w:ascii="Times New Roman" w:eastAsia="等线" w:hAnsi="Times New Roman" w:cs="Times New Roman"/>
                                <w:sz w:val="21"/>
                                <w:szCs w:val="21"/>
                              </w:rPr>
                            </w:pPr>
                            <w:r w:rsidRPr="00F8195A">
                              <w:rPr>
                                <w:rFonts w:ascii="Times New Roman" w:eastAsia="等线" w:hAnsi="Times New Roman" w:cs="Times New Roman"/>
                                <w:sz w:val="21"/>
                                <w:szCs w:val="21"/>
                              </w:rPr>
                              <w:t>469</w:t>
                            </w:r>
                            <w:r w:rsidRPr="00691EBF">
                              <w:rPr>
                                <w:rFonts w:ascii="Times New Roman" w:eastAsia="等线" w:hAnsi="Times New Roman" w:cs="Times New Roman"/>
                                <w:sz w:val="21"/>
                                <w:szCs w:val="21"/>
                              </w:rPr>
                              <w:t>.</w:t>
                            </w:r>
                            <w:r w:rsidRPr="00F8195A">
                              <w:rPr>
                                <w:rFonts w:ascii="Times New Roman" w:eastAsia="等线" w:hAnsi="Times New Roman" w:cs="Times New Roman"/>
                                <w:sz w:val="21"/>
                                <w:szCs w:val="21"/>
                              </w:rPr>
                              <w:t>6</w:t>
                            </w:r>
                            <w:r w:rsidRPr="00691EBF">
                              <w:rPr>
                                <w:rFonts w:ascii="Times New Roman" w:eastAsia="等线" w:hAnsi="Times New Roman" w:cs="Times New Roman"/>
                                <w:sz w:val="21"/>
                                <w:szCs w:val="21"/>
                              </w:rPr>
                              <w:t xml:space="preserve"> </w:t>
                            </w:r>
                          </w:p>
                        </w:tc>
                        <w:tc>
                          <w:tcPr>
                            <w:tcW w:w="907" w:type="dxa"/>
                            <w:tcBorders>
                              <w:top w:val="nil"/>
                              <w:left w:val="nil"/>
                              <w:bottom w:val="nil"/>
                              <w:right w:val="nil"/>
                            </w:tcBorders>
                            <w:shd w:val="clear" w:color="auto" w:fill="auto"/>
                            <w:noWrap/>
                            <w:vAlign w:val="center"/>
                            <w:hideMark/>
                          </w:tcPr>
                          <w:p w14:paraId="4367FE93"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79E17A9"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1A5EFA" w:rsidRPr="00691EBF" w14:paraId="08793F17" w14:textId="77777777" w:rsidTr="00470925">
                        <w:trPr>
                          <w:trHeight w:val="340"/>
                        </w:trPr>
                        <w:tc>
                          <w:tcPr>
                            <w:tcW w:w="2551" w:type="dxa"/>
                            <w:tcBorders>
                              <w:top w:val="nil"/>
                              <w:left w:val="nil"/>
                              <w:bottom w:val="nil"/>
                              <w:right w:val="nil"/>
                            </w:tcBorders>
                            <w:shd w:val="clear" w:color="auto" w:fill="auto"/>
                            <w:noWrap/>
                            <w:vAlign w:val="center"/>
                            <w:hideMark/>
                          </w:tcPr>
                          <w:p w14:paraId="7806194B" w14:textId="77777777" w:rsidR="001A5EFA" w:rsidRPr="00691EBF" w:rsidRDefault="001A5EFA"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规模（亩）</w:t>
                            </w:r>
                          </w:p>
                        </w:tc>
                        <w:tc>
                          <w:tcPr>
                            <w:tcW w:w="567" w:type="dxa"/>
                            <w:tcBorders>
                              <w:top w:val="nil"/>
                              <w:left w:val="nil"/>
                              <w:bottom w:val="nil"/>
                              <w:right w:val="nil"/>
                            </w:tcBorders>
                            <w:shd w:val="clear" w:color="auto" w:fill="auto"/>
                            <w:noWrap/>
                            <w:vAlign w:val="center"/>
                            <w:hideMark/>
                          </w:tcPr>
                          <w:p w14:paraId="1D0545A3" w14:textId="77777777" w:rsidR="001A5EFA" w:rsidRPr="00691EBF" w:rsidRDefault="001A5EFA"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14:paraId="6E4D4D90"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6A574DE"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4811D53"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84EC73A"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13DE03F"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DD0CB79"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E1A9AB9"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DAEAD23"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134C9FF"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135EA8A"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C73A518"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2B9183C7"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r>
                      <w:tr w:rsidR="001A5EFA" w:rsidRPr="00691EBF" w14:paraId="17DD19A8" w14:textId="77777777" w:rsidTr="00470925">
                        <w:trPr>
                          <w:trHeight w:val="340"/>
                        </w:trPr>
                        <w:tc>
                          <w:tcPr>
                            <w:tcW w:w="2551" w:type="dxa"/>
                            <w:tcBorders>
                              <w:top w:val="nil"/>
                              <w:left w:val="nil"/>
                              <w:bottom w:val="nil"/>
                              <w:right w:val="nil"/>
                            </w:tcBorders>
                            <w:shd w:val="clear" w:color="auto" w:fill="auto"/>
                            <w:noWrap/>
                            <w:vAlign w:val="center"/>
                            <w:hideMark/>
                          </w:tcPr>
                          <w:p w14:paraId="2E760802" w14:textId="77777777" w:rsidR="001A5EFA" w:rsidRPr="00691EBF" w:rsidRDefault="001A5EFA"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投工量（日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011E067A" w14:textId="77777777" w:rsidR="001A5EFA" w:rsidRPr="00691EBF" w:rsidRDefault="001A5EFA"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77EB3050"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4A95D89"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0760226"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A3D3A2F"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9EDD066"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360C327"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22B90CD"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C5ED5F3"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D429E13"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FB70DBB"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C9675B4"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332E7221"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r>
                      <w:tr w:rsidR="001A5EFA" w:rsidRPr="00691EBF" w14:paraId="571E72D6" w14:textId="77777777" w:rsidTr="00470925">
                        <w:trPr>
                          <w:trHeight w:val="340"/>
                        </w:trPr>
                        <w:tc>
                          <w:tcPr>
                            <w:tcW w:w="2551" w:type="dxa"/>
                            <w:tcBorders>
                              <w:top w:val="nil"/>
                              <w:left w:val="nil"/>
                              <w:bottom w:val="nil"/>
                              <w:right w:val="nil"/>
                            </w:tcBorders>
                            <w:shd w:val="clear" w:color="auto" w:fill="auto"/>
                            <w:noWrap/>
                            <w:vAlign w:val="center"/>
                            <w:hideMark/>
                          </w:tcPr>
                          <w:p w14:paraId="182E0851" w14:textId="77777777" w:rsidR="001A5EFA" w:rsidRPr="00691EBF" w:rsidRDefault="001A5EFA"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家庭投工量（日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3901CD70" w14:textId="77777777" w:rsidR="001A5EFA" w:rsidRPr="00691EBF" w:rsidRDefault="001A5EFA"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15331C81"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4D93A08"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C943572"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D34FDF"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1AC08C9"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FD9DAA4"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3A59454"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23830B0"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0B07F12"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E0792AE"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392FF71"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195E70EA"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r>
                      <w:tr w:rsidR="001A5EFA" w:rsidRPr="00691EBF" w14:paraId="34F2F6FF" w14:textId="77777777" w:rsidTr="00470925">
                        <w:trPr>
                          <w:trHeight w:val="340"/>
                        </w:trPr>
                        <w:tc>
                          <w:tcPr>
                            <w:tcW w:w="2551" w:type="dxa"/>
                            <w:tcBorders>
                              <w:top w:val="nil"/>
                              <w:left w:val="nil"/>
                              <w:bottom w:val="nil"/>
                              <w:right w:val="nil"/>
                            </w:tcBorders>
                            <w:shd w:val="clear" w:color="auto" w:fill="auto"/>
                            <w:noWrap/>
                            <w:vAlign w:val="center"/>
                            <w:hideMark/>
                          </w:tcPr>
                          <w:p w14:paraId="46284D90" w14:textId="77777777" w:rsidR="001A5EFA" w:rsidRPr="00691EBF" w:rsidRDefault="001A5EFA"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雇佣劳动力（日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133474A4" w14:textId="77777777" w:rsidR="001A5EFA" w:rsidRPr="00691EBF" w:rsidRDefault="001A5EFA"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14:paraId="5E6B7D8F"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BCC9D0"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1971BDC" w14:textId="77777777" w:rsidR="001A5EFA" w:rsidRPr="00691EBF" w:rsidRDefault="001A5EFA" w:rsidP="00F8476F">
                            <w:pPr>
                              <w:spacing w:after="0" w:line="240" w:lineRule="auto"/>
                              <w:jc w:val="right"/>
                              <w:rPr>
                                <w:rFonts w:ascii="Times New Roman" w:eastAsia="等线" w:hAnsi="Times New Roman" w:cs="Times New Roman"/>
                                <w:sz w:val="21"/>
                                <w:szCs w:val="21"/>
                              </w:rPr>
                            </w:pPr>
                            <w:r w:rsidRPr="00F8195A">
                              <w:rPr>
                                <w:rFonts w:ascii="Times New Roman" w:eastAsia="等线" w:hAnsi="Times New Roman" w:cs="Times New Roman"/>
                                <w:sz w:val="21"/>
                                <w:szCs w:val="21"/>
                              </w:rPr>
                              <w:t>0</w:t>
                            </w:r>
                            <w:r w:rsidRPr="00691EBF">
                              <w:rPr>
                                <w:rFonts w:ascii="Times New Roman" w:eastAsia="等线" w:hAnsi="Times New Roman" w:cs="Times New Roman"/>
                                <w:sz w:val="21"/>
                                <w:szCs w:val="21"/>
                              </w:rPr>
                              <w:t>.</w:t>
                            </w:r>
                            <w:r w:rsidRPr="00F8195A">
                              <w:rPr>
                                <w:rFonts w:ascii="Times New Roman" w:eastAsia="等线" w:hAnsi="Times New Roman" w:cs="Times New Roman"/>
                                <w:sz w:val="21"/>
                                <w:szCs w:val="21"/>
                              </w:rPr>
                              <w:t>0</w:t>
                            </w:r>
                            <w:r w:rsidRPr="00691EBF">
                              <w:rPr>
                                <w:rFonts w:ascii="Times New Roman" w:eastAsia="等线" w:hAnsi="Times New Roman" w:cs="Times New Roman"/>
                                <w:sz w:val="21"/>
                                <w:szCs w:val="21"/>
                              </w:rPr>
                              <w:t xml:space="preserve"> </w:t>
                            </w:r>
                          </w:p>
                        </w:tc>
                        <w:tc>
                          <w:tcPr>
                            <w:tcW w:w="907" w:type="dxa"/>
                            <w:tcBorders>
                              <w:top w:val="nil"/>
                              <w:left w:val="nil"/>
                              <w:bottom w:val="nil"/>
                              <w:right w:val="nil"/>
                            </w:tcBorders>
                            <w:shd w:val="clear" w:color="auto" w:fill="auto"/>
                            <w:noWrap/>
                            <w:vAlign w:val="center"/>
                            <w:hideMark/>
                          </w:tcPr>
                          <w:p w14:paraId="2D14A4F5"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C092346"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59AE6DB"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29742C4"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FE91F8F"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D6CA04B"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B4E3417"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2311DD6"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61527F85"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1A5EFA" w:rsidRPr="00691EBF" w14:paraId="533C79B3" w14:textId="77777777" w:rsidTr="00470925">
                        <w:trPr>
                          <w:trHeight w:val="340"/>
                        </w:trPr>
                        <w:tc>
                          <w:tcPr>
                            <w:tcW w:w="2551" w:type="dxa"/>
                            <w:tcBorders>
                              <w:top w:val="nil"/>
                              <w:left w:val="nil"/>
                              <w:bottom w:val="nil"/>
                              <w:right w:val="nil"/>
                            </w:tcBorders>
                            <w:shd w:val="clear" w:color="auto" w:fill="auto"/>
                            <w:noWrap/>
                            <w:vAlign w:val="center"/>
                            <w:hideMark/>
                          </w:tcPr>
                          <w:p w14:paraId="67FA5AC4" w14:textId="77777777" w:rsidR="001A5EFA" w:rsidRPr="00691EBF" w:rsidRDefault="001A5EFA"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机械投入（元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0A791202" w14:textId="77777777" w:rsidR="001A5EFA" w:rsidRPr="00691EBF" w:rsidRDefault="001A5EFA"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61B4936B"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7884EA7"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33E5440"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933178F"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81B899C"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37B1C82"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501845D"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63FB529"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15A36A"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A2AD1DB"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7C188CF"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6AA6DA1"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1A5EFA" w:rsidRPr="00691EBF" w14:paraId="54874C06" w14:textId="77777777" w:rsidTr="00470925">
                        <w:trPr>
                          <w:trHeight w:val="340"/>
                        </w:trPr>
                        <w:tc>
                          <w:tcPr>
                            <w:tcW w:w="2551" w:type="dxa"/>
                            <w:tcBorders>
                              <w:top w:val="nil"/>
                              <w:left w:val="nil"/>
                              <w:bottom w:val="nil"/>
                              <w:right w:val="nil"/>
                            </w:tcBorders>
                            <w:shd w:val="clear" w:color="auto" w:fill="auto"/>
                            <w:noWrap/>
                            <w:vAlign w:val="center"/>
                            <w:hideMark/>
                          </w:tcPr>
                          <w:p w14:paraId="5215BB6B" w14:textId="77777777" w:rsidR="001A5EFA" w:rsidRPr="00691EBF" w:rsidRDefault="001A5EFA"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其他农资投入（元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26C3C739" w14:textId="77777777" w:rsidR="001A5EFA" w:rsidRPr="00691EBF" w:rsidRDefault="001A5EFA"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3FBE96E5"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624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DAFAA15"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71CA7C5"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15CF6A1"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66E2B99"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B8B4D65"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A24FA19"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79B8C31"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55DF7FD"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0FF63A0"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09DCC3C"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430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70B11533"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1A5EFA" w:rsidRPr="00691EBF" w14:paraId="51F6EC6A" w14:textId="77777777" w:rsidTr="00470925">
                        <w:trPr>
                          <w:trHeight w:val="340"/>
                        </w:trPr>
                        <w:tc>
                          <w:tcPr>
                            <w:tcW w:w="2551" w:type="dxa"/>
                            <w:tcBorders>
                              <w:top w:val="nil"/>
                              <w:left w:val="nil"/>
                              <w:bottom w:val="nil"/>
                              <w:right w:val="nil"/>
                            </w:tcBorders>
                            <w:shd w:val="clear" w:color="auto" w:fill="auto"/>
                            <w:noWrap/>
                            <w:vAlign w:val="center"/>
                            <w:hideMark/>
                          </w:tcPr>
                          <w:p w14:paraId="657C5DD1" w14:textId="77777777" w:rsidR="001A5EFA" w:rsidRPr="00691EBF" w:rsidRDefault="001A5EFA"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家庭特征</w:t>
                            </w:r>
                          </w:p>
                        </w:tc>
                        <w:tc>
                          <w:tcPr>
                            <w:tcW w:w="567" w:type="dxa"/>
                            <w:tcBorders>
                              <w:top w:val="nil"/>
                              <w:left w:val="nil"/>
                              <w:bottom w:val="nil"/>
                              <w:right w:val="nil"/>
                            </w:tcBorders>
                            <w:shd w:val="clear" w:color="auto" w:fill="auto"/>
                            <w:noWrap/>
                            <w:vAlign w:val="center"/>
                            <w:hideMark/>
                          </w:tcPr>
                          <w:p w14:paraId="6F27FA62" w14:textId="77777777" w:rsidR="001A5EFA" w:rsidRPr="00691EBF" w:rsidRDefault="001A5EFA"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14:paraId="6BBD6B2C" w14:textId="77777777" w:rsidR="001A5EFA" w:rsidRPr="00691EBF" w:rsidRDefault="001A5EFA"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CC574A3" w14:textId="77777777" w:rsidR="001A5EFA" w:rsidRPr="00691EBF" w:rsidRDefault="001A5EFA"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1E188295" w14:textId="77777777" w:rsidR="001A5EFA" w:rsidRPr="00691EBF" w:rsidRDefault="001A5EFA"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2D566127" w14:textId="77777777" w:rsidR="001A5EFA" w:rsidRPr="00691EBF" w:rsidRDefault="001A5EFA"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65D9D288" w14:textId="77777777" w:rsidR="001A5EFA" w:rsidRPr="00691EBF" w:rsidRDefault="001A5EFA"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706EA28A" w14:textId="77777777" w:rsidR="001A5EFA" w:rsidRPr="00691EBF" w:rsidRDefault="001A5EFA"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F5E80FE" w14:textId="77777777" w:rsidR="001A5EFA" w:rsidRPr="00691EBF" w:rsidRDefault="001A5EFA"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78769AA" w14:textId="77777777" w:rsidR="001A5EFA" w:rsidRPr="00691EBF" w:rsidRDefault="001A5EFA"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0ED6CFC" w14:textId="77777777" w:rsidR="001A5EFA" w:rsidRPr="00691EBF" w:rsidRDefault="001A5EFA"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1F7ACB4D" w14:textId="77777777" w:rsidR="001A5EFA" w:rsidRPr="00691EBF" w:rsidRDefault="001A5EFA"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4D614F3" w14:textId="77777777" w:rsidR="001A5EFA" w:rsidRPr="00691EBF" w:rsidRDefault="001A5EFA" w:rsidP="00F8476F">
                            <w:pPr>
                              <w:spacing w:after="0" w:line="240" w:lineRule="auto"/>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14:paraId="63EE8F28" w14:textId="77777777" w:rsidR="001A5EFA" w:rsidRPr="00691EBF" w:rsidRDefault="001A5EFA" w:rsidP="00F8476F">
                            <w:pPr>
                              <w:spacing w:after="0" w:line="240" w:lineRule="auto"/>
                              <w:rPr>
                                <w:rFonts w:ascii="Times New Roman" w:eastAsia="Times New Roman" w:hAnsi="Times New Roman" w:cs="Times New Roman"/>
                                <w:sz w:val="21"/>
                                <w:szCs w:val="21"/>
                              </w:rPr>
                            </w:pPr>
                          </w:p>
                        </w:tc>
                      </w:tr>
                      <w:tr w:rsidR="001A5EFA" w:rsidRPr="00691EBF" w14:paraId="57A8B818" w14:textId="77777777" w:rsidTr="00470925">
                        <w:trPr>
                          <w:trHeight w:val="340"/>
                        </w:trPr>
                        <w:tc>
                          <w:tcPr>
                            <w:tcW w:w="2551" w:type="dxa"/>
                            <w:tcBorders>
                              <w:top w:val="nil"/>
                              <w:left w:val="nil"/>
                              <w:bottom w:val="nil"/>
                              <w:right w:val="nil"/>
                            </w:tcBorders>
                            <w:shd w:val="clear" w:color="auto" w:fill="auto"/>
                            <w:noWrap/>
                            <w:vAlign w:val="center"/>
                            <w:hideMark/>
                          </w:tcPr>
                          <w:p w14:paraId="08D87428" w14:textId="77777777" w:rsidR="001A5EFA" w:rsidRPr="00691EBF" w:rsidRDefault="001A5EFA"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家庭人口结构</w:t>
                            </w:r>
                          </w:p>
                        </w:tc>
                        <w:tc>
                          <w:tcPr>
                            <w:tcW w:w="567" w:type="dxa"/>
                            <w:tcBorders>
                              <w:top w:val="nil"/>
                              <w:left w:val="nil"/>
                              <w:bottom w:val="nil"/>
                              <w:right w:val="nil"/>
                            </w:tcBorders>
                            <w:shd w:val="clear" w:color="auto" w:fill="auto"/>
                            <w:noWrap/>
                            <w:vAlign w:val="center"/>
                            <w:hideMark/>
                          </w:tcPr>
                          <w:p w14:paraId="72ECC73E" w14:textId="77777777" w:rsidR="001A5EFA" w:rsidRPr="00691EBF" w:rsidRDefault="001A5EFA"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00A495E1"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516920F"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DEE2192"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38A8DFF"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5762CB3"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19DD0A7"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E5A79CD"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FFF6CDC"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5002762"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1F3D748"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296C897"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3D99FDC1"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r>
                      <w:tr w:rsidR="001A5EFA" w:rsidRPr="00691EBF" w14:paraId="3AB4ACBB" w14:textId="77777777" w:rsidTr="00470925">
                        <w:trPr>
                          <w:trHeight w:val="340"/>
                        </w:trPr>
                        <w:tc>
                          <w:tcPr>
                            <w:tcW w:w="2551" w:type="dxa"/>
                            <w:tcBorders>
                              <w:top w:val="nil"/>
                              <w:left w:val="nil"/>
                              <w:bottom w:val="nil"/>
                              <w:right w:val="nil"/>
                            </w:tcBorders>
                            <w:shd w:val="clear" w:color="auto" w:fill="auto"/>
                            <w:noWrap/>
                            <w:vAlign w:val="center"/>
                            <w:hideMark/>
                          </w:tcPr>
                          <w:p w14:paraId="7EAB4888" w14:textId="77777777" w:rsidR="001A5EFA" w:rsidRPr="00691EBF" w:rsidRDefault="001A5EFA"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性别</w:t>
                            </w:r>
                          </w:p>
                        </w:tc>
                        <w:tc>
                          <w:tcPr>
                            <w:tcW w:w="567" w:type="dxa"/>
                            <w:tcBorders>
                              <w:top w:val="nil"/>
                              <w:left w:val="nil"/>
                              <w:bottom w:val="nil"/>
                              <w:right w:val="nil"/>
                            </w:tcBorders>
                            <w:shd w:val="clear" w:color="auto" w:fill="auto"/>
                            <w:noWrap/>
                            <w:vAlign w:val="center"/>
                            <w:hideMark/>
                          </w:tcPr>
                          <w:p w14:paraId="0C0A851E" w14:textId="77777777" w:rsidR="001A5EFA" w:rsidRPr="00691EBF" w:rsidRDefault="001A5EFA"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0AA17F2F"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098D2C9"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1DB695F"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9664132"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2DFF347"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484DC03"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7F92440"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BF077D4"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331CBEC"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868D048"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80B5928"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16684F3E"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1A5EFA" w:rsidRPr="00691EBF" w14:paraId="7D6EDB51" w14:textId="77777777" w:rsidTr="00470925">
                        <w:trPr>
                          <w:trHeight w:val="340"/>
                        </w:trPr>
                        <w:tc>
                          <w:tcPr>
                            <w:tcW w:w="2551" w:type="dxa"/>
                            <w:tcBorders>
                              <w:top w:val="nil"/>
                              <w:left w:val="nil"/>
                              <w:bottom w:val="nil"/>
                              <w:right w:val="nil"/>
                            </w:tcBorders>
                            <w:shd w:val="clear" w:color="auto" w:fill="auto"/>
                            <w:noWrap/>
                            <w:vAlign w:val="center"/>
                            <w:hideMark/>
                          </w:tcPr>
                          <w:p w14:paraId="4053460B" w14:textId="77777777" w:rsidR="001A5EFA" w:rsidRPr="00691EBF" w:rsidRDefault="001A5EFA"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年龄（岁）</w:t>
                            </w:r>
                          </w:p>
                        </w:tc>
                        <w:tc>
                          <w:tcPr>
                            <w:tcW w:w="567" w:type="dxa"/>
                            <w:tcBorders>
                              <w:top w:val="nil"/>
                              <w:left w:val="nil"/>
                              <w:bottom w:val="nil"/>
                              <w:right w:val="nil"/>
                            </w:tcBorders>
                            <w:shd w:val="clear" w:color="auto" w:fill="auto"/>
                            <w:noWrap/>
                            <w:vAlign w:val="center"/>
                            <w:hideMark/>
                          </w:tcPr>
                          <w:p w14:paraId="55B2F21B" w14:textId="77777777" w:rsidR="001A5EFA" w:rsidRPr="00691EBF" w:rsidRDefault="001A5EFA"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4CFED50B"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73FDBAA"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7DAEC57"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4A98871"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6E431CA"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56EAF2"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0803A95"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2541290"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E58ED22"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48E4051"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0462CC8"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2F30C7D4"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1A5EFA" w:rsidRPr="00691EBF" w14:paraId="7832555B" w14:textId="77777777" w:rsidTr="00470925">
                        <w:trPr>
                          <w:trHeight w:val="340"/>
                        </w:trPr>
                        <w:tc>
                          <w:tcPr>
                            <w:tcW w:w="2551" w:type="dxa"/>
                            <w:tcBorders>
                              <w:top w:val="nil"/>
                              <w:left w:val="nil"/>
                              <w:bottom w:val="nil"/>
                              <w:right w:val="nil"/>
                            </w:tcBorders>
                            <w:shd w:val="clear" w:color="auto" w:fill="auto"/>
                            <w:noWrap/>
                            <w:vAlign w:val="center"/>
                            <w:hideMark/>
                          </w:tcPr>
                          <w:p w14:paraId="20E0A152" w14:textId="77777777" w:rsidR="001A5EFA" w:rsidRPr="00691EBF" w:rsidRDefault="001A5EFA"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受教育年限（年）</w:t>
                            </w:r>
                          </w:p>
                        </w:tc>
                        <w:tc>
                          <w:tcPr>
                            <w:tcW w:w="567" w:type="dxa"/>
                            <w:tcBorders>
                              <w:top w:val="nil"/>
                              <w:left w:val="nil"/>
                              <w:bottom w:val="nil"/>
                              <w:right w:val="nil"/>
                            </w:tcBorders>
                            <w:shd w:val="clear" w:color="auto" w:fill="auto"/>
                            <w:noWrap/>
                            <w:vAlign w:val="center"/>
                            <w:hideMark/>
                          </w:tcPr>
                          <w:p w14:paraId="64999A08" w14:textId="77777777" w:rsidR="001A5EFA" w:rsidRPr="00691EBF" w:rsidRDefault="001A5EFA"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73B71D8A"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2F521E8"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12294FA"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6BA108A"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19502D"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525CA94"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5D96FE6"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1A6A61F"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13FA564"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1B8B4A9"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5F78E3C"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651881A4"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1A5EFA" w:rsidRPr="00691EBF" w14:paraId="51C03C5F" w14:textId="77777777" w:rsidTr="00470925">
                        <w:trPr>
                          <w:trHeight w:val="340"/>
                        </w:trPr>
                        <w:tc>
                          <w:tcPr>
                            <w:tcW w:w="2551" w:type="dxa"/>
                            <w:tcBorders>
                              <w:top w:val="nil"/>
                              <w:left w:val="nil"/>
                              <w:bottom w:val="nil"/>
                              <w:right w:val="nil"/>
                            </w:tcBorders>
                            <w:shd w:val="clear" w:color="auto" w:fill="auto"/>
                            <w:noWrap/>
                            <w:vAlign w:val="center"/>
                            <w:hideMark/>
                          </w:tcPr>
                          <w:p w14:paraId="3E0169A9" w14:textId="77777777" w:rsidR="001A5EFA" w:rsidRPr="00691EBF" w:rsidRDefault="001A5EFA"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农业技能培训</w:t>
                            </w:r>
                          </w:p>
                        </w:tc>
                        <w:tc>
                          <w:tcPr>
                            <w:tcW w:w="567" w:type="dxa"/>
                            <w:tcBorders>
                              <w:top w:val="nil"/>
                              <w:left w:val="nil"/>
                              <w:bottom w:val="nil"/>
                              <w:right w:val="nil"/>
                            </w:tcBorders>
                            <w:shd w:val="clear" w:color="auto" w:fill="auto"/>
                            <w:noWrap/>
                            <w:vAlign w:val="center"/>
                            <w:hideMark/>
                          </w:tcPr>
                          <w:p w14:paraId="573F5DEC" w14:textId="77777777" w:rsidR="001A5EFA" w:rsidRPr="00691EBF" w:rsidRDefault="001A5EFA"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3503054B"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FEEF0ED"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C9D9668"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49FD33E"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277EBF4"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DA3E834"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40FD056"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DB8249E"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C61B623"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B95368D"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65AB743"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6135385D"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1A5EFA" w:rsidRPr="00691EBF" w14:paraId="3BBB909B" w14:textId="77777777" w:rsidTr="00470925">
                        <w:trPr>
                          <w:trHeight w:val="340"/>
                        </w:trPr>
                        <w:tc>
                          <w:tcPr>
                            <w:tcW w:w="2551" w:type="dxa"/>
                            <w:tcBorders>
                              <w:top w:val="nil"/>
                              <w:left w:val="nil"/>
                              <w:bottom w:val="nil"/>
                              <w:right w:val="nil"/>
                            </w:tcBorders>
                            <w:shd w:val="clear" w:color="auto" w:fill="auto"/>
                            <w:noWrap/>
                            <w:vAlign w:val="center"/>
                            <w:hideMark/>
                          </w:tcPr>
                          <w:p w14:paraId="56D8FAA0" w14:textId="77777777" w:rsidR="001A5EFA" w:rsidRPr="00691EBF" w:rsidRDefault="001A5EFA"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健康状况</w:t>
                            </w:r>
                          </w:p>
                        </w:tc>
                        <w:tc>
                          <w:tcPr>
                            <w:tcW w:w="567" w:type="dxa"/>
                            <w:tcBorders>
                              <w:top w:val="nil"/>
                              <w:left w:val="nil"/>
                              <w:bottom w:val="nil"/>
                              <w:right w:val="nil"/>
                            </w:tcBorders>
                            <w:shd w:val="clear" w:color="auto" w:fill="auto"/>
                            <w:noWrap/>
                            <w:vAlign w:val="center"/>
                            <w:hideMark/>
                          </w:tcPr>
                          <w:p w14:paraId="5D13BE77" w14:textId="77777777" w:rsidR="001A5EFA" w:rsidRPr="00691EBF" w:rsidRDefault="001A5EFA"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597EBC1D"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E03790D"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647E3BB"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EF84816"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5F254F2"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CB1C9C3"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B9635CC"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C9ACBF8"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98FC27B"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B24DD46"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049922E"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179E10E"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1A5EFA" w:rsidRPr="00691EBF" w14:paraId="71F0F80B" w14:textId="77777777" w:rsidTr="00470925">
                        <w:trPr>
                          <w:trHeight w:val="340"/>
                        </w:trPr>
                        <w:tc>
                          <w:tcPr>
                            <w:tcW w:w="2551" w:type="dxa"/>
                            <w:tcBorders>
                              <w:top w:val="nil"/>
                              <w:left w:val="nil"/>
                              <w:bottom w:val="nil"/>
                              <w:right w:val="nil"/>
                            </w:tcBorders>
                            <w:shd w:val="clear" w:color="auto" w:fill="auto"/>
                            <w:noWrap/>
                            <w:vAlign w:val="center"/>
                            <w:hideMark/>
                          </w:tcPr>
                          <w:p w14:paraId="25A75ED5" w14:textId="77777777" w:rsidR="001A5EFA" w:rsidRPr="00691EBF" w:rsidRDefault="001A5EFA"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家庭身份</w:t>
                            </w:r>
                          </w:p>
                        </w:tc>
                        <w:tc>
                          <w:tcPr>
                            <w:tcW w:w="567" w:type="dxa"/>
                            <w:tcBorders>
                              <w:top w:val="nil"/>
                              <w:left w:val="nil"/>
                              <w:bottom w:val="nil"/>
                              <w:right w:val="nil"/>
                            </w:tcBorders>
                            <w:shd w:val="clear" w:color="auto" w:fill="auto"/>
                            <w:noWrap/>
                            <w:vAlign w:val="center"/>
                            <w:hideMark/>
                          </w:tcPr>
                          <w:p w14:paraId="20EDCC20" w14:textId="77777777" w:rsidR="001A5EFA" w:rsidRPr="00691EBF" w:rsidRDefault="001A5EFA"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14:paraId="5DBCAAAF"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9ECEB38"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1088F8D"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077BD49"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CA561AD"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FA10C13"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0593A20"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A17B5F7"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AACA47D"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C2F2E7F"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91784DF"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6512479"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1A5EFA" w:rsidRPr="00691EBF" w14:paraId="67A3E4DF" w14:textId="77777777" w:rsidTr="00470925">
                        <w:trPr>
                          <w:trHeight w:val="340"/>
                        </w:trPr>
                        <w:tc>
                          <w:tcPr>
                            <w:tcW w:w="2551" w:type="dxa"/>
                            <w:tcBorders>
                              <w:top w:val="nil"/>
                              <w:left w:val="nil"/>
                              <w:bottom w:val="nil"/>
                              <w:right w:val="nil"/>
                            </w:tcBorders>
                            <w:shd w:val="clear" w:color="auto" w:fill="auto"/>
                            <w:noWrap/>
                            <w:vAlign w:val="center"/>
                            <w:hideMark/>
                          </w:tcPr>
                          <w:p w14:paraId="44689FC7" w14:textId="77777777" w:rsidR="001A5EFA" w:rsidRPr="00691EBF" w:rsidRDefault="001A5EFA"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土壤细碎化（亩</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块）</w:t>
                            </w:r>
                          </w:p>
                        </w:tc>
                        <w:tc>
                          <w:tcPr>
                            <w:tcW w:w="567" w:type="dxa"/>
                            <w:tcBorders>
                              <w:top w:val="nil"/>
                              <w:left w:val="nil"/>
                              <w:bottom w:val="nil"/>
                              <w:right w:val="nil"/>
                            </w:tcBorders>
                            <w:shd w:val="clear" w:color="auto" w:fill="auto"/>
                            <w:noWrap/>
                            <w:vAlign w:val="center"/>
                            <w:hideMark/>
                          </w:tcPr>
                          <w:p w14:paraId="7CC670C7" w14:textId="77777777" w:rsidR="001A5EFA" w:rsidRPr="00691EBF" w:rsidRDefault="001A5EFA"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63E17A2D"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19022A"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674DBBA"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C1E3994"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E938F6B"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DF205F6"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8DBA594"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D6BF84E"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221A480"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FB08602"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211EDD1"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74DD44C3"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r>
                      <w:tr w:rsidR="001A5EFA" w:rsidRPr="00691EBF" w14:paraId="680FC4B3" w14:textId="77777777" w:rsidTr="00470925">
                        <w:trPr>
                          <w:trHeight w:val="340"/>
                        </w:trPr>
                        <w:tc>
                          <w:tcPr>
                            <w:tcW w:w="2551" w:type="dxa"/>
                            <w:tcBorders>
                              <w:top w:val="nil"/>
                              <w:left w:val="nil"/>
                              <w:bottom w:val="nil"/>
                              <w:right w:val="nil"/>
                            </w:tcBorders>
                            <w:shd w:val="clear" w:color="auto" w:fill="auto"/>
                            <w:noWrap/>
                            <w:vAlign w:val="center"/>
                            <w:hideMark/>
                          </w:tcPr>
                          <w:p w14:paraId="15903EEB" w14:textId="77777777" w:rsidR="001A5EFA" w:rsidRPr="00691EBF" w:rsidRDefault="001A5EFA"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兼业情况</w:t>
                            </w:r>
                          </w:p>
                        </w:tc>
                        <w:tc>
                          <w:tcPr>
                            <w:tcW w:w="567" w:type="dxa"/>
                            <w:tcBorders>
                              <w:top w:val="nil"/>
                              <w:left w:val="nil"/>
                              <w:bottom w:val="nil"/>
                              <w:right w:val="nil"/>
                            </w:tcBorders>
                            <w:shd w:val="clear" w:color="auto" w:fill="auto"/>
                            <w:noWrap/>
                            <w:vAlign w:val="center"/>
                            <w:hideMark/>
                          </w:tcPr>
                          <w:p w14:paraId="59CA732B" w14:textId="77777777" w:rsidR="001A5EFA" w:rsidRPr="00691EBF" w:rsidRDefault="001A5EFA"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46B1227F"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4852EDE"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463AE20"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F1BD34D"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985E400"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088A239"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4C456D2"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B43A8A2"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DA90985"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8DF15C6"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1531A54"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4C25FAB5"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1A5EFA" w:rsidRPr="00691EBF" w14:paraId="6E783F47" w14:textId="77777777" w:rsidTr="00470925">
                        <w:trPr>
                          <w:trHeight w:val="340"/>
                        </w:trPr>
                        <w:tc>
                          <w:tcPr>
                            <w:tcW w:w="2551" w:type="dxa"/>
                            <w:tcBorders>
                              <w:top w:val="nil"/>
                              <w:left w:val="nil"/>
                              <w:bottom w:val="nil"/>
                              <w:right w:val="nil"/>
                            </w:tcBorders>
                            <w:shd w:val="clear" w:color="auto" w:fill="auto"/>
                            <w:noWrap/>
                            <w:vAlign w:val="center"/>
                            <w:hideMark/>
                          </w:tcPr>
                          <w:p w14:paraId="3FF9E3CA" w14:textId="77777777" w:rsidR="001A5EFA" w:rsidRPr="00691EBF" w:rsidRDefault="001A5EFA"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其他</w:t>
                            </w:r>
                          </w:p>
                        </w:tc>
                        <w:tc>
                          <w:tcPr>
                            <w:tcW w:w="567" w:type="dxa"/>
                            <w:tcBorders>
                              <w:top w:val="nil"/>
                              <w:left w:val="nil"/>
                              <w:bottom w:val="nil"/>
                              <w:right w:val="nil"/>
                            </w:tcBorders>
                            <w:shd w:val="clear" w:color="auto" w:fill="auto"/>
                            <w:noWrap/>
                            <w:vAlign w:val="center"/>
                            <w:hideMark/>
                          </w:tcPr>
                          <w:p w14:paraId="70A49146" w14:textId="77777777" w:rsidR="001A5EFA" w:rsidRPr="00691EBF" w:rsidRDefault="001A5EFA"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14:paraId="746622E9" w14:textId="77777777" w:rsidR="001A5EFA" w:rsidRPr="00691EBF" w:rsidRDefault="001A5EFA"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0D5647D9" w14:textId="77777777" w:rsidR="001A5EFA" w:rsidRPr="00691EBF" w:rsidRDefault="001A5EFA"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20F0568" w14:textId="77777777" w:rsidR="001A5EFA" w:rsidRPr="00691EBF" w:rsidRDefault="001A5EFA"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54F3BC0" w14:textId="77777777" w:rsidR="001A5EFA" w:rsidRPr="00691EBF" w:rsidRDefault="001A5EFA"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BB40DD7" w14:textId="77777777" w:rsidR="001A5EFA" w:rsidRPr="00691EBF" w:rsidRDefault="001A5EFA"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2583C9D3" w14:textId="77777777" w:rsidR="001A5EFA" w:rsidRPr="00691EBF" w:rsidRDefault="001A5EFA"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BE25986" w14:textId="77777777" w:rsidR="001A5EFA" w:rsidRPr="00691EBF" w:rsidRDefault="001A5EFA"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5915A86" w14:textId="77777777" w:rsidR="001A5EFA" w:rsidRPr="00691EBF" w:rsidRDefault="001A5EFA"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744A8F48" w14:textId="77777777" w:rsidR="001A5EFA" w:rsidRPr="00691EBF" w:rsidRDefault="001A5EFA"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6B67BDBB" w14:textId="77777777" w:rsidR="001A5EFA" w:rsidRPr="00691EBF" w:rsidRDefault="001A5EFA"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05E6A373" w14:textId="77777777" w:rsidR="001A5EFA" w:rsidRPr="00691EBF" w:rsidRDefault="001A5EFA" w:rsidP="00F8476F">
                            <w:pPr>
                              <w:spacing w:after="0" w:line="240" w:lineRule="auto"/>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14:paraId="7C1937A2" w14:textId="77777777" w:rsidR="001A5EFA" w:rsidRPr="00691EBF" w:rsidRDefault="001A5EFA" w:rsidP="00F8476F">
                            <w:pPr>
                              <w:spacing w:after="0" w:line="240" w:lineRule="auto"/>
                              <w:rPr>
                                <w:rFonts w:ascii="Times New Roman" w:eastAsia="Times New Roman" w:hAnsi="Times New Roman" w:cs="Times New Roman"/>
                                <w:sz w:val="21"/>
                                <w:szCs w:val="21"/>
                              </w:rPr>
                            </w:pPr>
                          </w:p>
                        </w:tc>
                      </w:tr>
                      <w:tr w:rsidR="001A5EFA" w:rsidRPr="00691EBF" w14:paraId="7CDC8D94" w14:textId="77777777" w:rsidTr="00470925">
                        <w:trPr>
                          <w:trHeight w:val="340"/>
                        </w:trPr>
                        <w:tc>
                          <w:tcPr>
                            <w:tcW w:w="2551" w:type="dxa"/>
                            <w:tcBorders>
                              <w:top w:val="nil"/>
                              <w:left w:val="nil"/>
                              <w:bottom w:val="nil"/>
                              <w:right w:val="nil"/>
                            </w:tcBorders>
                            <w:shd w:val="clear" w:color="auto" w:fill="auto"/>
                            <w:noWrap/>
                            <w:vAlign w:val="center"/>
                            <w:hideMark/>
                          </w:tcPr>
                          <w:p w14:paraId="162089B2" w14:textId="77777777" w:rsidR="001A5EFA" w:rsidRPr="00691EBF" w:rsidRDefault="001A5EFA"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粮食补贴（元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794F31B9" w14:textId="77777777" w:rsidR="001A5EFA" w:rsidRPr="00691EBF" w:rsidRDefault="001A5EFA"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6E339205"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B75C7EC"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0837730"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E8026BB"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5AB9EA"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49B0D1E"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52F9D5"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9475A96"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16B1038"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35A2B7B"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42E055"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11A4DDC5"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1A5EFA" w:rsidRPr="00691EBF" w14:paraId="2BEEA86D" w14:textId="77777777" w:rsidTr="00470925">
                        <w:trPr>
                          <w:trHeight w:val="340"/>
                        </w:trPr>
                        <w:tc>
                          <w:tcPr>
                            <w:tcW w:w="2551" w:type="dxa"/>
                            <w:tcBorders>
                              <w:top w:val="nil"/>
                              <w:left w:val="nil"/>
                              <w:bottom w:val="single" w:sz="4" w:space="0" w:color="auto"/>
                              <w:right w:val="nil"/>
                            </w:tcBorders>
                            <w:shd w:val="clear" w:color="auto" w:fill="auto"/>
                            <w:noWrap/>
                            <w:vAlign w:val="center"/>
                            <w:hideMark/>
                          </w:tcPr>
                          <w:p w14:paraId="34305DC1" w14:textId="77777777" w:rsidR="001A5EFA" w:rsidRPr="00691EBF" w:rsidRDefault="001A5EFA"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农业保险支出（元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single" w:sz="4" w:space="0" w:color="auto"/>
                              <w:right w:val="nil"/>
                            </w:tcBorders>
                            <w:shd w:val="clear" w:color="auto" w:fill="auto"/>
                            <w:noWrap/>
                            <w:vAlign w:val="center"/>
                            <w:hideMark/>
                          </w:tcPr>
                          <w:p w14:paraId="3E8979AC" w14:textId="77777777" w:rsidR="001A5EFA" w:rsidRPr="00691EBF" w:rsidRDefault="001A5EFA"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single" w:sz="4" w:space="0" w:color="auto"/>
                              <w:right w:val="nil"/>
                            </w:tcBorders>
                            <w:shd w:val="clear" w:color="auto" w:fill="auto"/>
                            <w:noWrap/>
                            <w:vAlign w:val="center"/>
                            <w:hideMark/>
                          </w:tcPr>
                          <w:p w14:paraId="3B0D9D0B"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144E7582"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20FEACC8"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6537431B"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14164378"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35271235"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36F25D43"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0AF09D4C"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4BCF2ACD"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65A9CB2B"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3DE42283"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8" w:type="dxa"/>
                            <w:tcBorders>
                              <w:top w:val="nil"/>
                              <w:left w:val="nil"/>
                              <w:bottom w:val="single" w:sz="4" w:space="0" w:color="auto"/>
                              <w:right w:val="nil"/>
                            </w:tcBorders>
                            <w:shd w:val="clear" w:color="auto" w:fill="auto"/>
                            <w:noWrap/>
                            <w:vAlign w:val="center"/>
                            <w:hideMark/>
                          </w:tcPr>
                          <w:p w14:paraId="740CD906" w14:textId="77777777" w:rsidR="001A5EFA" w:rsidRPr="00691EBF" w:rsidRDefault="001A5EFA"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bl>
                    <w:p w14:paraId="7DC03124" w14:textId="77777777" w:rsidR="001A5EFA" w:rsidRDefault="001A5EFA">
                      <w:pPr>
                        <w:spacing w:after="83"/>
                      </w:pPr>
                    </w:p>
                  </w:txbxContent>
                </v:textbox>
                <w10:wrap type="square" anchorx="margin" anchory="margin"/>
              </v:shape>
            </w:pict>
          </mc:Fallback>
        </mc:AlternateContent>
      </w:r>
    </w:p>
    <w:p w14:paraId="5423D4D4" w14:textId="0A6A9902" w:rsidR="00A2263D" w:rsidRDefault="00E927CE" w:rsidP="00EC35E6">
      <w:pPr>
        <w:spacing w:beforeLines="100" w:before="326" w:afterLines="100" w:after="326" w:line="400" w:lineRule="exact"/>
        <w:outlineLvl w:val="1"/>
        <w:rPr>
          <w:rFonts w:ascii="Times New Roman" w:eastAsia="黑体" w:hAnsi="Times New Roman" w:cs="Times New Roman"/>
          <w:sz w:val="28"/>
          <w:szCs w:val="28"/>
        </w:rPr>
      </w:pPr>
      <w:bookmarkStart w:id="17" w:name="_Toc97184"/>
      <w:r>
        <w:rPr>
          <w:rFonts w:ascii="Times New Roman" w:eastAsia="黑体" w:hAnsi="Times New Roman" w:cs="Times New Roman"/>
          <w:sz w:val="28"/>
          <w:szCs w:val="28"/>
        </w:rPr>
        <w:lastRenderedPageBreak/>
        <w:t>3</w:t>
      </w:r>
      <w:r w:rsidR="00A2263D" w:rsidRPr="00EC35E6">
        <w:rPr>
          <w:rFonts w:ascii="Times New Roman" w:eastAsia="黑体" w:hAnsi="Times New Roman" w:cs="Times New Roman" w:hint="eastAsia"/>
          <w:sz w:val="28"/>
          <w:szCs w:val="28"/>
        </w:rPr>
        <w:t>.</w:t>
      </w:r>
      <w:r>
        <w:rPr>
          <w:rFonts w:ascii="Times New Roman" w:eastAsia="黑体" w:hAnsi="Times New Roman" w:cs="Times New Roman"/>
          <w:sz w:val="28"/>
          <w:szCs w:val="28"/>
        </w:rPr>
        <w:t>5</w:t>
      </w:r>
      <w:r w:rsidR="00A2263D" w:rsidRPr="00EC35E6">
        <w:rPr>
          <w:rFonts w:ascii="Times New Roman" w:eastAsia="黑体" w:hAnsi="Times New Roman" w:cs="Times New Roman" w:hint="eastAsia"/>
          <w:sz w:val="28"/>
          <w:szCs w:val="28"/>
        </w:rPr>
        <w:t xml:space="preserve">   </w:t>
      </w:r>
      <w:r w:rsidR="00A2263D" w:rsidRPr="00EC35E6">
        <w:rPr>
          <w:rFonts w:ascii="Times New Roman" w:eastAsia="黑体" w:hAnsi="Times New Roman" w:cs="Times New Roman" w:hint="eastAsia"/>
          <w:sz w:val="28"/>
          <w:szCs w:val="28"/>
        </w:rPr>
        <w:t>本章小结</w:t>
      </w:r>
      <w:bookmarkEnd w:id="17"/>
    </w:p>
    <w:p w14:paraId="7DA8B296" w14:textId="77777777" w:rsidR="001626E4" w:rsidRDefault="001626E4" w:rsidP="009F7C7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1</w:t>
      </w:r>
      <w:r>
        <w:rPr>
          <w:rFonts w:ascii="Times New Roman" w:hAnsi="Times New Roman" w:cs="Times New Roman" w:hint="eastAsia"/>
          <w:sz w:val="24"/>
          <w:szCs w:val="24"/>
        </w:rPr>
        <w:t>）本研究从种植制度出发，选择</w:t>
      </w:r>
      <w:r w:rsidR="00EF29CC">
        <w:rPr>
          <w:rFonts w:ascii="Times New Roman" w:hAnsi="Times New Roman" w:cs="Times New Roman" w:hint="eastAsia"/>
          <w:sz w:val="24"/>
          <w:szCs w:val="24"/>
        </w:rPr>
        <w:t>以</w:t>
      </w:r>
      <w:r>
        <w:rPr>
          <w:rFonts w:ascii="Times New Roman" w:hAnsi="Times New Roman" w:cs="Times New Roman" w:hint="eastAsia"/>
          <w:sz w:val="24"/>
          <w:szCs w:val="24"/>
        </w:rPr>
        <w:t>一熟制玉米、</w:t>
      </w:r>
      <w:r w:rsidR="00D555AA">
        <w:rPr>
          <w:rFonts w:ascii="Times New Roman" w:hAnsi="Times New Roman" w:cs="Times New Roman" w:hint="eastAsia"/>
          <w:sz w:val="24"/>
          <w:szCs w:val="24"/>
        </w:rPr>
        <w:t>二熟制玉米、二熟制小麦</w:t>
      </w:r>
      <w:r>
        <w:rPr>
          <w:rFonts w:ascii="Times New Roman" w:hAnsi="Times New Roman" w:cs="Times New Roman" w:hint="eastAsia"/>
          <w:sz w:val="24"/>
          <w:szCs w:val="24"/>
        </w:rPr>
        <w:t>和水稻混种这三种不同种植模式</w:t>
      </w:r>
      <w:r w:rsidR="00EF29CC">
        <w:rPr>
          <w:rFonts w:ascii="Times New Roman" w:hAnsi="Times New Roman" w:cs="Times New Roman" w:hint="eastAsia"/>
          <w:sz w:val="24"/>
          <w:szCs w:val="24"/>
        </w:rPr>
        <w:t>为特色的省份，筛选出对应的种植玉米、小麦和水稻的农户数据。</w:t>
      </w:r>
      <w:r w:rsidR="003976D3">
        <w:rPr>
          <w:rFonts w:ascii="Times New Roman" w:hAnsi="Times New Roman" w:cs="Times New Roman" w:hint="eastAsia"/>
          <w:sz w:val="24"/>
          <w:szCs w:val="24"/>
        </w:rPr>
        <w:t>基于</w:t>
      </w:r>
      <w:r w:rsidR="00176DD3">
        <w:rPr>
          <w:rFonts w:ascii="Times New Roman" w:hAnsi="Times New Roman" w:cs="Times New Roman" w:hint="eastAsia"/>
          <w:sz w:val="24"/>
          <w:szCs w:val="24"/>
        </w:rPr>
        <w:t>筛选后的</w:t>
      </w:r>
      <w:r w:rsidR="003976D3">
        <w:rPr>
          <w:rFonts w:ascii="Times New Roman" w:hAnsi="Times New Roman" w:cs="Times New Roman" w:hint="eastAsia"/>
          <w:sz w:val="24"/>
          <w:szCs w:val="24"/>
        </w:rPr>
        <w:t>农户数据，通过删除关键变量（单产）极端值，用平均值</w:t>
      </w:r>
      <w:r w:rsidR="00E50EFC">
        <w:rPr>
          <w:rFonts w:ascii="Times New Roman" w:hAnsi="Times New Roman" w:cs="Times New Roman" w:hint="eastAsia"/>
          <w:sz w:val="24"/>
          <w:szCs w:val="24"/>
        </w:rPr>
        <w:t>、</w:t>
      </w:r>
      <w:r w:rsidR="003976D3">
        <w:rPr>
          <w:rFonts w:ascii="Times New Roman" w:hAnsi="Times New Roman" w:cs="Times New Roman" w:hint="eastAsia"/>
          <w:sz w:val="24"/>
          <w:szCs w:val="24"/>
        </w:rPr>
        <w:t>最大</w:t>
      </w:r>
      <w:r w:rsidR="00E50EFC">
        <w:rPr>
          <w:rFonts w:ascii="Times New Roman" w:hAnsi="Times New Roman" w:cs="Times New Roman" w:hint="eastAsia"/>
          <w:sz w:val="24"/>
          <w:szCs w:val="24"/>
        </w:rPr>
        <w:t>值或</w:t>
      </w:r>
      <w:r w:rsidR="003976D3">
        <w:rPr>
          <w:rFonts w:ascii="Times New Roman" w:hAnsi="Times New Roman" w:cs="Times New Roman" w:hint="eastAsia"/>
          <w:sz w:val="24"/>
          <w:szCs w:val="24"/>
        </w:rPr>
        <w:t>最小值填充</w:t>
      </w:r>
      <w:r w:rsidR="00063A6C">
        <w:rPr>
          <w:rFonts w:ascii="Times New Roman" w:hAnsi="Times New Roman" w:cs="Times New Roman" w:hint="eastAsia"/>
          <w:sz w:val="24"/>
          <w:szCs w:val="24"/>
        </w:rPr>
        <w:t>控制变量</w:t>
      </w:r>
      <w:r w:rsidR="003976D3">
        <w:rPr>
          <w:rFonts w:ascii="Times New Roman" w:hAnsi="Times New Roman" w:cs="Times New Roman" w:hint="eastAsia"/>
          <w:sz w:val="24"/>
          <w:szCs w:val="24"/>
        </w:rPr>
        <w:t>缺失值的方法，得到研究需要的数据。</w:t>
      </w:r>
    </w:p>
    <w:p w14:paraId="4BD82212" w14:textId="77777777" w:rsidR="001626E4" w:rsidRDefault="001626E4" w:rsidP="009F7C7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2</w:t>
      </w:r>
      <w:r w:rsidR="00476072">
        <w:rPr>
          <w:rFonts w:ascii="Times New Roman" w:hAnsi="Times New Roman" w:cs="Times New Roman" w:hint="eastAsia"/>
          <w:sz w:val="24"/>
          <w:szCs w:val="24"/>
        </w:rPr>
        <w:t>）不同规模农户的家庭禀赋</w:t>
      </w:r>
      <w:r w:rsidR="00D40F54">
        <w:rPr>
          <w:rFonts w:ascii="Times New Roman" w:hAnsi="Times New Roman" w:cs="Times New Roman" w:hint="eastAsia"/>
          <w:sz w:val="24"/>
          <w:szCs w:val="24"/>
        </w:rPr>
        <w:t>差异较小。不论是种植一熟制玉米、二熟制小麦玉米，还是混种的水稻的农户，各规模间农户的年龄、家庭人口结构、受教育水平、人力资源培训（受教育年限和农业技能培训）情况均相似。只有兼业水平存在明显的差异，具体表现为规模越大的农户兼业程度越低，中小规模农户的兼业程度平均在</w:t>
      </w:r>
      <w:r w:rsidR="00D40F54" w:rsidRPr="00F8195A">
        <w:rPr>
          <w:rFonts w:ascii="Times New Roman" w:hAnsi="Times New Roman" w:cs="Times New Roman"/>
          <w:sz w:val="24"/>
          <w:szCs w:val="24"/>
        </w:rPr>
        <w:t>50</w:t>
      </w:r>
      <w:r w:rsidR="00D40F54">
        <w:rPr>
          <w:rFonts w:ascii="Times New Roman" w:hAnsi="Times New Roman" w:cs="Times New Roman" w:hint="eastAsia"/>
          <w:sz w:val="24"/>
          <w:szCs w:val="24"/>
        </w:rPr>
        <w:t>%</w:t>
      </w:r>
      <w:r w:rsidR="00D40F54">
        <w:rPr>
          <w:rFonts w:ascii="Times New Roman" w:hAnsi="Times New Roman" w:cs="Times New Roman" w:hint="eastAsia"/>
          <w:sz w:val="24"/>
          <w:szCs w:val="24"/>
        </w:rPr>
        <w:t>以上。</w:t>
      </w:r>
    </w:p>
    <w:p w14:paraId="00E91976" w14:textId="77777777" w:rsidR="006F6FB8" w:rsidRDefault="001626E4" w:rsidP="00F32C9E">
      <w:pPr>
        <w:spacing w:beforeLines="100" w:before="326" w:afterLines="100" w:after="326"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3</w:t>
      </w:r>
      <w:r>
        <w:rPr>
          <w:rFonts w:ascii="Times New Roman" w:hAnsi="Times New Roman" w:cs="Times New Roman" w:hint="eastAsia"/>
          <w:sz w:val="24"/>
          <w:szCs w:val="24"/>
        </w:rPr>
        <w:t>）</w:t>
      </w:r>
      <w:r w:rsidR="00047E4A">
        <w:rPr>
          <w:rFonts w:ascii="Times New Roman" w:hAnsi="Times New Roman" w:cs="Times New Roman" w:hint="eastAsia"/>
          <w:sz w:val="24"/>
          <w:szCs w:val="24"/>
        </w:rPr>
        <w:t>一熟制玉米、二熟制玉米和小麦的</w:t>
      </w:r>
      <w:r w:rsidR="00071A05">
        <w:rPr>
          <w:rFonts w:ascii="Times New Roman" w:hAnsi="Times New Roman" w:cs="Times New Roman" w:hint="eastAsia"/>
          <w:sz w:val="24"/>
          <w:szCs w:val="24"/>
        </w:rPr>
        <w:t>单产与规模呈现</w:t>
      </w:r>
      <w:r w:rsidR="00D8581B">
        <w:rPr>
          <w:rFonts w:ascii="Times New Roman" w:hAnsi="Times New Roman" w:cs="Times New Roman" w:hint="eastAsia"/>
          <w:sz w:val="24"/>
          <w:szCs w:val="24"/>
        </w:rPr>
        <w:t>先上升后下降</w:t>
      </w:r>
      <w:r w:rsidR="00071A05">
        <w:rPr>
          <w:rFonts w:ascii="Times New Roman" w:hAnsi="Times New Roman" w:cs="Times New Roman" w:hint="eastAsia"/>
          <w:sz w:val="24"/>
          <w:szCs w:val="24"/>
        </w:rPr>
        <w:t>趋势，</w:t>
      </w:r>
      <w:r w:rsidR="003E71C3">
        <w:rPr>
          <w:rFonts w:ascii="Times New Roman" w:hAnsi="Times New Roman" w:cs="Times New Roman" w:hint="eastAsia"/>
          <w:sz w:val="24"/>
          <w:szCs w:val="24"/>
        </w:rPr>
        <w:t>而</w:t>
      </w:r>
      <w:r w:rsidR="00271E2D">
        <w:rPr>
          <w:rFonts w:ascii="Times New Roman" w:hAnsi="Times New Roman" w:cs="Times New Roman" w:hint="eastAsia"/>
          <w:sz w:val="24"/>
          <w:szCs w:val="24"/>
        </w:rPr>
        <w:t>水稻</w:t>
      </w:r>
      <w:r w:rsidR="003E71C3">
        <w:rPr>
          <w:rFonts w:ascii="Times New Roman" w:hAnsi="Times New Roman" w:cs="Times New Roman" w:hint="eastAsia"/>
          <w:sz w:val="24"/>
          <w:szCs w:val="24"/>
        </w:rPr>
        <w:t>的</w:t>
      </w:r>
      <w:r w:rsidR="00271E2D">
        <w:rPr>
          <w:rFonts w:ascii="Times New Roman" w:hAnsi="Times New Roman" w:cs="Times New Roman" w:hint="eastAsia"/>
          <w:sz w:val="24"/>
          <w:szCs w:val="24"/>
        </w:rPr>
        <w:t>单产与规模关系与其他作物略有不同，表现为单产和规模的</w:t>
      </w:r>
      <w:r w:rsidR="0083097F">
        <w:rPr>
          <w:rFonts w:ascii="Times New Roman" w:hAnsi="Times New Roman" w:cs="Times New Roman" w:hint="eastAsia"/>
          <w:sz w:val="24"/>
          <w:szCs w:val="24"/>
        </w:rPr>
        <w:t>“</w:t>
      </w:r>
      <w:r w:rsidR="00271E2D" w:rsidRPr="00F8195A">
        <w:rPr>
          <w:rFonts w:ascii="Times New Roman" w:hAnsi="Times New Roman" w:cs="Times New Roman"/>
          <w:sz w:val="24"/>
          <w:szCs w:val="24"/>
        </w:rPr>
        <w:t>U</w:t>
      </w:r>
      <w:r w:rsidR="00271E2D">
        <w:rPr>
          <w:rFonts w:ascii="Times New Roman" w:hAnsi="Times New Roman" w:cs="Times New Roman" w:hint="eastAsia"/>
          <w:sz w:val="24"/>
          <w:szCs w:val="24"/>
        </w:rPr>
        <w:t>型</w:t>
      </w:r>
      <w:r w:rsidR="0083097F">
        <w:rPr>
          <w:rFonts w:ascii="Times New Roman" w:hAnsi="Times New Roman" w:cs="Times New Roman" w:hint="eastAsia"/>
          <w:sz w:val="24"/>
          <w:szCs w:val="24"/>
        </w:rPr>
        <w:t>”</w:t>
      </w:r>
      <w:r w:rsidR="00271E2D">
        <w:rPr>
          <w:rFonts w:ascii="Times New Roman" w:hAnsi="Times New Roman" w:cs="Times New Roman" w:hint="eastAsia"/>
          <w:sz w:val="24"/>
          <w:szCs w:val="24"/>
        </w:rPr>
        <w:t>关系</w:t>
      </w:r>
      <w:r w:rsidR="003E71C3">
        <w:rPr>
          <w:rFonts w:ascii="Times New Roman" w:hAnsi="Times New Roman" w:cs="Times New Roman" w:hint="eastAsia"/>
          <w:sz w:val="24"/>
          <w:szCs w:val="24"/>
        </w:rPr>
        <w:t>，这可能是无法将种植单季稻和双季稻的农户进一步区分的原因</w:t>
      </w:r>
      <w:r w:rsidR="00271E2D">
        <w:rPr>
          <w:rFonts w:ascii="Times New Roman" w:hAnsi="Times New Roman" w:cs="Times New Roman" w:hint="eastAsia"/>
          <w:sz w:val="24"/>
          <w:szCs w:val="24"/>
        </w:rPr>
        <w:t>。此外，</w:t>
      </w:r>
      <w:r w:rsidR="009466E6">
        <w:rPr>
          <w:rFonts w:ascii="Times New Roman" w:hAnsi="Times New Roman" w:cs="Times New Roman" w:hint="eastAsia"/>
          <w:sz w:val="24"/>
          <w:szCs w:val="24"/>
        </w:rPr>
        <w:t>各规模农户间其他要素投入情况也存在较为显著的差异，如劳动力、机械和其他农资投入及政府补贴等</w:t>
      </w:r>
      <w:r w:rsidR="00EB2957">
        <w:rPr>
          <w:rFonts w:ascii="Times New Roman" w:hAnsi="Times New Roman" w:cs="Times New Roman" w:hint="eastAsia"/>
          <w:sz w:val="24"/>
          <w:szCs w:val="24"/>
        </w:rPr>
        <w:t>。</w:t>
      </w:r>
    </w:p>
    <w:p w14:paraId="51580BFB" w14:textId="47863EC3" w:rsidR="0006633F" w:rsidRDefault="008C27DE" w:rsidP="00F32C9E">
      <w:pPr>
        <w:spacing w:beforeLines="100" w:before="326" w:afterLines="100" w:after="326" w:line="400" w:lineRule="exact"/>
        <w:ind w:firstLineChars="200" w:firstLine="480"/>
        <w:jc w:val="center"/>
        <w:outlineLvl w:val="0"/>
        <w:rPr>
          <w:rFonts w:eastAsia="黑体"/>
          <w:sz w:val="32"/>
          <w:szCs w:val="32"/>
        </w:rPr>
      </w:pPr>
      <w:r>
        <w:rPr>
          <w:rFonts w:ascii="Times New Roman" w:hAnsi="Times New Roman" w:cs="Times New Roman"/>
          <w:sz w:val="24"/>
          <w:szCs w:val="24"/>
        </w:rPr>
        <w:br w:type="page"/>
      </w:r>
      <w:bookmarkStart w:id="18" w:name="_Toc97185"/>
      <w:r w:rsidR="007E11B3" w:rsidRPr="003A3EDD">
        <w:rPr>
          <w:rFonts w:eastAsia="黑体" w:hint="eastAsia"/>
          <w:sz w:val="32"/>
          <w:szCs w:val="32"/>
        </w:rPr>
        <w:lastRenderedPageBreak/>
        <w:t>第</w:t>
      </w:r>
      <w:r w:rsidR="004C7804">
        <w:rPr>
          <w:rFonts w:eastAsia="黑体" w:hint="eastAsia"/>
          <w:sz w:val="32"/>
          <w:szCs w:val="32"/>
        </w:rPr>
        <w:t>四</w:t>
      </w:r>
      <w:r w:rsidR="007E11B3" w:rsidRPr="003A3EDD">
        <w:rPr>
          <w:rFonts w:eastAsia="黑体" w:hint="eastAsia"/>
          <w:sz w:val="32"/>
          <w:szCs w:val="32"/>
        </w:rPr>
        <w:t>章</w:t>
      </w:r>
      <w:r w:rsidR="007E11B3" w:rsidRPr="003A3EDD">
        <w:rPr>
          <w:rFonts w:eastAsia="黑体" w:hint="eastAsia"/>
          <w:sz w:val="32"/>
          <w:szCs w:val="32"/>
        </w:rPr>
        <w:t xml:space="preserve">   </w:t>
      </w:r>
      <w:bookmarkEnd w:id="18"/>
      <w:r w:rsidR="004C7804">
        <w:rPr>
          <w:rFonts w:eastAsia="黑体" w:hint="eastAsia"/>
          <w:sz w:val="32"/>
          <w:szCs w:val="32"/>
        </w:rPr>
        <w:t>粮食生产率与农地经营规模的实证</w:t>
      </w:r>
      <w:r w:rsidR="00BC65AB">
        <w:rPr>
          <w:rFonts w:eastAsia="黑体" w:hint="eastAsia"/>
          <w:sz w:val="32"/>
          <w:szCs w:val="32"/>
        </w:rPr>
        <w:t>分析</w:t>
      </w:r>
    </w:p>
    <w:p w14:paraId="39D0701B" w14:textId="4CA9351C" w:rsidR="007C61CF" w:rsidRDefault="00272A80" w:rsidP="0094122A">
      <w:pPr>
        <w:spacing w:after="0" w:line="400" w:lineRule="exact"/>
        <w:ind w:firstLineChars="200" w:firstLine="480"/>
        <w:rPr>
          <w:rFonts w:ascii="Times New Roman" w:hAnsi="Times New Roman" w:cs="Times New Roman"/>
          <w:sz w:val="24"/>
          <w:szCs w:val="24"/>
        </w:rPr>
      </w:pPr>
      <w:r w:rsidRPr="0094122A">
        <w:rPr>
          <w:rFonts w:ascii="Times New Roman" w:hAnsi="Times New Roman" w:cs="Times New Roman" w:hint="eastAsia"/>
          <w:sz w:val="24"/>
          <w:szCs w:val="24"/>
        </w:rPr>
        <w:t>在进行实证分析前，先对不同种植制度下的水稻、小麦和玉米土地生产率与农地经营规模的关系进行相关性分析</w:t>
      </w:r>
      <w:r w:rsidR="0094122A">
        <w:rPr>
          <w:rFonts w:ascii="Times New Roman" w:hAnsi="Times New Roman" w:cs="Times New Roman" w:hint="eastAsia"/>
          <w:sz w:val="24"/>
          <w:szCs w:val="24"/>
        </w:rPr>
        <w:t>。接着通过对比混合回归、基于超越对数生产函数的固定效应模型和随机效应模型，分析土地生产率和农地经营规模的关系，以及探索</w:t>
      </w:r>
      <w:r w:rsidR="0021576E">
        <w:rPr>
          <w:rFonts w:ascii="Times New Roman" w:hAnsi="Times New Roman" w:cs="Times New Roman" w:hint="eastAsia"/>
          <w:sz w:val="24"/>
          <w:szCs w:val="24"/>
        </w:rPr>
        <w:t>传统认为两者呈</w:t>
      </w:r>
      <w:r w:rsidR="0083097F">
        <w:rPr>
          <w:rFonts w:ascii="Times New Roman" w:hAnsi="Times New Roman" w:cs="Times New Roman" w:hint="eastAsia"/>
          <w:sz w:val="24"/>
          <w:szCs w:val="24"/>
        </w:rPr>
        <w:t>“</w:t>
      </w:r>
      <w:r w:rsidR="0094122A">
        <w:rPr>
          <w:rFonts w:ascii="Times New Roman" w:hAnsi="Times New Roman" w:cs="Times New Roman" w:hint="eastAsia"/>
          <w:sz w:val="24"/>
          <w:szCs w:val="24"/>
        </w:rPr>
        <w:t>负向</w:t>
      </w:r>
      <w:r w:rsidR="0083097F">
        <w:rPr>
          <w:rFonts w:ascii="Times New Roman" w:hAnsi="Times New Roman" w:cs="Times New Roman" w:hint="eastAsia"/>
          <w:sz w:val="24"/>
          <w:szCs w:val="24"/>
        </w:rPr>
        <w:t>”</w:t>
      </w:r>
      <w:r w:rsidR="0094122A">
        <w:rPr>
          <w:rFonts w:ascii="Times New Roman" w:hAnsi="Times New Roman" w:cs="Times New Roman" w:hint="eastAsia"/>
          <w:sz w:val="24"/>
          <w:szCs w:val="24"/>
        </w:rPr>
        <w:t>关系现象的</w:t>
      </w:r>
      <w:r w:rsidR="007102E7">
        <w:rPr>
          <w:rFonts w:ascii="Times New Roman" w:hAnsi="Times New Roman" w:cs="Times New Roman" w:hint="eastAsia"/>
          <w:sz w:val="24"/>
          <w:szCs w:val="24"/>
        </w:rPr>
        <w:t>经济学原理。</w:t>
      </w:r>
    </w:p>
    <w:p w14:paraId="12674453" w14:textId="5C211A13" w:rsidR="000357F7" w:rsidRPr="00F32C9E" w:rsidRDefault="00B86E6D" w:rsidP="00F32C9E">
      <w:pPr>
        <w:spacing w:beforeLines="100" w:before="326" w:afterLines="100" w:after="326" w:line="400" w:lineRule="exact"/>
        <w:outlineLvl w:val="1"/>
        <w:rPr>
          <w:rFonts w:ascii="Times New Roman" w:eastAsia="黑体" w:hAnsi="Times New Roman" w:cs="Times New Roman"/>
          <w:sz w:val="28"/>
          <w:szCs w:val="28"/>
        </w:rPr>
      </w:pPr>
      <w:r w:rsidRPr="00F32C9E">
        <w:rPr>
          <w:rFonts w:ascii="Times New Roman" w:eastAsia="黑体" w:hAnsi="Times New Roman" w:cs="Times New Roman"/>
          <w:sz w:val="28"/>
          <w:szCs w:val="28"/>
        </w:rPr>
        <w:t xml:space="preserve">5.1   </w:t>
      </w:r>
      <w:r w:rsidRPr="00F32C9E">
        <w:rPr>
          <w:rFonts w:ascii="Times New Roman" w:eastAsia="黑体" w:hAnsi="Times New Roman" w:cs="Times New Roman" w:hint="eastAsia"/>
          <w:sz w:val="28"/>
          <w:szCs w:val="28"/>
        </w:rPr>
        <w:t>实证分析模型</w:t>
      </w:r>
    </w:p>
    <w:p w14:paraId="640195D3" w14:textId="2275FC8F" w:rsidR="00704CDF" w:rsidRDefault="00704CDF" w:rsidP="00B86E6D">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样本为非平衡短面板数据，</w:t>
      </w:r>
      <w:r w:rsidR="009019A8">
        <w:rPr>
          <w:rFonts w:ascii="Times New Roman" w:hAnsi="Times New Roman" w:cs="Times New Roman" w:hint="eastAsia"/>
          <w:sz w:val="24"/>
          <w:szCs w:val="24"/>
        </w:rPr>
        <w:t>不进行自相关检验，一般假设随机项独立同分布。</w:t>
      </w:r>
    </w:p>
    <w:p w14:paraId="722D4B09" w14:textId="73A03441" w:rsidR="00B86E6D" w:rsidRPr="00AF35D8" w:rsidRDefault="00B86E6D" w:rsidP="00B86E6D">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随着农地经营规模的扩大，农户生产环节要素投入的比例也在不断的变化，这就要求采取的农业生产函数的要素替代弹性具有较好的灵活性。基于此种目的，本研究将采取超越对数生产函数的形式研究我国土地生产率与农地经营规模的关系。除了要素替代弹性灵活外，超越对数生产函数还具有易估计的优点，方程估计仅需要基本的投入产出数量数据，且可利用线性方法估计。超越对数函数的具体形式如下。</w:t>
      </w:r>
    </w:p>
    <w:p w14:paraId="4EA48B95" w14:textId="77777777" w:rsidR="00B86E6D" w:rsidRPr="00450655" w:rsidRDefault="00B86E6D" w:rsidP="00B86E6D">
      <w:pPr>
        <w:spacing w:beforeLines="100" w:before="326" w:afterLines="100" w:after="326" w:line="240" w:lineRule="exact"/>
        <w:jc w:val="right"/>
      </w:pPr>
      <m:oMath>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Σ</m:t>
            </m:r>
          </m:e>
          <m:sub>
            <m:r>
              <m:rPr>
                <m:sty m:val="p"/>
              </m:rPr>
              <w:rPr>
                <w:rFonts w:ascii="Cambria Math" w:hAnsi="Cambria Math" w:cs="Times New Roman"/>
              </w:rPr>
              <m:t>i</m:t>
            </m:r>
          </m:sub>
        </m:sSub>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i</m:t>
            </m:r>
          </m:sub>
        </m:sSub>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it</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2</m:t>
            </m:r>
          </m:den>
        </m:f>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Σ</m:t>
            </m:r>
          </m:e>
          <m:sub>
            <m:r>
              <m:rPr>
                <m:sty m:val="p"/>
              </m:rPr>
              <w:rPr>
                <w:rFonts w:ascii="Cambria Math" w:hAnsi="Cambria Math" w:cs="Times New Roman"/>
              </w:rPr>
              <m:t>i</m:t>
            </m:r>
          </m:sub>
        </m:sSub>
        <m:sSub>
          <m:sSubPr>
            <m:ctrlPr>
              <w:rPr>
                <w:rFonts w:ascii="Cambria Math" w:hAnsi="Cambria Math" w:cs="Times New Roman"/>
              </w:rPr>
            </m:ctrlPr>
          </m:sSubPr>
          <m:e>
            <m:r>
              <m:rPr>
                <m:sty m:val="p"/>
              </m:rPr>
              <w:rPr>
                <w:rFonts w:ascii="Cambria Math" w:hAnsi="Cambria Math" w:cs="Times New Roman"/>
              </w:rPr>
              <m:t>Σ</m:t>
            </m:r>
          </m:e>
          <m:sub>
            <m:r>
              <m:rPr>
                <m:sty m:val="p"/>
              </m:rPr>
              <w:rPr>
                <w:rFonts w:ascii="Cambria Math" w:hAnsi="Cambria Math" w:cs="Times New Roman"/>
              </w:rPr>
              <m:t>j</m:t>
            </m:r>
          </m:sub>
        </m:sSub>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ij</m:t>
            </m:r>
          </m:sub>
        </m:sSub>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it</m:t>
            </m:r>
          </m:sub>
        </m:sSub>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it</m:t>
            </m:r>
          </m:sub>
        </m:sSub>
      </m:oMath>
      <w:r>
        <w:t xml:space="preserve">            </w:t>
      </w:r>
      <w:r w:rsidRPr="0080796B">
        <w:rPr>
          <w:rFonts w:ascii="Times New Roman" w:hAnsi="Times New Roman" w:cs="Times New Roman"/>
        </w:rPr>
        <w:t>(</w:t>
      </w:r>
      <w:r w:rsidRPr="00F8195A">
        <w:rPr>
          <w:rFonts w:ascii="Times New Roman" w:hAnsi="Times New Roman" w:cs="Times New Roman"/>
        </w:rPr>
        <w:t>1</w:t>
      </w:r>
      <w:r w:rsidRPr="0080796B">
        <w:rPr>
          <w:rFonts w:ascii="Times New Roman" w:hAnsi="Times New Roman" w:cs="Times New Roman"/>
        </w:rPr>
        <w:t>-</w:t>
      </w:r>
      <w:r w:rsidRPr="00F8195A">
        <w:rPr>
          <w:rFonts w:ascii="Times New Roman" w:hAnsi="Times New Roman" w:cs="Times New Roman"/>
        </w:rPr>
        <w:t>1</w:t>
      </w:r>
      <w:r w:rsidRPr="0080796B">
        <w:rPr>
          <w:rFonts w:ascii="Times New Roman" w:hAnsi="Times New Roman" w:cs="Times New Roman"/>
        </w:rPr>
        <w:t>)</w:t>
      </w:r>
    </w:p>
    <w:p w14:paraId="198BC1F3" w14:textId="77777777" w:rsidR="00B86E6D" w:rsidRPr="00AF35D8" w:rsidRDefault="00B86E6D" w:rsidP="00B86E6D">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根据研究的需要，对超越对数函数</w:t>
      </w:r>
      <w:r>
        <w:rPr>
          <w:rFonts w:ascii="Times New Roman" w:hAnsi="Times New Roman" w:cs="Times New Roman" w:hint="eastAsia"/>
          <w:sz w:val="24"/>
          <w:szCs w:val="24"/>
        </w:rPr>
        <w:t>生产进行</w:t>
      </w:r>
      <w:r w:rsidRPr="00AF35D8">
        <w:rPr>
          <w:rFonts w:ascii="Times New Roman" w:hAnsi="Times New Roman" w:cs="Times New Roman" w:hint="eastAsia"/>
          <w:sz w:val="24"/>
          <w:szCs w:val="24"/>
        </w:rPr>
        <w:t>改造。常规的生产函数形式不包括土地规模的变量，但可以在控制许多影响因素后，将农户单产差异形成的原因归结于种植规模。因此，本研究将农地经营规模以一次项和</w:t>
      </w:r>
      <w:r>
        <w:rPr>
          <w:rFonts w:ascii="Times New Roman" w:hAnsi="Times New Roman" w:cs="Times New Roman" w:hint="eastAsia"/>
          <w:sz w:val="24"/>
          <w:szCs w:val="24"/>
        </w:rPr>
        <w:t>对数</w:t>
      </w:r>
      <w:r w:rsidRPr="00AF35D8">
        <w:rPr>
          <w:rFonts w:ascii="Times New Roman" w:hAnsi="Times New Roman" w:cs="Times New Roman" w:hint="eastAsia"/>
          <w:sz w:val="24"/>
          <w:szCs w:val="24"/>
        </w:rPr>
        <w:t>的形式从随机误差项中提取出来，得到包含农地经营规模变量的农业生产函数形式，从超越对数函数中推导出来的农业生产函数具体形式如下。</w:t>
      </w:r>
    </w:p>
    <w:p w14:paraId="219C538E" w14:textId="3B682C1A" w:rsidR="00B86E6D" w:rsidRPr="0080796B" w:rsidRDefault="00B86E6D" w:rsidP="00375422">
      <w:pPr>
        <w:spacing w:beforeLines="100" w:before="326" w:afterLines="100" w:after="326" w:line="400" w:lineRule="exact"/>
        <w:ind w:firstLine="482"/>
        <w:jc w:val="both"/>
        <w:rPr>
          <w:rFonts w:ascii="Times New Roman" w:hAnsi="Times New Roman" w:cs="Times New Roman"/>
        </w:rPr>
      </w:pPr>
      <m:oMath>
        <m:r>
          <m:rPr>
            <m:sty m:val="p"/>
          </m:rPr>
          <w:rPr>
            <w:rFonts w:ascii="Cambria Math" w:hAnsi="Cambria Math" w:cs="Times New Roman"/>
          </w:rPr>
          <m:t>ln</m:t>
        </m:r>
        <m:sSub>
          <m:sSubPr>
            <m:ctrlPr>
              <w:rPr>
                <w:rFonts w:ascii="Cambria Math" w:hAnsi="Cambria Math"/>
              </w:rPr>
            </m:ctrlPr>
          </m:sSubPr>
          <m:e>
            <m:r>
              <w:rPr>
                <w:rFonts w:ascii="Cambria Math" w:hAnsi="Cambria Math"/>
              </w:rPr>
              <m:t>Y</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α</m:t>
            </m:r>
          </m:e>
          <m:sub>
            <m:r>
              <m:rPr>
                <m:sty m:val="p"/>
              </m:rPr>
              <w:rPr>
                <w:rFonts w:ascii="Cambria Math" w:hAnsi="Cambria Math" w:cs="Times New Roman"/>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α</m:t>
            </m:r>
          </m:e>
          <m:sub>
            <m:r>
              <m:rPr>
                <m:sty m:val="p"/>
              </m:rPr>
              <w:rPr>
                <w:rFonts w:ascii="Cambria Math" w:hAnsi="Cambria Math" w:cs="Times New Roman"/>
              </w:rPr>
              <m:t>1</m:t>
            </m:r>
          </m:sub>
        </m:sSub>
        <m:sSub>
          <m:sSubPr>
            <m:ctrlPr>
              <w:rPr>
                <w:rFonts w:ascii="Cambria Math" w:hAnsi="Cambria Math"/>
              </w:rPr>
            </m:ctrlPr>
          </m:sSubPr>
          <m:e>
            <m:r>
              <m:rPr>
                <m:sty m:val="p"/>
              </m:rPr>
              <w:rPr>
                <w:rFonts w:ascii="Cambria Math" w:hAnsi="Cambria Math" w:cs="Times New Roman"/>
              </w:rPr>
              <m:t>ln</m:t>
            </m:r>
            <m:r>
              <w:rPr>
                <w:rFonts w:ascii="Cambria Math" w:hAnsi="Cambria Math"/>
              </w:rPr>
              <m:t>land</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α</m:t>
            </m:r>
          </m:e>
          <m:sub>
            <m:r>
              <m:rPr>
                <m:sty m:val="p"/>
              </m:rPr>
              <w:rPr>
                <w:rFonts w:ascii="Cambria Math" w:hAnsi="Cambria Math" w:cs="Times New Roman"/>
              </w:rPr>
              <m:t>2</m:t>
            </m:r>
          </m:sub>
        </m:sSub>
        <m:sSub>
          <m:sSubPr>
            <m:ctrlPr>
              <w:rPr>
                <w:rFonts w:ascii="Cambria Math" w:hAnsi="Cambria Math"/>
              </w:rPr>
            </m:ctrlPr>
          </m:sSubPr>
          <m:e>
            <m:r>
              <w:rPr>
                <w:rFonts w:ascii="Cambria Math" w:hAnsi="Cambria Math"/>
              </w:rPr>
              <m:t>land</m:t>
            </m:r>
          </m:e>
          <m:sub>
            <m:r>
              <w:rPr>
                <w:rFonts w:ascii="Cambria Math" w:hAnsi="Cambria Math"/>
              </w:rPr>
              <m:t>it</m:t>
            </m:r>
          </m:sub>
        </m:sSub>
        <m:r>
          <w:rPr>
            <w:rFonts w:ascii="Cambria Math" w:hAnsi="Cambria Math"/>
          </w:rPr>
          <m:t>+</m:t>
        </m:r>
        <m:r>
          <m:rPr>
            <m:sty m:val="p"/>
          </m:rPr>
          <w:rPr>
            <w:rFonts w:ascii="Cambria Math" w:hAnsi="Cambria Math" w:cs="Times New Roman"/>
          </w:rPr>
          <m:t>Σ</m:t>
        </m:r>
        <m:sSub>
          <m:sSubPr>
            <m:ctrlPr>
              <w:rPr>
                <w:rFonts w:ascii="Cambria Math" w:hAnsi="Cambria Math"/>
              </w:rPr>
            </m:ctrlPr>
          </m:sSubPr>
          <m:e>
            <m:r>
              <m:rPr>
                <m:sty m:val="p"/>
              </m:rPr>
              <w:rPr>
                <w:rFonts w:ascii="Cambria Math" w:hAnsi="Cambria Math" w:cs="Times New Roman"/>
              </w:rPr>
              <m:t>β</m:t>
            </m:r>
          </m:e>
          <m:sub>
            <m:r>
              <m:rPr>
                <m:sty m:val="p"/>
              </m:rPr>
              <w:rPr>
                <w:rFonts w:ascii="Cambria Math" w:hAnsi="Cambria Math" w:cs="Times New Roman"/>
              </w:rPr>
              <m:t>i</m:t>
            </m:r>
          </m:sub>
        </m:sSub>
        <m:r>
          <m:rPr>
            <m:sty m:val="p"/>
          </m:rPr>
          <w:rPr>
            <w:rFonts w:ascii="Cambria Math" w:hAnsi="Cambria Math" w:cs="Times New Roman"/>
          </w:rPr>
          <m:t>ln</m:t>
        </m:r>
        <m:sSub>
          <m:sSubPr>
            <m:ctrlPr>
              <w:rPr>
                <w:rFonts w:ascii="Cambria Math" w:hAnsi="Cambria Math"/>
              </w:rPr>
            </m:ctrlPr>
          </m:sSubPr>
          <m:e>
            <m:r>
              <w:rPr>
                <w:rFonts w:ascii="Cambria Math" w:hAnsi="Cambria Math"/>
              </w:rPr>
              <m:t>X</m:t>
            </m:r>
          </m:e>
          <m:sub>
            <m:r>
              <w:rPr>
                <w:rFonts w:ascii="Cambria Math" w:hAnsi="Cambria Math"/>
              </w:rPr>
              <m:t>it</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cs="Times New Roman"/>
                  </w:rPr>
                  <m:t>1</m:t>
                </m:r>
              </m:num>
              <m:den>
                <m:r>
                  <m:rPr>
                    <m:sty m:val="p"/>
                  </m:rPr>
                  <w:rPr>
                    <w:rFonts w:ascii="Cambria Math" w:hAnsi="Cambria Math" w:cs="Times New Roman"/>
                  </w:rPr>
                  <m:t>2</m:t>
                </m:r>
              </m:den>
            </m:f>
          </m:e>
        </m:d>
        <m:sSub>
          <m:sSubPr>
            <m:ctrlPr>
              <w:rPr>
                <w:rFonts w:ascii="Cambria Math" w:hAnsi="Cambria Math"/>
              </w:rPr>
            </m:ctrlPr>
          </m:sSubPr>
          <m:e>
            <m:r>
              <m:rPr>
                <m:sty m:val="p"/>
              </m:rPr>
              <w:rPr>
                <w:rFonts w:ascii="Cambria Math" w:hAnsi="Cambria Math" w:cs="Times New Roman"/>
              </w:rPr>
              <m:t>Σ</m:t>
            </m:r>
          </m:e>
          <m:sub>
            <m:r>
              <m:rPr>
                <m:sty m:val="p"/>
              </m:rPr>
              <w:rPr>
                <w:rFonts w:ascii="Cambria Math" w:hAnsi="Cambria Math" w:cs="Times New Roman"/>
              </w:rPr>
              <m:t>i</m:t>
            </m:r>
          </m:sub>
        </m:sSub>
        <m:sSub>
          <m:sSubPr>
            <m:ctrlPr>
              <w:rPr>
                <w:rFonts w:ascii="Cambria Math" w:hAnsi="Cambria Math"/>
              </w:rPr>
            </m:ctrlPr>
          </m:sSubPr>
          <m:e>
            <m:r>
              <m:rPr>
                <m:sty m:val="p"/>
              </m:rPr>
              <w:rPr>
                <w:rFonts w:ascii="Cambria Math" w:hAnsi="Cambria Math" w:cs="Times New Roman"/>
              </w:rPr>
              <m:t>Σ</m:t>
            </m:r>
          </m:e>
          <m:sub>
            <m:r>
              <m:rPr>
                <m:sty m:val="p"/>
              </m:rPr>
              <w:rPr>
                <w:rFonts w:ascii="Cambria Math" w:hAnsi="Cambria Math" w:cs="Times New Roman"/>
              </w:rPr>
              <m:t>j</m:t>
            </m:r>
          </m:sub>
        </m:sSub>
        <m:sSub>
          <m:sSubPr>
            <m:ctrlPr>
              <w:rPr>
                <w:rFonts w:ascii="Cambria Math" w:hAnsi="Cambria Math"/>
              </w:rPr>
            </m:ctrlPr>
          </m:sSubPr>
          <m:e>
            <m:r>
              <m:rPr>
                <m:sty m:val="p"/>
              </m:rPr>
              <w:rPr>
                <w:rFonts w:ascii="Cambria Math" w:hAnsi="Cambria Math" w:cs="Times New Roman"/>
              </w:rPr>
              <m:t>β</m:t>
            </m:r>
          </m:e>
          <m:sub>
            <m:r>
              <m:rPr>
                <m:sty m:val="p"/>
              </m:rPr>
              <w:rPr>
                <w:rFonts w:ascii="Cambria Math" w:hAnsi="Cambria Math" w:cs="Times New Roman"/>
              </w:rPr>
              <m:t>ij</m:t>
            </m:r>
          </m:sub>
        </m:sSub>
        <m:r>
          <m:rPr>
            <m:sty m:val="p"/>
          </m:rPr>
          <w:rPr>
            <w:rFonts w:ascii="Cambria Math" w:hAnsi="Cambria Math" w:cs="Times New Roman"/>
          </w:rPr>
          <m:t>ln</m:t>
        </m:r>
        <m:sSub>
          <m:sSubPr>
            <m:ctrlPr>
              <w:rPr>
                <w:rFonts w:ascii="Cambria Math" w:hAnsi="Cambria Math"/>
              </w:rPr>
            </m:ctrlPr>
          </m:sSubPr>
          <m:e>
            <m:r>
              <w:rPr>
                <w:rFonts w:ascii="Cambria Math" w:hAnsi="Cambria Math"/>
              </w:rPr>
              <m:t>X</m:t>
            </m:r>
          </m:e>
          <m:sub>
            <m:r>
              <w:rPr>
                <w:rFonts w:ascii="Cambria Math" w:hAnsi="Cambria Math"/>
              </w:rPr>
              <m:t>it</m:t>
            </m:r>
          </m:sub>
        </m:sSub>
        <m:r>
          <m:rPr>
            <m:sty m:val="p"/>
          </m:rPr>
          <w:rPr>
            <w:rFonts w:ascii="Cambria Math" w:hAnsi="Cambria Math" w:cs="Times New Roman"/>
          </w:rPr>
          <m:t>ln</m:t>
        </m:r>
        <m:sSub>
          <m:sSubPr>
            <m:ctrlPr>
              <w:rPr>
                <w:rFonts w:ascii="Cambria Math" w:hAnsi="Cambria Math"/>
              </w:rPr>
            </m:ctrlPr>
          </m:sSubPr>
          <m:e>
            <m:r>
              <w:rPr>
                <w:rFonts w:ascii="Cambria Math" w:hAnsi="Cambria Math"/>
              </w:rPr>
              <m:t>X</m:t>
            </m:r>
          </m:e>
          <m:sub>
            <m:r>
              <w:rPr>
                <w:rFonts w:ascii="Cambria Math" w:hAnsi="Cambria Math"/>
              </w:rPr>
              <m:t>jt</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γ</m:t>
            </m:r>
          </m:e>
          <m:sub>
            <m:r>
              <w:rPr>
                <w:rFonts w:ascii="Cambria Math" w:hAnsi="Cambria Math" w:hint="eastAsia"/>
              </w:rPr>
              <m:t>i</m:t>
            </m:r>
          </m:sub>
        </m:sSub>
        <m:sSub>
          <m:sSubPr>
            <m:ctrlPr>
              <w:rPr>
                <w:rFonts w:ascii="Cambria Math" w:hAnsi="Cambria Math"/>
                <w:i/>
              </w:rPr>
            </m:ctrlPr>
          </m:sSubPr>
          <m:e>
            <m:r>
              <w:rPr>
                <w:rFonts w:ascii="Cambria Math" w:hAnsi="Cambria Math"/>
              </w:rPr>
              <m:t>Z</m:t>
            </m:r>
          </m:e>
          <m:sub>
            <m:r>
              <w:rPr>
                <w:rFonts w:ascii="Cambria Math" w:hAnsi="Cambria Math" w:hint="eastAsia"/>
              </w:rPr>
              <m:t>it</m:t>
            </m:r>
          </m:sub>
        </m:sSub>
        <m:r>
          <w:rPr>
            <w:rFonts w:ascii="Cambria Math" w:hAnsi="Cambria Math" w:cs="Times New Roman"/>
            <w:sz w:val="24"/>
            <w:szCs w:val="24"/>
          </w:rPr>
          <m:t>+</m:t>
        </m:r>
        <m:sSub>
          <m:sSubPr>
            <m:ctrlPr>
              <w:rPr>
                <w:rFonts w:ascii="Cambria Math" w:hAnsi="Cambria Math"/>
              </w:rPr>
            </m:ctrlPr>
          </m:sSubPr>
          <m:e>
            <m:r>
              <w:rPr>
                <w:rFonts w:ascii="Cambria Math" w:hAnsi="Cambria Math"/>
              </w:rPr>
              <m:t>μ</m:t>
            </m:r>
          </m:e>
          <m:sub>
            <m:r>
              <w:rPr>
                <w:rFonts w:ascii="Cambria Math" w:hAnsi="Cambria Math"/>
              </w:rPr>
              <m:t>it</m:t>
            </m:r>
          </m:sub>
        </m:sSub>
        <m:r>
          <m:rPr>
            <m:sty m:val="p"/>
          </m:rPr>
          <w:rPr>
            <w:rFonts w:ascii="Cambria Math" w:hAnsi="Cambria Math"/>
          </w:rPr>
          <m:t xml:space="preserve">  </m:t>
        </m:r>
      </m:oMath>
      <w:r>
        <w:rPr>
          <w:rFonts w:ascii="Times New Roman" w:hAnsi="Times New Roman" w:cs="Times New Roman" w:hint="eastAsia"/>
        </w:rPr>
        <w:t>(</w:t>
      </w:r>
      <w:r w:rsidRPr="00F8195A">
        <w:rPr>
          <w:rFonts w:ascii="Times New Roman" w:hAnsi="Times New Roman" w:cs="Times New Roman"/>
        </w:rPr>
        <w:t>1</w:t>
      </w:r>
      <w:r>
        <w:rPr>
          <w:rFonts w:ascii="Times New Roman" w:hAnsi="Times New Roman" w:cs="Times New Roman"/>
        </w:rPr>
        <w:t>-</w:t>
      </w:r>
      <w:r w:rsidRPr="00F8195A">
        <w:rPr>
          <w:rFonts w:ascii="Times New Roman" w:hAnsi="Times New Roman" w:cs="Times New Roman"/>
        </w:rPr>
        <w:t>2</w:t>
      </w:r>
      <w:r>
        <w:rPr>
          <w:rFonts w:ascii="Times New Roman" w:hAnsi="Times New Roman" w:cs="Times New Roman"/>
        </w:rPr>
        <w:t>)</w:t>
      </w:r>
    </w:p>
    <w:p w14:paraId="053E44FB" w14:textId="77777777" w:rsidR="00B86E6D" w:rsidRPr="0080796B" w:rsidRDefault="00B86E6D" w:rsidP="00B86E6D">
      <w:pPr>
        <w:spacing w:beforeLines="100" w:before="326" w:afterLines="100" w:after="326"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在式（</w:t>
      </w:r>
      <w:r w:rsidRPr="00F8195A">
        <w:rPr>
          <w:rFonts w:ascii="Times New Roman" w:hAnsi="Times New Roman" w:cs="Times New Roman"/>
          <w:sz w:val="24"/>
          <w:szCs w:val="24"/>
        </w:rPr>
        <w:t>2</w:t>
      </w:r>
      <w:r w:rsidRPr="00AF35D8">
        <w:rPr>
          <w:rFonts w:ascii="Times New Roman" w:hAnsi="Times New Roman" w:cs="Times New Roman" w:hint="eastAsia"/>
          <w:sz w:val="24"/>
          <w:szCs w:val="24"/>
        </w:rPr>
        <w:t>）的基础上，</w:t>
      </w:r>
      <w:r>
        <w:rPr>
          <w:rFonts w:ascii="Times New Roman" w:hAnsi="Times New Roman" w:cs="Times New Roman" w:hint="eastAsia"/>
          <w:sz w:val="24"/>
          <w:szCs w:val="24"/>
        </w:rPr>
        <w:t>确定使用混合回归、固定效应还是</w:t>
      </w:r>
      <w:r w:rsidRPr="00AF35D8">
        <w:rPr>
          <w:rFonts w:ascii="Times New Roman" w:hAnsi="Times New Roman" w:cs="Times New Roman" w:hint="eastAsia"/>
          <w:sz w:val="24"/>
          <w:szCs w:val="24"/>
        </w:rPr>
        <w:t>随机效应模型，</w:t>
      </w:r>
      <w:r>
        <w:rPr>
          <w:rFonts w:ascii="Times New Roman" w:hAnsi="Times New Roman" w:cs="Times New Roman" w:hint="eastAsia"/>
          <w:sz w:val="24"/>
          <w:szCs w:val="24"/>
        </w:rPr>
        <w:t>对不同种植制度下三种粮食作物（玉米、小麦和水稻）四种不同的情况</w:t>
      </w:r>
      <w:r w:rsidRPr="00AF35D8">
        <w:rPr>
          <w:rFonts w:ascii="Times New Roman" w:hAnsi="Times New Roman" w:cs="Times New Roman" w:hint="eastAsia"/>
          <w:sz w:val="24"/>
          <w:szCs w:val="24"/>
        </w:rPr>
        <w:t>分别进行</w:t>
      </w:r>
      <w:r>
        <w:rPr>
          <w:rFonts w:ascii="Times New Roman" w:hAnsi="Times New Roman" w:cs="Times New Roman" w:hint="eastAsia"/>
          <w:sz w:val="24"/>
          <w:szCs w:val="24"/>
        </w:rPr>
        <w:t>两种不同估计方法（混合回归与固定效应或随机效应估计）分析单产与规模的</w:t>
      </w:r>
      <w:r w:rsidRPr="00AF35D8">
        <w:rPr>
          <w:rFonts w:ascii="Times New Roman" w:hAnsi="Times New Roman" w:cs="Times New Roman" w:hint="eastAsia"/>
          <w:sz w:val="24"/>
          <w:szCs w:val="24"/>
        </w:rPr>
        <w:t>关系。</w:t>
      </w:r>
      <w:r w:rsidRPr="00AF35D8">
        <w:rPr>
          <w:rFonts w:ascii="Times New Roman" w:hAnsi="Times New Roman" w:cs="Times New Roman"/>
          <w:sz w:val="24"/>
          <w:szCs w:val="24"/>
        </w:rPr>
        <w:t>式中，</w:t>
      </w:r>
      <w:r w:rsidRPr="00F8195A">
        <w:rPr>
          <w:rFonts w:ascii="Times New Roman" w:hAnsi="Times New Roman" w:cs="Times New Roman"/>
          <w:sz w:val="24"/>
          <w:szCs w:val="24"/>
        </w:rPr>
        <w:t>Yit</w:t>
      </w:r>
      <w:r w:rsidRPr="00AF35D8">
        <w:rPr>
          <w:rFonts w:ascii="Times New Roman" w:hAnsi="Times New Roman" w:cs="Times New Roman"/>
          <w:sz w:val="24"/>
          <w:szCs w:val="24"/>
        </w:rPr>
        <w:t>表示粮食作物单位面积</w:t>
      </w:r>
      <w:r w:rsidRPr="00AF35D8">
        <w:rPr>
          <w:rFonts w:ascii="Times New Roman" w:hAnsi="Times New Roman" w:cs="Times New Roman" w:hint="eastAsia"/>
          <w:sz w:val="24"/>
          <w:szCs w:val="24"/>
        </w:rPr>
        <w:t>产量</w:t>
      </w:r>
      <w:r w:rsidRPr="00AF35D8">
        <w:rPr>
          <w:rFonts w:ascii="Times New Roman" w:hAnsi="Times New Roman" w:cs="Times New Roman"/>
          <w:sz w:val="24"/>
          <w:szCs w:val="24"/>
        </w:rPr>
        <w:t>；</w:t>
      </w:r>
      <w:r w:rsidRPr="00F8195A">
        <w:rPr>
          <w:rFonts w:ascii="Times New Roman" w:hAnsi="Times New Roman" w:cs="Times New Roman"/>
          <w:sz w:val="24"/>
          <w:szCs w:val="24"/>
        </w:rPr>
        <w:t>landit</w:t>
      </w:r>
      <w:r w:rsidRPr="00AF35D8">
        <w:rPr>
          <w:rFonts w:ascii="Times New Roman" w:hAnsi="Times New Roman" w:cs="Times New Roman"/>
          <w:sz w:val="24"/>
          <w:szCs w:val="24"/>
        </w:rPr>
        <w:t>表示农户实际</w:t>
      </w:r>
      <w:r w:rsidRPr="00AF35D8">
        <w:rPr>
          <w:rFonts w:ascii="Times New Roman" w:hAnsi="Times New Roman" w:cs="Times New Roman" w:hint="eastAsia"/>
          <w:sz w:val="24"/>
          <w:szCs w:val="24"/>
        </w:rPr>
        <w:t>经营的</w:t>
      </w:r>
      <w:r w:rsidRPr="00AF35D8">
        <w:rPr>
          <w:rFonts w:ascii="Times New Roman" w:hAnsi="Times New Roman" w:cs="Times New Roman"/>
          <w:sz w:val="24"/>
          <w:szCs w:val="24"/>
        </w:rPr>
        <w:t>耕地面积；</w:t>
      </w:r>
      <w:r w:rsidRPr="00F8195A">
        <w:rPr>
          <w:rFonts w:ascii="Times New Roman" w:hAnsi="Times New Roman" w:cs="Times New Roman"/>
          <w:sz w:val="24"/>
          <w:szCs w:val="24"/>
        </w:rPr>
        <w:t>Xit</w:t>
      </w:r>
      <w:r w:rsidRPr="00AF35D8">
        <w:rPr>
          <w:rFonts w:ascii="Times New Roman" w:hAnsi="Times New Roman" w:cs="Times New Roman"/>
          <w:sz w:val="24"/>
          <w:szCs w:val="24"/>
        </w:rPr>
        <w:t>表示</w:t>
      </w:r>
      <w:r>
        <w:rPr>
          <w:rFonts w:ascii="Times New Roman" w:hAnsi="Times New Roman" w:cs="Times New Roman" w:hint="eastAsia"/>
          <w:sz w:val="24"/>
          <w:szCs w:val="24"/>
        </w:rPr>
        <w:t>机械投入和其他农资投入；</w:t>
      </w:r>
      <w:r w:rsidRPr="00F8195A">
        <w:rPr>
          <w:rFonts w:ascii="Times New Roman" w:hAnsi="Times New Roman" w:cs="Times New Roman"/>
          <w:sz w:val="24"/>
          <w:szCs w:val="24"/>
        </w:rPr>
        <w:t>Z</w:t>
      </w:r>
      <w:r w:rsidRPr="00F8195A">
        <w:rPr>
          <w:rFonts w:ascii="Times New Roman" w:hAnsi="Times New Roman" w:cs="Times New Roman"/>
          <w:sz w:val="24"/>
          <w:szCs w:val="24"/>
          <w:vertAlign w:val="subscript"/>
        </w:rPr>
        <w:t>it</w:t>
      </w:r>
      <w:r>
        <w:rPr>
          <w:rFonts w:ascii="Times New Roman" w:hAnsi="Times New Roman" w:cs="Times New Roman" w:hint="eastAsia"/>
          <w:sz w:val="24"/>
          <w:szCs w:val="24"/>
        </w:rPr>
        <w:t>为家庭禀赋和土壤细碎化、粮食补贴和农业保险支出变量</w:t>
      </w:r>
      <w:r w:rsidRPr="00AF35D8">
        <w:rPr>
          <w:rFonts w:ascii="Times New Roman" w:hAnsi="Times New Roman" w:cs="Times New Roman" w:hint="eastAsia"/>
          <w:sz w:val="24"/>
          <w:szCs w:val="24"/>
        </w:rPr>
        <w:t>等。随机干扰项</w:t>
      </w:r>
      <w:r w:rsidRPr="00F8195A">
        <w:rPr>
          <w:rFonts w:ascii="Times New Roman" w:hAnsi="Times New Roman" w:cs="Times New Roman"/>
          <w:sz w:val="24"/>
          <w:szCs w:val="24"/>
        </w:rPr>
        <w:t>μit</w:t>
      </w:r>
      <w:r w:rsidRPr="00AF35D8">
        <w:rPr>
          <w:rFonts w:ascii="Times New Roman" w:hAnsi="Times New Roman" w:cs="Times New Roman"/>
          <w:sz w:val="24"/>
          <w:szCs w:val="24"/>
        </w:rPr>
        <w:t>服从</w:t>
      </w:r>
      <w:r w:rsidRPr="00F8195A">
        <w:rPr>
          <w:rFonts w:ascii="Times New Roman" w:hAnsi="Times New Roman" w:cs="Times New Roman"/>
          <w:sz w:val="24"/>
          <w:szCs w:val="24"/>
        </w:rPr>
        <w:t>N</w:t>
      </w:r>
      <w:r w:rsidRPr="00AF35D8">
        <w:rPr>
          <w:rFonts w:ascii="Times New Roman" w:hAnsi="Times New Roman" w:cs="Times New Roman"/>
          <w:sz w:val="24"/>
          <w:szCs w:val="24"/>
        </w:rPr>
        <w:t>（</w:t>
      </w:r>
      <w:r w:rsidRPr="00F8195A">
        <w:rPr>
          <w:rFonts w:ascii="Times New Roman" w:hAnsi="Times New Roman" w:cs="Times New Roman"/>
          <w:sz w:val="24"/>
          <w:szCs w:val="24"/>
        </w:rPr>
        <w:t>0</w:t>
      </w:r>
      <w:r w:rsidRPr="00AF35D8">
        <w:rPr>
          <w:rFonts w:ascii="Times New Roman" w:hAnsi="Times New Roman" w:cs="Times New Roman"/>
          <w:sz w:val="24"/>
          <w:szCs w:val="24"/>
        </w:rPr>
        <w:t>，</w:t>
      </w:r>
      <w:r w:rsidRPr="00F8195A">
        <w:rPr>
          <w:rFonts w:ascii="Times New Roman" w:hAnsi="Times New Roman" w:cs="Times New Roman"/>
          <w:sz w:val="24"/>
          <w:szCs w:val="24"/>
        </w:rPr>
        <w:t>σ</w:t>
      </w:r>
      <w:r w:rsidRPr="00F8195A">
        <w:rPr>
          <w:rFonts w:ascii="Times New Roman" w:hAnsi="Times New Roman" w:cs="Times New Roman"/>
          <w:sz w:val="24"/>
          <w:szCs w:val="24"/>
          <w:vertAlign w:val="subscript"/>
        </w:rPr>
        <w:t>e</w:t>
      </w:r>
      <w:r w:rsidRPr="00F8195A">
        <w:rPr>
          <w:rFonts w:ascii="Times New Roman" w:hAnsi="Times New Roman" w:cs="Times New Roman"/>
          <w:sz w:val="24"/>
          <w:szCs w:val="24"/>
          <w:vertAlign w:val="superscript"/>
        </w:rPr>
        <w:t>2</w:t>
      </w:r>
      <w:r w:rsidRPr="00AF35D8">
        <w:rPr>
          <w:rFonts w:ascii="Times New Roman" w:hAnsi="Times New Roman" w:cs="Times New Roman"/>
          <w:sz w:val="24"/>
          <w:szCs w:val="24"/>
        </w:rPr>
        <w:t>）</w:t>
      </w:r>
      <w:r w:rsidRPr="00AF35D8">
        <w:rPr>
          <w:rFonts w:ascii="Times New Roman" w:hAnsi="Times New Roman" w:cs="Times New Roman" w:hint="eastAsia"/>
          <w:sz w:val="24"/>
          <w:szCs w:val="24"/>
        </w:rPr>
        <w:t>分布</w:t>
      </w:r>
      <w:r w:rsidRPr="00AF35D8">
        <w:rPr>
          <w:rFonts w:ascii="Times New Roman" w:hAnsi="Times New Roman" w:cs="Times New Roman"/>
          <w:sz w:val="24"/>
          <w:szCs w:val="24"/>
        </w:rPr>
        <w:t>。</w:t>
      </w:r>
    </w:p>
    <w:p w14:paraId="0C698012" w14:textId="46240FBD" w:rsidR="00AC41BE" w:rsidRDefault="00AC41BE" w:rsidP="00AC41BE">
      <w:pPr>
        <w:spacing w:beforeLines="100" w:before="326" w:afterLines="100" w:after="326" w:line="400" w:lineRule="exact"/>
        <w:outlineLvl w:val="1"/>
        <w:rPr>
          <w:rFonts w:ascii="Times New Roman" w:eastAsia="黑体" w:hAnsi="Times New Roman" w:cs="Times New Roman"/>
          <w:sz w:val="28"/>
          <w:szCs w:val="28"/>
        </w:rPr>
      </w:pPr>
      <w:bookmarkStart w:id="19" w:name="_Toc97186"/>
      <w:r w:rsidRPr="00F8195A">
        <w:rPr>
          <w:rFonts w:ascii="Times New Roman" w:eastAsia="黑体" w:hAnsi="Times New Roman" w:cs="Times New Roman"/>
          <w:sz w:val="28"/>
          <w:szCs w:val="28"/>
        </w:rPr>
        <w:t>5</w:t>
      </w:r>
      <w:r w:rsidRPr="00AC41BE">
        <w:rPr>
          <w:rFonts w:ascii="Times New Roman" w:eastAsia="黑体" w:hAnsi="Times New Roman" w:cs="Times New Roman" w:hint="eastAsia"/>
          <w:sz w:val="28"/>
          <w:szCs w:val="28"/>
        </w:rPr>
        <w:t>.</w:t>
      </w:r>
      <w:r w:rsidR="00375422">
        <w:rPr>
          <w:rFonts w:ascii="Times New Roman" w:eastAsia="黑体" w:hAnsi="Times New Roman" w:cs="Times New Roman"/>
          <w:sz w:val="28"/>
          <w:szCs w:val="28"/>
        </w:rPr>
        <w:t>2</w:t>
      </w:r>
      <w:r w:rsidRPr="00AC41BE">
        <w:rPr>
          <w:rFonts w:ascii="Times New Roman" w:eastAsia="黑体" w:hAnsi="Times New Roman" w:cs="Times New Roman"/>
          <w:sz w:val="28"/>
          <w:szCs w:val="28"/>
        </w:rPr>
        <w:t xml:space="preserve">   </w:t>
      </w:r>
      <w:r w:rsidRPr="00AC41BE">
        <w:rPr>
          <w:rFonts w:ascii="Times New Roman" w:eastAsia="黑体" w:hAnsi="Times New Roman" w:cs="Times New Roman" w:hint="eastAsia"/>
          <w:sz w:val="28"/>
          <w:szCs w:val="28"/>
        </w:rPr>
        <w:t>相关性检验</w:t>
      </w:r>
      <w:bookmarkEnd w:id="19"/>
    </w:p>
    <w:p w14:paraId="4662F839" w14:textId="77777777" w:rsidR="00F07967" w:rsidRPr="0051346C" w:rsidRDefault="00F07967" w:rsidP="00F07967">
      <w:pPr>
        <w:spacing w:after="0" w:line="400" w:lineRule="exact"/>
        <w:ind w:firstLineChars="200" w:firstLine="480"/>
        <w:rPr>
          <w:rFonts w:ascii="Times New Roman" w:hAnsi="Times New Roman" w:cs="Times New Roman"/>
          <w:sz w:val="24"/>
          <w:szCs w:val="24"/>
        </w:rPr>
      </w:pPr>
      <w:r w:rsidRPr="0051346C">
        <w:rPr>
          <w:rFonts w:ascii="Times New Roman" w:hAnsi="Times New Roman" w:cs="Times New Roman" w:hint="eastAsia"/>
          <w:sz w:val="24"/>
          <w:szCs w:val="24"/>
        </w:rPr>
        <w:lastRenderedPageBreak/>
        <w:t>在进行实证分析之前，先对</w:t>
      </w:r>
      <w:r w:rsidR="00C20CC0">
        <w:rPr>
          <w:rFonts w:ascii="Times New Roman" w:hAnsi="Times New Roman" w:cs="Times New Roman" w:hint="eastAsia"/>
          <w:sz w:val="24"/>
          <w:szCs w:val="24"/>
        </w:rPr>
        <w:t>四种种植情况三种作物</w:t>
      </w:r>
      <w:r w:rsidRPr="0051346C">
        <w:rPr>
          <w:rFonts w:ascii="Times New Roman" w:hAnsi="Times New Roman" w:cs="Times New Roman" w:hint="eastAsia"/>
          <w:sz w:val="24"/>
          <w:szCs w:val="24"/>
        </w:rPr>
        <w:t>的核心变量进行相关关系检验。</w:t>
      </w:r>
      <w:r w:rsidR="00651876">
        <w:rPr>
          <w:rFonts w:ascii="Times New Roman" w:hAnsi="Times New Roman" w:cs="Times New Roman" w:hint="eastAsia"/>
          <w:sz w:val="24"/>
          <w:szCs w:val="24"/>
        </w:rPr>
        <w:t>结果证明，一熟制玉米的单产对数值与实际收获面积对数值的相关系数为</w:t>
      </w:r>
      <w:r w:rsidR="00651876" w:rsidRPr="00F8195A">
        <w:rPr>
          <w:rFonts w:ascii="Times New Roman" w:hAnsi="Times New Roman" w:cs="Times New Roman"/>
          <w:sz w:val="24"/>
          <w:szCs w:val="24"/>
        </w:rPr>
        <w:t>0</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25</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的显著性水平上显著。二熟制玉米的单产对数值与实际收获面积对数值的相关系数为</w:t>
      </w:r>
      <w:r w:rsidR="00651876" w:rsidRPr="00F8195A">
        <w:rPr>
          <w:rFonts w:ascii="Times New Roman" w:hAnsi="Times New Roman" w:cs="Times New Roman"/>
          <w:sz w:val="24"/>
          <w:szCs w:val="24"/>
        </w:rPr>
        <w:t>0</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21</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的显著性水平上显著。二熟制小麦的单产对数值与实际收获面积对数值的相关系数为</w:t>
      </w:r>
      <w:r w:rsidR="00651876" w:rsidRPr="00F8195A">
        <w:rPr>
          <w:rFonts w:ascii="Times New Roman" w:hAnsi="Times New Roman" w:cs="Times New Roman"/>
          <w:sz w:val="24"/>
          <w:szCs w:val="24"/>
        </w:rPr>
        <w:t>0</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04</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的显著性水平上显著。水稻混种情况下的单产对数值与实际收获面积对数值的相关系数为</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0</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17</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的显著性水平上显著。</w:t>
      </w:r>
    </w:p>
    <w:p w14:paraId="5DD979B3" w14:textId="77777777" w:rsidR="00A166B0" w:rsidRDefault="00A166B0" w:rsidP="00A166B0">
      <w:pPr>
        <w:spacing w:beforeLines="100" w:before="326" w:afterLines="100" w:after="326" w:line="400" w:lineRule="exact"/>
        <w:outlineLvl w:val="1"/>
        <w:rPr>
          <w:rFonts w:ascii="Times New Roman" w:eastAsia="黑体" w:hAnsi="Times New Roman" w:cs="Times New Roman"/>
          <w:sz w:val="28"/>
          <w:szCs w:val="28"/>
        </w:rPr>
      </w:pPr>
      <w:bookmarkStart w:id="20" w:name="_Toc97187"/>
      <w:r w:rsidRPr="00F8195A">
        <w:rPr>
          <w:rFonts w:ascii="Times New Roman" w:eastAsia="黑体" w:hAnsi="Times New Roman" w:cs="Times New Roman"/>
          <w:sz w:val="28"/>
          <w:szCs w:val="28"/>
        </w:rPr>
        <w:t>5</w:t>
      </w:r>
      <w:r>
        <w:rPr>
          <w:rFonts w:ascii="Times New Roman" w:eastAsia="黑体" w:hAnsi="Times New Roman" w:cs="Times New Roman" w:hint="eastAsia"/>
          <w:sz w:val="28"/>
          <w:szCs w:val="28"/>
        </w:rPr>
        <w:t>.</w:t>
      </w:r>
      <w:r w:rsidR="00AC41BE" w:rsidRPr="00F8195A">
        <w:rPr>
          <w:rFonts w:ascii="Times New Roman" w:eastAsia="黑体" w:hAnsi="Times New Roman" w:cs="Times New Roman"/>
          <w:sz w:val="28"/>
          <w:szCs w:val="28"/>
        </w:rPr>
        <w:t>2</w:t>
      </w:r>
      <w:r w:rsidRPr="00EC35E6">
        <w:rPr>
          <w:rFonts w:ascii="Times New Roman" w:eastAsia="黑体" w:hAnsi="Times New Roman" w:cs="Times New Roman" w:hint="eastAsia"/>
          <w:sz w:val="28"/>
          <w:szCs w:val="28"/>
        </w:rPr>
        <w:t xml:space="preserve">   </w:t>
      </w:r>
      <w:r w:rsidR="00AC41BE">
        <w:rPr>
          <w:rFonts w:ascii="Times New Roman" w:eastAsia="黑体" w:hAnsi="Times New Roman" w:cs="Times New Roman" w:hint="eastAsia"/>
          <w:sz w:val="28"/>
          <w:szCs w:val="28"/>
        </w:rPr>
        <w:t>土地生产率与农地经营规模的</w:t>
      </w:r>
      <w:r w:rsidRPr="00EC35E6">
        <w:rPr>
          <w:rFonts w:ascii="Times New Roman" w:eastAsia="黑体" w:hAnsi="Times New Roman" w:cs="Times New Roman" w:hint="eastAsia"/>
          <w:sz w:val="28"/>
          <w:szCs w:val="28"/>
        </w:rPr>
        <w:t>实证</w:t>
      </w:r>
      <w:r w:rsidR="00B63325">
        <w:rPr>
          <w:rFonts w:ascii="Times New Roman" w:eastAsia="黑体" w:hAnsi="Times New Roman" w:cs="Times New Roman" w:hint="eastAsia"/>
          <w:sz w:val="28"/>
          <w:szCs w:val="28"/>
        </w:rPr>
        <w:t>分析</w:t>
      </w:r>
      <w:bookmarkEnd w:id="20"/>
    </w:p>
    <w:p w14:paraId="7B1E9D71" w14:textId="77777777" w:rsidR="007E4014" w:rsidRPr="007E4014" w:rsidRDefault="00592F19" w:rsidP="007E401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经过</w:t>
      </w:r>
      <w:r w:rsidRPr="00F8195A">
        <w:rPr>
          <w:rFonts w:ascii="Times New Roman" w:hAnsi="Times New Roman" w:cs="Times New Roman"/>
          <w:sz w:val="24"/>
          <w:szCs w:val="24"/>
        </w:rPr>
        <w:t>Hausman</w:t>
      </w:r>
      <w:r>
        <w:rPr>
          <w:rFonts w:ascii="Times New Roman" w:hAnsi="Times New Roman" w:cs="Times New Roman" w:hint="eastAsia"/>
          <w:sz w:val="24"/>
          <w:szCs w:val="24"/>
        </w:rPr>
        <w:t>检验，农户固定效应估计方法适用于本样本数据。</w:t>
      </w:r>
      <w:r w:rsidR="007E4014" w:rsidRPr="007E4014">
        <w:rPr>
          <w:rFonts w:ascii="Times New Roman" w:hAnsi="Times New Roman" w:cs="Times New Roman" w:hint="eastAsia"/>
          <w:sz w:val="24"/>
          <w:szCs w:val="24"/>
        </w:rPr>
        <w:t>基于超越对数</w:t>
      </w:r>
      <w:r w:rsidR="00217687">
        <w:rPr>
          <w:rFonts w:ascii="Times New Roman" w:hAnsi="Times New Roman" w:cs="Times New Roman" w:hint="eastAsia"/>
          <w:sz w:val="24"/>
          <w:szCs w:val="24"/>
        </w:rPr>
        <w:t>生产函数</w:t>
      </w:r>
      <w:r w:rsidR="007E4014" w:rsidRPr="007E4014">
        <w:rPr>
          <w:rFonts w:ascii="Times New Roman" w:hAnsi="Times New Roman" w:cs="Times New Roman" w:hint="eastAsia"/>
          <w:sz w:val="24"/>
          <w:szCs w:val="24"/>
        </w:rPr>
        <w:t>，</w:t>
      </w:r>
      <w:r w:rsidR="00FC3994">
        <w:rPr>
          <w:rFonts w:ascii="Times New Roman" w:hAnsi="Times New Roman" w:cs="Times New Roman" w:hint="eastAsia"/>
          <w:sz w:val="24"/>
          <w:szCs w:val="24"/>
        </w:rPr>
        <w:t>分别</w:t>
      </w:r>
      <w:r w:rsidR="007E4014" w:rsidRPr="007E4014">
        <w:rPr>
          <w:rFonts w:ascii="Times New Roman" w:hAnsi="Times New Roman" w:cs="Times New Roman" w:hint="eastAsia"/>
          <w:sz w:val="24"/>
          <w:szCs w:val="24"/>
        </w:rPr>
        <w:t>进行混合回归和农户固定效应</w:t>
      </w:r>
      <w:r w:rsidR="008D6A14">
        <w:rPr>
          <w:rFonts w:ascii="Times New Roman" w:hAnsi="Times New Roman" w:cs="Times New Roman" w:hint="eastAsia"/>
          <w:sz w:val="24"/>
          <w:szCs w:val="24"/>
        </w:rPr>
        <w:t>回归</w:t>
      </w:r>
      <w:r w:rsidR="00547111">
        <w:rPr>
          <w:rFonts w:ascii="Times New Roman" w:hAnsi="Times New Roman" w:cs="Times New Roman" w:hint="eastAsia"/>
          <w:sz w:val="24"/>
          <w:szCs w:val="24"/>
        </w:rPr>
        <w:t>模型</w:t>
      </w:r>
      <w:r w:rsidR="002167C6">
        <w:rPr>
          <w:rFonts w:ascii="Times New Roman" w:hAnsi="Times New Roman" w:cs="Times New Roman" w:hint="eastAsia"/>
          <w:sz w:val="24"/>
          <w:szCs w:val="24"/>
        </w:rPr>
        <w:t>。</w:t>
      </w:r>
      <w:r w:rsidR="00547111">
        <w:rPr>
          <w:rFonts w:ascii="Times New Roman" w:hAnsi="Times New Roman" w:cs="Times New Roman" w:hint="eastAsia"/>
          <w:sz w:val="24"/>
          <w:szCs w:val="24"/>
        </w:rPr>
        <w:t>两种估计方法均引入年份虚拟变量</w:t>
      </w:r>
      <w:r w:rsidR="00366DAA">
        <w:rPr>
          <w:rFonts w:ascii="Times New Roman" w:hAnsi="Times New Roman" w:cs="Times New Roman" w:hint="eastAsia"/>
          <w:sz w:val="24"/>
          <w:szCs w:val="24"/>
        </w:rPr>
        <w:t>控制随年份变化的不可观测变量</w:t>
      </w:r>
      <w:r w:rsidR="00547111">
        <w:rPr>
          <w:rFonts w:ascii="Times New Roman" w:hAnsi="Times New Roman" w:cs="Times New Roman" w:hint="eastAsia"/>
          <w:sz w:val="24"/>
          <w:szCs w:val="24"/>
        </w:rPr>
        <w:t>，混合回归引入省份虚拟变量</w:t>
      </w:r>
      <w:r w:rsidR="00366DAA">
        <w:rPr>
          <w:rFonts w:ascii="Times New Roman" w:hAnsi="Times New Roman" w:cs="Times New Roman" w:hint="eastAsia"/>
          <w:sz w:val="24"/>
          <w:szCs w:val="24"/>
        </w:rPr>
        <w:t>以控制省份间不可观测的变量</w:t>
      </w:r>
      <w:r w:rsidR="00547111">
        <w:rPr>
          <w:rFonts w:ascii="Times New Roman" w:hAnsi="Times New Roman" w:cs="Times New Roman" w:hint="eastAsia"/>
          <w:sz w:val="24"/>
          <w:szCs w:val="24"/>
        </w:rPr>
        <w:t>。</w:t>
      </w:r>
      <w:r w:rsidR="000C3049">
        <w:rPr>
          <w:rFonts w:ascii="Times New Roman" w:hAnsi="Times New Roman" w:cs="Times New Roman" w:hint="eastAsia"/>
          <w:sz w:val="24"/>
          <w:szCs w:val="24"/>
        </w:rPr>
        <w:t>与已有研究有所区别的是，</w:t>
      </w:r>
      <w:r w:rsidR="00D95232">
        <w:rPr>
          <w:rFonts w:ascii="Times New Roman" w:hAnsi="Times New Roman" w:cs="Times New Roman" w:hint="eastAsia"/>
          <w:sz w:val="24"/>
          <w:szCs w:val="24"/>
        </w:rPr>
        <w:t>本研究的</w:t>
      </w:r>
      <w:r w:rsidR="003F29EE">
        <w:rPr>
          <w:rFonts w:ascii="Times New Roman" w:hAnsi="Times New Roman" w:cs="Times New Roman" w:hint="eastAsia"/>
          <w:sz w:val="24"/>
          <w:szCs w:val="24"/>
        </w:rPr>
        <w:t>规模变量</w:t>
      </w:r>
      <w:r w:rsidR="000C3049">
        <w:rPr>
          <w:rFonts w:ascii="Times New Roman" w:hAnsi="Times New Roman" w:cs="Times New Roman" w:hint="eastAsia"/>
          <w:sz w:val="24"/>
          <w:szCs w:val="24"/>
        </w:rPr>
        <w:t>同时引入</w:t>
      </w:r>
      <w:r w:rsidR="003F29EE">
        <w:rPr>
          <w:rFonts w:ascii="Times New Roman" w:hAnsi="Times New Roman" w:cs="Times New Roman" w:hint="eastAsia"/>
          <w:sz w:val="24"/>
          <w:szCs w:val="24"/>
        </w:rPr>
        <w:t>面积的对数形式和一次项形式。</w:t>
      </w:r>
    </w:p>
    <w:p w14:paraId="608AFAF3" w14:textId="0B9D4700" w:rsidR="00514506" w:rsidRPr="00E45D6C" w:rsidRDefault="00292707" w:rsidP="00292707">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5</w:t>
      </w:r>
      <w:r w:rsidRPr="00292707">
        <w:rPr>
          <w:rFonts w:ascii="Times New Roman" w:eastAsia="黑体" w:hAnsi="Times New Roman" w:cs="Times New Roman" w:hint="eastAsia"/>
          <w:sz w:val="24"/>
          <w:szCs w:val="24"/>
        </w:rPr>
        <w:t>.</w:t>
      </w:r>
      <w:r w:rsidR="00F07967" w:rsidRPr="00F8195A">
        <w:rPr>
          <w:rFonts w:ascii="Times New Roman" w:eastAsia="黑体" w:hAnsi="Times New Roman" w:cs="Times New Roman"/>
          <w:sz w:val="24"/>
          <w:szCs w:val="24"/>
        </w:rPr>
        <w:t>2</w:t>
      </w:r>
      <w:r w:rsidRPr="00292707">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292707">
        <w:rPr>
          <w:rFonts w:ascii="Times New Roman" w:eastAsia="黑体" w:hAnsi="Times New Roman" w:cs="Times New Roman"/>
          <w:sz w:val="24"/>
          <w:szCs w:val="24"/>
        </w:rPr>
        <w:t xml:space="preserve">   </w:t>
      </w:r>
      <w:r w:rsidR="00903048">
        <w:rPr>
          <w:rFonts w:ascii="Times New Roman" w:eastAsia="黑体" w:hAnsi="Times New Roman" w:cs="Times New Roman" w:hint="eastAsia"/>
          <w:sz w:val="24"/>
          <w:szCs w:val="24"/>
        </w:rPr>
        <w:t>一熟区</w:t>
      </w:r>
      <w:r w:rsidR="00AC41BE">
        <w:rPr>
          <w:rFonts w:ascii="Times New Roman" w:eastAsia="黑体" w:hAnsi="Times New Roman" w:cs="Times New Roman" w:hint="eastAsia"/>
          <w:sz w:val="24"/>
          <w:szCs w:val="24"/>
        </w:rPr>
        <w:t>玉米</w:t>
      </w:r>
      <w:r w:rsidR="00AC41BE" w:rsidRPr="00E45D6C">
        <w:rPr>
          <w:rFonts w:ascii="Times New Roman" w:eastAsia="黑体" w:hAnsi="Times New Roman" w:cs="Times New Roman" w:hint="eastAsia"/>
          <w:sz w:val="24"/>
          <w:szCs w:val="24"/>
        </w:rPr>
        <w:t>单产与规模的实证分析</w:t>
      </w:r>
    </w:p>
    <w:p w14:paraId="4ECA22B4" w14:textId="77777777" w:rsidR="00F53DF5" w:rsidRDefault="00F53DF5" w:rsidP="002167C6">
      <w:pPr>
        <w:spacing w:after="0" w:line="400" w:lineRule="exact"/>
        <w:ind w:firstLineChars="200" w:firstLine="480"/>
        <w:rPr>
          <w:rFonts w:ascii="Times New Roman" w:hAnsi="Times New Roman" w:cs="Times New Roman"/>
          <w:sz w:val="24"/>
          <w:szCs w:val="24"/>
        </w:rPr>
      </w:pPr>
      <w:r>
        <w:rPr>
          <w:rFonts w:asciiTheme="minorEastAsia" w:hAnsiTheme="minorEastAsia" w:cs="Times New Roman" w:hint="eastAsia"/>
          <w:sz w:val="24"/>
          <w:szCs w:val="24"/>
        </w:rPr>
        <w:t>（一）</w:t>
      </w:r>
      <w:r w:rsidR="00F709BB">
        <w:rPr>
          <w:rFonts w:asciiTheme="minorEastAsia" w:hAnsiTheme="minorEastAsia" w:cs="Times New Roman" w:hint="eastAsia"/>
          <w:sz w:val="24"/>
          <w:szCs w:val="24"/>
        </w:rPr>
        <w:t>投入要素产出弹性的</w:t>
      </w:r>
      <w:r w:rsidR="001843D0">
        <w:rPr>
          <w:rFonts w:asciiTheme="minorEastAsia" w:hAnsiTheme="minorEastAsia" w:cs="Times New Roman" w:hint="eastAsia"/>
          <w:sz w:val="24"/>
          <w:szCs w:val="24"/>
        </w:rPr>
        <w:t>对比。</w:t>
      </w:r>
      <w:r w:rsidR="00A0059D">
        <w:rPr>
          <w:rFonts w:asciiTheme="minorEastAsia" w:hAnsiTheme="minorEastAsia" w:cs="Times New Roman" w:hint="eastAsia"/>
          <w:sz w:val="24"/>
          <w:szCs w:val="24"/>
        </w:rPr>
        <w:t>基于混合回归模型，</w:t>
      </w:r>
      <w:r w:rsidR="000466E3">
        <w:rPr>
          <w:rFonts w:asciiTheme="minorEastAsia" w:hAnsiTheme="minorEastAsia" w:cs="Times New Roman" w:hint="eastAsia"/>
          <w:sz w:val="24"/>
          <w:szCs w:val="24"/>
        </w:rPr>
        <w:t>规模</w:t>
      </w:r>
      <w:r w:rsidR="000466E3">
        <w:rPr>
          <w:rFonts w:ascii="Times New Roman" w:hAnsi="Times New Roman" w:cs="Times New Roman" w:hint="eastAsia"/>
          <w:sz w:val="24"/>
          <w:szCs w:val="24"/>
        </w:rPr>
        <w:t>对数</w:t>
      </w:r>
      <w:r w:rsidR="008615FE">
        <w:rPr>
          <w:rFonts w:ascii="Times New Roman" w:hAnsi="Times New Roman" w:cs="Times New Roman" w:hint="eastAsia"/>
          <w:sz w:val="24"/>
          <w:szCs w:val="24"/>
        </w:rPr>
        <w:t>形式和</w:t>
      </w:r>
      <w:r w:rsidR="00EC5095">
        <w:rPr>
          <w:rFonts w:ascii="Times New Roman" w:hAnsi="Times New Roman" w:cs="Times New Roman" w:hint="eastAsia"/>
          <w:sz w:val="24"/>
          <w:szCs w:val="24"/>
        </w:rPr>
        <w:t>一次项形式</w:t>
      </w:r>
      <w:r w:rsidR="008615FE">
        <w:rPr>
          <w:rFonts w:ascii="Times New Roman" w:hAnsi="Times New Roman" w:cs="Times New Roman" w:hint="eastAsia"/>
          <w:sz w:val="24"/>
          <w:szCs w:val="24"/>
        </w:rPr>
        <w:t>皆</w:t>
      </w:r>
      <w:r w:rsidR="00EC5095">
        <w:rPr>
          <w:rFonts w:ascii="Times New Roman" w:hAnsi="Times New Roman" w:cs="Times New Roman" w:hint="eastAsia"/>
          <w:sz w:val="24"/>
          <w:szCs w:val="24"/>
        </w:rPr>
        <w:t>在</w:t>
      </w:r>
      <w:r w:rsidR="008615FE" w:rsidRPr="00F8195A">
        <w:rPr>
          <w:rFonts w:ascii="Times New Roman" w:hAnsi="Times New Roman" w:cs="Times New Roman"/>
          <w:sz w:val="24"/>
          <w:szCs w:val="24"/>
        </w:rPr>
        <w:t>1</w:t>
      </w:r>
      <w:r w:rsidR="00EC5095">
        <w:rPr>
          <w:rFonts w:ascii="Times New Roman" w:hAnsi="Times New Roman" w:cs="Times New Roman" w:hint="eastAsia"/>
          <w:sz w:val="24"/>
          <w:szCs w:val="24"/>
        </w:rPr>
        <w:t>%</w:t>
      </w:r>
      <w:r w:rsidR="00EC5095">
        <w:rPr>
          <w:rFonts w:ascii="Times New Roman" w:hAnsi="Times New Roman" w:cs="Times New Roman" w:hint="eastAsia"/>
          <w:sz w:val="24"/>
          <w:szCs w:val="24"/>
        </w:rPr>
        <w:t>的水平下显著为正</w:t>
      </w:r>
      <w:r w:rsidR="00576246">
        <w:rPr>
          <w:rFonts w:ascii="Times New Roman" w:hAnsi="Times New Roman" w:cs="Times New Roman" w:hint="eastAsia"/>
          <w:sz w:val="24"/>
          <w:szCs w:val="24"/>
        </w:rPr>
        <w:t>，</w:t>
      </w:r>
      <w:r w:rsidR="008615FE">
        <w:rPr>
          <w:rFonts w:ascii="Times New Roman" w:hAnsi="Times New Roman" w:cs="Times New Roman" w:hint="eastAsia"/>
          <w:sz w:val="24"/>
          <w:szCs w:val="24"/>
        </w:rPr>
        <w:t>其</w:t>
      </w:r>
      <w:r w:rsidR="00C0076A">
        <w:rPr>
          <w:rFonts w:ascii="Times New Roman" w:hAnsi="Times New Roman" w:cs="Times New Roman" w:hint="eastAsia"/>
          <w:sz w:val="24"/>
          <w:szCs w:val="24"/>
        </w:rPr>
        <w:t>总体平均</w:t>
      </w:r>
      <w:r w:rsidR="006D39D0">
        <w:rPr>
          <w:rFonts w:ascii="Times New Roman" w:hAnsi="Times New Roman" w:cs="Times New Roman" w:hint="eastAsia"/>
          <w:sz w:val="24"/>
          <w:szCs w:val="24"/>
        </w:rPr>
        <w:t>产出</w:t>
      </w:r>
      <w:r w:rsidR="00EC5095">
        <w:rPr>
          <w:rFonts w:ascii="Times New Roman" w:hAnsi="Times New Roman" w:cs="Times New Roman" w:hint="eastAsia"/>
          <w:sz w:val="24"/>
          <w:szCs w:val="24"/>
        </w:rPr>
        <w:t>弹性为</w:t>
      </w:r>
      <w:r w:rsidR="00EC5095" w:rsidRPr="00F8195A">
        <w:rPr>
          <w:rFonts w:ascii="Times New Roman" w:hAnsi="Times New Roman" w:cs="Times New Roman"/>
          <w:sz w:val="24"/>
          <w:szCs w:val="24"/>
        </w:rPr>
        <w:t>1</w:t>
      </w:r>
      <w:r w:rsidR="00EC5095">
        <w:rPr>
          <w:rFonts w:ascii="Times New Roman" w:hAnsi="Times New Roman" w:cs="Times New Roman" w:hint="eastAsia"/>
          <w:sz w:val="24"/>
          <w:szCs w:val="24"/>
        </w:rPr>
        <w:t>.</w:t>
      </w:r>
      <w:r w:rsidR="00C0076A" w:rsidRPr="00F8195A">
        <w:rPr>
          <w:rFonts w:ascii="Times New Roman" w:hAnsi="Times New Roman" w:cs="Times New Roman"/>
          <w:sz w:val="24"/>
          <w:szCs w:val="24"/>
        </w:rPr>
        <w:t>4</w:t>
      </w:r>
      <w:r w:rsidR="00EC5095">
        <w:rPr>
          <w:rFonts w:ascii="Times New Roman" w:hAnsi="Times New Roman" w:cs="Times New Roman" w:hint="eastAsia"/>
          <w:sz w:val="24"/>
          <w:szCs w:val="24"/>
        </w:rPr>
        <w:t>%</w:t>
      </w:r>
      <w:r w:rsidR="00EC5095">
        <w:rPr>
          <w:rFonts w:ascii="Times New Roman" w:hAnsi="Times New Roman" w:cs="Times New Roman" w:hint="eastAsia"/>
          <w:sz w:val="24"/>
          <w:szCs w:val="24"/>
        </w:rPr>
        <w:t>，</w:t>
      </w:r>
      <w:r w:rsidR="00C0076A">
        <w:rPr>
          <w:rFonts w:ascii="Times New Roman" w:hAnsi="Times New Roman" w:cs="Times New Roman" w:hint="eastAsia"/>
          <w:sz w:val="24"/>
          <w:szCs w:val="24"/>
        </w:rPr>
        <w:t>具体分析发现弹性随着规模增大而下降，大农户的产出弹性</w:t>
      </w:r>
      <w:r w:rsidR="004B6146">
        <w:rPr>
          <w:rFonts w:ascii="Times New Roman" w:hAnsi="Times New Roman" w:cs="Times New Roman" w:hint="eastAsia"/>
          <w:sz w:val="24"/>
          <w:szCs w:val="24"/>
        </w:rPr>
        <w:t>甚至</w:t>
      </w:r>
      <w:r w:rsidR="00C0076A">
        <w:rPr>
          <w:rFonts w:ascii="Times New Roman" w:hAnsi="Times New Roman" w:cs="Times New Roman" w:hint="eastAsia"/>
          <w:sz w:val="24"/>
          <w:szCs w:val="24"/>
        </w:rPr>
        <w:t>低于</w:t>
      </w:r>
      <w:r w:rsidR="00C0076A" w:rsidRPr="00F8195A">
        <w:rPr>
          <w:rFonts w:ascii="Times New Roman" w:hAnsi="Times New Roman" w:cs="Times New Roman"/>
          <w:sz w:val="24"/>
          <w:szCs w:val="24"/>
        </w:rPr>
        <w:t>0</w:t>
      </w:r>
      <w:r w:rsidR="00EC5095">
        <w:rPr>
          <w:rFonts w:ascii="Times New Roman" w:hAnsi="Times New Roman" w:cs="Times New Roman" w:hint="eastAsia"/>
          <w:sz w:val="24"/>
          <w:szCs w:val="24"/>
        </w:rPr>
        <w:t>。</w:t>
      </w:r>
      <w:r w:rsidR="00C0076A">
        <w:rPr>
          <w:rFonts w:ascii="Times New Roman" w:hAnsi="Times New Roman" w:cs="Times New Roman" w:hint="eastAsia"/>
          <w:sz w:val="24"/>
          <w:szCs w:val="24"/>
        </w:rPr>
        <w:t>家庭劳动力对数值和雇佣劳动力对数值与单产对数值的关系</w:t>
      </w:r>
      <w:r w:rsidR="00790D28">
        <w:rPr>
          <w:rFonts w:ascii="Times New Roman" w:hAnsi="Times New Roman" w:cs="Times New Roman" w:hint="eastAsia"/>
          <w:sz w:val="24"/>
          <w:szCs w:val="24"/>
        </w:rPr>
        <w:t>与预期相反</w:t>
      </w:r>
      <w:r w:rsidR="0012758E">
        <w:rPr>
          <w:rFonts w:ascii="Times New Roman" w:hAnsi="Times New Roman" w:cs="Times New Roman" w:hint="eastAsia"/>
          <w:sz w:val="24"/>
          <w:szCs w:val="24"/>
        </w:rPr>
        <w:t>，均为负值，但在不同规模间对单产的影响一致。</w:t>
      </w:r>
      <w:r w:rsidR="00C0076A">
        <w:rPr>
          <w:rFonts w:ascii="Times New Roman" w:hAnsi="Times New Roman" w:cs="Times New Roman" w:hint="eastAsia"/>
          <w:sz w:val="24"/>
          <w:szCs w:val="24"/>
        </w:rPr>
        <w:t>机械投入对数值和其他农资投入对数值对单产对数值的影响均为正</w:t>
      </w:r>
      <w:r w:rsidR="00B173C2">
        <w:rPr>
          <w:rFonts w:ascii="Times New Roman" w:hAnsi="Times New Roman" w:cs="Times New Roman" w:hint="eastAsia"/>
          <w:sz w:val="24"/>
          <w:szCs w:val="24"/>
        </w:rPr>
        <w:t>，规模大的农户相对更能发挥机械的生产效率</w:t>
      </w:r>
      <w:r w:rsidR="00C0076A">
        <w:rPr>
          <w:rFonts w:ascii="Times New Roman" w:hAnsi="Times New Roman" w:cs="Times New Roman" w:hint="eastAsia"/>
          <w:sz w:val="24"/>
          <w:szCs w:val="24"/>
        </w:rPr>
        <w:t>。</w:t>
      </w:r>
    </w:p>
    <w:p w14:paraId="3BA238D8" w14:textId="77777777" w:rsidR="00C80EE9" w:rsidRDefault="00C80EE9" w:rsidP="002167C6">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固定效应回归</w:t>
      </w:r>
      <w:r w:rsidR="000466E3">
        <w:rPr>
          <w:rFonts w:ascii="Times New Roman" w:hAnsi="Times New Roman" w:cs="Times New Roman" w:hint="eastAsia"/>
          <w:sz w:val="24"/>
          <w:szCs w:val="24"/>
        </w:rPr>
        <w:t>模型中，</w:t>
      </w:r>
      <w:r w:rsidR="009D611F">
        <w:rPr>
          <w:rFonts w:ascii="Times New Roman" w:hAnsi="Times New Roman" w:cs="Times New Roman" w:hint="eastAsia"/>
          <w:sz w:val="24"/>
          <w:szCs w:val="24"/>
        </w:rPr>
        <w:t>计算的各投入的产出弹性更符合预期。</w:t>
      </w:r>
      <w:r w:rsidR="000466E3">
        <w:rPr>
          <w:rFonts w:ascii="Times New Roman" w:hAnsi="Times New Roman" w:cs="Times New Roman" w:hint="eastAsia"/>
          <w:sz w:val="24"/>
          <w:szCs w:val="24"/>
        </w:rPr>
        <w:t>规模对数形式系数显著，一次项形式不显著</w:t>
      </w:r>
      <w:r w:rsidR="009D611F">
        <w:rPr>
          <w:rFonts w:ascii="Times New Roman" w:hAnsi="Times New Roman" w:cs="Times New Roman" w:hint="eastAsia"/>
          <w:sz w:val="24"/>
          <w:szCs w:val="24"/>
        </w:rPr>
        <w:t>，总体和各规模的</w:t>
      </w:r>
      <w:r w:rsidR="00542178">
        <w:rPr>
          <w:rFonts w:ascii="Times New Roman" w:hAnsi="Times New Roman" w:cs="Times New Roman" w:hint="eastAsia"/>
          <w:sz w:val="24"/>
          <w:szCs w:val="24"/>
        </w:rPr>
        <w:t>产出弹性均为</w:t>
      </w:r>
      <w:r w:rsidR="00542178" w:rsidRPr="00F8195A">
        <w:rPr>
          <w:rFonts w:ascii="Times New Roman" w:hAnsi="Times New Roman" w:cs="Times New Roman"/>
          <w:sz w:val="24"/>
          <w:szCs w:val="24"/>
        </w:rPr>
        <w:t>1</w:t>
      </w:r>
      <w:r w:rsidR="00542178">
        <w:rPr>
          <w:rFonts w:ascii="Times New Roman" w:hAnsi="Times New Roman" w:cs="Times New Roman" w:hint="eastAsia"/>
          <w:sz w:val="24"/>
          <w:szCs w:val="24"/>
        </w:rPr>
        <w:t>.</w:t>
      </w:r>
      <w:r w:rsidR="00542178" w:rsidRPr="00F8195A">
        <w:rPr>
          <w:rFonts w:ascii="Times New Roman" w:hAnsi="Times New Roman" w:cs="Times New Roman"/>
          <w:sz w:val="24"/>
          <w:szCs w:val="24"/>
        </w:rPr>
        <w:t>5</w:t>
      </w:r>
      <w:r w:rsidR="00542178">
        <w:rPr>
          <w:rFonts w:ascii="Times New Roman" w:hAnsi="Times New Roman" w:cs="Times New Roman" w:hint="eastAsia"/>
          <w:sz w:val="24"/>
          <w:szCs w:val="24"/>
        </w:rPr>
        <w:t>%</w:t>
      </w:r>
      <w:r w:rsidR="009D611F">
        <w:rPr>
          <w:rFonts w:ascii="Times New Roman" w:hAnsi="Times New Roman" w:cs="Times New Roman" w:hint="eastAsia"/>
          <w:sz w:val="24"/>
          <w:szCs w:val="24"/>
        </w:rPr>
        <w:t>，</w:t>
      </w:r>
      <w:r w:rsidR="00630225">
        <w:rPr>
          <w:rFonts w:ascii="Times New Roman" w:hAnsi="Times New Roman" w:cs="Times New Roman" w:hint="eastAsia"/>
          <w:sz w:val="24"/>
          <w:szCs w:val="24"/>
        </w:rPr>
        <w:t>反映</w:t>
      </w:r>
      <w:r w:rsidR="009D611F">
        <w:rPr>
          <w:rFonts w:ascii="Times New Roman" w:hAnsi="Times New Roman" w:cs="Times New Roman" w:hint="eastAsia"/>
          <w:sz w:val="24"/>
          <w:szCs w:val="24"/>
        </w:rPr>
        <w:t>了单产与规模的正向关系</w:t>
      </w:r>
      <w:r w:rsidR="00630225">
        <w:rPr>
          <w:rFonts w:ascii="Times New Roman" w:hAnsi="Times New Roman" w:cs="Times New Roman" w:hint="eastAsia"/>
          <w:sz w:val="24"/>
          <w:szCs w:val="24"/>
        </w:rPr>
        <w:t>，与规模和单产关系拟合图</w:t>
      </w:r>
      <w:r w:rsidR="00224EBC">
        <w:rPr>
          <w:rFonts w:ascii="Times New Roman" w:hAnsi="Times New Roman" w:cs="Times New Roman" w:hint="eastAsia"/>
          <w:sz w:val="24"/>
          <w:szCs w:val="24"/>
        </w:rPr>
        <w:t>（图</w:t>
      </w:r>
      <w:r w:rsidR="00224EBC">
        <w:rPr>
          <w:rFonts w:ascii="Times New Roman" w:hAnsi="Times New Roman" w:cs="Times New Roman" w:hint="eastAsia"/>
          <w:sz w:val="24"/>
          <w:szCs w:val="24"/>
        </w:rPr>
        <w:t>5-1</w:t>
      </w:r>
      <w:r w:rsidR="00224EBC">
        <w:rPr>
          <w:rFonts w:ascii="Times New Roman" w:hAnsi="Times New Roman" w:cs="Times New Roman" w:hint="eastAsia"/>
          <w:sz w:val="24"/>
          <w:szCs w:val="24"/>
        </w:rPr>
        <w:t>）</w:t>
      </w:r>
      <w:r w:rsidR="00630225">
        <w:rPr>
          <w:rFonts w:ascii="Times New Roman" w:hAnsi="Times New Roman" w:cs="Times New Roman" w:hint="eastAsia"/>
          <w:sz w:val="24"/>
          <w:szCs w:val="24"/>
        </w:rPr>
        <w:t>展现的相一致（单产</w:t>
      </w:r>
      <w:r w:rsidR="00711CD6">
        <w:rPr>
          <w:rFonts w:ascii="Times New Roman" w:hAnsi="Times New Roman" w:cs="Times New Roman" w:hint="eastAsia"/>
          <w:sz w:val="24"/>
          <w:szCs w:val="24"/>
        </w:rPr>
        <w:t>随着经营规模的扩大单产不断增加，最终趋于平缓</w:t>
      </w:r>
      <w:r w:rsidR="00630225">
        <w:rPr>
          <w:rFonts w:ascii="Times New Roman" w:hAnsi="Times New Roman" w:cs="Times New Roman" w:hint="eastAsia"/>
          <w:sz w:val="24"/>
          <w:szCs w:val="24"/>
        </w:rPr>
        <w:t>）</w:t>
      </w:r>
      <w:r w:rsidR="00711CD6">
        <w:rPr>
          <w:rFonts w:ascii="Times New Roman" w:hAnsi="Times New Roman" w:cs="Times New Roman" w:hint="eastAsia"/>
          <w:sz w:val="24"/>
          <w:szCs w:val="24"/>
        </w:rPr>
        <w:t>。</w:t>
      </w:r>
      <w:r w:rsidR="009121D4">
        <w:rPr>
          <w:rFonts w:ascii="Times New Roman" w:hAnsi="Times New Roman" w:cs="Times New Roman" w:hint="eastAsia"/>
          <w:sz w:val="24"/>
          <w:szCs w:val="24"/>
        </w:rPr>
        <w:t>家庭劳动力产出弹性远远大于雇佣劳动力产出弹性（</w:t>
      </w:r>
      <w:r w:rsidR="009121D4" w:rsidRPr="00F8195A">
        <w:rPr>
          <w:rFonts w:ascii="Times New Roman" w:hAnsi="Times New Roman" w:cs="Times New Roman"/>
          <w:sz w:val="24"/>
          <w:szCs w:val="24"/>
        </w:rPr>
        <w:t>4</w:t>
      </w:r>
      <w:r w:rsidR="009121D4">
        <w:rPr>
          <w:rFonts w:ascii="Times New Roman" w:hAnsi="Times New Roman" w:cs="Times New Roman" w:hint="eastAsia"/>
          <w:sz w:val="24"/>
          <w:szCs w:val="24"/>
        </w:rPr>
        <w:t>.</w:t>
      </w:r>
      <w:r w:rsidR="009121D4" w:rsidRPr="00F8195A">
        <w:rPr>
          <w:rFonts w:ascii="Times New Roman" w:hAnsi="Times New Roman" w:cs="Times New Roman"/>
          <w:sz w:val="24"/>
          <w:szCs w:val="24"/>
        </w:rPr>
        <w:t>5</w:t>
      </w:r>
      <w:r w:rsidR="009121D4">
        <w:rPr>
          <w:rFonts w:ascii="Times New Roman" w:hAnsi="Times New Roman" w:cs="Times New Roman" w:hint="eastAsia"/>
          <w:sz w:val="24"/>
          <w:szCs w:val="24"/>
        </w:rPr>
        <w:t>%</w:t>
      </w:r>
      <w:r w:rsidR="009121D4">
        <w:rPr>
          <w:rFonts w:ascii="Times New Roman" w:hAnsi="Times New Roman" w:cs="Times New Roman" w:hint="eastAsia"/>
          <w:sz w:val="24"/>
          <w:szCs w:val="24"/>
        </w:rPr>
        <w:t>和</w:t>
      </w:r>
      <w:r w:rsidR="009121D4" w:rsidRPr="00F8195A">
        <w:rPr>
          <w:rFonts w:ascii="Times New Roman" w:hAnsi="Times New Roman" w:cs="Times New Roman"/>
          <w:sz w:val="24"/>
          <w:szCs w:val="24"/>
        </w:rPr>
        <w:t>0</w:t>
      </w:r>
      <w:r w:rsidR="009121D4">
        <w:rPr>
          <w:rFonts w:ascii="Times New Roman" w:hAnsi="Times New Roman" w:cs="Times New Roman" w:hint="eastAsia"/>
          <w:sz w:val="24"/>
          <w:szCs w:val="24"/>
        </w:rPr>
        <w:t>.</w:t>
      </w:r>
      <w:r w:rsidR="009121D4" w:rsidRPr="00F8195A">
        <w:rPr>
          <w:rFonts w:ascii="Times New Roman" w:hAnsi="Times New Roman" w:cs="Times New Roman"/>
          <w:sz w:val="24"/>
          <w:szCs w:val="24"/>
        </w:rPr>
        <w:t>4</w:t>
      </w:r>
      <w:r w:rsidR="009121D4">
        <w:rPr>
          <w:rFonts w:ascii="Times New Roman" w:hAnsi="Times New Roman" w:cs="Times New Roman" w:hint="eastAsia"/>
          <w:sz w:val="24"/>
          <w:szCs w:val="24"/>
        </w:rPr>
        <w:t>%</w:t>
      </w:r>
      <w:r w:rsidR="009121D4">
        <w:rPr>
          <w:rFonts w:ascii="Times New Roman" w:hAnsi="Times New Roman" w:cs="Times New Roman" w:hint="eastAsia"/>
          <w:sz w:val="24"/>
          <w:szCs w:val="24"/>
        </w:rPr>
        <w:t>），说明家庭劳动力与雇佣劳动力在农业生产上缺失存在显著的异质性。</w:t>
      </w:r>
      <w:r w:rsidR="00176B3E">
        <w:rPr>
          <w:rFonts w:ascii="Times New Roman" w:hAnsi="Times New Roman" w:cs="Times New Roman" w:hint="eastAsia"/>
          <w:sz w:val="24"/>
          <w:szCs w:val="24"/>
        </w:rPr>
        <w:t>机械和其他投入正面影响农业产出</w:t>
      </w:r>
      <w:r w:rsidR="001069EF">
        <w:rPr>
          <w:rFonts w:ascii="Times New Roman" w:hAnsi="Times New Roman" w:cs="Times New Roman" w:hint="eastAsia"/>
          <w:sz w:val="24"/>
          <w:szCs w:val="24"/>
        </w:rPr>
        <w:t>（表</w:t>
      </w:r>
      <w:r w:rsidR="001069EF" w:rsidRPr="00F8195A">
        <w:rPr>
          <w:rFonts w:ascii="Times New Roman" w:hAnsi="Times New Roman" w:cs="Times New Roman"/>
          <w:sz w:val="24"/>
          <w:szCs w:val="24"/>
        </w:rPr>
        <w:t>5</w:t>
      </w:r>
      <w:r w:rsidR="00224EBC">
        <w:rPr>
          <w:rFonts w:ascii="Times New Roman" w:hAnsi="Times New Roman" w:cs="Times New Roman"/>
          <w:sz w:val="24"/>
          <w:szCs w:val="24"/>
        </w:rPr>
        <w:t>-1</w:t>
      </w:r>
      <w:r w:rsidR="001069EF">
        <w:rPr>
          <w:rFonts w:ascii="Times New Roman" w:hAnsi="Times New Roman" w:cs="Times New Roman" w:hint="eastAsia"/>
          <w:sz w:val="24"/>
          <w:szCs w:val="24"/>
        </w:rPr>
        <w:t>）</w:t>
      </w:r>
      <w:r w:rsidR="00176B3E">
        <w:rPr>
          <w:rFonts w:ascii="Times New Roman" w:hAnsi="Times New Roman" w:cs="Times New Roman" w:hint="eastAsia"/>
          <w:sz w:val="24"/>
          <w:szCs w:val="24"/>
        </w:rPr>
        <w:t>。</w:t>
      </w:r>
    </w:p>
    <w:tbl>
      <w:tblPr>
        <w:tblW w:w="0" w:type="auto"/>
        <w:jc w:val="center"/>
        <w:tblLayout w:type="fixed"/>
        <w:tblLook w:val="04A0" w:firstRow="1" w:lastRow="0" w:firstColumn="1" w:lastColumn="0" w:noHBand="0" w:noVBand="1"/>
      </w:tblPr>
      <w:tblGrid>
        <w:gridCol w:w="1134"/>
        <w:gridCol w:w="1417"/>
        <w:gridCol w:w="1417"/>
        <w:gridCol w:w="1417"/>
        <w:gridCol w:w="1417"/>
        <w:gridCol w:w="1418"/>
      </w:tblGrid>
      <w:tr w:rsidR="00C0076A" w:rsidRPr="00301435" w14:paraId="0E35BC41" w14:textId="77777777" w:rsidTr="004603E3">
        <w:trPr>
          <w:trHeight w:val="454"/>
          <w:jc w:val="center"/>
        </w:trPr>
        <w:tc>
          <w:tcPr>
            <w:tcW w:w="8220" w:type="dxa"/>
            <w:gridSpan w:val="6"/>
            <w:tcBorders>
              <w:left w:val="nil"/>
              <w:bottom w:val="single" w:sz="12" w:space="0" w:color="auto"/>
              <w:right w:val="nil"/>
            </w:tcBorders>
            <w:shd w:val="clear" w:color="auto" w:fill="auto"/>
            <w:noWrap/>
            <w:vAlign w:val="center"/>
          </w:tcPr>
          <w:p w14:paraId="596B8E0F" w14:textId="77777777" w:rsidR="00C0076A" w:rsidRPr="00B36F6F" w:rsidRDefault="00C0076A" w:rsidP="004D1FF1">
            <w:pPr>
              <w:spacing w:beforeLines="100" w:before="326" w:afterLines="50" w:after="163" w:line="240" w:lineRule="auto"/>
              <w:jc w:val="center"/>
              <w:rPr>
                <w:rFonts w:ascii="Times New Roman" w:hAnsi="Times New Roman" w:cs="Times New Roman"/>
                <w:b/>
                <w:color w:val="000000"/>
                <w:sz w:val="21"/>
                <w:szCs w:val="21"/>
              </w:rPr>
            </w:pPr>
            <w:r>
              <w:rPr>
                <w:rFonts w:ascii="Times New Roman" w:hAnsi="Times New Roman" w:cs="Times New Roman" w:hint="eastAsia"/>
                <w:b/>
                <w:color w:val="000000"/>
                <w:sz w:val="21"/>
                <w:szCs w:val="21"/>
              </w:rPr>
              <w:t>表</w:t>
            </w:r>
            <w:r w:rsidR="00E34F0A" w:rsidRPr="00F8195A">
              <w:rPr>
                <w:rFonts w:ascii="Times New Roman" w:hAnsi="Times New Roman" w:cs="Times New Roman"/>
                <w:b/>
                <w:color w:val="000000"/>
                <w:sz w:val="21"/>
                <w:szCs w:val="21"/>
              </w:rPr>
              <w:t>5</w:t>
            </w:r>
            <w:r w:rsidR="00A6616D">
              <w:rPr>
                <w:rFonts w:ascii="Times New Roman" w:hAnsi="Times New Roman" w:cs="Times New Roman" w:hint="eastAsia"/>
                <w:b/>
                <w:color w:val="000000"/>
                <w:sz w:val="21"/>
                <w:szCs w:val="21"/>
              </w:rPr>
              <w:t>-</w:t>
            </w:r>
            <w:r w:rsidR="00A6616D" w:rsidRPr="00F8195A">
              <w:rPr>
                <w:rFonts w:ascii="Times New Roman" w:hAnsi="Times New Roman" w:cs="Times New Roman"/>
                <w:b/>
                <w:color w:val="000000"/>
                <w:sz w:val="21"/>
                <w:szCs w:val="21"/>
              </w:rPr>
              <w:t>1</w:t>
            </w:r>
            <w:r>
              <w:rPr>
                <w:rFonts w:ascii="Times New Roman" w:hAnsi="Times New Roman" w:cs="Times New Roman"/>
                <w:b/>
                <w:color w:val="000000"/>
                <w:sz w:val="21"/>
                <w:szCs w:val="21"/>
              </w:rPr>
              <w:t xml:space="preserve">   </w:t>
            </w:r>
            <w:r>
              <w:rPr>
                <w:rFonts w:ascii="Times New Roman" w:hAnsi="Times New Roman" w:cs="Times New Roman" w:hint="eastAsia"/>
                <w:b/>
                <w:color w:val="000000"/>
                <w:sz w:val="21"/>
                <w:szCs w:val="21"/>
              </w:rPr>
              <w:t>不同规模农户投入的产出弹性</w:t>
            </w:r>
          </w:p>
        </w:tc>
      </w:tr>
      <w:tr w:rsidR="004603E3" w:rsidRPr="00301435" w14:paraId="6533BAF0" w14:textId="77777777" w:rsidTr="004603E3">
        <w:trPr>
          <w:trHeight w:val="454"/>
          <w:jc w:val="center"/>
        </w:trPr>
        <w:tc>
          <w:tcPr>
            <w:tcW w:w="1134" w:type="dxa"/>
            <w:tcBorders>
              <w:top w:val="single" w:sz="12" w:space="0" w:color="auto"/>
              <w:left w:val="nil"/>
              <w:bottom w:val="single" w:sz="4" w:space="0" w:color="auto"/>
              <w:right w:val="nil"/>
            </w:tcBorders>
            <w:shd w:val="clear" w:color="auto" w:fill="auto"/>
            <w:noWrap/>
            <w:vAlign w:val="center"/>
            <w:hideMark/>
          </w:tcPr>
          <w:p w14:paraId="60305F0F" w14:textId="77777777" w:rsidR="004603E3" w:rsidRPr="00B36F6F" w:rsidRDefault="004603E3"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规模</w:t>
            </w:r>
          </w:p>
        </w:tc>
        <w:tc>
          <w:tcPr>
            <w:tcW w:w="1417" w:type="dxa"/>
            <w:tcBorders>
              <w:top w:val="single" w:sz="12" w:space="0" w:color="auto"/>
              <w:left w:val="nil"/>
              <w:bottom w:val="single" w:sz="4" w:space="0" w:color="auto"/>
              <w:right w:val="nil"/>
            </w:tcBorders>
            <w:shd w:val="clear" w:color="auto" w:fill="auto"/>
            <w:noWrap/>
            <w:vAlign w:val="bottom"/>
            <w:hideMark/>
          </w:tcPr>
          <w:p w14:paraId="3ABBAB20" w14:textId="77777777" w:rsidR="004603E3" w:rsidRPr="00B36F6F" w:rsidRDefault="004603E3"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经营规模（亩）</w:t>
            </w:r>
          </w:p>
        </w:tc>
        <w:tc>
          <w:tcPr>
            <w:tcW w:w="1417" w:type="dxa"/>
            <w:tcBorders>
              <w:top w:val="single" w:sz="12" w:space="0" w:color="auto"/>
              <w:left w:val="nil"/>
              <w:bottom w:val="single" w:sz="4" w:space="0" w:color="auto"/>
              <w:right w:val="nil"/>
            </w:tcBorders>
            <w:shd w:val="clear" w:color="auto" w:fill="auto"/>
            <w:noWrap/>
            <w:vAlign w:val="bottom"/>
            <w:hideMark/>
          </w:tcPr>
          <w:p w14:paraId="4CA0BAF3" w14:textId="77777777" w:rsidR="004603E3" w:rsidRPr="00804CDD" w:rsidRDefault="004603E3"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家庭劳动力</w:t>
            </w:r>
          </w:p>
          <w:p w14:paraId="4D30CB54" w14:textId="77777777" w:rsidR="004603E3" w:rsidRPr="00B36F6F" w:rsidRDefault="004603E3"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63F52131" w14:textId="77777777" w:rsidR="004603E3" w:rsidRPr="00804CDD" w:rsidRDefault="004603E3"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雇佣劳动力</w:t>
            </w:r>
          </w:p>
          <w:p w14:paraId="4E07402C" w14:textId="77777777" w:rsidR="004603E3" w:rsidRPr="00B36F6F" w:rsidRDefault="004603E3"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0735BCFE" w14:textId="77777777" w:rsidR="004603E3" w:rsidRPr="00804CDD" w:rsidRDefault="004603E3"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机械</w:t>
            </w:r>
          </w:p>
          <w:p w14:paraId="33A00A0E" w14:textId="77777777" w:rsidR="004603E3" w:rsidRPr="00B36F6F" w:rsidRDefault="004603E3"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1DAE9441" w14:textId="77777777" w:rsidR="004603E3" w:rsidRDefault="004603E3"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其他投入</w:t>
            </w:r>
          </w:p>
          <w:p w14:paraId="4D7A3AEF" w14:textId="77777777" w:rsidR="004603E3" w:rsidRPr="00B36F6F" w:rsidRDefault="004603E3"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r>
      <w:tr w:rsidR="004603E3" w:rsidRPr="00301435" w14:paraId="7280A824" w14:textId="77777777" w:rsidTr="004603E3">
        <w:trPr>
          <w:trHeight w:val="340"/>
          <w:jc w:val="center"/>
        </w:trPr>
        <w:tc>
          <w:tcPr>
            <w:tcW w:w="1134" w:type="dxa"/>
            <w:tcBorders>
              <w:top w:val="nil"/>
              <w:left w:val="nil"/>
              <w:bottom w:val="nil"/>
              <w:right w:val="nil"/>
            </w:tcBorders>
            <w:shd w:val="clear" w:color="auto" w:fill="auto"/>
            <w:noWrap/>
            <w:vAlign w:val="center"/>
          </w:tcPr>
          <w:p w14:paraId="14479227" w14:textId="77777777" w:rsidR="004603E3" w:rsidRPr="00B36F6F" w:rsidRDefault="004603E3"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18BE8D54" w14:textId="77777777" w:rsidR="004603E3" w:rsidRDefault="004603E3"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61409AF7" w14:textId="77777777" w:rsidR="004603E3" w:rsidRDefault="004603E3"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0685F291" w14:textId="77777777" w:rsidR="004603E3" w:rsidRDefault="004603E3"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5BB74950" w14:textId="77777777" w:rsidR="004603E3" w:rsidRDefault="004603E3"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21847B73" w14:textId="77777777" w:rsidR="004603E3" w:rsidRDefault="004603E3"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p>
        </w:tc>
      </w:tr>
      <w:tr w:rsidR="004603E3" w:rsidRPr="00301435" w14:paraId="601E20ED" w14:textId="77777777" w:rsidTr="004603E3">
        <w:trPr>
          <w:trHeight w:val="340"/>
          <w:jc w:val="center"/>
        </w:trPr>
        <w:tc>
          <w:tcPr>
            <w:tcW w:w="1134" w:type="dxa"/>
            <w:tcBorders>
              <w:top w:val="nil"/>
              <w:left w:val="nil"/>
              <w:bottom w:val="nil"/>
              <w:right w:val="nil"/>
            </w:tcBorders>
            <w:shd w:val="clear" w:color="auto" w:fill="auto"/>
            <w:noWrap/>
            <w:vAlign w:val="center"/>
            <w:hideMark/>
          </w:tcPr>
          <w:p w14:paraId="657464A0" w14:textId="77777777" w:rsidR="004603E3" w:rsidRPr="00B36F6F" w:rsidRDefault="004603E3"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3D453560" w14:textId="77777777" w:rsidR="004603E3" w:rsidRDefault="004603E3"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231D8941" w14:textId="77777777" w:rsidR="004603E3" w:rsidRDefault="004603E3"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3F27533D" w14:textId="77777777" w:rsidR="004603E3" w:rsidRDefault="004603E3"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62B10FB8" w14:textId="77777777" w:rsidR="004603E3" w:rsidRDefault="004603E3"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3DB4E767" w14:textId="77777777" w:rsidR="004603E3" w:rsidRDefault="004603E3"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Pr>
                <w:rFonts w:ascii="Times New Roman" w:eastAsia="等线" w:hAnsi="Times New Roman" w:cs="Times New Roman"/>
                <w:color w:val="000000"/>
                <w:sz w:val="21"/>
                <w:szCs w:val="21"/>
              </w:rPr>
              <w:t>%</w:t>
            </w:r>
          </w:p>
        </w:tc>
      </w:tr>
      <w:tr w:rsidR="004603E3" w:rsidRPr="00301435" w14:paraId="2F2066E4" w14:textId="77777777" w:rsidTr="004603E3">
        <w:trPr>
          <w:trHeight w:val="340"/>
          <w:jc w:val="center"/>
        </w:trPr>
        <w:tc>
          <w:tcPr>
            <w:tcW w:w="1134" w:type="dxa"/>
            <w:tcBorders>
              <w:top w:val="nil"/>
              <w:left w:val="nil"/>
              <w:right w:val="nil"/>
            </w:tcBorders>
            <w:shd w:val="clear" w:color="auto" w:fill="auto"/>
            <w:noWrap/>
            <w:vAlign w:val="center"/>
            <w:hideMark/>
          </w:tcPr>
          <w:p w14:paraId="3E6796E7" w14:textId="77777777" w:rsidR="004603E3" w:rsidRPr="00B36F6F" w:rsidRDefault="004603E3"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lastRenderedPageBreak/>
              <w:t>大规模</w:t>
            </w:r>
          </w:p>
        </w:tc>
        <w:tc>
          <w:tcPr>
            <w:tcW w:w="1417" w:type="dxa"/>
            <w:tcBorders>
              <w:top w:val="nil"/>
              <w:left w:val="nil"/>
              <w:right w:val="nil"/>
            </w:tcBorders>
            <w:shd w:val="clear" w:color="auto" w:fill="auto"/>
            <w:noWrap/>
            <w:vAlign w:val="center"/>
            <w:hideMark/>
          </w:tcPr>
          <w:p w14:paraId="2714FCA7" w14:textId="77777777" w:rsidR="004603E3" w:rsidRDefault="004603E3"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6B2D5940" w14:textId="77777777" w:rsidR="004603E3" w:rsidRDefault="004603E3"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45C5CA23" w14:textId="77777777" w:rsidR="004603E3" w:rsidRDefault="004603E3"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4FE86B1E" w14:textId="77777777" w:rsidR="004603E3" w:rsidRDefault="004603E3"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226245E7" w14:textId="77777777" w:rsidR="004603E3" w:rsidRDefault="004603E3"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Pr>
                <w:rFonts w:ascii="Times New Roman" w:eastAsia="等线" w:hAnsi="Times New Roman" w:cs="Times New Roman"/>
                <w:color w:val="000000"/>
                <w:sz w:val="21"/>
                <w:szCs w:val="21"/>
              </w:rPr>
              <w:t>%</w:t>
            </w:r>
          </w:p>
        </w:tc>
      </w:tr>
      <w:tr w:rsidR="004603E3" w:rsidRPr="00301435" w14:paraId="0A50B9D1" w14:textId="77777777" w:rsidTr="004603E3">
        <w:trPr>
          <w:trHeight w:val="340"/>
          <w:jc w:val="center"/>
        </w:trPr>
        <w:tc>
          <w:tcPr>
            <w:tcW w:w="1134" w:type="dxa"/>
            <w:tcBorders>
              <w:top w:val="nil"/>
              <w:left w:val="nil"/>
              <w:bottom w:val="single" w:sz="12" w:space="0" w:color="auto"/>
              <w:right w:val="nil"/>
            </w:tcBorders>
            <w:shd w:val="clear" w:color="auto" w:fill="auto"/>
            <w:noWrap/>
            <w:vAlign w:val="center"/>
            <w:hideMark/>
          </w:tcPr>
          <w:p w14:paraId="79C2309C" w14:textId="77777777" w:rsidR="004603E3" w:rsidRPr="00350102" w:rsidRDefault="004603E3" w:rsidP="004D1FF1">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bottom w:val="single" w:sz="12" w:space="0" w:color="auto"/>
              <w:right w:val="nil"/>
            </w:tcBorders>
            <w:shd w:val="clear" w:color="auto" w:fill="auto"/>
            <w:noWrap/>
            <w:vAlign w:val="center"/>
            <w:hideMark/>
          </w:tcPr>
          <w:p w14:paraId="29CFDBBE" w14:textId="77777777" w:rsidR="004603E3" w:rsidRDefault="004603E3"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single" w:sz="12" w:space="0" w:color="auto"/>
              <w:right w:val="nil"/>
            </w:tcBorders>
            <w:shd w:val="clear" w:color="auto" w:fill="auto"/>
            <w:noWrap/>
            <w:vAlign w:val="center"/>
            <w:hideMark/>
          </w:tcPr>
          <w:p w14:paraId="262DC04C" w14:textId="77777777" w:rsidR="004603E3" w:rsidRDefault="004603E3"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single" w:sz="12" w:space="0" w:color="auto"/>
              <w:right w:val="nil"/>
            </w:tcBorders>
            <w:shd w:val="clear" w:color="auto" w:fill="auto"/>
            <w:noWrap/>
            <w:vAlign w:val="center"/>
            <w:hideMark/>
          </w:tcPr>
          <w:p w14:paraId="4436E6E5" w14:textId="77777777" w:rsidR="004603E3" w:rsidRDefault="004603E3"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p>
        </w:tc>
        <w:tc>
          <w:tcPr>
            <w:tcW w:w="1417" w:type="dxa"/>
            <w:tcBorders>
              <w:top w:val="nil"/>
              <w:left w:val="nil"/>
              <w:bottom w:val="single" w:sz="12" w:space="0" w:color="auto"/>
              <w:right w:val="nil"/>
            </w:tcBorders>
            <w:shd w:val="clear" w:color="auto" w:fill="auto"/>
            <w:noWrap/>
            <w:vAlign w:val="center"/>
            <w:hideMark/>
          </w:tcPr>
          <w:p w14:paraId="0944BD61" w14:textId="77777777" w:rsidR="004603E3" w:rsidRDefault="004603E3"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Pr>
                <w:rFonts w:ascii="Times New Roman" w:eastAsia="等线" w:hAnsi="Times New Roman" w:cs="Times New Roman"/>
                <w:color w:val="000000"/>
                <w:sz w:val="21"/>
                <w:szCs w:val="21"/>
              </w:rPr>
              <w:t>%</w:t>
            </w:r>
          </w:p>
        </w:tc>
        <w:tc>
          <w:tcPr>
            <w:tcW w:w="1417" w:type="dxa"/>
            <w:tcBorders>
              <w:top w:val="nil"/>
              <w:left w:val="nil"/>
              <w:bottom w:val="single" w:sz="12" w:space="0" w:color="auto"/>
              <w:right w:val="nil"/>
            </w:tcBorders>
            <w:shd w:val="clear" w:color="auto" w:fill="auto"/>
            <w:noWrap/>
            <w:vAlign w:val="center"/>
            <w:hideMark/>
          </w:tcPr>
          <w:p w14:paraId="2D21F214" w14:textId="77777777" w:rsidR="004603E3" w:rsidRDefault="004603E3"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p>
        </w:tc>
      </w:tr>
    </w:tbl>
    <w:p w14:paraId="4E9C2958" w14:textId="6DFEA337" w:rsidR="00AF4728" w:rsidRDefault="00AF4728" w:rsidP="003F6CD4">
      <w:pPr>
        <w:spacing w:beforeLines="100" w:before="326" w:after="0" w:line="240" w:lineRule="auto"/>
        <w:ind w:firstLineChars="200" w:firstLine="480"/>
        <w:jc w:val="center"/>
        <w:rPr>
          <w:rFonts w:ascii="Times New Roman" w:hAnsi="Times New Roman" w:cs="Times New Roman"/>
          <w:sz w:val="24"/>
          <w:szCs w:val="24"/>
        </w:rPr>
      </w:pPr>
    </w:p>
    <w:p w14:paraId="0C993012" w14:textId="6A0052EB" w:rsidR="00ED54CF" w:rsidRDefault="00ED54CF" w:rsidP="003F6CD4">
      <w:pPr>
        <w:spacing w:beforeLines="100" w:before="326" w:after="0" w:line="240" w:lineRule="auto"/>
        <w:ind w:firstLineChars="200" w:firstLine="440"/>
        <w:jc w:val="center"/>
        <w:rPr>
          <w:rFonts w:ascii="Times New Roman" w:hAnsi="Times New Roman" w:cs="Times New Roman"/>
          <w:sz w:val="24"/>
          <w:szCs w:val="24"/>
        </w:rPr>
      </w:pPr>
      <w:r>
        <w:rPr>
          <w:noProof/>
        </w:rPr>
        <w:drawing>
          <wp:inline distT="0" distB="0" distL="0" distR="0" wp14:anchorId="2979DF1C" wp14:editId="4370F190">
            <wp:extent cx="4343400" cy="2743200"/>
            <wp:effectExtent l="0" t="0" r="0" b="0"/>
            <wp:docPr id="44" name="图表 44">
              <a:extLst xmlns:a="http://schemas.openxmlformats.org/drawingml/2006/main">
                <a:ext uri="{FF2B5EF4-FFF2-40B4-BE49-F238E27FC236}">
                  <a16:creationId xmlns:a16="http://schemas.microsoft.com/office/drawing/2014/main" id="{0A17395E-A648-4A90-B335-75470C116F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D5261A2" w14:textId="77777777" w:rsidR="003F6CD4" w:rsidRPr="00F652BB" w:rsidRDefault="003F6CD4" w:rsidP="003F6CD4">
      <w:pPr>
        <w:spacing w:afterLines="100" w:after="326" w:line="400" w:lineRule="exact"/>
        <w:ind w:firstLineChars="200" w:firstLine="482"/>
        <w:jc w:val="center"/>
        <w:rPr>
          <w:rFonts w:ascii="Times New Roman" w:hAnsi="Times New Roman" w:cs="Times New Roman"/>
          <w:b/>
          <w:sz w:val="24"/>
          <w:szCs w:val="24"/>
        </w:rPr>
      </w:pPr>
      <w:r w:rsidRPr="00F652BB">
        <w:rPr>
          <w:rFonts w:ascii="Times New Roman" w:hAnsi="Times New Roman" w:cs="Times New Roman" w:hint="eastAsia"/>
          <w:b/>
          <w:sz w:val="24"/>
          <w:szCs w:val="24"/>
        </w:rPr>
        <w:t>图</w:t>
      </w:r>
      <w:r w:rsidR="00A6616D" w:rsidRPr="00F652BB">
        <w:rPr>
          <w:rFonts w:ascii="Times New Roman" w:hAnsi="Times New Roman" w:cs="Times New Roman"/>
          <w:b/>
          <w:sz w:val="24"/>
          <w:szCs w:val="24"/>
        </w:rPr>
        <w:t>5</w:t>
      </w:r>
      <w:r w:rsidR="00A6616D" w:rsidRPr="00F652BB">
        <w:rPr>
          <w:rFonts w:ascii="Times New Roman" w:hAnsi="Times New Roman" w:cs="Times New Roman" w:hint="eastAsia"/>
          <w:b/>
          <w:sz w:val="24"/>
          <w:szCs w:val="24"/>
        </w:rPr>
        <w:t>-</w:t>
      </w:r>
      <w:r w:rsidRPr="00F652BB">
        <w:rPr>
          <w:rFonts w:ascii="Times New Roman" w:hAnsi="Times New Roman" w:cs="Times New Roman"/>
          <w:b/>
          <w:sz w:val="24"/>
          <w:szCs w:val="24"/>
        </w:rPr>
        <w:t xml:space="preserve">1   </w:t>
      </w:r>
      <w:r w:rsidRPr="00F652BB">
        <w:rPr>
          <w:rFonts w:ascii="Times New Roman" w:hAnsi="Times New Roman" w:cs="Times New Roman" w:hint="eastAsia"/>
          <w:b/>
          <w:sz w:val="24"/>
          <w:szCs w:val="24"/>
        </w:rPr>
        <w:t>一熟制玉米规模与单产关系</w:t>
      </w:r>
    </w:p>
    <w:p w14:paraId="1C7849FD" w14:textId="77777777" w:rsidR="005140C2" w:rsidRDefault="006F727D" w:rsidP="006F727D">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（二）家庭禀赋及其他变量</w:t>
      </w:r>
      <w:r w:rsidR="00F00C10">
        <w:rPr>
          <w:rFonts w:ascii="Times New Roman" w:hAnsi="Times New Roman" w:cs="Times New Roman" w:hint="eastAsia"/>
          <w:sz w:val="24"/>
          <w:szCs w:val="24"/>
        </w:rPr>
        <w:t>对农业生产的影响</w:t>
      </w:r>
      <w:r>
        <w:rPr>
          <w:rFonts w:ascii="Times New Roman" w:hAnsi="Times New Roman" w:cs="Times New Roman" w:hint="eastAsia"/>
          <w:sz w:val="24"/>
          <w:szCs w:val="24"/>
        </w:rPr>
        <w:t>。混合回归模型中，</w:t>
      </w:r>
      <w:r w:rsidR="00B173C2">
        <w:rPr>
          <w:rFonts w:ascii="Times New Roman" w:hAnsi="Times New Roman" w:cs="Times New Roman" w:hint="eastAsia"/>
          <w:sz w:val="24"/>
          <w:szCs w:val="24"/>
        </w:rPr>
        <w:t>政策补贴水平和农业保险支出额在</w:t>
      </w:r>
      <w:r w:rsidR="00B173C2" w:rsidRPr="00F8195A">
        <w:rPr>
          <w:rFonts w:ascii="Times New Roman" w:hAnsi="Times New Roman" w:cs="Times New Roman"/>
          <w:sz w:val="24"/>
          <w:szCs w:val="24"/>
        </w:rPr>
        <w:t>1</w:t>
      </w:r>
      <w:r w:rsidR="00B173C2">
        <w:rPr>
          <w:rFonts w:ascii="Times New Roman" w:hAnsi="Times New Roman" w:cs="Times New Roman" w:hint="eastAsia"/>
          <w:sz w:val="24"/>
          <w:szCs w:val="24"/>
        </w:rPr>
        <w:t>%</w:t>
      </w:r>
      <w:r w:rsidR="00B173C2">
        <w:rPr>
          <w:rFonts w:ascii="Times New Roman" w:hAnsi="Times New Roman" w:cs="Times New Roman" w:hint="eastAsia"/>
          <w:sz w:val="24"/>
          <w:szCs w:val="24"/>
        </w:rPr>
        <w:t>的水平下显著为负。</w:t>
      </w:r>
      <w:r w:rsidR="00694FC9">
        <w:rPr>
          <w:rFonts w:ascii="Times New Roman" w:hAnsi="Times New Roman" w:cs="Times New Roman" w:hint="eastAsia"/>
          <w:sz w:val="24"/>
          <w:szCs w:val="24"/>
        </w:rPr>
        <w:t>兼业</w:t>
      </w:r>
      <w:r w:rsidR="004D53FD">
        <w:rPr>
          <w:rFonts w:ascii="Times New Roman" w:hAnsi="Times New Roman" w:cs="Times New Roman" w:hint="eastAsia"/>
          <w:sz w:val="24"/>
          <w:szCs w:val="24"/>
        </w:rPr>
        <w:t>程度越高代表农户越不专心于从事农业种植，</w:t>
      </w:r>
      <w:r w:rsidR="00C5404E">
        <w:rPr>
          <w:rFonts w:ascii="Times New Roman" w:hAnsi="Times New Roman" w:cs="Times New Roman" w:hint="eastAsia"/>
          <w:sz w:val="24"/>
          <w:szCs w:val="24"/>
        </w:rPr>
        <w:t>实证中</w:t>
      </w:r>
      <w:r w:rsidR="004D53FD">
        <w:rPr>
          <w:rFonts w:ascii="Times New Roman" w:hAnsi="Times New Roman" w:cs="Times New Roman" w:hint="eastAsia"/>
          <w:sz w:val="24"/>
          <w:szCs w:val="24"/>
        </w:rPr>
        <w:t>兼业程度</w:t>
      </w:r>
      <w:r w:rsidR="00C5404E">
        <w:rPr>
          <w:rFonts w:ascii="Times New Roman" w:hAnsi="Times New Roman" w:cs="Times New Roman" w:hint="eastAsia"/>
          <w:sz w:val="24"/>
          <w:szCs w:val="24"/>
        </w:rPr>
        <w:t>变量对单产对数值产生了显著的负向效应</w:t>
      </w:r>
      <w:r w:rsidR="00694FC9">
        <w:rPr>
          <w:rFonts w:ascii="Times New Roman" w:hAnsi="Times New Roman" w:cs="Times New Roman" w:hint="eastAsia"/>
          <w:sz w:val="24"/>
          <w:szCs w:val="24"/>
        </w:rPr>
        <w:t>。</w:t>
      </w:r>
      <w:r w:rsidR="00507EED">
        <w:rPr>
          <w:rFonts w:ascii="Times New Roman" w:hAnsi="Times New Roman" w:cs="Times New Roman" w:hint="eastAsia"/>
          <w:sz w:val="24"/>
          <w:szCs w:val="24"/>
        </w:rPr>
        <w:t>土壤细碎化水平与单产对数值有负向关系，表明每块地规模越大，单产越低。</w:t>
      </w:r>
      <w:r w:rsidR="00AB1174">
        <w:rPr>
          <w:rFonts w:ascii="Times New Roman" w:hAnsi="Times New Roman" w:cs="Times New Roman" w:hint="eastAsia"/>
          <w:sz w:val="24"/>
          <w:szCs w:val="24"/>
        </w:rPr>
        <w:t>年龄大代表着从事农业行业的时间较长，种植经验丰富。受过农业技能培训的农户对种粮的方法技术有着更为科学的认识，能够习得科学种植的办法。家庭人口结构变量值越大，代表家庭劳动力数量越多，能够用于农业劳作的</w:t>
      </w:r>
      <w:r w:rsidR="00AA30F7">
        <w:rPr>
          <w:rFonts w:ascii="Times New Roman" w:hAnsi="Times New Roman" w:cs="Times New Roman" w:hint="eastAsia"/>
          <w:sz w:val="24"/>
          <w:szCs w:val="24"/>
        </w:rPr>
        <w:t>劳动投入更加丰富。</w:t>
      </w:r>
      <w:r w:rsidR="00085C92">
        <w:rPr>
          <w:rFonts w:ascii="Times New Roman" w:hAnsi="Times New Roman" w:cs="Times New Roman" w:hint="eastAsia"/>
          <w:sz w:val="24"/>
          <w:szCs w:val="24"/>
        </w:rPr>
        <w:t>实证中这</w:t>
      </w:r>
      <w:r w:rsidR="00CB1768">
        <w:rPr>
          <w:rFonts w:ascii="Times New Roman" w:hAnsi="Times New Roman" w:cs="Times New Roman" w:hint="eastAsia"/>
          <w:sz w:val="24"/>
          <w:szCs w:val="24"/>
        </w:rPr>
        <w:t>三</w:t>
      </w:r>
      <w:r w:rsidR="00085C92">
        <w:rPr>
          <w:rFonts w:ascii="Times New Roman" w:hAnsi="Times New Roman" w:cs="Times New Roman" w:hint="eastAsia"/>
          <w:sz w:val="24"/>
          <w:szCs w:val="24"/>
        </w:rPr>
        <w:t>个家庭禀赋变量对单产对数值</w:t>
      </w:r>
      <w:r w:rsidR="00437A6C">
        <w:rPr>
          <w:rFonts w:ascii="Times New Roman" w:hAnsi="Times New Roman" w:cs="Times New Roman" w:hint="eastAsia"/>
          <w:sz w:val="24"/>
          <w:szCs w:val="24"/>
        </w:rPr>
        <w:t>的</w:t>
      </w:r>
      <w:r w:rsidR="00085C92">
        <w:rPr>
          <w:rFonts w:ascii="Times New Roman" w:hAnsi="Times New Roman" w:cs="Times New Roman" w:hint="eastAsia"/>
          <w:sz w:val="24"/>
          <w:szCs w:val="24"/>
        </w:rPr>
        <w:t>影响</w:t>
      </w:r>
      <w:r w:rsidR="00437A6C">
        <w:rPr>
          <w:rFonts w:ascii="Times New Roman" w:hAnsi="Times New Roman" w:cs="Times New Roman" w:hint="eastAsia"/>
          <w:sz w:val="24"/>
          <w:szCs w:val="24"/>
        </w:rPr>
        <w:t>在</w:t>
      </w:r>
      <w:r w:rsidR="00437A6C" w:rsidRPr="00F8195A">
        <w:rPr>
          <w:rFonts w:ascii="Times New Roman" w:hAnsi="Times New Roman" w:cs="Times New Roman"/>
          <w:sz w:val="24"/>
          <w:szCs w:val="24"/>
        </w:rPr>
        <w:t>1</w:t>
      </w:r>
      <w:r w:rsidR="00437A6C">
        <w:rPr>
          <w:rFonts w:ascii="Times New Roman" w:hAnsi="Times New Roman" w:cs="Times New Roman" w:hint="eastAsia"/>
          <w:sz w:val="24"/>
          <w:szCs w:val="24"/>
        </w:rPr>
        <w:t>%</w:t>
      </w:r>
      <w:r w:rsidR="00437A6C">
        <w:rPr>
          <w:rFonts w:ascii="Times New Roman" w:hAnsi="Times New Roman" w:cs="Times New Roman" w:hint="eastAsia"/>
          <w:sz w:val="24"/>
          <w:szCs w:val="24"/>
        </w:rPr>
        <w:t>的水平下</w:t>
      </w:r>
      <w:r w:rsidR="00085C92">
        <w:rPr>
          <w:rFonts w:ascii="Times New Roman" w:hAnsi="Times New Roman" w:cs="Times New Roman" w:hint="eastAsia"/>
          <w:sz w:val="24"/>
          <w:szCs w:val="24"/>
        </w:rPr>
        <w:t>显著为正。</w:t>
      </w:r>
      <w:r w:rsidR="00CB1768">
        <w:rPr>
          <w:rFonts w:ascii="Times New Roman" w:hAnsi="Times New Roman" w:cs="Times New Roman" w:hint="eastAsia"/>
          <w:sz w:val="24"/>
          <w:szCs w:val="24"/>
        </w:rPr>
        <w:t>户主性别、受教育情况和</w:t>
      </w:r>
      <w:r w:rsidR="005E0285">
        <w:rPr>
          <w:rFonts w:ascii="Times New Roman" w:hAnsi="Times New Roman" w:cs="Times New Roman" w:hint="eastAsia"/>
          <w:sz w:val="24"/>
          <w:szCs w:val="24"/>
        </w:rPr>
        <w:t>是否为家庭干部户对单产对数值的影响不显著。</w:t>
      </w:r>
      <w:r w:rsidR="005140C2">
        <w:rPr>
          <w:rFonts w:ascii="Times New Roman" w:hAnsi="Times New Roman" w:cs="Times New Roman" w:hint="eastAsia"/>
          <w:sz w:val="24"/>
          <w:szCs w:val="24"/>
        </w:rPr>
        <w:t>年份虚拟变量和省份虚拟变量联合检验显著为正。</w:t>
      </w:r>
    </w:p>
    <w:p w14:paraId="1F3A009B" w14:textId="10569068" w:rsidR="00B95965" w:rsidRDefault="009E0A50" w:rsidP="004603E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控制农户效应之后，家庭禀赋变量对单产对数值的影响发生了改变</w:t>
      </w:r>
      <w:r w:rsidR="004B3E93">
        <w:rPr>
          <w:rFonts w:ascii="Times New Roman" w:hAnsi="Times New Roman" w:cs="Times New Roman" w:hint="eastAsia"/>
          <w:sz w:val="24"/>
          <w:szCs w:val="24"/>
        </w:rPr>
        <w:t>。由于固定效应模型能够控制大部分随时间不变的变量，多个家庭禀赋变量变得不显著也在预期之内。</w:t>
      </w:r>
      <w:r w:rsidR="00683ADA">
        <w:rPr>
          <w:rFonts w:ascii="Times New Roman" w:hAnsi="Times New Roman" w:cs="Times New Roman" w:hint="eastAsia"/>
          <w:sz w:val="24"/>
          <w:szCs w:val="24"/>
        </w:rPr>
        <w:t>政策补贴水平和农业保险支出额变化不大，在</w:t>
      </w:r>
      <w:r w:rsidR="00683ADA" w:rsidRPr="00F8195A">
        <w:rPr>
          <w:rFonts w:ascii="Times New Roman" w:hAnsi="Times New Roman" w:cs="Times New Roman"/>
          <w:sz w:val="24"/>
          <w:szCs w:val="24"/>
        </w:rPr>
        <w:t>1</w:t>
      </w:r>
      <w:r w:rsidR="00683ADA">
        <w:rPr>
          <w:rFonts w:ascii="Times New Roman" w:hAnsi="Times New Roman" w:cs="Times New Roman" w:hint="eastAsia"/>
          <w:sz w:val="24"/>
          <w:szCs w:val="24"/>
        </w:rPr>
        <w:t>%</w:t>
      </w:r>
      <w:r w:rsidR="00683ADA">
        <w:rPr>
          <w:rFonts w:ascii="Times New Roman" w:hAnsi="Times New Roman" w:cs="Times New Roman" w:hint="eastAsia"/>
          <w:sz w:val="24"/>
          <w:szCs w:val="24"/>
        </w:rPr>
        <w:t>的水平下显著为负。</w:t>
      </w:r>
      <w:r w:rsidR="008615FE">
        <w:rPr>
          <w:rFonts w:ascii="Times New Roman" w:hAnsi="Times New Roman" w:cs="Times New Roman" w:hint="eastAsia"/>
          <w:sz w:val="24"/>
          <w:szCs w:val="24"/>
        </w:rPr>
        <w:t>土壤细碎化水平</w:t>
      </w:r>
      <w:r w:rsidR="00B65495">
        <w:rPr>
          <w:rFonts w:ascii="Times New Roman" w:hAnsi="Times New Roman" w:cs="Times New Roman" w:hint="eastAsia"/>
          <w:sz w:val="24"/>
          <w:szCs w:val="24"/>
        </w:rPr>
        <w:t>系数</w:t>
      </w:r>
      <w:r w:rsidR="00CF56A3">
        <w:rPr>
          <w:rFonts w:ascii="Times New Roman" w:hAnsi="Times New Roman" w:cs="Times New Roman" w:hint="eastAsia"/>
          <w:sz w:val="24"/>
          <w:szCs w:val="24"/>
        </w:rPr>
        <w:t>仍然</w:t>
      </w:r>
      <w:r w:rsidR="00B65495">
        <w:rPr>
          <w:rFonts w:ascii="Times New Roman" w:hAnsi="Times New Roman" w:cs="Times New Roman" w:hint="eastAsia"/>
          <w:sz w:val="24"/>
          <w:szCs w:val="24"/>
        </w:rPr>
        <w:t>在</w:t>
      </w:r>
      <w:r w:rsidR="00B65495" w:rsidRPr="00F8195A">
        <w:rPr>
          <w:rFonts w:ascii="Times New Roman" w:hAnsi="Times New Roman" w:cs="Times New Roman"/>
          <w:sz w:val="24"/>
          <w:szCs w:val="24"/>
        </w:rPr>
        <w:t>1</w:t>
      </w:r>
      <w:r w:rsidR="00B65495">
        <w:rPr>
          <w:rFonts w:ascii="Times New Roman" w:hAnsi="Times New Roman" w:cs="Times New Roman" w:hint="eastAsia"/>
          <w:sz w:val="24"/>
          <w:szCs w:val="24"/>
        </w:rPr>
        <w:t>%</w:t>
      </w:r>
      <w:r w:rsidR="00B65495">
        <w:rPr>
          <w:rFonts w:ascii="Times New Roman" w:hAnsi="Times New Roman" w:cs="Times New Roman" w:hint="eastAsia"/>
          <w:sz w:val="24"/>
          <w:szCs w:val="24"/>
        </w:rPr>
        <w:t>的显著性水平下显著为负</w:t>
      </w:r>
      <w:r w:rsidR="008615FE">
        <w:rPr>
          <w:rFonts w:ascii="Times New Roman" w:hAnsi="Times New Roman" w:cs="Times New Roman" w:hint="eastAsia"/>
          <w:sz w:val="24"/>
          <w:szCs w:val="24"/>
        </w:rPr>
        <w:t>。</w:t>
      </w:r>
      <w:r w:rsidR="000057A1">
        <w:rPr>
          <w:rFonts w:ascii="Times New Roman" w:hAnsi="Times New Roman" w:cs="Times New Roman" w:hint="eastAsia"/>
          <w:sz w:val="24"/>
          <w:szCs w:val="24"/>
        </w:rPr>
        <w:t>在</w:t>
      </w:r>
      <w:r w:rsidR="000057A1" w:rsidRPr="00F8195A">
        <w:rPr>
          <w:rFonts w:ascii="Times New Roman" w:hAnsi="Times New Roman" w:cs="Times New Roman"/>
          <w:sz w:val="24"/>
          <w:szCs w:val="24"/>
        </w:rPr>
        <w:t>10</w:t>
      </w:r>
      <w:r w:rsidR="000057A1">
        <w:rPr>
          <w:rFonts w:ascii="Times New Roman" w:hAnsi="Times New Roman" w:cs="Times New Roman" w:hint="eastAsia"/>
          <w:sz w:val="24"/>
          <w:szCs w:val="24"/>
        </w:rPr>
        <w:t>%</w:t>
      </w:r>
      <w:r w:rsidR="000057A1">
        <w:rPr>
          <w:rFonts w:ascii="Times New Roman" w:hAnsi="Times New Roman" w:cs="Times New Roman" w:hint="eastAsia"/>
          <w:sz w:val="24"/>
          <w:szCs w:val="24"/>
        </w:rPr>
        <w:t>的显著性水平下，</w:t>
      </w:r>
      <w:r w:rsidR="00120821">
        <w:rPr>
          <w:rFonts w:ascii="Times New Roman" w:hAnsi="Times New Roman" w:cs="Times New Roman" w:hint="eastAsia"/>
          <w:sz w:val="24"/>
          <w:szCs w:val="24"/>
        </w:rPr>
        <w:t>户主为男性的家庭比户主为女性的家庭单产高</w:t>
      </w:r>
      <w:r w:rsidR="00120821" w:rsidRPr="00F8195A">
        <w:rPr>
          <w:rFonts w:ascii="Times New Roman" w:hAnsi="Times New Roman" w:cs="Times New Roman"/>
          <w:sz w:val="24"/>
          <w:szCs w:val="24"/>
        </w:rPr>
        <w:t>1</w:t>
      </w:r>
      <w:r w:rsidR="00120821">
        <w:rPr>
          <w:rFonts w:ascii="Times New Roman" w:hAnsi="Times New Roman" w:cs="Times New Roman" w:hint="eastAsia"/>
          <w:sz w:val="24"/>
          <w:szCs w:val="24"/>
        </w:rPr>
        <w:t>.</w:t>
      </w:r>
      <w:r w:rsidR="00120821" w:rsidRPr="00F8195A">
        <w:rPr>
          <w:rFonts w:ascii="Times New Roman" w:hAnsi="Times New Roman" w:cs="Times New Roman"/>
          <w:sz w:val="24"/>
          <w:szCs w:val="24"/>
        </w:rPr>
        <w:t>0</w:t>
      </w:r>
      <w:r w:rsidR="00120821">
        <w:rPr>
          <w:rFonts w:ascii="Times New Roman" w:hAnsi="Times New Roman" w:cs="Times New Roman" w:hint="eastAsia"/>
          <w:sz w:val="24"/>
          <w:szCs w:val="24"/>
        </w:rPr>
        <w:t>%</w:t>
      </w:r>
      <w:r w:rsidR="000057A1">
        <w:rPr>
          <w:rFonts w:ascii="Times New Roman" w:hAnsi="Times New Roman" w:cs="Times New Roman" w:hint="eastAsia"/>
          <w:sz w:val="24"/>
          <w:szCs w:val="24"/>
        </w:rPr>
        <w:t>。</w:t>
      </w:r>
      <w:r w:rsidR="000057A1" w:rsidRPr="00F8195A">
        <w:rPr>
          <w:rFonts w:ascii="Times New Roman" w:hAnsi="Times New Roman" w:cs="Times New Roman"/>
          <w:sz w:val="24"/>
          <w:szCs w:val="24"/>
        </w:rPr>
        <w:t>1</w:t>
      </w:r>
      <w:r w:rsidR="000057A1">
        <w:rPr>
          <w:rFonts w:ascii="Times New Roman" w:hAnsi="Times New Roman" w:cs="Times New Roman" w:hint="eastAsia"/>
          <w:sz w:val="24"/>
          <w:szCs w:val="24"/>
        </w:rPr>
        <w:t>%</w:t>
      </w:r>
      <w:r w:rsidR="000057A1">
        <w:rPr>
          <w:rFonts w:ascii="Times New Roman" w:hAnsi="Times New Roman" w:cs="Times New Roman" w:hint="eastAsia"/>
          <w:sz w:val="24"/>
          <w:szCs w:val="24"/>
        </w:rPr>
        <w:t>的显著性水平下年龄对单产对数值的影响显著为正</w:t>
      </w:r>
      <w:r w:rsidR="00120821">
        <w:rPr>
          <w:rFonts w:ascii="Times New Roman" w:hAnsi="Times New Roman" w:cs="Times New Roman" w:hint="eastAsia"/>
          <w:sz w:val="24"/>
          <w:szCs w:val="24"/>
        </w:rPr>
        <w:t>。</w:t>
      </w:r>
      <w:r w:rsidR="00CF56A3">
        <w:rPr>
          <w:rFonts w:ascii="Times New Roman" w:hAnsi="Times New Roman" w:cs="Times New Roman" w:hint="eastAsia"/>
          <w:sz w:val="24"/>
          <w:szCs w:val="24"/>
        </w:rPr>
        <w:t>兼业程度与单产对数值的关系为负但不显著。</w:t>
      </w:r>
      <w:r w:rsidR="0089095F">
        <w:rPr>
          <w:rFonts w:ascii="Times New Roman" w:hAnsi="Times New Roman" w:cs="Times New Roman" w:hint="eastAsia"/>
          <w:sz w:val="24"/>
          <w:szCs w:val="24"/>
        </w:rPr>
        <w:t>人力资源培训、健康状况和</w:t>
      </w:r>
      <w:r w:rsidR="008615FE">
        <w:rPr>
          <w:rFonts w:ascii="Times New Roman" w:hAnsi="Times New Roman" w:cs="Times New Roman" w:hint="eastAsia"/>
          <w:sz w:val="24"/>
          <w:szCs w:val="24"/>
        </w:rPr>
        <w:t>是否为家庭干部户</w:t>
      </w:r>
      <w:r w:rsidR="000A2F1A">
        <w:rPr>
          <w:rFonts w:ascii="Times New Roman" w:hAnsi="Times New Roman" w:cs="Times New Roman" w:hint="eastAsia"/>
          <w:sz w:val="24"/>
          <w:szCs w:val="24"/>
        </w:rPr>
        <w:t>也不影响单产的变化</w:t>
      </w:r>
      <w:r w:rsidR="008615FE">
        <w:rPr>
          <w:rFonts w:ascii="Times New Roman" w:hAnsi="Times New Roman" w:cs="Times New Roman" w:hint="eastAsia"/>
          <w:sz w:val="24"/>
          <w:szCs w:val="24"/>
        </w:rPr>
        <w:t>。</w:t>
      </w:r>
      <w:r w:rsidR="00E34F0A">
        <w:rPr>
          <w:rFonts w:ascii="Times New Roman" w:hAnsi="Times New Roman" w:cs="Times New Roman" w:hint="eastAsia"/>
          <w:sz w:val="24"/>
          <w:szCs w:val="24"/>
        </w:rPr>
        <w:t>具体估计结果见表</w:t>
      </w:r>
      <w:r w:rsidR="00B95965">
        <w:rPr>
          <w:rFonts w:ascii="Times New Roman" w:hAnsi="Times New Roman" w:cs="Times New Roman" w:hint="eastAsia"/>
          <w:sz w:val="24"/>
          <w:szCs w:val="24"/>
        </w:rPr>
        <w:t>5-2</w:t>
      </w:r>
      <w:r w:rsidR="00E34F0A">
        <w:rPr>
          <w:rFonts w:ascii="Times New Roman" w:hAnsi="Times New Roman" w:cs="Times New Roman" w:hint="eastAsia"/>
          <w:sz w:val="24"/>
          <w:szCs w:val="24"/>
        </w:rPr>
        <w:t>。</w:t>
      </w:r>
      <w:r w:rsidR="00B95965">
        <w:rPr>
          <w:rFonts w:ascii="Times New Roman" w:hAnsi="Times New Roman" w:cs="Times New Roman"/>
          <w:sz w:val="24"/>
          <w:szCs w:val="24"/>
        </w:rPr>
        <w:br w:type="page"/>
      </w:r>
    </w:p>
    <w:tbl>
      <w:tblPr>
        <w:tblW w:w="7606" w:type="dxa"/>
        <w:jc w:val="center"/>
        <w:tblLayout w:type="fixed"/>
        <w:tblLook w:val="04A0" w:firstRow="1" w:lastRow="0" w:firstColumn="1" w:lastColumn="0" w:noHBand="0" w:noVBand="1"/>
      </w:tblPr>
      <w:tblGrid>
        <w:gridCol w:w="2834"/>
        <w:gridCol w:w="1134"/>
        <w:gridCol w:w="1134"/>
        <w:gridCol w:w="1134"/>
        <w:gridCol w:w="1134"/>
        <w:gridCol w:w="236"/>
      </w:tblGrid>
      <w:tr w:rsidR="003B647A" w:rsidRPr="00B95965" w14:paraId="23ADC128" w14:textId="77777777" w:rsidTr="00C27A7B">
        <w:trPr>
          <w:gridAfter w:val="1"/>
          <w:wAfter w:w="236" w:type="dxa"/>
          <w:trHeight w:val="283"/>
          <w:jc w:val="center"/>
        </w:trPr>
        <w:tc>
          <w:tcPr>
            <w:tcW w:w="7370" w:type="dxa"/>
            <w:gridSpan w:val="5"/>
            <w:tcBorders>
              <w:top w:val="nil"/>
              <w:left w:val="nil"/>
              <w:bottom w:val="single" w:sz="12" w:space="0" w:color="auto"/>
            </w:tcBorders>
            <w:shd w:val="clear" w:color="auto" w:fill="auto"/>
            <w:noWrap/>
            <w:vAlign w:val="bottom"/>
            <w:hideMark/>
          </w:tcPr>
          <w:p w14:paraId="0F35F2BC" w14:textId="77777777" w:rsidR="003B647A" w:rsidRPr="00B95965" w:rsidRDefault="003B647A" w:rsidP="00353B30">
            <w:pPr>
              <w:spacing w:beforeLines="50" w:before="163" w:afterLines="50" w:after="163" w:line="240" w:lineRule="auto"/>
              <w:jc w:val="center"/>
              <w:rPr>
                <w:rFonts w:ascii="Times New Roman" w:hAnsi="Times New Roman" w:cs="Times New Roman"/>
                <w:b/>
                <w:color w:val="000000"/>
                <w:sz w:val="24"/>
                <w:szCs w:val="24"/>
              </w:rPr>
            </w:pPr>
            <w:r w:rsidRPr="00B95965">
              <w:rPr>
                <w:rFonts w:ascii="Times New Roman" w:hAnsi="Times New Roman" w:cs="Times New Roman"/>
                <w:b/>
                <w:color w:val="000000"/>
                <w:sz w:val="24"/>
                <w:szCs w:val="24"/>
              </w:rPr>
              <w:lastRenderedPageBreak/>
              <w:t>表</w:t>
            </w:r>
            <w:r w:rsidR="00B95965" w:rsidRPr="00B95965">
              <w:rPr>
                <w:rFonts w:ascii="Times New Roman" w:hAnsi="Times New Roman" w:cs="Times New Roman"/>
                <w:b/>
                <w:color w:val="000000"/>
                <w:sz w:val="24"/>
                <w:szCs w:val="24"/>
              </w:rPr>
              <w:t>5-2</w:t>
            </w:r>
            <w:r w:rsidRPr="00B95965">
              <w:rPr>
                <w:rFonts w:ascii="Times New Roman" w:hAnsi="Times New Roman" w:cs="Times New Roman"/>
                <w:b/>
                <w:color w:val="000000"/>
                <w:sz w:val="24"/>
                <w:szCs w:val="24"/>
              </w:rPr>
              <w:t xml:space="preserve">   </w:t>
            </w:r>
            <w:r w:rsidRPr="00B95965">
              <w:rPr>
                <w:rFonts w:ascii="Times New Roman" w:hAnsi="Times New Roman" w:cs="Times New Roman"/>
                <w:b/>
                <w:color w:val="000000"/>
                <w:sz w:val="24"/>
                <w:szCs w:val="24"/>
              </w:rPr>
              <w:t>一熟制玉米面板模型估计结果</w:t>
            </w:r>
          </w:p>
        </w:tc>
      </w:tr>
      <w:tr w:rsidR="00A5117B" w:rsidRPr="00A5117B" w14:paraId="6A111B11" w14:textId="77777777" w:rsidTr="00F23802">
        <w:trPr>
          <w:trHeight w:val="454"/>
          <w:jc w:val="center"/>
        </w:trPr>
        <w:tc>
          <w:tcPr>
            <w:tcW w:w="2834" w:type="dxa"/>
            <w:vMerge w:val="restart"/>
            <w:tcBorders>
              <w:top w:val="single" w:sz="12" w:space="0" w:color="auto"/>
              <w:left w:val="nil"/>
              <w:bottom w:val="single" w:sz="8" w:space="0" w:color="auto"/>
              <w:right w:val="nil"/>
            </w:tcBorders>
            <w:shd w:val="clear" w:color="auto" w:fill="auto"/>
            <w:noWrap/>
            <w:vAlign w:val="center"/>
            <w:hideMark/>
          </w:tcPr>
          <w:p w14:paraId="5BD7F179" w14:textId="77777777" w:rsidR="00A5117B" w:rsidRPr="00A5117B" w:rsidRDefault="00A5117B" w:rsidP="00A5117B">
            <w:pPr>
              <w:spacing w:after="0" w:line="240" w:lineRule="auto"/>
              <w:jc w:val="center"/>
              <w:rPr>
                <w:rFonts w:ascii="Times New Roman" w:eastAsia="等线" w:hAnsi="Times New Roman" w:cs="Times New Roman"/>
                <w:b/>
                <w:color w:val="000000"/>
                <w:sz w:val="21"/>
                <w:szCs w:val="21"/>
              </w:rPr>
            </w:pPr>
            <w:r w:rsidRPr="00A5117B">
              <w:rPr>
                <w:rFonts w:ascii="等线" w:eastAsia="等线" w:hAnsi="等线" w:cs="Times New Roman" w:hint="eastAsia"/>
                <w:b/>
                <w:color w:val="000000"/>
                <w:sz w:val="21"/>
                <w:szCs w:val="21"/>
              </w:rPr>
              <w:t>变量</w:t>
            </w:r>
          </w:p>
        </w:tc>
        <w:tc>
          <w:tcPr>
            <w:tcW w:w="2268" w:type="dxa"/>
            <w:gridSpan w:val="2"/>
            <w:tcBorders>
              <w:top w:val="single" w:sz="12" w:space="0" w:color="auto"/>
              <w:left w:val="nil"/>
              <w:bottom w:val="single" w:sz="8" w:space="0" w:color="auto"/>
              <w:right w:val="nil"/>
            </w:tcBorders>
            <w:shd w:val="clear" w:color="auto" w:fill="auto"/>
            <w:noWrap/>
            <w:vAlign w:val="bottom"/>
            <w:hideMark/>
          </w:tcPr>
          <w:p w14:paraId="065795EA" w14:textId="77777777" w:rsidR="00A5117B" w:rsidRPr="00A5117B" w:rsidRDefault="00A5117B" w:rsidP="00B97005">
            <w:pPr>
              <w:spacing w:after="0" w:line="240" w:lineRule="auto"/>
              <w:jc w:val="center"/>
              <w:rPr>
                <w:rFonts w:ascii="Times New Roman" w:eastAsia="等线" w:hAnsi="Times New Roman" w:cs="Times New Roman"/>
                <w:b/>
                <w:color w:val="000000"/>
                <w:sz w:val="21"/>
                <w:szCs w:val="21"/>
              </w:rPr>
            </w:pPr>
            <w:r w:rsidRPr="00A5117B">
              <w:rPr>
                <w:rFonts w:ascii="Times New Roman" w:eastAsia="等线" w:hAnsi="Times New Roman" w:cs="Times New Roman"/>
                <w:b/>
                <w:color w:val="000000"/>
                <w:sz w:val="21"/>
                <w:szCs w:val="21"/>
              </w:rPr>
              <w:t>（</w:t>
            </w:r>
            <w:r w:rsidRPr="00F8195A">
              <w:rPr>
                <w:rFonts w:ascii="Times New Roman" w:eastAsia="等线" w:hAnsi="Times New Roman" w:cs="Times New Roman"/>
                <w:b/>
                <w:color w:val="000000"/>
                <w:sz w:val="21"/>
                <w:szCs w:val="21"/>
              </w:rPr>
              <w:t>1</w:t>
            </w:r>
            <w:r w:rsidRPr="00A5117B">
              <w:rPr>
                <w:rFonts w:ascii="Times New Roman" w:eastAsia="等线" w:hAnsi="Times New Roman" w:cs="Times New Roman"/>
                <w:b/>
                <w:color w:val="000000"/>
                <w:sz w:val="21"/>
                <w:szCs w:val="21"/>
              </w:rPr>
              <w:t>）混合回归</w:t>
            </w:r>
          </w:p>
        </w:tc>
        <w:tc>
          <w:tcPr>
            <w:tcW w:w="2268" w:type="dxa"/>
            <w:gridSpan w:val="2"/>
            <w:tcBorders>
              <w:top w:val="single" w:sz="12" w:space="0" w:color="auto"/>
              <w:left w:val="nil"/>
              <w:bottom w:val="single" w:sz="8" w:space="0" w:color="auto"/>
              <w:right w:val="nil"/>
            </w:tcBorders>
            <w:shd w:val="clear" w:color="auto" w:fill="auto"/>
            <w:noWrap/>
            <w:vAlign w:val="bottom"/>
            <w:hideMark/>
          </w:tcPr>
          <w:p w14:paraId="691ED526" w14:textId="77777777" w:rsidR="00A5117B" w:rsidRPr="00A5117B" w:rsidRDefault="00A5117B" w:rsidP="00B97005">
            <w:pPr>
              <w:spacing w:after="0" w:line="240" w:lineRule="auto"/>
              <w:jc w:val="center"/>
              <w:rPr>
                <w:rFonts w:ascii="Times New Roman" w:eastAsia="等线" w:hAnsi="Times New Roman" w:cs="Times New Roman"/>
                <w:b/>
                <w:color w:val="000000"/>
                <w:sz w:val="21"/>
                <w:szCs w:val="21"/>
              </w:rPr>
            </w:pPr>
            <w:r w:rsidRPr="00A5117B">
              <w:rPr>
                <w:rFonts w:ascii="Times New Roman" w:eastAsia="等线" w:hAnsi="Times New Roman" w:cs="Times New Roman"/>
                <w:b/>
                <w:color w:val="000000"/>
                <w:sz w:val="21"/>
                <w:szCs w:val="21"/>
              </w:rPr>
              <w:t>（</w:t>
            </w:r>
            <w:r w:rsidRPr="00F8195A">
              <w:rPr>
                <w:rFonts w:ascii="Times New Roman" w:eastAsia="等线" w:hAnsi="Times New Roman" w:cs="Times New Roman"/>
                <w:b/>
                <w:color w:val="000000"/>
                <w:sz w:val="21"/>
                <w:szCs w:val="21"/>
              </w:rPr>
              <w:t>2</w:t>
            </w:r>
            <w:r w:rsidRPr="00A5117B">
              <w:rPr>
                <w:rFonts w:ascii="Times New Roman" w:eastAsia="等线" w:hAnsi="Times New Roman" w:cs="Times New Roman"/>
                <w:b/>
                <w:color w:val="000000"/>
                <w:sz w:val="21"/>
                <w:szCs w:val="21"/>
              </w:rPr>
              <w:t>）固定效应回归</w:t>
            </w:r>
          </w:p>
        </w:tc>
        <w:tc>
          <w:tcPr>
            <w:tcW w:w="236" w:type="dxa"/>
            <w:tcBorders>
              <w:top w:val="single" w:sz="12" w:space="0" w:color="auto"/>
              <w:left w:val="nil"/>
              <w:bottom w:val="single" w:sz="8" w:space="0" w:color="auto"/>
              <w:right w:val="nil"/>
            </w:tcBorders>
            <w:shd w:val="clear" w:color="auto" w:fill="auto"/>
            <w:noWrap/>
            <w:vAlign w:val="bottom"/>
            <w:hideMark/>
          </w:tcPr>
          <w:p w14:paraId="5EE3F3E9" w14:textId="77777777" w:rsidR="00A5117B" w:rsidRPr="00A5117B" w:rsidRDefault="00A5117B" w:rsidP="00B97005">
            <w:pPr>
              <w:spacing w:after="0" w:line="240" w:lineRule="auto"/>
              <w:jc w:val="center"/>
              <w:rPr>
                <w:rFonts w:ascii="Times New Roman" w:eastAsia="等线" w:hAnsi="Times New Roman" w:cs="Times New Roman"/>
                <w:b/>
                <w:color w:val="000000"/>
                <w:sz w:val="21"/>
                <w:szCs w:val="21"/>
              </w:rPr>
            </w:pPr>
          </w:p>
        </w:tc>
      </w:tr>
      <w:tr w:rsidR="00B97005" w:rsidRPr="00B97005" w14:paraId="669DE295" w14:textId="77777777" w:rsidTr="00F23802">
        <w:trPr>
          <w:trHeight w:val="454"/>
          <w:jc w:val="center"/>
        </w:trPr>
        <w:tc>
          <w:tcPr>
            <w:tcW w:w="2834" w:type="dxa"/>
            <w:vMerge/>
            <w:tcBorders>
              <w:top w:val="single" w:sz="8" w:space="0" w:color="auto"/>
              <w:left w:val="nil"/>
              <w:bottom w:val="single" w:sz="8" w:space="0" w:color="auto"/>
              <w:right w:val="nil"/>
            </w:tcBorders>
            <w:vAlign w:val="center"/>
            <w:hideMark/>
          </w:tcPr>
          <w:p w14:paraId="2D484AD2" w14:textId="77777777" w:rsidR="00B97005" w:rsidRPr="00A5117B" w:rsidRDefault="00B97005" w:rsidP="00B97005">
            <w:pPr>
              <w:spacing w:after="0" w:line="240" w:lineRule="auto"/>
              <w:rPr>
                <w:rFonts w:ascii="Times New Roman" w:eastAsia="等线" w:hAnsi="Times New Roman" w:cs="Times New Roman"/>
                <w:b/>
                <w:color w:val="000000"/>
                <w:sz w:val="21"/>
                <w:szCs w:val="21"/>
              </w:rPr>
            </w:pPr>
          </w:p>
        </w:tc>
        <w:tc>
          <w:tcPr>
            <w:tcW w:w="1134" w:type="dxa"/>
            <w:tcBorders>
              <w:top w:val="single" w:sz="8" w:space="0" w:color="auto"/>
              <w:left w:val="nil"/>
              <w:bottom w:val="single" w:sz="8" w:space="0" w:color="auto"/>
              <w:right w:val="nil"/>
            </w:tcBorders>
            <w:shd w:val="clear" w:color="auto" w:fill="auto"/>
            <w:noWrap/>
            <w:vAlign w:val="center"/>
            <w:hideMark/>
          </w:tcPr>
          <w:p w14:paraId="496B267E" w14:textId="77777777" w:rsidR="00B97005" w:rsidRPr="00A5117B" w:rsidRDefault="00B97005" w:rsidP="00B97005">
            <w:pPr>
              <w:spacing w:after="0" w:line="240" w:lineRule="auto"/>
              <w:jc w:val="center"/>
              <w:rPr>
                <w:rFonts w:ascii="宋体" w:eastAsia="宋体" w:hAnsi="宋体" w:cs="宋体"/>
                <w:b/>
                <w:color w:val="000000"/>
                <w:sz w:val="21"/>
                <w:szCs w:val="21"/>
              </w:rPr>
            </w:pPr>
            <w:r w:rsidRPr="00A5117B">
              <w:rPr>
                <w:rFonts w:ascii="宋体" w:eastAsia="宋体" w:hAnsi="宋体" w:cs="宋体" w:hint="eastAsia"/>
                <w:b/>
                <w:color w:val="000000"/>
                <w:sz w:val="21"/>
                <w:szCs w:val="21"/>
              </w:rPr>
              <w:t>系数</w:t>
            </w:r>
          </w:p>
        </w:tc>
        <w:tc>
          <w:tcPr>
            <w:tcW w:w="1134" w:type="dxa"/>
            <w:tcBorders>
              <w:top w:val="single" w:sz="8" w:space="0" w:color="auto"/>
              <w:left w:val="nil"/>
              <w:bottom w:val="single" w:sz="8" w:space="0" w:color="auto"/>
              <w:right w:val="nil"/>
            </w:tcBorders>
            <w:shd w:val="clear" w:color="auto" w:fill="auto"/>
            <w:noWrap/>
            <w:vAlign w:val="center"/>
            <w:hideMark/>
          </w:tcPr>
          <w:p w14:paraId="2EB07F33" w14:textId="77777777" w:rsidR="00B97005" w:rsidRPr="00A5117B" w:rsidRDefault="00B97005" w:rsidP="00B97005">
            <w:pPr>
              <w:spacing w:after="0" w:line="240" w:lineRule="auto"/>
              <w:jc w:val="center"/>
              <w:rPr>
                <w:rFonts w:ascii="Times New Roman" w:eastAsia="等线" w:hAnsi="Times New Roman" w:cs="Times New Roman"/>
                <w:b/>
                <w:color w:val="000000"/>
                <w:sz w:val="21"/>
                <w:szCs w:val="21"/>
              </w:rPr>
            </w:pPr>
            <w:r w:rsidRPr="001665BB">
              <w:rPr>
                <w:rFonts w:ascii="Times New Roman" w:eastAsia="等线" w:hAnsi="Times New Roman" w:cs="Times New Roman" w:hint="eastAsia"/>
                <w:b/>
                <w:color w:val="000000"/>
                <w:sz w:val="21"/>
                <w:szCs w:val="21"/>
              </w:rPr>
              <w:t>标准差</w:t>
            </w:r>
          </w:p>
        </w:tc>
        <w:tc>
          <w:tcPr>
            <w:tcW w:w="1134" w:type="dxa"/>
            <w:tcBorders>
              <w:top w:val="single" w:sz="8" w:space="0" w:color="auto"/>
              <w:left w:val="nil"/>
              <w:bottom w:val="single" w:sz="8" w:space="0" w:color="auto"/>
              <w:right w:val="nil"/>
            </w:tcBorders>
            <w:shd w:val="clear" w:color="auto" w:fill="auto"/>
            <w:noWrap/>
            <w:vAlign w:val="center"/>
            <w:hideMark/>
          </w:tcPr>
          <w:p w14:paraId="440C8FAF" w14:textId="77777777" w:rsidR="00B97005" w:rsidRPr="00A5117B" w:rsidRDefault="00B97005" w:rsidP="00B97005">
            <w:pPr>
              <w:spacing w:after="0" w:line="240" w:lineRule="auto"/>
              <w:jc w:val="center"/>
              <w:rPr>
                <w:rFonts w:ascii="宋体" w:eastAsia="宋体" w:hAnsi="宋体" w:cs="宋体"/>
                <w:b/>
                <w:color w:val="000000"/>
                <w:sz w:val="21"/>
                <w:szCs w:val="21"/>
              </w:rPr>
            </w:pPr>
            <w:r w:rsidRPr="00A5117B">
              <w:rPr>
                <w:rFonts w:ascii="宋体" w:eastAsia="宋体" w:hAnsi="宋体" w:cs="宋体" w:hint="eastAsia"/>
                <w:b/>
                <w:color w:val="000000"/>
                <w:sz w:val="21"/>
                <w:szCs w:val="21"/>
              </w:rPr>
              <w:t>系数</w:t>
            </w:r>
          </w:p>
        </w:tc>
        <w:tc>
          <w:tcPr>
            <w:tcW w:w="1134" w:type="dxa"/>
            <w:tcBorders>
              <w:top w:val="single" w:sz="8" w:space="0" w:color="auto"/>
              <w:left w:val="nil"/>
              <w:bottom w:val="single" w:sz="8" w:space="0" w:color="auto"/>
              <w:right w:val="nil"/>
            </w:tcBorders>
            <w:shd w:val="clear" w:color="auto" w:fill="auto"/>
            <w:noWrap/>
            <w:vAlign w:val="center"/>
            <w:hideMark/>
          </w:tcPr>
          <w:p w14:paraId="30F10358" w14:textId="77777777" w:rsidR="00B97005" w:rsidRPr="00A5117B" w:rsidRDefault="00B97005" w:rsidP="00B97005">
            <w:pPr>
              <w:spacing w:after="0" w:line="240" w:lineRule="auto"/>
              <w:jc w:val="center"/>
              <w:rPr>
                <w:rFonts w:ascii="Times New Roman" w:eastAsia="等线" w:hAnsi="Times New Roman" w:cs="Times New Roman"/>
                <w:b/>
                <w:color w:val="000000"/>
                <w:sz w:val="21"/>
                <w:szCs w:val="21"/>
              </w:rPr>
            </w:pPr>
            <w:r w:rsidRPr="001665BB">
              <w:rPr>
                <w:rFonts w:ascii="Times New Roman" w:eastAsia="等线" w:hAnsi="Times New Roman" w:cs="Times New Roman" w:hint="eastAsia"/>
                <w:b/>
                <w:color w:val="000000"/>
                <w:sz w:val="21"/>
                <w:szCs w:val="21"/>
              </w:rPr>
              <w:t>标准差</w:t>
            </w:r>
          </w:p>
        </w:tc>
        <w:tc>
          <w:tcPr>
            <w:tcW w:w="236" w:type="dxa"/>
            <w:tcBorders>
              <w:top w:val="single" w:sz="8" w:space="0" w:color="auto"/>
              <w:left w:val="nil"/>
              <w:bottom w:val="single" w:sz="8" w:space="0" w:color="auto"/>
              <w:right w:val="nil"/>
            </w:tcBorders>
            <w:shd w:val="clear" w:color="auto" w:fill="auto"/>
            <w:noWrap/>
            <w:vAlign w:val="center"/>
            <w:hideMark/>
          </w:tcPr>
          <w:p w14:paraId="291A077C" w14:textId="77777777" w:rsidR="00B97005" w:rsidRPr="00A5117B" w:rsidRDefault="00B97005" w:rsidP="00B97005">
            <w:pPr>
              <w:spacing w:after="0" w:line="240" w:lineRule="auto"/>
              <w:rPr>
                <w:rFonts w:ascii="Times New Roman" w:eastAsia="等线" w:hAnsi="Times New Roman" w:cs="Times New Roman"/>
                <w:color w:val="000000"/>
                <w:sz w:val="21"/>
                <w:szCs w:val="21"/>
              </w:rPr>
            </w:pPr>
          </w:p>
        </w:tc>
      </w:tr>
      <w:tr w:rsidR="003538C9" w:rsidRPr="00A5117B" w14:paraId="24C3F726" w14:textId="77777777" w:rsidTr="00F23802">
        <w:trPr>
          <w:trHeight w:val="340"/>
          <w:jc w:val="center"/>
        </w:trPr>
        <w:tc>
          <w:tcPr>
            <w:tcW w:w="2834" w:type="dxa"/>
            <w:tcBorders>
              <w:top w:val="single" w:sz="8" w:space="0" w:color="auto"/>
              <w:left w:val="nil"/>
              <w:bottom w:val="nil"/>
              <w:right w:val="nil"/>
            </w:tcBorders>
            <w:shd w:val="clear" w:color="auto" w:fill="auto"/>
            <w:noWrap/>
            <w:vAlign w:val="center"/>
            <w:hideMark/>
          </w:tcPr>
          <w:p w14:paraId="520A535B"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lnland</w:t>
            </w:r>
          </w:p>
        </w:tc>
        <w:tc>
          <w:tcPr>
            <w:tcW w:w="1134" w:type="dxa"/>
            <w:tcBorders>
              <w:top w:val="single" w:sz="8" w:space="0" w:color="auto"/>
              <w:left w:val="nil"/>
              <w:bottom w:val="nil"/>
              <w:right w:val="nil"/>
            </w:tcBorders>
            <w:shd w:val="clear" w:color="auto" w:fill="auto"/>
            <w:noWrap/>
            <w:vAlign w:val="center"/>
            <w:hideMark/>
          </w:tcPr>
          <w:p w14:paraId="712CB31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027</w:t>
            </w:r>
          </w:p>
        </w:tc>
        <w:tc>
          <w:tcPr>
            <w:tcW w:w="1134" w:type="dxa"/>
            <w:tcBorders>
              <w:top w:val="single" w:sz="8" w:space="0" w:color="auto"/>
              <w:left w:val="nil"/>
              <w:bottom w:val="nil"/>
              <w:right w:val="nil"/>
            </w:tcBorders>
            <w:shd w:val="clear" w:color="auto" w:fill="auto"/>
            <w:noWrap/>
            <w:vAlign w:val="center"/>
            <w:hideMark/>
          </w:tcPr>
          <w:p w14:paraId="5AE005F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004</w:t>
            </w:r>
          </w:p>
        </w:tc>
        <w:tc>
          <w:tcPr>
            <w:tcW w:w="1134" w:type="dxa"/>
            <w:tcBorders>
              <w:top w:val="single" w:sz="8" w:space="0" w:color="auto"/>
              <w:left w:val="nil"/>
              <w:bottom w:val="nil"/>
              <w:right w:val="nil"/>
            </w:tcBorders>
            <w:shd w:val="clear" w:color="auto" w:fill="auto"/>
            <w:noWrap/>
            <w:vAlign w:val="center"/>
            <w:hideMark/>
          </w:tcPr>
          <w:p w14:paraId="5F52025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015</w:t>
            </w:r>
            <w:r w:rsidRPr="00A5117B">
              <w:rPr>
                <w:rFonts w:ascii="Times New Roman" w:eastAsia="等线" w:hAnsi="Times New Roman" w:cs="Times New Roman"/>
                <w:color w:val="000000"/>
                <w:sz w:val="21"/>
                <w:szCs w:val="21"/>
              </w:rPr>
              <w:t>**</w:t>
            </w:r>
          </w:p>
        </w:tc>
        <w:tc>
          <w:tcPr>
            <w:tcW w:w="1134" w:type="dxa"/>
            <w:tcBorders>
              <w:top w:val="single" w:sz="8" w:space="0" w:color="auto"/>
              <w:left w:val="nil"/>
              <w:bottom w:val="nil"/>
              <w:right w:val="nil"/>
            </w:tcBorders>
            <w:shd w:val="clear" w:color="auto" w:fill="auto"/>
            <w:noWrap/>
            <w:vAlign w:val="center"/>
            <w:hideMark/>
          </w:tcPr>
          <w:p w14:paraId="6830981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008</w:t>
            </w:r>
          </w:p>
        </w:tc>
        <w:tc>
          <w:tcPr>
            <w:tcW w:w="236" w:type="dxa"/>
            <w:tcBorders>
              <w:top w:val="single" w:sz="8" w:space="0" w:color="auto"/>
              <w:left w:val="nil"/>
              <w:bottom w:val="nil"/>
              <w:right w:val="nil"/>
            </w:tcBorders>
            <w:shd w:val="clear" w:color="auto" w:fill="auto"/>
            <w:noWrap/>
            <w:vAlign w:val="center"/>
            <w:hideMark/>
          </w:tcPr>
          <w:p w14:paraId="2B48D945"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65A9B55B"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0CED206F"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land</w:t>
            </w:r>
          </w:p>
        </w:tc>
        <w:tc>
          <w:tcPr>
            <w:tcW w:w="1134" w:type="dxa"/>
            <w:tcBorders>
              <w:top w:val="nil"/>
              <w:left w:val="nil"/>
              <w:bottom w:val="nil"/>
              <w:right w:val="nil"/>
            </w:tcBorders>
            <w:shd w:val="clear" w:color="auto" w:fill="auto"/>
            <w:noWrap/>
            <w:vAlign w:val="center"/>
            <w:hideMark/>
          </w:tcPr>
          <w:p w14:paraId="0001FB93"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71CE12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1134" w:type="dxa"/>
            <w:tcBorders>
              <w:top w:val="nil"/>
              <w:left w:val="nil"/>
              <w:bottom w:val="nil"/>
              <w:right w:val="nil"/>
            </w:tcBorders>
            <w:shd w:val="clear" w:color="auto" w:fill="auto"/>
            <w:noWrap/>
            <w:vAlign w:val="center"/>
            <w:hideMark/>
          </w:tcPr>
          <w:p w14:paraId="59F7BD69" w14:textId="77777777" w:rsidR="00B05139"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00B05139">
              <w:rPr>
                <w:rFonts w:ascii="Times New Roman" w:eastAsia="等线" w:hAnsi="Times New Roman" w:cs="Times New Roman"/>
                <w:color w:val="000000"/>
                <w:sz w:val="21"/>
                <w:szCs w:val="21"/>
              </w:rPr>
              <w:t>.</w:t>
            </w:r>
            <w:r w:rsidR="00B05139" w:rsidRPr="00F8195A">
              <w:rPr>
                <w:rFonts w:ascii="Times New Roman" w:eastAsia="等线" w:hAnsi="Times New Roman" w:cs="Times New Roman"/>
                <w:color w:val="000000"/>
                <w:sz w:val="21"/>
                <w:szCs w:val="21"/>
              </w:rPr>
              <w:t>000</w:t>
            </w:r>
          </w:p>
        </w:tc>
        <w:tc>
          <w:tcPr>
            <w:tcW w:w="1134" w:type="dxa"/>
            <w:tcBorders>
              <w:top w:val="nil"/>
              <w:left w:val="nil"/>
              <w:bottom w:val="nil"/>
              <w:right w:val="nil"/>
            </w:tcBorders>
            <w:shd w:val="clear" w:color="auto" w:fill="auto"/>
            <w:noWrap/>
            <w:vAlign w:val="center"/>
            <w:hideMark/>
          </w:tcPr>
          <w:p w14:paraId="102A5E1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236" w:type="dxa"/>
            <w:tcBorders>
              <w:top w:val="nil"/>
              <w:left w:val="nil"/>
              <w:bottom w:val="nil"/>
              <w:right w:val="nil"/>
            </w:tcBorders>
            <w:shd w:val="clear" w:color="auto" w:fill="auto"/>
            <w:noWrap/>
            <w:vAlign w:val="center"/>
            <w:hideMark/>
          </w:tcPr>
          <w:p w14:paraId="4468058C"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57492F04"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3A9F5AAC"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lnflabor</w:t>
            </w:r>
          </w:p>
        </w:tc>
        <w:tc>
          <w:tcPr>
            <w:tcW w:w="1134" w:type="dxa"/>
            <w:tcBorders>
              <w:top w:val="nil"/>
              <w:left w:val="nil"/>
              <w:bottom w:val="nil"/>
              <w:right w:val="nil"/>
            </w:tcBorders>
            <w:shd w:val="clear" w:color="auto" w:fill="auto"/>
            <w:noWrap/>
            <w:vAlign w:val="center"/>
            <w:hideMark/>
          </w:tcPr>
          <w:p w14:paraId="0E664092"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083</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3C7CA7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030</w:t>
            </w:r>
          </w:p>
        </w:tc>
        <w:tc>
          <w:tcPr>
            <w:tcW w:w="1134" w:type="dxa"/>
            <w:tcBorders>
              <w:top w:val="nil"/>
              <w:left w:val="nil"/>
              <w:bottom w:val="nil"/>
              <w:right w:val="nil"/>
            </w:tcBorders>
            <w:shd w:val="clear" w:color="auto" w:fill="auto"/>
            <w:noWrap/>
            <w:vAlign w:val="center"/>
            <w:hideMark/>
          </w:tcPr>
          <w:p w14:paraId="22AF6EF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03</w:t>
            </w:r>
            <w:r w:rsidR="00B05139" w:rsidRPr="00F8195A">
              <w:rPr>
                <w:rFonts w:ascii="Times New Roman" w:eastAsia="等线"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3F406F2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034</w:t>
            </w:r>
          </w:p>
        </w:tc>
        <w:tc>
          <w:tcPr>
            <w:tcW w:w="236" w:type="dxa"/>
            <w:tcBorders>
              <w:top w:val="nil"/>
              <w:left w:val="nil"/>
              <w:bottom w:val="nil"/>
              <w:right w:val="nil"/>
            </w:tcBorders>
            <w:shd w:val="clear" w:color="auto" w:fill="auto"/>
            <w:noWrap/>
            <w:vAlign w:val="center"/>
            <w:hideMark/>
          </w:tcPr>
          <w:p w14:paraId="25F58702"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10EE6FCF"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2D9D9DBF"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lnelabor</w:t>
            </w:r>
          </w:p>
        </w:tc>
        <w:tc>
          <w:tcPr>
            <w:tcW w:w="1134" w:type="dxa"/>
            <w:tcBorders>
              <w:top w:val="nil"/>
              <w:left w:val="nil"/>
              <w:bottom w:val="nil"/>
              <w:right w:val="nil"/>
            </w:tcBorders>
            <w:shd w:val="clear" w:color="auto" w:fill="auto"/>
            <w:noWrap/>
            <w:vAlign w:val="center"/>
            <w:hideMark/>
          </w:tcPr>
          <w:p w14:paraId="12B97471"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013</w:t>
            </w:r>
          </w:p>
        </w:tc>
        <w:tc>
          <w:tcPr>
            <w:tcW w:w="1134" w:type="dxa"/>
            <w:tcBorders>
              <w:top w:val="nil"/>
              <w:left w:val="nil"/>
              <w:bottom w:val="nil"/>
              <w:right w:val="nil"/>
            </w:tcBorders>
            <w:shd w:val="clear" w:color="auto" w:fill="auto"/>
            <w:noWrap/>
            <w:vAlign w:val="center"/>
            <w:hideMark/>
          </w:tcPr>
          <w:p w14:paraId="6FB4D48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009</w:t>
            </w:r>
          </w:p>
        </w:tc>
        <w:tc>
          <w:tcPr>
            <w:tcW w:w="1134" w:type="dxa"/>
            <w:tcBorders>
              <w:top w:val="nil"/>
              <w:left w:val="nil"/>
              <w:bottom w:val="nil"/>
              <w:right w:val="nil"/>
            </w:tcBorders>
            <w:shd w:val="clear" w:color="auto" w:fill="auto"/>
            <w:noWrap/>
            <w:vAlign w:val="center"/>
            <w:hideMark/>
          </w:tcPr>
          <w:p w14:paraId="074A828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015</w:t>
            </w:r>
          </w:p>
        </w:tc>
        <w:tc>
          <w:tcPr>
            <w:tcW w:w="1134" w:type="dxa"/>
            <w:tcBorders>
              <w:top w:val="nil"/>
              <w:left w:val="nil"/>
              <w:bottom w:val="nil"/>
              <w:right w:val="nil"/>
            </w:tcBorders>
            <w:shd w:val="clear" w:color="auto" w:fill="auto"/>
            <w:noWrap/>
            <w:vAlign w:val="center"/>
            <w:hideMark/>
          </w:tcPr>
          <w:p w14:paraId="507E718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009</w:t>
            </w:r>
          </w:p>
        </w:tc>
        <w:tc>
          <w:tcPr>
            <w:tcW w:w="236" w:type="dxa"/>
            <w:tcBorders>
              <w:top w:val="nil"/>
              <w:left w:val="nil"/>
              <w:bottom w:val="nil"/>
              <w:right w:val="nil"/>
            </w:tcBorders>
            <w:shd w:val="clear" w:color="auto" w:fill="auto"/>
            <w:noWrap/>
            <w:vAlign w:val="center"/>
            <w:hideMark/>
          </w:tcPr>
          <w:p w14:paraId="1DD50A07"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10820CAC"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264413B2"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lnmachine</w:t>
            </w:r>
          </w:p>
        </w:tc>
        <w:tc>
          <w:tcPr>
            <w:tcW w:w="1134" w:type="dxa"/>
            <w:tcBorders>
              <w:top w:val="nil"/>
              <w:left w:val="nil"/>
              <w:bottom w:val="nil"/>
              <w:right w:val="nil"/>
            </w:tcBorders>
            <w:shd w:val="clear" w:color="auto" w:fill="auto"/>
            <w:noWrap/>
            <w:vAlign w:val="center"/>
            <w:hideMark/>
          </w:tcPr>
          <w:p w14:paraId="1CB44FA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04</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C61B302"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008</w:t>
            </w:r>
          </w:p>
        </w:tc>
        <w:tc>
          <w:tcPr>
            <w:tcW w:w="1134" w:type="dxa"/>
            <w:tcBorders>
              <w:top w:val="nil"/>
              <w:left w:val="nil"/>
              <w:bottom w:val="nil"/>
              <w:right w:val="nil"/>
            </w:tcBorders>
            <w:shd w:val="clear" w:color="auto" w:fill="auto"/>
            <w:noWrap/>
            <w:vAlign w:val="center"/>
            <w:hideMark/>
          </w:tcPr>
          <w:p w14:paraId="5B1D23A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003</w:t>
            </w:r>
          </w:p>
        </w:tc>
        <w:tc>
          <w:tcPr>
            <w:tcW w:w="1134" w:type="dxa"/>
            <w:tcBorders>
              <w:top w:val="nil"/>
              <w:left w:val="nil"/>
              <w:bottom w:val="nil"/>
              <w:right w:val="nil"/>
            </w:tcBorders>
            <w:shd w:val="clear" w:color="auto" w:fill="auto"/>
            <w:noWrap/>
            <w:vAlign w:val="center"/>
            <w:hideMark/>
          </w:tcPr>
          <w:p w14:paraId="07EE766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008</w:t>
            </w:r>
          </w:p>
        </w:tc>
        <w:tc>
          <w:tcPr>
            <w:tcW w:w="236" w:type="dxa"/>
            <w:tcBorders>
              <w:top w:val="nil"/>
              <w:left w:val="nil"/>
              <w:bottom w:val="nil"/>
              <w:right w:val="nil"/>
            </w:tcBorders>
            <w:shd w:val="clear" w:color="auto" w:fill="auto"/>
            <w:noWrap/>
            <w:vAlign w:val="center"/>
            <w:hideMark/>
          </w:tcPr>
          <w:p w14:paraId="6241C727"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6C79B97F"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682CCC5E"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lnot</w:t>
            </w:r>
          </w:p>
        </w:tc>
        <w:tc>
          <w:tcPr>
            <w:tcW w:w="1134" w:type="dxa"/>
            <w:tcBorders>
              <w:top w:val="nil"/>
              <w:left w:val="nil"/>
              <w:bottom w:val="nil"/>
              <w:right w:val="nil"/>
            </w:tcBorders>
            <w:shd w:val="clear" w:color="auto" w:fill="auto"/>
            <w:noWrap/>
            <w:vAlign w:val="center"/>
            <w:hideMark/>
          </w:tcPr>
          <w:p w14:paraId="19A9209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04</w:t>
            </w:r>
          </w:p>
        </w:tc>
        <w:tc>
          <w:tcPr>
            <w:tcW w:w="1134" w:type="dxa"/>
            <w:tcBorders>
              <w:top w:val="nil"/>
              <w:left w:val="nil"/>
              <w:bottom w:val="nil"/>
              <w:right w:val="nil"/>
            </w:tcBorders>
            <w:shd w:val="clear" w:color="auto" w:fill="auto"/>
            <w:noWrap/>
            <w:vAlign w:val="center"/>
            <w:hideMark/>
          </w:tcPr>
          <w:p w14:paraId="0854370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115</w:t>
            </w:r>
          </w:p>
        </w:tc>
        <w:tc>
          <w:tcPr>
            <w:tcW w:w="1134" w:type="dxa"/>
            <w:tcBorders>
              <w:top w:val="nil"/>
              <w:left w:val="nil"/>
              <w:bottom w:val="nil"/>
              <w:right w:val="nil"/>
            </w:tcBorders>
            <w:shd w:val="clear" w:color="auto" w:fill="auto"/>
            <w:noWrap/>
            <w:vAlign w:val="center"/>
            <w:hideMark/>
          </w:tcPr>
          <w:p w14:paraId="21CF7F7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224</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059474E"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129</w:t>
            </w:r>
          </w:p>
        </w:tc>
        <w:tc>
          <w:tcPr>
            <w:tcW w:w="236" w:type="dxa"/>
            <w:tcBorders>
              <w:top w:val="nil"/>
              <w:left w:val="nil"/>
              <w:bottom w:val="nil"/>
              <w:right w:val="nil"/>
            </w:tcBorders>
            <w:shd w:val="clear" w:color="auto" w:fill="auto"/>
            <w:noWrap/>
            <w:vAlign w:val="center"/>
            <w:hideMark/>
          </w:tcPr>
          <w:p w14:paraId="6C113DB8"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0E5A5A25"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14CE2E82"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lnflabor2</w:t>
            </w:r>
          </w:p>
        </w:tc>
        <w:tc>
          <w:tcPr>
            <w:tcW w:w="1134" w:type="dxa"/>
            <w:tcBorders>
              <w:top w:val="nil"/>
              <w:left w:val="nil"/>
              <w:bottom w:val="nil"/>
              <w:right w:val="nil"/>
            </w:tcBorders>
            <w:shd w:val="clear" w:color="auto" w:fill="auto"/>
            <w:noWrap/>
            <w:vAlign w:val="center"/>
            <w:hideMark/>
          </w:tcPr>
          <w:p w14:paraId="44DADDF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1B81EAB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6215C80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A820DD"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6501BA70"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70C93CE0"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3B40EFCB"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lnelabor2</w:t>
            </w:r>
          </w:p>
        </w:tc>
        <w:tc>
          <w:tcPr>
            <w:tcW w:w="1134" w:type="dxa"/>
            <w:tcBorders>
              <w:top w:val="nil"/>
              <w:left w:val="nil"/>
              <w:bottom w:val="nil"/>
              <w:right w:val="nil"/>
            </w:tcBorders>
            <w:shd w:val="clear" w:color="auto" w:fill="auto"/>
            <w:noWrap/>
            <w:vAlign w:val="center"/>
            <w:hideMark/>
          </w:tcPr>
          <w:p w14:paraId="453C1AF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2DE40007"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1EE1D527"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58BAED0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1623A6F8"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6411D1D7"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33153D5"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lnmachine2</w:t>
            </w:r>
          </w:p>
        </w:tc>
        <w:tc>
          <w:tcPr>
            <w:tcW w:w="1134" w:type="dxa"/>
            <w:tcBorders>
              <w:top w:val="nil"/>
              <w:left w:val="nil"/>
              <w:bottom w:val="nil"/>
              <w:right w:val="nil"/>
            </w:tcBorders>
            <w:shd w:val="clear" w:color="auto" w:fill="auto"/>
            <w:noWrap/>
            <w:vAlign w:val="center"/>
            <w:hideMark/>
          </w:tcPr>
          <w:p w14:paraId="466A1953"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008</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F5A643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1134" w:type="dxa"/>
            <w:tcBorders>
              <w:top w:val="nil"/>
              <w:left w:val="nil"/>
              <w:bottom w:val="nil"/>
              <w:right w:val="nil"/>
            </w:tcBorders>
            <w:shd w:val="clear" w:color="auto" w:fill="auto"/>
            <w:noWrap/>
            <w:vAlign w:val="center"/>
            <w:hideMark/>
          </w:tcPr>
          <w:p w14:paraId="79C43EE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AD9CA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236" w:type="dxa"/>
            <w:tcBorders>
              <w:top w:val="nil"/>
              <w:left w:val="nil"/>
              <w:bottom w:val="nil"/>
              <w:right w:val="nil"/>
            </w:tcBorders>
            <w:shd w:val="clear" w:color="auto" w:fill="auto"/>
            <w:noWrap/>
            <w:vAlign w:val="center"/>
            <w:hideMark/>
          </w:tcPr>
          <w:p w14:paraId="375F74D5"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2F4B96BC"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1AAC035E"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lnot2</w:t>
            </w:r>
          </w:p>
        </w:tc>
        <w:tc>
          <w:tcPr>
            <w:tcW w:w="1134" w:type="dxa"/>
            <w:tcBorders>
              <w:top w:val="nil"/>
              <w:left w:val="nil"/>
              <w:bottom w:val="nil"/>
              <w:right w:val="nil"/>
            </w:tcBorders>
            <w:shd w:val="clear" w:color="auto" w:fill="auto"/>
            <w:noWrap/>
            <w:vAlign w:val="center"/>
            <w:hideMark/>
          </w:tcPr>
          <w:p w14:paraId="5409F3F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023</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CE0CA6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011</w:t>
            </w:r>
          </w:p>
        </w:tc>
        <w:tc>
          <w:tcPr>
            <w:tcW w:w="1134" w:type="dxa"/>
            <w:tcBorders>
              <w:top w:val="nil"/>
              <w:left w:val="nil"/>
              <w:bottom w:val="nil"/>
              <w:right w:val="nil"/>
            </w:tcBorders>
            <w:shd w:val="clear" w:color="auto" w:fill="auto"/>
            <w:noWrap/>
            <w:vAlign w:val="center"/>
            <w:hideMark/>
          </w:tcPr>
          <w:p w14:paraId="76C2C24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011</w:t>
            </w:r>
          </w:p>
        </w:tc>
        <w:tc>
          <w:tcPr>
            <w:tcW w:w="1134" w:type="dxa"/>
            <w:tcBorders>
              <w:top w:val="nil"/>
              <w:left w:val="nil"/>
              <w:bottom w:val="nil"/>
              <w:right w:val="nil"/>
            </w:tcBorders>
            <w:shd w:val="clear" w:color="auto" w:fill="auto"/>
            <w:noWrap/>
            <w:vAlign w:val="center"/>
            <w:hideMark/>
          </w:tcPr>
          <w:p w14:paraId="28A4730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012</w:t>
            </w:r>
          </w:p>
        </w:tc>
        <w:tc>
          <w:tcPr>
            <w:tcW w:w="236" w:type="dxa"/>
            <w:tcBorders>
              <w:top w:val="nil"/>
              <w:left w:val="nil"/>
              <w:bottom w:val="nil"/>
              <w:right w:val="nil"/>
            </w:tcBorders>
            <w:shd w:val="clear" w:color="auto" w:fill="auto"/>
            <w:noWrap/>
            <w:vAlign w:val="center"/>
            <w:hideMark/>
          </w:tcPr>
          <w:p w14:paraId="47DE1EAC"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2902EBB3"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01E27382"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lnflaborlnelabor</w:t>
            </w:r>
          </w:p>
        </w:tc>
        <w:tc>
          <w:tcPr>
            <w:tcW w:w="1134" w:type="dxa"/>
            <w:tcBorders>
              <w:top w:val="nil"/>
              <w:left w:val="nil"/>
              <w:bottom w:val="nil"/>
              <w:right w:val="nil"/>
            </w:tcBorders>
            <w:shd w:val="clear" w:color="auto" w:fill="auto"/>
            <w:noWrap/>
            <w:vAlign w:val="center"/>
            <w:hideMark/>
          </w:tcPr>
          <w:p w14:paraId="6775E11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30494FA1"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0780B247"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6F43F8A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1DA6F49D"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77BE94FC"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019027F"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lnflaborlnmachine</w:t>
            </w:r>
          </w:p>
        </w:tc>
        <w:tc>
          <w:tcPr>
            <w:tcW w:w="1134" w:type="dxa"/>
            <w:tcBorders>
              <w:top w:val="nil"/>
              <w:left w:val="nil"/>
              <w:bottom w:val="nil"/>
              <w:right w:val="nil"/>
            </w:tcBorders>
            <w:shd w:val="clear" w:color="auto" w:fill="auto"/>
            <w:noWrap/>
            <w:vAlign w:val="center"/>
            <w:hideMark/>
          </w:tcPr>
          <w:p w14:paraId="0A81C57D"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F820FE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2BA99D7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00B05139">
              <w:rPr>
                <w:rFonts w:ascii="Times New Roman" w:eastAsia="等线" w:hAnsi="Times New Roman" w:cs="Times New Roman"/>
                <w:color w:val="000000"/>
                <w:sz w:val="21"/>
                <w:szCs w:val="21"/>
              </w:rPr>
              <w:t>.</w:t>
            </w:r>
            <w:r w:rsidR="00B05139" w:rsidRPr="00F8195A">
              <w:rPr>
                <w:rFonts w:ascii="Times New Roman" w:eastAsia="等线" w:hAnsi="Times New Roman" w:cs="Times New Roman"/>
                <w:color w:val="000000"/>
                <w:sz w:val="21"/>
                <w:szCs w:val="21"/>
              </w:rPr>
              <w:t>00</w:t>
            </w:r>
          </w:p>
        </w:tc>
        <w:tc>
          <w:tcPr>
            <w:tcW w:w="1134" w:type="dxa"/>
            <w:tcBorders>
              <w:top w:val="nil"/>
              <w:left w:val="nil"/>
              <w:bottom w:val="nil"/>
              <w:right w:val="nil"/>
            </w:tcBorders>
            <w:shd w:val="clear" w:color="auto" w:fill="auto"/>
            <w:noWrap/>
            <w:vAlign w:val="center"/>
            <w:hideMark/>
          </w:tcPr>
          <w:p w14:paraId="250A91B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21849E6E"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6251F221"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65667C22"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lnflaborlnot</w:t>
            </w:r>
          </w:p>
        </w:tc>
        <w:tc>
          <w:tcPr>
            <w:tcW w:w="1134" w:type="dxa"/>
            <w:tcBorders>
              <w:top w:val="nil"/>
              <w:left w:val="nil"/>
              <w:bottom w:val="nil"/>
              <w:right w:val="nil"/>
            </w:tcBorders>
            <w:shd w:val="clear" w:color="auto" w:fill="auto"/>
            <w:noWrap/>
            <w:vAlign w:val="center"/>
            <w:hideMark/>
          </w:tcPr>
          <w:p w14:paraId="27B5167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013</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92BC592"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p>
        </w:tc>
        <w:tc>
          <w:tcPr>
            <w:tcW w:w="1134" w:type="dxa"/>
            <w:tcBorders>
              <w:top w:val="nil"/>
              <w:left w:val="nil"/>
              <w:bottom w:val="nil"/>
              <w:right w:val="nil"/>
            </w:tcBorders>
            <w:shd w:val="clear" w:color="auto" w:fill="auto"/>
            <w:noWrap/>
            <w:vAlign w:val="center"/>
            <w:hideMark/>
          </w:tcPr>
          <w:p w14:paraId="4F4752E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7E44FC4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006</w:t>
            </w:r>
          </w:p>
        </w:tc>
        <w:tc>
          <w:tcPr>
            <w:tcW w:w="236" w:type="dxa"/>
            <w:tcBorders>
              <w:top w:val="nil"/>
              <w:left w:val="nil"/>
              <w:bottom w:val="nil"/>
              <w:right w:val="nil"/>
            </w:tcBorders>
            <w:shd w:val="clear" w:color="auto" w:fill="auto"/>
            <w:noWrap/>
            <w:vAlign w:val="center"/>
            <w:hideMark/>
          </w:tcPr>
          <w:p w14:paraId="378E1F42"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290E0FDD"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CC2BCF1"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lnelaborlnmachine</w:t>
            </w:r>
          </w:p>
        </w:tc>
        <w:tc>
          <w:tcPr>
            <w:tcW w:w="1134" w:type="dxa"/>
            <w:tcBorders>
              <w:top w:val="nil"/>
              <w:left w:val="nil"/>
              <w:bottom w:val="nil"/>
              <w:right w:val="nil"/>
            </w:tcBorders>
            <w:shd w:val="clear" w:color="auto" w:fill="auto"/>
            <w:noWrap/>
            <w:vAlign w:val="center"/>
            <w:hideMark/>
          </w:tcPr>
          <w:p w14:paraId="55D76B67"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440200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1134" w:type="dxa"/>
            <w:tcBorders>
              <w:top w:val="nil"/>
              <w:left w:val="nil"/>
              <w:bottom w:val="nil"/>
              <w:right w:val="nil"/>
            </w:tcBorders>
            <w:shd w:val="clear" w:color="auto" w:fill="auto"/>
            <w:noWrap/>
            <w:vAlign w:val="center"/>
            <w:hideMark/>
          </w:tcPr>
          <w:p w14:paraId="6B190BD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AE962B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236" w:type="dxa"/>
            <w:tcBorders>
              <w:top w:val="nil"/>
              <w:left w:val="nil"/>
              <w:bottom w:val="nil"/>
              <w:right w:val="nil"/>
            </w:tcBorders>
            <w:shd w:val="clear" w:color="auto" w:fill="auto"/>
            <w:noWrap/>
            <w:vAlign w:val="center"/>
            <w:hideMark/>
          </w:tcPr>
          <w:p w14:paraId="267D1EA9"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1845DFCA"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1B835C4A"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lnmachinelnot</w:t>
            </w:r>
          </w:p>
        </w:tc>
        <w:tc>
          <w:tcPr>
            <w:tcW w:w="1134" w:type="dxa"/>
            <w:tcBorders>
              <w:top w:val="nil"/>
              <w:left w:val="nil"/>
              <w:bottom w:val="nil"/>
              <w:right w:val="nil"/>
            </w:tcBorders>
            <w:shd w:val="clear" w:color="auto" w:fill="auto"/>
            <w:noWrap/>
            <w:vAlign w:val="center"/>
            <w:hideMark/>
          </w:tcPr>
          <w:p w14:paraId="197855E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88462A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49C94B1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4A5210C3"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4959E227"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0B0F4550"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4BA71842"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lnsubsidy</w:t>
            </w:r>
          </w:p>
        </w:tc>
        <w:tc>
          <w:tcPr>
            <w:tcW w:w="1134" w:type="dxa"/>
            <w:tcBorders>
              <w:top w:val="nil"/>
              <w:left w:val="nil"/>
              <w:bottom w:val="nil"/>
              <w:right w:val="nil"/>
            </w:tcBorders>
            <w:shd w:val="clear" w:color="auto" w:fill="auto"/>
            <w:noWrap/>
            <w:vAlign w:val="center"/>
            <w:hideMark/>
          </w:tcPr>
          <w:p w14:paraId="645A679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004</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B447D2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0D82C3C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004</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C9C4A3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236" w:type="dxa"/>
            <w:tcBorders>
              <w:top w:val="nil"/>
              <w:left w:val="nil"/>
              <w:bottom w:val="nil"/>
              <w:right w:val="nil"/>
            </w:tcBorders>
            <w:shd w:val="clear" w:color="auto" w:fill="auto"/>
            <w:noWrap/>
            <w:vAlign w:val="center"/>
            <w:hideMark/>
          </w:tcPr>
          <w:p w14:paraId="42D89D17"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6F8164CF"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63E2CC40"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lninsurance</w:t>
            </w:r>
          </w:p>
        </w:tc>
        <w:tc>
          <w:tcPr>
            <w:tcW w:w="1134" w:type="dxa"/>
            <w:tcBorders>
              <w:top w:val="nil"/>
              <w:left w:val="nil"/>
              <w:bottom w:val="nil"/>
              <w:right w:val="nil"/>
            </w:tcBorders>
            <w:shd w:val="clear" w:color="auto" w:fill="auto"/>
            <w:noWrap/>
            <w:vAlign w:val="center"/>
            <w:hideMark/>
          </w:tcPr>
          <w:p w14:paraId="0EC2AA5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007</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D0C8A97"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452DA04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26B2422"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6355D962"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54152B72"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520552BB"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job</w:t>
            </w:r>
          </w:p>
        </w:tc>
        <w:tc>
          <w:tcPr>
            <w:tcW w:w="1134" w:type="dxa"/>
            <w:tcBorders>
              <w:top w:val="nil"/>
              <w:left w:val="nil"/>
              <w:bottom w:val="nil"/>
              <w:right w:val="nil"/>
            </w:tcBorders>
            <w:shd w:val="clear" w:color="auto" w:fill="auto"/>
            <w:noWrap/>
            <w:vAlign w:val="center"/>
            <w:hideMark/>
          </w:tcPr>
          <w:p w14:paraId="3143C1C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075</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F6CB93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009</w:t>
            </w:r>
          </w:p>
        </w:tc>
        <w:tc>
          <w:tcPr>
            <w:tcW w:w="1134" w:type="dxa"/>
            <w:tcBorders>
              <w:top w:val="nil"/>
              <w:left w:val="nil"/>
              <w:bottom w:val="nil"/>
              <w:right w:val="nil"/>
            </w:tcBorders>
            <w:shd w:val="clear" w:color="auto" w:fill="auto"/>
            <w:noWrap/>
            <w:vAlign w:val="center"/>
            <w:hideMark/>
          </w:tcPr>
          <w:p w14:paraId="590A645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014</w:t>
            </w:r>
          </w:p>
        </w:tc>
        <w:tc>
          <w:tcPr>
            <w:tcW w:w="1134" w:type="dxa"/>
            <w:tcBorders>
              <w:top w:val="nil"/>
              <w:left w:val="nil"/>
              <w:bottom w:val="nil"/>
              <w:right w:val="nil"/>
            </w:tcBorders>
            <w:shd w:val="clear" w:color="auto" w:fill="auto"/>
            <w:noWrap/>
            <w:vAlign w:val="center"/>
            <w:hideMark/>
          </w:tcPr>
          <w:p w14:paraId="7EB87D5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012</w:t>
            </w:r>
          </w:p>
        </w:tc>
        <w:tc>
          <w:tcPr>
            <w:tcW w:w="236" w:type="dxa"/>
            <w:tcBorders>
              <w:top w:val="nil"/>
              <w:left w:val="nil"/>
              <w:bottom w:val="nil"/>
              <w:right w:val="nil"/>
            </w:tcBorders>
            <w:shd w:val="clear" w:color="auto" w:fill="auto"/>
            <w:noWrap/>
            <w:vAlign w:val="center"/>
            <w:hideMark/>
          </w:tcPr>
          <w:p w14:paraId="06ADC96E"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31CC45A9"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4B308DE1"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plots</w:t>
            </w:r>
          </w:p>
        </w:tc>
        <w:tc>
          <w:tcPr>
            <w:tcW w:w="1134" w:type="dxa"/>
            <w:tcBorders>
              <w:top w:val="nil"/>
              <w:left w:val="nil"/>
              <w:bottom w:val="nil"/>
              <w:right w:val="nil"/>
            </w:tcBorders>
            <w:shd w:val="clear" w:color="auto" w:fill="auto"/>
            <w:noWrap/>
            <w:vAlign w:val="center"/>
            <w:hideMark/>
          </w:tcPr>
          <w:p w14:paraId="20BFC5E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003</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19297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785839D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BB063FE"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68F8F497"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5F35EE4D"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04992117"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sex</w:t>
            </w:r>
          </w:p>
        </w:tc>
        <w:tc>
          <w:tcPr>
            <w:tcW w:w="1134" w:type="dxa"/>
            <w:tcBorders>
              <w:top w:val="nil"/>
              <w:left w:val="nil"/>
              <w:bottom w:val="nil"/>
              <w:right w:val="nil"/>
            </w:tcBorders>
            <w:shd w:val="clear" w:color="auto" w:fill="auto"/>
            <w:noWrap/>
            <w:vAlign w:val="center"/>
            <w:hideMark/>
          </w:tcPr>
          <w:p w14:paraId="019727C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004</w:t>
            </w:r>
          </w:p>
        </w:tc>
        <w:tc>
          <w:tcPr>
            <w:tcW w:w="1134" w:type="dxa"/>
            <w:tcBorders>
              <w:top w:val="nil"/>
              <w:left w:val="nil"/>
              <w:bottom w:val="nil"/>
              <w:right w:val="nil"/>
            </w:tcBorders>
            <w:shd w:val="clear" w:color="auto" w:fill="auto"/>
            <w:noWrap/>
            <w:vAlign w:val="center"/>
            <w:hideMark/>
          </w:tcPr>
          <w:p w14:paraId="1EDDCE8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p>
        </w:tc>
        <w:tc>
          <w:tcPr>
            <w:tcW w:w="1134" w:type="dxa"/>
            <w:tcBorders>
              <w:top w:val="nil"/>
              <w:left w:val="nil"/>
              <w:bottom w:val="nil"/>
              <w:right w:val="nil"/>
            </w:tcBorders>
            <w:shd w:val="clear" w:color="auto" w:fill="auto"/>
            <w:noWrap/>
            <w:vAlign w:val="center"/>
            <w:hideMark/>
          </w:tcPr>
          <w:p w14:paraId="3E4873E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C930AA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p>
        </w:tc>
        <w:tc>
          <w:tcPr>
            <w:tcW w:w="236" w:type="dxa"/>
            <w:tcBorders>
              <w:top w:val="nil"/>
              <w:left w:val="nil"/>
              <w:bottom w:val="nil"/>
              <w:right w:val="nil"/>
            </w:tcBorders>
            <w:shd w:val="clear" w:color="auto" w:fill="auto"/>
            <w:noWrap/>
            <w:vAlign w:val="center"/>
            <w:hideMark/>
          </w:tcPr>
          <w:p w14:paraId="300C340F"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2D48B1DB"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3303EB6C"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age</w:t>
            </w:r>
          </w:p>
        </w:tc>
        <w:tc>
          <w:tcPr>
            <w:tcW w:w="1134" w:type="dxa"/>
            <w:tcBorders>
              <w:top w:val="nil"/>
              <w:left w:val="nil"/>
              <w:bottom w:val="nil"/>
              <w:right w:val="nil"/>
            </w:tcBorders>
            <w:shd w:val="clear" w:color="auto" w:fill="auto"/>
            <w:noWrap/>
            <w:vAlign w:val="center"/>
            <w:hideMark/>
          </w:tcPr>
          <w:p w14:paraId="386B53D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87C557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1134" w:type="dxa"/>
            <w:tcBorders>
              <w:top w:val="nil"/>
              <w:left w:val="nil"/>
              <w:bottom w:val="nil"/>
              <w:right w:val="nil"/>
            </w:tcBorders>
            <w:shd w:val="clear" w:color="auto" w:fill="auto"/>
            <w:noWrap/>
            <w:vAlign w:val="center"/>
            <w:hideMark/>
          </w:tcPr>
          <w:p w14:paraId="24E89C51"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AC1853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3D20C595"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68220A26"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58DBF865"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educ</w:t>
            </w:r>
          </w:p>
        </w:tc>
        <w:tc>
          <w:tcPr>
            <w:tcW w:w="1134" w:type="dxa"/>
            <w:tcBorders>
              <w:top w:val="nil"/>
              <w:left w:val="nil"/>
              <w:bottom w:val="nil"/>
              <w:right w:val="nil"/>
            </w:tcBorders>
            <w:shd w:val="clear" w:color="auto" w:fill="auto"/>
            <w:noWrap/>
            <w:vAlign w:val="center"/>
            <w:hideMark/>
          </w:tcPr>
          <w:p w14:paraId="09D532B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5307E2F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709AC597"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7C9B23F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236" w:type="dxa"/>
            <w:tcBorders>
              <w:top w:val="nil"/>
              <w:left w:val="nil"/>
              <w:bottom w:val="nil"/>
              <w:right w:val="nil"/>
            </w:tcBorders>
            <w:shd w:val="clear" w:color="auto" w:fill="auto"/>
            <w:noWrap/>
            <w:vAlign w:val="center"/>
            <w:hideMark/>
          </w:tcPr>
          <w:p w14:paraId="66BFD382"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4926EEDD"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CEC5188"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train</w:t>
            </w:r>
          </w:p>
        </w:tc>
        <w:tc>
          <w:tcPr>
            <w:tcW w:w="1134" w:type="dxa"/>
            <w:tcBorders>
              <w:top w:val="nil"/>
              <w:left w:val="nil"/>
              <w:bottom w:val="nil"/>
              <w:right w:val="nil"/>
            </w:tcBorders>
            <w:shd w:val="clear" w:color="auto" w:fill="auto"/>
            <w:noWrap/>
            <w:vAlign w:val="center"/>
            <w:hideMark/>
          </w:tcPr>
          <w:p w14:paraId="1100C6A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019</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5D2562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007</w:t>
            </w:r>
          </w:p>
        </w:tc>
        <w:tc>
          <w:tcPr>
            <w:tcW w:w="1134" w:type="dxa"/>
            <w:tcBorders>
              <w:top w:val="nil"/>
              <w:left w:val="nil"/>
              <w:bottom w:val="nil"/>
              <w:right w:val="nil"/>
            </w:tcBorders>
            <w:shd w:val="clear" w:color="auto" w:fill="auto"/>
            <w:noWrap/>
            <w:vAlign w:val="center"/>
            <w:hideMark/>
          </w:tcPr>
          <w:p w14:paraId="513EF8D1"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w:t>
            </w:r>
          </w:p>
        </w:tc>
        <w:tc>
          <w:tcPr>
            <w:tcW w:w="1134" w:type="dxa"/>
            <w:tcBorders>
              <w:top w:val="nil"/>
              <w:left w:val="nil"/>
              <w:bottom w:val="nil"/>
              <w:right w:val="nil"/>
            </w:tcBorders>
            <w:shd w:val="clear" w:color="auto" w:fill="auto"/>
            <w:noWrap/>
            <w:vAlign w:val="center"/>
            <w:hideMark/>
          </w:tcPr>
          <w:p w14:paraId="77DC590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013</w:t>
            </w:r>
          </w:p>
        </w:tc>
        <w:tc>
          <w:tcPr>
            <w:tcW w:w="236" w:type="dxa"/>
            <w:tcBorders>
              <w:top w:val="nil"/>
              <w:left w:val="nil"/>
              <w:bottom w:val="nil"/>
              <w:right w:val="nil"/>
            </w:tcBorders>
            <w:shd w:val="clear" w:color="auto" w:fill="auto"/>
            <w:noWrap/>
            <w:vAlign w:val="center"/>
            <w:hideMark/>
          </w:tcPr>
          <w:p w14:paraId="5B50E325"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41EAD39C"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5A667C1"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fstruct</w:t>
            </w:r>
          </w:p>
        </w:tc>
        <w:tc>
          <w:tcPr>
            <w:tcW w:w="1134" w:type="dxa"/>
            <w:tcBorders>
              <w:top w:val="nil"/>
              <w:left w:val="nil"/>
              <w:bottom w:val="nil"/>
              <w:right w:val="nil"/>
            </w:tcBorders>
            <w:shd w:val="clear" w:color="auto" w:fill="auto"/>
            <w:noWrap/>
            <w:vAlign w:val="center"/>
            <w:hideMark/>
          </w:tcPr>
          <w:p w14:paraId="0BE73E4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023</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14D7B5E"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006</w:t>
            </w:r>
          </w:p>
        </w:tc>
        <w:tc>
          <w:tcPr>
            <w:tcW w:w="1134" w:type="dxa"/>
            <w:tcBorders>
              <w:top w:val="nil"/>
              <w:left w:val="nil"/>
              <w:bottom w:val="nil"/>
              <w:right w:val="nil"/>
            </w:tcBorders>
            <w:shd w:val="clear" w:color="auto" w:fill="auto"/>
            <w:noWrap/>
            <w:vAlign w:val="center"/>
            <w:hideMark/>
          </w:tcPr>
          <w:p w14:paraId="5482A0D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011</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261FE5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006</w:t>
            </w:r>
          </w:p>
        </w:tc>
        <w:tc>
          <w:tcPr>
            <w:tcW w:w="236" w:type="dxa"/>
            <w:tcBorders>
              <w:top w:val="nil"/>
              <w:left w:val="nil"/>
              <w:bottom w:val="nil"/>
              <w:right w:val="nil"/>
            </w:tcBorders>
            <w:shd w:val="clear" w:color="auto" w:fill="auto"/>
            <w:noWrap/>
            <w:vAlign w:val="center"/>
            <w:hideMark/>
          </w:tcPr>
          <w:p w14:paraId="746781C8"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1373F8CA"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68C4EE8C"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health</w:t>
            </w:r>
          </w:p>
        </w:tc>
        <w:tc>
          <w:tcPr>
            <w:tcW w:w="1134" w:type="dxa"/>
            <w:tcBorders>
              <w:top w:val="nil"/>
              <w:left w:val="nil"/>
              <w:bottom w:val="nil"/>
              <w:right w:val="nil"/>
            </w:tcBorders>
            <w:shd w:val="clear" w:color="auto" w:fill="auto"/>
            <w:noWrap/>
            <w:vAlign w:val="center"/>
            <w:hideMark/>
          </w:tcPr>
          <w:p w14:paraId="660059C2"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034</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6804CB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003</w:t>
            </w:r>
          </w:p>
        </w:tc>
        <w:tc>
          <w:tcPr>
            <w:tcW w:w="1134" w:type="dxa"/>
            <w:tcBorders>
              <w:top w:val="nil"/>
              <w:left w:val="nil"/>
              <w:bottom w:val="nil"/>
              <w:right w:val="nil"/>
            </w:tcBorders>
            <w:shd w:val="clear" w:color="auto" w:fill="auto"/>
            <w:noWrap/>
            <w:vAlign w:val="center"/>
            <w:hideMark/>
          </w:tcPr>
          <w:p w14:paraId="730B7E7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006</w:t>
            </w:r>
          </w:p>
        </w:tc>
        <w:tc>
          <w:tcPr>
            <w:tcW w:w="1134" w:type="dxa"/>
            <w:tcBorders>
              <w:top w:val="nil"/>
              <w:left w:val="nil"/>
              <w:bottom w:val="nil"/>
              <w:right w:val="nil"/>
            </w:tcBorders>
            <w:shd w:val="clear" w:color="auto" w:fill="auto"/>
            <w:noWrap/>
            <w:vAlign w:val="center"/>
            <w:hideMark/>
          </w:tcPr>
          <w:p w14:paraId="1AFE81D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p>
        </w:tc>
        <w:tc>
          <w:tcPr>
            <w:tcW w:w="236" w:type="dxa"/>
            <w:tcBorders>
              <w:top w:val="nil"/>
              <w:left w:val="nil"/>
              <w:bottom w:val="nil"/>
              <w:right w:val="nil"/>
            </w:tcBorders>
            <w:shd w:val="clear" w:color="auto" w:fill="auto"/>
            <w:noWrap/>
            <w:vAlign w:val="center"/>
            <w:hideMark/>
          </w:tcPr>
          <w:p w14:paraId="30C86914"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1665BB" w:rsidRPr="00A5117B" w14:paraId="4D056514"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631C0CA9"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status</w:t>
            </w:r>
          </w:p>
        </w:tc>
        <w:tc>
          <w:tcPr>
            <w:tcW w:w="1134" w:type="dxa"/>
            <w:tcBorders>
              <w:top w:val="nil"/>
              <w:left w:val="nil"/>
              <w:bottom w:val="nil"/>
              <w:right w:val="nil"/>
            </w:tcBorders>
            <w:shd w:val="clear" w:color="auto" w:fill="auto"/>
            <w:noWrap/>
            <w:vAlign w:val="center"/>
            <w:hideMark/>
          </w:tcPr>
          <w:p w14:paraId="461EA0D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200D0BB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006</w:t>
            </w:r>
          </w:p>
        </w:tc>
        <w:tc>
          <w:tcPr>
            <w:tcW w:w="1134" w:type="dxa"/>
            <w:tcBorders>
              <w:top w:val="nil"/>
              <w:left w:val="nil"/>
              <w:bottom w:val="nil"/>
              <w:right w:val="nil"/>
            </w:tcBorders>
            <w:shd w:val="clear" w:color="auto" w:fill="auto"/>
            <w:noWrap/>
            <w:vAlign w:val="center"/>
            <w:hideMark/>
          </w:tcPr>
          <w:p w14:paraId="2F87E48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0B5779A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007</w:t>
            </w:r>
          </w:p>
        </w:tc>
        <w:tc>
          <w:tcPr>
            <w:tcW w:w="236" w:type="dxa"/>
            <w:tcBorders>
              <w:top w:val="nil"/>
              <w:left w:val="nil"/>
              <w:bottom w:val="nil"/>
              <w:right w:val="nil"/>
            </w:tcBorders>
            <w:shd w:val="clear" w:color="auto" w:fill="auto"/>
            <w:noWrap/>
            <w:vAlign w:val="center"/>
            <w:hideMark/>
          </w:tcPr>
          <w:p w14:paraId="35E27DEB"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1665BB" w:rsidRPr="00A5117B" w14:paraId="6DD56185"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63039FC2"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常数</w:t>
            </w:r>
            <w:r w:rsidRPr="00A5117B">
              <w:rPr>
                <w:rFonts w:ascii="Times New Roman" w:eastAsia="等线" w:hAnsi="Times New Roman" w:cs="Times New Roman"/>
                <w:color w:val="000000"/>
                <w:sz w:val="21"/>
                <w:szCs w:val="21"/>
              </w:rPr>
              <w:t xml:space="preserve"> </w:t>
            </w:r>
            <w:r w:rsidRPr="00F8195A">
              <w:rPr>
                <w:rFonts w:ascii="Times New Roman" w:eastAsia="等线" w:hAnsi="Times New Roman" w:cs="Times New Roman"/>
                <w:color w:val="000000"/>
                <w:sz w:val="21"/>
                <w:szCs w:val="21"/>
              </w:rPr>
              <w:t>Constant</w:t>
            </w:r>
          </w:p>
        </w:tc>
        <w:tc>
          <w:tcPr>
            <w:tcW w:w="1134" w:type="dxa"/>
            <w:tcBorders>
              <w:top w:val="nil"/>
              <w:left w:val="nil"/>
              <w:bottom w:val="nil"/>
              <w:right w:val="nil"/>
            </w:tcBorders>
            <w:shd w:val="clear" w:color="auto" w:fill="auto"/>
            <w:noWrap/>
            <w:vAlign w:val="center"/>
            <w:hideMark/>
          </w:tcPr>
          <w:p w14:paraId="1D14BA1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268</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F34757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315</w:t>
            </w:r>
          </w:p>
        </w:tc>
        <w:tc>
          <w:tcPr>
            <w:tcW w:w="1134" w:type="dxa"/>
            <w:tcBorders>
              <w:top w:val="nil"/>
              <w:left w:val="nil"/>
              <w:bottom w:val="nil"/>
              <w:right w:val="nil"/>
            </w:tcBorders>
            <w:shd w:val="clear" w:color="auto" w:fill="auto"/>
            <w:noWrap/>
            <w:vAlign w:val="center"/>
            <w:hideMark/>
          </w:tcPr>
          <w:p w14:paraId="5A8B90B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088</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73C0D62"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361</w:t>
            </w:r>
          </w:p>
        </w:tc>
        <w:tc>
          <w:tcPr>
            <w:tcW w:w="236" w:type="dxa"/>
            <w:tcBorders>
              <w:top w:val="nil"/>
              <w:left w:val="nil"/>
              <w:bottom w:val="nil"/>
              <w:right w:val="nil"/>
            </w:tcBorders>
            <w:shd w:val="clear" w:color="auto" w:fill="auto"/>
            <w:noWrap/>
            <w:vAlign w:val="bottom"/>
            <w:hideMark/>
          </w:tcPr>
          <w:p w14:paraId="15DA2BF7"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1665BB" w:rsidRPr="00B97005" w14:paraId="51747593" w14:textId="77777777" w:rsidTr="00F23802">
        <w:trPr>
          <w:gridAfter w:val="1"/>
          <w:wAfter w:w="236" w:type="dxa"/>
          <w:trHeight w:val="340"/>
          <w:jc w:val="center"/>
        </w:trPr>
        <w:tc>
          <w:tcPr>
            <w:tcW w:w="2834" w:type="dxa"/>
            <w:tcBorders>
              <w:top w:val="nil"/>
              <w:left w:val="nil"/>
              <w:bottom w:val="nil"/>
              <w:right w:val="nil"/>
            </w:tcBorders>
            <w:shd w:val="clear" w:color="auto" w:fill="auto"/>
            <w:noWrap/>
            <w:vAlign w:val="center"/>
            <w:hideMark/>
          </w:tcPr>
          <w:p w14:paraId="2E0B0D66" w14:textId="77777777" w:rsidR="001665BB" w:rsidRPr="00A5117B" w:rsidRDefault="001665BB"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样本数</w:t>
            </w:r>
          </w:p>
        </w:tc>
        <w:tc>
          <w:tcPr>
            <w:tcW w:w="2268" w:type="dxa"/>
            <w:gridSpan w:val="2"/>
            <w:tcBorders>
              <w:top w:val="nil"/>
              <w:left w:val="nil"/>
              <w:bottom w:val="nil"/>
              <w:right w:val="nil"/>
            </w:tcBorders>
            <w:shd w:val="clear" w:color="auto" w:fill="auto"/>
            <w:noWrap/>
            <w:vAlign w:val="center"/>
            <w:hideMark/>
          </w:tcPr>
          <w:p w14:paraId="790DD30D" w14:textId="77777777" w:rsidR="001665BB" w:rsidRPr="00A5117B" w:rsidRDefault="001665BB" w:rsidP="00B97005">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15963</w:t>
            </w:r>
          </w:p>
        </w:tc>
        <w:tc>
          <w:tcPr>
            <w:tcW w:w="2268" w:type="dxa"/>
            <w:gridSpan w:val="2"/>
            <w:tcBorders>
              <w:top w:val="nil"/>
              <w:left w:val="nil"/>
              <w:bottom w:val="nil"/>
            </w:tcBorders>
            <w:shd w:val="clear" w:color="auto" w:fill="auto"/>
            <w:noWrap/>
            <w:vAlign w:val="center"/>
            <w:hideMark/>
          </w:tcPr>
          <w:p w14:paraId="22668120" w14:textId="77777777" w:rsidR="001665BB" w:rsidRPr="00A5117B" w:rsidRDefault="001665BB" w:rsidP="001665BB">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15963</w:t>
            </w:r>
          </w:p>
        </w:tc>
      </w:tr>
      <w:tr w:rsidR="00B97005" w:rsidRPr="00A5117B" w14:paraId="037B9729"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BCF7725"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效应</w:t>
            </w:r>
          </w:p>
        </w:tc>
        <w:tc>
          <w:tcPr>
            <w:tcW w:w="2268" w:type="dxa"/>
            <w:gridSpan w:val="2"/>
            <w:tcBorders>
              <w:top w:val="nil"/>
              <w:left w:val="nil"/>
              <w:bottom w:val="nil"/>
              <w:right w:val="nil"/>
            </w:tcBorders>
            <w:shd w:val="clear" w:color="auto" w:fill="auto"/>
            <w:noWrap/>
            <w:vAlign w:val="center"/>
            <w:hideMark/>
          </w:tcPr>
          <w:p w14:paraId="611AB21D"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p>
        </w:tc>
        <w:tc>
          <w:tcPr>
            <w:tcW w:w="2268" w:type="dxa"/>
            <w:gridSpan w:val="2"/>
            <w:tcBorders>
              <w:top w:val="nil"/>
              <w:left w:val="nil"/>
              <w:bottom w:val="nil"/>
              <w:right w:val="nil"/>
            </w:tcBorders>
            <w:shd w:val="clear" w:color="auto" w:fill="auto"/>
            <w:noWrap/>
            <w:vAlign w:val="center"/>
            <w:hideMark/>
          </w:tcPr>
          <w:p w14:paraId="582FDD1F"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是</w:t>
            </w:r>
          </w:p>
        </w:tc>
        <w:tc>
          <w:tcPr>
            <w:tcW w:w="236" w:type="dxa"/>
            <w:tcBorders>
              <w:top w:val="nil"/>
              <w:left w:val="nil"/>
              <w:bottom w:val="nil"/>
              <w:right w:val="nil"/>
            </w:tcBorders>
            <w:shd w:val="clear" w:color="auto" w:fill="auto"/>
            <w:noWrap/>
            <w:vAlign w:val="bottom"/>
            <w:hideMark/>
          </w:tcPr>
          <w:p w14:paraId="3F42DF41"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B97005" w:rsidRPr="00A5117B" w14:paraId="597BA283"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3762AB81"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时间效应</w:t>
            </w:r>
          </w:p>
        </w:tc>
        <w:tc>
          <w:tcPr>
            <w:tcW w:w="2268" w:type="dxa"/>
            <w:gridSpan w:val="2"/>
            <w:tcBorders>
              <w:top w:val="nil"/>
              <w:left w:val="nil"/>
              <w:bottom w:val="nil"/>
              <w:right w:val="nil"/>
            </w:tcBorders>
            <w:shd w:val="clear" w:color="auto" w:fill="auto"/>
            <w:noWrap/>
            <w:vAlign w:val="center"/>
            <w:hideMark/>
          </w:tcPr>
          <w:p w14:paraId="5F5A42C3"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24C016F2"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是</w:t>
            </w:r>
          </w:p>
        </w:tc>
        <w:tc>
          <w:tcPr>
            <w:tcW w:w="236" w:type="dxa"/>
            <w:tcBorders>
              <w:top w:val="nil"/>
              <w:left w:val="nil"/>
              <w:bottom w:val="nil"/>
              <w:right w:val="nil"/>
            </w:tcBorders>
            <w:shd w:val="clear" w:color="auto" w:fill="auto"/>
            <w:noWrap/>
            <w:vAlign w:val="bottom"/>
            <w:hideMark/>
          </w:tcPr>
          <w:p w14:paraId="783D0F29"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B97005" w:rsidRPr="00A5117B" w14:paraId="6BCCF6A9"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71656ED"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省份效应</w:t>
            </w:r>
          </w:p>
        </w:tc>
        <w:tc>
          <w:tcPr>
            <w:tcW w:w="2268" w:type="dxa"/>
            <w:gridSpan w:val="2"/>
            <w:tcBorders>
              <w:top w:val="nil"/>
              <w:left w:val="nil"/>
              <w:bottom w:val="nil"/>
              <w:right w:val="nil"/>
            </w:tcBorders>
            <w:shd w:val="clear" w:color="auto" w:fill="auto"/>
            <w:noWrap/>
            <w:vAlign w:val="center"/>
            <w:hideMark/>
          </w:tcPr>
          <w:p w14:paraId="2F11AC0C"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54021C34"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p>
        </w:tc>
        <w:tc>
          <w:tcPr>
            <w:tcW w:w="236" w:type="dxa"/>
            <w:tcBorders>
              <w:top w:val="nil"/>
              <w:left w:val="nil"/>
              <w:bottom w:val="nil"/>
              <w:right w:val="nil"/>
            </w:tcBorders>
            <w:shd w:val="clear" w:color="auto" w:fill="auto"/>
            <w:noWrap/>
            <w:vAlign w:val="bottom"/>
            <w:hideMark/>
          </w:tcPr>
          <w:p w14:paraId="7000DA8B"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B97005" w:rsidRPr="00A5117B" w14:paraId="4031D650" w14:textId="77777777" w:rsidTr="00F23802">
        <w:trPr>
          <w:trHeight w:val="340"/>
          <w:jc w:val="center"/>
        </w:trPr>
        <w:tc>
          <w:tcPr>
            <w:tcW w:w="2834" w:type="dxa"/>
            <w:tcBorders>
              <w:top w:val="nil"/>
              <w:left w:val="nil"/>
              <w:right w:val="nil"/>
            </w:tcBorders>
            <w:shd w:val="clear" w:color="auto" w:fill="auto"/>
            <w:noWrap/>
            <w:vAlign w:val="center"/>
            <w:hideMark/>
          </w:tcPr>
          <w:p w14:paraId="311FAE73"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R</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squared</w:t>
            </w:r>
          </w:p>
        </w:tc>
        <w:tc>
          <w:tcPr>
            <w:tcW w:w="2268" w:type="dxa"/>
            <w:gridSpan w:val="2"/>
            <w:tcBorders>
              <w:top w:val="nil"/>
              <w:left w:val="nil"/>
              <w:right w:val="nil"/>
            </w:tcBorders>
            <w:shd w:val="clear" w:color="auto" w:fill="auto"/>
            <w:noWrap/>
            <w:vAlign w:val="center"/>
            <w:hideMark/>
          </w:tcPr>
          <w:p w14:paraId="277451C3" w14:textId="77777777" w:rsidR="00B97005" w:rsidRPr="00F8195A" w:rsidRDefault="00B97005" w:rsidP="00B97005">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 xml:space="preserve">0 </w:t>
            </w:r>
          </w:p>
        </w:tc>
        <w:tc>
          <w:tcPr>
            <w:tcW w:w="2268" w:type="dxa"/>
            <w:gridSpan w:val="2"/>
            <w:tcBorders>
              <w:top w:val="nil"/>
              <w:left w:val="nil"/>
              <w:right w:val="nil"/>
            </w:tcBorders>
            <w:shd w:val="clear" w:color="auto" w:fill="auto"/>
            <w:noWrap/>
            <w:vAlign w:val="center"/>
            <w:hideMark/>
          </w:tcPr>
          <w:p w14:paraId="34717377" w14:textId="77777777" w:rsidR="00B97005" w:rsidRPr="00F8195A" w:rsidRDefault="00B97005" w:rsidP="00B97005">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 xml:space="preserve">0 </w:t>
            </w:r>
          </w:p>
        </w:tc>
        <w:tc>
          <w:tcPr>
            <w:tcW w:w="236" w:type="dxa"/>
            <w:tcBorders>
              <w:top w:val="nil"/>
              <w:left w:val="nil"/>
              <w:right w:val="nil"/>
            </w:tcBorders>
            <w:shd w:val="clear" w:color="auto" w:fill="auto"/>
            <w:noWrap/>
            <w:vAlign w:val="bottom"/>
            <w:hideMark/>
          </w:tcPr>
          <w:p w14:paraId="7F677CF6"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B97005" w:rsidRPr="00A5117B" w14:paraId="24EFCCE6" w14:textId="77777777" w:rsidTr="00752121">
        <w:trPr>
          <w:trHeight w:val="340"/>
          <w:jc w:val="center"/>
        </w:trPr>
        <w:tc>
          <w:tcPr>
            <w:tcW w:w="2834" w:type="dxa"/>
            <w:tcBorders>
              <w:top w:val="nil"/>
              <w:left w:val="nil"/>
              <w:bottom w:val="single" w:sz="12" w:space="0" w:color="auto"/>
              <w:right w:val="nil"/>
            </w:tcBorders>
            <w:shd w:val="clear" w:color="auto" w:fill="auto"/>
            <w:noWrap/>
            <w:vAlign w:val="center"/>
            <w:hideMark/>
          </w:tcPr>
          <w:p w14:paraId="52F79919"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P</w:t>
            </w:r>
            <w:r w:rsidRPr="00A5117B">
              <w:rPr>
                <w:rFonts w:ascii="等线" w:eastAsia="等线" w:hAnsi="等线" w:cs="Times New Roman" w:hint="eastAsia"/>
                <w:color w:val="000000"/>
                <w:sz w:val="21"/>
                <w:szCs w:val="21"/>
              </w:rPr>
              <w:t>值（农户</w:t>
            </w:r>
            <w:r w:rsidRPr="00F8195A">
              <w:rPr>
                <w:rFonts w:ascii="Times New Roman" w:eastAsia="等线" w:hAnsi="Times New Roman" w:cs="Times New Roman"/>
                <w:color w:val="000000"/>
                <w:sz w:val="21"/>
                <w:szCs w:val="21"/>
              </w:rPr>
              <w:t>FE</w:t>
            </w:r>
            <w:r w:rsidRPr="00A5117B">
              <w:rPr>
                <w:rFonts w:ascii="等线" w:eastAsia="等线" w:hAnsi="等线" w:cs="Times New Roman" w:hint="eastAsia"/>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14:paraId="7FB92C58"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14:paraId="7DE72B1E" w14:textId="77777777" w:rsidR="00B97005" w:rsidRPr="00F8195A" w:rsidRDefault="00B97005" w:rsidP="00B97005">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 xml:space="preserve">0 </w:t>
            </w:r>
          </w:p>
        </w:tc>
        <w:tc>
          <w:tcPr>
            <w:tcW w:w="236" w:type="dxa"/>
            <w:tcBorders>
              <w:top w:val="nil"/>
              <w:left w:val="nil"/>
              <w:bottom w:val="nil"/>
              <w:right w:val="nil"/>
            </w:tcBorders>
            <w:shd w:val="clear" w:color="auto" w:fill="auto"/>
            <w:noWrap/>
            <w:vAlign w:val="bottom"/>
            <w:hideMark/>
          </w:tcPr>
          <w:p w14:paraId="286E278B"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752121" w:rsidRPr="00752121" w14:paraId="3D1C058C" w14:textId="77777777" w:rsidTr="000B7EFC">
        <w:trPr>
          <w:trHeight w:val="340"/>
          <w:jc w:val="center"/>
        </w:trPr>
        <w:tc>
          <w:tcPr>
            <w:tcW w:w="7606" w:type="dxa"/>
            <w:gridSpan w:val="6"/>
            <w:tcBorders>
              <w:top w:val="single" w:sz="12" w:space="0" w:color="auto"/>
              <w:left w:val="nil"/>
              <w:right w:val="nil"/>
            </w:tcBorders>
            <w:shd w:val="clear" w:color="auto" w:fill="auto"/>
            <w:noWrap/>
            <w:vAlign w:val="center"/>
          </w:tcPr>
          <w:p w14:paraId="1E945F62" w14:textId="77777777" w:rsidR="00752121" w:rsidRPr="00752121" w:rsidRDefault="006511A7" w:rsidP="004754FC">
            <w:pPr>
              <w:spacing w:afterLines="100" w:after="326" w:line="240" w:lineRule="exact"/>
              <w:rPr>
                <w:rFonts w:ascii="Times New Roman" w:hAnsi="Times New Roman" w:cs="Times New Roman"/>
                <w:color w:val="000000"/>
                <w:sz w:val="18"/>
                <w:szCs w:val="18"/>
              </w:rPr>
            </w:pPr>
            <w:r>
              <w:rPr>
                <w:rFonts w:ascii="Times New Roman" w:hAnsi="Times New Roman" w:cs="Times New Roman" w:hint="eastAsia"/>
                <w:sz w:val="18"/>
                <w:szCs w:val="18"/>
              </w:rPr>
              <w:t>注</w:t>
            </w:r>
            <w:r w:rsidR="00752121" w:rsidRPr="00752121">
              <w:rPr>
                <w:rFonts w:ascii="Times New Roman" w:hAnsi="Times New Roman" w:cs="Times New Roman" w:hint="eastAsia"/>
                <w:sz w:val="18"/>
                <w:szCs w:val="18"/>
              </w:rPr>
              <w:t>：</w:t>
            </w:r>
            <w:r w:rsidR="00752121">
              <w:rPr>
                <w:rFonts w:ascii="Times New Roman" w:hAnsi="Times New Roman" w:cs="Times New Roman" w:hint="eastAsia"/>
                <w:sz w:val="18"/>
                <w:szCs w:val="18"/>
              </w:rPr>
              <w:t>***</w:t>
            </w:r>
            <w:r w:rsidR="00752121">
              <w:rPr>
                <w:rFonts w:ascii="Times New Roman" w:hAnsi="Times New Roman" w:cs="Times New Roman" w:hint="eastAsia"/>
                <w:sz w:val="18"/>
                <w:szCs w:val="18"/>
              </w:rPr>
              <w:t>、</w:t>
            </w:r>
            <w:r w:rsidR="00752121">
              <w:rPr>
                <w:rFonts w:ascii="Times New Roman" w:hAnsi="Times New Roman" w:cs="Times New Roman" w:hint="eastAsia"/>
                <w:sz w:val="18"/>
                <w:szCs w:val="18"/>
              </w:rPr>
              <w:t>**</w:t>
            </w:r>
            <w:r w:rsidR="00752121" w:rsidRPr="00752121">
              <w:rPr>
                <w:rFonts w:ascii="Times New Roman" w:hAnsi="Times New Roman" w:cs="Times New Roman" w:hint="eastAsia"/>
                <w:sz w:val="18"/>
                <w:szCs w:val="18"/>
              </w:rPr>
              <w:t>和</w:t>
            </w:r>
            <w:r w:rsidR="00752121">
              <w:rPr>
                <w:rFonts w:ascii="Times New Roman" w:hAnsi="Times New Roman" w:cs="Times New Roman" w:hint="eastAsia"/>
                <w:sz w:val="18"/>
                <w:szCs w:val="18"/>
              </w:rPr>
              <w:t>*</w:t>
            </w:r>
            <w:r w:rsidR="00752121" w:rsidRPr="00752121">
              <w:rPr>
                <w:rFonts w:ascii="Times New Roman" w:hAnsi="Times New Roman" w:cs="Times New Roman" w:hint="eastAsia"/>
                <w:sz w:val="18"/>
                <w:szCs w:val="18"/>
              </w:rPr>
              <w:t>分别表示</w:t>
            </w:r>
            <w:r w:rsidR="00752121" w:rsidRPr="00F8195A">
              <w:rPr>
                <w:rFonts w:ascii="Times New Roman" w:hAnsi="Times New Roman" w:cs="Times New Roman"/>
                <w:sz w:val="18"/>
                <w:szCs w:val="18"/>
              </w:rPr>
              <w:t>1</w:t>
            </w:r>
            <w:r w:rsidR="00752121" w:rsidRPr="00752121">
              <w:rPr>
                <w:rFonts w:ascii="Times New Roman" w:hAnsi="Times New Roman" w:cs="Times New Roman"/>
                <w:sz w:val="18"/>
                <w:szCs w:val="18"/>
              </w:rPr>
              <w:t>%</w:t>
            </w:r>
            <w:r w:rsidR="00752121">
              <w:rPr>
                <w:rFonts w:ascii="Times New Roman" w:hAnsi="Times New Roman" w:cs="Times New Roman" w:hint="eastAsia"/>
                <w:sz w:val="18"/>
                <w:szCs w:val="18"/>
              </w:rPr>
              <w:t>、</w:t>
            </w:r>
            <w:r w:rsidR="00752121" w:rsidRPr="00F8195A">
              <w:rPr>
                <w:rFonts w:ascii="Times New Roman" w:hAnsi="Times New Roman" w:cs="Times New Roman"/>
                <w:sz w:val="18"/>
                <w:szCs w:val="18"/>
              </w:rPr>
              <w:t>5</w:t>
            </w:r>
            <w:r w:rsidR="00752121" w:rsidRPr="00752121">
              <w:rPr>
                <w:rFonts w:ascii="Times New Roman" w:hAnsi="Times New Roman" w:cs="Times New Roman"/>
                <w:sz w:val="18"/>
                <w:szCs w:val="18"/>
              </w:rPr>
              <w:t>%</w:t>
            </w:r>
            <w:r w:rsidR="00752121" w:rsidRPr="00752121">
              <w:rPr>
                <w:rFonts w:ascii="Times New Roman" w:hAnsi="Times New Roman" w:cs="Times New Roman" w:hint="eastAsia"/>
                <w:sz w:val="18"/>
                <w:szCs w:val="18"/>
              </w:rPr>
              <w:t>和</w:t>
            </w:r>
            <w:r w:rsidR="00752121" w:rsidRPr="00F8195A">
              <w:rPr>
                <w:rFonts w:ascii="Times New Roman" w:hAnsi="Times New Roman" w:cs="Times New Roman"/>
                <w:sz w:val="18"/>
                <w:szCs w:val="18"/>
              </w:rPr>
              <w:t>10</w:t>
            </w:r>
            <w:r w:rsidR="00752121" w:rsidRPr="00752121">
              <w:rPr>
                <w:rFonts w:ascii="Times New Roman" w:hAnsi="Times New Roman" w:cs="Times New Roman" w:hint="eastAsia"/>
                <w:sz w:val="18"/>
                <w:szCs w:val="18"/>
              </w:rPr>
              <w:t>%</w:t>
            </w:r>
            <w:r w:rsidR="00752121" w:rsidRPr="00752121">
              <w:rPr>
                <w:rFonts w:ascii="Times New Roman" w:hAnsi="Times New Roman" w:cs="Times New Roman" w:hint="eastAsia"/>
                <w:sz w:val="18"/>
                <w:szCs w:val="18"/>
              </w:rPr>
              <w:t>的显著性水平｡</w:t>
            </w:r>
          </w:p>
        </w:tc>
      </w:tr>
    </w:tbl>
    <w:p w14:paraId="770DA89E" w14:textId="77777777" w:rsidR="00E63F37" w:rsidRDefault="004754FC" w:rsidP="00E63F37">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（三）</w:t>
      </w:r>
      <w:r w:rsidR="00CC47DB">
        <w:rPr>
          <w:rFonts w:ascii="Times New Roman" w:hAnsi="Times New Roman" w:cs="Times New Roman" w:hint="eastAsia"/>
          <w:sz w:val="24"/>
          <w:szCs w:val="24"/>
        </w:rPr>
        <w:t>两种估计方法的</w:t>
      </w:r>
      <w:r>
        <w:rPr>
          <w:rFonts w:ascii="Times New Roman" w:hAnsi="Times New Roman" w:cs="Times New Roman" w:hint="eastAsia"/>
          <w:sz w:val="24"/>
          <w:szCs w:val="24"/>
        </w:rPr>
        <w:t>结果对比。与混合回归相比，经过农户固定效应控制的估计结果发生了较大的改变。</w:t>
      </w:r>
      <w:r w:rsidR="001E130A">
        <w:rPr>
          <w:rFonts w:ascii="Times New Roman" w:hAnsi="Times New Roman" w:cs="Times New Roman" w:hint="eastAsia"/>
          <w:sz w:val="24"/>
          <w:szCs w:val="24"/>
        </w:rPr>
        <w:t>要素产出弹性方面，</w:t>
      </w:r>
      <w:r w:rsidR="002C4D08">
        <w:rPr>
          <w:rFonts w:ascii="Times New Roman" w:hAnsi="Times New Roman" w:cs="Times New Roman" w:hint="eastAsia"/>
          <w:sz w:val="24"/>
          <w:szCs w:val="24"/>
        </w:rPr>
        <w:t>经营规模的产出弹性变大，且在不同规模的农户间均为正值。</w:t>
      </w:r>
      <w:r>
        <w:rPr>
          <w:rFonts w:ascii="Times New Roman" w:hAnsi="Times New Roman" w:cs="Times New Roman" w:hint="eastAsia"/>
          <w:sz w:val="24"/>
          <w:szCs w:val="24"/>
        </w:rPr>
        <w:t>家庭劳动力和雇佣劳动力在耕作时对单产影响的差异显现，家庭劳动力的贡献转变为正，并且远远大于雇佣劳动力的贡献</w:t>
      </w:r>
      <w:r w:rsidR="001E130A">
        <w:rPr>
          <w:rFonts w:ascii="Times New Roman" w:hAnsi="Times New Roman" w:cs="Times New Roman" w:hint="eastAsia"/>
          <w:sz w:val="24"/>
          <w:szCs w:val="24"/>
        </w:rPr>
        <w:t>，</w:t>
      </w:r>
      <w:r w:rsidR="00E03AA4">
        <w:rPr>
          <w:rFonts w:ascii="Times New Roman" w:hAnsi="Times New Roman" w:cs="Times New Roman" w:hint="eastAsia"/>
          <w:sz w:val="24"/>
          <w:szCs w:val="24"/>
        </w:rPr>
        <w:t>与传统说法相一致</w:t>
      </w:r>
      <w:r>
        <w:rPr>
          <w:rFonts w:ascii="Times New Roman" w:hAnsi="Times New Roman" w:cs="Times New Roman" w:hint="eastAsia"/>
          <w:sz w:val="24"/>
          <w:szCs w:val="24"/>
        </w:rPr>
        <w:t>。土壤细碎化变量系数仍然显著为负，但负向关系略有减小。该变量越大代表这每块地的面积越大</w:t>
      </w:r>
      <w:r w:rsidR="005769B0">
        <w:rPr>
          <w:rFonts w:ascii="Times New Roman" w:hAnsi="Times New Roman" w:cs="Times New Roman" w:hint="eastAsia"/>
          <w:sz w:val="24"/>
          <w:szCs w:val="24"/>
        </w:rPr>
        <w:t>。</w:t>
      </w:r>
      <w:r>
        <w:rPr>
          <w:rFonts w:ascii="Times New Roman" w:hAnsi="Times New Roman" w:cs="Times New Roman" w:hint="eastAsia"/>
          <w:sz w:val="24"/>
          <w:szCs w:val="24"/>
        </w:rPr>
        <w:t>按照传统的说法，当经营规模越大时，优质的土地已被使用完，需要进一步扩大规模只能开拓质量相对较差的土地，因此土壤细碎化变量可能与单产存在负向关系。</w:t>
      </w:r>
      <w:r w:rsidR="005769B0">
        <w:rPr>
          <w:rFonts w:ascii="Times New Roman" w:hAnsi="Times New Roman" w:cs="Times New Roman" w:hint="eastAsia"/>
          <w:sz w:val="24"/>
          <w:szCs w:val="24"/>
        </w:rPr>
        <w:t>家庭禀赋弹性方面，农户地块平均面积对产出的负向影响略有下降</w:t>
      </w:r>
      <w:r>
        <w:rPr>
          <w:rFonts w:ascii="Times New Roman" w:hAnsi="Times New Roman" w:cs="Times New Roman" w:hint="eastAsia"/>
          <w:sz w:val="24"/>
          <w:szCs w:val="24"/>
        </w:rPr>
        <w:t>，</w:t>
      </w:r>
      <w:r w:rsidR="005769B0">
        <w:rPr>
          <w:rFonts w:ascii="Times New Roman" w:hAnsi="Times New Roman" w:cs="Times New Roman" w:hint="eastAsia"/>
          <w:sz w:val="24"/>
          <w:szCs w:val="24"/>
        </w:rPr>
        <w:t>其余</w:t>
      </w:r>
      <w:r>
        <w:rPr>
          <w:rFonts w:ascii="Times New Roman" w:hAnsi="Times New Roman" w:cs="Times New Roman" w:hint="eastAsia"/>
          <w:sz w:val="24"/>
          <w:szCs w:val="24"/>
        </w:rPr>
        <w:t>家庭禀赋变量</w:t>
      </w:r>
      <w:r w:rsidR="005769B0">
        <w:rPr>
          <w:rFonts w:ascii="Times New Roman" w:hAnsi="Times New Roman" w:cs="Times New Roman" w:hint="eastAsia"/>
          <w:sz w:val="24"/>
          <w:szCs w:val="24"/>
        </w:rPr>
        <w:t>（如性别、年龄、人力资源培训、家庭人口结构等）</w:t>
      </w:r>
      <w:r>
        <w:rPr>
          <w:rFonts w:ascii="Times New Roman" w:hAnsi="Times New Roman" w:cs="Times New Roman" w:hint="eastAsia"/>
          <w:sz w:val="24"/>
          <w:szCs w:val="24"/>
        </w:rPr>
        <w:t>系数变为不显著。</w:t>
      </w:r>
    </w:p>
    <w:p w14:paraId="620AB0A7" w14:textId="0BEC6476" w:rsidR="00B63325" w:rsidRDefault="00B63325" w:rsidP="00E63F37">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5</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721BBF"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 xml:space="preserve">   </w:t>
      </w:r>
      <w:r w:rsidR="00903048">
        <w:rPr>
          <w:rFonts w:ascii="Times New Roman" w:eastAsia="黑体" w:hAnsi="Times New Roman" w:cs="Times New Roman" w:hint="eastAsia"/>
          <w:sz w:val="24"/>
          <w:szCs w:val="24"/>
        </w:rPr>
        <w:t>两熟区</w:t>
      </w:r>
      <w:r w:rsidRPr="00EC35E6">
        <w:rPr>
          <w:rFonts w:ascii="Times New Roman" w:eastAsia="黑体" w:hAnsi="Times New Roman" w:cs="Times New Roman" w:hint="eastAsia"/>
          <w:sz w:val="24"/>
          <w:szCs w:val="24"/>
        </w:rPr>
        <w:t>玉米</w:t>
      </w:r>
      <w:r w:rsidRPr="00B63325">
        <w:rPr>
          <w:rFonts w:ascii="Times New Roman" w:eastAsia="黑体" w:hAnsi="Times New Roman" w:cs="Times New Roman" w:hint="eastAsia"/>
          <w:sz w:val="24"/>
          <w:szCs w:val="24"/>
        </w:rPr>
        <w:t>单产与规模的实证分析</w:t>
      </w:r>
    </w:p>
    <w:p w14:paraId="4F27EF3A" w14:textId="77777777" w:rsidR="00721BBF" w:rsidRDefault="00721BBF" w:rsidP="00721BBF">
      <w:pPr>
        <w:spacing w:after="0" w:line="400" w:lineRule="exact"/>
        <w:ind w:firstLineChars="200" w:firstLine="480"/>
        <w:rPr>
          <w:rFonts w:ascii="Times New Roman" w:hAnsi="Times New Roman" w:cs="Times New Roman"/>
          <w:sz w:val="24"/>
          <w:szCs w:val="24"/>
        </w:rPr>
      </w:pPr>
      <w:r>
        <w:rPr>
          <w:rFonts w:asciiTheme="minorEastAsia" w:hAnsiTheme="minorEastAsia" w:cs="Times New Roman" w:hint="eastAsia"/>
          <w:sz w:val="24"/>
          <w:szCs w:val="24"/>
        </w:rPr>
        <w:t>（一）投入要素产出弹性的对比。基于混合回归模型，规模不同形式的变量</w:t>
      </w:r>
      <w:r>
        <w:rPr>
          <w:rFonts w:ascii="Times New Roman" w:hAnsi="Times New Roman" w:cs="Times New Roman" w:hint="eastAsia"/>
          <w:sz w:val="24"/>
          <w:szCs w:val="24"/>
        </w:rPr>
        <w:t>在</w:t>
      </w:r>
      <w:r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的水平下均显著为正，其总体平均产出弹性为</w:t>
      </w:r>
      <w:r w:rsidRPr="00F8195A">
        <w:rPr>
          <w:rFonts w:ascii="Times New Roman" w:hAnsi="Times New Roman" w:cs="Times New Roman"/>
          <w:sz w:val="24"/>
          <w:szCs w:val="24"/>
        </w:rPr>
        <w:t>1</w:t>
      </w:r>
      <w:r>
        <w:rPr>
          <w:rFonts w:ascii="Times New Roman" w:hAnsi="Times New Roman" w:cs="Times New Roman" w:hint="eastAsia"/>
          <w:sz w:val="24"/>
          <w:szCs w:val="24"/>
        </w:rPr>
        <w:t>.</w:t>
      </w:r>
      <w:r w:rsidR="00476E23" w:rsidRPr="00F8195A">
        <w:rPr>
          <w:rFonts w:ascii="Times New Roman" w:hAnsi="Times New Roman" w:cs="Times New Roman"/>
          <w:sz w:val="24"/>
          <w:szCs w:val="24"/>
        </w:rPr>
        <w:t>0</w:t>
      </w:r>
      <w:r>
        <w:rPr>
          <w:rFonts w:ascii="Times New Roman" w:hAnsi="Times New Roman" w:cs="Times New Roman" w:hint="eastAsia"/>
          <w:sz w:val="24"/>
          <w:szCs w:val="24"/>
        </w:rPr>
        <w:t>%</w:t>
      </w:r>
      <w:r>
        <w:rPr>
          <w:rFonts w:ascii="Times New Roman" w:hAnsi="Times New Roman" w:cs="Times New Roman" w:hint="eastAsia"/>
          <w:sz w:val="24"/>
          <w:szCs w:val="24"/>
        </w:rPr>
        <w:t>，弹性随着规模增大而下降，</w:t>
      </w:r>
      <w:r w:rsidR="00476E23">
        <w:rPr>
          <w:rFonts w:ascii="Times New Roman" w:hAnsi="Times New Roman" w:cs="Times New Roman" w:hint="eastAsia"/>
          <w:sz w:val="24"/>
          <w:szCs w:val="24"/>
        </w:rPr>
        <w:t>中农和大农产出</w:t>
      </w:r>
      <w:r>
        <w:rPr>
          <w:rFonts w:ascii="Times New Roman" w:hAnsi="Times New Roman" w:cs="Times New Roman" w:hint="eastAsia"/>
          <w:sz w:val="24"/>
          <w:szCs w:val="24"/>
        </w:rPr>
        <w:t>弹性低于</w:t>
      </w:r>
      <w:r w:rsidRPr="00F8195A">
        <w:rPr>
          <w:rFonts w:ascii="Times New Roman" w:hAnsi="Times New Roman" w:cs="Times New Roman"/>
          <w:sz w:val="24"/>
          <w:szCs w:val="24"/>
        </w:rPr>
        <w:t>0</w:t>
      </w:r>
      <w:r w:rsidR="00476E23">
        <w:rPr>
          <w:rFonts w:ascii="Times New Roman" w:hAnsi="Times New Roman" w:cs="Times New Roman" w:hint="eastAsia"/>
          <w:sz w:val="24"/>
          <w:szCs w:val="24"/>
        </w:rPr>
        <w:t>，大农的产出弹性低至</w:t>
      </w:r>
      <w:r w:rsidR="00476E23">
        <w:rPr>
          <w:rFonts w:ascii="Times New Roman" w:hAnsi="Times New Roman" w:cs="Times New Roman" w:hint="eastAsia"/>
          <w:sz w:val="24"/>
          <w:szCs w:val="24"/>
        </w:rPr>
        <w:t>-</w:t>
      </w:r>
      <w:r w:rsidR="00476E23" w:rsidRPr="00F8195A">
        <w:rPr>
          <w:rFonts w:ascii="Times New Roman" w:hAnsi="Times New Roman" w:cs="Times New Roman"/>
          <w:sz w:val="24"/>
          <w:szCs w:val="24"/>
        </w:rPr>
        <w:t>30</w:t>
      </w:r>
      <w:r w:rsidR="00476E23">
        <w:rPr>
          <w:rFonts w:ascii="Times New Roman" w:hAnsi="Times New Roman" w:cs="Times New Roman" w:hint="eastAsia"/>
          <w:sz w:val="24"/>
          <w:szCs w:val="24"/>
        </w:rPr>
        <w:t>.</w:t>
      </w:r>
      <w:r w:rsidR="00476E23" w:rsidRPr="00F8195A">
        <w:rPr>
          <w:rFonts w:ascii="Times New Roman" w:hAnsi="Times New Roman" w:cs="Times New Roman"/>
          <w:sz w:val="24"/>
          <w:szCs w:val="24"/>
        </w:rPr>
        <w:t>3</w:t>
      </w:r>
      <w:r w:rsidR="00476E23">
        <w:rPr>
          <w:rFonts w:ascii="Times New Roman" w:hAnsi="Times New Roman" w:cs="Times New Roman" w:hint="eastAsia"/>
          <w:sz w:val="24"/>
          <w:szCs w:val="24"/>
        </w:rPr>
        <w:t>%</w:t>
      </w:r>
      <w:r>
        <w:rPr>
          <w:rFonts w:ascii="Times New Roman" w:hAnsi="Times New Roman" w:cs="Times New Roman" w:hint="eastAsia"/>
          <w:sz w:val="24"/>
          <w:szCs w:val="24"/>
        </w:rPr>
        <w:t>。家庭劳动力对数值和雇佣劳动力对数值与单产对数值的关系与预期相反，均为负值，</w:t>
      </w:r>
      <w:r w:rsidR="00476E23">
        <w:rPr>
          <w:rFonts w:ascii="Times New Roman" w:hAnsi="Times New Roman" w:cs="Times New Roman" w:hint="eastAsia"/>
          <w:sz w:val="24"/>
          <w:szCs w:val="24"/>
        </w:rPr>
        <w:t>且随着规模的扩大负向影响越大</w:t>
      </w:r>
      <w:r>
        <w:rPr>
          <w:rFonts w:ascii="Times New Roman" w:hAnsi="Times New Roman" w:cs="Times New Roman" w:hint="eastAsia"/>
          <w:sz w:val="24"/>
          <w:szCs w:val="24"/>
        </w:rPr>
        <w:t>。机械投入对数值和其他农资投入对数值对单产对数值的影响均为正</w:t>
      </w:r>
      <w:r w:rsidR="00D70F41">
        <w:rPr>
          <w:rFonts w:ascii="Times New Roman" w:hAnsi="Times New Roman" w:cs="Times New Roman" w:hint="eastAsia"/>
          <w:sz w:val="24"/>
          <w:szCs w:val="24"/>
        </w:rPr>
        <w:t>。</w:t>
      </w:r>
    </w:p>
    <w:p w14:paraId="60D6A5B2" w14:textId="03D03119" w:rsidR="00F652BB" w:rsidRDefault="007F2AE9" w:rsidP="00333CC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固定效应回归结果表明，面积对数形式和一次项形式均不显著，产出弹性计算为</w:t>
      </w:r>
      <w:r w:rsidRPr="00F8195A">
        <w:rPr>
          <w:rFonts w:ascii="Times New Roman" w:hAnsi="Times New Roman" w:cs="Times New Roman"/>
          <w:sz w:val="24"/>
          <w:szCs w:val="24"/>
        </w:rPr>
        <w:t>1</w:t>
      </w:r>
      <w:r>
        <w:rPr>
          <w:rFonts w:ascii="Times New Roman" w:hAnsi="Times New Roman" w:cs="Times New Roman" w:hint="eastAsia"/>
          <w:sz w:val="24"/>
          <w:szCs w:val="24"/>
        </w:rPr>
        <w:t>.</w:t>
      </w:r>
      <w:r w:rsidRPr="00F8195A">
        <w:rPr>
          <w:rFonts w:ascii="Times New Roman" w:hAnsi="Times New Roman" w:cs="Times New Roman"/>
          <w:sz w:val="24"/>
          <w:szCs w:val="24"/>
        </w:rPr>
        <w:t>0</w:t>
      </w:r>
      <w:r>
        <w:rPr>
          <w:rFonts w:ascii="Times New Roman" w:hAnsi="Times New Roman" w:cs="Times New Roman" w:hint="eastAsia"/>
          <w:sz w:val="24"/>
          <w:szCs w:val="24"/>
        </w:rPr>
        <w:t>%</w:t>
      </w:r>
      <w:r>
        <w:rPr>
          <w:rFonts w:ascii="Times New Roman" w:hAnsi="Times New Roman" w:cs="Times New Roman" w:hint="eastAsia"/>
          <w:sz w:val="24"/>
          <w:szCs w:val="24"/>
        </w:rPr>
        <w:t>，仅小农户产出弹性大于</w:t>
      </w:r>
      <w:r w:rsidRPr="00F8195A">
        <w:rPr>
          <w:rFonts w:ascii="Times New Roman" w:hAnsi="Times New Roman" w:cs="Times New Roman"/>
          <w:sz w:val="24"/>
          <w:szCs w:val="24"/>
        </w:rPr>
        <w:t>0</w:t>
      </w:r>
      <w:r>
        <w:rPr>
          <w:rFonts w:ascii="Times New Roman" w:hAnsi="Times New Roman" w:cs="Times New Roman" w:hint="eastAsia"/>
          <w:sz w:val="24"/>
          <w:szCs w:val="24"/>
        </w:rPr>
        <w:t>，中农户和大农户均低于</w:t>
      </w:r>
      <w:r w:rsidRPr="00F8195A">
        <w:rPr>
          <w:rFonts w:ascii="Times New Roman" w:hAnsi="Times New Roman" w:cs="Times New Roman"/>
          <w:sz w:val="24"/>
          <w:szCs w:val="24"/>
        </w:rPr>
        <w:t>0</w:t>
      </w:r>
      <w:r>
        <w:rPr>
          <w:rFonts w:ascii="Times New Roman" w:hAnsi="Times New Roman" w:cs="Times New Roman" w:hint="eastAsia"/>
          <w:sz w:val="24"/>
          <w:szCs w:val="24"/>
        </w:rPr>
        <w:t>。</w:t>
      </w:r>
      <w:r w:rsidR="00F50FE7">
        <w:rPr>
          <w:rFonts w:ascii="Times New Roman" w:hAnsi="Times New Roman" w:cs="Times New Roman" w:hint="eastAsia"/>
          <w:sz w:val="24"/>
          <w:szCs w:val="24"/>
        </w:rPr>
        <w:t>与单产拟合图（图</w:t>
      </w:r>
      <w:r w:rsidR="00F50FE7" w:rsidRPr="00F8195A">
        <w:rPr>
          <w:rFonts w:ascii="Times New Roman" w:hAnsi="Times New Roman" w:cs="Times New Roman"/>
          <w:sz w:val="24"/>
          <w:szCs w:val="24"/>
        </w:rPr>
        <w:t>2</w:t>
      </w:r>
      <w:r w:rsidR="00F50FE7">
        <w:rPr>
          <w:rFonts w:ascii="Times New Roman" w:hAnsi="Times New Roman" w:cs="Times New Roman" w:hint="eastAsia"/>
          <w:sz w:val="24"/>
          <w:szCs w:val="24"/>
        </w:rPr>
        <w:t>）部分一致，小规模农户产出弹性高。中等规模和大规模农户有所不同，图中刻画的生产路径单产随规模平缓的增加，造成不同的原因可能是中大型农户样本数量过少。</w:t>
      </w:r>
      <w:r>
        <w:rPr>
          <w:rFonts w:ascii="Times New Roman" w:hAnsi="Times New Roman" w:cs="Times New Roman" w:hint="eastAsia"/>
          <w:sz w:val="24"/>
          <w:szCs w:val="24"/>
        </w:rPr>
        <w:t>家庭劳动力数量和雇佣劳动力产出弹性分别为</w:t>
      </w:r>
      <w:r>
        <w:rPr>
          <w:rFonts w:ascii="Times New Roman" w:hAnsi="Times New Roman" w:cs="Times New Roman" w:hint="eastAsia"/>
          <w:sz w:val="24"/>
          <w:szCs w:val="24"/>
        </w:rPr>
        <w:t>-</w:t>
      </w:r>
      <w:r w:rsidRPr="00F8195A">
        <w:rPr>
          <w:rFonts w:ascii="Times New Roman" w:hAnsi="Times New Roman" w:cs="Times New Roman"/>
          <w:sz w:val="24"/>
          <w:szCs w:val="24"/>
        </w:rPr>
        <w:t>1</w:t>
      </w:r>
      <w:r>
        <w:rPr>
          <w:rFonts w:ascii="Times New Roman" w:hAnsi="Times New Roman" w:cs="Times New Roman" w:hint="eastAsia"/>
          <w:sz w:val="24"/>
          <w:szCs w:val="24"/>
        </w:rPr>
        <w:t>.</w:t>
      </w:r>
      <w:r w:rsidRPr="00F8195A">
        <w:rPr>
          <w:rFonts w:ascii="Times New Roman" w:hAnsi="Times New Roman" w:cs="Times New Roman"/>
          <w:sz w:val="24"/>
          <w:szCs w:val="24"/>
        </w:rPr>
        <w:t>0</w:t>
      </w:r>
      <w:r>
        <w:rPr>
          <w:rFonts w:ascii="Times New Roman" w:hAnsi="Times New Roman" w:cs="Times New Roman" w:hint="eastAsia"/>
          <w:sz w:val="24"/>
          <w:szCs w:val="24"/>
        </w:rPr>
        <w:t>%</w:t>
      </w:r>
      <w:r>
        <w:rPr>
          <w:rFonts w:ascii="Times New Roman" w:hAnsi="Times New Roman" w:cs="Times New Roman" w:hint="eastAsia"/>
          <w:sz w:val="24"/>
          <w:szCs w:val="24"/>
        </w:rPr>
        <w:t>和</w:t>
      </w:r>
      <w:r>
        <w:rPr>
          <w:rFonts w:ascii="Times New Roman" w:hAnsi="Times New Roman" w:cs="Times New Roman" w:hint="eastAsia"/>
          <w:sz w:val="24"/>
          <w:szCs w:val="24"/>
        </w:rPr>
        <w:t>-</w:t>
      </w:r>
      <w:r w:rsidRPr="00F8195A">
        <w:rPr>
          <w:rFonts w:ascii="Times New Roman" w:hAnsi="Times New Roman" w:cs="Times New Roman"/>
          <w:sz w:val="24"/>
          <w:szCs w:val="24"/>
        </w:rPr>
        <w:t>0</w:t>
      </w:r>
      <w:r>
        <w:rPr>
          <w:rFonts w:ascii="Times New Roman" w:hAnsi="Times New Roman" w:cs="Times New Roman" w:hint="eastAsia"/>
          <w:sz w:val="24"/>
          <w:szCs w:val="24"/>
        </w:rPr>
        <w:t>.</w:t>
      </w:r>
      <w:r w:rsidRPr="00F8195A">
        <w:rPr>
          <w:rFonts w:ascii="Times New Roman" w:hAnsi="Times New Roman" w:cs="Times New Roman"/>
          <w:sz w:val="24"/>
          <w:szCs w:val="24"/>
        </w:rPr>
        <w:t>4</w:t>
      </w:r>
      <w:r>
        <w:rPr>
          <w:rFonts w:ascii="Times New Roman" w:hAnsi="Times New Roman" w:cs="Times New Roman" w:hint="eastAsia"/>
          <w:sz w:val="24"/>
          <w:szCs w:val="24"/>
        </w:rPr>
        <w:t>%</w:t>
      </w:r>
      <w:r>
        <w:rPr>
          <w:rFonts w:ascii="Times New Roman" w:hAnsi="Times New Roman" w:cs="Times New Roman" w:hint="eastAsia"/>
          <w:sz w:val="24"/>
          <w:szCs w:val="24"/>
        </w:rPr>
        <w:t>。机械投入对数值和其他农资投入对数值对单产对数值的影响均为正</w:t>
      </w:r>
      <w:r w:rsidR="00CC729D">
        <w:rPr>
          <w:rFonts w:ascii="Times New Roman" w:hAnsi="Times New Roman" w:cs="Times New Roman" w:hint="eastAsia"/>
          <w:sz w:val="24"/>
          <w:szCs w:val="24"/>
        </w:rPr>
        <w:t>（表</w:t>
      </w:r>
      <w:r w:rsidR="00B95965">
        <w:rPr>
          <w:rFonts w:ascii="Times New Roman" w:hAnsi="Times New Roman" w:cs="Times New Roman" w:hint="eastAsia"/>
          <w:sz w:val="24"/>
          <w:szCs w:val="24"/>
        </w:rPr>
        <w:t>5-3</w:t>
      </w:r>
      <w:r w:rsidR="00CC729D">
        <w:rPr>
          <w:rFonts w:ascii="Times New Roman" w:hAnsi="Times New Roman" w:cs="Times New Roman" w:hint="eastAsia"/>
          <w:sz w:val="24"/>
          <w:szCs w:val="24"/>
        </w:rPr>
        <w:t>）</w:t>
      </w:r>
      <w:r>
        <w:rPr>
          <w:rFonts w:ascii="Times New Roman" w:hAnsi="Times New Roman" w:cs="Times New Roman" w:hint="eastAsia"/>
          <w:sz w:val="24"/>
          <w:szCs w:val="24"/>
        </w:rPr>
        <w:t>。</w:t>
      </w:r>
    </w:p>
    <w:tbl>
      <w:tblPr>
        <w:tblW w:w="9755" w:type="dxa"/>
        <w:jc w:val="center"/>
        <w:tblLayout w:type="fixed"/>
        <w:tblLook w:val="04A0" w:firstRow="1" w:lastRow="0" w:firstColumn="1" w:lastColumn="0" w:noHBand="0" w:noVBand="1"/>
      </w:tblPr>
      <w:tblGrid>
        <w:gridCol w:w="1536"/>
        <w:gridCol w:w="1134"/>
        <w:gridCol w:w="1417"/>
        <w:gridCol w:w="1417"/>
        <w:gridCol w:w="1417"/>
        <w:gridCol w:w="1417"/>
        <w:gridCol w:w="1300"/>
        <w:gridCol w:w="117"/>
      </w:tblGrid>
      <w:tr w:rsidR="001E130A" w:rsidRPr="00B36F6F" w14:paraId="38385146" w14:textId="77777777" w:rsidTr="004D1FF1">
        <w:trPr>
          <w:gridAfter w:val="1"/>
          <w:wAfter w:w="117" w:type="dxa"/>
          <w:trHeight w:val="300"/>
          <w:jc w:val="center"/>
        </w:trPr>
        <w:tc>
          <w:tcPr>
            <w:tcW w:w="9638" w:type="dxa"/>
            <w:gridSpan w:val="7"/>
            <w:tcBorders>
              <w:top w:val="nil"/>
              <w:left w:val="nil"/>
              <w:bottom w:val="nil"/>
              <w:right w:val="nil"/>
            </w:tcBorders>
            <w:shd w:val="clear" w:color="auto" w:fill="auto"/>
            <w:noWrap/>
            <w:vAlign w:val="bottom"/>
          </w:tcPr>
          <w:p w14:paraId="18CAD41E" w14:textId="77777777" w:rsidR="001E130A" w:rsidRPr="00B36F6F" w:rsidRDefault="001E130A" w:rsidP="001E130A">
            <w:pPr>
              <w:spacing w:beforeLines="100" w:before="326" w:afterLines="50" w:after="163" w:line="240" w:lineRule="auto"/>
              <w:jc w:val="center"/>
              <w:rPr>
                <w:rFonts w:ascii="Times New Roman" w:hAnsi="Times New Roman" w:cs="Times New Roman"/>
                <w:b/>
                <w:color w:val="000000"/>
                <w:sz w:val="24"/>
                <w:szCs w:val="24"/>
              </w:rPr>
            </w:pPr>
            <w:r w:rsidRPr="00B36F6F">
              <w:rPr>
                <w:rFonts w:ascii="Times New Roman" w:hAnsi="Times New Roman" w:cs="Times New Roman"/>
                <w:b/>
                <w:color w:val="000000"/>
                <w:sz w:val="24"/>
                <w:szCs w:val="24"/>
              </w:rPr>
              <w:t>表</w:t>
            </w:r>
            <w:r w:rsidR="00A6616D" w:rsidRPr="00F8195A">
              <w:rPr>
                <w:rFonts w:ascii="Times New Roman" w:hAnsi="Times New Roman" w:cs="Times New Roman"/>
                <w:b/>
                <w:color w:val="000000"/>
                <w:sz w:val="24"/>
                <w:szCs w:val="24"/>
              </w:rPr>
              <w:t>5</w:t>
            </w:r>
            <w:r w:rsidR="00A6616D">
              <w:rPr>
                <w:rFonts w:ascii="Times New Roman" w:hAnsi="Times New Roman" w:cs="Times New Roman" w:hint="eastAsia"/>
                <w:b/>
                <w:color w:val="000000"/>
                <w:sz w:val="24"/>
                <w:szCs w:val="24"/>
              </w:rPr>
              <w:t>-</w:t>
            </w:r>
            <w:r w:rsidR="00B95965">
              <w:rPr>
                <w:rFonts w:ascii="Times New Roman" w:hAnsi="Times New Roman" w:cs="Times New Roman" w:hint="eastAsia"/>
                <w:b/>
                <w:color w:val="000000"/>
                <w:sz w:val="24"/>
                <w:szCs w:val="24"/>
              </w:rPr>
              <w:t>3</w:t>
            </w:r>
            <w:r w:rsidRPr="00B36F6F">
              <w:rPr>
                <w:rFonts w:ascii="Times New Roman" w:hAnsi="Times New Roman" w:cs="Times New Roman"/>
                <w:b/>
                <w:color w:val="000000"/>
                <w:sz w:val="24"/>
                <w:szCs w:val="24"/>
              </w:rPr>
              <w:t xml:space="preserve">   </w:t>
            </w:r>
            <w:r>
              <w:rPr>
                <w:rFonts w:ascii="Times New Roman" w:hAnsi="Times New Roman" w:cs="Times New Roman" w:hint="eastAsia"/>
                <w:b/>
                <w:color w:val="000000"/>
                <w:sz w:val="24"/>
                <w:szCs w:val="24"/>
              </w:rPr>
              <w:t>不同规模农户的投入</w:t>
            </w:r>
            <w:r w:rsidRPr="00B36F6F">
              <w:rPr>
                <w:rFonts w:ascii="Times New Roman" w:hAnsi="Times New Roman" w:cs="Times New Roman"/>
                <w:b/>
                <w:color w:val="000000"/>
                <w:sz w:val="24"/>
                <w:szCs w:val="24"/>
              </w:rPr>
              <w:t>产出弹性</w:t>
            </w:r>
          </w:p>
        </w:tc>
      </w:tr>
      <w:tr w:rsidR="001E130A" w:rsidRPr="00301435" w14:paraId="53519DD8" w14:textId="77777777" w:rsidTr="004D1FF1">
        <w:trPr>
          <w:trHeight w:val="454"/>
          <w:jc w:val="center"/>
        </w:trPr>
        <w:tc>
          <w:tcPr>
            <w:tcW w:w="1536" w:type="dxa"/>
            <w:tcBorders>
              <w:top w:val="single" w:sz="12" w:space="0" w:color="auto"/>
              <w:left w:val="nil"/>
              <w:bottom w:val="single" w:sz="4" w:space="0" w:color="auto"/>
              <w:right w:val="nil"/>
            </w:tcBorders>
            <w:shd w:val="clear" w:color="auto" w:fill="auto"/>
            <w:noWrap/>
            <w:vAlign w:val="center"/>
            <w:hideMark/>
          </w:tcPr>
          <w:p w14:paraId="6392C41E"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模型</w:t>
            </w:r>
          </w:p>
        </w:tc>
        <w:tc>
          <w:tcPr>
            <w:tcW w:w="1134" w:type="dxa"/>
            <w:tcBorders>
              <w:top w:val="single" w:sz="12" w:space="0" w:color="auto"/>
              <w:left w:val="nil"/>
              <w:bottom w:val="single" w:sz="4" w:space="0" w:color="auto"/>
              <w:right w:val="nil"/>
            </w:tcBorders>
            <w:shd w:val="clear" w:color="auto" w:fill="auto"/>
            <w:noWrap/>
            <w:vAlign w:val="center"/>
            <w:hideMark/>
          </w:tcPr>
          <w:p w14:paraId="107A9D00"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规模</w:t>
            </w:r>
          </w:p>
        </w:tc>
        <w:tc>
          <w:tcPr>
            <w:tcW w:w="1417" w:type="dxa"/>
            <w:tcBorders>
              <w:top w:val="single" w:sz="12" w:space="0" w:color="auto"/>
              <w:left w:val="nil"/>
              <w:bottom w:val="single" w:sz="4" w:space="0" w:color="auto"/>
              <w:right w:val="nil"/>
            </w:tcBorders>
            <w:shd w:val="clear" w:color="auto" w:fill="auto"/>
            <w:noWrap/>
            <w:vAlign w:val="bottom"/>
            <w:hideMark/>
          </w:tcPr>
          <w:p w14:paraId="4AE5C445"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经营规模（亩）</w:t>
            </w:r>
          </w:p>
        </w:tc>
        <w:tc>
          <w:tcPr>
            <w:tcW w:w="1417" w:type="dxa"/>
            <w:tcBorders>
              <w:top w:val="single" w:sz="12" w:space="0" w:color="auto"/>
              <w:left w:val="nil"/>
              <w:bottom w:val="single" w:sz="4" w:space="0" w:color="auto"/>
              <w:right w:val="nil"/>
            </w:tcBorders>
            <w:shd w:val="clear" w:color="auto" w:fill="auto"/>
            <w:noWrap/>
            <w:vAlign w:val="bottom"/>
            <w:hideMark/>
          </w:tcPr>
          <w:p w14:paraId="6BA7588A" w14:textId="77777777" w:rsidR="001E130A" w:rsidRPr="00804CDD"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家庭劳动力</w:t>
            </w:r>
          </w:p>
          <w:p w14:paraId="0DFC9F4C"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2F77CF26" w14:textId="77777777" w:rsidR="001E130A" w:rsidRPr="00804CDD"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雇佣劳动力</w:t>
            </w:r>
          </w:p>
          <w:p w14:paraId="2252A28C"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5732A21C" w14:textId="77777777" w:rsidR="001E130A" w:rsidRPr="00804CDD"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机械</w:t>
            </w:r>
          </w:p>
          <w:p w14:paraId="4C81F06D"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gridSpan w:val="2"/>
            <w:tcBorders>
              <w:top w:val="single" w:sz="12" w:space="0" w:color="auto"/>
              <w:left w:val="nil"/>
              <w:bottom w:val="single" w:sz="4" w:space="0" w:color="auto"/>
              <w:right w:val="nil"/>
            </w:tcBorders>
            <w:shd w:val="clear" w:color="auto" w:fill="auto"/>
            <w:noWrap/>
            <w:vAlign w:val="bottom"/>
            <w:hideMark/>
          </w:tcPr>
          <w:p w14:paraId="2FF160C9" w14:textId="77777777" w:rsidR="001E130A"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其他投入</w:t>
            </w:r>
          </w:p>
          <w:p w14:paraId="5A1ADB08"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r>
      <w:tr w:rsidR="001E130A" w:rsidRPr="00301435" w14:paraId="6F5E1C28" w14:textId="77777777" w:rsidTr="004D1FF1">
        <w:trPr>
          <w:trHeight w:val="340"/>
          <w:jc w:val="center"/>
        </w:trPr>
        <w:tc>
          <w:tcPr>
            <w:tcW w:w="1536" w:type="dxa"/>
            <w:vMerge w:val="restart"/>
            <w:tcBorders>
              <w:top w:val="nil"/>
              <w:left w:val="nil"/>
              <w:bottom w:val="nil"/>
              <w:right w:val="nil"/>
            </w:tcBorders>
            <w:shd w:val="clear" w:color="auto" w:fill="auto"/>
            <w:noWrap/>
            <w:hideMark/>
          </w:tcPr>
          <w:p w14:paraId="7D213C6F" w14:textId="77777777" w:rsidR="001E130A" w:rsidRPr="00350102" w:rsidRDefault="001E130A"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混合回归</w:t>
            </w:r>
          </w:p>
        </w:tc>
        <w:tc>
          <w:tcPr>
            <w:tcW w:w="1134" w:type="dxa"/>
            <w:tcBorders>
              <w:top w:val="nil"/>
              <w:left w:val="nil"/>
              <w:bottom w:val="nil"/>
              <w:right w:val="nil"/>
            </w:tcBorders>
            <w:shd w:val="clear" w:color="auto" w:fill="auto"/>
            <w:noWrap/>
            <w:vAlign w:val="center"/>
          </w:tcPr>
          <w:p w14:paraId="7F186DC6" w14:textId="77777777"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67384415"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7498BCE8"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29403F9"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3692C51"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tcPr>
          <w:p w14:paraId="14D5F67F"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21</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r>
      <w:tr w:rsidR="001E130A" w:rsidRPr="00301435" w14:paraId="080D2D7F" w14:textId="77777777" w:rsidTr="004D1FF1">
        <w:trPr>
          <w:trHeight w:val="340"/>
          <w:jc w:val="center"/>
        </w:trPr>
        <w:tc>
          <w:tcPr>
            <w:tcW w:w="1536" w:type="dxa"/>
            <w:vMerge/>
            <w:tcBorders>
              <w:top w:val="nil"/>
              <w:left w:val="nil"/>
              <w:bottom w:val="nil"/>
              <w:right w:val="nil"/>
            </w:tcBorders>
            <w:vAlign w:val="center"/>
            <w:hideMark/>
          </w:tcPr>
          <w:p w14:paraId="086B2950"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121CA26E" w14:textId="77777777"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6F900A8F"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03F1FD6C"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7593DA3E"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44287DB3"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14:paraId="606B1B8F"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22</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r>
      <w:tr w:rsidR="001E130A" w:rsidRPr="00301435" w14:paraId="2FF4F019" w14:textId="77777777" w:rsidTr="004D1FF1">
        <w:trPr>
          <w:trHeight w:val="340"/>
          <w:jc w:val="center"/>
        </w:trPr>
        <w:tc>
          <w:tcPr>
            <w:tcW w:w="1536" w:type="dxa"/>
            <w:vMerge/>
            <w:tcBorders>
              <w:top w:val="nil"/>
              <w:left w:val="nil"/>
              <w:bottom w:val="nil"/>
              <w:right w:val="nil"/>
            </w:tcBorders>
            <w:vAlign w:val="center"/>
            <w:hideMark/>
          </w:tcPr>
          <w:p w14:paraId="7C970DDE"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49FBE859" w14:textId="77777777"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bottom w:val="nil"/>
              <w:right w:val="nil"/>
            </w:tcBorders>
            <w:shd w:val="clear" w:color="auto" w:fill="auto"/>
            <w:noWrap/>
            <w:vAlign w:val="center"/>
            <w:hideMark/>
          </w:tcPr>
          <w:p w14:paraId="600D6AFB"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30</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7DCE186A"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668B96A9"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141FD0DA"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14:paraId="239BED8D"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24</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r>
      <w:tr w:rsidR="001E130A" w:rsidRPr="00301435" w14:paraId="7807D74F" w14:textId="77777777" w:rsidTr="004D1FF1">
        <w:trPr>
          <w:trHeight w:val="340"/>
          <w:jc w:val="center"/>
        </w:trPr>
        <w:tc>
          <w:tcPr>
            <w:tcW w:w="1536" w:type="dxa"/>
            <w:vMerge/>
            <w:tcBorders>
              <w:top w:val="nil"/>
              <w:left w:val="nil"/>
              <w:right w:val="nil"/>
            </w:tcBorders>
            <w:vAlign w:val="center"/>
            <w:hideMark/>
          </w:tcPr>
          <w:p w14:paraId="62ABB98F"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right w:val="nil"/>
            </w:tcBorders>
            <w:shd w:val="clear" w:color="auto" w:fill="auto"/>
            <w:noWrap/>
            <w:vAlign w:val="center"/>
            <w:hideMark/>
          </w:tcPr>
          <w:p w14:paraId="70FA91EA" w14:textId="77777777" w:rsidR="001E130A" w:rsidRPr="00350102" w:rsidRDefault="001E130A" w:rsidP="004D1FF1">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right w:val="nil"/>
            </w:tcBorders>
            <w:shd w:val="clear" w:color="auto" w:fill="auto"/>
            <w:noWrap/>
            <w:vAlign w:val="center"/>
            <w:hideMark/>
          </w:tcPr>
          <w:p w14:paraId="57BCBE95"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7EE84EA4"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311DD4BA"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6076B3D1"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gridSpan w:val="2"/>
            <w:tcBorders>
              <w:top w:val="nil"/>
              <w:left w:val="nil"/>
              <w:right w:val="nil"/>
            </w:tcBorders>
            <w:shd w:val="clear" w:color="auto" w:fill="auto"/>
            <w:noWrap/>
            <w:vAlign w:val="center"/>
            <w:hideMark/>
          </w:tcPr>
          <w:p w14:paraId="44DD475F"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21</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r>
      <w:tr w:rsidR="001E130A" w:rsidRPr="00301435" w14:paraId="0ECD251F" w14:textId="77777777" w:rsidTr="004D1FF1">
        <w:trPr>
          <w:trHeight w:val="340"/>
          <w:jc w:val="center"/>
        </w:trPr>
        <w:tc>
          <w:tcPr>
            <w:tcW w:w="1536" w:type="dxa"/>
            <w:vMerge w:val="restart"/>
            <w:tcBorders>
              <w:top w:val="nil"/>
              <w:left w:val="nil"/>
              <w:right w:val="nil"/>
            </w:tcBorders>
            <w:shd w:val="clear" w:color="auto" w:fill="auto"/>
            <w:noWrap/>
          </w:tcPr>
          <w:p w14:paraId="5FDBDCB2" w14:textId="77777777" w:rsidR="001E130A" w:rsidRPr="00350102" w:rsidRDefault="001E130A"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固定效应回归</w:t>
            </w:r>
          </w:p>
        </w:tc>
        <w:tc>
          <w:tcPr>
            <w:tcW w:w="1134" w:type="dxa"/>
            <w:tcBorders>
              <w:top w:val="nil"/>
              <w:left w:val="nil"/>
              <w:bottom w:val="nil"/>
              <w:right w:val="nil"/>
            </w:tcBorders>
            <w:shd w:val="clear" w:color="auto" w:fill="auto"/>
            <w:noWrap/>
            <w:vAlign w:val="center"/>
          </w:tcPr>
          <w:p w14:paraId="10AE8131" w14:textId="77777777"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119EF731"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1A7DC3BB"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65CAA7DC"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A969557"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tcPr>
          <w:p w14:paraId="6DEBEC17"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10</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r>
      <w:tr w:rsidR="001E130A" w:rsidRPr="00301435" w14:paraId="2A6B46C2" w14:textId="77777777" w:rsidTr="004D1FF1">
        <w:trPr>
          <w:trHeight w:val="340"/>
          <w:jc w:val="center"/>
        </w:trPr>
        <w:tc>
          <w:tcPr>
            <w:tcW w:w="1536" w:type="dxa"/>
            <w:vMerge/>
            <w:tcBorders>
              <w:left w:val="nil"/>
              <w:right w:val="nil"/>
            </w:tcBorders>
            <w:shd w:val="clear" w:color="auto" w:fill="auto"/>
            <w:noWrap/>
            <w:vAlign w:val="center"/>
            <w:hideMark/>
          </w:tcPr>
          <w:p w14:paraId="6F15C5FD"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31596FCD" w14:textId="77777777"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4F22CCBC"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05152A28"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17FEFC8D"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2C2B73A8"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14:paraId="1A00C3FB"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r>
      <w:tr w:rsidR="001E130A" w:rsidRPr="00301435" w14:paraId="443ED3CF" w14:textId="77777777" w:rsidTr="004D1FF1">
        <w:trPr>
          <w:trHeight w:val="340"/>
          <w:jc w:val="center"/>
        </w:trPr>
        <w:tc>
          <w:tcPr>
            <w:tcW w:w="1536" w:type="dxa"/>
            <w:vMerge/>
            <w:tcBorders>
              <w:left w:val="nil"/>
              <w:right w:val="nil"/>
            </w:tcBorders>
            <w:shd w:val="clear" w:color="auto" w:fill="auto"/>
            <w:vAlign w:val="center"/>
            <w:hideMark/>
          </w:tcPr>
          <w:p w14:paraId="70863A65" w14:textId="77777777" w:rsidR="001E130A" w:rsidRPr="00B36F6F" w:rsidRDefault="001E130A"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right w:val="nil"/>
            </w:tcBorders>
            <w:shd w:val="clear" w:color="auto" w:fill="auto"/>
            <w:noWrap/>
            <w:vAlign w:val="center"/>
            <w:hideMark/>
          </w:tcPr>
          <w:p w14:paraId="687B1E30" w14:textId="77777777"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right w:val="nil"/>
            </w:tcBorders>
            <w:shd w:val="clear" w:color="auto" w:fill="auto"/>
            <w:noWrap/>
            <w:vAlign w:val="center"/>
            <w:hideMark/>
          </w:tcPr>
          <w:p w14:paraId="56420E0C"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3F21D0CE"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0F543EA3"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2DF3B7DA"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3</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gridSpan w:val="2"/>
            <w:tcBorders>
              <w:top w:val="nil"/>
              <w:left w:val="nil"/>
              <w:right w:val="nil"/>
            </w:tcBorders>
            <w:shd w:val="clear" w:color="auto" w:fill="auto"/>
            <w:noWrap/>
            <w:vAlign w:val="center"/>
            <w:hideMark/>
          </w:tcPr>
          <w:p w14:paraId="79E0E85B"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14</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r>
      <w:tr w:rsidR="001E130A" w:rsidRPr="00301435" w14:paraId="23F2A4B0" w14:textId="77777777" w:rsidTr="004D1FF1">
        <w:trPr>
          <w:trHeight w:val="340"/>
          <w:jc w:val="center"/>
        </w:trPr>
        <w:tc>
          <w:tcPr>
            <w:tcW w:w="1536" w:type="dxa"/>
            <w:vMerge/>
            <w:tcBorders>
              <w:left w:val="nil"/>
              <w:bottom w:val="single" w:sz="12" w:space="0" w:color="auto"/>
              <w:right w:val="nil"/>
            </w:tcBorders>
            <w:shd w:val="clear" w:color="auto" w:fill="auto"/>
            <w:vAlign w:val="center"/>
            <w:hideMark/>
          </w:tcPr>
          <w:p w14:paraId="395083A4" w14:textId="77777777" w:rsidR="001E130A" w:rsidRPr="00B36F6F" w:rsidRDefault="001E130A"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bottom w:val="single" w:sz="12" w:space="0" w:color="auto"/>
              <w:right w:val="nil"/>
            </w:tcBorders>
            <w:shd w:val="clear" w:color="auto" w:fill="auto"/>
            <w:noWrap/>
            <w:vAlign w:val="center"/>
            <w:hideMark/>
          </w:tcPr>
          <w:p w14:paraId="60D70371" w14:textId="77777777" w:rsidR="001E130A" w:rsidRPr="00350102" w:rsidRDefault="001E130A" w:rsidP="004D1FF1">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bottom w:val="single" w:sz="12" w:space="0" w:color="auto"/>
              <w:right w:val="nil"/>
            </w:tcBorders>
            <w:shd w:val="clear" w:color="auto" w:fill="auto"/>
            <w:noWrap/>
            <w:vAlign w:val="center"/>
            <w:hideMark/>
          </w:tcPr>
          <w:p w14:paraId="33ABF03A"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662BA34E"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3324D70E"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275B0742"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gridSpan w:val="2"/>
            <w:tcBorders>
              <w:top w:val="nil"/>
              <w:left w:val="nil"/>
              <w:bottom w:val="single" w:sz="12" w:space="0" w:color="auto"/>
              <w:right w:val="nil"/>
            </w:tcBorders>
            <w:shd w:val="clear" w:color="auto" w:fill="auto"/>
            <w:noWrap/>
            <w:vAlign w:val="center"/>
            <w:hideMark/>
          </w:tcPr>
          <w:p w14:paraId="6A323A47"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10</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r>
    </w:tbl>
    <w:p w14:paraId="5A4E0DCD" w14:textId="6FAC5981" w:rsidR="008927E2" w:rsidRDefault="008927E2" w:rsidP="009137F5">
      <w:pPr>
        <w:spacing w:beforeLines="100" w:before="326" w:after="0" w:line="240" w:lineRule="auto"/>
        <w:ind w:firstLineChars="200" w:firstLine="440"/>
        <w:jc w:val="center"/>
        <w:rPr>
          <w:rFonts w:ascii="Times New Roman" w:eastAsia="黑体" w:hAnsi="Times New Roman" w:cs="Times New Roman"/>
          <w:sz w:val="24"/>
          <w:szCs w:val="24"/>
        </w:rPr>
      </w:pPr>
      <w:r>
        <w:rPr>
          <w:noProof/>
        </w:rPr>
        <w:lastRenderedPageBreak/>
        <w:drawing>
          <wp:inline distT="0" distB="0" distL="0" distR="0" wp14:anchorId="41F29D1A" wp14:editId="1381D660">
            <wp:extent cx="4572000" cy="2743200"/>
            <wp:effectExtent l="0" t="0" r="0" b="0"/>
            <wp:docPr id="45" name="图表 45">
              <a:extLst xmlns:a="http://schemas.openxmlformats.org/drawingml/2006/main">
                <a:ext uri="{FF2B5EF4-FFF2-40B4-BE49-F238E27FC236}">
                  <a16:creationId xmlns:a16="http://schemas.microsoft.com/office/drawing/2014/main" id="{436F98C2-84B6-469A-863B-850CBFBE0F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27A2859" w14:textId="77777777" w:rsidR="009137F5" w:rsidRPr="00F652BB" w:rsidRDefault="009137F5" w:rsidP="009137F5">
      <w:pPr>
        <w:spacing w:afterLines="100" w:after="326" w:line="240" w:lineRule="auto"/>
        <w:ind w:firstLineChars="200" w:firstLine="482"/>
        <w:jc w:val="center"/>
        <w:rPr>
          <w:rFonts w:ascii="Times New Roman" w:hAnsi="Times New Roman" w:cs="Times New Roman"/>
          <w:b/>
          <w:sz w:val="24"/>
          <w:szCs w:val="24"/>
        </w:rPr>
      </w:pPr>
      <w:r w:rsidRPr="00F652BB">
        <w:rPr>
          <w:rFonts w:ascii="Times New Roman" w:hAnsi="Times New Roman" w:cs="Times New Roman"/>
          <w:b/>
          <w:sz w:val="24"/>
          <w:szCs w:val="24"/>
        </w:rPr>
        <w:t>图</w:t>
      </w:r>
      <w:r w:rsidR="00A6616D" w:rsidRPr="00F652BB">
        <w:rPr>
          <w:rFonts w:ascii="Times New Roman" w:hAnsi="Times New Roman" w:cs="Times New Roman"/>
          <w:b/>
          <w:sz w:val="24"/>
          <w:szCs w:val="24"/>
        </w:rPr>
        <w:t>5</w:t>
      </w:r>
      <w:r w:rsidR="00A6616D" w:rsidRPr="00F652BB">
        <w:rPr>
          <w:rFonts w:ascii="Times New Roman" w:hAnsi="Times New Roman" w:cs="Times New Roman" w:hint="eastAsia"/>
          <w:b/>
          <w:sz w:val="24"/>
          <w:szCs w:val="24"/>
        </w:rPr>
        <w:t>-</w:t>
      </w:r>
      <w:r w:rsidRPr="00F652BB">
        <w:rPr>
          <w:rFonts w:ascii="Times New Roman" w:hAnsi="Times New Roman" w:cs="Times New Roman"/>
          <w:b/>
          <w:sz w:val="24"/>
          <w:szCs w:val="24"/>
        </w:rPr>
        <w:t xml:space="preserve">2   </w:t>
      </w:r>
      <w:r w:rsidRPr="00F652BB">
        <w:rPr>
          <w:rFonts w:ascii="Times New Roman" w:hAnsi="Times New Roman" w:cs="Times New Roman"/>
          <w:b/>
          <w:sz w:val="24"/>
          <w:szCs w:val="24"/>
        </w:rPr>
        <w:t>二熟制玉米规模与产出关系</w:t>
      </w:r>
    </w:p>
    <w:p w14:paraId="236AA2BE" w14:textId="77777777" w:rsidR="00F00C10" w:rsidRDefault="00F00C10" w:rsidP="00A10482">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（二）家庭禀赋及其他因素对农业生产的影响实证中</w:t>
      </w:r>
      <w:r w:rsidR="00536105">
        <w:rPr>
          <w:rFonts w:ascii="Times New Roman" w:hAnsi="Times New Roman" w:cs="Times New Roman" w:hint="eastAsia"/>
          <w:sz w:val="24"/>
          <w:szCs w:val="24"/>
        </w:rPr>
        <w:t>。混合回归模型中。</w:t>
      </w:r>
      <w:r>
        <w:rPr>
          <w:rFonts w:ascii="Times New Roman" w:hAnsi="Times New Roman" w:cs="Times New Roman" w:hint="eastAsia"/>
          <w:sz w:val="24"/>
          <w:szCs w:val="24"/>
        </w:rPr>
        <w:t>兼业程度变量对单产对数值产生了显著的负向效应，兼业水平提高一单位，单产降低</w:t>
      </w:r>
      <w:r w:rsidRPr="00F8195A">
        <w:rPr>
          <w:rFonts w:ascii="Times New Roman" w:hAnsi="Times New Roman" w:cs="Times New Roman"/>
          <w:sz w:val="24"/>
          <w:szCs w:val="24"/>
        </w:rPr>
        <w:t>18</w:t>
      </w:r>
      <w:r w:rsidR="00536105">
        <w:rPr>
          <w:rFonts w:ascii="Times New Roman" w:hAnsi="Times New Roman" w:cs="Times New Roman" w:hint="eastAsia"/>
          <w:sz w:val="24"/>
          <w:szCs w:val="24"/>
        </w:rPr>
        <w:t>.</w:t>
      </w:r>
      <w:r w:rsidR="00536105"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。代表土壤细碎化水平的农户家庭地块平均面积变量与单产对数值在</w:t>
      </w:r>
      <w:r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显著性水平下存在正向关系，表明每块地规模越大，单产越高。政策补贴水平、户主性别、年龄、受教育年限、健康状况和是否为家庭干部户对单产对数值的影响显著为正，农业保险支出额和农业技能培训对生产带来负向影响。年份虚拟变量和省份虚拟变量联合检验不显著。</w:t>
      </w:r>
    </w:p>
    <w:p w14:paraId="4CF226A5" w14:textId="77777777" w:rsidR="00B95965" w:rsidRDefault="00536105" w:rsidP="0053610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控制</w:t>
      </w:r>
      <w:r w:rsidR="00012C1F">
        <w:rPr>
          <w:rFonts w:ascii="Times New Roman" w:hAnsi="Times New Roman" w:cs="Times New Roman" w:hint="eastAsia"/>
          <w:sz w:val="24"/>
          <w:szCs w:val="24"/>
        </w:rPr>
        <w:t>农户固定效应的估计结果</w:t>
      </w:r>
      <w:r>
        <w:rPr>
          <w:rFonts w:ascii="Times New Roman" w:hAnsi="Times New Roman" w:cs="Times New Roman" w:hint="eastAsia"/>
          <w:sz w:val="24"/>
          <w:szCs w:val="24"/>
        </w:rPr>
        <w:t>不同。</w:t>
      </w:r>
      <w:r w:rsidR="00012C1F">
        <w:rPr>
          <w:rFonts w:ascii="Times New Roman" w:hAnsi="Times New Roman" w:cs="Times New Roman" w:hint="eastAsia"/>
          <w:sz w:val="24"/>
          <w:szCs w:val="24"/>
        </w:rPr>
        <w:t>土壤细碎化变量系数</w:t>
      </w:r>
      <w:r w:rsidR="00FC52A6">
        <w:rPr>
          <w:rFonts w:ascii="Times New Roman" w:hAnsi="Times New Roman" w:cs="Times New Roman" w:hint="eastAsia"/>
          <w:sz w:val="24"/>
          <w:szCs w:val="24"/>
        </w:rPr>
        <w:t>由正向显著转变为</w:t>
      </w:r>
      <w:r w:rsidR="00F07A53">
        <w:rPr>
          <w:rFonts w:ascii="Times New Roman" w:hAnsi="Times New Roman" w:cs="Times New Roman" w:hint="eastAsia"/>
          <w:sz w:val="24"/>
          <w:szCs w:val="24"/>
        </w:rPr>
        <w:t>负向</w:t>
      </w:r>
      <w:r w:rsidR="00FC52A6">
        <w:rPr>
          <w:rFonts w:ascii="Times New Roman" w:hAnsi="Times New Roman" w:cs="Times New Roman" w:hint="eastAsia"/>
          <w:sz w:val="24"/>
          <w:szCs w:val="24"/>
        </w:rPr>
        <w:t>不显著</w:t>
      </w:r>
      <w:r w:rsidR="003A70A1">
        <w:rPr>
          <w:rFonts w:ascii="Times New Roman" w:hAnsi="Times New Roman" w:cs="Times New Roman" w:hint="eastAsia"/>
          <w:sz w:val="24"/>
          <w:szCs w:val="24"/>
        </w:rPr>
        <w:t>，粮食补贴由负向显著转变为负向不显著。兼业程度负向关系略有减小但仍然显著，其余</w:t>
      </w:r>
      <w:r w:rsidR="00012C1F">
        <w:rPr>
          <w:rFonts w:ascii="Times New Roman" w:hAnsi="Times New Roman" w:cs="Times New Roman" w:hint="eastAsia"/>
          <w:sz w:val="24"/>
          <w:szCs w:val="24"/>
        </w:rPr>
        <w:t>家庭禀赋变量系数</w:t>
      </w:r>
      <w:r w:rsidR="003A70A1">
        <w:rPr>
          <w:rFonts w:ascii="Times New Roman" w:hAnsi="Times New Roman" w:cs="Times New Roman" w:hint="eastAsia"/>
          <w:sz w:val="24"/>
          <w:szCs w:val="24"/>
        </w:rPr>
        <w:t>皆</w:t>
      </w:r>
      <w:r w:rsidR="00012C1F">
        <w:rPr>
          <w:rFonts w:ascii="Times New Roman" w:hAnsi="Times New Roman" w:cs="Times New Roman" w:hint="eastAsia"/>
          <w:sz w:val="24"/>
          <w:szCs w:val="24"/>
        </w:rPr>
        <w:t>变为不显著。</w:t>
      </w:r>
      <w:r w:rsidR="00CC729D">
        <w:rPr>
          <w:rFonts w:ascii="Times New Roman" w:hAnsi="Times New Roman" w:cs="Times New Roman" w:hint="eastAsia"/>
          <w:sz w:val="24"/>
          <w:szCs w:val="24"/>
        </w:rPr>
        <w:t>具体结果如下表</w:t>
      </w:r>
      <w:r w:rsidR="00B95965">
        <w:rPr>
          <w:rFonts w:ascii="Times New Roman" w:hAnsi="Times New Roman" w:cs="Times New Roman" w:hint="eastAsia"/>
          <w:sz w:val="24"/>
          <w:szCs w:val="24"/>
        </w:rPr>
        <w:t>5-4</w:t>
      </w:r>
      <w:r w:rsidR="00CC729D">
        <w:rPr>
          <w:rFonts w:ascii="Times New Roman" w:hAnsi="Times New Roman" w:cs="Times New Roman" w:hint="eastAsia"/>
          <w:sz w:val="24"/>
          <w:szCs w:val="24"/>
        </w:rPr>
        <w:t>。</w:t>
      </w:r>
    </w:p>
    <w:tbl>
      <w:tblPr>
        <w:tblW w:w="0" w:type="auto"/>
        <w:jc w:val="center"/>
        <w:tblLayout w:type="fixed"/>
        <w:tblLook w:val="04A0" w:firstRow="1" w:lastRow="0" w:firstColumn="1" w:lastColumn="0" w:noHBand="0" w:noVBand="1"/>
      </w:tblPr>
      <w:tblGrid>
        <w:gridCol w:w="2835"/>
        <w:gridCol w:w="1134"/>
        <w:gridCol w:w="1134"/>
        <w:gridCol w:w="1134"/>
        <w:gridCol w:w="1134"/>
      </w:tblGrid>
      <w:tr w:rsidR="0048281A" w:rsidRPr="00B95965" w14:paraId="0CCEBF86" w14:textId="77777777" w:rsidTr="00536105">
        <w:trPr>
          <w:trHeight w:val="300"/>
          <w:jc w:val="center"/>
        </w:trPr>
        <w:tc>
          <w:tcPr>
            <w:tcW w:w="7371" w:type="dxa"/>
            <w:gridSpan w:val="5"/>
            <w:tcBorders>
              <w:top w:val="nil"/>
              <w:left w:val="nil"/>
              <w:bottom w:val="single" w:sz="12" w:space="0" w:color="auto"/>
              <w:right w:val="nil"/>
            </w:tcBorders>
            <w:shd w:val="clear" w:color="auto" w:fill="auto"/>
            <w:noWrap/>
            <w:vAlign w:val="bottom"/>
            <w:hideMark/>
          </w:tcPr>
          <w:p w14:paraId="179A12C5" w14:textId="77777777" w:rsidR="0048281A" w:rsidRPr="00B95965" w:rsidRDefault="0048281A" w:rsidP="00536105">
            <w:pPr>
              <w:spacing w:beforeLines="100" w:before="326" w:afterLines="50" w:after="163" w:line="240" w:lineRule="auto"/>
              <w:jc w:val="center"/>
              <w:rPr>
                <w:rFonts w:ascii="Times New Roman" w:hAnsi="Times New Roman" w:cs="Times New Roman"/>
                <w:b/>
                <w:color w:val="000000"/>
                <w:sz w:val="24"/>
                <w:szCs w:val="24"/>
              </w:rPr>
            </w:pPr>
            <w:r w:rsidRPr="00B95965">
              <w:rPr>
                <w:rFonts w:ascii="Times New Roman" w:hAnsi="Times New Roman" w:cs="Times New Roman"/>
                <w:b/>
                <w:color w:val="000000"/>
                <w:sz w:val="24"/>
                <w:szCs w:val="24"/>
              </w:rPr>
              <w:t>表</w:t>
            </w:r>
            <w:r w:rsidR="00A6616D" w:rsidRPr="00B95965">
              <w:rPr>
                <w:rFonts w:ascii="Times New Roman" w:hAnsi="Times New Roman" w:cs="Times New Roman"/>
                <w:b/>
                <w:color w:val="000000"/>
                <w:sz w:val="24"/>
                <w:szCs w:val="24"/>
              </w:rPr>
              <w:t>5</w:t>
            </w:r>
            <w:r w:rsidR="00A6616D" w:rsidRPr="00B95965">
              <w:rPr>
                <w:rFonts w:ascii="Times New Roman" w:hAnsi="Times New Roman" w:cs="Times New Roman" w:hint="eastAsia"/>
                <w:b/>
                <w:color w:val="000000"/>
                <w:sz w:val="24"/>
                <w:szCs w:val="24"/>
              </w:rPr>
              <w:t>-</w:t>
            </w:r>
            <w:r w:rsidR="00B95965" w:rsidRPr="00B95965">
              <w:rPr>
                <w:rFonts w:ascii="Times New Roman" w:hAnsi="Times New Roman" w:cs="Times New Roman" w:hint="eastAsia"/>
                <w:b/>
                <w:color w:val="000000"/>
                <w:sz w:val="24"/>
                <w:szCs w:val="24"/>
              </w:rPr>
              <w:t>4</w:t>
            </w:r>
            <w:r w:rsidRPr="00B95965">
              <w:rPr>
                <w:rFonts w:ascii="Times New Roman" w:hAnsi="Times New Roman" w:cs="Times New Roman"/>
                <w:b/>
                <w:color w:val="000000"/>
                <w:sz w:val="24"/>
                <w:szCs w:val="24"/>
              </w:rPr>
              <w:t xml:space="preserve">   </w:t>
            </w:r>
            <w:r w:rsidRPr="00B95965">
              <w:rPr>
                <w:rFonts w:ascii="Times New Roman" w:hAnsi="Times New Roman" w:cs="Times New Roman"/>
                <w:b/>
                <w:color w:val="000000"/>
                <w:sz w:val="24"/>
                <w:szCs w:val="24"/>
              </w:rPr>
              <w:t>二熟制玉米面板模型估计结果</w:t>
            </w:r>
          </w:p>
        </w:tc>
      </w:tr>
      <w:tr w:rsidR="0048281A" w:rsidRPr="0048281A" w14:paraId="3736F465" w14:textId="77777777" w:rsidTr="00DA2D1E">
        <w:trPr>
          <w:trHeight w:val="300"/>
          <w:jc w:val="center"/>
        </w:trPr>
        <w:tc>
          <w:tcPr>
            <w:tcW w:w="2835" w:type="dxa"/>
            <w:vMerge w:val="restart"/>
            <w:tcBorders>
              <w:top w:val="single" w:sz="12" w:space="0" w:color="auto"/>
              <w:left w:val="nil"/>
              <w:right w:val="nil"/>
            </w:tcBorders>
            <w:shd w:val="clear" w:color="auto" w:fill="auto"/>
            <w:noWrap/>
            <w:vAlign w:val="center"/>
            <w:hideMark/>
          </w:tcPr>
          <w:p w14:paraId="7296403F"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48281A">
              <w:rPr>
                <w:rFonts w:ascii="Times New Roman" w:hAnsi="Times New Roman" w:cs="Times New Roman"/>
                <w:b/>
                <w:color w:val="000000"/>
                <w:sz w:val="21"/>
                <w:szCs w:val="21"/>
              </w:rPr>
              <w:t>变量</w:t>
            </w:r>
          </w:p>
        </w:tc>
        <w:tc>
          <w:tcPr>
            <w:tcW w:w="2268" w:type="dxa"/>
            <w:gridSpan w:val="2"/>
            <w:tcBorders>
              <w:top w:val="single" w:sz="12" w:space="0" w:color="auto"/>
              <w:left w:val="nil"/>
              <w:bottom w:val="single" w:sz="8" w:space="0" w:color="auto"/>
              <w:right w:val="nil"/>
            </w:tcBorders>
            <w:shd w:val="clear" w:color="auto" w:fill="auto"/>
            <w:noWrap/>
            <w:vAlign w:val="bottom"/>
            <w:hideMark/>
          </w:tcPr>
          <w:p w14:paraId="092B9ACD"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48281A">
              <w:rPr>
                <w:rFonts w:ascii="Times New Roman" w:hAnsi="Times New Roman" w:cs="Times New Roman"/>
                <w:b/>
                <w:color w:val="000000"/>
                <w:sz w:val="21"/>
                <w:szCs w:val="21"/>
              </w:rPr>
              <w:t>（</w:t>
            </w:r>
            <w:r w:rsidRPr="00F8195A">
              <w:rPr>
                <w:rFonts w:ascii="Times New Roman" w:hAnsi="Times New Roman" w:cs="Times New Roman"/>
                <w:b/>
                <w:color w:val="000000"/>
                <w:sz w:val="21"/>
                <w:szCs w:val="21"/>
              </w:rPr>
              <w:t>1</w:t>
            </w:r>
            <w:r w:rsidRPr="0048281A">
              <w:rPr>
                <w:rFonts w:ascii="Times New Roman" w:hAnsi="Times New Roman" w:cs="Times New Roman"/>
                <w:b/>
                <w:color w:val="000000"/>
                <w:sz w:val="21"/>
                <w:szCs w:val="21"/>
              </w:rPr>
              <w:t>）混合回归</w:t>
            </w:r>
          </w:p>
        </w:tc>
        <w:tc>
          <w:tcPr>
            <w:tcW w:w="2268" w:type="dxa"/>
            <w:gridSpan w:val="2"/>
            <w:tcBorders>
              <w:top w:val="single" w:sz="12" w:space="0" w:color="auto"/>
              <w:left w:val="nil"/>
              <w:bottom w:val="single" w:sz="8" w:space="0" w:color="auto"/>
              <w:right w:val="nil"/>
            </w:tcBorders>
            <w:shd w:val="clear" w:color="auto" w:fill="auto"/>
            <w:noWrap/>
            <w:vAlign w:val="bottom"/>
            <w:hideMark/>
          </w:tcPr>
          <w:p w14:paraId="68DE6789"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48281A">
              <w:rPr>
                <w:rFonts w:ascii="Times New Roman" w:hAnsi="Times New Roman" w:cs="Times New Roman"/>
                <w:b/>
                <w:color w:val="000000"/>
                <w:sz w:val="21"/>
                <w:szCs w:val="21"/>
              </w:rPr>
              <w:t>（</w:t>
            </w:r>
            <w:r w:rsidRPr="00F8195A">
              <w:rPr>
                <w:rFonts w:ascii="Times New Roman" w:hAnsi="Times New Roman" w:cs="Times New Roman"/>
                <w:b/>
                <w:color w:val="000000"/>
                <w:sz w:val="21"/>
                <w:szCs w:val="21"/>
              </w:rPr>
              <w:t>2</w:t>
            </w:r>
            <w:r w:rsidRPr="0048281A">
              <w:rPr>
                <w:rFonts w:ascii="Times New Roman" w:hAnsi="Times New Roman" w:cs="Times New Roman"/>
                <w:b/>
                <w:color w:val="000000"/>
                <w:sz w:val="21"/>
                <w:szCs w:val="21"/>
              </w:rPr>
              <w:t>）固定效应回归</w:t>
            </w:r>
          </w:p>
        </w:tc>
      </w:tr>
      <w:tr w:rsidR="0048281A" w:rsidRPr="0048281A" w14:paraId="7F82557F" w14:textId="77777777" w:rsidTr="00DA2D1E">
        <w:trPr>
          <w:trHeight w:val="300"/>
          <w:jc w:val="center"/>
        </w:trPr>
        <w:tc>
          <w:tcPr>
            <w:tcW w:w="2835" w:type="dxa"/>
            <w:vMerge/>
            <w:tcBorders>
              <w:top w:val="single" w:sz="8" w:space="0" w:color="auto"/>
              <w:left w:val="nil"/>
              <w:bottom w:val="single" w:sz="4" w:space="0" w:color="000000"/>
              <w:right w:val="nil"/>
            </w:tcBorders>
            <w:vAlign w:val="center"/>
            <w:hideMark/>
          </w:tcPr>
          <w:p w14:paraId="524AA9AC" w14:textId="77777777" w:rsidR="0048281A" w:rsidRPr="0048281A" w:rsidRDefault="0048281A" w:rsidP="0048281A">
            <w:pPr>
              <w:spacing w:after="0" w:line="240" w:lineRule="auto"/>
              <w:rPr>
                <w:rFonts w:ascii="Times New Roman" w:hAnsi="Times New Roman" w:cs="Times New Roman"/>
                <w:b/>
                <w:color w:val="000000"/>
                <w:sz w:val="21"/>
                <w:szCs w:val="21"/>
              </w:rPr>
            </w:pPr>
          </w:p>
        </w:tc>
        <w:tc>
          <w:tcPr>
            <w:tcW w:w="1134" w:type="dxa"/>
            <w:tcBorders>
              <w:top w:val="single" w:sz="8" w:space="0" w:color="auto"/>
              <w:left w:val="nil"/>
              <w:bottom w:val="single" w:sz="4" w:space="0" w:color="auto"/>
              <w:right w:val="nil"/>
            </w:tcBorders>
            <w:shd w:val="clear" w:color="auto" w:fill="auto"/>
            <w:noWrap/>
            <w:vAlign w:val="center"/>
            <w:hideMark/>
          </w:tcPr>
          <w:p w14:paraId="155C034E"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48281A">
              <w:rPr>
                <w:rFonts w:ascii="Times New Roman" w:hAnsi="Times New Roman" w:cs="Times New Roman"/>
                <w:b/>
                <w:color w:val="000000"/>
                <w:sz w:val="21"/>
                <w:szCs w:val="21"/>
              </w:rPr>
              <w:t>系数</w:t>
            </w:r>
          </w:p>
        </w:tc>
        <w:tc>
          <w:tcPr>
            <w:tcW w:w="1134" w:type="dxa"/>
            <w:tcBorders>
              <w:top w:val="single" w:sz="8" w:space="0" w:color="auto"/>
              <w:left w:val="nil"/>
              <w:bottom w:val="single" w:sz="4" w:space="0" w:color="auto"/>
              <w:right w:val="nil"/>
            </w:tcBorders>
            <w:shd w:val="clear" w:color="auto" w:fill="auto"/>
            <w:noWrap/>
            <w:vAlign w:val="center"/>
            <w:hideMark/>
          </w:tcPr>
          <w:p w14:paraId="05F77652"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DA2D1E">
              <w:rPr>
                <w:rFonts w:ascii="Times New Roman" w:hAnsi="Times New Roman" w:cs="Times New Roman"/>
                <w:b/>
                <w:color w:val="000000"/>
                <w:sz w:val="21"/>
                <w:szCs w:val="21"/>
              </w:rPr>
              <w:t>标准差</w:t>
            </w:r>
          </w:p>
        </w:tc>
        <w:tc>
          <w:tcPr>
            <w:tcW w:w="1134" w:type="dxa"/>
            <w:tcBorders>
              <w:top w:val="single" w:sz="8" w:space="0" w:color="auto"/>
              <w:left w:val="nil"/>
              <w:bottom w:val="single" w:sz="4" w:space="0" w:color="auto"/>
              <w:right w:val="nil"/>
            </w:tcBorders>
            <w:shd w:val="clear" w:color="auto" w:fill="auto"/>
            <w:noWrap/>
            <w:vAlign w:val="center"/>
            <w:hideMark/>
          </w:tcPr>
          <w:p w14:paraId="0182D6FF"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DA2D1E">
              <w:rPr>
                <w:rFonts w:ascii="Times New Roman" w:hAnsi="Times New Roman" w:cs="Times New Roman"/>
                <w:b/>
                <w:color w:val="000000"/>
                <w:sz w:val="21"/>
                <w:szCs w:val="21"/>
              </w:rPr>
              <w:t>系数</w:t>
            </w:r>
          </w:p>
        </w:tc>
        <w:tc>
          <w:tcPr>
            <w:tcW w:w="1134" w:type="dxa"/>
            <w:tcBorders>
              <w:top w:val="single" w:sz="8" w:space="0" w:color="auto"/>
              <w:left w:val="nil"/>
              <w:bottom w:val="single" w:sz="4" w:space="0" w:color="auto"/>
              <w:right w:val="nil"/>
            </w:tcBorders>
            <w:shd w:val="clear" w:color="auto" w:fill="auto"/>
            <w:noWrap/>
            <w:vAlign w:val="center"/>
            <w:hideMark/>
          </w:tcPr>
          <w:p w14:paraId="137EB8C0"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DA2D1E">
              <w:rPr>
                <w:rFonts w:ascii="Times New Roman" w:hAnsi="Times New Roman" w:cs="Times New Roman"/>
                <w:b/>
                <w:color w:val="000000"/>
                <w:sz w:val="21"/>
                <w:szCs w:val="21"/>
              </w:rPr>
              <w:t>标准差</w:t>
            </w:r>
          </w:p>
        </w:tc>
      </w:tr>
      <w:tr w:rsidR="0048281A" w:rsidRPr="0048281A" w14:paraId="241C14B0"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4616D3DF"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lnland</w:t>
            </w:r>
          </w:p>
        </w:tc>
        <w:tc>
          <w:tcPr>
            <w:tcW w:w="1134" w:type="dxa"/>
            <w:tcBorders>
              <w:top w:val="nil"/>
              <w:left w:val="nil"/>
              <w:bottom w:val="nil"/>
              <w:right w:val="nil"/>
            </w:tcBorders>
            <w:shd w:val="clear" w:color="auto" w:fill="auto"/>
            <w:noWrap/>
            <w:vAlign w:val="center"/>
            <w:hideMark/>
          </w:tcPr>
          <w:p w14:paraId="74CAF57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032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936CB5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36229F32"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019</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6942008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014</w:t>
            </w:r>
            <w:r w:rsidRPr="0048281A">
              <w:rPr>
                <w:rFonts w:ascii="Times New Roman" w:hAnsi="Times New Roman" w:cs="Times New Roman"/>
                <w:color w:val="000000"/>
                <w:sz w:val="21"/>
                <w:szCs w:val="21"/>
              </w:rPr>
              <w:t xml:space="preserve"> </w:t>
            </w:r>
          </w:p>
        </w:tc>
      </w:tr>
      <w:tr w:rsidR="0048281A" w:rsidRPr="0048281A" w14:paraId="0B972182"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64527A41"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land</w:t>
            </w:r>
          </w:p>
        </w:tc>
        <w:tc>
          <w:tcPr>
            <w:tcW w:w="1134" w:type="dxa"/>
            <w:tcBorders>
              <w:top w:val="nil"/>
              <w:left w:val="nil"/>
              <w:bottom w:val="nil"/>
              <w:right w:val="nil"/>
            </w:tcBorders>
            <w:shd w:val="clear" w:color="auto" w:fill="auto"/>
            <w:noWrap/>
            <w:vAlign w:val="center"/>
            <w:hideMark/>
          </w:tcPr>
          <w:p w14:paraId="4B28F30B"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D00C84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220F6EF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452084E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14:paraId="73A06096"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3FED2350"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w:t>
            </w:r>
          </w:p>
        </w:tc>
        <w:tc>
          <w:tcPr>
            <w:tcW w:w="1134" w:type="dxa"/>
            <w:tcBorders>
              <w:top w:val="nil"/>
              <w:left w:val="nil"/>
              <w:bottom w:val="nil"/>
              <w:right w:val="nil"/>
            </w:tcBorders>
            <w:shd w:val="clear" w:color="auto" w:fill="auto"/>
            <w:noWrap/>
            <w:vAlign w:val="center"/>
            <w:hideMark/>
          </w:tcPr>
          <w:p w14:paraId="0770788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082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0CD6D7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042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63EC9F6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127</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7AC2F5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044</w:t>
            </w:r>
            <w:r w:rsidRPr="0048281A">
              <w:rPr>
                <w:rFonts w:ascii="Times New Roman" w:hAnsi="Times New Roman" w:cs="Times New Roman"/>
                <w:color w:val="000000"/>
                <w:sz w:val="21"/>
                <w:szCs w:val="21"/>
              </w:rPr>
              <w:t xml:space="preserve"> </w:t>
            </w:r>
          </w:p>
        </w:tc>
      </w:tr>
      <w:tr w:rsidR="0048281A" w:rsidRPr="0048281A" w14:paraId="1B263334"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6AA647BC"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w:t>
            </w:r>
          </w:p>
        </w:tc>
        <w:tc>
          <w:tcPr>
            <w:tcW w:w="1134" w:type="dxa"/>
            <w:tcBorders>
              <w:top w:val="nil"/>
              <w:left w:val="nil"/>
              <w:bottom w:val="nil"/>
              <w:right w:val="nil"/>
            </w:tcBorders>
            <w:shd w:val="clear" w:color="auto" w:fill="auto"/>
            <w:noWrap/>
            <w:vAlign w:val="center"/>
            <w:hideMark/>
          </w:tcPr>
          <w:p w14:paraId="081AF13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013</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0CA4460A"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51FA19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985C01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014</w:t>
            </w:r>
            <w:r w:rsidRPr="0048281A">
              <w:rPr>
                <w:rFonts w:ascii="Times New Roman" w:hAnsi="Times New Roman" w:cs="Times New Roman"/>
                <w:color w:val="000000"/>
                <w:sz w:val="21"/>
                <w:szCs w:val="21"/>
              </w:rPr>
              <w:t xml:space="preserve"> </w:t>
            </w:r>
          </w:p>
        </w:tc>
      </w:tr>
      <w:tr w:rsidR="0048281A" w:rsidRPr="0048281A" w14:paraId="282E5CBB"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23872271"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w:t>
            </w:r>
          </w:p>
        </w:tc>
        <w:tc>
          <w:tcPr>
            <w:tcW w:w="1134" w:type="dxa"/>
            <w:tcBorders>
              <w:top w:val="nil"/>
              <w:left w:val="nil"/>
              <w:bottom w:val="nil"/>
              <w:right w:val="nil"/>
            </w:tcBorders>
            <w:shd w:val="clear" w:color="auto" w:fill="auto"/>
            <w:noWrap/>
            <w:vAlign w:val="center"/>
            <w:hideMark/>
          </w:tcPr>
          <w:p w14:paraId="124106A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041</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3A8A74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5825551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036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B3EED9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r w:rsidRPr="0048281A">
              <w:rPr>
                <w:rFonts w:ascii="Times New Roman" w:hAnsi="Times New Roman" w:cs="Times New Roman"/>
                <w:color w:val="000000"/>
                <w:sz w:val="21"/>
                <w:szCs w:val="21"/>
              </w:rPr>
              <w:t xml:space="preserve"> </w:t>
            </w:r>
          </w:p>
        </w:tc>
      </w:tr>
      <w:tr w:rsidR="0048281A" w:rsidRPr="0048281A" w14:paraId="14815CEE"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15A82A5C"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w:t>
            </w:r>
          </w:p>
        </w:tc>
        <w:tc>
          <w:tcPr>
            <w:tcW w:w="1134" w:type="dxa"/>
            <w:tcBorders>
              <w:top w:val="nil"/>
              <w:left w:val="nil"/>
              <w:bottom w:val="nil"/>
              <w:right w:val="nil"/>
            </w:tcBorders>
            <w:shd w:val="clear" w:color="auto" w:fill="auto"/>
            <w:noWrap/>
            <w:vAlign w:val="center"/>
            <w:hideMark/>
          </w:tcPr>
          <w:p w14:paraId="6F6DB64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578</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EF6BE19"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162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3AE7AC1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459</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4C27EA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181</w:t>
            </w:r>
            <w:r w:rsidRPr="0048281A">
              <w:rPr>
                <w:rFonts w:ascii="Times New Roman" w:hAnsi="Times New Roman" w:cs="Times New Roman"/>
                <w:color w:val="000000"/>
                <w:sz w:val="21"/>
                <w:szCs w:val="21"/>
              </w:rPr>
              <w:t xml:space="preserve"> </w:t>
            </w:r>
          </w:p>
        </w:tc>
      </w:tr>
      <w:tr w:rsidR="0048281A" w:rsidRPr="0048281A" w14:paraId="7BB6D343"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41D6D9E6"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lnflabor2</w:t>
            </w:r>
          </w:p>
        </w:tc>
        <w:tc>
          <w:tcPr>
            <w:tcW w:w="1134" w:type="dxa"/>
            <w:tcBorders>
              <w:top w:val="nil"/>
              <w:left w:val="nil"/>
              <w:bottom w:val="nil"/>
              <w:right w:val="nil"/>
            </w:tcBorders>
            <w:shd w:val="clear" w:color="auto" w:fill="auto"/>
            <w:noWrap/>
            <w:vAlign w:val="center"/>
            <w:hideMark/>
          </w:tcPr>
          <w:p w14:paraId="6A72125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3535650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5C71687A"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05C1ED3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14:paraId="625F6A5A"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2FD3A195"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lnelabor2</w:t>
            </w:r>
          </w:p>
        </w:tc>
        <w:tc>
          <w:tcPr>
            <w:tcW w:w="1134" w:type="dxa"/>
            <w:tcBorders>
              <w:top w:val="nil"/>
              <w:left w:val="nil"/>
              <w:bottom w:val="nil"/>
              <w:right w:val="nil"/>
            </w:tcBorders>
            <w:shd w:val="clear" w:color="auto" w:fill="auto"/>
            <w:noWrap/>
            <w:vAlign w:val="center"/>
            <w:hideMark/>
          </w:tcPr>
          <w:p w14:paraId="64EAAED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A43370B"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FA363E9"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A3C9CF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14:paraId="6217B4E5"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017FF3BD"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lastRenderedPageBreak/>
              <w:t>lnmachine2</w:t>
            </w:r>
          </w:p>
        </w:tc>
        <w:tc>
          <w:tcPr>
            <w:tcW w:w="1134" w:type="dxa"/>
            <w:tcBorders>
              <w:top w:val="nil"/>
              <w:left w:val="nil"/>
              <w:bottom w:val="nil"/>
              <w:right w:val="nil"/>
            </w:tcBorders>
            <w:shd w:val="clear" w:color="auto" w:fill="auto"/>
            <w:noWrap/>
            <w:vAlign w:val="center"/>
            <w:hideMark/>
          </w:tcPr>
          <w:p w14:paraId="24B6428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F21DBC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50F84362"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F3DD4C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r>
      <w:tr w:rsidR="0048281A" w:rsidRPr="0048281A" w14:paraId="563915AC"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4283ABA7"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lnot2</w:t>
            </w:r>
          </w:p>
        </w:tc>
        <w:tc>
          <w:tcPr>
            <w:tcW w:w="1134" w:type="dxa"/>
            <w:tcBorders>
              <w:top w:val="nil"/>
              <w:left w:val="nil"/>
              <w:bottom w:val="nil"/>
              <w:right w:val="nil"/>
            </w:tcBorders>
            <w:shd w:val="clear" w:color="auto" w:fill="auto"/>
            <w:noWrap/>
            <w:vAlign w:val="center"/>
            <w:hideMark/>
          </w:tcPr>
          <w:p w14:paraId="505D062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027</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C2C46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9F4F43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024</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6549AB2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017</w:t>
            </w:r>
            <w:r w:rsidRPr="0048281A">
              <w:rPr>
                <w:rFonts w:ascii="Times New Roman" w:hAnsi="Times New Roman" w:cs="Times New Roman"/>
                <w:color w:val="000000"/>
                <w:sz w:val="21"/>
                <w:szCs w:val="21"/>
              </w:rPr>
              <w:t xml:space="preserve"> </w:t>
            </w:r>
          </w:p>
        </w:tc>
      </w:tr>
      <w:tr w:rsidR="0048281A" w:rsidRPr="0048281A" w14:paraId="5D5A6EC7"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67013B07"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lnflaborlnelabor</w:t>
            </w:r>
          </w:p>
        </w:tc>
        <w:tc>
          <w:tcPr>
            <w:tcW w:w="1134" w:type="dxa"/>
            <w:tcBorders>
              <w:top w:val="nil"/>
              <w:left w:val="nil"/>
              <w:bottom w:val="nil"/>
              <w:right w:val="nil"/>
            </w:tcBorders>
            <w:shd w:val="clear" w:color="auto" w:fill="auto"/>
            <w:noWrap/>
            <w:vAlign w:val="center"/>
            <w:hideMark/>
          </w:tcPr>
          <w:p w14:paraId="354269B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4FDD5F3A"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A9B093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28BC5D7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14:paraId="581708F1"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7158AC3F"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lnflaborlnmachine</w:t>
            </w:r>
          </w:p>
        </w:tc>
        <w:tc>
          <w:tcPr>
            <w:tcW w:w="1134" w:type="dxa"/>
            <w:tcBorders>
              <w:top w:val="nil"/>
              <w:left w:val="nil"/>
              <w:bottom w:val="nil"/>
              <w:right w:val="nil"/>
            </w:tcBorders>
            <w:shd w:val="clear" w:color="auto" w:fill="auto"/>
            <w:noWrap/>
            <w:vAlign w:val="center"/>
            <w:hideMark/>
          </w:tcPr>
          <w:p w14:paraId="71D4D29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0C9ECAE3"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42DA219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45473708"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r>
      <w:tr w:rsidR="0048281A" w:rsidRPr="0048281A" w14:paraId="67E4FC84"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06BEF9FE"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lnflaborlnot</w:t>
            </w:r>
          </w:p>
        </w:tc>
        <w:tc>
          <w:tcPr>
            <w:tcW w:w="1134" w:type="dxa"/>
            <w:tcBorders>
              <w:top w:val="nil"/>
              <w:left w:val="nil"/>
              <w:bottom w:val="nil"/>
              <w:right w:val="nil"/>
            </w:tcBorders>
            <w:shd w:val="clear" w:color="auto" w:fill="auto"/>
            <w:noWrap/>
            <w:vAlign w:val="center"/>
            <w:hideMark/>
          </w:tcPr>
          <w:p w14:paraId="6789431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7DF9D9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8ACF088"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024</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D94935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r>
      <w:tr w:rsidR="0048281A" w:rsidRPr="0048281A" w14:paraId="1EA14CE5"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56B84F95"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lnelaborlnmachine</w:t>
            </w:r>
          </w:p>
        </w:tc>
        <w:tc>
          <w:tcPr>
            <w:tcW w:w="1134" w:type="dxa"/>
            <w:tcBorders>
              <w:top w:val="nil"/>
              <w:left w:val="nil"/>
              <w:bottom w:val="nil"/>
              <w:right w:val="nil"/>
            </w:tcBorders>
            <w:shd w:val="clear" w:color="auto" w:fill="auto"/>
            <w:noWrap/>
            <w:vAlign w:val="center"/>
            <w:hideMark/>
          </w:tcPr>
          <w:p w14:paraId="77D1FC1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DC0ECF3"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D4F0402"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59C9D8"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r>
      <w:tr w:rsidR="0048281A" w:rsidRPr="0048281A" w14:paraId="7A495516"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2D0FB679"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lnmachinelnot</w:t>
            </w:r>
          </w:p>
        </w:tc>
        <w:tc>
          <w:tcPr>
            <w:tcW w:w="1134" w:type="dxa"/>
            <w:tcBorders>
              <w:top w:val="nil"/>
              <w:left w:val="nil"/>
              <w:bottom w:val="nil"/>
              <w:right w:val="nil"/>
            </w:tcBorders>
            <w:shd w:val="clear" w:color="auto" w:fill="auto"/>
            <w:noWrap/>
            <w:vAlign w:val="center"/>
            <w:hideMark/>
          </w:tcPr>
          <w:p w14:paraId="4ED80C29"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157505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DB121F3"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F7017A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14:paraId="1A613C65"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6A5215E4"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lnsubsidy</w:t>
            </w:r>
          </w:p>
        </w:tc>
        <w:tc>
          <w:tcPr>
            <w:tcW w:w="1134" w:type="dxa"/>
            <w:tcBorders>
              <w:top w:val="nil"/>
              <w:left w:val="nil"/>
              <w:bottom w:val="nil"/>
              <w:right w:val="nil"/>
            </w:tcBorders>
            <w:shd w:val="clear" w:color="auto" w:fill="auto"/>
            <w:noWrap/>
            <w:vAlign w:val="center"/>
            <w:hideMark/>
          </w:tcPr>
          <w:p w14:paraId="6A1EB10E"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67B4F23"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3397BE8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5F74AEC2"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14:paraId="5B7B67E8"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1F56A218"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lninsurance</w:t>
            </w:r>
          </w:p>
        </w:tc>
        <w:tc>
          <w:tcPr>
            <w:tcW w:w="1134" w:type="dxa"/>
            <w:tcBorders>
              <w:top w:val="nil"/>
              <w:left w:val="nil"/>
              <w:bottom w:val="nil"/>
              <w:right w:val="nil"/>
            </w:tcBorders>
            <w:shd w:val="clear" w:color="auto" w:fill="auto"/>
            <w:noWrap/>
            <w:vAlign w:val="center"/>
            <w:hideMark/>
          </w:tcPr>
          <w:p w14:paraId="59953D6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D6235B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4BB4AE3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D8D296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r>
      <w:tr w:rsidR="0048281A" w:rsidRPr="0048281A" w14:paraId="5A55763A"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284E0E5E"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job</w:t>
            </w:r>
          </w:p>
        </w:tc>
        <w:tc>
          <w:tcPr>
            <w:tcW w:w="1134" w:type="dxa"/>
            <w:tcBorders>
              <w:top w:val="nil"/>
              <w:left w:val="nil"/>
              <w:bottom w:val="nil"/>
              <w:right w:val="nil"/>
            </w:tcBorders>
            <w:shd w:val="clear" w:color="auto" w:fill="auto"/>
            <w:noWrap/>
            <w:vAlign w:val="center"/>
            <w:hideMark/>
          </w:tcPr>
          <w:p w14:paraId="5589F2E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181</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8378D9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63E8F6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134</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9101DD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019</w:t>
            </w:r>
            <w:r w:rsidRPr="0048281A">
              <w:rPr>
                <w:rFonts w:ascii="Times New Roman" w:hAnsi="Times New Roman" w:cs="Times New Roman"/>
                <w:color w:val="000000"/>
                <w:sz w:val="21"/>
                <w:szCs w:val="21"/>
              </w:rPr>
              <w:t xml:space="preserve"> </w:t>
            </w:r>
          </w:p>
        </w:tc>
      </w:tr>
      <w:tr w:rsidR="0048281A" w:rsidRPr="0048281A" w14:paraId="4E15FE32"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1BA586F5"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plots</w:t>
            </w:r>
          </w:p>
        </w:tc>
        <w:tc>
          <w:tcPr>
            <w:tcW w:w="1134" w:type="dxa"/>
            <w:tcBorders>
              <w:top w:val="nil"/>
              <w:left w:val="nil"/>
              <w:bottom w:val="nil"/>
              <w:right w:val="nil"/>
            </w:tcBorders>
            <w:shd w:val="clear" w:color="auto" w:fill="auto"/>
            <w:noWrap/>
            <w:vAlign w:val="center"/>
            <w:hideMark/>
          </w:tcPr>
          <w:p w14:paraId="3837307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84ACEF9"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28F2F17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0B260EE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 xml:space="preserve"> </w:t>
            </w:r>
          </w:p>
        </w:tc>
      </w:tr>
      <w:tr w:rsidR="0048281A" w:rsidRPr="0048281A" w14:paraId="3122D08D"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3CC594F0"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sex</w:t>
            </w:r>
          </w:p>
        </w:tc>
        <w:tc>
          <w:tcPr>
            <w:tcW w:w="1134" w:type="dxa"/>
            <w:tcBorders>
              <w:top w:val="nil"/>
              <w:left w:val="nil"/>
              <w:bottom w:val="nil"/>
              <w:right w:val="nil"/>
            </w:tcBorders>
            <w:shd w:val="clear" w:color="auto" w:fill="auto"/>
            <w:noWrap/>
            <w:vAlign w:val="center"/>
            <w:hideMark/>
          </w:tcPr>
          <w:p w14:paraId="02EF8DB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075</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B1B4BE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213B311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6D6FFDE"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013</w:t>
            </w:r>
            <w:r w:rsidRPr="0048281A">
              <w:rPr>
                <w:rFonts w:ascii="Times New Roman" w:hAnsi="Times New Roman" w:cs="Times New Roman"/>
                <w:color w:val="000000"/>
                <w:sz w:val="21"/>
                <w:szCs w:val="21"/>
              </w:rPr>
              <w:t xml:space="preserve"> </w:t>
            </w:r>
          </w:p>
        </w:tc>
      </w:tr>
      <w:tr w:rsidR="0048281A" w:rsidRPr="0048281A" w14:paraId="68EFC663"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1FA77017"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age</w:t>
            </w:r>
          </w:p>
        </w:tc>
        <w:tc>
          <w:tcPr>
            <w:tcW w:w="1134" w:type="dxa"/>
            <w:tcBorders>
              <w:top w:val="nil"/>
              <w:left w:val="nil"/>
              <w:bottom w:val="nil"/>
              <w:right w:val="nil"/>
            </w:tcBorders>
            <w:shd w:val="clear" w:color="auto" w:fill="auto"/>
            <w:noWrap/>
            <w:vAlign w:val="center"/>
            <w:hideMark/>
          </w:tcPr>
          <w:p w14:paraId="7583E50A"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FF6A3C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3F6A9F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8E449CA"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r>
      <w:tr w:rsidR="0048281A" w:rsidRPr="0048281A" w14:paraId="63A1EB26"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519AB57B"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educ</w:t>
            </w:r>
          </w:p>
        </w:tc>
        <w:tc>
          <w:tcPr>
            <w:tcW w:w="1134" w:type="dxa"/>
            <w:tcBorders>
              <w:top w:val="nil"/>
              <w:left w:val="nil"/>
              <w:bottom w:val="nil"/>
              <w:right w:val="nil"/>
            </w:tcBorders>
            <w:shd w:val="clear" w:color="auto" w:fill="auto"/>
            <w:noWrap/>
            <w:vAlign w:val="center"/>
            <w:hideMark/>
          </w:tcPr>
          <w:p w14:paraId="373110A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0583F1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047840B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456DE7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48281A">
              <w:rPr>
                <w:rFonts w:ascii="Times New Roman" w:hAnsi="Times New Roman" w:cs="Times New Roman"/>
                <w:color w:val="000000"/>
                <w:sz w:val="21"/>
                <w:szCs w:val="21"/>
              </w:rPr>
              <w:t xml:space="preserve"> </w:t>
            </w:r>
          </w:p>
        </w:tc>
      </w:tr>
      <w:tr w:rsidR="0048281A" w:rsidRPr="0048281A" w14:paraId="09686C62"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55C7022C"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train</w:t>
            </w:r>
          </w:p>
        </w:tc>
        <w:tc>
          <w:tcPr>
            <w:tcW w:w="1134" w:type="dxa"/>
            <w:tcBorders>
              <w:top w:val="nil"/>
              <w:left w:val="nil"/>
              <w:bottom w:val="nil"/>
              <w:right w:val="nil"/>
            </w:tcBorders>
            <w:shd w:val="clear" w:color="auto" w:fill="auto"/>
            <w:noWrap/>
            <w:vAlign w:val="center"/>
            <w:hideMark/>
          </w:tcPr>
          <w:p w14:paraId="4EAB250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6B77B18"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7FA187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08A6C4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023</w:t>
            </w:r>
            <w:r w:rsidRPr="0048281A">
              <w:rPr>
                <w:rFonts w:ascii="Times New Roman" w:hAnsi="Times New Roman" w:cs="Times New Roman"/>
                <w:color w:val="000000"/>
                <w:sz w:val="21"/>
                <w:szCs w:val="21"/>
              </w:rPr>
              <w:t xml:space="preserve"> </w:t>
            </w:r>
          </w:p>
        </w:tc>
      </w:tr>
      <w:tr w:rsidR="0048281A" w:rsidRPr="0048281A" w14:paraId="0678E9E6"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0612B2DD"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fstruct</w:t>
            </w:r>
          </w:p>
        </w:tc>
        <w:tc>
          <w:tcPr>
            <w:tcW w:w="1134" w:type="dxa"/>
            <w:tcBorders>
              <w:top w:val="nil"/>
              <w:left w:val="nil"/>
              <w:bottom w:val="nil"/>
              <w:right w:val="nil"/>
            </w:tcBorders>
            <w:shd w:val="clear" w:color="auto" w:fill="auto"/>
            <w:noWrap/>
            <w:vAlign w:val="center"/>
            <w:hideMark/>
          </w:tcPr>
          <w:p w14:paraId="166471C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266E6AB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500AC8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35E7537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 xml:space="preserve"> </w:t>
            </w:r>
          </w:p>
        </w:tc>
      </w:tr>
      <w:tr w:rsidR="0048281A" w:rsidRPr="0048281A" w14:paraId="6B83A927"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67B1D9D8"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health</w:t>
            </w:r>
          </w:p>
        </w:tc>
        <w:tc>
          <w:tcPr>
            <w:tcW w:w="1134" w:type="dxa"/>
            <w:tcBorders>
              <w:top w:val="nil"/>
              <w:left w:val="nil"/>
              <w:bottom w:val="nil"/>
              <w:right w:val="nil"/>
            </w:tcBorders>
            <w:shd w:val="clear" w:color="auto" w:fill="auto"/>
            <w:noWrap/>
            <w:vAlign w:val="center"/>
            <w:hideMark/>
          </w:tcPr>
          <w:p w14:paraId="2CFF23A3"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033</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306FAD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4DD1965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C80929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 xml:space="preserve"> </w:t>
            </w:r>
          </w:p>
        </w:tc>
      </w:tr>
      <w:tr w:rsidR="0048281A" w:rsidRPr="0048281A" w14:paraId="3B96737F"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34FD2D56"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status</w:t>
            </w:r>
          </w:p>
        </w:tc>
        <w:tc>
          <w:tcPr>
            <w:tcW w:w="1134" w:type="dxa"/>
            <w:tcBorders>
              <w:top w:val="nil"/>
              <w:left w:val="nil"/>
              <w:bottom w:val="nil"/>
              <w:right w:val="nil"/>
            </w:tcBorders>
            <w:shd w:val="clear" w:color="auto" w:fill="auto"/>
            <w:noWrap/>
            <w:vAlign w:val="center"/>
            <w:hideMark/>
          </w:tcPr>
          <w:p w14:paraId="6FC112EE"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D003ABB"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6CDA04F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02FCE98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r>
      <w:tr w:rsidR="0048281A" w:rsidRPr="0048281A" w14:paraId="14E274C9"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15D9981F" w14:textId="77777777"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常数</w:t>
            </w:r>
            <w:r w:rsidRPr="0048281A">
              <w:rPr>
                <w:rFonts w:ascii="Times New Roman" w:hAnsi="Times New Roman" w:cs="Times New Roman"/>
                <w:color w:val="000000"/>
                <w:sz w:val="21"/>
                <w:szCs w:val="21"/>
              </w:rPr>
              <w:t xml:space="preserve"> </w:t>
            </w:r>
            <w:r w:rsidRPr="00F8195A">
              <w:rPr>
                <w:rFonts w:ascii="Times New Roman" w:hAnsi="Times New Roman" w:cs="Times New Roman"/>
                <w:color w:val="000000"/>
                <w:sz w:val="21"/>
                <w:szCs w:val="21"/>
              </w:rPr>
              <w:t>Constant</w:t>
            </w:r>
          </w:p>
        </w:tc>
        <w:tc>
          <w:tcPr>
            <w:tcW w:w="1134" w:type="dxa"/>
            <w:tcBorders>
              <w:top w:val="nil"/>
              <w:left w:val="nil"/>
              <w:bottom w:val="nil"/>
              <w:right w:val="nil"/>
            </w:tcBorders>
            <w:shd w:val="clear" w:color="auto" w:fill="auto"/>
            <w:noWrap/>
            <w:vAlign w:val="center"/>
            <w:hideMark/>
          </w:tcPr>
          <w:p w14:paraId="57ADA498"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3</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421</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B90321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437</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25DD574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4</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307</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76ABD0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500</w:t>
            </w:r>
            <w:r w:rsidRPr="0048281A">
              <w:rPr>
                <w:rFonts w:ascii="Times New Roman" w:hAnsi="Times New Roman" w:cs="Times New Roman"/>
                <w:color w:val="000000"/>
                <w:sz w:val="21"/>
                <w:szCs w:val="21"/>
              </w:rPr>
              <w:t xml:space="preserve"> </w:t>
            </w:r>
          </w:p>
        </w:tc>
      </w:tr>
      <w:tr w:rsidR="0048281A" w:rsidRPr="0048281A" w14:paraId="713123C9"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4EA7022F" w14:textId="77777777"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样本数</w:t>
            </w:r>
          </w:p>
        </w:tc>
        <w:tc>
          <w:tcPr>
            <w:tcW w:w="2268" w:type="dxa"/>
            <w:gridSpan w:val="2"/>
            <w:tcBorders>
              <w:top w:val="nil"/>
              <w:left w:val="nil"/>
              <w:bottom w:val="nil"/>
              <w:right w:val="nil"/>
            </w:tcBorders>
            <w:shd w:val="clear" w:color="auto" w:fill="auto"/>
            <w:noWrap/>
            <w:vAlign w:val="center"/>
            <w:hideMark/>
          </w:tcPr>
          <w:p w14:paraId="780BA3A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8497</w:t>
            </w:r>
          </w:p>
        </w:tc>
        <w:tc>
          <w:tcPr>
            <w:tcW w:w="2268" w:type="dxa"/>
            <w:gridSpan w:val="2"/>
            <w:tcBorders>
              <w:top w:val="nil"/>
              <w:left w:val="nil"/>
              <w:bottom w:val="nil"/>
              <w:right w:val="nil"/>
            </w:tcBorders>
            <w:shd w:val="clear" w:color="auto" w:fill="auto"/>
            <w:noWrap/>
            <w:vAlign w:val="center"/>
            <w:hideMark/>
          </w:tcPr>
          <w:p w14:paraId="71916088"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8497</w:t>
            </w:r>
          </w:p>
        </w:tc>
      </w:tr>
      <w:tr w:rsidR="0048281A" w:rsidRPr="0048281A" w14:paraId="1FF4884B"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0536C2E5" w14:textId="77777777"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个体效应</w:t>
            </w:r>
          </w:p>
        </w:tc>
        <w:tc>
          <w:tcPr>
            <w:tcW w:w="2268" w:type="dxa"/>
            <w:gridSpan w:val="2"/>
            <w:tcBorders>
              <w:top w:val="nil"/>
              <w:left w:val="nil"/>
              <w:bottom w:val="nil"/>
              <w:right w:val="nil"/>
            </w:tcBorders>
            <w:shd w:val="clear" w:color="auto" w:fill="auto"/>
            <w:noWrap/>
            <w:vAlign w:val="center"/>
            <w:hideMark/>
          </w:tcPr>
          <w:p w14:paraId="20DF7BD2"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p>
        </w:tc>
        <w:tc>
          <w:tcPr>
            <w:tcW w:w="2268" w:type="dxa"/>
            <w:gridSpan w:val="2"/>
            <w:tcBorders>
              <w:top w:val="nil"/>
              <w:left w:val="nil"/>
              <w:bottom w:val="nil"/>
              <w:right w:val="nil"/>
            </w:tcBorders>
            <w:shd w:val="clear" w:color="auto" w:fill="auto"/>
            <w:noWrap/>
            <w:vAlign w:val="center"/>
            <w:hideMark/>
          </w:tcPr>
          <w:p w14:paraId="389DFCB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是</w:t>
            </w:r>
          </w:p>
        </w:tc>
      </w:tr>
      <w:tr w:rsidR="0048281A" w:rsidRPr="0048281A" w14:paraId="4653E814"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031D653D" w14:textId="77777777"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时间效应</w:t>
            </w:r>
          </w:p>
        </w:tc>
        <w:tc>
          <w:tcPr>
            <w:tcW w:w="2268" w:type="dxa"/>
            <w:gridSpan w:val="2"/>
            <w:tcBorders>
              <w:top w:val="nil"/>
              <w:left w:val="nil"/>
              <w:bottom w:val="nil"/>
              <w:right w:val="nil"/>
            </w:tcBorders>
            <w:shd w:val="clear" w:color="auto" w:fill="auto"/>
            <w:noWrap/>
            <w:vAlign w:val="center"/>
            <w:hideMark/>
          </w:tcPr>
          <w:p w14:paraId="19C18D49"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3155DED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是</w:t>
            </w:r>
          </w:p>
        </w:tc>
      </w:tr>
      <w:tr w:rsidR="0048281A" w:rsidRPr="0048281A" w14:paraId="1155A006"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1BFB23A8" w14:textId="77777777"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省份效应</w:t>
            </w:r>
          </w:p>
        </w:tc>
        <w:tc>
          <w:tcPr>
            <w:tcW w:w="2268" w:type="dxa"/>
            <w:gridSpan w:val="2"/>
            <w:tcBorders>
              <w:top w:val="nil"/>
              <w:left w:val="nil"/>
              <w:bottom w:val="nil"/>
              <w:right w:val="nil"/>
            </w:tcBorders>
            <w:shd w:val="clear" w:color="auto" w:fill="auto"/>
            <w:noWrap/>
            <w:vAlign w:val="center"/>
            <w:hideMark/>
          </w:tcPr>
          <w:p w14:paraId="0C93961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14F18A5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p>
        </w:tc>
      </w:tr>
      <w:tr w:rsidR="0048281A" w:rsidRPr="0048281A" w14:paraId="7D563101" w14:textId="77777777" w:rsidTr="00DA2D1E">
        <w:trPr>
          <w:trHeight w:val="300"/>
          <w:jc w:val="center"/>
        </w:trPr>
        <w:tc>
          <w:tcPr>
            <w:tcW w:w="2835" w:type="dxa"/>
            <w:tcBorders>
              <w:top w:val="nil"/>
              <w:left w:val="nil"/>
              <w:right w:val="nil"/>
            </w:tcBorders>
            <w:shd w:val="clear" w:color="auto" w:fill="auto"/>
            <w:noWrap/>
            <w:vAlign w:val="center"/>
            <w:hideMark/>
          </w:tcPr>
          <w:p w14:paraId="1CE8CD4A"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R</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squared</w:t>
            </w:r>
          </w:p>
        </w:tc>
        <w:tc>
          <w:tcPr>
            <w:tcW w:w="2268" w:type="dxa"/>
            <w:gridSpan w:val="2"/>
            <w:tcBorders>
              <w:top w:val="nil"/>
              <w:left w:val="nil"/>
              <w:right w:val="nil"/>
            </w:tcBorders>
            <w:shd w:val="clear" w:color="auto" w:fill="auto"/>
            <w:noWrap/>
            <w:vAlign w:val="center"/>
            <w:hideMark/>
          </w:tcPr>
          <w:p w14:paraId="2A1851D2"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297</w:t>
            </w:r>
            <w:r w:rsidRPr="0048281A">
              <w:rPr>
                <w:rFonts w:ascii="Times New Roman" w:hAnsi="Times New Roman" w:cs="Times New Roman"/>
                <w:color w:val="000000"/>
                <w:sz w:val="21"/>
                <w:szCs w:val="21"/>
              </w:rPr>
              <w:t xml:space="preserve"> </w:t>
            </w:r>
          </w:p>
        </w:tc>
        <w:tc>
          <w:tcPr>
            <w:tcW w:w="2268" w:type="dxa"/>
            <w:gridSpan w:val="2"/>
            <w:tcBorders>
              <w:top w:val="nil"/>
              <w:left w:val="nil"/>
              <w:right w:val="nil"/>
            </w:tcBorders>
            <w:shd w:val="clear" w:color="auto" w:fill="auto"/>
            <w:noWrap/>
            <w:vAlign w:val="center"/>
            <w:hideMark/>
          </w:tcPr>
          <w:p w14:paraId="0207B923"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201</w:t>
            </w:r>
            <w:r w:rsidRPr="0048281A">
              <w:rPr>
                <w:rFonts w:ascii="Times New Roman" w:hAnsi="Times New Roman" w:cs="Times New Roman"/>
                <w:color w:val="000000"/>
                <w:sz w:val="21"/>
                <w:szCs w:val="21"/>
              </w:rPr>
              <w:t xml:space="preserve"> </w:t>
            </w:r>
          </w:p>
        </w:tc>
      </w:tr>
      <w:tr w:rsidR="0048281A" w:rsidRPr="0048281A" w14:paraId="56D1166B" w14:textId="77777777" w:rsidTr="00DA2D1E">
        <w:trPr>
          <w:trHeight w:val="300"/>
          <w:jc w:val="center"/>
        </w:trPr>
        <w:tc>
          <w:tcPr>
            <w:tcW w:w="2835" w:type="dxa"/>
            <w:tcBorders>
              <w:top w:val="nil"/>
              <w:left w:val="nil"/>
              <w:bottom w:val="single" w:sz="12" w:space="0" w:color="auto"/>
              <w:right w:val="nil"/>
            </w:tcBorders>
            <w:shd w:val="clear" w:color="auto" w:fill="auto"/>
            <w:noWrap/>
            <w:vAlign w:val="center"/>
            <w:hideMark/>
          </w:tcPr>
          <w:p w14:paraId="6EA2E388"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w:t>
            </w:r>
            <w:r w:rsidRPr="0048281A">
              <w:rPr>
                <w:rFonts w:ascii="Times New Roman" w:hAnsi="Times New Roman" w:cs="Times New Roman"/>
                <w:color w:val="000000"/>
                <w:sz w:val="21"/>
                <w:szCs w:val="21"/>
              </w:rPr>
              <w:t>值（农户</w:t>
            </w:r>
            <w:r w:rsidRPr="00F8195A">
              <w:rPr>
                <w:rFonts w:ascii="Times New Roman" w:hAnsi="Times New Roman" w:cs="Times New Roman"/>
                <w:color w:val="000000"/>
                <w:sz w:val="21"/>
                <w:szCs w:val="21"/>
              </w:rPr>
              <w:t>FE</w:t>
            </w:r>
            <w:r w:rsidRPr="0048281A">
              <w:rPr>
                <w:rFonts w:ascii="Times New Roman" w:hAnsi="Times New Roman" w:cs="Times New Roman"/>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14:paraId="79FFC60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14:paraId="645CCA7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r>
    </w:tbl>
    <w:p w14:paraId="2E55EE20" w14:textId="77777777" w:rsidR="00C15DF0" w:rsidRDefault="00C15DF0" w:rsidP="00C15DF0">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三）两种估计方法的结果对比。从各要素的平均和不同规模的产出弹性来看，固定效应估计的中农户和大农户单产与规模的关系仍然为负值，但显然远远小于混合回归估计的负向关系。家庭劳动力和雇佣劳动力对单产的负向影响随着规模的扩大加深。农资投入的系数在两种估计中均保持为正。</w:t>
      </w:r>
    </w:p>
    <w:p w14:paraId="319D00A4" w14:textId="5D8C7F42" w:rsidR="00B63325" w:rsidRDefault="00A166B0" w:rsidP="00B63325">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5</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F07967"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 xml:space="preserve">   </w:t>
      </w:r>
      <w:r w:rsidR="00903048">
        <w:rPr>
          <w:rFonts w:ascii="Times New Roman" w:eastAsia="黑体" w:hAnsi="Times New Roman" w:cs="Times New Roman" w:hint="eastAsia"/>
          <w:sz w:val="24"/>
          <w:szCs w:val="24"/>
        </w:rPr>
        <w:t>两熟区</w:t>
      </w:r>
      <w:r w:rsidRPr="00EC35E6">
        <w:rPr>
          <w:rFonts w:ascii="Times New Roman" w:eastAsia="黑体" w:hAnsi="Times New Roman" w:cs="Times New Roman" w:hint="eastAsia"/>
          <w:sz w:val="24"/>
          <w:szCs w:val="24"/>
        </w:rPr>
        <w:t>小麦</w:t>
      </w:r>
      <w:r w:rsidR="00B63325" w:rsidRPr="00B63325">
        <w:rPr>
          <w:rFonts w:ascii="Times New Roman" w:eastAsia="黑体" w:hAnsi="Times New Roman" w:cs="Times New Roman" w:hint="eastAsia"/>
          <w:sz w:val="24"/>
          <w:szCs w:val="24"/>
        </w:rPr>
        <w:t>单产与规模的实证分析</w:t>
      </w:r>
    </w:p>
    <w:p w14:paraId="6F2E6433" w14:textId="77777777" w:rsidR="00AD6BE7" w:rsidRDefault="00AD6BE7" w:rsidP="00AD6BE7">
      <w:pPr>
        <w:spacing w:after="0" w:line="400" w:lineRule="exact"/>
        <w:ind w:firstLineChars="200" w:firstLine="480"/>
        <w:rPr>
          <w:rFonts w:ascii="Times New Roman" w:hAnsi="Times New Roman" w:cs="Times New Roman"/>
          <w:sz w:val="24"/>
          <w:szCs w:val="24"/>
        </w:rPr>
      </w:pPr>
      <w:r>
        <w:rPr>
          <w:rFonts w:asciiTheme="minorEastAsia" w:hAnsiTheme="minorEastAsia" w:cs="Times New Roman" w:hint="eastAsia"/>
          <w:sz w:val="24"/>
          <w:szCs w:val="24"/>
        </w:rPr>
        <w:t>（一）投入要素产出弹性的对比。</w:t>
      </w:r>
      <w:r w:rsidR="009B1072">
        <w:rPr>
          <w:rFonts w:asciiTheme="minorEastAsia" w:hAnsiTheme="minorEastAsia" w:cs="Times New Roman" w:hint="eastAsia"/>
          <w:sz w:val="24"/>
          <w:szCs w:val="24"/>
        </w:rPr>
        <w:t>种植小麦的农户经营规模相对较小，因此仅分为小农户和中等农户两种规模。</w:t>
      </w:r>
      <w:r>
        <w:rPr>
          <w:rFonts w:asciiTheme="minorEastAsia" w:hAnsiTheme="minorEastAsia" w:cs="Times New Roman" w:hint="eastAsia"/>
          <w:sz w:val="24"/>
          <w:szCs w:val="24"/>
        </w:rPr>
        <w:t>基于混合回归模型，规模不同形式的变量</w:t>
      </w:r>
      <w:r>
        <w:rPr>
          <w:rFonts w:ascii="Times New Roman" w:hAnsi="Times New Roman" w:cs="Times New Roman" w:hint="eastAsia"/>
          <w:sz w:val="24"/>
          <w:szCs w:val="24"/>
        </w:rPr>
        <w:t>在</w:t>
      </w:r>
      <w:r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的水平下均显著为正，其总体平均产出弹性为</w:t>
      </w:r>
      <w:r w:rsidR="00CD302C" w:rsidRPr="00F8195A">
        <w:rPr>
          <w:rFonts w:ascii="Times New Roman" w:hAnsi="Times New Roman" w:cs="Times New Roman"/>
          <w:sz w:val="24"/>
          <w:szCs w:val="24"/>
        </w:rPr>
        <w:t>2</w:t>
      </w:r>
      <w:r w:rsidR="00CD302C">
        <w:rPr>
          <w:rFonts w:ascii="Times New Roman" w:hAnsi="Times New Roman" w:cs="Times New Roman" w:hint="eastAsia"/>
          <w:sz w:val="24"/>
          <w:szCs w:val="24"/>
        </w:rPr>
        <w:t>.</w:t>
      </w:r>
      <w:r w:rsidR="00CD302C" w:rsidRPr="00F8195A">
        <w:rPr>
          <w:rFonts w:ascii="Times New Roman" w:hAnsi="Times New Roman" w:cs="Times New Roman"/>
          <w:sz w:val="24"/>
          <w:szCs w:val="24"/>
        </w:rPr>
        <w:t>6</w:t>
      </w:r>
      <w:r>
        <w:rPr>
          <w:rFonts w:ascii="Times New Roman" w:hAnsi="Times New Roman" w:cs="Times New Roman" w:hint="eastAsia"/>
          <w:sz w:val="24"/>
          <w:szCs w:val="24"/>
        </w:rPr>
        <w:t>%</w:t>
      </w:r>
      <w:r>
        <w:rPr>
          <w:rFonts w:ascii="Times New Roman" w:hAnsi="Times New Roman" w:cs="Times New Roman" w:hint="eastAsia"/>
          <w:sz w:val="24"/>
          <w:szCs w:val="24"/>
        </w:rPr>
        <w:t>，弹性随着规模增大而下降，中农</w:t>
      </w:r>
      <w:r w:rsidR="00CD302C">
        <w:rPr>
          <w:rFonts w:ascii="Times New Roman" w:hAnsi="Times New Roman" w:cs="Times New Roman" w:hint="eastAsia"/>
          <w:sz w:val="24"/>
          <w:szCs w:val="24"/>
        </w:rPr>
        <w:t>户</w:t>
      </w:r>
      <w:r>
        <w:rPr>
          <w:rFonts w:ascii="Times New Roman" w:hAnsi="Times New Roman" w:cs="Times New Roman" w:hint="eastAsia"/>
          <w:sz w:val="24"/>
          <w:szCs w:val="24"/>
        </w:rPr>
        <w:t>产出弹性低于</w:t>
      </w:r>
      <w:r w:rsidRPr="00F8195A">
        <w:rPr>
          <w:rFonts w:ascii="Times New Roman" w:hAnsi="Times New Roman" w:cs="Times New Roman"/>
          <w:sz w:val="24"/>
          <w:szCs w:val="24"/>
        </w:rPr>
        <w:t>0</w:t>
      </w:r>
      <w:r>
        <w:rPr>
          <w:rFonts w:ascii="Times New Roman" w:hAnsi="Times New Roman" w:cs="Times New Roman" w:hint="eastAsia"/>
          <w:sz w:val="24"/>
          <w:szCs w:val="24"/>
        </w:rPr>
        <w:t>。家庭劳动力</w:t>
      </w:r>
      <w:r w:rsidR="0049484A">
        <w:rPr>
          <w:rFonts w:ascii="Times New Roman" w:hAnsi="Times New Roman" w:cs="Times New Roman" w:hint="eastAsia"/>
          <w:sz w:val="24"/>
          <w:szCs w:val="24"/>
        </w:rPr>
        <w:t>对单产的提升发挥的作用大，多投入</w:t>
      </w:r>
      <w:r w:rsidR="0049484A" w:rsidRPr="00F8195A">
        <w:rPr>
          <w:rFonts w:ascii="Times New Roman" w:hAnsi="Times New Roman" w:cs="Times New Roman"/>
          <w:sz w:val="24"/>
          <w:szCs w:val="24"/>
        </w:rPr>
        <w:t>1</w:t>
      </w:r>
      <w:r w:rsidR="0049484A">
        <w:rPr>
          <w:rFonts w:ascii="Times New Roman" w:hAnsi="Times New Roman" w:cs="Times New Roman" w:hint="eastAsia"/>
          <w:sz w:val="24"/>
          <w:szCs w:val="24"/>
        </w:rPr>
        <w:t>%</w:t>
      </w:r>
      <w:r w:rsidR="0049484A">
        <w:rPr>
          <w:rFonts w:ascii="Times New Roman" w:hAnsi="Times New Roman" w:cs="Times New Roman" w:hint="eastAsia"/>
          <w:sz w:val="24"/>
          <w:szCs w:val="24"/>
        </w:rPr>
        <w:t>的家庭劳动力，单产提高</w:t>
      </w:r>
      <w:r w:rsidR="0049484A" w:rsidRPr="00F8195A">
        <w:rPr>
          <w:rFonts w:ascii="Times New Roman" w:hAnsi="Times New Roman" w:cs="Times New Roman"/>
          <w:sz w:val="24"/>
          <w:szCs w:val="24"/>
        </w:rPr>
        <w:t>4</w:t>
      </w:r>
      <w:r w:rsidR="0049484A">
        <w:rPr>
          <w:rFonts w:ascii="Times New Roman" w:hAnsi="Times New Roman" w:cs="Times New Roman" w:hint="eastAsia"/>
          <w:sz w:val="24"/>
          <w:szCs w:val="24"/>
        </w:rPr>
        <w:t>.</w:t>
      </w:r>
      <w:r w:rsidR="0049484A" w:rsidRPr="00F8195A">
        <w:rPr>
          <w:rFonts w:ascii="Times New Roman" w:hAnsi="Times New Roman" w:cs="Times New Roman"/>
          <w:sz w:val="24"/>
          <w:szCs w:val="24"/>
        </w:rPr>
        <w:t>3</w:t>
      </w:r>
      <w:r w:rsidR="0049484A">
        <w:rPr>
          <w:rFonts w:ascii="Times New Roman" w:hAnsi="Times New Roman" w:cs="Times New Roman" w:hint="eastAsia"/>
          <w:sz w:val="24"/>
          <w:szCs w:val="24"/>
        </w:rPr>
        <w:t>%</w:t>
      </w:r>
      <w:r w:rsidR="0049484A">
        <w:rPr>
          <w:rFonts w:ascii="Times New Roman" w:hAnsi="Times New Roman" w:cs="Times New Roman" w:hint="eastAsia"/>
          <w:sz w:val="24"/>
          <w:szCs w:val="24"/>
        </w:rPr>
        <w:t>。</w:t>
      </w:r>
      <w:r>
        <w:rPr>
          <w:rFonts w:ascii="Times New Roman" w:hAnsi="Times New Roman" w:cs="Times New Roman" w:hint="eastAsia"/>
          <w:sz w:val="24"/>
          <w:szCs w:val="24"/>
        </w:rPr>
        <w:t>雇佣劳动力</w:t>
      </w:r>
      <w:r w:rsidR="0049484A">
        <w:rPr>
          <w:rFonts w:ascii="Times New Roman" w:hAnsi="Times New Roman" w:cs="Times New Roman" w:hint="eastAsia"/>
          <w:sz w:val="24"/>
          <w:szCs w:val="24"/>
        </w:rPr>
        <w:t>对单产的影响几乎没有</w:t>
      </w:r>
      <w:r>
        <w:rPr>
          <w:rFonts w:ascii="Times New Roman" w:hAnsi="Times New Roman" w:cs="Times New Roman" w:hint="eastAsia"/>
          <w:sz w:val="24"/>
          <w:szCs w:val="24"/>
        </w:rPr>
        <w:t>。机械投入对数值和其他农资投入对数值对单产对数值的影响均为正。</w:t>
      </w:r>
    </w:p>
    <w:p w14:paraId="61C6E373" w14:textId="77777777" w:rsidR="00AD6BE7" w:rsidRDefault="00AD6BE7" w:rsidP="00AD6BE7">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固定效应回归结果表明，</w:t>
      </w:r>
      <w:r w:rsidR="004A3EAE">
        <w:rPr>
          <w:rFonts w:ascii="Times New Roman" w:hAnsi="Times New Roman" w:cs="Times New Roman" w:hint="eastAsia"/>
          <w:sz w:val="24"/>
          <w:szCs w:val="24"/>
        </w:rPr>
        <w:t>规模对数形式显著，</w:t>
      </w:r>
      <w:r>
        <w:rPr>
          <w:rFonts w:ascii="Times New Roman" w:hAnsi="Times New Roman" w:cs="Times New Roman" w:hint="eastAsia"/>
          <w:sz w:val="24"/>
          <w:szCs w:val="24"/>
        </w:rPr>
        <w:t>一次项形式不显著，产出弹性计算为</w:t>
      </w:r>
      <w:r w:rsidR="004A3EAE">
        <w:rPr>
          <w:rFonts w:ascii="Times New Roman" w:hAnsi="Times New Roman" w:cs="Times New Roman" w:hint="eastAsia"/>
          <w:sz w:val="24"/>
          <w:szCs w:val="24"/>
        </w:rPr>
        <w:t>-</w:t>
      </w:r>
      <w:r w:rsidR="004A3EAE" w:rsidRPr="00F8195A">
        <w:rPr>
          <w:rFonts w:ascii="Times New Roman" w:hAnsi="Times New Roman" w:cs="Times New Roman"/>
          <w:sz w:val="24"/>
          <w:szCs w:val="24"/>
        </w:rPr>
        <w:t>4</w:t>
      </w:r>
      <w:r w:rsidR="004A3EAE">
        <w:rPr>
          <w:rFonts w:ascii="Times New Roman" w:hAnsi="Times New Roman" w:cs="Times New Roman" w:hint="eastAsia"/>
          <w:sz w:val="24"/>
          <w:szCs w:val="24"/>
        </w:rPr>
        <w:t>.</w:t>
      </w:r>
      <w:r w:rsidR="004A3EAE" w:rsidRPr="00F8195A">
        <w:rPr>
          <w:rFonts w:ascii="Times New Roman" w:hAnsi="Times New Roman" w:cs="Times New Roman"/>
          <w:sz w:val="24"/>
          <w:szCs w:val="24"/>
        </w:rPr>
        <w:t>5</w:t>
      </w:r>
      <w:r>
        <w:rPr>
          <w:rFonts w:ascii="Times New Roman" w:hAnsi="Times New Roman" w:cs="Times New Roman" w:hint="eastAsia"/>
          <w:sz w:val="24"/>
          <w:szCs w:val="24"/>
        </w:rPr>
        <w:t>%</w:t>
      </w:r>
      <w:r>
        <w:rPr>
          <w:rFonts w:ascii="Times New Roman" w:hAnsi="Times New Roman" w:cs="Times New Roman" w:hint="eastAsia"/>
          <w:sz w:val="24"/>
          <w:szCs w:val="24"/>
        </w:rPr>
        <w:t>，小农户产出弹性</w:t>
      </w:r>
      <w:r w:rsidR="004D1FF1">
        <w:rPr>
          <w:rFonts w:ascii="Times New Roman" w:hAnsi="Times New Roman" w:cs="Times New Roman" w:hint="eastAsia"/>
          <w:sz w:val="24"/>
          <w:szCs w:val="24"/>
        </w:rPr>
        <w:t>小于</w:t>
      </w:r>
      <w:r w:rsidR="004D1FF1" w:rsidRPr="00F8195A">
        <w:rPr>
          <w:rFonts w:ascii="Times New Roman" w:hAnsi="Times New Roman" w:cs="Times New Roman"/>
          <w:sz w:val="24"/>
          <w:szCs w:val="24"/>
        </w:rPr>
        <w:t>0</w:t>
      </w:r>
      <w:r>
        <w:rPr>
          <w:rFonts w:ascii="Times New Roman" w:hAnsi="Times New Roman" w:cs="Times New Roman" w:hint="eastAsia"/>
          <w:sz w:val="24"/>
          <w:szCs w:val="24"/>
        </w:rPr>
        <w:t>，中农户</w:t>
      </w:r>
      <w:r w:rsidR="006F7BD4">
        <w:rPr>
          <w:rFonts w:ascii="Times New Roman" w:hAnsi="Times New Roman" w:cs="Times New Roman" w:hint="eastAsia"/>
          <w:sz w:val="24"/>
          <w:szCs w:val="24"/>
        </w:rPr>
        <w:t>产出弹性大于</w:t>
      </w:r>
      <w:r w:rsidRPr="00F8195A">
        <w:rPr>
          <w:rFonts w:ascii="Times New Roman" w:hAnsi="Times New Roman" w:cs="Times New Roman"/>
          <w:sz w:val="24"/>
          <w:szCs w:val="24"/>
        </w:rPr>
        <w:t>0</w:t>
      </w:r>
      <w:r>
        <w:rPr>
          <w:rFonts w:ascii="Times New Roman" w:hAnsi="Times New Roman" w:cs="Times New Roman" w:hint="eastAsia"/>
          <w:sz w:val="24"/>
          <w:szCs w:val="24"/>
        </w:rPr>
        <w:t>。</w:t>
      </w:r>
      <w:r w:rsidR="00A82521">
        <w:rPr>
          <w:rFonts w:ascii="Times New Roman" w:hAnsi="Times New Roman" w:cs="Times New Roman" w:hint="eastAsia"/>
          <w:sz w:val="24"/>
          <w:szCs w:val="24"/>
        </w:rPr>
        <w:t>与图</w:t>
      </w:r>
      <w:r w:rsidR="00B95965">
        <w:rPr>
          <w:rFonts w:ascii="Times New Roman" w:hAnsi="Times New Roman" w:cs="Times New Roman" w:hint="eastAsia"/>
          <w:sz w:val="24"/>
          <w:szCs w:val="24"/>
        </w:rPr>
        <w:t>5-</w:t>
      </w:r>
      <w:r w:rsidR="00A82521" w:rsidRPr="00F8195A">
        <w:rPr>
          <w:rFonts w:ascii="Times New Roman" w:hAnsi="Times New Roman" w:cs="Times New Roman"/>
          <w:sz w:val="24"/>
          <w:szCs w:val="24"/>
        </w:rPr>
        <w:t>3</w:t>
      </w:r>
      <w:r w:rsidR="00A82521">
        <w:rPr>
          <w:rFonts w:ascii="Times New Roman" w:hAnsi="Times New Roman" w:cs="Times New Roman" w:hint="eastAsia"/>
          <w:sz w:val="24"/>
          <w:szCs w:val="24"/>
        </w:rPr>
        <w:t>拟合的结果相似，小农每亩产出随着规模的扩大显著下降，中型农户</w:t>
      </w:r>
      <w:r w:rsidR="000B1570">
        <w:rPr>
          <w:rFonts w:ascii="Times New Roman" w:hAnsi="Times New Roman" w:cs="Times New Roman" w:hint="eastAsia"/>
          <w:sz w:val="24"/>
          <w:szCs w:val="24"/>
        </w:rPr>
        <w:t>则区域平缓。</w:t>
      </w:r>
      <w:r>
        <w:rPr>
          <w:rFonts w:ascii="Times New Roman" w:hAnsi="Times New Roman" w:cs="Times New Roman" w:hint="eastAsia"/>
          <w:sz w:val="24"/>
          <w:szCs w:val="24"/>
        </w:rPr>
        <w:t>家庭劳动力数量产出弹性为</w:t>
      </w:r>
      <w:r>
        <w:rPr>
          <w:rFonts w:ascii="Times New Roman" w:hAnsi="Times New Roman" w:cs="Times New Roman" w:hint="eastAsia"/>
          <w:sz w:val="24"/>
          <w:szCs w:val="24"/>
        </w:rPr>
        <w:t>-</w:t>
      </w:r>
      <w:r w:rsidR="006F7BD4" w:rsidRPr="00F8195A">
        <w:rPr>
          <w:rFonts w:ascii="Times New Roman" w:hAnsi="Times New Roman" w:cs="Times New Roman"/>
          <w:sz w:val="24"/>
          <w:szCs w:val="24"/>
        </w:rPr>
        <w:t>2</w:t>
      </w:r>
      <w:r w:rsidR="006F7BD4">
        <w:rPr>
          <w:rFonts w:ascii="Times New Roman" w:hAnsi="Times New Roman" w:cs="Times New Roman" w:hint="eastAsia"/>
          <w:sz w:val="24"/>
          <w:szCs w:val="24"/>
        </w:rPr>
        <w:t>.</w:t>
      </w:r>
      <w:r w:rsidR="006F7BD4" w:rsidRPr="00F8195A">
        <w:rPr>
          <w:rFonts w:ascii="Times New Roman" w:hAnsi="Times New Roman" w:cs="Times New Roman"/>
          <w:sz w:val="24"/>
          <w:szCs w:val="24"/>
        </w:rPr>
        <w:t>7</w:t>
      </w:r>
      <w:r>
        <w:rPr>
          <w:rFonts w:ascii="Times New Roman" w:hAnsi="Times New Roman" w:cs="Times New Roman" w:hint="eastAsia"/>
          <w:sz w:val="24"/>
          <w:szCs w:val="24"/>
        </w:rPr>
        <w:t>%</w:t>
      </w:r>
      <w:r w:rsidR="006F7BD4">
        <w:rPr>
          <w:rFonts w:ascii="Times New Roman" w:hAnsi="Times New Roman" w:cs="Times New Roman" w:hint="eastAsia"/>
          <w:sz w:val="24"/>
          <w:szCs w:val="24"/>
        </w:rPr>
        <w:t>，雇佣劳动力的增加不对单产起贡献</w:t>
      </w:r>
      <w:r>
        <w:rPr>
          <w:rFonts w:ascii="Times New Roman" w:hAnsi="Times New Roman" w:cs="Times New Roman" w:hint="eastAsia"/>
          <w:sz w:val="24"/>
          <w:szCs w:val="24"/>
        </w:rPr>
        <w:t>。机械投入对数值和其他农资投入对数值对单产对数值的影响均为正（表</w:t>
      </w:r>
      <w:r w:rsidR="00B95965">
        <w:rPr>
          <w:rFonts w:ascii="Times New Roman" w:hAnsi="Times New Roman" w:cs="Times New Roman" w:hint="eastAsia"/>
          <w:sz w:val="24"/>
          <w:szCs w:val="24"/>
        </w:rPr>
        <w:t>5-5</w:t>
      </w:r>
      <w:r>
        <w:rPr>
          <w:rFonts w:ascii="Times New Roman" w:hAnsi="Times New Roman" w:cs="Times New Roman" w:hint="eastAsia"/>
          <w:sz w:val="24"/>
          <w:szCs w:val="24"/>
        </w:rPr>
        <w:t>）。</w:t>
      </w:r>
    </w:p>
    <w:tbl>
      <w:tblPr>
        <w:tblW w:w="9755" w:type="dxa"/>
        <w:jc w:val="center"/>
        <w:tblLayout w:type="fixed"/>
        <w:tblLook w:val="04A0" w:firstRow="1" w:lastRow="0" w:firstColumn="1" w:lastColumn="0" w:noHBand="0" w:noVBand="1"/>
      </w:tblPr>
      <w:tblGrid>
        <w:gridCol w:w="1536"/>
        <w:gridCol w:w="1134"/>
        <w:gridCol w:w="1417"/>
        <w:gridCol w:w="1417"/>
        <w:gridCol w:w="1417"/>
        <w:gridCol w:w="1417"/>
        <w:gridCol w:w="1417"/>
      </w:tblGrid>
      <w:tr w:rsidR="00AD6BE7" w:rsidRPr="00301435" w14:paraId="651A4D9E" w14:textId="77777777" w:rsidTr="004D1FF1">
        <w:trPr>
          <w:trHeight w:val="454"/>
          <w:jc w:val="center"/>
        </w:trPr>
        <w:tc>
          <w:tcPr>
            <w:tcW w:w="9755" w:type="dxa"/>
            <w:gridSpan w:val="7"/>
            <w:tcBorders>
              <w:left w:val="nil"/>
              <w:bottom w:val="single" w:sz="4" w:space="0" w:color="auto"/>
              <w:right w:val="nil"/>
            </w:tcBorders>
            <w:shd w:val="clear" w:color="auto" w:fill="auto"/>
            <w:noWrap/>
            <w:vAlign w:val="center"/>
          </w:tcPr>
          <w:p w14:paraId="26109469" w14:textId="77777777" w:rsidR="00AD6BE7" w:rsidRPr="00B36F6F" w:rsidRDefault="00AD6BE7" w:rsidP="00AD6BE7">
            <w:pPr>
              <w:spacing w:beforeLines="100" w:before="326" w:afterLines="50" w:after="163"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4"/>
                <w:szCs w:val="24"/>
              </w:rPr>
              <w:t>表</w:t>
            </w:r>
            <w:r w:rsidR="00A6616D" w:rsidRPr="00F8195A">
              <w:rPr>
                <w:rFonts w:ascii="Times New Roman" w:hAnsi="Times New Roman" w:cs="Times New Roman"/>
                <w:b/>
                <w:color w:val="000000"/>
                <w:sz w:val="24"/>
                <w:szCs w:val="24"/>
              </w:rPr>
              <w:t>5</w:t>
            </w:r>
            <w:r w:rsidR="00A6616D">
              <w:rPr>
                <w:rFonts w:ascii="Times New Roman" w:hAnsi="Times New Roman" w:cs="Times New Roman" w:hint="eastAsia"/>
                <w:b/>
                <w:color w:val="000000"/>
                <w:sz w:val="24"/>
                <w:szCs w:val="24"/>
              </w:rPr>
              <w:t>-</w:t>
            </w:r>
            <w:r w:rsidR="00A6616D" w:rsidRPr="00F8195A">
              <w:rPr>
                <w:rFonts w:ascii="Times New Roman" w:hAnsi="Times New Roman" w:cs="Times New Roman"/>
                <w:b/>
                <w:color w:val="000000"/>
                <w:sz w:val="24"/>
                <w:szCs w:val="24"/>
              </w:rPr>
              <w:t>5</w:t>
            </w:r>
            <w:r w:rsidRPr="00B36F6F">
              <w:rPr>
                <w:rFonts w:ascii="Times New Roman" w:hAnsi="Times New Roman" w:cs="Times New Roman"/>
                <w:b/>
                <w:color w:val="000000"/>
                <w:sz w:val="24"/>
                <w:szCs w:val="24"/>
              </w:rPr>
              <w:t xml:space="preserve">   </w:t>
            </w:r>
            <w:r w:rsidRPr="00B36F6F">
              <w:rPr>
                <w:rFonts w:ascii="Times New Roman" w:hAnsi="Times New Roman" w:cs="Times New Roman"/>
                <w:b/>
                <w:color w:val="000000"/>
                <w:sz w:val="24"/>
                <w:szCs w:val="24"/>
              </w:rPr>
              <w:t>不同规模农户的</w:t>
            </w:r>
            <w:r>
              <w:rPr>
                <w:rFonts w:ascii="Times New Roman" w:hAnsi="Times New Roman" w:cs="Times New Roman" w:hint="eastAsia"/>
                <w:b/>
                <w:color w:val="000000"/>
                <w:sz w:val="24"/>
                <w:szCs w:val="24"/>
              </w:rPr>
              <w:t>投入</w:t>
            </w:r>
            <w:r w:rsidRPr="00B36F6F">
              <w:rPr>
                <w:rFonts w:ascii="Times New Roman" w:hAnsi="Times New Roman" w:cs="Times New Roman"/>
                <w:b/>
                <w:color w:val="000000"/>
                <w:sz w:val="24"/>
                <w:szCs w:val="24"/>
              </w:rPr>
              <w:t>产出弹性</w:t>
            </w:r>
          </w:p>
        </w:tc>
      </w:tr>
      <w:tr w:rsidR="00AD6BE7" w:rsidRPr="00301435" w14:paraId="50DF59C9" w14:textId="77777777" w:rsidTr="004D1FF1">
        <w:trPr>
          <w:trHeight w:val="454"/>
          <w:jc w:val="center"/>
        </w:trPr>
        <w:tc>
          <w:tcPr>
            <w:tcW w:w="1536" w:type="dxa"/>
            <w:tcBorders>
              <w:top w:val="single" w:sz="12" w:space="0" w:color="auto"/>
              <w:left w:val="nil"/>
              <w:bottom w:val="single" w:sz="4" w:space="0" w:color="auto"/>
              <w:right w:val="nil"/>
            </w:tcBorders>
            <w:shd w:val="clear" w:color="auto" w:fill="auto"/>
            <w:noWrap/>
            <w:vAlign w:val="center"/>
            <w:hideMark/>
          </w:tcPr>
          <w:p w14:paraId="3D209F8F"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模型</w:t>
            </w:r>
          </w:p>
        </w:tc>
        <w:tc>
          <w:tcPr>
            <w:tcW w:w="1134" w:type="dxa"/>
            <w:tcBorders>
              <w:top w:val="single" w:sz="12" w:space="0" w:color="auto"/>
              <w:left w:val="nil"/>
              <w:bottom w:val="single" w:sz="4" w:space="0" w:color="auto"/>
              <w:right w:val="nil"/>
            </w:tcBorders>
            <w:shd w:val="clear" w:color="auto" w:fill="auto"/>
            <w:noWrap/>
            <w:vAlign w:val="center"/>
            <w:hideMark/>
          </w:tcPr>
          <w:p w14:paraId="2795FFC7"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规模</w:t>
            </w:r>
          </w:p>
        </w:tc>
        <w:tc>
          <w:tcPr>
            <w:tcW w:w="1417" w:type="dxa"/>
            <w:tcBorders>
              <w:top w:val="single" w:sz="12" w:space="0" w:color="auto"/>
              <w:left w:val="nil"/>
              <w:bottom w:val="single" w:sz="4" w:space="0" w:color="auto"/>
              <w:right w:val="nil"/>
            </w:tcBorders>
            <w:shd w:val="clear" w:color="auto" w:fill="auto"/>
            <w:noWrap/>
            <w:vAlign w:val="bottom"/>
            <w:hideMark/>
          </w:tcPr>
          <w:p w14:paraId="40822C11"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经营规模（亩）</w:t>
            </w:r>
          </w:p>
        </w:tc>
        <w:tc>
          <w:tcPr>
            <w:tcW w:w="1417" w:type="dxa"/>
            <w:tcBorders>
              <w:top w:val="single" w:sz="12" w:space="0" w:color="auto"/>
              <w:left w:val="nil"/>
              <w:bottom w:val="single" w:sz="4" w:space="0" w:color="auto"/>
              <w:right w:val="nil"/>
            </w:tcBorders>
            <w:shd w:val="clear" w:color="auto" w:fill="auto"/>
            <w:noWrap/>
            <w:vAlign w:val="bottom"/>
            <w:hideMark/>
          </w:tcPr>
          <w:p w14:paraId="5CE1598C" w14:textId="77777777" w:rsidR="00AD6BE7" w:rsidRPr="00804CDD"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家庭劳动力</w:t>
            </w:r>
          </w:p>
          <w:p w14:paraId="4C3533BD"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300EB85F" w14:textId="77777777" w:rsidR="00AD6BE7" w:rsidRPr="00804CDD"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雇佣劳动力</w:t>
            </w:r>
          </w:p>
          <w:p w14:paraId="3FC3DEC4"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5845DF44" w14:textId="77777777" w:rsidR="00AD6BE7" w:rsidRPr="00804CDD"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机械</w:t>
            </w:r>
          </w:p>
          <w:p w14:paraId="0B931A49"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2564092F" w14:textId="77777777" w:rsidR="00AD6BE7"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其他投入</w:t>
            </w:r>
          </w:p>
          <w:p w14:paraId="09C11F6D"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r>
      <w:tr w:rsidR="00AD6BE7" w:rsidRPr="00301435" w14:paraId="723B2919" w14:textId="77777777" w:rsidTr="004D1FF1">
        <w:trPr>
          <w:trHeight w:val="340"/>
          <w:jc w:val="center"/>
        </w:trPr>
        <w:tc>
          <w:tcPr>
            <w:tcW w:w="1536" w:type="dxa"/>
            <w:vMerge w:val="restart"/>
            <w:tcBorders>
              <w:top w:val="nil"/>
              <w:left w:val="nil"/>
              <w:right w:val="nil"/>
            </w:tcBorders>
            <w:shd w:val="clear" w:color="auto" w:fill="auto"/>
            <w:noWrap/>
            <w:hideMark/>
          </w:tcPr>
          <w:p w14:paraId="23844EE9" w14:textId="77777777" w:rsidR="00AD6BE7" w:rsidRPr="00350102" w:rsidRDefault="00AD6BE7"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混合回归</w:t>
            </w:r>
          </w:p>
          <w:p w14:paraId="25D400C9" w14:textId="77777777" w:rsidR="00AD6BE7" w:rsidRPr="00350102" w:rsidRDefault="00AD6BE7"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bottom w:val="nil"/>
              <w:right w:val="nil"/>
            </w:tcBorders>
            <w:shd w:val="clear" w:color="auto" w:fill="auto"/>
            <w:noWrap/>
            <w:vAlign w:val="center"/>
          </w:tcPr>
          <w:p w14:paraId="512EE514" w14:textId="77777777" w:rsidR="00AD6BE7" w:rsidRPr="00B36F6F" w:rsidRDefault="00AD6BE7"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0F1703BD"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00F72A7A"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525425E"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16FE4E5"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5CACF4E0"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41</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r>
      <w:tr w:rsidR="00AD6BE7" w:rsidRPr="00301435" w14:paraId="4A3637EF" w14:textId="77777777" w:rsidTr="004D1FF1">
        <w:trPr>
          <w:trHeight w:val="340"/>
          <w:jc w:val="center"/>
        </w:trPr>
        <w:tc>
          <w:tcPr>
            <w:tcW w:w="1536" w:type="dxa"/>
            <w:vMerge/>
            <w:tcBorders>
              <w:left w:val="nil"/>
              <w:right w:val="nil"/>
            </w:tcBorders>
            <w:shd w:val="clear" w:color="auto" w:fill="auto"/>
            <w:hideMark/>
          </w:tcPr>
          <w:p w14:paraId="62A4A602"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6181735D" w14:textId="77777777" w:rsidR="00AD6BE7" w:rsidRPr="00B36F6F" w:rsidRDefault="00AD6BE7"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3E33B26B"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60508178"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6</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0B83C731"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597D5A2C"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38F92CBE"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38</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r>
      <w:tr w:rsidR="00AD6BE7" w:rsidRPr="00301435" w14:paraId="7B872746" w14:textId="77777777" w:rsidTr="004D1FF1">
        <w:trPr>
          <w:trHeight w:val="340"/>
          <w:jc w:val="center"/>
        </w:trPr>
        <w:tc>
          <w:tcPr>
            <w:tcW w:w="1536" w:type="dxa"/>
            <w:vMerge/>
            <w:tcBorders>
              <w:left w:val="nil"/>
              <w:right w:val="nil"/>
            </w:tcBorders>
            <w:shd w:val="clear" w:color="auto" w:fill="auto"/>
            <w:hideMark/>
          </w:tcPr>
          <w:p w14:paraId="1D0CAD88"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right w:val="nil"/>
            </w:tcBorders>
            <w:shd w:val="clear" w:color="auto" w:fill="auto"/>
            <w:noWrap/>
            <w:vAlign w:val="center"/>
            <w:hideMark/>
          </w:tcPr>
          <w:p w14:paraId="0A6A0EDB" w14:textId="77777777" w:rsidR="00AD6BE7" w:rsidRPr="00B36F6F" w:rsidRDefault="00AD6BE7"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right w:val="nil"/>
            </w:tcBorders>
            <w:shd w:val="clear" w:color="auto" w:fill="auto"/>
            <w:noWrap/>
            <w:vAlign w:val="center"/>
            <w:hideMark/>
          </w:tcPr>
          <w:p w14:paraId="21C88FDF"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26442D36"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20874A3C"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01379C91"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4D7E2611"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41</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r>
      <w:tr w:rsidR="00AD6BE7" w:rsidRPr="00301435" w14:paraId="6D1C5AB2" w14:textId="77777777" w:rsidTr="004D1FF1">
        <w:trPr>
          <w:trHeight w:val="340"/>
          <w:jc w:val="center"/>
        </w:trPr>
        <w:tc>
          <w:tcPr>
            <w:tcW w:w="1536" w:type="dxa"/>
            <w:vMerge w:val="restart"/>
            <w:tcBorders>
              <w:left w:val="nil"/>
              <w:right w:val="nil"/>
            </w:tcBorders>
            <w:shd w:val="clear" w:color="auto" w:fill="auto"/>
            <w:hideMark/>
          </w:tcPr>
          <w:p w14:paraId="0AFAB094"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color w:val="000000"/>
                <w:sz w:val="21"/>
                <w:szCs w:val="21"/>
              </w:rPr>
              <w:t>固定效应回归</w:t>
            </w:r>
          </w:p>
        </w:tc>
        <w:tc>
          <w:tcPr>
            <w:tcW w:w="1134" w:type="dxa"/>
            <w:tcBorders>
              <w:top w:val="nil"/>
              <w:left w:val="nil"/>
              <w:bottom w:val="nil"/>
              <w:right w:val="nil"/>
            </w:tcBorders>
            <w:shd w:val="clear" w:color="auto" w:fill="auto"/>
            <w:noWrap/>
            <w:vAlign w:val="center"/>
            <w:hideMark/>
          </w:tcPr>
          <w:p w14:paraId="4E54D2E4" w14:textId="77777777" w:rsidR="00AD6BE7" w:rsidRPr="00350102"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hideMark/>
          </w:tcPr>
          <w:p w14:paraId="272B465A"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4236B626"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47F6A646"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5C55966E"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5A78F358"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r>
      <w:tr w:rsidR="00AD6BE7" w:rsidRPr="00301435" w14:paraId="68757F22" w14:textId="77777777" w:rsidTr="004D1FF1">
        <w:trPr>
          <w:trHeight w:val="340"/>
          <w:jc w:val="center"/>
        </w:trPr>
        <w:tc>
          <w:tcPr>
            <w:tcW w:w="1536" w:type="dxa"/>
            <w:vMerge/>
            <w:tcBorders>
              <w:left w:val="nil"/>
              <w:right w:val="nil"/>
            </w:tcBorders>
            <w:shd w:val="clear" w:color="auto" w:fill="auto"/>
            <w:noWrap/>
            <w:vAlign w:val="center"/>
          </w:tcPr>
          <w:p w14:paraId="73D055CC" w14:textId="77777777" w:rsidR="00AD6BE7" w:rsidRPr="00350102" w:rsidRDefault="00AD6BE7"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right w:val="nil"/>
            </w:tcBorders>
            <w:shd w:val="clear" w:color="auto" w:fill="auto"/>
            <w:noWrap/>
            <w:vAlign w:val="center"/>
          </w:tcPr>
          <w:p w14:paraId="1A786C1F" w14:textId="77777777" w:rsidR="00AD6BE7" w:rsidRPr="00B36F6F" w:rsidRDefault="00AD6BE7"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right w:val="nil"/>
            </w:tcBorders>
            <w:shd w:val="clear" w:color="auto" w:fill="auto"/>
            <w:noWrap/>
            <w:vAlign w:val="center"/>
          </w:tcPr>
          <w:p w14:paraId="18D8A23A"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tcPr>
          <w:p w14:paraId="49D4510E"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tcPr>
          <w:p w14:paraId="71365296"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tcPr>
          <w:p w14:paraId="4C0B2FCA"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tcPr>
          <w:p w14:paraId="6435366A"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6</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r>
      <w:tr w:rsidR="00AD6BE7" w:rsidRPr="00301435" w14:paraId="0E316D22" w14:textId="77777777" w:rsidTr="004D1FF1">
        <w:trPr>
          <w:trHeight w:val="340"/>
          <w:jc w:val="center"/>
        </w:trPr>
        <w:tc>
          <w:tcPr>
            <w:tcW w:w="1536" w:type="dxa"/>
            <w:vMerge/>
            <w:tcBorders>
              <w:left w:val="nil"/>
              <w:bottom w:val="single" w:sz="12" w:space="0" w:color="auto"/>
              <w:right w:val="nil"/>
            </w:tcBorders>
            <w:shd w:val="clear" w:color="auto" w:fill="auto"/>
            <w:noWrap/>
            <w:vAlign w:val="center"/>
            <w:hideMark/>
          </w:tcPr>
          <w:p w14:paraId="7E9B3A80"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single" w:sz="12" w:space="0" w:color="auto"/>
              <w:right w:val="nil"/>
            </w:tcBorders>
            <w:shd w:val="clear" w:color="auto" w:fill="auto"/>
            <w:noWrap/>
            <w:vAlign w:val="center"/>
            <w:hideMark/>
          </w:tcPr>
          <w:p w14:paraId="24204A12" w14:textId="77777777" w:rsidR="00AD6BE7" w:rsidRPr="00B36F6F" w:rsidRDefault="00AD6BE7"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bottom w:val="single" w:sz="12" w:space="0" w:color="auto"/>
              <w:right w:val="nil"/>
            </w:tcBorders>
            <w:shd w:val="clear" w:color="auto" w:fill="auto"/>
            <w:noWrap/>
            <w:vAlign w:val="center"/>
            <w:hideMark/>
          </w:tcPr>
          <w:p w14:paraId="05C65AE7"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2599F289"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1DFA4877"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25BAB6C7"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0702B6F4"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r>
    </w:tbl>
    <w:p w14:paraId="16A8C996" w14:textId="6DB4E2F6" w:rsidR="008927E2" w:rsidRDefault="008927E2" w:rsidP="00A82521">
      <w:pPr>
        <w:spacing w:beforeLines="100" w:before="326" w:after="0" w:line="240" w:lineRule="auto"/>
        <w:ind w:firstLineChars="200" w:firstLine="440"/>
        <w:jc w:val="center"/>
        <w:rPr>
          <w:rFonts w:ascii="Times New Roman" w:hAnsi="Times New Roman" w:cs="Times New Roman"/>
          <w:sz w:val="24"/>
          <w:szCs w:val="24"/>
        </w:rPr>
      </w:pPr>
      <w:r>
        <w:rPr>
          <w:noProof/>
        </w:rPr>
        <w:drawing>
          <wp:inline distT="0" distB="0" distL="0" distR="0" wp14:anchorId="4F73D64D" wp14:editId="29F12735">
            <wp:extent cx="4585447" cy="2827944"/>
            <wp:effectExtent l="0" t="0" r="0" b="0"/>
            <wp:docPr id="47" name="图表 47">
              <a:extLst xmlns:a="http://schemas.openxmlformats.org/drawingml/2006/main">
                <a:ext uri="{FF2B5EF4-FFF2-40B4-BE49-F238E27FC236}">
                  <a16:creationId xmlns:a16="http://schemas.microsoft.com/office/drawing/2014/main" id="{EE0B74B8-2232-4E4B-A5FE-1A021AB782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CDB8A5C" w14:textId="77777777" w:rsidR="00A82521" w:rsidRPr="00F652BB" w:rsidRDefault="00A82521" w:rsidP="00A82521">
      <w:pPr>
        <w:spacing w:afterLines="100" w:after="326" w:line="240" w:lineRule="auto"/>
        <w:ind w:firstLineChars="200" w:firstLine="482"/>
        <w:jc w:val="center"/>
        <w:rPr>
          <w:rFonts w:ascii="Times New Roman" w:hAnsi="Times New Roman" w:cs="Times New Roman"/>
          <w:b/>
          <w:sz w:val="24"/>
          <w:szCs w:val="24"/>
        </w:rPr>
      </w:pPr>
      <w:r w:rsidRPr="00F652BB">
        <w:rPr>
          <w:rFonts w:ascii="Times New Roman" w:hAnsi="Times New Roman" w:cs="Times New Roman" w:hint="eastAsia"/>
          <w:b/>
          <w:sz w:val="24"/>
          <w:szCs w:val="24"/>
        </w:rPr>
        <w:t>图</w:t>
      </w:r>
      <w:r w:rsidR="00A6616D" w:rsidRPr="00F652BB">
        <w:rPr>
          <w:rFonts w:ascii="Times New Roman" w:hAnsi="Times New Roman" w:cs="Times New Roman"/>
          <w:b/>
          <w:sz w:val="24"/>
          <w:szCs w:val="24"/>
        </w:rPr>
        <w:t>5</w:t>
      </w:r>
      <w:r w:rsidR="00A6616D" w:rsidRPr="00F652BB">
        <w:rPr>
          <w:rFonts w:ascii="Times New Roman" w:hAnsi="Times New Roman" w:cs="Times New Roman" w:hint="eastAsia"/>
          <w:b/>
          <w:sz w:val="24"/>
          <w:szCs w:val="24"/>
        </w:rPr>
        <w:t>-</w:t>
      </w:r>
      <w:r w:rsidRPr="00F652BB">
        <w:rPr>
          <w:rFonts w:ascii="Times New Roman" w:hAnsi="Times New Roman" w:cs="Times New Roman"/>
          <w:b/>
          <w:sz w:val="24"/>
          <w:szCs w:val="24"/>
        </w:rPr>
        <w:t xml:space="preserve">3   </w:t>
      </w:r>
      <w:r w:rsidRPr="00F652BB">
        <w:rPr>
          <w:rFonts w:ascii="Times New Roman" w:hAnsi="Times New Roman" w:cs="Times New Roman" w:hint="eastAsia"/>
          <w:b/>
          <w:sz w:val="24"/>
          <w:szCs w:val="24"/>
        </w:rPr>
        <w:t>二熟制小麦规模与产出关系</w:t>
      </w:r>
    </w:p>
    <w:p w14:paraId="5D57A3FE" w14:textId="77777777" w:rsidR="00FD6C0D" w:rsidRDefault="00FD6C0D" w:rsidP="00FD6C0D">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（二）家庭禀赋及其他因素对农业生产的影响实证中。混合回归结果表明，兼业程度变量对单产对数值产生了显著的负向效应，兼业水平提高一单位，单产降低</w:t>
      </w:r>
      <w:r w:rsidRPr="00F8195A">
        <w:rPr>
          <w:rFonts w:ascii="Times New Roman" w:hAnsi="Times New Roman" w:cs="Times New Roman"/>
          <w:sz w:val="24"/>
          <w:szCs w:val="24"/>
        </w:rPr>
        <w:t>10</w:t>
      </w:r>
      <w:r>
        <w:rPr>
          <w:rFonts w:ascii="Times New Roman" w:hAnsi="Times New Roman" w:cs="Times New Roman" w:hint="eastAsia"/>
          <w:sz w:val="24"/>
          <w:szCs w:val="24"/>
        </w:rPr>
        <w:t>.</w:t>
      </w:r>
      <w:r w:rsidRPr="00F8195A">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hint="eastAsia"/>
          <w:sz w:val="24"/>
          <w:szCs w:val="24"/>
        </w:rPr>
        <w:t>。代表土壤细碎化水平的农户家庭地块平均面积变量与单产对数值在</w:t>
      </w:r>
      <w:r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显著性水平下存在正向关系，表明每块地规模越大，单产越高。政策补贴水平、户主性别、年龄、农业技能培训、健康状况和是否为家庭干部户对单产对数值的影响显著为正，</w:t>
      </w:r>
      <w:r>
        <w:rPr>
          <w:rFonts w:ascii="Times New Roman" w:hAnsi="Times New Roman" w:cs="Times New Roman" w:hint="eastAsia"/>
          <w:sz w:val="24"/>
          <w:szCs w:val="24"/>
        </w:rPr>
        <w:lastRenderedPageBreak/>
        <w:t>农业保险支出额和受教育年限对生产带来负向影响。年份虚拟变量和省份虚拟变量联合检验显著。</w:t>
      </w:r>
    </w:p>
    <w:p w14:paraId="263E3E07" w14:textId="08604949" w:rsidR="00B95965" w:rsidRDefault="00FD6C0D" w:rsidP="00333CC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控制农户固定效应</w:t>
      </w:r>
      <w:r w:rsidR="007D3A65">
        <w:rPr>
          <w:rFonts w:ascii="Times New Roman" w:hAnsi="Times New Roman" w:cs="Times New Roman" w:hint="eastAsia"/>
          <w:sz w:val="24"/>
          <w:szCs w:val="24"/>
        </w:rPr>
        <w:t>后，政策补贴变量不显著，保险支出仍然显著为负。受教育程度系数在</w:t>
      </w:r>
      <w:r w:rsidR="007D3A65" w:rsidRPr="00F8195A">
        <w:rPr>
          <w:rFonts w:ascii="Times New Roman" w:hAnsi="Times New Roman" w:cs="Times New Roman"/>
          <w:sz w:val="24"/>
          <w:szCs w:val="24"/>
        </w:rPr>
        <w:t>10</w:t>
      </w:r>
      <w:r w:rsidR="007D3A65">
        <w:rPr>
          <w:rFonts w:ascii="Times New Roman" w:hAnsi="Times New Roman" w:cs="Times New Roman" w:hint="eastAsia"/>
          <w:sz w:val="24"/>
          <w:szCs w:val="24"/>
        </w:rPr>
        <w:t>%</w:t>
      </w:r>
      <w:r w:rsidR="007D3A65">
        <w:rPr>
          <w:rFonts w:ascii="Times New Roman" w:hAnsi="Times New Roman" w:cs="Times New Roman" w:hint="eastAsia"/>
          <w:sz w:val="24"/>
          <w:szCs w:val="24"/>
        </w:rPr>
        <w:t>的显著性水平下显著为负，政策补贴水平、家庭农业保险支出额、土壤细碎化水平和其他家庭禀赋变量全部转变为不显著（表</w:t>
      </w:r>
      <w:r w:rsidR="00B95965">
        <w:rPr>
          <w:rFonts w:ascii="Times New Roman" w:hAnsi="Times New Roman" w:cs="Times New Roman" w:hint="eastAsia"/>
          <w:sz w:val="24"/>
          <w:szCs w:val="24"/>
        </w:rPr>
        <w:t>5-6</w:t>
      </w:r>
      <w:r w:rsidR="007D3A65">
        <w:rPr>
          <w:rFonts w:ascii="Times New Roman" w:hAnsi="Times New Roman" w:cs="Times New Roman" w:hint="eastAsia"/>
          <w:sz w:val="24"/>
          <w:szCs w:val="24"/>
        </w:rPr>
        <w:t>）。</w:t>
      </w:r>
    </w:p>
    <w:tbl>
      <w:tblPr>
        <w:tblW w:w="7371" w:type="dxa"/>
        <w:jc w:val="center"/>
        <w:tblLook w:val="04A0" w:firstRow="1" w:lastRow="0" w:firstColumn="1" w:lastColumn="0" w:noHBand="0" w:noVBand="1"/>
      </w:tblPr>
      <w:tblGrid>
        <w:gridCol w:w="2835"/>
        <w:gridCol w:w="1134"/>
        <w:gridCol w:w="1134"/>
        <w:gridCol w:w="17"/>
        <w:gridCol w:w="1210"/>
        <w:gridCol w:w="970"/>
        <w:gridCol w:w="71"/>
      </w:tblGrid>
      <w:tr w:rsidR="0059560D" w:rsidRPr="0059560D" w14:paraId="3844C790" w14:textId="77777777" w:rsidTr="00CD302C">
        <w:trPr>
          <w:trHeight w:val="285"/>
          <w:jc w:val="center"/>
        </w:trPr>
        <w:tc>
          <w:tcPr>
            <w:tcW w:w="7371" w:type="dxa"/>
            <w:gridSpan w:val="7"/>
            <w:tcBorders>
              <w:top w:val="nil"/>
              <w:left w:val="nil"/>
              <w:bottom w:val="single" w:sz="12" w:space="0" w:color="auto"/>
              <w:right w:val="nil"/>
            </w:tcBorders>
            <w:shd w:val="clear" w:color="auto" w:fill="auto"/>
            <w:noWrap/>
            <w:vAlign w:val="bottom"/>
            <w:hideMark/>
          </w:tcPr>
          <w:p w14:paraId="3CDE53E2" w14:textId="77777777" w:rsidR="0059560D" w:rsidRPr="0059560D" w:rsidRDefault="0059560D" w:rsidP="00CD302C">
            <w:pPr>
              <w:spacing w:beforeLines="100" w:before="326" w:afterLines="50" w:after="163" w:line="240" w:lineRule="auto"/>
              <w:jc w:val="center"/>
              <w:rPr>
                <w:rFonts w:ascii="Times New Roman" w:hAnsi="Times New Roman" w:cs="Times New Roman"/>
                <w:b/>
                <w:bCs/>
                <w:color w:val="000000"/>
                <w:sz w:val="24"/>
                <w:szCs w:val="24"/>
              </w:rPr>
            </w:pPr>
            <w:r w:rsidRPr="0059560D">
              <w:rPr>
                <w:rFonts w:ascii="Times New Roman" w:hAnsi="Times New Roman" w:cs="Times New Roman"/>
                <w:b/>
                <w:bCs/>
                <w:color w:val="000000"/>
                <w:sz w:val="24"/>
                <w:szCs w:val="24"/>
              </w:rPr>
              <w:t>表</w:t>
            </w:r>
            <w:r w:rsidR="00A6616D" w:rsidRPr="00F8195A">
              <w:rPr>
                <w:rFonts w:ascii="Times New Roman" w:hAnsi="Times New Roman" w:cs="Times New Roman"/>
                <w:b/>
                <w:bCs/>
                <w:color w:val="000000"/>
                <w:sz w:val="24"/>
                <w:szCs w:val="24"/>
              </w:rPr>
              <w:t>5</w:t>
            </w:r>
            <w:r w:rsidR="00A6616D">
              <w:rPr>
                <w:rFonts w:ascii="Times New Roman" w:hAnsi="Times New Roman" w:cs="Times New Roman" w:hint="eastAsia"/>
                <w:b/>
                <w:bCs/>
                <w:color w:val="000000"/>
                <w:sz w:val="24"/>
                <w:szCs w:val="24"/>
              </w:rPr>
              <w:t>-</w:t>
            </w:r>
            <w:r w:rsidR="00A6616D" w:rsidRPr="00F8195A">
              <w:rPr>
                <w:rFonts w:ascii="Times New Roman" w:hAnsi="Times New Roman" w:cs="Times New Roman"/>
                <w:b/>
                <w:bCs/>
                <w:color w:val="000000"/>
                <w:sz w:val="24"/>
                <w:szCs w:val="24"/>
              </w:rPr>
              <w:t>6</w:t>
            </w:r>
            <w:r w:rsidRPr="0059560D">
              <w:rPr>
                <w:rFonts w:ascii="Times New Roman" w:hAnsi="Times New Roman" w:cs="Times New Roman"/>
                <w:b/>
                <w:bCs/>
                <w:color w:val="000000"/>
                <w:sz w:val="24"/>
                <w:szCs w:val="24"/>
              </w:rPr>
              <w:t xml:space="preserve">   </w:t>
            </w:r>
            <w:r w:rsidRPr="0059560D">
              <w:rPr>
                <w:rFonts w:ascii="Times New Roman" w:hAnsi="Times New Roman" w:cs="Times New Roman"/>
                <w:b/>
                <w:bCs/>
                <w:color w:val="000000"/>
                <w:sz w:val="24"/>
                <w:szCs w:val="24"/>
              </w:rPr>
              <w:t>二熟制小麦面板模型估计结果</w:t>
            </w:r>
          </w:p>
        </w:tc>
      </w:tr>
      <w:tr w:rsidR="0059560D" w:rsidRPr="0059560D" w14:paraId="20DACD54" w14:textId="77777777" w:rsidTr="00CE4279">
        <w:trPr>
          <w:trHeight w:val="454"/>
          <w:jc w:val="center"/>
        </w:trPr>
        <w:tc>
          <w:tcPr>
            <w:tcW w:w="2835" w:type="dxa"/>
            <w:vMerge w:val="restart"/>
            <w:tcBorders>
              <w:top w:val="single" w:sz="12" w:space="0" w:color="auto"/>
              <w:left w:val="nil"/>
              <w:bottom w:val="single" w:sz="8" w:space="0" w:color="auto"/>
              <w:right w:val="nil"/>
            </w:tcBorders>
            <w:shd w:val="clear" w:color="auto" w:fill="auto"/>
            <w:noWrap/>
            <w:vAlign w:val="center"/>
            <w:hideMark/>
          </w:tcPr>
          <w:p w14:paraId="41A8BD93"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变量</w:t>
            </w:r>
          </w:p>
        </w:tc>
        <w:tc>
          <w:tcPr>
            <w:tcW w:w="2268" w:type="dxa"/>
            <w:gridSpan w:val="2"/>
            <w:tcBorders>
              <w:top w:val="single" w:sz="12" w:space="0" w:color="auto"/>
              <w:left w:val="nil"/>
              <w:bottom w:val="single" w:sz="8" w:space="0" w:color="auto"/>
              <w:right w:val="nil"/>
            </w:tcBorders>
            <w:shd w:val="clear" w:color="auto" w:fill="auto"/>
            <w:noWrap/>
            <w:vAlign w:val="center"/>
            <w:hideMark/>
          </w:tcPr>
          <w:p w14:paraId="017D7737"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w:t>
            </w:r>
            <w:r w:rsidRPr="00F8195A">
              <w:rPr>
                <w:rFonts w:ascii="Times New Roman" w:hAnsi="Times New Roman" w:cs="Times New Roman"/>
                <w:b/>
                <w:bCs/>
                <w:color w:val="000000"/>
                <w:sz w:val="21"/>
                <w:szCs w:val="21"/>
              </w:rPr>
              <w:t>1</w:t>
            </w:r>
            <w:r w:rsidRPr="0059560D">
              <w:rPr>
                <w:rFonts w:ascii="Times New Roman" w:hAnsi="Times New Roman" w:cs="Times New Roman"/>
                <w:b/>
                <w:bCs/>
                <w:color w:val="000000"/>
                <w:sz w:val="21"/>
                <w:szCs w:val="21"/>
              </w:rPr>
              <w:t>）混合回归</w:t>
            </w:r>
          </w:p>
        </w:tc>
        <w:tc>
          <w:tcPr>
            <w:tcW w:w="2268" w:type="dxa"/>
            <w:gridSpan w:val="4"/>
            <w:tcBorders>
              <w:top w:val="single" w:sz="12" w:space="0" w:color="auto"/>
              <w:left w:val="nil"/>
              <w:bottom w:val="single" w:sz="8" w:space="0" w:color="auto"/>
              <w:right w:val="nil"/>
            </w:tcBorders>
            <w:shd w:val="clear" w:color="auto" w:fill="auto"/>
            <w:noWrap/>
            <w:vAlign w:val="center"/>
            <w:hideMark/>
          </w:tcPr>
          <w:p w14:paraId="45531F0B"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w:t>
            </w:r>
            <w:r w:rsidRPr="00F8195A">
              <w:rPr>
                <w:rFonts w:ascii="Times New Roman" w:hAnsi="Times New Roman" w:cs="Times New Roman"/>
                <w:b/>
                <w:bCs/>
                <w:color w:val="000000"/>
                <w:sz w:val="21"/>
                <w:szCs w:val="21"/>
              </w:rPr>
              <w:t>2</w:t>
            </w:r>
            <w:r w:rsidRPr="0059560D">
              <w:rPr>
                <w:rFonts w:ascii="Times New Roman" w:hAnsi="Times New Roman" w:cs="Times New Roman"/>
                <w:b/>
                <w:bCs/>
                <w:color w:val="000000"/>
                <w:sz w:val="21"/>
                <w:szCs w:val="21"/>
              </w:rPr>
              <w:t>）固定效应回归</w:t>
            </w:r>
          </w:p>
        </w:tc>
      </w:tr>
      <w:tr w:rsidR="0059560D" w:rsidRPr="0059560D" w14:paraId="63696B58" w14:textId="77777777" w:rsidTr="00CE4279">
        <w:trPr>
          <w:gridAfter w:val="1"/>
          <w:wAfter w:w="71" w:type="dxa"/>
          <w:trHeight w:val="454"/>
          <w:jc w:val="center"/>
        </w:trPr>
        <w:tc>
          <w:tcPr>
            <w:tcW w:w="2835" w:type="dxa"/>
            <w:vMerge/>
            <w:tcBorders>
              <w:top w:val="single" w:sz="8" w:space="0" w:color="auto"/>
              <w:left w:val="nil"/>
              <w:bottom w:val="single" w:sz="8" w:space="0" w:color="auto"/>
              <w:right w:val="nil"/>
            </w:tcBorders>
            <w:vAlign w:val="center"/>
            <w:hideMark/>
          </w:tcPr>
          <w:p w14:paraId="0503D6C7"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p>
        </w:tc>
        <w:tc>
          <w:tcPr>
            <w:tcW w:w="1134" w:type="dxa"/>
            <w:tcBorders>
              <w:top w:val="single" w:sz="8" w:space="0" w:color="auto"/>
              <w:left w:val="nil"/>
              <w:bottom w:val="single" w:sz="8" w:space="0" w:color="auto"/>
              <w:right w:val="nil"/>
            </w:tcBorders>
            <w:shd w:val="clear" w:color="auto" w:fill="auto"/>
            <w:noWrap/>
            <w:vAlign w:val="center"/>
            <w:hideMark/>
          </w:tcPr>
          <w:p w14:paraId="7F5339CD"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系数</w:t>
            </w:r>
          </w:p>
        </w:tc>
        <w:tc>
          <w:tcPr>
            <w:tcW w:w="1151" w:type="dxa"/>
            <w:gridSpan w:val="2"/>
            <w:tcBorders>
              <w:top w:val="single" w:sz="8" w:space="0" w:color="auto"/>
              <w:left w:val="nil"/>
              <w:bottom w:val="single" w:sz="8" w:space="0" w:color="auto"/>
              <w:right w:val="nil"/>
            </w:tcBorders>
            <w:shd w:val="clear" w:color="auto" w:fill="auto"/>
            <w:noWrap/>
            <w:vAlign w:val="center"/>
            <w:hideMark/>
          </w:tcPr>
          <w:p w14:paraId="36DD5F71"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标准差</w:t>
            </w:r>
          </w:p>
        </w:tc>
        <w:tc>
          <w:tcPr>
            <w:tcW w:w="1210" w:type="dxa"/>
            <w:tcBorders>
              <w:top w:val="single" w:sz="8" w:space="0" w:color="auto"/>
              <w:left w:val="nil"/>
              <w:bottom w:val="single" w:sz="8" w:space="0" w:color="auto"/>
              <w:right w:val="nil"/>
            </w:tcBorders>
            <w:shd w:val="clear" w:color="auto" w:fill="auto"/>
            <w:noWrap/>
            <w:vAlign w:val="center"/>
            <w:hideMark/>
          </w:tcPr>
          <w:p w14:paraId="65A3302A"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系数</w:t>
            </w:r>
          </w:p>
        </w:tc>
        <w:tc>
          <w:tcPr>
            <w:tcW w:w="970" w:type="dxa"/>
            <w:tcBorders>
              <w:top w:val="single" w:sz="8" w:space="0" w:color="auto"/>
              <w:left w:val="nil"/>
              <w:bottom w:val="single" w:sz="8" w:space="0" w:color="auto"/>
              <w:right w:val="nil"/>
            </w:tcBorders>
            <w:shd w:val="clear" w:color="auto" w:fill="auto"/>
            <w:noWrap/>
            <w:vAlign w:val="center"/>
            <w:hideMark/>
          </w:tcPr>
          <w:p w14:paraId="407BAB5A"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标准差</w:t>
            </w:r>
          </w:p>
        </w:tc>
      </w:tr>
      <w:tr w:rsidR="0059560D" w:rsidRPr="0059560D" w14:paraId="69C5BDC4" w14:textId="77777777" w:rsidTr="00CE4279">
        <w:trPr>
          <w:gridAfter w:val="1"/>
          <w:wAfter w:w="71" w:type="dxa"/>
          <w:trHeight w:val="340"/>
          <w:jc w:val="center"/>
        </w:trPr>
        <w:tc>
          <w:tcPr>
            <w:tcW w:w="2835" w:type="dxa"/>
            <w:tcBorders>
              <w:top w:val="single" w:sz="8" w:space="0" w:color="auto"/>
              <w:left w:val="nil"/>
              <w:bottom w:val="nil"/>
              <w:right w:val="nil"/>
            </w:tcBorders>
            <w:shd w:val="clear" w:color="auto" w:fill="auto"/>
            <w:noWrap/>
            <w:vAlign w:val="center"/>
            <w:hideMark/>
          </w:tcPr>
          <w:p w14:paraId="5E47EC07"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lnland</w:t>
            </w:r>
          </w:p>
        </w:tc>
        <w:tc>
          <w:tcPr>
            <w:tcW w:w="1134" w:type="dxa"/>
            <w:tcBorders>
              <w:top w:val="single" w:sz="8" w:space="0" w:color="auto"/>
              <w:left w:val="nil"/>
              <w:bottom w:val="nil"/>
              <w:right w:val="nil"/>
            </w:tcBorders>
            <w:shd w:val="clear" w:color="auto" w:fill="auto"/>
            <w:noWrap/>
            <w:vAlign w:val="center"/>
            <w:hideMark/>
          </w:tcPr>
          <w:p w14:paraId="0836B95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069</w:t>
            </w:r>
            <w:r w:rsidRPr="0059560D">
              <w:rPr>
                <w:rFonts w:ascii="Times New Roman" w:hAnsi="Times New Roman" w:cs="Times New Roman"/>
                <w:color w:val="000000"/>
                <w:sz w:val="21"/>
                <w:szCs w:val="21"/>
              </w:rPr>
              <w:t>***</w:t>
            </w:r>
          </w:p>
        </w:tc>
        <w:tc>
          <w:tcPr>
            <w:tcW w:w="1151" w:type="dxa"/>
            <w:gridSpan w:val="2"/>
            <w:tcBorders>
              <w:top w:val="single" w:sz="8" w:space="0" w:color="auto"/>
              <w:left w:val="nil"/>
              <w:bottom w:val="nil"/>
              <w:right w:val="nil"/>
            </w:tcBorders>
            <w:shd w:val="clear" w:color="auto" w:fill="auto"/>
            <w:noWrap/>
            <w:vAlign w:val="center"/>
            <w:hideMark/>
          </w:tcPr>
          <w:p w14:paraId="366FF3B3"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0108606</w:t>
            </w:r>
          </w:p>
        </w:tc>
        <w:tc>
          <w:tcPr>
            <w:tcW w:w="1210" w:type="dxa"/>
            <w:tcBorders>
              <w:top w:val="single" w:sz="8" w:space="0" w:color="auto"/>
              <w:left w:val="nil"/>
              <w:bottom w:val="nil"/>
              <w:right w:val="nil"/>
            </w:tcBorders>
            <w:shd w:val="clear" w:color="auto" w:fill="auto"/>
            <w:noWrap/>
            <w:vAlign w:val="center"/>
            <w:hideMark/>
          </w:tcPr>
          <w:p w14:paraId="7FE4F85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069</w:t>
            </w:r>
            <w:r w:rsidRPr="0059560D">
              <w:rPr>
                <w:rFonts w:ascii="Times New Roman" w:hAnsi="Times New Roman" w:cs="Times New Roman"/>
                <w:color w:val="000000"/>
                <w:sz w:val="21"/>
                <w:szCs w:val="21"/>
              </w:rPr>
              <w:t>***</w:t>
            </w:r>
          </w:p>
        </w:tc>
        <w:tc>
          <w:tcPr>
            <w:tcW w:w="970" w:type="dxa"/>
            <w:tcBorders>
              <w:top w:val="single" w:sz="8" w:space="0" w:color="auto"/>
              <w:left w:val="nil"/>
              <w:bottom w:val="nil"/>
              <w:right w:val="nil"/>
            </w:tcBorders>
            <w:shd w:val="clear" w:color="auto" w:fill="auto"/>
            <w:noWrap/>
            <w:vAlign w:val="center"/>
            <w:hideMark/>
          </w:tcPr>
          <w:p w14:paraId="0E18D59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01279</w:t>
            </w:r>
          </w:p>
        </w:tc>
      </w:tr>
      <w:tr w:rsidR="0059560D" w:rsidRPr="0059560D" w14:paraId="60E8CF38"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620DFAD7"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land</w:t>
            </w:r>
          </w:p>
        </w:tc>
        <w:tc>
          <w:tcPr>
            <w:tcW w:w="1134" w:type="dxa"/>
            <w:tcBorders>
              <w:top w:val="nil"/>
              <w:left w:val="nil"/>
              <w:bottom w:val="nil"/>
              <w:right w:val="nil"/>
            </w:tcBorders>
            <w:shd w:val="clear" w:color="auto" w:fill="auto"/>
            <w:noWrap/>
            <w:vAlign w:val="center"/>
            <w:hideMark/>
          </w:tcPr>
          <w:p w14:paraId="4D5D06D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04DD1053"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0025948</w:t>
            </w:r>
          </w:p>
        </w:tc>
        <w:tc>
          <w:tcPr>
            <w:tcW w:w="1210" w:type="dxa"/>
            <w:tcBorders>
              <w:top w:val="nil"/>
              <w:left w:val="nil"/>
              <w:bottom w:val="nil"/>
              <w:right w:val="nil"/>
            </w:tcBorders>
            <w:shd w:val="clear" w:color="auto" w:fill="auto"/>
            <w:noWrap/>
            <w:vAlign w:val="center"/>
            <w:hideMark/>
          </w:tcPr>
          <w:p w14:paraId="2FC7F0E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2472BDD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00257</w:t>
            </w:r>
          </w:p>
        </w:tc>
      </w:tr>
      <w:tr w:rsidR="0059560D" w:rsidRPr="0059560D" w14:paraId="754383F4"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5E627E72"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w:t>
            </w:r>
          </w:p>
        </w:tc>
        <w:tc>
          <w:tcPr>
            <w:tcW w:w="1134" w:type="dxa"/>
            <w:tcBorders>
              <w:top w:val="nil"/>
              <w:left w:val="nil"/>
              <w:bottom w:val="nil"/>
              <w:right w:val="nil"/>
            </w:tcBorders>
            <w:shd w:val="clear" w:color="auto" w:fill="auto"/>
            <w:noWrap/>
            <w:vAlign w:val="center"/>
            <w:hideMark/>
          </w:tcPr>
          <w:p w14:paraId="0399B2D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284</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3A6F546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0753906</w:t>
            </w:r>
          </w:p>
        </w:tc>
        <w:tc>
          <w:tcPr>
            <w:tcW w:w="1210" w:type="dxa"/>
            <w:tcBorders>
              <w:top w:val="nil"/>
              <w:left w:val="nil"/>
              <w:bottom w:val="nil"/>
              <w:right w:val="nil"/>
            </w:tcBorders>
            <w:shd w:val="clear" w:color="auto" w:fill="auto"/>
            <w:noWrap/>
            <w:vAlign w:val="center"/>
            <w:hideMark/>
          </w:tcPr>
          <w:p w14:paraId="5C069D6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114</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04D18763"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06287</w:t>
            </w:r>
          </w:p>
        </w:tc>
      </w:tr>
      <w:tr w:rsidR="0059560D" w:rsidRPr="0059560D" w14:paraId="56B6B7D2"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A2A212D"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w:t>
            </w:r>
          </w:p>
        </w:tc>
        <w:tc>
          <w:tcPr>
            <w:tcW w:w="1134" w:type="dxa"/>
            <w:tcBorders>
              <w:top w:val="nil"/>
              <w:left w:val="nil"/>
              <w:bottom w:val="nil"/>
              <w:right w:val="nil"/>
            </w:tcBorders>
            <w:shd w:val="clear" w:color="auto" w:fill="auto"/>
            <w:noWrap/>
            <w:vAlign w:val="center"/>
            <w:hideMark/>
          </w:tcPr>
          <w:p w14:paraId="7D4786C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072</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3C0B3CF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0307451</w:t>
            </w:r>
          </w:p>
        </w:tc>
        <w:tc>
          <w:tcPr>
            <w:tcW w:w="1210" w:type="dxa"/>
            <w:tcBorders>
              <w:top w:val="nil"/>
              <w:left w:val="nil"/>
              <w:bottom w:val="nil"/>
              <w:right w:val="nil"/>
            </w:tcBorders>
            <w:shd w:val="clear" w:color="auto" w:fill="auto"/>
            <w:noWrap/>
            <w:vAlign w:val="center"/>
            <w:hideMark/>
          </w:tcPr>
          <w:p w14:paraId="162DB4B5"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w:t>
            </w:r>
          </w:p>
        </w:tc>
        <w:tc>
          <w:tcPr>
            <w:tcW w:w="970" w:type="dxa"/>
            <w:tcBorders>
              <w:top w:val="nil"/>
              <w:left w:val="nil"/>
              <w:bottom w:val="nil"/>
              <w:right w:val="nil"/>
            </w:tcBorders>
            <w:shd w:val="clear" w:color="auto" w:fill="auto"/>
            <w:noWrap/>
            <w:vAlign w:val="center"/>
            <w:hideMark/>
          </w:tcPr>
          <w:p w14:paraId="727A3E5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02193</w:t>
            </w:r>
          </w:p>
        </w:tc>
      </w:tr>
      <w:tr w:rsidR="0059560D" w:rsidRPr="0059560D" w14:paraId="28B958EC"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AB6C4E3"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w:t>
            </w:r>
          </w:p>
        </w:tc>
        <w:tc>
          <w:tcPr>
            <w:tcW w:w="1134" w:type="dxa"/>
            <w:tcBorders>
              <w:top w:val="nil"/>
              <w:left w:val="nil"/>
              <w:bottom w:val="nil"/>
              <w:right w:val="nil"/>
            </w:tcBorders>
            <w:shd w:val="clear" w:color="auto" w:fill="auto"/>
            <w:noWrap/>
            <w:vAlign w:val="center"/>
            <w:hideMark/>
          </w:tcPr>
          <w:p w14:paraId="10AC0AE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129</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332A78D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0216322</w:t>
            </w:r>
          </w:p>
        </w:tc>
        <w:tc>
          <w:tcPr>
            <w:tcW w:w="1210" w:type="dxa"/>
            <w:tcBorders>
              <w:top w:val="nil"/>
              <w:left w:val="nil"/>
              <w:bottom w:val="nil"/>
              <w:right w:val="nil"/>
            </w:tcBorders>
            <w:shd w:val="clear" w:color="auto" w:fill="auto"/>
            <w:noWrap/>
            <w:vAlign w:val="center"/>
            <w:hideMark/>
          </w:tcPr>
          <w:p w14:paraId="7F698EF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p>
        </w:tc>
        <w:tc>
          <w:tcPr>
            <w:tcW w:w="970" w:type="dxa"/>
            <w:tcBorders>
              <w:top w:val="nil"/>
              <w:left w:val="nil"/>
              <w:bottom w:val="nil"/>
              <w:right w:val="nil"/>
            </w:tcBorders>
            <w:shd w:val="clear" w:color="auto" w:fill="auto"/>
            <w:noWrap/>
            <w:vAlign w:val="center"/>
            <w:hideMark/>
          </w:tcPr>
          <w:p w14:paraId="0F9D830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01693</w:t>
            </w:r>
          </w:p>
        </w:tc>
      </w:tr>
      <w:tr w:rsidR="0059560D" w:rsidRPr="0059560D" w14:paraId="7B230B3E"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69952F59"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w:t>
            </w:r>
          </w:p>
        </w:tc>
        <w:tc>
          <w:tcPr>
            <w:tcW w:w="1134" w:type="dxa"/>
            <w:tcBorders>
              <w:top w:val="nil"/>
              <w:left w:val="nil"/>
              <w:bottom w:val="nil"/>
              <w:right w:val="nil"/>
            </w:tcBorders>
            <w:shd w:val="clear" w:color="auto" w:fill="auto"/>
            <w:noWrap/>
            <w:vAlign w:val="center"/>
            <w:hideMark/>
          </w:tcPr>
          <w:p w14:paraId="1B464C7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3</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367</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72F0309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2351197</w:t>
            </w:r>
          </w:p>
        </w:tc>
        <w:tc>
          <w:tcPr>
            <w:tcW w:w="1210" w:type="dxa"/>
            <w:tcBorders>
              <w:top w:val="nil"/>
              <w:left w:val="nil"/>
              <w:bottom w:val="nil"/>
              <w:right w:val="nil"/>
            </w:tcBorders>
            <w:shd w:val="clear" w:color="auto" w:fill="auto"/>
            <w:noWrap/>
            <w:vAlign w:val="center"/>
            <w:hideMark/>
          </w:tcPr>
          <w:p w14:paraId="038610D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132</w:t>
            </w:r>
          </w:p>
        </w:tc>
        <w:tc>
          <w:tcPr>
            <w:tcW w:w="970" w:type="dxa"/>
            <w:tcBorders>
              <w:top w:val="nil"/>
              <w:left w:val="nil"/>
              <w:bottom w:val="nil"/>
              <w:right w:val="nil"/>
            </w:tcBorders>
            <w:shd w:val="clear" w:color="auto" w:fill="auto"/>
            <w:noWrap/>
            <w:vAlign w:val="center"/>
            <w:hideMark/>
          </w:tcPr>
          <w:p w14:paraId="4941C4A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1828</w:t>
            </w:r>
          </w:p>
        </w:tc>
      </w:tr>
      <w:tr w:rsidR="0059560D" w:rsidRPr="0059560D" w14:paraId="62E73CEF"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0A734708"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lnflabor2</w:t>
            </w:r>
          </w:p>
        </w:tc>
        <w:tc>
          <w:tcPr>
            <w:tcW w:w="1134" w:type="dxa"/>
            <w:tcBorders>
              <w:top w:val="nil"/>
              <w:left w:val="nil"/>
              <w:bottom w:val="nil"/>
              <w:right w:val="nil"/>
            </w:tcBorders>
            <w:shd w:val="clear" w:color="auto" w:fill="auto"/>
            <w:noWrap/>
            <w:vAlign w:val="center"/>
            <w:hideMark/>
          </w:tcPr>
          <w:p w14:paraId="0378BAF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49A9BDB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0034503</w:t>
            </w:r>
          </w:p>
        </w:tc>
        <w:tc>
          <w:tcPr>
            <w:tcW w:w="1210" w:type="dxa"/>
            <w:tcBorders>
              <w:top w:val="nil"/>
              <w:left w:val="nil"/>
              <w:bottom w:val="nil"/>
              <w:right w:val="nil"/>
            </w:tcBorders>
            <w:shd w:val="clear" w:color="auto" w:fill="auto"/>
            <w:noWrap/>
            <w:vAlign w:val="center"/>
            <w:hideMark/>
          </w:tcPr>
          <w:p w14:paraId="0FE01ED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240B5C7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00307</w:t>
            </w:r>
          </w:p>
        </w:tc>
      </w:tr>
      <w:tr w:rsidR="0059560D" w:rsidRPr="0059560D" w14:paraId="536092D1"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5C1998C1"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lnelabor2</w:t>
            </w:r>
          </w:p>
        </w:tc>
        <w:tc>
          <w:tcPr>
            <w:tcW w:w="1134" w:type="dxa"/>
            <w:tcBorders>
              <w:top w:val="nil"/>
              <w:left w:val="nil"/>
              <w:bottom w:val="nil"/>
              <w:right w:val="nil"/>
            </w:tcBorders>
            <w:shd w:val="clear" w:color="auto" w:fill="auto"/>
            <w:noWrap/>
            <w:vAlign w:val="center"/>
            <w:hideMark/>
          </w:tcPr>
          <w:p w14:paraId="5D060E96"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51" w:type="dxa"/>
            <w:gridSpan w:val="2"/>
            <w:tcBorders>
              <w:top w:val="nil"/>
              <w:left w:val="nil"/>
              <w:bottom w:val="nil"/>
              <w:right w:val="nil"/>
            </w:tcBorders>
            <w:shd w:val="clear" w:color="auto" w:fill="auto"/>
            <w:noWrap/>
            <w:vAlign w:val="center"/>
            <w:hideMark/>
          </w:tcPr>
          <w:p w14:paraId="4C6A6E9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0042864</w:t>
            </w:r>
          </w:p>
        </w:tc>
        <w:tc>
          <w:tcPr>
            <w:tcW w:w="1210" w:type="dxa"/>
            <w:tcBorders>
              <w:top w:val="nil"/>
              <w:left w:val="nil"/>
              <w:bottom w:val="nil"/>
              <w:right w:val="nil"/>
            </w:tcBorders>
            <w:shd w:val="clear" w:color="auto" w:fill="auto"/>
            <w:noWrap/>
            <w:vAlign w:val="center"/>
            <w:hideMark/>
          </w:tcPr>
          <w:p w14:paraId="2A21E92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970" w:type="dxa"/>
            <w:tcBorders>
              <w:top w:val="nil"/>
              <w:left w:val="nil"/>
              <w:bottom w:val="nil"/>
              <w:right w:val="nil"/>
            </w:tcBorders>
            <w:shd w:val="clear" w:color="auto" w:fill="auto"/>
            <w:noWrap/>
            <w:vAlign w:val="center"/>
            <w:hideMark/>
          </w:tcPr>
          <w:p w14:paraId="71FB5E6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00293</w:t>
            </w:r>
          </w:p>
        </w:tc>
      </w:tr>
      <w:tr w:rsidR="0059560D" w:rsidRPr="0059560D" w14:paraId="2FF48243"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AED4533"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lnmachine2</w:t>
            </w:r>
          </w:p>
        </w:tc>
        <w:tc>
          <w:tcPr>
            <w:tcW w:w="1134" w:type="dxa"/>
            <w:tcBorders>
              <w:top w:val="nil"/>
              <w:left w:val="nil"/>
              <w:bottom w:val="nil"/>
              <w:right w:val="nil"/>
            </w:tcBorders>
            <w:shd w:val="clear" w:color="auto" w:fill="auto"/>
            <w:noWrap/>
            <w:vAlign w:val="center"/>
            <w:hideMark/>
          </w:tcPr>
          <w:p w14:paraId="3B84973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68AAAD3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0007335</w:t>
            </w:r>
          </w:p>
        </w:tc>
        <w:tc>
          <w:tcPr>
            <w:tcW w:w="1210" w:type="dxa"/>
            <w:tcBorders>
              <w:top w:val="nil"/>
              <w:left w:val="nil"/>
              <w:bottom w:val="nil"/>
              <w:right w:val="nil"/>
            </w:tcBorders>
            <w:shd w:val="clear" w:color="auto" w:fill="auto"/>
            <w:noWrap/>
            <w:vAlign w:val="center"/>
            <w:hideMark/>
          </w:tcPr>
          <w:p w14:paraId="76C4F232"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7C8C5DB9"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00062</w:t>
            </w:r>
          </w:p>
        </w:tc>
      </w:tr>
      <w:tr w:rsidR="0059560D" w:rsidRPr="0059560D" w14:paraId="31B94124"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52360826"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lnot2</w:t>
            </w:r>
          </w:p>
        </w:tc>
        <w:tc>
          <w:tcPr>
            <w:tcW w:w="1134" w:type="dxa"/>
            <w:tcBorders>
              <w:top w:val="nil"/>
              <w:left w:val="nil"/>
              <w:bottom w:val="nil"/>
              <w:right w:val="nil"/>
            </w:tcBorders>
            <w:shd w:val="clear" w:color="auto" w:fill="auto"/>
            <w:noWrap/>
            <w:vAlign w:val="center"/>
            <w:hideMark/>
          </w:tcPr>
          <w:p w14:paraId="7DE3826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244</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1C0E9923"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022067</w:t>
            </w:r>
          </w:p>
        </w:tc>
        <w:tc>
          <w:tcPr>
            <w:tcW w:w="1210" w:type="dxa"/>
            <w:tcBorders>
              <w:top w:val="nil"/>
              <w:left w:val="nil"/>
              <w:bottom w:val="nil"/>
              <w:right w:val="nil"/>
            </w:tcBorders>
            <w:shd w:val="clear" w:color="auto" w:fill="auto"/>
            <w:noWrap/>
            <w:vAlign w:val="center"/>
            <w:hideMark/>
          </w:tcPr>
          <w:p w14:paraId="7715A6F5"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59560D">
              <w:rPr>
                <w:rFonts w:ascii="Times New Roman" w:hAnsi="Times New Roman" w:cs="Times New Roman"/>
                <w:color w:val="000000"/>
                <w:sz w:val="21"/>
                <w:szCs w:val="21"/>
              </w:rPr>
              <w:t xml:space="preserve"> </w:t>
            </w:r>
          </w:p>
        </w:tc>
        <w:tc>
          <w:tcPr>
            <w:tcW w:w="970" w:type="dxa"/>
            <w:tcBorders>
              <w:top w:val="nil"/>
              <w:left w:val="nil"/>
              <w:bottom w:val="nil"/>
              <w:right w:val="nil"/>
            </w:tcBorders>
            <w:shd w:val="clear" w:color="auto" w:fill="auto"/>
            <w:noWrap/>
            <w:vAlign w:val="center"/>
            <w:hideMark/>
          </w:tcPr>
          <w:p w14:paraId="14B2FDA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01694</w:t>
            </w:r>
          </w:p>
        </w:tc>
      </w:tr>
      <w:tr w:rsidR="0059560D" w:rsidRPr="0059560D" w14:paraId="3BB53CFB"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2B04BD46"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lnflaborlnelabor</w:t>
            </w:r>
          </w:p>
        </w:tc>
        <w:tc>
          <w:tcPr>
            <w:tcW w:w="1134" w:type="dxa"/>
            <w:tcBorders>
              <w:top w:val="nil"/>
              <w:left w:val="nil"/>
              <w:bottom w:val="nil"/>
              <w:right w:val="nil"/>
            </w:tcBorders>
            <w:shd w:val="clear" w:color="auto" w:fill="auto"/>
            <w:noWrap/>
            <w:vAlign w:val="center"/>
            <w:hideMark/>
          </w:tcPr>
          <w:p w14:paraId="6FDDECE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025</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2FD78A1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0036464</w:t>
            </w:r>
          </w:p>
        </w:tc>
        <w:tc>
          <w:tcPr>
            <w:tcW w:w="1210" w:type="dxa"/>
            <w:tcBorders>
              <w:top w:val="nil"/>
              <w:left w:val="nil"/>
              <w:bottom w:val="nil"/>
              <w:right w:val="nil"/>
            </w:tcBorders>
            <w:shd w:val="clear" w:color="auto" w:fill="auto"/>
            <w:noWrap/>
            <w:vAlign w:val="center"/>
            <w:hideMark/>
          </w:tcPr>
          <w:p w14:paraId="7AD9FC4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17AF50A3"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00323</w:t>
            </w:r>
          </w:p>
        </w:tc>
      </w:tr>
      <w:tr w:rsidR="0059560D" w:rsidRPr="0059560D" w14:paraId="6954B2DC"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2F132C4"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lnflaborlnmachine</w:t>
            </w:r>
          </w:p>
        </w:tc>
        <w:tc>
          <w:tcPr>
            <w:tcW w:w="1134" w:type="dxa"/>
            <w:tcBorders>
              <w:top w:val="nil"/>
              <w:left w:val="nil"/>
              <w:bottom w:val="nil"/>
              <w:right w:val="nil"/>
            </w:tcBorders>
            <w:shd w:val="clear" w:color="auto" w:fill="auto"/>
            <w:noWrap/>
            <w:vAlign w:val="center"/>
            <w:hideMark/>
          </w:tcPr>
          <w:p w14:paraId="6A354AE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1987D85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0015138</w:t>
            </w:r>
          </w:p>
        </w:tc>
        <w:tc>
          <w:tcPr>
            <w:tcW w:w="1210" w:type="dxa"/>
            <w:tcBorders>
              <w:top w:val="nil"/>
              <w:left w:val="nil"/>
              <w:bottom w:val="nil"/>
              <w:right w:val="nil"/>
            </w:tcBorders>
            <w:shd w:val="clear" w:color="auto" w:fill="auto"/>
            <w:noWrap/>
            <w:vAlign w:val="center"/>
            <w:hideMark/>
          </w:tcPr>
          <w:p w14:paraId="0B823EB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1EACE18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00116</w:t>
            </w:r>
          </w:p>
        </w:tc>
      </w:tr>
      <w:tr w:rsidR="0059560D" w:rsidRPr="0059560D" w14:paraId="79CAB792"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715E9250"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lnflaborlnot</w:t>
            </w:r>
          </w:p>
        </w:tc>
        <w:tc>
          <w:tcPr>
            <w:tcW w:w="1134" w:type="dxa"/>
            <w:tcBorders>
              <w:top w:val="nil"/>
              <w:left w:val="nil"/>
              <w:bottom w:val="nil"/>
              <w:right w:val="nil"/>
            </w:tcBorders>
            <w:shd w:val="clear" w:color="auto" w:fill="auto"/>
            <w:noWrap/>
            <w:vAlign w:val="center"/>
            <w:hideMark/>
          </w:tcPr>
          <w:p w14:paraId="541FF295"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039</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68AA312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0128409</w:t>
            </w:r>
          </w:p>
        </w:tc>
        <w:tc>
          <w:tcPr>
            <w:tcW w:w="1210" w:type="dxa"/>
            <w:tcBorders>
              <w:top w:val="nil"/>
              <w:left w:val="nil"/>
              <w:bottom w:val="nil"/>
              <w:right w:val="nil"/>
            </w:tcBorders>
            <w:shd w:val="clear" w:color="auto" w:fill="auto"/>
            <w:noWrap/>
            <w:vAlign w:val="center"/>
            <w:hideMark/>
          </w:tcPr>
          <w:p w14:paraId="642C2B4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025</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0D8671D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01064</w:t>
            </w:r>
          </w:p>
        </w:tc>
      </w:tr>
      <w:tr w:rsidR="0059560D" w:rsidRPr="0059560D" w14:paraId="09BF39F9"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70F15425"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lnelaborlnmachine</w:t>
            </w:r>
          </w:p>
        </w:tc>
        <w:tc>
          <w:tcPr>
            <w:tcW w:w="1134" w:type="dxa"/>
            <w:tcBorders>
              <w:top w:val="nil"/>
              <w:left w:val="nil"/>
              <w:bottom w:val="nil"/>
              <w:right w:val="nil"/>
            </w:tcBorders>
            <w:shd w:val="clear" w:color="auto" w:fill="auto"/>
            <w:noWrap/>
            <w:vAlign w:val="center"/>
            <w:hideMark/>
          </w:tcPr>
          <w:p w14:paraId="7536163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36FFF34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0009924</w:t>
            </w:r>
          </w:p>
        </w:tc>
        <w:tc>
          <w:tcPr>
            <w:tcW w:w="1210" w:type="dxa"/>
            <w:tcBorders>
              <w:top w:val="nil"/>
              <w:left w:val="nil"/>
              <w:bottom w:val="nil"/>
              <w:right w:val="nil"/>
            </w:tcBorders>
            <w:shd w:val="clear" w:color="auto" w:fill="auto"/>
            <w:noWrap/>
            <w:vAlign w:val="center"/>
            <w:hideMark/>
          </w:tcPr>
          <w:p w14:paraId="1425ECC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59560D">
              <w:rPr>
                <w:rFonts w:ascii="Times New Roman" w:hAnsi="Times New Roman" w:cs="Times New Roman"/>
                <w:color w:val="000000"/>
                <w:sz w:val="21"/>
                <w:szCs w:val="21"/>
              </w:rPr>
              <w:t xml:space="preserve"> </w:t>
            </w:r>
          </w:p>
        </w:tc>
        <w:tc>
          <w:tcPr>
            <w:tcW w:w="970" w:type="dxa"/>
            <w:tcBorders>
              <w:top w:val="nil"/>
              <w:left w:val="nil"/>
              <w:bottom w:val="nil"/>
              <w:right w:val="nil"/>
            </w:tcBorders>
            <w:shd w:val="clear" w:color="auto" w:fill="auto"/>
            <w:noWrap/>
            <w:vAlign w:val="center"/>
            <w:hideMark/>
          </w:tcPr>
          <w:p w14:paraId="0DF84D6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00069</w:t>
            </w:r>
          </w:p>
        </w:tc>
      </w:tr>
      <w:tr w:rsidR="0059560D" w:rsidRPr="0059560D" w14:paraId="33837F33"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081FC41A"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lnmachinelnot</w:t>
            </w:r>
          </w:p>
        </w:tc>
        <w:tc>
          <w:tcPr>
            <w:tcW w:w="1134" w:type="dxa"/>
            <w:tcBorders>
              <w:top w:val="nil"/>
              <w:left w:val="nil"/>
              <w:bottom w:val="nil"/>
              <w:right w:val="nil"/>
            </w:tcBorders>
            <w:shd w:val="clear" w:color="auto" w:fill="auto"/>
            <w:noWrap/>
            <w:vAlign w:val="center"/>
            <w:hideMark/>
          </w:tcPr>
          <w:p w14:paraId="45B2C73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016</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7691D53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0039526</w:t>
            </w:r>
          </w:p>
        </w:tc>
        <w:tc>
          <w:tcPr>
            <w:tcW w:w="1210" w:type="dxa"/>
            <w:tcBorders>
              <w:top w:val="nil"/>
              <w:left w:val="nil"/>
              <w:bottom w:val="nil"/>
              <w:right w:val="nil"/>
            </w:tcBorders>
            <w:shd w:val="clear" w:color="auto" w:fill="auto"/>
            <w:noWrap/>
            <w:vAlign w:val="center"/>
            <w:hideMark/>
          </w:tcPr>
          <w:p w14:paraId="53AE3E7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p>
        </w:tc>
        <w:tc>
          <w:tcPr>
            <w:tcW w:w="970" w:type="dxa"/>
            <w:tcBorders>
              <w:top w:val="nil"/>
              <w:left w:val="nil"/>
              <w:bottom w:val="nil"/>
              <w:right w:val="nil"/>
            </w:tcBorders>
            <w:shd w:val="clear" w:color="auto" w:fill="auto"/>
            <w:noWrap/>
            <w:vAlign w:val="center"/>
            <w:hideMark/>
          </w:tcPr>
          <w:p w14:paraId="5E9FCCD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00294</w:t>
            </w:r>
          </w:p>
        </w:tc>
      </w:tr>
      <w:tr w:rsidR="0059560D" w:rsidRPr="0059560D" w14:paraId="336E9C2A"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56B3887D"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lnsubsidy</w:t>
            </w:r>
          </w:p>
        </w:tc>
        <w:tc>
          <w:tcPr>
            <w:tcW w:w="1134" w:type="dxa"/>
            <w:tcBorders>
              <w:top w:val="nil"/>
              <w:left w:val="nil"/>
              <w:bottom w:val="nil"/>
              <w:right w:val="nil"/>
            </w:tcBorders>
            <w:shd w:val="clear" w:color="auto" w:fill="auto"/>
            <w:noWrap/>
            <w:vAlign w:val="center"/>
            <w:hideMark/>
          </w:tcPr>
          <w:p w14:paraId="40880FC2"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3ED151F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0017174</w:t>
            </w:r>
          </w:p>
        </w:tc>
        <w:tc>
          <w:tcPr>
            <w:tcW w:w="1210" w:type="dxa"/>
            <w:tcBorders>
              <w:top w:val="nil"/>
              <w:left w:val="nil"/>
              <w:bottom w:val="nil"/>
              <w:right w:val="nil"/>
            </w:tcBorders>
            <w:shd w:val="clear" w:color="auto" w:fill="auto"/>
            <w:noWrap/>
            <w:vAlign w:val="center"/>
            <w:hideMark/>
          </w:tcPr>
          <w:p w14:paraId="7F42CF1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41108FE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00132</w:t>
            </w:r>
          </w:p>
        </w:tc>
      </w:tr>
      <w:tr w:rsidR="0059560D" w:rsidRPr="0059560D" w14:paraId="55706AA1"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569D704"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lninsurance</w:t>
            </w:r>
          </w:p>
        </w:tc>
        <w:tc>
          <w:tcPr>
            <w:tcW w:w="1134" w:type="dxa"/>
            <w:tcBorders>
              <w:top w:val="nil"/>
              <w:left w:val="nil"/>
              <w:bottom w:val="nil"/>
              <w:right w:val="nil"/>
            </w:tcBorders>
            <w:shd w:val="clear" w:color="auto" w:fill="auto"/>
            <w:noWrap/>
            <w:vAlign w:val="center"/>
            <w:hideMark/>
          </w:tcPr>
          <w:p w14:paraId="386A938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6BAADBD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001184</w:t>
            </w:r>
          </w:p>
        </w:tc>
        <w:tc>
          <w:tcPr>
            <w:tcW w:w="1210" w:type="dxa"/>
            <w:tcBorders>
              <w:top w:val="nil"/>
              <w:left w:val="nil"/>
              <w:bottom w:val="nil"/>
              <w:right w:val="nil"/>
            </w:tcBorders>
            <w:shd w:val="clear" w:color="auto" w:fill="auto"/>
            <w:noWrap/>
            <w:vAlign w:val="center"/>
            <w:hideMark/>
          </w:tcPr>
          <w:p w14:paraId="14C1991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59560D">
              <w:rPr>
                <w:rFonts w:ascii="Times New Roman" w:hAnsi="Times New Roman" w:cs="Times New Roman"/>
                <w:color w:val="000000"/>
                <w:sz w:val="21"/>
                <w:szCs w:val="21"/>
              </w:rPr>
              <w:t xml:space="preserve"> </w:t>
            </w:r>
          </w:p>
        </w:tc>
        <w:tc>
          <w:tcPr>
            <w:tcW w:w="970" w:type="dxa"/>
            <w:tcBorders>
              <w:top w:val="nil"/>
              <w:left w:val="nil"/>
              <w:bottom w:val="nil"/>
              <w:right w:val="nil"/>
            </w:tcBorders>
            <w:shd w:val="clear" w:color="auto" w:fill="auto"/>
            <w:noWrap/>
            <w:vAlign w:val="center"/>
            <w:hideMark/>
          </w:tcPr>
          <w:p w14:paraId="621B8955"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00087</w:t>
            </w:r>
          </w:p>
        </w:tc>
      </w:tr>
      <w:tr w:rsidR="0059560D" w:rsidRPr="0059560D" w14:paraId="420ADBF4"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54B779C7"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job</w:t>
            </w:r>
          </w:p>
        </w:tc>
        <w:tc>
          <w:tcPr>
            <w:tcW w:w="1134" w:type="dxa"/>
            <w:tcBorders>
              <w:top w:val="nil"/>
              <w:left w:val="nil"/>
              <w:bottom w:val="nil"/>
              <w:right w:val="nil"/>
            </w:tcBorders>
            <w:shd w:val="clear" w:color="auto" w:fill="auto"/>
            <w:noWrap/>
            <w:vAlign w:val="center"/>
            <w:hideMark/>
          </w:tcPr>
          <w:p w14:paraId="1DC7B896"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103</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12011E8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0154686</w:t>
            </w:r>
          </w:p>
        </w:tc>
        <w:tc>
          <w:tcPr>
            <w:tcW w:w="1210" w:type="dxa"/>
            <w:tcBorders>
              <w:top w:val="nil"/>
              <w:left w:val="nil"/>
              <w:bottom w:val="nil"/>
              <w:right w:val="nil"/>
            </w:tcBorders>
            <w:shd w:val="clear" w:color="auto" w:fill="auto"/>
            <w:noWrap/>
            <w:vAlign w:val="center"/>
            <w:hideMark/>
          </w:tcPr>
          <w:p w14:paraId="4FFDA259"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025</w:t>
            </w:r>
          </w:p>
        </w:tc>
        <w:tc>
          <w:tcPr>
            <w:tcW w:w="970" w:type="dxa"/>
            <w:tcBorders>
              <w:top w:val="nil"/>
              <w:left w:val="nil"/>
              <w:bottom w:val="nil"/>
              <w:right w:val="nil"/>
            </w:tcBorders>
            <w:shd w:val="clear" w:color="auto" w:fill="auto"/>
            <w:noWrap/>
            <w:vAlign w:val="center"/>
            <w:hideMark/>
          </w:tcPr>
          <w:p w14:paraId="504A00B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01556</w:t>
            </w:r>
          </w:p>
        </w:tc>
      </w:tr>
      <w:tr w:rsidR="0059560D" w:rsidRPr="0059560D" w14:paraId="796F7AB3"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5A4E733"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plots</w:t>
            </w:r>
          </w:p>
        </w:tc>
        <w:tc>
          <w:tcPr>
            <w:tcW w:w="1134" w:type="dxa"/>
            <w:tcBorders>
              <w:top w:val="nil"/>
              <w:left w:val="nil"/>
              <w:bottom w:val="nil"/>
              <w:right w:val="nil"/>
            </w:tcBorders>
            <w:shd w:val="clear" w:color="auto" w:fill="auto"/>
            <w:noWrap/>
            <w:vAlign w:val="center"/>
            <w:hideMark/>
          </w:tcPr>
          <w:p w14:paraId="124654E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043</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2F34502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0036405</w:t>
            </w:r>
          </w:p>
        </w:tc>
        <w:tc>
          <w:tcPr>
            <w:tcW w:w="1210" w:type="dxa"/>
            <w:tcBorders>
              <w:top w:val="nil"/>
              <w:left w:val="nil"/>
              <w:bottom w:val="nil"/>
              <w:right w:val="nil"/>
            </w:tcBorders>
            <w:shd w:val="clear" w:color="auto" w:fill="auto"/>
            <w:noWrap/>
            <w:vAlign w:val="center"/>
            <w:hideMark/>
          </w:tcPr>
          <w:p w14:paraId="04F2C18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p>
        </w:tc>
        <w:tc>
          <w:tcPr>
            <w:tcW w:w="970" w:type="dxa"/>
            <w:tcBorders>
              <w:top w:val="nil"/>
              <w:left w:val="nil"/>
              <w:bottom w:val="nil"/>
              <w:right w:val="nil"/>
            </w:tcBorders>
            <w:shd w:val="clear" w:color="auto" w:fill="auto"/>
            <w:noWrap/>
            <w:vAlign w:val="center"/>
            <w:hideMark/>
          </w:tcPr>
          <w:p w14:paraId="6FF7331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00451</w:t>
            </w:r>
          </w:p>
        </w:tc>
      </w:tr>
      <w:tr w:rsidR="0059560D" w:rsidRPr="0059560D" w14:paraId="3D042EE6"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44C32FB8"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sex</w:t>
            </w:r>
          </w:p>
        </w:tc>
        <w:tc>
          <w:tcPr>
            <w:tcW w:w="1134" w:type="dxa"/>
            <w:tcBorders>
              <w:top w:val="nil"/>
              <w:left w:val="nil"/>
              <w:bottom w:val="nil"/>
              <w:right w:val="nil"/>
            </w:tcBorders>
            <w:shd w:val="clear" w:color="auto" w:fill="auto"/>
            <w:noWrap/>
            <w:vAlign w:val="center"/>
            <w:hideMark/>
          </w:tcPr>
          <w:p w14:paraId="0F0A881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016</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22131FC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007623</w:t>
            </w:r>
          </w:p>
        </w:tc>
        <w:tc>
          <w:tcPr>
            <w:tcW w:w="1210" w:type="dxa"/>
            <w:tcBorders>
              <w:top w:val="nil"/>
              <w:left w:val="nil"/>
              <w:bottom w:val="nil"/>
              <w:right w:val="nil"/>
            </w:tcBorders>
            <w:shd w:val="clear" w:color="auto" w:fill="auto"/>
            <w:noWrap/>
            <w:vAlign w:val="center"/>
            <w:hideMark/>
          </w:tcPr>
          <w:p w14:paraId="52B6540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p>
        </w:tc>
        <w:tc>
          <w:tcPr>
            <w:tcW w:w="970" w:type="dxa"/>
            <w:tcBorders>
              <w:top w:val="nil"/>
              <w:left w:val="nil"/>
              <w:bottom w:val="nil"/>
              <w:right w:val="nil"/>
            </w:tcBorders>
            <w:shd w:val="clear" w:color="auto" w:fill="auto"/>
            <w:noWrap/>
            <w:vAlign w:val="center"/>
            <w:hideMark/>
          </w:tcPr>
          <w:p w14:paraId="37C288B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00981</w:t>
            </w:r>
          </w:p>
        </w:tc>
      </w:tr>
      <w:tr w:rsidR="0059560D" w:rsidRPr="0059560D" w14:paraId="0E83B774"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6487F389"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age</w:t>
            </w:r>
          </w:p>
        </w:tc>
        <w:tc>
          <w:tcPr>
            <w:tcW w:w="1134" w:type="dxa"/>
            <w:tcBorders>
              <w:top w:val="nil"/>
              <w:left w:val="nil"/>
              <w:bottom w:val="nil"/>
              <w:right w:val="nil"/>
            </w:tcBorders>
            <w:shd w:val="clear" w:color="auto" w:fill="auto"/>
            <w:noWrap/>
            <w:vAlign w:val="center"/>
            <w:hideMark/>
          </w:tcPr>
          <w:p w14:paraId="4E96C1A2"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088F4F2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0003277</w:t>
            </w:r>
          </w:p>
        </w:tc>
        <w:tc>
          <w:tcPr>
            <w:tcW w:w="1210" w:type="dxa"/>
            <w:tcBorders>
              <w:top w:val="nil"/>
              <w:left w:val="nil"/>
              <w:bottom w:val="nil"/>
              <w:right w:val="nil"/>
            </w:tcBorders>
            <w:shd w:val="clear" w:color="auto" w:fill="auto"/>
            <w:noWrap/>
            <w:vAlign w:val="center"/>
            <w:hideMark/>
          </w:tcPr>
          <w:p w14:paraId="7CDC42D6"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59560D">
              <w:rPr>
                <w:rFonts w:ascii="Times New Roman" w:hAnsi="Times New Roman" w:cs="Times New Roman"/>
                <w:color w:val="000000"/>
                <w:sz w:val="21"/>
                <w:szCs w:val="21"/>
              </w:rPr>
              <w:t xml:space="preserve"> </w:t>
            </w:r>
          </w:p>
        </w:tc>
        <w:tc>
          <w:tcPr>
            <w:tcW w:w="970" w:type="dxa"/>
            <w:tcBorders>
              <w:top w:val="nil"/>
              <w:left w:val="nil"/>
              <w:bottom w:val="nil"/>
              <w:right w:val="nil"/>
            </w:tcBorders>
            <w:shd w:val="clear" w:color="auto" w:fill="auto"/>
            <w:noWrap/>
            <w:vAlign w:val="center"/>
            <w:hideMark/>
          </w:tcPr>
          <w:p w14:paraId="28FD0A5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00029</w:t>
            </w:r>
          </w:p>
        </w:tc>
      </w:tr>
      <w:tr w:rsidR="0059560D" w:rsidRPr="0059560D" w14:paraId="598E7762"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6E21A7EB"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educ</w:t>
            </w:r>
          </w:p>
        </w:tc>
        <w:tc>
          <w:tcPr>
            <w:tcW w:w="1134" w:type="dxa"/>
            <w:tcBorders>
              <w:top w:val="nil"/>
              <w:left w:val="nil"/>
              <w:bottom w:val="nil"/>
              <w:right w:val="nil"/>
            </w:tcBorders>
            <w:shd w:val="clear" w:color="auto" w:fill="auto"/>
            <w:noWrap/>
            <w:vAlign w:val="center"/>
            <w:hideMark/>
          </w:tcPr>
          <w:p w14:paraId="1C33C6D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0960630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0014183</w:t>
            </w:r>
          </w:p>
        </w:tc>
        <w:tc>
          <w:tcPr>
            <w:tcW w:w="1210" w:type="dxa"/>
            <w:tcBorders>
              <w:top w:val="nil"/>
              <w:left w:val="nil"/>
              <w:bottom w:val="nil"/>
              <w:right w:val="nil"/>
            </w:tcBorders>
            <w:shd w:val="clear" w:color="auto" w:fill="auto"/>
            <w:noWrap/>
            <w:vAlign w:val="center"/>
            <w:hideMark/>
          </w:tcPr>
          <w:p w14:paraId="51C2CD9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3956FF5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00188</w:t>
            </w:r>
          </w:p>
        </w:tc>
      </w:tr>
      <w:tr w:rsidR="0059560D" w:rsidRPr="0059560D" w14:paraId="45E9F7FD"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4986CF15"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train</w:t>
            </w:r>
          </w:p>
        </w:tc>
        <w:tc>
          <w:tcPr>
            <w:tcW w:w="1134" w:type="dxa"/>
            <w:tcBorders>
              <w:top w:val="nil"/>
              <w:left w:val="nil"/>
              <w:bottom w:val="nil"/>
              <w:right w:val="nil"/>
            </w:tcBorders>
            <w:shd w:val="clear" w:color="auto" w:fill="auto"/>
            <w:noWrap/>
            <w:vAlign w:val="center"/>
            <w:hideMark/>
          </w:tcPr>
          <w:p w14:paraId="53C3225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067</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0009F313"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0141637</w:t>
            </w:r>
          </w:p>
        </w:tc>
        <w:tc>
          <w:tcPr>
            <w:tcW w:w="1210" w:type="dxa"/>
            <w:tcBorders>
              <w:top w:val="nil"/>
              <w:left w:val="nil"/>
              <w:bottom w:val="nil"/>
              <w:right w:val="nil"/>
            </w:tcBorders>
            <w:shd w:val="clear" w:color="auto" w:fill="auto"/>
            <w:noWrap/>
            <w:vAlign w:val="center"/>
            <w:hideMark/>
          </w:tcPr>
          <w:p w14:paraId="18BED69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w:t>
            </w:r>
          </w:p>
        </w:tc>
        <w:tc>
          <w:tcPr>
            <w:tcW w:w="970" w:type="dxa"/>
            <w:tcBorders>
              <w:top w:val="nil"/>
              <w:left w:val="nil"/>
              <w:bottom w:val="nil"/>
              <w:right w:val="nil"/>
            </w:tcBorders>
            <w:shd w:val="clear" w:color="auto" w:fill="auto"/>
            <w:noWrap/>
            <w:vAlign w:val="center"/>
            <w:hideMark/>
          </w:tcPr>
          <w:p w14:paraId="6C3B9C59"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0201</w:t>
            </w:r>
          </w:p>
        </w:tc>
      </w:tr>
      <w:tr w:rsidR="0059560D" w:rsidRPr="0059560D" w14:paraId="57D40DF4"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BDB7DB3"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fstruct</w:t>
            </w:r>
          </w:p>
        </w:tc>
        <w:tc>
          <w:tcPr>
            <w:tcW w:w="1134" w:type="dxa"/>
            <w:tcBorders>
              <w:top w:val="nil"/>
              <w:left w:val="nil"/>
              <w:bottom w:val="nil"/>
              <w:right w:val="nil"/>
            </w:tcBorders>
            <w:shd w:val="clear" w:color="auto" w:fill="auto"/>
            <w:noWrap/>
            <w:vAlign w:val="center"/>
            <w:hideMark/>
          </w:tcPr>
          <w:p w14:paraId="6E721F3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p>
        </w:tc>
        <w:tc>
          <w:tcPr>
            <w:tcW w:w="1151" w:type="dxa"/>
            <w:gridSpan w:val="2"/>
            <w:tcBorders>
              <w:top w:val="nil"/>
              <w:left w:val="nil"/>
              <w:bottom w:val="nil"/>
              <w:right w:val="nil"/>
            </w:tcBorders>
            <w:shd w:val="clear" w:color="auto" w:fill="auto"/>
            <w:noWrap/>
            <w:vAlign w:val="center"/>
            <w:hideMark/>
          </w:tcPr>
          <w:p w14:paraId="2B25072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0077129</w:t>
            </w:r>
          </w:p>
        </w:tc>
        <w:tc>
          <w:tcPr>
            <w:tcW w:w="1210" w:type="dxa"/>
            <w:tcBorders>
              <w:top w:val="nil"/>
              <w:left w:val="nil"/>
              <w:bottom w:val="nil"/>
              <w:right w:val="nil"/>
            </w:tcBorders>
            <w:shd w:val="clear" w:color="auto" w:fill="auto"/>
            <w:noWrap/>
            <w:vAlign w:val="center"/>
            <w:hideMark/>
          </w:tcPr>
          <w:p w14:paraId="46905296"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970" w:type="dxa"/>
            <w:tcBorders>
              <w:top w:val="nil"/>
              <w:left w:val="nil"/>
              <w:bottom w:val="nil"/>
              <w:right w:val="nil"/>
            </w:tcBorders>
            <w:shd w:val="clear" w:color="auto" w:fill="auto"/>
            <w:noWrap/>
            <w:vAlign w:val="center"/>
            <w:hideMark/>
          </w:tcPr>
          <w:p w14:paraId="29BD222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00503</w:t>
            </w:r>
          </w:p>
        </w:tc>
      </w:tr>
      <w:tr w:rsidR="0059560D" w:rsidRPr="0059560D" w14:paraId="61BBA8A9"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7D283708"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health</w:t>
            </w:r>
          </w:p>
        </w:tc>
        <w:tc>
          <w:tcPr>
            <w:tcW w:w="1134" w:type="dxa"/>
            <w:tcBorders>
              <w:top w:val="nil"/>
              <w:left w:val="nil"/>
              <w:bottom w:val="nil"/>
              <w:right w:val="nil"/>
            </w:tcBorders>
            <w:shd w:val="clear" w:color="auto" w:fill="auto"/>
            <w:noWrap/>
            <w:vAlign w:val="center"/>
            <w:hideMark/>
          </w:tcPr>
          <w:p w14:paraId="0AD4359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017</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0A192CF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0039916</w:t>
            </w:r>
          </w:p>
        </w:tc>
        <w:tc>
          <w:tcPr>
            <w:tcW w:w="1210" w:type="dxa"/>
            <w:tcBorders>
              <w:top w:val="nil"/>
              <w:left w:val="nil"/>
              <w:bottom w:val="nil"/>
              <w:right w:val="nil"/>
            </w:tcBorders>
            <w:shd w:val="clear" w:color="auto" w:fill="auto"/>
            <w:noWrap/>
            <w:vAlign w:val="center"/>
            <w:hideMark/>
          </w:tcPr>
          <w:p w14:paraId="02DFA9C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p>
        </w:tc>
        <w:tc>
          <w:tcPr>
            <w:tcW w:w="970" w:type="dxa"/>
            <w:tcBorders>
              <w:top w:val="nil"/>
              <w:left w:val="nil"/>
              <w:bottom w:val="nil"/>
              <w:right w:val="nil"/>
            </w:tcBorders>
            <w:shd w:val="clear" w:color="auto" w:fill="auto"/>
            <w:noWrap/>
            <w:vAlign w:val="center"/>
            <w:hideMark/>
          </w:tcPr>
          <w:p w14:paraId="5981C05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00465</w:t>
            </w:r>
          </w:p>
        </w:tc>
      </w:tr>
      <w:tr w:rsidR="0059560D" w:rsidRPr="0059560D" w14:paraId="63E7E5F7"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774245F1"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status</w:t>
            </w:r>
          </w:p>
        </w:tc>
        <w:tc>
          <w:tcPr>
            <w:tcW w:w="1134" w:type="dxa"/>
            <w:tcBorders>
              <w:top w:val="nil"/>
              <w:left w:val="nil"/>
              <w:bottom w:val="nil"/>
              <w:right w:val="nil"/>
            </w:tcBorders>
            <w:shd w:val="clear" w:color="auto" w:fill="auto"/>
            <w:noWrap/>
            <w:vAlign w:val="center"/>
            <w:hideMark/>
          </w:tcPr>
          <w:p w14:paraId="448213A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025</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4D37E2A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0080048</w:t>
            </w:r>
          </w:p>
        </w:tc>
        <w:tc>
          <w:tcPr>
            <w:tcW w:w="1210" w:type="dxa"/>
            <w:tcBorders>
              <w:top w:val="nil"/>
              <w:left w:val="nil"/>
              <w:bottom w:val="nil"/>
              <w:right w:val="nil"/>
            </w:tcBorders>
            <w:shd w:val="clear" w:color="auto" w:fill="auto"/>
            <w:noWrap/>
            <w:vAlign w:val="center"/>
            <w:hideMark/>
          </w:tcPr>
          <w:p w14:paraId="73FFE2D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p>
        </w:tc>
        <w:tc>
          <w:tcPr>
            <w:tcW w:w="970" w:type="dxa"/>
            <w:tcBorders>
              <w:top w:val="nil"/>
              <w:left w:val="nil"/>
              <w:bottom w:val="nil"/>
              <w:right w:val="nil"/>
            </w:tcBorders>
            <w:shd w:val="clear" w:color="auto" w:fill="auto"/>
            <w:noWrap/>
            <w:vAlign w:val="center"/>
            <w:hideMark/>
          </w:tcPr>
          <w:p w14:paraId="3AAEEDD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00666</w:t>
            </w:r>
          </w:p>
        </w:tc>
      </w:tr>
      <w:tr w:rsidR="0059560D" w:rsidRPr="0059560D" w14:paraId="72565B67"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526E14CA" w14:textId="77777777"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常数</w:t>
            </w:r>
            <w:r w:rsidRPr="0059560D">
              <w:rPr>
                <w:rFonts w:ascii="Times New Roman" w:hAnsi="Times New Roman" w:cs="Times New Roman"/>
                <w:color w:val="000000"/>
                <w:sz w:val="21"/>
                <w:szCs w:val="21"/>
              </w:rPr>
              <w:t xml:space="preserve"> </w:t>
            </w:r>
            <w:r w:rsidRPr="00F8195A">
              <w:rPr>
                <w:rFonts w:ascii="Times New Roman" w:hAnsi="Times New Roman" w:cs="Times New Roman"/>
                <w:color w:val="000000"/>
                <w:sz w:val="21"/>
                <w:szCs w:val="21"/>
              </w:rPr>
              <w:t>Constant</w:t>
            </w:r>
          </w:p>
        </w:tc>
        <w:tc>
          <w:tcPr>
            <w:tcW w:w="1134" w:type="dxa"/>
            <w:tcBorders>
              <w:top w:val="nil"/>
              <w:left w:val="nil"/>
              <w:bottom w:val="nil"/>
              <w:right w:val="nil"/>
            </w:tcBorders>
            <w:shd w:val="clear" w:color="auto" w:fill="auto"/>
            <w:noWrap/>
            <w:vAlign w:val="center"/>
            <w:hideMark/>
          </w:tcPr>
          <w:p w14:paraId="64205DF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6</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152</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48C21C6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6312146</w:t>
            </w:r>
          </w:p>
        </w:tc>
        <w:tc>
          <w:tcPr>
            <w:tcW w:w="1210" w:type="dxa"/>
            <w:tcBorders>
              <w:top w:val="nil"/>
              <w:left w:val="nil"/>
              <w:bottom w:val="nil"/>
              <w:right w:val="nil"/>
            </w:tcBorders>
            <w:shd w:val="clear" w:color="auto" w:fill="auto"/>
            <w:noWrap/>
            <w:vAlign w:val="center"/>
            <w:hideMark/>
          </w:tcPr>
          <w:p w14:paraId="59C9954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5</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358</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2570C586"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50203</w:t>
            </w:r>
          </w:p>
        </w:tc>
      </w:tr>
      <w:tr w:rsidR="0059560D" w:rsidRPr="0059560D" w14:paraId="768E4D4B" w14:textId="77777777" w:rsidTr="00C27A7B">
        <w:trPr>
          <w:trHeight w:val="340"/>
          <w:jc w:val="center"/>
        </w:trPr>
        <w:tc>
          <w:tcPr>
            <w:tcW w:w="2835" w:type="dxa"/>
            <w:tcBorders>
              <w:top w:val="nil"/>
              <w:left w:val="nil"/>
              <w:bottom w:val="nil"/>
              <w:right w:val="nil"/>
            </w:tcBorders>
            <w:shd w:val="clear" w:color="auto" w:fill="auto"/>
            <w:noWrap/>
            <w:vAlign w:val="center"/>
            <w:hideMark/>
          </w:tcPr>
          <w:p w14:paraId="75FD6152" w14:textId="77777777"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样本数</w:t>
            </w:r>
          </w:p>
        </w:tc>
        <w:tc>
          <w:tcPr>
            <w:tcW w:w="2268" w:type="dxa"/>
            <w:gridSpan w:val="2"/>
            <w:tcBorders>
              <w:top w:val="nil"/>
              <w:left w:val="nil"/>
              <w:bottom w:val="nil"/>
              <w:right w:val="nil"/>
            </w:tcBorders>
            <w:shd w:val="clear" w:color="auto" w:fill="auto"/>
            <w:noWrap/>
            <w:vAlign w:val="center"/>
            <w:hideMark/>
          </w:tcPr>
          <w:p w14:paraId="148B7E0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5299</w:t>
            </w:r>
            <w:r w:rsidRPr="0059560D">
              <w:rPr>
                <w:rFonts w:ascii="Times New Roman" w:hAnsi="Times New Roman" w:cs="Times New Roman"/>
                <w:color w:val="000000"/>
                <w:sz w:val="21"/>
                <w:szCs w:val="21"/>
              </w:rPr>
              <w:t xml:space="preserve"> </w:t>
            </w:r>
          </w:p>
        </w:tc>
        <w:tc>
          <w:tcPr>
            <w:tcW w:w="2268" w:type="dxa"/>
            <w:gridSpan w:val="4"/>
            <w:tcBorders>
              <w:top w:val="nil"/>
              <w:left w:val="nil"/>
              <w:bottom w:val="nil"/>
              <w:right w:val="nil"/>
            </w:tcBorders>
            <w:shd w:val="clear" w:color="auto" w:fill="auto"/>
            <w:noWrap/>
            <w:vAlign w:val="center"/>
            <w:hideMark/>
          </w:tcPr>
          <w:p w14:paraId="466D9F8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5299</w:t>
            </w:r>
            <w:r w:rsidRPr="0059560D">
              <w:rPr>
                <w:rFonts w:ascii="Times New Roman" w:hAnsi="Times New Roman" w:cs="Times New Roman"/>
                <w:color w:val="000000"/>
                <w:sz w:val="21"/>
                <w:szCs w:val="21"/>
              </w:rPr>
              <w:t xml:space="preserve"> </w:t>
            </w:r>
          </w:p>
        </w:tc>
      </w:tr>
      <w:tr w:rsidR="0059560D" w:rsidRPr="0059560D" w14:paraId="1A0A3151" w14:textId="77777777" w:rsidTr="00C27A7B">
        <w:trPr>
          <w:trHeight w:val="340"/>
          <w:jc w:val="center"/>
        </w:trPr>
        <w:tc>
          <w:tcPr>
            <w:tcW w:w="2835" w:type="dxa"/>
            <w:tcBorders>
              <w:top w:val="nil"/>
              <w:left w:val="nil"/>
              <w:bottom w:val="nil"/>
              <w:right w:val="nil"/>
            </w:tcBorders>
            <w:shd w:val="clear" w:color="auto" w:fill="auto"/>
            <w:noWrap/>
            <w:vAlign w:val="center"/>
            <w:hideMark/>
          </w:tcPr>
          <w:p w14:paraId="4C38201F" w14:textId="77777777"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lastRenderedPageBreak/>
              <w:t>个体效应</w:t>
            </w:r>
          </w:p>
        </w:tc>
        <w:tc>
          <w:tcPr>
            <w:tcW w:w="2268" w:type="dxa"/>
            <w:gridSpan w:val="2"/>
            <w:tcBorders>
              <w:top w:val="nil"/>
              <w:left w:val="nil"/>
              <w:bottom w:val="nil"/>
              <w:right w:val="nil"/>
            </w:tcBorders>
            <w:shd w:val="clear" w:color="auto" w:fill="auto"/>
            <w:noWrap/>
            <w:vAlign w:val="center"/>
            <w:hideMark/>
          </w:tcPr>
          <w:p w14:paraId="2035121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p>
        </w:tc>
        <w:tc>
          <w:tcPr>
            <w:tcW w:w="2268" w:type="dxa"/>
            <w:gridSpan w:val="4"/>
            <w:tcBorders>
              <w:top w:val="nil"/>
              <w:left w:val="nil"/>
              <w:bottom w:val="nil"/>
              <w:right w:val="nil"/>
            </w:tcBorders>
            <w:shd w:val="clear" w:color="auto" w:fill="auto"/>
            <w:noWrap/>
            <w:vAlign w:val="center"/>
            <w:hideMark/>
          </w:tcPr>
          <w:p w14:paraId="2F02D09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是</w:t>
            </w:r>
          </w:p>
        </w:tc>
      </w:tr>
      <w:tr w:rsidR="0059560D" w:rsidRPr="0059560D" w14:paraId="32AF96E9" w14:textId="77777777" w:rsidTr="00C27A7B">
        <w:trPr>
          <w:trHeight w:val="340"/>
          <w:jc w:val="center"/>
        </w:trPr>
        <w:tc>
          <w:tcPr>
            <w:tcW w:w="2835" w:type="dxa"/>
            <w:tcBorders>
              <w:top w:val="nil"/>
              <w:left w:val="nil"/>
              <w:bottom w:val="nil"/>
              <w:right w:val="nil"/>
            </w:tcBorders>
            <w:shd w:val="clear" w:color="auto" w:fill="auto"/>
            <w:noWrap/>
            <w:vAlign w:val="center"/>
            <w:hideMark/>
          </w:tcPr>
          <w:p w14:paraId="1412A3D4" w14:textId="77777777"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时间效应</w:t>
            </w:r>
          </w:p>
        </w:tc>
        <w:tc>
          <w:tcPr>
            <w:tcW w:w="2268" w:type="dxa"/>
            <w:gridSpan w:val="2"/>
            <w:tcBorders>
              <w:top w:val="nil"/>
              <w:left w:val="nil"/>
              <w:bottom w:val="nil"/>
              <w:right w:val="nil"/>
            </w:tcBorders>
            <w:shd w:val="clear" w:color="auto" w:fill="auto"/>
            <w:noWrap/>
            <w:vAlign w:val="center"/>
            <w:hideMark/>
          </w:tcPr>
          <w:p w14:paraId="2A23C6B9"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是</w:t>
            </w:r>
          </w:p>
        </w:tc>
        <w:tc>
          <w:tcPr>
            <w:tcW w:w="2268" w:type="dxa"/>
            <w:gridSpan w:val="4"/>
            <w:tcBorders>
              <w:top w:val="nil"/>
              <w:left w:val="nil"/>
              <w:bottom w:val="nil"/>
              <w:right w:val="nil"/>
            </w:tcBorders>
            <w:shd w:val="clear" w:color="auto" w:fill="auto"/>
            <w:noWrap/>
            <w:vAlign w:val="center"/>
            <w:hideMark/>
          </w:tcPr>
          <w:p w14:paraId="398B5E5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是</w:t>
            </w:r>
          </w:p>
        </w:tc>
      </w:tr>
      <w:tr w:rsidR="0059560D" w:rsidRPr="0059560D" w14:paraId="677C3B6E" w14:textId="77777777" w:rsidTr="00C27A7B">
        <w:trPr>
          <w:trHeight w:val="340"/>
          <w:jc w:val="center"/>
        </w:trPr>
        <w:tc>
          <w:tcPr>
            <w:tcW w:w="2835" w:type="dxa"/>
            <w:tcBorders>
              <w:top w:val="nil"/>
              <w:left w:val="nil"/>
              <w:bottom w:val="nil"/>
              <w:right w:val="nil"/>
            </w:tcBorders>
            <w:shd w:val="clear" w:color="auto" w:fill="auto"/>
            <w:noWrap/>
            <w:vAlign w:val="center"/>
            <w:hideMark/>
          </w:tcPr>
          <w:p w14:paraId="153D37EC" w14:textId="77777777"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省份效应</w:t>
            </w:r>
          </w:p>
        </w:tc>
        <w:tc>
          <w:tcPr>
            <w:tcW w:w="2268" w:type="dxa"/>
            <w:gridSpan w:val="2"/>
            <w:tcBorders>
              <w:top w:val="nil"/>
              <w:left w:val="nil"/>
              <w:bottom w:val="nil"/>
              <w:right w:val="nil"/>
            </w:tcBorders>
            <w:shd w:val="clear" w:color="auto" w:fill="auto"/>
            <w:noWrap/>
            <w:vAlign w:val="center"/>
            <w:hideMark/>
          </w:tcPr>
          <w:p w14:paraId="689712F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是</w:t>
            </w:r>
          </w:p>
        </w:tc>
        <w:tc>
          <w:tcPr>
            <w:tcW w:w="2268" w:type="dxa"/>
            <w:gridSpan w:val="4"/>
            <w:tcBorders>
              <w:top w:val="nil"/>
              <w:left w:val="nil"/>
              <w:bottom w:val="nil"/>
              <w:right w:val="nil"/>
            </w:tcBorders>
            <w:shd w:val="clear" w:color="auto" w:fill="auto"/>
            <w:noWrap/>
            <w:vAlign w:val="center"/>
            <w:hideMark/>
          </w:tcPr>
          <w:p w14:paraId="06BEF9A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p>
        </w:tc>
      </w:tr>
      <w:tr w:rsidR="0059560D" w:rsidRPr="0059560D" w14:paraId="41D8A76C" w14:textId="77777777" w:rsidTr="00CE4279">
        <w:trPr>
          <w:trHeight w:val="340"/>
          <w:jc w:val="center"/>
        </w:trPr>
        <w:tc>
          <w:tcPr>
            <w:tcW w:w="2835" w:type="dxa"/>
            <w:tcBorders>
              <w:top w:val="nil"/>
              <w:left w:val="nil"/>
              <w:right w:val="nil"/>
            </w:tcBorders>
            <w:shd w:val="clear" w:color="auto" w:fill="auto"/>
            <w:noWrap/>
            <w:vAlign w:val="center"/>
            <w:hideMark/>
          </w:tcPr>
          <w:p w14:paraId="2400DAE8"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R</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squared</w:t>
            </w:r>
          </w:p>
        </w:tc>
        <w:tc>
          <w:tcPr>
            <w:tcW w:w="2268" w:type="dxa"/>
            <w:gridSpan w:val="2"/>
            <w:tcBorders>
              <w:top w:val="nil"/>
              <w:left w:val="nil"/>
              <w:right w:val="nil"/>
            </w:tcBorders>
            <w:shd w:val="clear" w:color="auto" w:fill="auto"/>
            <w:noWrap/>
            <w:vAlign w:val="center"/>
            <w:hideMark/>
          </w:tcPr>
          <w:p w14:paraId="4FDAB7F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562</w:t>
            </w:r>
            <w:r w:rsidRPr="0059560D">
              <w:rPr>
                <w:rFonts w:ascii="Times New Roman" w:hAnsi="Times New Roman" w:cs="Times New Roman"/>
                <w:color w:val="000000"/>
                <w:sz w:val="21"/>
                <w:szCs w:val="21"/>
              </w:rPr>
              <w:t xml:space="preserve"> </w:t>
            </w:r>
          </w:p>
        </w:tc>
        <w:tc>
          <w:tcPr>
            <w:tcW w:w="2268" w:type="dxa"/>
            <w:gridSpan w:val="4"/>
            <w:tcBorders>
              <w:top w:val="nil"/>
              <w:left w:val="nil"/>
              <w:right w:val="nil"/>
            </w:tcBorders>
            <w:shd w:val="clear" w:color="auto" w:fill="auto"/>
            <w:noWrap/>
            <w:vAlign w:val="center"/>
            <w:hideMark/>
          </w:tcPr>
          <w:p w14:paraId="14D1709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152</w:t>
            </w:r>
            <w:r w:rsidRPr="0059560D">
              <w:rPr>
                <w:rFonts w:ascii="Times New Roman" w:hAnsi="Times New Roman" w:cs="Times New Roman"/>
                <w:color w:val="000000"/>
                <w:sz w:val="21"/>
                <w:szCs w:val="21"/>
              </w:rPr>
              <w:t xml:space="preserve"> </w:t>
            </w:r>
          </w:p>
        </w:tc>
      </w:tr>
      <w:tr w:rsidR="0059560D" w:rsidRPr="0059560D" w14:paraId="454BD98A" w14:textId="77777777" w:rsidTr="00CE4279">
        <w:trPr>
          <w:trHeight w:val="340"/>
          <w:jc w:val="center"/>
        </w:trPr>
        <w:tc>
          <w:tcPr>
            <w:tcW w:w="2835" w:type="dxa"/>
            <w:tcBorders>
              <w:top w:val="nil"/>
              <w:left w:val="nil"/>
              <w:bottom w:val="single" w:sz="12" w:space="0" w:color="auto"/>
              <w:right w:val="nil"/>
            </w:tcBorders>
            <w:shd w:val="clear" w:color="auto" w:fill="auto"/>
            <w:noWrap/>
            <w:vAlign w:val="center"/>
            <w:hideMark/>
          </w:tcPr>
          <w:p w14:paraId="2F9BA2EB"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w:t>
            </w:r>
            <w:r w:rsidRPr="0059560D">
              <w:rPr>
                <w:rFonts w:ascii="Times New Roman" w:hAnsi="Times New Roman" w:cs="Times New Roman"/>
                <w:color w:val="000000"/>
                <w:sz w:val="21"/>
                <w:szCs w:val="21"/>
              </w:rPr>
              <w:t>值（农户</w:t>
            </w:r>
            <w:r w:rsidRPr="00F8195A">
              <w:rPr>
                <w:rFonts w:ascii="Times New Roman" w:hAnsi="Times New Roman" w:cs="Times New Roman"/>
                <w:color w:val="000000"/>
                <w:sz w:val="21"/>
                <w:szCs w:val="21"/>
              </w:rPr>
              <w:t>FE</w:t>
            </w:r>
            <w:r w:rsidRPr="0059560D">
              <w:rPr>
                <w:rFonts w:ascii="Times New Roman" w:hAnsi="Times New Roman" w:cs="Times New Roman"/>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14:paraId="00C5CC32"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p>
        </w:tc>
        <w:tc>
          <w:tcPr>
            <w:tcW w:w="2268" w:type="dxa"/>
            <w:gridSpan w:val="4"/>
            <w:tcBorders>
              <w:top w:val="nil"/>
              <w:left w:val="nil"/>
              <w:bottom w:val="single" w:sz="12" w:space="0" w:color="auto"/>
              <w:right w:val="nil"/>
            </w:tcBorders>
            <w:shd w:val="clear" w:color="auto" w:fill="auto"/>
            <w:noWrap/>
            <w:vAlign w:val="center"/>
            <w:hideMark/>
          </w:tcPr>
          <w:p w14:paraId="3F373DD5"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59560D">
              <w:rPr>
                <w:rFonts w:ascii="Times New Roman" w:hAnsi="Times New Roman" w:cs="Times New Roman"/>
                <w:color w:val="000000"/>
                <w:sz w:val="21"/>
                <w:szCs w:val="21"/>
              </w:rPr>
              <w:t xml:space="preserve"> </w:t>
            </w:r>
          </w:p>
        </w:tc>
      </w:tr>
    </w:tbl>
    <w:p w14:paraId="09E55B2D" w14:textId="77777777" w:rsidR="007D3A65" w:rsidRDefault="007D3A65" w:rsidP="007D3A65">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三）两种估计方法的结果对比。从各要素的平均和不同规模的产出弹性来看，控制农户固定效应后，小农户经营规模变量和小中农户家庭劳动力的产出弹性均转变为负值，中等规模农户雇佣劳动力对单产的影响转变为负值。农资投入产出弹性继续保持为正。</w:t>
      </w:r>
      <w:r w:rsidR="00FF0381">
        <w:rPr>
          <w:rFonts w:ascii="Times New Roman" w:hAnsi="Times New Roman" w:cs="Times New Roman" w:hint="eastAsia"/>
          <w:sz w:val="24"/>
          <w:szCs w:val="24"/>
        </w:rPr>
        <w:t>家庭禀赋变量多数由显著变为不显著。</w:t>
      </w:r>
    </w:p>
    <w:p w14:paraId="3EE7913C" w14:textId="71FAE72F" w:rsidR="00B63325" w:rsidRDefault="0062335B" w:rsidP="00F07967">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5</w:t>
      </w:r>
      <w:r w:rsidRPr="00F07967">
        <w:rPr>
          <w:rFonts w:ascii="Times New Roman" w:eastAsia="黑体" w:hAnsi="Times New Roman" w:cs="Times New Roman"/>
          <w:sz w:val="24"/>
          <w:szCs w:val="24"/>
        </w:rPr>
        <w:t>.</w:t>
      </w:r>
      <w:r w:rsidR="00F07967" w:rsidRPr="00F8195A">
        <w:rPr>
          <w:rFonts w:ascii="Times New Roman" w:eastAsia="黑体" w:hAnsi="Times New Roman" w:cs="Times New Roman"/>
          <w:sz w:val="24"/>
          <w:szCs w:val="24"/>
        </w:rPr>
        <w:t>2</w:t>
      </w:r>
      <w:r w:rsidR="00F07967" w:rsidRPr="00F07967">
        <w:rPr>
          <w:rFonts w:ascii="Times New Roman" w:eastAsia="黑体" w:hAnsi="Times New Roman" w:cs="Times New Roman" w:hint="eastAsia"/>
          <w:sz w:val="24"/>
          <w:szCs w:val="24"/>
        </w:rPr>
        <w:t>.</w:t>
      </w:r>
      <w:r w:rsidR="00F07967" w:rsidRPr="00F8195A">
        <w:rPr>
          <w:rFonts w:ascii="Times New Roman" w:eastAsia="黑体" w:hAnsi="Times New Roman" w:cs="Times New Roman"/>
          <w:sz w:val="24"/>
          <w:szCs w:val="24"/>
        </w:rPr>
        <w:t>3</w:t>
      </w:r>
      <w:r w:rsidRPr="00F07967">
        <w:rPr>
          <w:rFonts w:ascii="Times New Roman" w:eastAsia="黑体" w:hAnsi="Times New Roman" w:cs="Times New Roman" w:hint="eastAsia"/>
          <w:sz w:val="24"/>
          <w:szCs w:val="24"/>
        </w:rPr>
        <w:t xml:space="preserve">   </w:t>
      </w:r>
      <w:r w:rsidR="00A375C3">
        <w:rPr>
          <w:rFonts w:ascii="Times New Roman" w:eastAsia="黑体" w:hAnsi="Times New Roman" w:cs="Times New Roman" w:hint="eastAsia"/>
          <w:sz w:val="24"/>
          <w:szCs w:val="24"/>
        </w:rPr>
        <w:t>水稻</w:t>
      </w:r>
      <w:r w:rsidR="00B63325" w:rsidRPr="00F07967">
        <w:rPr>
          <w:rFonts w:ascii="Times New Roman" w:eastAsia="黑体" w:hAnsi="Times New Roman" w:cs="Times New Roman" w:hint="eastAsia"/>
          <w:sz w:val="24"/>
          <w:szCs w:val="24"/>
        </w:rPr>
        <w:t>单产与规模的实证分析</w:t>
      </w:r>
    </w:p>
    <w:p w14:paraId="54BB7400" w14:textId="77777777" w:rsidR="00161B5A" w:rsidRDefault="00C80ABE" w:rsidP="00161B5A">
      <w:pPr>
        <w:spacing w:after="0" w:line="400" w:lineRule="exact"/>
        <w:ind w:firstLineChars="200" w:firstLine="480"/>
        <w:rPr>
          <w:rFonts w:ascii="Times New Roman" w:hAnsi="Times New Roman" w:cs="Times New Roman"/>
          <w:sz w:val="24"/>
          <w:szCs w:val="24"/>
        </w:rPr>
      </w:pPr>
      <w:r>
        <w:rPr>
          <w:rFonts w:asciiTheme="minorEastAsia" w:hAnsiTheme="minorEastAsia" w:cs="Times New Roman" w:hint="eastAsia"/>
          <w:sz w:val="24"/>
          <w:szCs w:val="24"/>
        </w:rPr>
        <w:t>（一）投入要素产出弹性的对比。</w:t>
      </w:r>
      <w:r w:rsidR="00161B5A">
        <w:rPr>
          <w:rFonts w:ascii="Times New Roman" w:hAnsi="Times New Roman" w:cs="Times New Roman" w:hint="eastAsia"/>
          <w:sz w:val="24"/>
          <w:szCs w:val="24"/>
        </w:rPr>
        <w:t>混合回归结果表明，面积对数形式和一次项形式皆在</w:t>
      </w:r>
      <w:r w:rsidR="00161B5A" w:rsidRPr="00F8195A">
        <w:rPr>
          <w:rFonts w:ascii="Times New Roman" w:hAnsi="Times New Roman" w:cs="Times New Roman"/>
          <w:sz w:val="24"/>
          <w:szCs w:val="24"/>
        </w:rPr>
        <w:t>1</w:t>
      </w:r>
      <w:r w:rsidR="00161B5A">
        <w:rPr>
          <w:rFonts w:ascii="Times New Roman" w:hAnsi="Times New Roman" w:cs="Times New Roman" w:hint="eastAsia"/>
          <w:sz w:val="24"/>
          <w:szCs w:val="24"/>
        </w:rPr>
        <w:t>%</w:t>
      </w:r>
      <w:r w:rsidR="00161B5A">
        <w:rPr>
          <w:rFonts w:ascii="Times New Roman" w:hAnsi="Times New Roman" w:cs="Times New Roman" w:hint="eastAsia"/>
          <w:sz w:val="24"/>
          <w:szCs w:val="24"/>
        </w:rPr>
        <w:t>的水平下均显著为正，产出弹性为</w:t>
      </w:r>
      <w:r w:rsidR="00194B3B">
        <w:rPr>
          <w:rFonts w:ascii="Times New Roman" w:hAnsi="Times New Roman" w:cs="Times New Roman" w:hint="eastAsia"/>
          <w:sz w:val="24"/>
          <w:szCs w:val="24"/>
        </w:rPr>
        <w:t>-</w:t>
      </w:r>
      <w:r w:rsidR="00194B3B" w:rsidRPr="00F8195A">
        <w:rPr>
          <w:rFonts w:ascii="Times New Roman" w:hAnsi="Times New Roman" w:cs="Times New Roman"/>
          <w:sz w:val="24"/>
          <w:szCs w:val="24"/>
        </w:rPr>
        <w:t>3</w:t>
      </w:r>
      <w:r w:rsidR="00194B3B">
        <w:rPr>
          <w:rFonts w:ascii="Times New Roman" w:hAnsi="Times New Roman" w:cs="Times New Roman" w:hint="eastAsia"/>
          <w:sz w:val="24"/>
          <w:szCs w:val="24"/>
        </w:rPr>
        <w:t>.</w:t>
      </w:r>
      <w:r w:rsidR="009374F5" w:rsidRPr="00F8195A">
        <w:rPr>
          <w:rFonts w:ascii="Times New Roman" w:hAnsi="Times New Roman" w:cs="Times New Roman"/>
          <w:sz w:val="24"/>
          <w:szCs w:val="24"/>
        </w:rPr>
        <w:t>7</w:t>
      </w:r>
      <w:r w:rsidR="00161B5A">
        <w:rPr>
          <w:rFonts w:ascii="Times New Roman" w:hAnsi="Times New Roman" w:cs="Times New Roman" w:hint="eastAsia"/>
          <w:sz w:val="24"/>
          <w:szCs w:val="24"/>
        </w:rPr>
        <w:t>%</w:t>
      </w:r>
      <w:r w:rsidR="006D3AB7">
        <w:rPr>
          <w:rFonts w:ascii="Times New Roman" w:hAnsi="Times New Roman" w:cs="Times New Roman" w:hint="eastAsia"/>
          <w:sz w:val="24"/>
          <w:szCs w:val="24"/>
        </w:rPr>
        <w:t>，小农和中农平均产出弹性为负，大农平均弹性为正</w:t>
      </w:r>
      <w:r w:rsidR="00161B5A">
        <w:rPr>
          <w:rFonts w:ascii="Times New Roman" w:hAnsi="Times New Roman" w:cs="Times New Roman" w:hint="eastAsia"/>
          <w:sz w:val="24"/>
          <w:szCs w:val="24"/>
        </w:rPr>
        <w:t>。家庭劳动力数量的变化</w:t>
      </w:r>
      <w:r w:rsidR="00194B3B">
        <w:rPr>
          <w:rFonts w:ascii="Times New Roman" w:hAnsi="Times New Roman" w:cs="Times New Roman" w:hint="eastAsia"/>
          <w:sz w:val="24"/>
          <w:szCs w:val="24"/>
        </w:rPr>
        <w:t>和</w:t>
      </w:r>
      <w:r w:rsidR="00161B5A">
        <w:rPr>
          <w:rFonts w:ascii="Times New Roman" w:hAnsi="Times New Roman" w:cs="Times New Roman" w:hint="eastAsia"/>
          <w:sz w:val="24"/>
          <w:szCs w:val="24"/>
        </w:rPr>
        <w:t>雇佣劳动力对单产的影响</w:t>
      </w:r>
      <w:r w:rsidR="00194B3B">
        <w:rPr>
          <w:rFonts w:ascii="Times New Roman" w:hAnsi="Times New Roman" w:cs="Times New Roman" w:hint="eastAsia"/>
          <w:sz w:val="24"/>
          <w:szCs w:val="24"/>
        </w:rPr>
        <w:t>有差别</w:t>
      </w:r>
      <w:r w:rsidR="00161B5A">
        <w:rPr>
          <w:rFonts w:ascii="Times New Roman" w:hAnsi="Times New Roman" w:cs="Times New Roman" w:hint="eastAsia"/>
          <w:sz w:val="24"/>
          <w:szCs w:val="24"/>
        </w:rPr>
        <w:t>，产出弹性</w:t>
      </w:r>
      <w:r w:rsidR="00194B3B">
        <w:rPr>
          <w:rFonts w:ascii="Times New Roman" w:hAnsi="Times New Roman" w:cs="Times New Roman" w:hint="eastAsia"/>
          <w:sz w:val="24"/>
          <w:szCs w:val="24"/>
        </w:rPr>
        <w:t>分别是</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3</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4</w:t>
      </w:r>
      <w:r w:rsidR="00194B3B">
        <w:rPr>
          <w:rFonts w:ascii="Times New Roman" w:hAnsi="Times New Roman" w:cs="Times New Roman" w:hint="eastAsia"/>
          <w:sz w:val="24"/>
          <w:szCs w:val="24"/>
        </w:rPr>
        <w:t>%</w:t>
      </w:r>
      <w:r w:rsidR="00194B3B">
        <w:rPr>
          <w:rFonts w:ascii="Times New Roman" w:hAnsi="Times New Roman" w:cs="Times New Roman" w:hint="eastAsia"/>
          <w:sz w:val="24"/>
          <w:szCs w:val="24"/>
        </w:rPr>
        <w:t>和</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0</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9</w:t>
      </w:r>
      <w:r w:rsidR="00194B3B">
        <w:rPr>
          <w:rFonts w:ascii="Times New Roman" w:hAnsi="Times New Roman" w:cs="Times New Roman" w:hint="eastAsia"/>
          <w:sz w:val="24"/>
          <w:szCs w:val="24"/>
        </w:rPr>
        <w:t>%</w:t>
      </w:r>
      <w:r w:rsidR="00161B5A">
        <w:rPr>
          <w:rFonts w:ascii="Times New Roman" w:hAnsi="Times New Roman" w:cs="Times New Roman" w:hint="eastAsia"/>
          <w:sz w:val="24"/>
          <w:szCs w:val="24"/>
        </w:rPr>
        <w:t>。机械投入对数值和其他农资投入对数值对单产对数值的影响均为正。</w:t>
      </w:r>
    </w:p>
    <w:p w14:paraId="365E0F99" w14:textId="77777777" w:rsidR="00707FF7" w:rsidRDefault="00707FF7" w:rsidP="00161B5A">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固定效应回归结果表明，面积对数形式显著为负，一次项不显著，产出弹性计算为</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5</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w:t>
      </w:r>
      <w:r w:rsidR="00666227">
        <w:rPr>
          <w:rFonts w:ascii="Times New Roman" w:hAnsi="Times New Roman" w:cs="Times New Roman" w:hint="eastAsia"/>
          <w:sz w:val="24"/>
          <w:szCs w:val="24"/>
        </w:rPr>
        <w:t>但图</w:t>
      </w:r>
      <w:r w:rsidR="00B95965">
        <w:rPr>
          <w:rFonts w:ascii="Times New Roman" w:hAnsi="Times New Roman" w:cs="Times New Roman" w:hint="eastAsia"/>
          <w:sz w:val="24"/>
          <w:szCs w:val="24"/>
        </w:rPr>
        <w:t>5-4</w:t>
      </w:r>
      <w:r w:rsidR="00666227">
        <w:rPr>
          <w:rFonts w:ascii="Times New Roman" w:hAnsi="Times New Roman" w:cs="Times New Roman" w:hint="eastAsia"/>
          <w:sz w:val="24"/>
          <w:szCs w:val="24"/>
        </w:rPr>
        <w:t>展现的规律表示，小农户的产出弹性很低，大农户区域平缓，规模扩大单产降低的情况缓解不少。</w:t>
      </w:r>
      <w:r>
        <w:rPr>
          <w:rFonts w:ascii="Times New Roman" w:hAnsi="Times New Roman" w:cs="Times New Roman" w:hint="eastAsia"/>
          <w:sz w:val="24"/>
          <w:szCs w:val="24"/>
        </w:rPr>
        <w:t>家庭劳动力数量和雇佣劳动力对单产的影响差异大，产出弹性分别为</w:t>
      </w:r>
      <w:r w:rsidR="009374F5" w:rsidRPr="00F8195A">
        <w:rPr>
          <w:rFonts w:ascii="Times New Roman" w:hAnsi="Times New Roman" w:cs="Times New Roman"/>
          <w:sz w:val="24"/>
          <w:szCs w:val="24"/>
        </w:rPr>
        <w:t>1</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5</w:t>
      </w:r>
      <w:r>
        <w:rPr>
          <w:rFonts w:ascii="Times New Roman" w:hAnsi="Times New Roman" w:cs="Times New Roman" w:hint="eastAsia"/>
          <w:sz w:val="24"/>
          <w:szCs w:val="24"/>
        </w:rPr>
        <w:t>%</w:t>
      </w:r>
      <w:r>
        <w:rPr>
          <w:rFonts w:ascii="Times New Roman" w:hAnsi="Times New Roman" w:cs="Times New Roman" w:hint="eastAsia"/>
          <w:sz w:val="24"/>
          <w:szCs w:val="24"/>
        </w:rPr>
        <w:t>和</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2</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0</w:t>
      </w:r>
      <w:r>
        <w:rPr>
          <w:rFonts w:ascii="Times New Roman" w:hAnsi="Times New Roman" w:cs="Times New Roman" w:hint="eastAsia"/>
          <w:sz w:val="24"/>
          <w:szCs w:val="24"/>
        </w:rPr>
        <w:t>%</w:t>
      </w:r>
      <w:r w:rsidR="009374F5">
        <w:rPr>
          <w:rFonts w:ascii="Times New Roman" w:hAnsi="Times New Roman" w:cs="Times New Roman" w:hint="eastAsia"/>
          <w:sz w:val="24"/>
          <w:szCs w:val="24"/>
        </w:rPr>
        <w:t>（表</w:t>
      </w:r>
      <w:r w:rsidR="00B95965">
        <w:rPr>
          <w:rFonts w:ascii="Times New Roman" w:hAnsi="Times New Roman" w:cs="Times New Roman" w:hint="eastAsia"/>
          <w:sz w:val="24"/>
          <w:szCs w:val="24"/>
        </w:rPr>
        <w:t>5-7</w:t>
      </w:r>
      <w:r w:rsidR="009374F5">
        <w:rPr>
          <w:rFonts w:ascii="Times New Roman" w:hAnsi="Times New Roman" w:cs="Times New Roman" w:hint="eastAsia"/>
          <w:sz w:val="24"/>
          <w:szCs w:val="24"/>
        </w:rPr>
        <w:t>）</w:t>
      </w:r>
      <w:r>
        <w:rPr>
          <w:rFonts w:ascii="Times New Roman" w:hAnsi="Times New Roman" w:cs="Times New Roman" w:hint="eastAsia"/>
          <w:sz w:val="24"/>
          <w:szCs w:val="24"/>
        </w:rPr>
        <w:t>。</w:t>
      </w:r>
    </w:p>
    <w:tbl>
      <w:tblPr>
        <w:tblW w:w="9755" w:type="dxa"/>
        <w:jc w:val="center"/>
        <w:tblLayout w:type="fixed"/>
        <w:tblLook w:val="04A0" w:firstRow="1" w:lastRow="0" w:firstColumn="1" w:lastColumn="0" w:noHBand="0" w:noVBand="1"/>
      </w:tblPr>
      <w:tblGrid>
        <w:gridCol w:w="1536"/>
        <w:gridCol w:w="1134"/>
        <w:gridCol w:w="1417"/>
        <w:gridCol w:w="1417"/>
        <w:gridCol w:w="1417"/>
        <w:gridCol w:w="1417"/>
        <w:gridCol w:w="1300"/>
        <w:gridCol w:w="117"/>
      </w:tblGrid>
      <w:tr w:rsidR="00C80ABE" w:rsidRPr="00B36F6F" w14:paraId="17A19DC6" w14:textId="77777777" w:rsidTr="00C41454">
        <w:trPr>
          <w:gridAfter w:val="1"/>
          <w:wAfter w:w="117" w:type="dxa"/>
          <w:trHeight w:val="300"/>
          <w:jc w:val="center"/>
        </w:trPr>
        <w:tc>
          <w:tcPr>
            <w:tcW w:w="9638" w:type="dxa"/>
            <w:gridSpan w:val="7"/>
            <w:tcBorders>
              <w:top w:val="nil"/>
              <w:left w:val="nil"/>
              <w:bottom w:val="nil"/>
              <w:right w:val="nil"/>
            </w:tcBorders>
            <w:shd w:val="clear" w:color="auto" w:fill="auto"/>
            <w:noWrap/>
            <w:vAlign w:val="bottom"/>
          </w:tcPr>
          <w:p w14:paraId="51893420" w14:textId="77777777" w:rsidR="00C80ABE" w:rsidRPr="00B36F6F" w:rsidRDefault="00C80ABE" w:rsidP="00C641CC">
            <w:pPr>
              <w:spacing w:beforeLines="100" w:before="326" w:afterLines="50" w:after="163" w:line="240" w:lineRule="auto"/>
              <w:jc w:val="center"/>
              <w:rPr>
                <w:rFonts w:ascii="Times New Roman" w:hAnsi="Times New Roman" w:cs="Times New Roman"/>
                <w:b/>
                <w:color w:val="000000"/>
                <w:sz w:val="24"/>
                <w:szCs w:val="24"/>
              </w:rPr>
            </w:pPr>
            <w:r w:rsidRPr="00B36F6F">
              <w:rPr>
                <w:rFonts w:ascii="Times New Roman" w:hAnsi="Times New Roman" w:cs="Times New Roman"/>
                <w:b/>
                <w:color w:val="000000"/>
                <w:sz w:val="24"/>
                <w:szCs w:val="24"/>
              </w:rPr>
              <w:t>表</w:t>
            </w:r>
            <w:r w:rsidR="00A6616D" w:rsidRPr="00F8195A">
              <w:rPr>
                <w:rFonts w:ascii="Times New Roman" w:hAnsi="Times New Roman" w:cs="Times New Roman"/>
                <w:b/>
                <w:color w:val="000000"/>
                <w:sz w:val="24"/>
                <w:szCs w:val="24"/>
              </w:rPr>
              <w:t>5</w:t>
            </w:r>
            <w:r w:rsidR="00A6616D">
              <w:rPr>
                <w:rFonts w:ascii="Times New Roman" w:hAnsi="Times New Roman" w:cs="Times New Roman" w:hint="eastAsia"/>
                <w:b/>
                <w:color w:val="000000"/>
                <w:sz w:val="24"/>
                <w:szCs w:val="24"/>
              </w:rPr>
              <w:t>-</w:t>
            </w:r>
            <w:r w:rsidR="00A6616D" w:rsidRPr="00F8195A">
              <w:rPr>
                <w:rFonts w:ascii="Times New Roman" w:hAnsi="Times New Roman" w:cs="Times New Roman"/>
                <w:b/>
                <w:color w:val="000000"/>
                <w:sz w:val="24"/>
                <w:szCs w:val="24"/>
              </w:rPr>
              <w:t>7</w:t>
            </w:r>
            <w:r w:rsidRPr="00B36F6F">
              <w:rPr>
                <w:rFonts w:ascii="Times New Roman" w:hAnsi="Times New Roman" w:cs="Times New Roman"/>
                <w:b/>
                <w:color w:val="000000"/>
                <w:sz w:val="24"/>
                <w:szCs w:val="24"/>
              </w:rPr>
              <w:t xml:space="preserve">   </w:t>
            </w:r>
            <w:r>
              <w:rPr>
                <w:rFonts w:ascii="Times New Roman" w:hAnsi="Times New Roman" w:cs="Times New Roman" w:hint="eastAsia"/>
                <w:b/>
                <w:color w:val="000000"/>
                <w:sz w:val="24"/>
                <w:szCs w:val="24"/>
              </w:rPr>
              <w:t>不同规模农户的投入</w:t>
            </w:r>
            <w:r w:rsidRPr="00B36F6F">
              <w:rPr>
                <w:rFonts w:ascii="Times New Roman" w:hAnsi="Times New Roman" w:cs="Times New Roman"/>
                <w:b/>
                <w:color w:val="000000"/>
                <w:sz w:val="24"/>
                <w:szCs w:val="24"/>
              </w:rPr>
              <w:t>产出弹性</w:t>
            </w:r>
          </w:p>
        </w:tc>
      </w:tr>
      <w:tr w:rsidR="00C80ABE" w:rsidRPr="00B36F6F" w14:paraId="399CB853" w14:textId="77777777" w:rsidTr="00C41454">
        <w:trPr>
          <w:trHeight w:val="454"/>
          <w:jc w:val="center"/>
        </w:trPr>
        <w:tc>
          <w:tcPr>
            <w:tcW w:w="1536" w:type="dxa"/>
            <w:tcBorders>
              <w:top w:val="single" w:sz="12" w:space="0" w:color="auto"/>
              <w:left w:val="nil"/>
              <w:bottom w:val="single" w:sz="4" w:space="0" w:color="auto"/>
              <w:right w:val="nil"/>
            </w:tcBorders>
            <w:shd w:val="clear" w:color="auto" w:fill="auto"/>
            <w:noWrap/>
            <w:vAlign w:val="center"/>
            <w:hideMark/>
          </w:tcPr>
          <w:p w14:paraId="2E2E68DB"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模型</w:t>
            </w:r>
          </w:p>
        </w:tc>
        <w:tc>
          <w:tcPr>
            <w:tcW w:w="1134" w:type="dxa"/>
            <w:tcBorders>
              <w:top w:val="single" w:sz="12" w:space="0" w:color="auto"/>
              <w:left w:val="nil"/>
              <w:bottom w:val="single" w:sz="4" w:space="0" w:color="auto"/>
              <w:right w:val="nil"/>
            </w:tcBorders>
            <w:shd w:val="clear" w:color="auto" w:fill="auto"/>
            <w:noWrap/>
            <w:vAlign w:val="center"/>
            <w:hideMark/>
          </w:tcPr>
          <w:p w14:paraId="45796EAD"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规模</w:t>
            </w:r>
          </w:p>
        </w:tc>
        <w:tc>
          <w:tcPr>
            <w:tcW w:w="1417" w:type="dxa"/>
            <w:tcBorders>
              <w:top w:val="single" w:sz="12" w:space="0" w:color="auto"/>
              <w:left w:val="nil"/>
              <w:bottom w:val="single" w:sz="4" w:space="0" w:color="auto"/>
              <w:right w:val="nil"/>
            </w:tcBorders>
            <w:shd w:val="clear" w:color="auto" w:fill="auto"/>
            <w:noWrap/>
            <w:vAlign w:val="bottom"/>
            <w:hideMark/>
          </w:tcPr>
          <w:p w14:paraId="5E97C9DF"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经营规模（亩）</w:t>
            </w:r>
          </w:p>
        </w:tc>
        <w:tc>
          <w:tcPr>
            <w:tcW w:w="1417" w:type="dxa"/>
            <w:tcBorders>
              <w:top w:val="single" w:sz="12" w:space="0" w:color="auto"/>
              <w:left w:val="nil"/>
              <w:bottom w:val="single" w:sz="4" w:space="0" w:color="auto"/>
              <w:right w:val="nil"/>
            </w:tcBorders>
            <w:shd w:val="clear" w:color="auto" w:fill="auto"/>
            <w:noWrap/>
            <w:vAlign w:val="bottom"/>
            <w:hideMark/>
          </w:tcPr>
          <w:p w14:paraId="002866DA" w14:textId="77777777" w:rsidR="00C80ABE" w:rsidRPr="00804CDD"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家庭劳动力</w:t>
            </w:r>
          </w:p>
          <w:p w14:paraId="28FE6FD2"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44148EBA" w14:textId="77777777" w:rsidR="00C80ABE" w:rsidRPr="00804CDD"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雇佣劳动力</w:t>
            </w:r>
          </w:p>
          <w:p w14:paraId="63B449B7"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167CCAA6" w14:textId="77777777" w:rsidR="00C80ABE" w:rsidRPr="00804CDD"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机械</w:t>
            </w:r>
          </w:p>
          <w:p w14:paraId="4C76FBA0"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gridSpan w:val="2"/>
            <w:tcBorders>
              <w:top w:val="single" w:sz="12" w:space="0" w:color="auto"/>
              <w:left w:val="nil"/>
              <w:bottom w:val="single" w:sz="4" w:space="0" w:color="auto"/>
              <w:right w:val="nil"/>
            </w:tcBorders>
            <w:shd w:val="clear" w:color="auto" w:fill="auto"/>
            <w:noWrap/>
            <w:vAlign w:val="bottom"/>
            <w:hideMark/>
          </w:tcPr>
          <w:p w14:paraId="0BA0013F" w14:textId="77777777" w:rsidR="00C80ABE"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其他投入</w:t>
            </w:r>
          </w:p>
          <w:p w14:paraId="145C7261"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r>
      <w:tr w:rsidR="00C80ABE" w14:paraId="521FF801" w14:textId="77777777" w:rsidTr="00C41454">
        <w:trPr>
          <w:trHeight w:val="340"/>
          <w:jc w:val="center"/>
        </w:trPr>
        <w:tc>
          <w:tcPr>
            <w:tcW w:w="1536" w:type="dxa"/>
            <w:vMerge w:val="restart"/>
            <w:tcBorders>
              <w:top w:val="nil"/>
              <w:left w:val="nil"/>
              <w:bottom w:val="nil"/>
              <w:right w:val="nil"/>
            </w:tcBorders>
            <w:shd w:val="clear" w:color="auto" w:fill="auto"/>
            <w:noWrap/>
            <w:hideMark/>
          </w:tcPr>
          <w:p w14:paraId="4C580DC3" w14:textId="77777777" w:rsidR="00C80ABE" w:rsidRPr="00350102" w:rsidRDefault="00C80ABE" w:rsidP="00C41454">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混合回归</w:t>
            </w:r>
          </w:p>
        </w:tc>
        <w:tc>
          <w:tcPr>
            <w:tcW w:w="1134" w:type="dxa"/>
            <w:tcBorders>
              <w:top w:val="nil"/>
              <w:left w:val="nil"/>
              <w:bottom w:val="nil"/>
              <w:right w:val="nil"/>
            </w:tcBorders>
            <w:shd w:val="clear" w:color="auto" w:fill="auto"/>
            <w:noWrap/>
            <w:vAlign w:val="center"/>
          </w:tcPr>
          <w:p w14:paraId="6914C1DC" w14:textId="77777777"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5C5E14D3"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051BED1"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7B121B6F"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00B3646B"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7</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tcPr>
          <w:p w14:paraId="7D201058"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19</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r>
      <w:tr w:rsidR="00C80ABE" w14:paraId="461D05CF" w14:textId="77777777" w:rsidTr="00C41454">
        <w:trPr>
          <w:trHeight w:val="340"/>
          <w:jc w:val="center"/>
        </w:trPr>
        <w:tc>
          <w:tcPr>
            <w:tcW w:w="1536" w:type="dxa"/>
            <w:vMerge/>
            <w:tcBorders>
              <w:top w:val="nil"/>
              <w:left w:val="nil"/>
              <w:bottom w:val="nil"/>
              <w:right w:val="nil"/>
            </w:tcBorders>
            <w:hideMark/>
          </w:tcPr>
          <w:p w14:paraId="2F7A234B"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7BA8C16B" w14:textId="77777777"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14112986"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7172B2B3"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583E5FA2"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6BE7A530"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8</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14:paraId="30B90C63"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20</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r>
      <w:tr w:rsidR="00C80ABE" w14:paraId="77DB3126" w14:textId="77777777" w:rsidTr="00C41454">
        <w:trPr>
          <w:trHeight w:val="340"/>
          <w:jc w:val="center"/>
        </w:trPr>
        <w:tc>
          <w:tcPr>
            <w:tcW w:w="1536" w:type="dxa"/>
            <w:vMerge/>
            <w:tcBorders>
              <w:top w:val="nil"/>
              <w:left w:val="nil"/>
              <w:bottom w:val="nil"/>
              <w:right w:val="nil"/>
            </w:tcBorders>
            <w:hideMark/>
          </w:tcPr>
          <w:p w14:paraId="6274B9DA"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330AD05D" w14:textId="77777777"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bottom w:val="nil"/>
              <w:right w:val="nil"/>
            </w:tcBorders>
            <w:shd w:val="clear" w:color="auto" w:fill="auto"/>
            <w:noWrap/>
            <w:vAlign w:val="center"/>
            <w:hideMark/>
          </w:tcPr>
          <w:p w14:paraId="40E85667"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2C47865C"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4EFA4233"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71CA8301"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8</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14:paraId="0110AD76"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21</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r>
      <w:tr w:rsidR="00C80ABE" w14:paraId="2BB6DA0D" w14:textId="77777777" w:rsidTr="00C41454">
        <w:trPr>
          <w:trHeight w:val="340"/>
          <w:jc w:val="center"/>
        </w:trPr>
        <w:tc>
          <w:tcPr>
            <w:tcW w:w="1536" w:type="dxa"/>
            <w:vMerge/>
            <w:tcBorders>
              <w:top w:val="nil"/>
              <w:left w:val="nil"/>
              <w:right w:val="nil"/>
            </w:tcBorders>
            <w:hideMark/>
          </w:tcPr>
          <w:p w14:paraId="2EF9823B"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p>
        </w:tc>
        <w:tc>
          <w:tcPr>
            <w:tcW w:w="1134" w:type="dxa"/>
            <w:tcBorders>
              <w:top w:val="nil"/>
              <w:left w:val="nil"/>
              <w:right w:val="nil"/>
            </w:tcBorders>
            <w:shd w:val="clear" w:color="auto" w:fill="auto"/>
            <w:noWrap/>
            <w:vAlign w:val="center"/>
            <w:hideMark/>
          </w:tcPr>
          <w:p w14:paraId="3505E761" w14:textId="77777777" w:rsidR="00C80ABE" w:rsidRPr="00350102" w:rsidRDefault="00C80ABE" w:rsidP="00C41454">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right w:val="nil"/>
            </w:tcBorders>
            <w:shd w:val="clear" w:color="auto" w:fill="auto"/>
            <w:noWrap/>
            <w:vAlign w:val="center"/>
            <w:hideMark/>
          </w:tcPr>
          <w:p w14:paraId="3E8A34D4"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57197285"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064B396D"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0EE6CDA9"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8</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gridSpan w:val="2"/>
            <w:tcBorders>
              <w:top w:val="nil"/>
              <w:left w:val="nil"/>
              <w:right w:val="nil"/>
            </w:tcBorders>
            <w:shd w:val="clear" w:color="auto" w:fill="auto"/>
            <w:noWrap/>
            <w:vAlign w:val="center"/>
            <w:hideMark/>
          </w:tcPr>
          <w:p w14:paraId="476C95AD"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31</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r>
      <w:tr w:rsidR="00C80ABE" w14:paraId="3B465500" w14:textId="77777777" w:rsidTr="00C41454">
        <w:trPr>
          <w:trHeight w:val="340"/>
          <w:jc w:val="center"/>
        </w:trPr>
        <w:tc>
          <w:tcPr>
            <w:tcW w:w="1536" w:type="dxa"/>
            <w:vMerge w:val="restart"/>
            <w:tcBorders>
              <w:top w:val="nil"/>
              <w:left w:val="nil"/>
              <w:right w:val="nil"/>
            </w:tcBorders>
            <w:shd w:val="clear" w:color="auto" w:fill="auto"/>
            <w:noWrap/>
          </w:tcPr>
          <w:p w14:paraId="20D7F426" w14:textId="77777777" w:rsidR="00C80ABE" w:rsidRPr="00350102" w:rsidRDefault="00C80ABE" w:rsidP="00C41454">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固定效应回归</w:t>
            </w:r>
          </w:p>
        </w:tc>
        <w:tc>
          <w:tcPr>
            <w:tcW w:w="1134" w:type="dxa"/>
            <w:tcBorders>
              <w:top w:val="nil"/>
              <w:left w:val="nil"/>
              <w:bottom w:val="nil"/>
              <w:right w:val="nil"/>
            </w:tcBorders>
            <w:shd w:val="clear" w:color="auto" w:fill="auto"/>
            <w:noWrap/>
            <w:vAlign w:val="center"/>
          </w:tcPr>
          <w:p w14:paraId="17BE1DF7" w14:textId="77777777"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73903D22"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7F862839"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58C2220B"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AA0EC45"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tcPr>
          <w:p w14:paraId="7A94D899"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10</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r>
      <w:tr w:rsidR="00C80ABE" w14:paraId="4ED9FA0B" w14:textId="77777777" w:rsidTr="00C41454">
        <w:trPr>
          <w:trHeight w:val="340"/>
          <w:jc w:val="center"/>
        </w:trPr>
        <w:tc>
          <w:tcPr>
            <w:tcW w:w="1536" w:type="dxa"/>
            <w:vMerge/>
            <w:tcBorders>
              <w:left w:val="nil"/>
              <w:right w:val="nil"/>
            </w:tcBorders>
            <w:shd w:val="clear" w:color="auto" w:fill="auto"/>
            <w:noWrap/>
            <w:vAlign w:val="center"/>
            <w:hideMark/>
          </w:tcPr>
          <w:p w14:paraId="1437BEBD"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399D150E" w14:textId="77777777"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5A3D7CFF"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03F12459"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550C1869"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4C11692F"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14:paraId="52FCFF46"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9</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r>
      <w:tr w:rsidR="00C80ABE" w14:paraId="0E45002B" w14:textId="77777777" w:rsidTr="00C41454">
        <w:trPr>
          <w:trHeight w:val="340"/>
          <w:jc w:val="center"/>
        </w:trPr>
        <w:tc>
          <w:tcPr>
            <w:tcW w:w="1536" w:type="dxa"/>
            <w:vMerge/>
            <w:tcBorders>
              <w:left w:val="nil"/>
              <w:right w:val="nil"/>
            </w:tcBorders>
            <w:shd w:val="clear" w:color="auto" w:fill="auto"/>
            <w:vAlign w:val="center"/>
            <w:hideMark/>
          </w:tcPr>
          <w:p w14:paraId="1B5A5B21" w14:textId="77777777" w:rsidR="00C80ABE" w:rsidRPr="00B36F6F" w:rsidRDefault="00C80ABE" w:rsidP="00C41454">
            <w:pPr>
              <w:spacing w:after="0" w:line="240" w:lineRule="auto"/>
              <w:jc w:val="center"/>
              <w:rPr>
                <w:rFonts w:ascii="Times New Roman" w:hAnsi="Times New Roman" w:cs="Times New Roman"/>
                <w:color w:val="000000"/>
                <w:sz w:val="21"/>
                <w:szCs w:val="21"/>
              </w:rPr>
            </w:pPr>
          </w:p>
        </w:tc>
        <w:tc>
          <w:tcPr>
            <w:tcW w:w="1134" w:type="dxa"/>
            <w:tcBorders>
              <w:top w:val="nil"/>
              <w:left w:val="nil"/>
              <w:right w:val="nil"/>
            </w:tcBorders>
            <w:shd w:val="clear" w:color="auto" w:fill="auto"/>
            <w:noWrap/>
            <w:vAlign w:val="center"/>
            <w:hideMark/>
          </w:tcPr>
          <w:p w14:paraId="7466C060" w14:textId="77777777"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right w:val="nil"/>
            </w:tcBorders>
            <w:shd w:val="clear" w:color="auto" w:fill="auto"/>
            <w:noWrap/>
            <w:vAlign w:val="center"/>
            <w:hideMark/>
          </w:tcPr>
          <w:p w14:paraId="24EF1657"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0338DE00"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37A96A09"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7955B269"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gridSpan w:val="2"/>
            <w:tcBorders>
              <w:top w:val="nil"/>
              <w:left w:val="nil"/>
              <w:right w:val="nil"/>
            </w:tcBorders>
            <w:shd w:val="clear" w:color="auto" w:fill="auto"/>
            <w:noWrap/>
            <w:vAlign w:val="center"/>
            <w:hideMark/>
          </w:tcPr>
          <w:p w14:paraId="67AA6080"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9</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r>
      <w:tr w:rsidR="00C80ABE" w14:paraId="2B506D97" w14:textId="77777777" w:rsidTr="00C41454">
        <w:trPr>
          <w:trHeight w:val="340"/>
          <w:jc w:val="center"/>
        </w:trPr>
        <w:tc>
          <w:tcPr>
            <w:tcW w:w="1536" w:type="dxa"/>
            <w:vMerge/>
            <w:tcBorders>
              <w:left w:val="nil"/>
              <w:bottom w:val="single" w:sz="12" w:space="0" w:color="auto"/>
              <w:right w:val="nil"/>
            </w:tcBorders>
            <w:shd w:val="clear" w:color="auto" w:fill="auto"/>
            <w:vAlign w:val="center"/>
            <w:hideMark/>
          </w:tcPr>
          <w:p w14:paraId="08243A28" w14:textId="77777777" w:rsidR="00C80ABE" w:rsidRPr="00B36F6F" w:rsidRDefault="00C80ABE" w:rsidP="00C41454">
            <w:pPr>
              <w:spacing w:after="0" w:line="240" w:lineRule="auto"/>
              <w:jc w:val="center"/>
              <w:rPr>
                <w:rFonts w:ascii="Times New Roman" w:hAnsi="Times New Roman" w:cs="Times New Roman"/>
                <w:color w:val="000000"/>
                <w:sz w:val="21"/>
                <w:szCs w:val="21"/>
              </w:rPr>
            </w:pPr>
          </w:p>
        </w:tc>
        <w:tc>
          <w:tcPr>
            <w:tcW w:w="1134" w:type="dxa"/>
            <w:tcBorders>
              <w:top w:val="nil"/>
              <w:left w:val="nil"/>
              <w:bottom w:val="single" w:sz="12" w:space="0" w:color="auto"/>
              <w:right w:val="nil"/>
            </w:tcBorders>
            <w:shd w:val="clear" w:color="auto" w:fill="auto"/>
            <w:noWrap/>
            <w:vAlign w:val="center"/>
            <w:hideMark/>
          </w:tcPr>
          <w:p w14:paraId="70D7BD69" w14:textId="77777777" w:rsidR="00C80ABE" w:rsidRPr="00350102" w:rsidRDefault="00C80ABE" w:rsidP="00C41454">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bottom w:val="single" w:sz="12" w:space="0" w:color="auto"/>
              <w:right w:val="nil"/>
            </w:tcBorders>
            <w:shd w:val="clear" w:color="auto" w:fill="auto"/>
            <w:noWrap/>
            <w:vAlign w:val="center"/>
            <w:hideMark/>
          </w:tcPr>
          <w:p w14:paraId="1F8A5DC8"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1A3C8638"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1EF5CD8A"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56DAEDA4"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gridSpan w:val="2"/>
            <w:tcBorders>
              <w:top w:val="nil"/>
              <w:left w:val="nil"/>
              <w:bottom w:val="single" w:sz="12" w:space="0" w:color="auto"/>
              <w:right w:val="nil"/>
            </w:tcBorders>
            <w:shd w:val="clear" w:color="auto" w:fill="auto"/>
            <w:noWrap/>
            <w:vAlign w:val="center"/>
            <w:hideMark/>
          </w:tcPr>
          <w:p w14:paraId="27DB837F"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17</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r>
    </w:tbl>
    <w:p w14:paraId="55492B50" w14:textId="7CF335E0" w:rsidR="000F3ED7" w:rsidRDefault="000F3ED7" w:rsidP="002E076C">
      <w:pPr>
        <w:spacing w:beforeLines="100" w:before="326" w:after="0" w:line="240" w:lineRule="auto"/>
        <w:ind w:firstLineChars="200" w:firstLine="480"/>
        <w:rPr>
          <w:rFonts w:ascii="Times New Roman" w:hAnsi="Times New Roman" w:cs="Times New Roman"/>
          <w:sz w:val="24"/>
          <w:szCs w:val="24"/>
        </w:rPr>
      </w:pPr>
    </w:p>
    <w:p w14:paraId="40DFF1CB" w14:textId="192CAFD5" w:rsidR="008927E2" w:rsidRDefault="008927E2" w:rsidP="002E076C">
      <w:pPr>
        <w:spacing w:beforeLines="100" w:before="326" w:after="0" w:line="240" w:lineRule="auto"/>
        <w:ind w:firstLineChars="200" w:firstLine="440"/>
        <w:rPr>
          <w:rFonts w:ascii="Times New Roman" w:hAnsi="Times New Roman" w:cs="Times New Roman"/>
          <w:sz w:val="24"/>
          <w:szCs w:val="24"/>
        </w:rPr>
      </w:pPr>
      <w:r>
        <w:rPr>
          <w:noProof/>
        </w:rPr>
        <w:lastRenderedPageBreak/>
        <w:drawing>
          <wp:inline distT="0" distB="0" distL="0" distR="0" wp14:anchorId="626235E6" wp14:editId="6CBAA93F">
            <wp:extent cx="4572000" cy="2776818"/>
            <wp:effectExtent l="0" t="0" r="0" b="5080"/>
            <wp:docPr id="48" name="图表 48">
              <a:extLst xmlns:a="http://schemas.openxmlformats.org/drawingml/2006/main">
                <a:ext uri="{FF2B5EF4-FFF2-40B4-BE49-F238E27FC236}">
                  <a16:creationId xmlns:a16="http://schemas.microsoft.com/office/drawing/2014/main" id="{D323AB76-D447-436F-9634-2507FEBEF6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C0B3BC8" w14:textId="77777777" w:rsidR="002E076C" w:rsidRPr="00B95965" w:rsidRDefault="002E076C" w:rsidP="00333CC4">
      <w:pPr>
        <w:spacing w:afterLines="100" w:after="326" w:line="400" w:lineRule="exact"/>
        <w:ind w:firstLineChars="200" w:firstLine="482"/>
        <w:jc w:val="center"/>
        <w:rPr>
          <w:rFonts w:ascii="Times New Roman" w:hAnsi="Times New Roman" w:cs="Times New Roman"/>
          <w:b/>
          <w:sz w:val="24"/>
          <w:szCs w:val="24"/>
        </w:rPr>
      </w:pPr>
      <w:r w:rsidRPr="00B95965">
        <w:rPr>
          <w:rFonts w:ascii="Times New Roman" w:hAnsi="Times New Roman" w:cs="Times New Roman" w:hint="eastAsia"/>
          <w:b/>
          <w:sz w:val="24"/>
          <w:szCs w:val="24"/>
        </w:rPr>
        <w:t>图</w:t>
      </w:r>
      <w:r w:rsidR="00A6616D" w:rsidRPr="00B95965">
        <w:rPr>
          <w:rFonts w:ascii="Times New Roman" w:hAnsi="Times New Roman" w:cs="Times New Roman"/>
          <w:b/>
          <w:sz w:val="24"/>
          <w:szCs w:val="24"/>
        </w:rPr>
        <w:t>5</w:t>
      </w:r>
      <w:r w:rsidR="00A6616D" w:rsidRPr="00B95965">
        <w:rPr>
          <w:rFonts w:ascii="Times New Roman" w:hAnsi="Times New Roman" w:cs="Times New Roman" w:hint="eastAsia"/>
          <w:b/>
          <w:sz w:val="24"/>
          <w:szCs w:val="24"/>
        </w:rPr>
        <w:t>-</w:t>
      </w:r>
      <w:r w:rsidRPr="00B95965">
        <w:rPr>
          <w:rFonts w:ascii="Times New Roman" w:hAnsi="Times New Roman" w:cs="Times New Roman"/>
          <w:b/>
          <w:sz w:val="24"/>
          <w:szCs w:val="24"/>
        </w:rPr>
        <w:t xml:space="preserve">4   </w:t>
      </w:r>
      <w:r w:rsidRPr="00B95965">
        <w:rPr>
          <w:rFonts w:ascii="Times New Roman" w:hAnsi="Times New Roman" w:cs="Times New Roman" w:hint="eastAsia"/>
          <w:b/>
          <w:sz w:val="24"/>
          <w:szCs w:val="24"/>
        </w:rPr>
        <w:t>混种水稻规模与单产的关系</w:t>
      </w:r>
    </w:p>
    <w:p w14:paraId="060149AB" w14:textId="77777777" w:rsidR="00707FF7" w:rsidRDefault="00C80ABE" w:rsidP="00C641CC">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（二）家庭禀赋及其他变量对农业生产的影响。</w:t>
      </w:r>
      <w:r w:rsidR="009374F5">
        <w:rPr>
          <w:rFonts w:ascii="Times New Roman" w:hAnsi="Times New Roman" w:cs="Times New Roman" w:hint="eastAsia"/>
          <w:sz w:val="24"/>
          <w:szCs w:val="24"/>
        </w:rPr>
        <w:t>混合回归结果证明</w:t>
      </w:r>
      <w:r w:rsidR="00707FF7">
        <w:rPr>
          <w:rFonts w:ascii="Times New Roman" w:hAnsi="Times New Roman" w:cs="Times New Roman" w:hint="eastAsia"/>
          <w:sz w:val="24"/>
          <w:szCs w:val="24"/>
        </w:rPr>
        <w:t>兼业程度变量对单产对数值产生了显著的负向效应，兼业水平提高一单位，单产降低</w:t>
      </w:r>
      <w:r w:rsidR="009374F5" w:rsidRPr="00F8195A">
        <w:rPr>
          <w:rFonts w:ascii="Times New Roman" w:hAnsi="Times New Roman" w:cs="Times New Roman"/>
          <w:sz w:val="24"/>
          <w:szCs w:val="24"/>
        </w:rPr>
        <w:t>9</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6</w:t>
      </w:r>
      <w:r w:rsidR="00707FF7">
        <w:rPr>
          <w:rFonts w:ascii="Times New Roman" w:hAnsi="Times New Roman" w:cs="Times New Roman" w:hint="eastAsia"/>
          <w:sz w:val="24"/>
          <w:szCs w:val="24"/>
        </w:rPr>
        <w:t>%</w:t>
      </w:r>
      <w:r w:rsidR="00707FF7">
        <w:rPr>
          <w:rFonts w:ascii="Times New Roman" w:hAnsi="Times New Roman" w:cs="Times New Roman" w:hint="eastAsia"/>
          <w:sz w:val="24"/>
          <w:szCs w:val="24"/>
        </w:rPr>
        <w:t>。代表土壤细碎化水平的农户家庭地块平均面积变量与单产对数值影响不显著。户主为男性的家庭亩均产量较高，农业保险支出额、年龄、受教育年限、健康状况和农业技能培训对生产带来负向影响。政策补贴水平、是否为家庭干部户、年份虚拟变量和省份虚拟变量检验不显著。</w:t>
      </w:r>
    </w:p>
    <w:p w14:paraId="7A73C8B5" w14:textId="77777777" w:rsidR="00B95965" w:rsidRDefault="009374F5" w:rsidP="00161B5A">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控制农户效应之后，</w:t>
      </w:r>
      <w:r w:rsidR="00161B5A">
        <w:rPr>
          <w:rFonts w:ascii="Times New Roman" w:hAnsi="Times New Roman" w:cs="Times New Roman" w:hint="eastAsia"/>
          <w:sz w:val="24"/>
          <w:szCs w:val="24"/>
        </w:rPr>
        <w:t>政策补贴</w:t>
      </w:r>
      <w:r>
        <w:rPr>
          <w:rFonts w:ascii="Times New Roman" w:hAnsi="Times New Roman" w:cs="Times New Roman" w:hint="eastAsia"/>
          <w:sz w:val="24"/>
          <w:szCs w:val="24"/>
        </w:rPr>
        <w:t>和</w:t>
      </w:r>
      <w:r w:rsidR="005F16F7">
        <w:rPr>
          <w:rFonts w:ascii="Times New Roman" w:hAnsi="Times New Roman" w:cs="Times New Roman" w:hint="eastAsia"/>
          <w:sz w:val="24"/>
          <w:szCs w:val="24"/>
        </w:rPr>
        <w:t>农业</w:t>
      </w:r>
      <w:r w:rsidR="00161B5A">
        <w:rPr>
          <w:rFonts w:ascii="Times New Roman" w:hAnsi="Times New Roman" w:cs="Times New Roman" w:hint="eastAsia"/>
          <w:sz w:val="24"/>
          <w:szCs w:val="24"/>
        </w:rPr>
        <w:t>保险支出</w:t>
      </w:r>
      <w:r>
        <w:rPr>
          <w:rFonts w:ascii="Times New Roman" w:hAnsi="Times New Roman" w:cs="Times New Roman" w:hint="eastAsia"/>
          <w:sz w:val="24"/>
          <w:szCs w:val="24"/>
        </w:rPr>
        <w:t>不显著，性别、年龄、人力资源培训</w:t>
      </w:r>
      <w:r w:rsidR="00161B5A">
        <w:rPr>
          <w:rFonts w:ascii="Times New Roman" w:hAnsi="Times New Roman" w:cs="Times New Roman" w:hint="eastAsia"/>
          <w:sz w:val="24"/>
          <w:szCs w:val="24"/>
        </w:rPr>
        <w:t>全部转变为不显著。</w:t>
      </w:r>
      <w:r>
        <w:rPr>
          <w:rFonts w:ascii="Times New Roman" w:hAnsi="Times New Roman" w:cs="Times New Roman" w:hint="eastAsia"/>
          <w:sz w:val="24"/>
          <w:szCs w:val="24"/>
        </w:rPr>
        <w:t>仅有兼业程度变量，显著的负向影响着单产，兼业程度增加一单位，单产降低</w:t>
      </w:r>
      <w:r w:rsidRPr="00F8195A">
        <w:rPr>
          <w:rFonts w:ascii="Times New Roman" w:hAnsi="Times New Roman" w:cs="Times New Roman"/>
          <w:sz w:val="24"/>
          <w:szCs w:val="24"/>
        </w:rPr>
        <w:t>7</w:t>
      </w:r>
      <w:r>
        <w:rPr>
          <w:rFonts w:ascii="Times New Roman" w:hAnsi="Times New Roman" w:cs="Times New Roman" w:hint="eastAsia"/>
          <w:sz w:val="24"/>
          <w:szCs w:val="24"/>
        </w:rPr>
        <w:t>.</w:t>
      </w:r>
      <w:r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（表</w:t>
      </w:r>
      <w:r w:rsidR="00B95965">
        <w:rPr>
          <w:rFonts w:ascii="Times New Roman" w:hAnsi="Times New Roman" w:cs="Times New Roman" w:hint="eastAsia"/>
          <w:sz w:val="24"/>
          <w:szCs w:val="24"/>
        </w:rPr>
        <w:t>5-8</w:t>
      </w:r>
      <w:r>
        <w:rPr>
          <w:rFonts w:ascii="Times New Roman" w:hAnsi="Times New Roman" w:cs="Times New Roman" w:hint="eastAsia"/>
          <w:sz w:val="24"/>
          <w:szCs w:val="24"/>
        </w:rPr>
        <w:t>）。</w:t>
      </w:r>
    </w:p>
    <w:p w14:paraId="46E7D2AC" w14:textId="77777777" w:rsidR="00B95965" w:rsidRDefault="00B95965">
      <w:pPr>
        <w:rPr>
          <w:rFonts w:ascii="Times New Roman" w:hAnsi="Times New Roman" w:cs="Times New Roman"/>
          <w:sz w:val="24"/>
          <w:szCs w:val="24"/>
        </w:rPr>
      </w:pPr>
      <w:r>
        <w:rPr>
          <w:rFonts w:ascii="Times New Roman" w:hAnsi="Times New Roman" w:cs="Times New Roman"/>
          <w:sz w:val="24"/>
          <w:szCs w:val="24"/>
        </w:rPr>
        <w:br w:type="page"/>
      </w:r>
    </w:p>
    <w:tbl>
      <w:tblPr>
        <w:tblW w:w="0" w:type="auto"/>
        <w:jc w:val="center"/>
        <w:tblLayout w:type="fixed"/>
        <w:tblLook w:val="04A0" w:firstRow="1" w:lastRow="0" w:firstColumn="1" w:lastColumn="0" w:noHBand="0" w:noVBand="1"/>
      </w:tblPr>
      <w:tblGrid>
        <w:gridCol w:w="2835"/>
        <w:gridCol w:w="1134"/>
        <w:gridCol w:w="1134"/>
        <w:gridCol w:w="1134"/>
        <w:gridCol w:w="1134"/>
      </w:tblGrid>
      <w:tr w:rsidR="00950744" w:rsidRPr="00950744" w14:paraId="32965358" w14:textId="77777777" w:rsidTr="00C80ABE">
        <w:trPr>
          <w:trHeight w:val="285"/>
          <w:jc w:val="center"/>
        </w:trPr>
        <w:tc>
          <w:tcPr>
            <w:tcW w:w="7371" w:type="dxa"/>
            <w:gridSpan w:val="5"/>
            <w:tcBorders>
              <w:top w:val="nil"/>
              <w:left w:val="nil"/>
              <w:bottom w:val="single" w:sz="4" w:space="0" w:color="auto"/>
              <w:right w:val="nil"/>
            </w:tcBorders>
            <w:shd w:val="clear" w:color="auto" w:fill="auto"/>
            <w:noWrap/>
            <w:vAlign w:val="bottom"/>
            <w:hideMark/>
          </w:tcPr>
          <w:p w14:paraId="4689E155" w14:textId="77777777" w:rsidR="00950744" w:rsidRPr="00950744" w:rsidRDefault="00950744" w:rsidP="009374F5">
            <w:pPr>
              <w:spacing w:beforeLines="100" w:before="326" w:afterLines="50" w:after="163" w:line="240" w:lineRule="auto"/>
              <w:jc w:val="center"/>
              <w:rPr>
                <w:rFonts w:ascii="Times New Roman" w:hAnsi="Times New Roman" w:cs="Times New Roman"/>
                <w:b/>
                <w:bCs/>
                <w:color w:val="000000"/>
                <w:sz w:val="24"/>
                <w:szCs w:val="24"/>
              </w:rPr>
            </w:pPr>
            <w:r w:rsidRPr="00950744">
              <w:rPr>
                <w:rFonts w:ascii="Times New Roman" w:hAnsi="Times New Roman" w:cs="Times New Roman"/>
                <w:b/>
                <w:bCs/>
                <w:color w:val="000000"/>
                <w:sz w:val="24"/>
                <w:szCs w:val="24"/>
              </w:rPr>
              <w:lastRenderedPageBreak/>
              <w:t>表</w:t>
            </w:r>
            <w:r w:rsidR="00A6616D" w:rsidRPr="00F8195A">
              <w:rPr>
                <w:rFonts w:ascii="Times New Roman" w:hAnsi="Times New Roman" w:cs="Times New Roman"/>
                <w:b/>
                <w:bCs/>
                <w:color w:val="000000"/>
                <w:sz w:val="24"/>
                <w:szCs w:val="24"/>
              </w:rPr>
              <w:t>5</w:t>
            </w:r>
            <w:r w:rsidR="00A6616D">
              <w:rPr>
                <w:rFonts w:ascii="Times New Roman" w:hAnsi="Times New Roman" w:cs="Times New Roman" w:hint="eastAsia"/>
                <w:b/>
                <w:bCs/>
                <w:color w:val="000000"/>
                <w:sz w:val="24"/>
                <w:szCs w:val="24"/>
              </w:rPr>
              <w:t>-</w:t>
            </w:r>
            <w:r w:rsidR="00A6616D" w:rsidRPr="00F8195A">
              <w:rPr>
                <w:rFonts w:ascii="Times New Roman" w:hAnsi="Times New Roman" w:cs="Times New Roman"/>
                <w:b/>
                <w:bCs/>
                <w:color w:val="000000"/>
                <w:sz w:val="24"/>
                <w:szCs w:val="24"/>
              </w:rPr>
              <w:t>8</w:t>
            </w:r>
            <w:r w:rsidRPr="00950744">
              <w:rPr>
                <w:rFonts w:ascii="Times New Roman" w:hAnsi="Times New Roman" w:cs="Times New Roman"/>
                <w:b/>
                <w:bCs/>
                <w:color w:val="000000"/>
                <w:sz w:val="24"/>
                <w:szCs w:val="24"/>
              </w:rPr>
              <w:t xml:space="preserve">   </w:t>
            </w:r>
            <w:r w:rsidRPr="00950744">
              <w:rPr>
                <w:rFonts w:ascii="Times New Roman" w:hAnsi="Times New Roman" w:cs="Times New Roman"/>
                <w:b/>
                <w:bCs/>
                <w:color w:val="000000"/>
                <w:sz w:val="24"/>
                <w:szCs w:val="24"/>
              </w:rPr>
              <w:t>混种水稻面板模型估计结果</w:t>
            </w:r>
          </w:p>
        </w:tc>
      </w:tr>
      <w:tr w:rsidR="00950744" w:rsidRPr="00950744" w14:paraId="5A997B25" w14:textId="77777777" w:rsidTr="00C80ABE">
        <w:trPr>
          <w:trHeight w:val="454"/>
          <w:jc w:val="center"/>
        </w:trPr>
        <w:tc>
          <w:tcPr>
            <w:tcW w:w="2835" w:type="dxa"/>
            <w:vMerge w:val="restart"/>
            <w:tcBorders>
              <w:top w:val="nil"/>
              <w:left w:val="nil"/>
              <w:bottom w:val="single" w:sz="4" w:space="0" w:color="000000"/>
              <w:right w:val="nil"/>
            </w:tcBorders>
            <w:shd w:val="clear" w:color="auto" w:fill="auto"/>
            <w:noWrap/>
            <w:vAlign w:val="center"/>
            <w:hideMark/>
          </w:tcPr>
          <w:p w14:paraId="4C082C29"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变量</w:t>
            </w:r>
          </w:p>
        </w:tc>
        <w:tc>
          <w:tcPr>
            <w:tcW w:w="2268" w:type="dxa"/>
            <w:gridSpan w:val="2"/>
            <w:tcBorders>
              <w:top w:val="single" w:sz="4" w:space="0" w:color="auto"/>
              <w:left w:val="nil"/>
              <w:bottom w:val="single" w:sz="4" w:space="0" w:color="auto"/>
              <w:right w:val="nil"/>
            </w:tcBorders>
            <w:shd w:val="clear" w:color="auto" w:fill="auto"/>
            <w:noWrap/>
            <w:vAlign w:val="center"/>
            <w:hideMark/>
          </w:tcPr>
          <w:p w14:paraId="70930EE3"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w:t>
            </w:r>
            <w:r w:rsidRPr="00F8195A">
              <w:rPr>
                <w:rFonts w:ascii="Times New Roman" w:hAnsi="Times New Roman" w:cs="Times New Roman"/>
                <w:b/>
                <w:bCs/>
                <w:color w:val="000000"/>
                <w:sz w:val="21"/>
                <w:szCs w:val="21"/>
              </w:rPr>
              <w:t>1</w:t>
            </w:r>
            <w:r w:rsidRPr="00950744">
              <w:rPr>
                <w:rFonts w:ascii="Times New Roman" w:hAnsi="Times New Roman" w:cs="Times New Roman"/>
                <w:b/>
                <w:bCs/>
                <w:color w:val="000000"/>
                <w:sz w:val="21"/>
                <w:szCs w:val="21"/>
              </w:rPr>
              <w:t>）混合回归</w:t>
            </w:r>
          </w:p>
        </w:tc>
        <w:tc>
          <w:tcPr>
            <w:tcW w:w="2268" w:type="dxa"/>
            <w:gridSpan w:val="2"/>
            <w:tcBorders>
              <w:top w:val="single" w:sz="4" w:space="0" w:color="auto"/>
              <w:left w:val="nil"/>
              <w:bottom w:val="single" w:sz="4" w:space="0" w:color="auto"/>
              <w:right w:val="nil"/>
            </w:tcBorders>
            <w:shd w:val="clear" w:color="auto" w:fill="auto"/>
            <w:noWrap/>
            <w:vAlign w:val="center"/>
            <w:hideMark/>
          </w:tcPr>
          <w:p w14:paraId="54AF0D2E"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w:t>
            </w:r>
            <w:r w:rsidRPr="00F8195A">
              <w:rPr>
                <w:rFonts w:ascii="Times New Roman" w:hAnsi="Times New Roman" w:cs="Times New Roman"/>
                <w:b/>
                <w:bCs/>
                <w:color w:val="000000"/>
                <w:sz w:val="21"/>
                <w:szCs w:val="21"/>
              </w:rPr>
              <w:t>2</w:t>
            </w:r>
            <w:r w:rsidRPr="00950744">
              <w:rPr>
                <w:rFonts w:ascii="Times New Roman" w:hAnsi="Times New Roman" w:cs="Times New Roman"/>
                <w:b/>
                <w:bCs/>
                <w:color w:val="000000"/>
                <w:sz w:val="21"/>
                <w:szCs w:val="21"/>
              </w:rPr>
              <w:t>）固定效应回归</w:t>
            </w:r>
          </w:p>
        </w:tc>
      </w:tr>
      <w:tr w:rsidR="00950744" w:rsidRPr="00950744" w14:paraId="42174C6E" w14:textId="77777777" w:rsidTr="00C80ABE">
        <w:trPr>
          <w:trHeight w:val="454"/>
          <w:jc w:val="center"/>
        </w:trPr>
        <w:tc>
          <w:tcPr>
            <w:tcW w:w="2835" w:type="dxa"/>
            <w:vMerge/>
            <w:tcBorders>
              <w:top w:val="nil"/>
              <w:left w:val="nil"/>
              <w:bottom w:val="single" w:sz="4" w:space="0" w:color="000000"/>
              <w:right w:val="nil"/>
            </w:tcBorders>
            <w:vAlign w:val="center"/>
            <w:hideMark/>
          </w:tcPr>
          <w:p w14:paraId="4D1627B0"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p>
        </w:tc>
        <w:tc>
          <w:tcPr>
            <w:tcW w:w="1134" w:type="dxa"/>
            <w:tcBorders>
              <w:top w:val="nil"/>
              <w:left w:val="nil"/>
              <w:bottom w:val="single" w:sz="4" w:space="0" w:color="auto"/>
              <w:right w:val="nil"/>
            </w:tcBorders>
            <w:shd w:val="clear" w:color="auto" w:fill="auto"/>
            <w:noWrap/>
            <w:vAlign w:val="center"/>
            <w:hideMark/>
          </w:tcPr>
          <w:p w14:paraId="65FD5E55"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系数</w:t>
            </w:r>
          </w:p>
        </w:tc>
        <w:tc>
          <w:tcPr>
            <w:tcW w:w="1134" w:type="dxa"/>
            <w:tcBorders>
              <w:top w:val="nil"/>
              <w:left w:val="nil"/>
              <w:bottom w:val="single" w:sz="4" w:space="0" w:color="auto"/>
              <w:right w:val="nil"/>
            </w:tcBorders>
            <w:shd w:val="clear" w:color="auto" w:fill="auto"/>
            <w:noWrap/>
            <w:vAlign w:val="center"/>
            <w:hideMark/>
          </w:tcPr>
          <w:p w14:paraId="4418C316"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标准差</w:t>
            </w:r>
          </w:p>
        </w:tc>
        <w:tc>
          <w:tcPr>
            <w:tcW w:w="1134" w:type="dxa"/>
            <w:tcBorders>
              <w:top w:val="nil"/>
              <w:left w:val="nil"/>
              <w:bottom w:val="single" w:sz="4" w:space="0" w:color="auto"/>
              <w:right w:val="nil"/>
            </w:tcBorders>
            <w:shd w:val="clear" w:color="auto" w:fill="auto"/>
            <w:noWrap/>
            <w:vAlign w:val="center"/>
            <w:hideMark/>
          </w:tcPr>
          <w:p w14:paraId="05010587"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系数</w:t>
            </w:r>
          </w:p>
        </w:tc>
        <w:tc>
          <w:tcPr>
            <w:tcW w:w="1134" w:type="dxa"/>
            <w:tcBorders>
              <w:top w:val="nil"/>
              <w:left w:val="nil"/>
              <w:bottom w:val="single" w:sz="4" w:space="0" w:color="auto"/>
              <w:right w:val="nil"/>
            </w:tcBorders>
            <w:shd w:val="clear" w:color="auto" w:fill="auto"/>
            <w:noWrap/>
            <w:vAlign w:val="center"/>
            <w:hideMark/>
          </w:tcPr>
          <w:p w14:paraId="133DBA0D"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标准差</w:t>
            </w:r>
          </w:p>
        </w:tc>
      </w:tr>
      <w:tr w:rsidR="00950744" w:rsidRPr="00950744" w14:paraId="24257ECD"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12DBEB49"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lnland</w:t>
            </w:r>
          </w:p>
        </w:tc>
        <w:tc>
          <w:tcPr>
            <w:tcW w:w="1134" w:type="dxa"/>
            <w:tcBorders>
              <w:top w:val="nil"/>
              <w:left w:val="nil"/>
              <w:bottom w:val="nil"/>
              <w:right w:val="nil"/>
            </w:tcBorders>
            <w:shd w:val="clear" w:color="auto" w:fill="auto"/>
            <w:noWrap/>
            <w:vAlign w:val="center"/>
            <w:hideMark/>
          </w:tcPr>
          <w:p w14:paraId="19DE026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049</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50EC35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004371</w:t>
            </w:r>
          </w:p>
        </w:tc>
        <w:tc>
          <w:tcPr>
            <w:tcW w:w="1134" w:type="dxa"/>
            <w:tcBorders>
              <w:top w:val="nil"/>
              <w:left w:val="nil"/>
              <w:bottom w:val="nil"/>
              <w:right w:val="nil"/>
            </w:tcBorders>
            <w:shd w:val="clear" w:color="auto" w:fill="auto"/>
            <w:noWrap/>
            <w:vAlign w:val="center"/>
            <w:hideMark/>
          </w:tcPr>
          <w:p w14:paraId="5268DAF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051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A5010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007427</w:t>
            </w:r>
          </w:p>
        </w:tc>
      </w:tr>
      <w:tr w:rsidR="00950744" w:rsidRPr="00950744" w14:paraId="5AD9B633"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4D7E51B8"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land</w:t>
            </w:r>
          </w:p>
        </w:tc>
        <w:tc>
          <w:tcPr>
            <w:tcW w:w="1134" w:type="dxa"/>
            <w:tcBorders>
              <w:top w:val="nil"/>
              <w:left w:val="nil"/>
              <w:bottom w:val="nil"/>
              <w:right w:val="nil"/>
            </w:tcBorders>
            <w:shd w:val="clear" w:color="auto" w:fill="auto"/>
            <w:noWrap/>
            <w:vAlign w:val="center"/>
            <w:hideMark/>
          </w:tcPr>
          <w:p w14:paraId="0211D21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0B68D5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000521</w:t>
            </w:r>
          </w:p>
        </w:tc>
        <w:tc>
          <w:tcPr>
            <w:tcW w:w="1134" w:type="dxa"/>
            <w:tcBorders>
              <w:top w:val="nil"/>
              <w:left w:val="nil"/>
              <w:bottom w:val="nil"/>
              <w:right w:val="nil"/>
            </w:tcBorders>
            <w:shd w:val="clear" w:color="auto" w:fill="auto"/>
            <w:noWrap/>
            <w:vAlign w:val="center"/>
            <w:hideMark/>
          </w:tcPr>
          <w:p w14:paraId="7657E352" w14:textId="77777777"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24B8A68A"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000836</w:t>
            </w:r>
          </w:p>
        </w:tc>
      </w:tr>
      <w:tr w:rsidR="00950744" w:rsidRPr="00950744" w14:paraId="483E4C46"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6D2FB9F6"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w:t>
            </w:r>
          </w:p>
        </w:tc>
        <w:tc>
          <w:tcPr>
            <w:tcW w:w="1134" w:type="dxa"/>
            <w:tcBorders>
              <w:top w:val="nil"/>
              <w:left w:val="nil"/>
              <w:bottom w:val="nil"/>
              <w:right w:val="nil"/>
            </w:tcBorders>
            <w:shd w:val="clear" w:color="auto" w:fill="auto"/>
            <w:noWrap/>
            <w:vAlign w:val="center"/>
            <w:hideMark/>
          </w:tcPr>
          <w:p w14:paraId="5AFE00BC"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193</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D6F1B9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046327</w:t>
            </w:r>
          </w:p>
        </w:tc>
        <w:tc>
          <w:tcPr>
            <w:tcW w:w="1134" w:type="dxa"/>
            <w:tcBorders>
              <w:top w:val="nil"/>
              <w:left w:val="nil"/>
              <w:bottom w:val="nil"/>
              <w:right w:val="nil"/>
            </w:tcBorders>
            <w:shd w:val="clear" w:color="auto" w:fill="auto"/>
            <w:noWrap/>
            <w:vAlign w:val="center"/>
            <w:hideMark/>
          </w:tcPr>
          <w:p w14:paraId="0A81596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051</w:t>
            </w:r>
          </w:p>
        </w:tc>
        <w:tc>
          <w:tcPr>
            <w:tcW w:w="1134" w:type="dxa"/>
            <w:tcBorders>
              <w:top w:val="nil"/>
              <w:left w:val="nil"/>
              <w:bottom w:val="nil"/>
              <w:right w:val="nil"/>
            </w:tcBorders>
            <w:shd w:val="clear" w:color="auto" w:fill="auto"/>
            <w:noWrap/>
            <w:vAlign w:val="center"/>
            <w:hideMark/>
          </w:tcPr>
          <w:p w14:paraId="1F4F821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048147</w:t>
            </w:r>
          </w:p>
        </w:tc>
      </w:tr>
      <w:tr w:rsidR="00950744" w:rsidRPr="00950744" w14:paraId="71488BBB"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190101CF"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w:t>
            </w:r>
          </w:p>
        </w:tc>
        <w:tc>
          <w:tcPr>
            <w:tcW w:w="1134" w:type="dxa"/>
            <w:tcBorders>
              <w:top w:val="nil"/>
              <w:left w:val="nil"/>
              <w:bottom w:val="nil"/>
              <w:right w:val="nil"/>
            </w:tcBorders>
            <w:shd w:val="clear" w:color="auto" w:fill="auto"/>
            <w:noWrap/>
            <w:vAlign w:val="center"/>
            <w:hideMark/>
          </w:tcPr>
          <w:p w14:paraId="56AF16A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604BDD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008233</w:t>
            </w:r>
          </w:p>
        </w:tc>
        <w:tc>
          <w:tcPr>
            <w:tcW w:w="1134" w:type="dxa"/>
            <w:tcBorders>
              <w:top w:val="nil"/>
              <w:left w:val="nil"/>
              <w:bottom w:val="nil"/>
              <w:right w:val="nil"/>
            </w:tcBorders>
            <w:shd w:val="clear" w:color="auto" w:fill="auto"/>
            <w:noWrap/>
            <w:vAlign w:val="center"/>
            <w:hideMark/>
          </w:tcPr>
          <w:p w14:paraId="4EF3AB4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w:t>
            </w:r>
          </w:p>
        </w:tc>
        <w:tc>
          <w:tcPr>
            <w:tcW w:w="1134" w:type="dxa"/>
            <w:tcBorders>
              <w:top w:val="nil"/>
              <w:left w:val="nil"/>
              <w:bottom w:val="nil"/>
              <w:right w:val="nil"/>
            </w:tcBorders>
            <w:shd w:val="clear" w:color="auto" w:fill="auto"/>
            <w:noWrap/>
            <w:vAlign w:val="center"/>
            <w:hideMark/>
          </w:tcPr>
          <w:p w14:paraId="74FEE29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008253</w:t>
            </w:r>
          </w:p>
        </w:tc>
      </w:tr>
      <w:tr w:rsidR="00950744" w:rsidRPr="00950744" w14:paraId="29FAC23E"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072577F4"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w:t>
            </w:r>
          </w:p>
        </w:tc>
        <w:tc>
          <w:tcPr>
            <w:tcW w:w="1134" w:type="dxa"/>
            <w:tcBorders>
              <w:top w:val="nil"/>
              <w:left w:val="nil"/>
              <w:bottom w:val="nil"/>
              <w:right w:val="nil"/>
            </w:tcBorders>
            <w:shd w:val="clear" w:color="auto" w:fill="auto"/>
            <w:noWrap/>
            <w:vAlign w:val="center"/>
            <w:hideMark/>
          </w:tcPr>
          <w:p w14:paraId="4377783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027</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94BFF7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007285</w:t>
            </w:r>
          </w:p>
        </w:tc>
        <w:tc>
          <w:tcPr>
            <w:tcW w:w="1134" w:type="dxa"/>
            <w:tcBorders>
              <w:top w:val="nil"/>
              <w:left w:val="nil"/>
              <w:bottom w:val="nil"/>
              <w:right w:val="nil"/>
            </w:tcBorders>
            <w:shd w:val="clear" w:color="auto" w:fill="auto"/>
            <w:noWrap/>
            <w:vAlign w:val="center"/>
            <w:hideMark/>
          </w:tcPr>
          <w:p w14:paraId="5394737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037</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11F548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007813</w:t>
            </w:r>
          </w:p>
        </w:tc>
      </w:tr>
      <w:tr w:rsidR="00950744" w:rsidRPr="00950744" w14:paraId="451D0EAE"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13FAA064"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w:t>
            </w:r>
          </w:p>
        </w:tc>
        <w:tc>
          <w:tcPr>
            <w:tcW w:w="1134" w:type="dxa"/>
            <w:tcBorders>
              <w:top w:val="nil"/>
              <w:left w:val="nil"/>
              <w:bottom w:val="nil"/>
              <w:right w:val="nil"/>
            </w:tcBorders>
            <w:shd w:val="clear" w:color="auto" w:fill="auto"/>
            <w:noWrap/>
            <w:vAlign w:val="center"/>
            <w:hideMark/>
          </w:tcPr>
          <w:p w14:paraId="10E7CF7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752</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80EF41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109539</w:t>
            </w:r>
          </w:p>
        </w:tc>
        <w:tc>
          <w:tcPr>
            <w:tcW w:w="1134" w:type="dxa"/>
            <w:tcBorders>
              <w:top w:val="nil"/>
              <w:left w:val="nil"/>
              <w:bottom w:val="nil"/>
              <w:right w:val="nil"/>
            </w:tcBorders>
            <w:shd w:val="clear" w:color="auto" w:fill="auto"/>
            <w:noWrap/>
            <w:vAlign w:val="center"/>
            <w:hideMark/>
          </w:tcPr>
          <w:p w14:paraId="60B6EF1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486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4FFD1B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109329</w:t>
            </w:r>
          </w:p>
        </w:tc>
      </w:tr>
      <w:tr w:rsidR="00950744" w:rsidRPr="00950744" w14:paraId="0C569FBA"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06C901B4"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lnflabor2</w:t>
            </w:r>
          </w:p>
        </w:tc>
        <w:tc>
          <w:tcPr>
            <w:tcW w:w="1134" w:type="dxa"/>
            <w:tcBorders>
              <w:top w:val="nil"/>
              <w:left w:val="nil"/>
              <w:bottom w:val="nil"/>
              <w:right w:val="nil"/>
            </w:tcBorders>
            <w:shd w:val="clear" w:color="auto" w:fill="auto"/>
            <w:noWrap/>
            <w:vAlign w:val="center"/>
            <w:hideMark/>
          </w:tcPr>
          <w:p w14:paraId="68531DB8" w14:textId="77777777"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57A8190C"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001523</w:t>
            </w:r>
          </w:p>
        </w:tc>
        <w:tc>
          <w:tcPr>
            <w:tcW w:w="1134" w:type="dxa"/>
            <w:tcBorders>
              <w:top w:val="nil"/>
              <w:left w:val="nil"/>
              <w:bottom w:val="nil"/>
              <w:right w:val="nil"/>
            </w:tcBorders>
            <w:shd w:val="clear" w:color="auto" w:fill="auto"/>
            <w:noWrap/>
            <w:vAlign w:val="center"/>
            <w:hideMark/>
          </w:tcPr>
          <w:p w14:paraId="66D5CF3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337AE2AC"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001468</w:t>
            </w:r>
          </w:p>
        </w:tc>
      </w:tr>
      <w:tr w:rsidR="00950744" w:rsidRPr="00950744" w14:paraId="219FD3ED"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723A61BB"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lnelabor2</w:t>
            </w:r>
          </w:p>
        </w:tc>
        <w:tc>
          <w:tcPr>
            <w:tcW w:w="1134" w:type="dxa"/>
            <w:tcBorders>
              <w:top w:val="nil"/>
              <w:left w:val="nil"/>
              <w:bottom w:val="nil"/>
              <w:right w:val="nil"/>
            </w:tcBorders>
            <w:shd w:val="clear" w:color="auto" w:fill="auto"/>
            <w:noWrap/>
            <w:vAlign w:val="center"/>
            <w:hideMark/>
          </w:tcPr>
          <w:p w14:paraId="44C447D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9057F6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001053</w:t>
            </w:r>
          </w:p>
        </w:tc>
        <w:tc>
          <w:tcPr>
            <w:tcW w:w="1134" w:type="dxa"/>
            <w:tcBorders>
              <w:top w:val="nil"/>
              <w:left w:val="nil"/>
              <w:bottom w:val="nil"/>
              <w:right w:val="nil"/>
            </w:tcBorders>
            <w:shd w:val="clear" w:color="auto" w:fill="auto"/>
            <w:noWrap/>
            <w:vAlign w:val="center"/>
            <w:hideMark/>
          </w:tcPr>
          <w:p w14:paraId="22F4E936" w14:textId="77777777"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28A373D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001047</w:t>
            </w:r>
          </w:p>
        </w:tc>
      </w:tr>
      <w:tr w:rsidR="00950744" w:rsidRPr="00950744" w14:paraId="1A45F76C"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0B91F641"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lnmachine2</w:t>
            </w:r>
          </w:p>
        </w:tc>
        <w:tc>
          <w:tcPr>
            <w:tcW w:w="1134" w:type="dxa"/>
            <w:tcBorders>
              <w:top w:val="nil"/>
              <w:left w:val="nil"/>
              <w:bottom w:val="nil"/>
              <w:right w:val="nil"/>
            </w:tcBorders>
            <w:shd w:val="clear" w:color="auto" w:fill="auto"/>
            <w:noWrap/>
            <w:vAlign w:val="center"/>
            <w:hideMark/>
          </w:tcPr>
          <w:p w14:paraId="79A0D63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A468AB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000322</w:t>
            </w:r>
          </w:p>
        </w:tc>
        <w:tc>
          <w:tcPr>
            <w:tcW w:w="1134" w:type="dxa"/>
            <w:tcBorders>
              <w:top w:val="nil"/>
              <w:left w:val="nil"/>
              <w:bottom w:val="nil"/>
              <w:right w:val="nil"/>
            </w:tcBorders>
            <w:shd w:val="clear" w:color="auto" w:fill="auto"/>
            <w:noWrap/>
            <w:vAlign w:val="center"/>
            <w:hideMark/>
          </w:tcPr>
          <w:p w14:paraId="6F456C9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564E22F"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000362</w:t>
            </w:r>
          </w:p>
        </w:tc>
      </w:tr>
      <w:tr w:rsidR="00950744" w:rsidRPr="00950744" w14:paraId="6F3DFDA6"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0931B59E"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lnot2</w:t>
            </w:r>
          </w:p>
        </w:tc>
        <w:tc>
          <w:tcPr>
            <w:tcW w:w="1134" w:type="dxa"/>
            <w:tcBorders>
              <w:top w:val="nil"/>
              <w:left w:val="nil"/>
              <w:bottom w:val="nil"/>
              <w:right w:val="nil"/>
            </w:tcBorders>
            <w:shd w:val="clear" w:color="auto" w:fill="auto"/>
            <w:noWrap/>
            <w:vAlign w:val="center"/>
            <w:hideMark/>
          </w:tcPr>
          <w:p w14:paraId="5311178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086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1C0B1E5"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010007</w:t>
            </w:r>
          </w:p>
        </w:tc>
        <w:tc>
          <w:tcPr>
            <w:tcW w:w="1134" w:type="dxa"/>
            <w:tcBorders>
              <w:top w:val="nil"/>
              <w:left w:val="nil"/>
              <w:bottom w:val="nil"/>
              <w:right w:val="nil"/>
            </w:tcBorders>
            <w:shd w:val="clear" w:color="auto" w:fill="auto"/>
            <w:noWrap/>
            <w:vAlign w:val="center"/>
            <w:hideMark/>
          </w:tcPr>
          <w:p w14:paraId="687570D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054</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C76A8F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009999</w:t>
            </w:r>
          </w:p>
        </w:tc>
      </w:tr>
      <w:tr w:rsidR="00950744" w:rsidRPr="00950744" w14:paraId="1C2AEF24"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838C05E"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lnflaborlnelabor</w:t>
            </w:r>
          </w:p>
        </w:tc>
        <w:tc>
          <w:tcPr>
            <w:tcW w:w="1134" w:type="dxa"/>
            <w:tcBorders>
              <w:top w:val="nil"/>
              <w:left w:val="nil"/>
              <w:bottom w:val="nil"/>
              <w:right w:val="nil"/>
            </w:tcBorders>
            <w:shd w:val="clear" w:color="auto" w:fill="auto"/>
            <w:noWrap/>
            <w:vAlign w:val="center"/>
            <w:hideMark/>
          </w:tcPr>
          <w:p w14:paraId="7438A1C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3BA2272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001455</w:t>
            </w:r>
          </w:p>
        </w:tc>
        <w:tc>
          <w:tcPr>
            <w:tcW w:w="1134" w:type="dxa"/>
            <w:tcBorders>
              <w:top w:val="nil"/>
              <w:left w:val="nil"/>
              <w:bottom w:val="nil"/>
              <w:right w:val="nil"/>
            </w:tcBorders>
            <w:shd w:val="clear" w:color="auto" w:fill="auto"/>
            <w:noWrap/>
            <w:vAlign w:val="center"/>
            <w:hideMark/>
          </w:tcPr>
          <w:p w14:paraId="56C4EC4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A9CD0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001478</w:t>
            </w:r>
          </w:p>
        </w:tc>
      </w:tr>
      <w:tr w:rsidR="00950744" w:rsidRPr="00950744" w14:paraId="180C9171"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6250601"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lnflaborlnmachine</w:t>
            </w:r>
          </w:p>
        </w:tc>
        <w:tc>
          <w:tcPr>
            <w:tcW w:w="1134" w:type="dxa"/>
            <w:tcBorders>
              <w:top w:val="nil"/>
              <w:left w:val="nil"/>
              <w:bottom w:val="nil"/>
              <w:right w:val="nil"/>
            </w:tcBorders>
            <w:shd w:val="clear" w:color="auto" w:fill="auto"/>
            <w:noWrap/>
            <w:vAlign w:val="center"/>
            <w:hideMark/>
          </w:tcPr>
          <w:p w14:paraId="45642A9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EC358C5"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000817</w:t>
            </w:r>
          </w:p>
        </w:tc>
        <w:tc>
          <w:tcPr>
            <w:tcW w:w="1134" w:type="dxa"/>
            <w:tcBorders>
              <w:top w:val="nil"/>
              <w:left w:val="nil"/>
              <w:bottom w:val="nil"/>
              <w:right w:val="nil"/>
            </w:tcBorders>
            <w:shd w:val="clear" w:color="auto" w:fill="auto"/>
            <w:noWrap/>
            <w:vAlign w:val="center"/>
            <w:hideMark/>
          </w:tcPr>
          <w:p w14:paraId="17315CF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C7B8E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000838</w:t>
            </w:r>
          </w:p>
        </w:tc>
      </w:tr>
      <w:tr w:rsidR="00950744" w:rsidRPr="00950744" w14:paraId="2BD4E9DF"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5345FA3"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lnflaborlnot</w:t>
            </w:r>
          </w:p>
        </w:tc>
        <w:tc>
          <w:tcPr>
            <w:tcW w:w="1134" w:type="dxa"/>
            <w:tcBorders>
              <w:top w:val="nil"/>
              <w:left w:val="nil"/>
              <w:bottom w:val="nil"/>
              <w:right w:val="nil"/>
            </w:tcBorders>
            <w:shd w:val="clear" w:color="auto" w:fill="auto"/>
            <w:noWrap/>
            <w:vAlign w:val="center"/>
            <w:hideMark/>
          </w:tcPr>
          <w:p w14:paraId="3545C3E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032</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079975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008176</w:t>
            </w:r>
          </w:p>
        </w:tc>
        <w:tc>
          <w:tcPr>
            <w:tcW w:w="1134" w:type="dxa"/>
            <w:tcBorders>
              <w:top w:val="nil"/>
              <w:left w:val="nil"/>
              <w:bottom w:val="nil"/>
              <w:right w:val="nil"/>
            </w:tcBorders>
            <w:shd w:val="clear" w:color="auto" w:fill="auto"/>
            <w:noWrap/>
            <w:vAlign w:val="center"/>
            <w:hideMark/>
          </w:tcPr>
          <w:p w14:paraId="63B09CD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p>
        </w:tc>
        <w:tc>
          <w:tcPr>
            <w:tcW w:w="1134" w:type="dxa"/>
            <w:tcBorders>
              <w:top w:val="nil"/>
              <w:left w:val="nil"/>
              <w:bottom w:val="nil"/>
              <w:right w:val="nil"/>
            </w:tcBorders>
            <w:shd w:val="clear" w:color="auto" w:fill="auto"/>
            <w:noWrap/>
            <w:vAlign w:val="center"/>
            <w:hideMark/>
          </w:tcPr>
          <w:p w14:paraId="097D6D4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00851</w:t>
            </w:r>
          </w:p>
        </w:tc>
      </w:tr>
      <w:tr w:rsidR="00950744" w:rsidRPr="00950744" w14:paraId="60EED205"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221CDDA4"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lnelaborlnmachine</w:t>
            </w:r>
          </w:p>
        </w:tc>
        <w:tc>
          <w:tcPr>
            <w:tcW w:w="1134" w:type="dxa"/>
            <w:tcBorders>
              <w:top w:val="nil"/>
              <w:left w:val="nil"/>
              <w:bottom w:val="nil"/>
              <w:right w:val="nil"/>
            </w:tcBorders>
            <w:shd w:val="clear" w:color="auto" w:fill="auto"/>
            <w:noWrap/>
            <w:vAlign w:val="center"/>
            <w:hideMark/>
          </w:tcPr>
          <w:p w14:paraId="486F96F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BFEAED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000307</w:t>
            </w:r>
          </w:p>
        </w:tc>
        <w:tc>
          <w:tcPr>
            <w:tcW w:w="1134" w:type="dxa"/>
            <w:tcBorders>
              <w:top w:val="nil"/>
              <w:left w:val="nil"/>
              <w:bottom w:val="nil"/>
              <w:right w:val="nil"/>
            </w:tcBorders>
            <w:shd w:val="clear" w:color="auto" w:fill="auto"/>
            <w:noWrap/>
            <w:vAlign w:val="center"/>
            <w:hideMark/>
          </w:tcPr>
          <w:p w14:paraId="74870BCE" w14:textId="77777777"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7BDCCE9A"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00028</w:t>
            </w:r>
          </w:p>
        </w:tc>
      </w:tr>
      <w:tr w:rsidR="00950744" w:rsidRPr="00950744" w14:paraId="277716F2"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44FBEF32"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lnmachinelnot</w:t>
            </w:r>
          </w:p>
        </w:tc>
        <w:tc>
          <w:tcPr>
            <w:tcW w:w="1134" w:type="dxa"/>
            <w:tcBorders>
              <w:top w:val="nil"/>
              <w:left w:val="nil"/>
              <w:bottom w:val="nil"/>
              <w:right w:val="nil"/>
            </w:tcBorders>
            <w:shd w:val="clear" w:color="auto" w:fill="auto"/>
            <w:noWrap/>
            <w:vAlign w:val="center"/>
            <w:hideMark/>
          </w:tcPr>
          <w:p w14:paraId="101421CA"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F6106F1"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001224</w:t>
            </w:r>
          </w:p>
        </w:tc>
        <w:tc>
          <w:tcPr>
            <w:tcW w:w="1134" w:type="dxa"/>
            <w:tcBorders>
              <w:top w:val="nil"/>
              <w:left w:val="nil"/>
              <w:bottom w:val="nil"/>
              <w:right w:val="nil"/>
            </w:tcBorders>
            <w:shd w:val="clear" w:color="auto" w:fill="auto"/>
            <w:noWrap/>
            <w:vAlign w:val="center"/>
            <w:hideMark/>
          </w:tcPr>
          <w:p w14:paraId="78542D1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05351D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001336</w:t>
            </w:r>
          </w:p>
        </w:tc>
      </w:tr>
      <w:tr w:rsidR="00950744" w:rsidRPr="00950744" w14:paraId="14DB377F"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1EB80F18"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lnsubsidy</w:t>
            </w:r>
          </w:p>
        </w:tc>
        <w:tc>
          <w:tcPr>
            <w:tcW w:w="1134" w:type="dxa"/>
            <w:tcBorders>
              <w:top w:val="nil"/>
              <w:left w:val="nil"/>
              <w:bottom w:val="nil"/>
              <w:right w:val="nil"/>
            </w:tcBorders>
            <w:shd w:val="clear" w:color="auto" w:fill="auto"/>
            <w:noWrap/>
            <w:vAlign w:val="center"/>
            <w:hideMark/>
          </w:tcPr>
          <w:p w14:paraId="1627C2A5"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0E62ECE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001322</w:t>
            </w:r>
          </w:p>
        </w:tc>
        <w:tc>
          <w:tcPr>
            <w:tcW w:w="1134" w:type="dxa"/>
            <w:tcBorders>
              <w:top w:val="nil"/>
              <w:left w:val="nil"/>
              <w:bottom w:val="nil"/>
              <w:right w:val="nil"/>
            </w:tcBorders>
            <w:shd w:val="clear" w:color="auto" w:fill="auto"/>
            <w:noWrap/>
            <w:vAlign w:val="center"/>
            <w:hideMark/>
          </w:tcPr>
          <w:p w14:paraId="04269C1B" w14:textId="77777777"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583F70E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001333</w:t>
            </w:r>
          </w:p>
        </w:tc>
      </w:tr>
      <w:tr w:rsidR="00950744" w:rsidRPr="00950744" w14:paraId="58E3FE68"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8ECB3FE"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lninsurance</w:t>
            </w:r>
          </w:p>
        </w:tc>
        <w:tc>
          <w:tcPr>
            <w:tcW w:w="1134" w:type="dxa"/>
            <w:tcBorders>
              <w:top w:val="nil"/>
              <w:left w:val="nil"/>
              <w:bottom w:val="nil"/>
              <w:right w:val="nil"/>
            </w:tcBorders>
            <w:shd w:val="clear" w:color="auto" w:fill="auto"/>
            <w:noWrap/>
            <w:vAlign w:val="center"/>
            <w:hideMark/>
          </w:tcPr>
          <w:p w14:paraId="6BC1DB3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7045CF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000929</w:t>
            </w:r>
          </w:p>
        </w:tc>
        <w:tc>
          <w:tcPr>
            <w:tcW w:w="1134" w:type="dxa"/>
            <w:tcBorders>
              <w:top w:val="nil"/>
              <w:left w:val="nil"/>
              <w:bottom w:val="nil"/>
              <w:right w:val="nil"/>
            </w:tcBorders>
            <w:shd w:val="clear" w:color="auto" w:fill="auto"/>
            <w:noWrap/>
            <w:vAlign w:val="center"/>
            <w:hideMark/>
          </w:tcPr>
          <w:p w14:paraId="4D6F7DB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4936DDB3"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000933</w:t>
            </w:r>
          </w:p>
        </w:tc>
      </w:tr>
      <w:tr w:rsidR="00950744" w:rsidRPr="00950744" w14:paraId="056DFC8A"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DA3C894"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job</w:t>
            </w:r>
          </w:p>
        </w:tc>
        <w:tc>
          <w:tcPr>
            <w:tcW w:w="1134" w:type="dxa"/>
            <w:tcBorders>
              <w:top w:val="nil"/>
              <w:left w:val="nil"/>
              <w:bottom w:val="nil"/>
              <w:right w:val="nil"/>
            </w:tcBorders>
            <w:shd w:val="clear" w:color="auto" w:fill="auto"/>
            <w:noWrap/>
            <w:vAlign w:val="center"/>
            <w:hideMark/>
          </w:tcPr>
          <w:p w14:paraId="4F52A5B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096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0AC300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010609</w:t>
            </w:r>
          </w:p>
        </w:tc>
        <w:tc>
          <w:tcPr>
            <w:tcW w:w="1134" w:type="dxa"/>
            <w:tcBorders>
              <w:top w:val="nil"/>
              <w:left w:val="nil"/>
              <w:bottom w:val="nil"/>
              <w:right w:val="nil"/>
            </w:tcBorders>
            <w:shd w:val="clear" w:color="auto" w:fill="auto"/>
            <w:noWrap/>
            <w:vAlign w:val="center"/>
            <w:hideMark/>
          </w:tcPr>
          <w:p w14:paraId="58BC4301"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071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96366D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014872</w:t>
            </w:r>
          </w:p>
        </w:tc>
      </w:tr>
      <w:tr w:rsidR="00950744" w:rsidRPr="00950744" w14:paraId="3CCB8D9A"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677DDBD9"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plots</w:t>
            </w:r>
          </w:p>
        </w:tc>
        <w:tc>
          <w:tcPr>
            <w:tcW w:w="1134" w:type="dxa"/>
            <w:tcBorders>
              <w:top w:val="nil"/>
              <w:left w:val="nil"/>
              <w:bottom w:val="nil"/>
              <w:right w:val="nil"/>
            </w:tcBorders>
            <w:shd w:val="clear" w:color="auto" w:fill="auto"/>
            <w:noWrap/>
            <w:vAlign w:val="center"/>
            <w:hideMark/>
          </w:tcPr>
          <w:p w14:paraId="626809F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4C544045"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002208</w:t>
            </w:r>
          </w:p>
        </w:tc>
        <w:tc>
          <w:tcPr>
            <w:tcW w:w="1134" w:type="dxa"/>
            <w:tcBorders>
              <w:top w:val="nil"/>
              <w:left w:val="nil"/>
              <w:bottom w:val="nil"/>
              <w:right w:val="nil"/>
            </w:tcBorders>
            <w:shd w:val="clear" w:color="auto" w:fill="auto"/>
            <w:noWrap/>
            <w:vAlign w:val="center"/>
            <w:hideMark/>
          </w:tcPr>
          <w:p w14:paraId="57327F9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4755AC9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003071</w:t>
            </w:r>
          </w:p>
        </w:tc>
      </w:tr>
      <w:tr w:rsidR="00950744" w:rsidRPr="00950744" w14:paraId="55DA9F51"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680417DF"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sex</w:t>
            </w:r>
          </w:p>
        </w:tc>
        <w:tc>
          <w:tcPr>
            <w:tcW w:w="1134" w:type="dxa"/>
            <w:tcBorders>
              <w:top w:val="nil"/>
              <w:left w:val="nil"/>
              <w:bottom w:val="nil"/>
              <w:right w:val="nil"/>
            </w:tcBorders>
            <w:shd w:val="clear" w:color="auto" w:fill="auto"/>
            <w:noWrap/>
            <w:vAlign w:val="center"/>
            <w:hideMark/>
          </w:tcPr>
          <w:p w14:paraId="0014B86E" w14:textId="77777777" w:rsidR="00950744" w:rsidRPr="00950744" w:rsidRDefault="009374F5"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Pr>
                <w:rFonts w:ascii="Times New Roman" w:hAnsi="Times New Roman" w:cs="Times New Roman" w:hint="eastAsia"/>
                <w:color w:val="000000"/>
                <w:sz w:val="21"/>
                <w:szCs w:val="21"/>
              </w:rPr>
              <w:t>.</w:t>
            </w:r>
            <w:r w:rsidRPr="00F8195A">
              <w:rPr>
                <w:rFonts w:ascii="Times New Roman" w:hAnsi="Times New Roman" w:cs="Times New Roman"/>
                <w:color w:val="000000"/>
                <w:sz w:val="21"/>
                <w:szCs w:val="21"/>
              </w:rPr>
              <w:t>025</w:t>
            </w:r>
            <w:r w:rsidR="00950744"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5F41573"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006349</w:t>
            </w:r>
          </w:p>
        </w:tc>
        <w:tc>
          <w:tcPr>
            <w:tcW w:w="1134" w:type="dxa"/>
            <w:tcBorders>
              <w:top w:val="nil"/>
              <w:left w:val="nil"/>
              <w:bottom w:val="nil"/>
              <w:right w:val="nil"/>
            </w:tcBorders>
            <w:shd w:val="clear" w:color="auto" w:fill="auto"/>
            <w:noWrap/>
            <w:vAlign w:val="center"/>
            <w:hideMark/>
          </w:tcPr>
          <w:p w14:paraId="6FE7AD2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w:t>
            </w:r>
          </w:p>
        </w:tc>
        <w:tc>
          <w:tcPr>
            <w:tcW w:w="1134" w:type="dxa"/>
            <w:tcBorders>
              <w:top w:val="nil"/>
              <w:left w:val="nil"/>
              <w:bottom w:val="nil"/>
              <w:right w:val="nil"/>
            </w:tcBorders>
            <w:shd w:val="clear" w:color="auto" w:fill="auto"/>
            <w:noWrap/>
            <w:vAlign w:val="center"/>
            <w:hideMark/>
          </w:tcPr>
          <w:p w14:paraId="25EB7B01"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010104</w:t>
            </w:r>
          </w:p>
        </w:tc>
      </w:tr>
      <w:tr w:rsidR="00950744" w:rsidRPr="00950744" w14:paraId="45602373"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F1ECAFB"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age</w:t>
            </w:r>
          </w:p>
        </w:tc>
        <w:tc>
          <w:tcPr>
            <w:tcW w:w="1134" w:type="dxa"/>
            <w:tcBorders>
              <w:top w:val="nil"/>
              <w:left w:val="nil"/>
              <w:bottom w:val="nil"/>
              <w:right w:val="nil"/>
            </w:tcBorders>
            <w:shd w:val="clear" w:color="auto" w:fill="auto"/>
            <w:noWrap/>
            <w:vAlign w:val="center"/>
            <w:hideMark/>
          </w:tcPr>
          <w:p w14:paraId="1B5DCFE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FCDCA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000264</w:t>
            </w:r>
          </w:p>
        </w:tc>
        <w:tc>
          <w:tcPr>
            <w:tcW w:w="1134" w:type="dxa"/>
            <w:tcBorders>
              <w:top w:val="nil"/>
              <w:left w:val="nil"/>
              <w:bottom w:val="nil"/>
              <w:right w:val="nil"/>
            </w:tcBorders>
            <w:shd w:val="clear" w:color="auto" w:fill="auto"/>
            <w:noWrap/>
            <w:vAlign w:val="center"/>
            <w:hideMark/>
          </w:tcPr>
          <w:p w14:paraId="17A8E9ED" w14:textId="77777777"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4622F00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000651</w:t>
            </w:r>
          </w:p>
        </w:tc>
      </w:tr>
      <w:tr w:rsidR="00950744" w:rsidRPr="00950744" w14:paraId="5B8FAC5C"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143CCEDE"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educ</w:t>
            </w:r>
          </w:p>
        </w:tc>
        <w:tc>
          <w:tcPr>
            <w:tcW w:w="1134" w:type="dxa"/>
            <w:tcBorders>
              <w:top w:val="nil"/>
              <w:left w:val="nil"/>
              <w:bottom w:val="nil"/>
              <w:right w:val="nil"/>
            </w:tcBorders>
            <w:shd w:val="clear" w:color="auto" w:fill="auto"/>
            <w:noWrap/>
            <w:vAlign w:val="center"/>
            <w:hideMark/>
          </w:tcPr>
          <w:p w14:paraId="7BD8D73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8C443A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000965</w:t>
            </w:r>
          </w:p>
        </w:tc>
        <w:tc>
          <w:tcPr>
            <w:tcW w:w="1134" w:type="dxa"/>
            <w:tcBorders>
              <w:top w:val="nil"/>
              <w:left w:val="nil"/>
              <w:bottom w:val="nil"/>
              <w:right w:val="nil"/>
            </w:tcBorders>
            <w:shd w:val="clear" w:color="auto" w:fill="auto"/>
            <w:noWrap/>
            <w:vAlign w:val="center"/>
            <w:hideMark/>
          </w:tcPr>
          <w:p w14:paraId="2C6410D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15E70AA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002112</w:t>
            </w:r>
          </w:p>
        </w:tc>
      </w:tr>
      <w:tr w:rsidR="00950744" w:rsidRPr="00950744" w14:paraId="56DA2D80"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1D43883"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train</w:t>
            </w:r>
          </w:p>
        </w:tc>
        <w:tc>
          <w:tcPr>
            <w:tcW w:w="1134" w:type="dxa"/>
            <w:tcBorders>
              <w:top w:val="nil"/>
              <w:left w:val="nil"/>
              <w:bottom w:val="nil"/>
              <w:right w:val="nil"/>
            </w:tcBorders>
            <w:shd w:val="clear" w:color="auto" w:fill="auto"/>
            <w:noWrap/>
            <w:vAlign w:val="center"/>
            <w:hideMark/>
          </w:tcPr>
          <w:p w14:paraId="3588D36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059</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D23F4A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009558</w:t>
            </w:r>
          </w:p>
        </w:tc>
        <w:tc>
          <w:tcPr>
            <w:tcW w:w="1134" w:type="dxa"/>
            <w:tcBorders>
              <w:top w:val="nil"/>
              <w:left w:val="nil"/>
              <w:bottom w:val="nil"/>
              <w:right w:val="nil"/>
            </w:tcBorders>
            <w:shd w:val="clear" w:color="auto" w:fill="auto"/>
            <w:noWrap/>
            <w:vAlign w:val="center"/>
            <w:hideMark/>
          </w:tcPr>
          <w:p w14:paraId="476CC43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w:t>
            </w:r>
          </w:p>
        </w:tc>
        <w:tc>
          <w:tcPr>
            <w:tcW w:w="1134" w:type="dxa"/>
            <w:tcBorders>
              <w:top w:val="nil"/>
              <w:left w:val="nil"/>
              <w:bottom w:val="nil"/>
              <w:right w:val="nil"/>
            </w:tcBorders>
            <w:shd w:val="clear" w:color="auto" w:fill="auto"/>
            <w:noWrap/>
            <w:vAlign w:val="center"/>
            <w:hideMark/>
          </w:tcPr>
          <w:p w14:paraId="32B14CC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015219</w:t>
            </w:r>
          </w:p>
        </w:tc>
      </w:tr>
      <w:tr w:rsidR="00950744" w:rsidRPr="00950744" w14:paraId="5DC36CF4"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0B1079D8"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fstruct</w:t>
            </w:r>
          </w:p>
        </w:tc>
        <w:tc>
          <w:tcPr>
            <w:tcW w:w="1134" w:type="dxa"/>
            <w:tcBorders>
              <w:top w:val="nil"/>
              <w:left w:val="nil"/>
              <w:bottom w:val="nil"/>
              <w:right w:val="nil"/>
            </w:tcBorders>
            <w:shd w:val="clear" w:color="auto" w:fill="auto"/>
            <w:noWrap/>
            <w:vAlign w:val="center"/>
            <w:hideMark/>
          </w:tcPr>
          <w:p w14:paraId="121F0DF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4C68776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006351</w:t>
            </w:r>
          </w:p>
        </w:tc>
        <w:tc>
          <w:tcPr>
            <w:tcW w:w="1134" w:type="dxa"/>
            <w:tcBorders>
              <w:top w:val="nil"/>
              <w:left w:val="nil"/>
              <w:bottom w:val="nil"/>
              <w:right w:val="nil"/>
            </w:tcBorders>
            <w:shd w:val="clear" w:color="auto" w:fill="auto"/>
            <w:noWrap/>
            <w:vAlign w:val="center"/>
            <w:hideMark/>
          </w:tcPr>
          <w:p w14:paraId="5EBA8C9A"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p>
        </w:tc>
        <w:tc>
          <w:tcPr>
            <w:tcW w:w="1134" w:type="dxa"/>
            <w:tcBorders>
              <w:top w:val="nil"/>
              <w:left w:val="nil"/>
              <w:bottom w:val="nil"/>
              <w:right w:val="nil"/>
            </w:tcBorders>
            <w:shd w:val="clear" w:color="auto" w:fill="auto"/>
            <w:noWrap/>
            <w:vAlign w:val="center"/>
            <w:hideMark/>
          </w:tcPr>
          <w:p w14:paraId="35B0E163"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005525</w:t>
            </w:r>
          </w:p>
        </w:tc>
      </w:tr>
      <w:tr w:rsidR="00950744" w:rsidRPr="00950744" w14:paraId="417F88AC"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2D37AC40"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health</w:t>
            </w:r>
          </w:p>
        </w:tc>
        <w:tc>
          <w:tcPr>
            <w:tcW w:w="1134" w:type="dxa"/>
            <w:tcBorders>
              <w:top w:val="nil"/>
              <w:left w:val="nil"/>
              <w:bottom w:val="nil"/>
              <w:right w:val="nil"/>
            </w:tcBorders>
            <w:shd w:val="clear" w:color="auto" w:fill="auto"/>
            <w:noWrap/>
            <w:vAlign w:val="center"/>
            <w:hideMark/>
          </w:tcPr>
          <w:p w14:paraId="4BD7E46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461EC0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002946</w:t>
            </w:r>
          </w:p>
        </w:tc>
        <w:tc>
          <w:tcPr>
            <w:tcW w:w="1134" w:type="dxa"/>
            <w:tcBorders>
              <w:top w:val="nil"/>
              <w:left w:val="nil"/>
              <w:bottom w:val="nil"/>
              <w:right w:val="nil"/>
            </w:tcBorders>
            <w:shd w:val="clear" w:color="auto" w:fill="auto"/>
            <w:noWrap/>
            <w:vAlign w:val="center"/>
            <w:hideMark/>
          </w:tcPr>
          <w:p w14:paraId="2BA8B39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p>
        </w:tc>
        <w:tc>
          <w:tcPr>
            <w:tcW w:w="1134" w:type="dxa"/>
            <w:tcBorders>
              <w:top w:val="nil"/>
              <w:left w:val="nil"/>
              <w:bottom w:val="nil"/>
              <w:right w:val="nil"/>
            </w:tcBorders>
            <w:shd w:val="clear" w:color="auto" w:fill="auto"/>
            <w:noWrap/>
            <w:vAlign w:val="center"/>
            <w:hideMark/>
          </w:tcPr>
          <w:p w14:paraId="01FF7D8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004593</w:t>
            </w:r>
          </w:p>
        </w:tc>
      </w:tr>
      <w:tr w:rsidR="00950744" w:rsidRPr="00950744" w14:paraId="548C0F94"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54AB0627"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status</w:t>
            </w:r>
          </w:p>
        </w:tc>
        <w:tc>
          <w:tcPr>
            <w:tcW w:w="1134" w:type="dxa"/>
            <w:tcBorders>
              <w:top w:val="nil"/>
              <w:left w:val="nil"/>
              <w:bottom w:val="nil"/>
              <w:right w:val="nil"/>
            </w:tcBorders>
            <w:shd w:val="clear" w:color="auto" w:fill="auto"/>
            <w:noWrap/>
            <w:vAlign w:val="center"/>
            <w:hideMark/>
          </w:tcPr>
          <w:p w14:paraId="4017E49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p>
        </w:tc>
        <w:tc>
          <w:tcPr>
            <w:tcW w:w="1134" w:type="dxa"/>
            <w:tcBorders>
              <w:top w:val="nil"/>
              <w:left w:val="nil"/>
              <w:bottom w:val="nil"/>
              <w:right w:val="nil"/>
            </w:tcBorders>
            <w:shd w:val="clear" w:color="auto" w:fill="auto"/>
            <w:noWrap/>
            <w:vAlign w:val="center"/>
            <w:hideMark/>
          </w:tcPr>
          <w:p w14:paraId="6FA8D68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006273</w:t>
            </w:r>
          </w:p>
        </w:tc>
        <w:tc>
          <w:tcPr>
            <w:tcW w:w="1134" w:type="dxa"/>
            <w:tcBorders>
              <w:top w:val="nil"/>
              <w:left w:val="nil"/>
              <w:bottom w:val="nil"/>
              <w:right w:val="nil"/>
            </w:tcBorders>
            <w:shd w:val="clear" w:color="auto" w:fill="auto"/>
            <w:noWrap/>
            <w:vAlign w:val="center"/>
            <w:hideMark/>
          </w:tcPr>
          <w:p w14:paraId="3B3A23C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w:t>
            </w:r>
          </w:p>
        </w:tc>
        <w:tc>
          <w:tcPr>
            <w:tcW w:w="1134" w:type="dxa"/>
            <w:tcBorders>
              <w:top w:val="nil"/>
              <w:left w:val="nil"/>
              <w:bottom w:val="nil"/>
              <w:right w:val="nil"/>
            </w:tcBorders>
            <w:shd w:val="clear" w:color="auto" w:fill="auto"/>
            <w:noWrap/>
            <w:vAlign w:val="center"/>
            <w:hideMark/>
          </w:tcPr>
          <w:p w14:paraId="407B482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006885</w:t>
            </w:r>
          </w:p>
        </w:tc>
      </w:tr>
      <w:tr w:rsidR="00950744" w:rsidRPr="00950744" w14:paraId="2C9BA0E1"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1C3E93EF"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cate</w:t>
            </w:r>
          </w:p>
        </w:tc>
        <w:tc>
          <w:tcPr>
            <w:tcW w:w="1134" w:type="dxa"/>
            <w:tcBorders>
              <w:top w:val="nil"/>
              <w:left w:val="nil"/>
              <w:bottom w:val="nil"/>
              <w:right w:val="nil"/>
            </w:tcBorders>
            <w:shd w:val="clear" w:color="auto" w:fill="auto"/>
            <w:noWrap/>
            <w:vAlign w:val="center"/>
            <w:hideMark/>
          </w:tcPr>
          <w:p w14:paraId="27BDF245"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024</w:t>
            </w:r>
          </w:p>
        </w:tc>
        <w:tc>
          <w:tcPr>
            <w:tcW w:w="1134" w:type="dxa"/>
            <w:tcBorders>
              <w:top w:val="nil"/>
              <w:left w:val="nil"/>
              <w:bottom w:val="nil"/>
              <w:right w:val="nil"/>
            </w:tcBorders>
            <w:shd w:val="clear" w:color="auto" w:fill="auto"/>
            <w:noWrap/>
            <w:vAlign w:val="center"/>
            <w:hideMark/>
          </w:tcPr>
          <w:p w14:paraId="3D040E9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00917</w:t>
            </w:r>
          </w:p>
        </w:tc>
        <w:tc>
          <w:tcPr>
            <w:tcW w:w="1134" w:type="dxa"/>
            <w:tcBorders>
              <w:top w:val="nil"/>
              <w:left w:val="nil"/>
              <w:bottom w:val="nil"/>
              <w:right w:val="nil"/>
            </w:tcBorders>
            <w:shd w:val="clear" w:color="auto" w:fill="auto"/>
            <w:noWrap/>
            <w:vAlign w:val="center"/>
            <w:hideMark/>
          </w:tcPr>
          <w:p w14:paraId="5FB19D2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p>
        </w:tc>
        <w:tc>
          <w:tcPr>
            <w:tcW w:w="1134" w:type="dxa"/>
            <w:tcBorders>
              <w:top w:val="nil"/>
              <w:left w:val="nil"/>
              <w:bottom w:val="nil"/>
              <w:right w:val="nil"/>
            </w:tcBorders>
            <w:shd w:val="clear" w:color="auto" w:fill="auto"/>
            <w:noWrap/>
            <w:vAlign w:val="center"/>
            <w:hideMark/>
          </w:tcPr>
          <w:p w14:paraId="3BE71EF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01093</w:t>
            </w:r>
          </w:p>
        </w:tc>
      </w:tr>
      <w:tr w:rsidR="00950744" w:rsidRPr="00950744" w14:paraId="6E4239FD"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6977A596"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Constant</w:t>
            </w:r>
          </w:p>
        </w:tc>
        <w:tc>
          <w:tcPr>
            <w:tcW w:w="1134" w:type="dxa"/>
            <w:tcBorders>
              <w:top w:val="nil"/>
              <w:left w:val="nil"/>
              <w:bottom w:val="nil"/>
              <w:right w:val="nil"/>
            </w:tcBorders>
            <w:shd w:val="clear" w:color="auto" w:fill="auto"/>
            <w:noWrap/>
            <w:vAlign w:val="center"/>
            <w:hideMark/>
          </w:tcPr>
          <w:p w14:paraId="2E18612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7</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670</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530F91"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517211</w:t>
            </w:r>
          </w:p>
        </w:tc>
        <w:tc>
          <w:tcPr>
            <w:tcW w:w="1134" w:type="dxa"/>
            <w:tcBorders>
              <w:top w:val="nil"/>
              <w:left w:val="nil"/>
              <w:bottom w:val="nil"/>
              <w:right w:val="nil"/>
            </w:tcBorders>
            <w:shd w:val="clear" w:color="auto" w:fill="auto"/>
            <w:noWrap/>
            <w:vAlign w:val="center"/>
            <w:hideMark/>
          </w:tcPr>
          <w:p w14:paraId="2589330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7</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172</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78397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318122</w:t>
            </w:r>
          </w:p>
        </w:tc>
      </w:tr>
      <w:tr w:rsidR="00950744" w:rsidRPr="00950744" w14:paraId="084567A4"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7DB786FB" w14:textId="77777777"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样本数</w:t>
            </w:r>
          </w:p>
        </w:tc>
        <w:tc>
          <w:tcPr>
            <w:tcW w:w="2268" w:type="dxa"/>
            <w:gridSpan w:val="2"/>
            <w:tcBorders>
              <w:top w:val="nil"/>
              <w:left w:val="nil"/>
              <w:bottom w:val="nil"/>
              <w:right w:val="nil"/>
            </w:tcBorders>
            <w:shd w:val="clear" w:color="auto" w:fill="auto"/>
            <w:noWrap/>
            <w:vAlign w:val="center"/>
            <w:hideMark/>
          </w:tcPr>
          <w:p w14:paraId="04C256E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5299</w:t>
            </w:r>
            <w:r w:rsidRPr="00950744">
              <w:rPr>
                <w:rFonts w:ascii="Times New Roman" w:hAnsi="Times New Roman" w:cs="Times New Roman"/>
                <w:color w:val="000000"/>
                <w:sz w:val="21"/>
                <w:szCs w:val="21"/>
              </w:rPr>
              <w:t xml:space="preserve"> </w:t>
            </w:r>
          </w:p>
        </w:tc>
        <w:tc>
          <w:tcPr>
            <w:tcW w:w="2268" w:type="dxa"/>
            <w:gridSpan w:val="2"/>
            <w:tcBorders>
              <w:top w:val="nil"/>
              <w:left w:val="nil"/>
              <w:bottom w:val="nil"/>
              <w:right w:val="nil"/>
            </w:tcBorders>
            <w:shd w:val="clear" w:color="auto" w:fill="auto"/>
            <w:noWrap/>
            <w:vAlign w:val="center"/>
            <w:hideMark/>
          </w:tcPr>
          <w:p w14:paraId="2E8D92CC"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5299</w:t>
            </w:r>
            <w:r w:rsidRPr="00950744">
              <w:rPr>
                <w:rFonts w:ascii="Times New Roman" w:hAnsi="Times New Roman" w:cs="Times New Roman"/>
                <w:color w:val="000000"/>
                <w:sz w:val="21"/>
                <w:szCs w:val="21"/>
              </w:rPr>
              <w:t xml:space="preserve"> </w:t>
            </w:r>
          </w:p>
        </w:tc>
      </w:tr>
      <w:tr w:rsidR="00950744" w:rsidRPr="00950744" w14:paraId="615DAF9B"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69A5B5A6" w14:textId="77777777"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个体效应</w:t>
            </w:r>
          </w:p>
        </w:tc>
        <w:tc>
          <w:tcPr>
            <w:tcW w:w="2268" w:type="dxa"/>
            <w:gridSpan w:val="2"/>
            <w:tcBorders>
              <w:top w:val="nil"/>
              <w:left w:val="nil"/>
              <w:bottom w:val="nil"/>
              <w:right w:val="nil"/>
            </w:tcBorders>
            <w:shd w:val="clear" w:color="auto" w:fill="auto"/>
            <w:noWrap/>
            <w:vAlign w:val="center"/>
            <w:hideMark/>
          </w:tcPr>
          <w:p w14:paraId="15368E8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p>
        </w:tc>
        <w:tc>
          <w:tcPr>
            <w:tcW w:w="2268" w:type="dxa"/>
            <w:gridSpan w:val="2"/>
            <w:tcBorders>
              <w:top w:val="nil"/>
              <w:left w:val="nil"/>
              <w:bottom w:val="nil"/>
              <w:right w:val="nil"/>
            </w:tcBorders>
            <w:shd w:val="clear" w:color="auto" w:fill="auto"/>
            <w:noWrap/>
            <w:vAlign w:val="center"/>
            <w:hideMark/>
          </w:tcPr>
          <w:p w14:paraId="69078A9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是</w:t>
            </w:r>
          </w:p>
        </w:tc>
      </w:tr>
      <w:tr w:rsidR="00950744" w:rsidRPr="00950744" w14:paraId="7E6A86DC"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6226AFD6" w14:textId="77777777"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时间效应</w:t>
            </w:r>
          </w:p>
        </w:tc>
        <w:tc>
          <w:tcPr>
            <w:tcW w:w="2268" w:type="dxa"/>
            <w:gridSpan w:val="2"/>
            <w:tcBorders>
              <w:top w:val="nil"/>
              <w:left w:val="nil"/>
              <w:bottom w:val="nil"/>
              <w:right w:val="nil"/>
            </w:tcBorders>
            <w:shd w:val="clear" w:color="auto" w:fill="auto"/>
            <w:noWrap/>
            <w:vAlign w:val="center"/>
            <w:hideMark/>
          </w:tcPr>
          <w:p w14:paraId="01349F7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5AD6D30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是</w:t>
            </w:r>
          </w:p>
        </w:tc>
      </w:tr>
      <w:tr w:rsidR="00950744" w:rsidRPr="00950744" w14:paraId="7966E7A0"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57C4B0FD" w14:textId="77777777"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省份效应</w:t>
            </w:r>
          </w:p>
        </w:tc>
        <w:tc>
          <w:tcPr>
            <w:tcW w:w="2268" w:type="dxa"/>
            <w:gridSpan w:val="2"/>
            <w:tcBorders>
              <w:top w:val="nil"/>
              <w:left w:val="nil"/>
              <w:bottom w:val="nil"/>
              <w:right w:val="nil"/>
            </w:tcBorders>
            <w:shd w:val="clear" w:color="auto" w:fill="auto"/>
            <w:noWrap/>
            <w:vAlign w:val="center"/>
            <w:hideMark/>
          </w:tcPr>
          <w:p w14:paraId="2FC6B88C"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75A2962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p>
        </w:tc>
      </w:tr>
      <w:tr w:rsidR="00950744" w:rsidRPr="00950744" w14:paraId="61CC39D8"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7BD0CB66"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R</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squared</w:t>
            </w:r>
          </w:p>
        </w:tc>
        <w:tc>
          <w:tcPr>
            <w:tcW w:w="2268" w:type="dxa"/>
            <w:gridSpan w:val="2"/>
            <w:tcBorders>
              <w:top w:val="nil"/>
              <w:left w:val="nil"/>
              <w:bottom w:val="nil"/>
              <w:right w:val="nil"/>
            </w:tcBorders>
            <w:shd w:val="clear" w:color="auto" w:fill="auto"/>
            <w:noWrap/>
            <w:vAlign w:val="center"/>
            <w:hideMark/>
          </w:tcPr>
          <w:p w14:paraId="14180603"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341</w:t>
            </w:r>
            <w:r w:rsidRPr="00950744">
              <w:rPr>
                <w:rFonts w:ascii="Times New Roman" w:hAnsi="Times New Roman" w:cs="Times New Roman"/>
                <w:color w:val="000000"/>
                <w:sz w:val="21"/>
                <w:szCs w:val="21"/>
              </w:rPr>
              <w:t xml:space="preserve"> </w:t>
            </w:r>
          </w:p>
        </w:tc>
        <w:tc>
          <w:tcPr>
            <w:tcW w:w="2268" w:type="dxa"/>
            <w:gridSpan w:val="2"/>
            <w:tcBorders>
              <w:top w:val="nil"/>
              <w:left w:val="nil"/>
              <w:bottom w:val="nil"/>
              <w:right w:val="nil"/>
            </w:tcBorders>
            <w:shd w:val="clear" w:color="auto" w:fill="auto"/>
            <w:noWrap/>
            <w:vAlign w:val="center"/>
            <w:hideMark/>
          </w:tcPr>
          <w:p w14:paraId="78AB619A"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082</w:t>
            </w:r>
            <w:r w:rsidRPr="00950744">
              <w:rPr>
                <w:rFonts w:ascii="Times New Roman" w:hAnsi="Times New Roman" w:cs="Times New Roman"/>
                <w:color w:val="000000"/>
                <w:sz w:val="21"/>
                <w:szCs w:val="21"/>
              </w:rPr>
              <w:t xml:space="preserve"> </w:t>
            </w:r>
          </w:p>
        </w:tc>
      </w:tr>
      <w:tr w:rsidR="00950744" w:rsidRPr="00950744" w14:paraId="6728F4B4" w14:textId="77777777" w:rsidTr="00C80ABE">
        <w:trPr>
          <w:trHeight w:val="340"/>
          <w:jc w:val="center"/>
        </w:trPr>
        <w:tc>
          <w:tcPr>
            <w:tcW w:w="2835" w:type="dxa"/>
            <w:tcBorders>
              <w:top w:val="nil"/>
              <w:left w:val="nil"/>
              <w:bottom w:val="single" w:sz="4" w:space="0" w:color="auto"/>
              <w:right w:val="nil"/>
            </w:tcBorders>
            <w:shd w:val="clear" w:color="auto" w:fill="auto"/>
            <w:noWrap/>
            <w:vAlign w:val="center"/>
            <w:hideMark/>
          </w:tcPr>
          <w:p w14:paraId="72D3F8B2"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w:t>
            </w:r>
            <w:r w:rsidRPr="00950744">
              <w:rPr>
                <w:rFonts w:ascii="Times New Roman" w:hAnsi="Times New Roman" w:cs="Times New Roman"/>
                <w:color w:val="000000"/>
                <w:sz w:val="21"/>
                <w:szCs w:val="21"/>
              </w:rPr>
              <w:t>值（农户</w:t>
            </w:r>
            <w:r w:rsidRPr="00F8195A">
              <w:rPr>
                <w:rFonts w:ascii="Times New Roman" w:hAnsi="Times New Roman" w:cs="Times New Roman"/>
                <w:color w:val="000000"/>
                <w:sz w:val="21"/>
                <w:szCs w:val="21"/>
              </w:rPr>
              <w:t>FE</w:t>
            </w:r>
            <w:r w:rsidRPr="00950744">
              <w:rPr>
                <w:rFonts w:ascii="Times New Roman" w:hAnsi="Times New Roman" w:cs="Times New Roman"/>
                <w:color w:val="000000"/>
                <w:sz w:val="21"/>
                <w:szCs w:val="21"/>
              </w:rPr>
              <w:t>）</w:t>
            </w:r>
          </w:p>
        </w:tc>
        <w:tc>
          <w:tcPr>
            <w:tcW w:w="2268" w:type="dxa"/>
            <w:gridSpan w:val="2"/>
            <w:tcBorders>
              <w:top w:val="nil"/>
              <w:left w:val="nil"/>
              <w:bottom w:val="single" w:sz="4" w:space="0" w:color="auto"/>
              <w:right w:val="nil"/>
            </w:tcBorders>
            <w:shd w:val="clear" w:color="auto" w:fill="auto"/>
            <w:noWrap/>
            <w:vAlign w:val="center"/>
            <w:hideMark/>
          </w:tcPr>
          <w:p w14:paraId="48F8ADB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p>
        </w:tc>
        <w:tc>
          <w:tcPr>
            <w:tcW w:w="2268" w:type="dxa"/>
            <w:gridSpan w:val="2"/>
            <w:tcBorders>
              <w:top w:val="nil"/>
              <w:left w:val="nil"/>
              <w:bottom w:val="single" w:sz="4" w:space="0" w:color="auto"/>
              <w:right w:val="nil"/>
            </w:tcBorders>
            <w:shd w:val="clear" w:color="auto" w:fill="auto"/>
            <w:noWrap/>
            <w:vAlign w:val="center"/>
            <w:hideMark/>
          </w:tcPr>
          <w:p w14:paraId="072D127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950744">
              <w:rPr>
                <w:rFonts w:ascii="Times New Roman" w:hAnsi="Times New Roman" w:cs="Times New Roman"/>
                <w:color w:val="000000"/>
                <w:sz w:val="21"/>
                <w:szCs w:val="21"/>
              </w:rPr>
              <w:t xml:space="preserve"> </w:t>
            </w:r>
          </w:p>
        </w:tc>
      </w:tr>
    </w:tbl>
    <w:p w14:paraId="29408910" w14:textId="77777777" w:rsidR="00161B5A" w:rsidRDefault="00C80ABE" w:rsidP="006D3AB7">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（三）两种估计方法的结果对比。</w:t>
      </w:r>
      <w:r w:rsidR="006D3AB7">
        <w:rPr>
          <w:rFonts w:ascii="Times New Roman" w:hAnsi="Times New Roman" w:cs="Times New Roman" w:hint="eastAsia"/>
          <w:sz w:val="24"/>
          <w:szCs w:val="24"/>
        </w:rPr>
        <w:t>固定效应回归模型中规模对土地生产率的负向影响比混合回归模型中更</w:t>
      </w:r>
      <w:r w:rsidR="00C641CC">
        <w:rPr>
          <w:rFonts w:ascii="Times New Roman" w:hAnsi="Times New Roman" w:cs="Times New Roman" w:hint="eastAsia"/>
          <w:sz w:val="24"/>
          <w:szCs w:val="24"/>
        </w:rPr>
        <w:t>大，家庭劳动力和雇佣劳动力符合正常预期（均为正值）。农资投入保持正常发挥，产出弹性保持为正。</w:t>
      </w:r>
    </w:p>
    <w:p w14:paraId="6B099B64" w14:textId="6A9B3C65" w:rsidR="00E01A77" w:rsidRDefault="004C5BED" w:rsidP="00EC35E6">
      <w:pPr>
        <w:spacing w:beforeLines="100" w:before="326" w:afterLines="100" w:after="326" w:line="400" w:lineRule="exact"/>
        <w:outlineLvl w:val="1"/>
        <w:rPr>
          <w:rFonts w:ascii="Times New Roman" w:eastAsia="黑体" w:hAnsi="Times New Roman" w:cs="Times New Roman"/>
          <w:sz w:val="28"/>
          <w:szCs w:val="28"/>
        </w:rPr>
      </w:pPr>
      <w:bookmarkStart w:id="21" w:name="_Toc97188"/>
      <w:r w:rsidRPr="00F8195A">
        <w:rPr>
          <w:rFonts w:ascii="Times New Roman" w:eastAsia="黑体" w:hAnsi="Times New Roman" w:cs="Times New Roman"/>
          <w:sz w:val="28"/>
          <w:szCs w:val="28"/>
        </w:rPr>
        <w:t>5</w:t>
      </w:r>
      <w:r w:rsidRPr="00EC35E6">
        <w:rPr>
          <w:rFonts w:ascii="Times New Roman" w:eastAsia="黑体" w:hAnsi="Times New Roman" w:cs="Times New Roman" w:hint="eastAsia"/>
          <w:sz w:val="28"/>
          <w:szCs w:val="28"/>
        </w:rPr>
        <w:t>.</w:t>
      </w:r>
      <w:r w:rsidR="00F71196">
        <w:rPr>
          <w:rFonts w:ascii="Times New Roman" w:eastAsia="黑体" w:hAnsi="Times New Roman" w:cs="Times New Roman" w:hint="eastAsia"/>
          <w:sz w:val="28"/>
          <w:szCs w:val="28"/>
        </w:rPr>
        <w:t>3</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本章小结</w:t>
      </w:r>
      <w:bookmarkEnd w:id="21"/>
    </w:p>
    <w:p w14:paraId="72F42B2C" w14:textId="77777777" w:rsidR="00E734A0" w:rsidRDefault="00E734A0" w:rsidP="00E734A0">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1</w:t>
      </w:r>
      <w:r>
        <w:rPr>
          <w:rFonts w:ascii="Times New Roman" w:hAnsi="Times New Roman" w:cs="Times New Roman" w:hint="eastAsia"/>
          <w:sz w:val="24"/>
          <w:szCs w:val="24"/>
        </w:rPr>
        <w:t>）</w:t>
      </w:r>
      <w:r w:rsidR="009963AD">
        <w:rPr>
          <w:rFonts w:ascii="Times New Roman" w:hAnsi="Times New Roman" w:cs="Times New Roman" w:hint="eastAsia"/>
          <w:sz w:val="24"/>
          <w:szCs w:val="24"/>
        </w:rPr>
        <w:t>各规模农户家庭禀赋具有较大的差异性，但通过引入</w:t>
      </w:r>
      <w:r>
        <w:rPr>
          <w:rFonts w:ascii="Times New Roman" w:hAnsi="Times New Roman" w:cs="Times New Roman" w:hint="eastAsia"/>
          <w:sz w:val="24"/>
          <w:szCs w:val="24"/>
        </w:rPr>
        <w:t>农户</w:t>
      </w:r>
      <w:r w:rsidR="00177530">
        <w:rPr>
          <w:rFonts w:ascii="Times New Roman" w:hAnsi="Times New Roman" w:cs="Times New Roman" w:hint="eastAsia"/>
          <w:sz w:val="24"/>
          <w:szCs w:val="24"/>
        </w:rPr>
        <w:t>固定</w:t>
      </w:r>
      <w:r>
        <w:rPr>
          <w:rFonts w:ascii="Times New Roman" w:hAnsi="Times New Roman" w:cs="Times New Roman" w:hint="eastAsia"/>
          <w:sz w:val="24"/>
          <w:szCs w:val="24"/>
        </w:rPr>
        <w:t>效应能够很好的控制住家庭异质性，</w:t>
      </w:r>
      <w:r w:rsidR="00177530">
        <w:rPr>
          <w:rFonts w:ascii="Times New Roman" w:hAnsi="Times New Roman" w:cs="Times New Roman" w:hint="eastAsia"/>
          <w:sz w:val="24"/>
          <w:szCs w:val="24"/>
        </w:rPr>
        <w:t>可以观察到引入农户固定效应后</w:t>
      </w:r>
      <w:r>
        <w:rPr>
          <w:rFonts w:ascii="Times New Roman" w:hAnsi="Times New Roman" w:cs="Times New Roman" w:hint="eastAsia"/>
          <w:sz w:val="24"/>
          <w:szCs w:val="24"/>
        </w:rPr>
        <w:t>大部分</w:t>
      </w:r>
      <w:r w:rsidR="00177530">
        <w:rPr>
          <w:rFonts w:ascii="Times New Roman" w:hAnsi="Times New Roman" w:cs="Times New Roman" w:hint="eastAsia"/>
          <w:sz w:val="24"/>
          <w:szCs w:val="24"/>
        </w:rPr>
        <w:t>家庭禀赋相关的变量</w:t>
      </w:r>
      <w:r>
        <w:rPr>
          <w:rFonts w:ascii="Times New Roman" w:hAnsi="Times New Roman" w:cs="Times New Roman" w:hint="eastAsia"/>
          <w:sz w:val="24"/>
          <w:szCs w:val="24"/>
        </w:rPr>
        <w:t>都变为不显著。</w:t>
      </w:r>
    </w:p>
    <w:p w14:paraId="1C293803" w14:textId="77777777" w:rsidR="00416EE6" w:rsidRDefault="00416EE6" w:rsidP="00416EE6">
      <w:pPr>
        <w:spacing w:after="0" w:line="400" w:lineRule="exact"/>
        <w:ind w:firstLineChars="200" w:firstLine="480"/>
        <w:rPr>
          <w:rFonts w:ascii="Times New Roman" w:hAnsi="Times New Roman" w:cs="Times New Roman"/>
          <w:sz w:val="24"/>
          <w:szCs w:val="24"/>
        </w:rPr>
      </w:pPr>
      <w:r w:rsidRPr="00416EE6">
        <w:rPr>
          <w:rFonts w:ascii="Times New Roman" w:hAnsi="Times New Roman" w:cs="Times New Roman" w:hint="eastAsia"/>
          <w:sz w:val="24"/>
          <w:szCs w:val="24"/>
        </w:rPr>
        <w:t>（</w:t>
      </w:r>
      <w:r w:rsidR="00E734A0" w:rsidRPr="00F8195A">
        <w:rPr>
          <w:rFonts w:ascii="Times New Roman" w:hAnsi="Times New Roman" w:cs="Times New Roman"/>
          <w:sz w:val="24"/>
          <w:szCs w:val="24"/>
        </w:rPr>
        <w:t>2</w:t>
      </w:r>
      <w:r w:rsidRPr="00416EE6">
        <w:rPr>
          <w:rFonts w:ascii="Times New Roman" w:hAnsi="Times New Roman" w:cs="Times New Roman" w:hint="eastAsia"/>
          <w:sz w:val="24"/>
          <w:szCs w:val="24"/>
        </w:rPr>
        <w:t>）</w:t>
      </w:r>
      <w:r w:rsidR="002B38C7">
        <w:rPr>
          <w:rFonts w:ascii="Times New Roman" w:hAnsi="Times New Roman" w:cs="Times New Roman" w:hint="eastAsia"/>
          <w:sz w:val="24"/>
          <w:szCs w:val="24"/>
        </w:rPr>
        <w:t>控制农户固定效应后，家庭劳动力和雇佣劳动力对单产</w:t>
      </w:r>
      <w:r w:rsidR="0084518D">
        <w:rPr>
          <w:rFonts w:ascii="Times New Roman" w:hAnsi="Times New Roman" w:cs="Times New Roman" w:hint="eastAsia"/>
          <w:sz w:val="24"/>
          <w:szCs w:val="24"/>
        </w:rPr>
        <w:t>贡献会发生转变</w:t>
      </w:r>
      <w:r w:rsidR="002B38C7">
        <w:rPr>
          <w:rFonts w:ascii="Times New Roman" w:hAnsi="Times New Roman" w:cs="Times New Roman" w:hint="eastAsia"/>
          <w:sz w:val="24"/>
          <w:szCs w:val="24"/>
        </w:rPr>
        <w:t>，</w:t>
      </w:r>
      <w:r w:rsidR="0084518D">
        <w:rPr>
          <w:rFonts w:ascii="Times New Roman" w:hAnsi="Times New Roman" w:cs="Times New Roman" w:hint="eastAsia"/>
          <w:sz w:val="24"/>
          <w:szCs w:val="24"/>
        </w:rPr>
        <w:t>具体表现为</w:t>
      </w:r>
      <w:r w:rsidR="00C04F2D">
        <w:rPr>
          <w:rFonts w:ascii="Times New Roman" w:hAnsi="Times New Roman" w:cs="Times New Roman" w:hint="eastAsia"/>
          <w:sz w:val="24"/>
          <w:szCs w:val="24"/>
        </w:rPr>
        <w:t>随着规模的扩大，</w:t>
      </w:r>
      <w:r w:rsidR="002B38C7">
        <w:rPr>
          <w:rFonts w:ascii="Times New Roman" w:hAnsi="Times New Roman" w:cs="Times New Roman" w:hint="eastAsia"/>
          <w:sz w:val="24"/>
          <w:szCs w:val="24"/>
        </w:rPr>
        <w:t>家庭劳动力贡献增大，雇佣劳动力贡献变的非常小。</w:t>
      </w:r>
      <w:r w:rsidR="00DD0FDD">
        <w:rPr>
          <w:rFonts w:ascii="Times New Roman" w:hAnsi="Times New Roman" w:cs="Times New Roman" w:hint="eastAsia"/>
          <w:sz w:val="24"/>
          <w:szCs w:val="24"/>
        </w:rPr>
        <w:t>农资</w:t>
      </w:r>
      <w:r w:rsidR="0061458E">
        <w:rPr>
          <w:rFonts w:ascii="Times New Roman" w:hAnsi="Times New Roman" w:cs="Times New Roman" w:hint="eastAsia"/>
          <w:sz w:val="24"/>
          <w:szCs w:val="24"/>
        </w:rPr>
        <w:t>（机械及其他）</w:t>
      </w:r>
      <w:r w:rsidR="00DD0FDD">
        <w:rPr>
          <w:rFonts w:ascii="Times New Roman" w:hAnsi="Times New Roman" w:cs="Times New Roman" w:hint="eastAsia"/>
          <w:sz w:val="24"/>
          <w:szCs w:val="24"/>
        </w:rPr>
        <w:t>投入的贡献变化较小，</w:t>
      </w:r>
      <w:r w:rsidR="00DF54B4">
        <w:rPr>
          <w:rFonts w:ascii="Times New Roman" w:hAnsi="Times New Roman" w:cs="Times New Roman" w:hint="eastAsia"/>
          <w:sz w:val="24"/>
          <w:szCs w:val="24"/>
        </w:rPr>
        <w:t>在不同规模间农户使用农资的效率是差不多的，且</w:t>
      </w:r>
      <w:r w:rsidR="00DD0FDD">
        <w:rPr>
          <w:rFonts w:ascii="Times New Roman" w:hAnsi="Times New Roman" w:cs="Times New Roman" w:hint="eastAsia"/>
          <w:sz w:val="24"/>
          <w:szCs w:val="24"/>
        </w:rPr>
        <w:t>在不同的种植制度和作物间均为正值。</w:t>
      </w:r>
    </w:p>
    <w:p w14:paraId="39CB9E1A" w14:textId="3BE776A3" w:rsidR="004C1DFA" w:rsidRDefault="00E60B05" w:rsidP="002B56A0">
      <w:pPr>
        <w:spacing w:after="0" w:line="400" w:lineRule="exact"/>
        <w:ind w:firstLineChars="200" w:firstLine="480"/>
        <w:rPr>
          <w:rFonts w:eastAsia="黑体"/>
          <w:sz w:val="28"/>
          <w:szCs w:val="28"/>
        </w:rPr>
      </w:pPr>
      <w:r>
        <w:rPr>
          <w:rFonts w:ascii="Times New Roman" w:hAnsi="Times New Roman" w:cs="Times New Roman" w:hint="eastAsia"/>
          <w:sz w:val="24"/>
          <w:szCs w:val="24"/>
        </w:rPr>
        <w:t>（</w:t>
      </w:r>
      <w:r w:rsidRPr="00F8195A">
        <w:rPr>
          <w:rFonts w:ascii="Times New Roman" w:hAnsi="Times New Roman" w:cs="Times New Roman"/>
          <w:sz w:val="24"/>
          <w:szCs w:val="24"/>
        </w:rPr>
        <w:t>3</w:t>
      </w:r>
      <w:r>
        <w:rPr>
          <w:rFonts w:ascii="Times New Roman" w:hAnsi="Times New Roman" w:cs="Times New Roman" w:hint="eastAsia"/>
          <w:sz w:val="24"/>
          <w:szCs w:val="24"/>
        </w:rPr>
        <w:t>）</w:t>
      </w:r>
      <w:r w:rsidR="00A81C94">
        <w:rPr>
          <w:rFonts w:ascii="Times New Roman" w:hAnsi="Times New Roman" w:cs="Times New Roman" w:hint="eastAsia"/>
          <w:sz w:val="24"/>
          <w:szCs w:val="24"/>
        </w:rPr>
        <w:t>一熟制玉米、二熟制玉米和小麦在使用固定效应后均能较好的控制农户扩大经营规模对单产</w:t>
      </w:r>
      <w:r w:rsidR="00470FE7">
        <w:rPr>
          <w:rFonts w:ascii="Times New Roman" w:hAnsi="Times New Roman" w:cs="Times New Roman" w:hint="eastAsia"/>
          <w:sz w:val="24"/>
          <w:szCs w:val="24"/>
        </w:rPr>
        <w:t>产生的负向影响，</w:t>
      </w:r>
      <w:r w:rsidR="00403D6B">
        <w:rPr>
          <w:rFonts w:ascii="Times New Roman" w:hAnsi="Times New Roman" w:cs="Times New Roman" w:hint="eastAsia"/>
          <w:sz w:val="24"/>
          <w:szCs w:val="24"/>
        </w:rPr>
        <w:t>甚至扭转两者的负向关系（观察拟合图可知）。但</w:t>
      </w:r>
      <w:r w:rsidR="00470FE7">
        <w:rPr>
          <w:rFonts w:ascii="Times New Roman" w:hAnsi="Times New Roman" w:cs="Times New Roman" w:hint="eastAsia"/>
          <w:sz w:val="24"/>
          <w:szCs w:val="24"/>
        </w:rPr>
        <w:t>混种制水稻在控制固定效应后，单产下降的更多，</w:t>
      </w:r>
      <w:r w:rsidR="00403D6B">
        <w:rPr>
          <w:rFonts w:ascii="Times New Roman" w:hAnsi="Times New Roman" w:cs="Times New Roman" w:hint="eastAsia"/>
          <w:sz w:val="24"/>
          <w:szCs w:val="24"/>
        </w:rPr>
        <w:t>虽然</w:t>
      </w:r>
      <w:r w:rsidR="00470FE7">
        <w:rPr>
          <w:rFonts w:ascii="Times New Roman" w:hAnsi="Times New Roman" w:cs="Times New Roman" w:hint="eastAsia"/>
          <w:sz w:val="24"/>
          <w:szCs w:val="24"/>
        </w:rPr>
        <w:t>最后</w:t>
      </w:r>
      <w:r w:rsidR="00403D6B">
        <w:rPr>
          <w:rFonts w:ascii="Times New Roman" w:hAnsi="Times New Roman" w:cs="Times New Roman" w:hint="eastAsia"/>
          <w:sz w:val="24"/>
          <w:szCs w:val="24"/>
        </w:rPr>
        <w:t>仍然趋于</w:t>
      </w:r>
      <w:r w:rsidR="00470FE7">
        <w:rPr>
          <w:rFonts w:ascii="Times New Roman" w:hAnsi="Times New Roman" w:cs="Times New Roman" w:hint="eastAsia"/>
          <w:sz w:val="24"/>
          <w:szCs w:val="24"/>
        </w:rPr>
        <w:t>平缓。</w:t>
      </w:r>
      <w:r w:rsidR="0073136B">
        <w:rPr>
          <w:rFonts w:ascii="Times New Roman" w:hAnsi="Times New Roman" w:cs="Times New Roman" w:hint="eastAsia"/>
          <w:sz w:val="24"/>
          <w:szCs w:val="24"/>
        </w:rPr>
        <w:t>因此可以推测，家庭异质性是中大型农户单产随着规模扩大而降低的重要原因。</w:t>
      </w:r>
    </w:p>
    <w:p w14:paraId="537D15B3" w14:textId="77777777" w:rsidR="00B50D55" w:rsidRDefault="00B50D55" w:rsidP="006A1CFF">
      <w:pPr>
        <w:rPr>
          <w:rFonts w:eastAsia="黑体"/>
          <w:sz w:val="28"/>
          <w:szCs w:val="28"/>
        </w:rPr>
        <w:sectPr w:rsidR="00B50D55" w:rsidSect="004C1DFA">
          <w:headerReference w:type="even" r:id="rId29"/>
          <w:headerReference w:type="default" r:id="rId30"/>
          <w:pgSz w:w="11906" w:h="16838"/>
          <w:pgMar w:top="1701" w:right="1418" w:bottom="1418" w:left="1701" w:header="1304" w:footer="1020" w:gutter="0"/>
          <w:cols w:space="425"/>
          <w:docGrid w:type="lines" w:linePitch="326"/>
        </w:sectPr>
      </w:pPr>
    </w:p>
    <w:p w14:paraId="00B64E18" w14:textId="77777777" w:rsidR="00B50D55" w:rsidRPr="00B50D55" w:rsidRDefault="00B50D55" w:rsidP="00EC35E6">
      <w:pPr>
        <w:spacing w:beforeLines="50" w:before="163" w:afterLines="50" w:after="163" w:line="400" w:lineRule="exact"/>
        <w:jc w:val="center"/>
        <w:outlineLvl w:val="0"/>
        <w:rPr>
          <w:rFonts w:eastAsia="黑体"/>
          <w:sz w:val="32"/>
          <w:szCs w:val="32"/>
        </w:rPr>
      </w:pPr>
      <w:bookmarkStart w:id="22" w:name="_Toc97189"/>
      <w:r w:rsidRPr="00B50D55">
        <w:rPr>
          <w:rFonts w:eastAsia="黑体" w:hint="eastAsia"/>
          <w:sz w:val="32"/>
          <w:szCs w:val="32"/>
        </w:rPr>
        <w:lastRenderedPageBreak/>
        <w:t>第</w:t>
      </w:r>
      <w:r w:rsidR="00A8321F">
        <w:rPr>
          <w:rFonts w:eastAsia="黑体" w:hint="eastAsia"/>
          <w:sz w:val="32"/>
          <w:szCs w:val="32"/>
        </w:rPr>
        <w:t>六</w:t>
      </w:r>
      <w:r w:rsidRPr="00B50D55">
        <w:rPr>
          <w:rFonts w:eastAsia="黑体" w:hint="eastAsia"/>
          <w:sz w:val="32"/>
          <w:szCs w:val="32"/>
        </w:rPr>
        <w:t>章</w:t>
      </w:r>
      <w:r w:rsidRPr="00B50D55">
        <w:rPr>
          <w:rFonts w:eastAsia="黑体" w:hint="eastAsia"/>
          <w:sz w:val="32"/>
          <w:szCs w:val="32"/>
        </w:rPr>
        <w:t xml:space="preserve">   </w:t>
      </w:r>
      <w:r w:rsidRPr="00B50D55">
        <w:rPr>
          <w:rFonts w:eastAsia="黑体" w:hint="eastAsia"/>
          <w:sz w:val="32"/>
          <w:szCs w:val="32"/>
        </w:rPr>
        <w:t>结论</w:t>
      </w:r>
      <w:r w:rsidR="003F2782">
        <w:rPr>
          <w:rFonts w:eastAsia="黑体" w:hint="eastAsia"/>
          <w:sz w:val="32"/>
          <w:szCs w:val="32"/>
        </w:rPr>
        <w:t>与建议</w:t>
      </w:r>
      <w:bookmarkEnd w:id="22"/>
    </w:p>
    <w:p w14:paraId="6CDEAEEE" w14:textId="77777777" w:rsidR="0017588A" w:rsidRDefault="008F5E95" w:rsidP="00737C35">
      <w:pPr>
        <w:spacing w:beforeLines="100" w:before="326" w:after="0" w:line="400" w:lineRule="exact"/>
        <w:ind w:firstLineChars="200" w:firstLine="480"/>
        <w:rPr>
          <w:rFonts w:ascii="Times New Roman" w:hAnsi="Times New Roman" w:cs="Times New Roman"/>
          <w:sz w:val="24"/>
          <w:szCs w:val="24"/>
        </w:rPr>
      </w:pPr>
      <w:r w:rsidRPr="00410609">
        <w:rPr>
          <w:rFonts w:ascii="Times New Roman" w:hAnsi="Times New Roman" w:cs="Times New Roman"/>
          <w:sz w:val="24"/>
          <w:szCs w:val="24"/>
        </w:rPr>
        <w:t>本文运用全国农村固定观察点</w:t>
      </w:r>
      <w:r w:rsidRPr="00F8195A">
        <w:rPr>
          <w:rFonts w:ascii="Times New Roman" w:hAnsi="Times New Roman" w:cs="Times New Roman"/>
          <w:sz w:val="24"/>
          <w:szCs w:val="24"/>
        </w:rPr>
        <w:t>2011</w:t>
      </w:r>
      <w:r w:rsidRPr="00410609">
        <w:rPr>
          <w:rFonts w:ascii="Times New Roman" w:hAnsi="Times New Roman" w:cs="Times New Roman"/>
          <w:sz w:val="24"/>
          <w:szCs w:val="24"/>
        </w:rPr>
        <w:t>-</w:t>
      </w:r>
      <w:r w:rsidRPr="00F8195A">
        <w:rPr>
          <w:rFonts w:ascii="Times New Roman" w:hAnsi="Times New Roman" w:cs="Times New Roman"/>
          <w:sz w:val="24"/>
          <w:szCs w:val="24"/>
        </w:rPr>
        <w:t>2015</w:t>
      </w:r>
      <w:r w:rsidRPr="00410609">
        <w:rPr>
          <w:rFonts w:ascii="Times New Roman" w:hAnsi="Times New Roman" w:cs="Times New Roman"/>
          <w:sz w:val="24"/>
          <w:szCs w:val="24"/>
        </w:rPr>
        <w:t>年的数据，从理论上分析了土地生产率与农地经营规模之间的关系，并结合农户数据进行了实证研究。首先，本研究</w:t>
      </w:r>
      <w:r w:rsidR="00D555AA" w:rsidRPr="00410609">
        <w:rPr>
          <w:rFonts w:ascii="Times New Roman" w:hAnsi="Times New Roman" w:cs="Times New Roman"/>
          <w:sz w:val="24"/>
          <w:szCs w:val="24"/>
        </w:rPr>
        <w:t>提出从种植制度出发</w:t>
      </w:r>
      <w:r w:rsidRPr="00410609">
        <w:rPr>
          <w:rFonts w:ascii="Times New Roman" w:hAnsi="Times New Roman" w:cs="Times New Roman"/>
          <w:sz w:val="24"/>
          <w:szCs w:val="24"/>
        </w:rPr>
        <w:t>，</w:t>
      </w:r>
      <w:r w:rsidR="00D555AA" w:rsidRPr="00410609">
        <w:rPr>
          <w:rFonts w:ascii="Times New Roman" w:hAnsi="Times New Roman" w:cs="Times New Roman"/>
          <w:sz w:val="24"/>
          <w:szCs w:val="24"/>
        </w:rPr>
        <w:t>研究</w:t>
      </w:r>
      <w:r w:rsidR="00486246">
        <w:rPr>
          <w:rFonts w:ascii="Times New Roman" w:hAnsi="Times New Roman" w:cs="Times New Roman" w:hint="eastAsia"/>
          <w:sz w:val="24"/>
          <w:szCs w:val="24"/>
        </w:rPr>
        <w:t>我国三大粮食作物的的投入产出关系</w:t>
      </w:r>
      <w:r w:rsidR="00D555AA" w:rsidRPr="00410609">
        <w:rPr>
          <w:rFonts w:ascii="Times New Roman" w:hAnsi="Times New Roman" w:cs="Times New Roman"/>
          <w:sz w:val="24"/>
          <w:szCs w:val="24"/>
        </w:rPr>
        <w:t>。确定研究对象后，选择以亩均产量衡量土地生产率，实际收获面积代表农地经营规模</w:t>
      </w:r>
      <w:r w:rsidR="00E95541" w:rsidRPr="00410609">
        <w:rPr>
          <w:rFonts w:ascii="Times New Roman" w:hAnsi="Times New Roman" w:cs="Times New Roman"/>
          <w:sz w:val="24"/>
          <w:szCs w:val="24"/>
        </w:rPr>
        <w:t>。接着，利用农户生产数据和家庭信息数据，</w:t>
      </w:r>
      <w:r w:rsidR="00E80EEA" w:rsidRPr="00410609">
        <w:rPr>
          <w:rFonts w:ascii="Times New Roman" w:hAnsi="Times New Roman" w:cs="Times New Roman"/>
          <w:sz w:val="24"/>
          <w:szCs w:val="24"/>
        </w:rPr>
        <w:t>对各规模农户的要素投入情况和家庭禀赋信息进行方差检验。最后</w:t>
      </w:r>
      <w:r w:rsidR="00E95541" w:rsidRPr="00410609">
        <w:rPr>
          <w:rFonts w:ascii="Times New Roman" w:hAnsi="Times New Roman" w:cs="Times New Roman"/>
          <w:sz w:val="24"/>
          <w:szCs w:val="24"/>
        </w:rPr>
        <w:t>对单产和实际收获面积的关系进行实证分析</w:t>
      </w:r>
      <w:r w:rsidR="00E80EEA" w:rsidRPr="00410609">
        <w:rPr>
          <w:rFonts w:ascii="Times New Roman" w:hAnsi="Times New Roman" w:cs="Times New Roman"/>
          <w:sz w:val="24"/>
          <w:szCs w:val="24"/>
        </w:rPr>
        <w:t>，</w:t>
      </w:r>
      <w:r w:rsidR="00CD1817" w:rsidRPr="00410609">
        <w:rPr>
          <w:rFonts w:ascii="Times New Roman" w:hAnsi="Times New Roman" w:cs="Times New Roman"/>
          <w:sz w:val="24"/>
          <w:szCs w:val="24"/>
        </w:rPr>
        <w:t>分析使用的模型为改造的超越对数生</w:t>
      </w:r>
      <w:r w:rsidR="00CD1817">
        <w:rPr>
          <w:rFonts w:ascii="Times New Roman" w:hAnsi="Times New Roman" w:cs="Times New Roman" w:hint="eastAsia"/>
          <w:sz w:val="24"/>
          <w:szCs w:val="24"/>
        </w:rPr>
        <w:t>产函数，</w:t>
      </w:r>
      <w:r w:rsidR="00910F01">
        <w:rPr>
          <w:rFonts w:ascii="Times New Roman" w:hAnsi="Times New Roman" w:cs="Times New Roman" w:hint="eastAsia"/>
          <w:sz w:val="24"/>
          <w:szCs w:val="24"/>
        </w:rPr>
        <w:t>以实际收获面积的对数和一次项形式引入，并逐步添加其他</w:t>
      </w:r>
      <w:r w:rsidR="00847EB9">
        <w:rPr>
          <w:rFonts w:ascii="Times New Roman" w:hAnsi="Times New Roman" w:cs="Times New Roman" w:hint="eastAsia"/>
          <w:sz w:val="24"/>
          <w:szCs w:val="24"/>
        </w:rPr>
        <w:t>要素</w:t>
      </w:r>
      <w:r w:rsidR="00910F01">
        <w:rPr>
          <w:rFonts w:ascii="Times New Roman" w:hAnsi="Times New Roman" w:cs="Times New Roman" w:hint="eastAsia"/>
          <w:sz w:val="24"/>
          <w:szCs w:val="24"/>
        </w:rPr>
        <w:t>变量、农户家庭禀赋变量和</w:t>
      </w:r>
      <w:r w:rsidR="000B55F9">
        <w:rPr>
          <w:rFonts w:ascii="Times New Roman" w:hAnsi="Times New Roman" w:cs="Times New Roman" w:hint="eastAsia"/>
          <w:sz w:val="24"/>
          <w:szCs w:val="24"/>
        </w:rPr>
        <w:t>时间</w:t>
      </w:r>
      <w:r w:rsidR="00910F01">
        <w:rPr>
          <w:rFonts w:ascii="Times New Roman" w:hAnsi="Times New Roman" w:cs="Times New Roman" w:hint="eastAsia"/>
          <w:sz w:val="24"/>
          <w:szCs w:val="24"/>
        </w:rPr>
        <w:t>变量，采用固定效应估计方法得到结果。</w:t>
      </w:r>
      <w:r w:rsidR="00E80EEA">
        <w:rPr>
          <w:rFonts w:ascii="Times New Roman" w:hAnsi="Times New Roman" w:cs="Times New Roman" w:hint="eastAsia"/>
          <w:sz w:val="24"/>
          <w:szCs w:val="24"/>
        </w:rPr>
        <w:t>并以引入时间效应和省份效应混合回归</w:t>
      </w:r>
      <w:r w:rsidR="000B55F9">
        <w:rPr>
          <w:rFonts w:ascii="Times New Roman" w:hAnsi="Times New Roman" w:cs="Times New Roman" w:hint="eastAsia"/>
          <w:sz w:val="24"/>
          <w:szCs w:val="24"/>
        </w:rPr>
        <w:t>的混合回归模型为参照，对比两种不同估计方法系数的差异。</w:t>
      </w:r>
    </w:p>
    <w:p w14:paraId="35E9D3DA" w14:textId="77777777" w:rsidR="008F5E95" w:rsidRDefault="008F5E95" w:rsidP="008F5E9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00E27766" w:rsidRPr="00F8195A">
        <w:rPr>
          <w:rFonts w:ascii="Times New Roman" w:hAnsi="Times New Roman" w:cs="Times New Roman"/>
          <w:sz w:val="24"/>
          <w:szCs w:val="24"/>
        </w:rPr>
        <w:t>1</w:t>
      </w:r>
      <w:r>
        <w:rPr>
          <w:rFonts w:ascii="Times New Roman" w:hAnsi="Times New Roman" w:cs="Times New Roman" w:hint="eastAsia"/>
          <w:sz w:val="24"/>
          <w:szCs w:val="24"/>
        </w:rPr>
        <w:t>）不同规模农户的家庭禀赋差异</w:t>
      </w:r>
      <w:r w:rsidR="00486B23">
        <w:rPr>
          <w:rFonts w:ascii="Times New Roman" w:hAnsi="Times New Roman" w:cs="Times New Roman" w:hint="eastAsia"/>
          <w:sz w:val="24"/>
          <w:szCs w:val="24"/>
        </w:rPr>
        <w:t>大</w:t>
      </w:r>
      <w:r>
        <w:rPr>
          <w:rFonts w:ascii="Times New Roman" w:hAnsi="Times New Roman" w:cs="Times New Roman" w:hint="eastAsia"/>
          <w:sz w:val="24"/>
          <w:szCs w:val="24"/>
        </w:rPr>
        <w:t>。</w:t>
      </w:r>
      <w:r w:rsidR="005C3F2F">
        <w:rPr>
          <w:rFonts w:ascii="Times New Roman" w:hAnsi="Times New Roman" w:cs="Times New Roman" w:hint="eastAsia"/>
          <w:sz w:val="24"/>
          <w:szCs w:val="24"/>
        </w:rPr>
        <w:t>从土壤细碎化和兼业程度来看，</w:t>
      </w:r>
      <w:r w:rsidR="00486B23">
        <w:rPr>
          <w:rFonts w:ascii="Times New Roman" w:hAnsi="Times New Roman" w:cs="Times New Roman" w:hint="eastAsia"/>
          <w:sz w:val="24"/>
          <w:szCs w:val="24"/>
        </w:rPr>
        <w:t>规模大的农户</w:t>
      </w:r>
      <w:r w:rsidR="00102B8B">
        <w:rPr>
          <w:rFonts w:ascii="Times New Roman" w:hAnsi="Times New Roman" w:cs="Times New Roman" w:hint="eastAsia"/>
          <w:sz w:val="24"/>
          <w:szCs w:val="24"/>
        </w:rPr>
        <w:t>土地分布集中，兼业程度</w:t>
      </w:r>
      <w:r w:rsidR="005C3F2F">
        <w:rPr>
          <w:rFonts w:ascii="Times New Roman" w:hAnsi="Times New Roman" w:cs="Times New Roman" w:hint="eastAsia"/>
          <w:sz w:val="24"/>
          <w:szCs w:val="24"/>
        </w:rPr>
        <w:t>低，形成了大农的经营优势。</w:t>
      </w:r>
      <w:r w:rsidR="003A0F78">
        <w:rPr>
          <w:rFonts w:ascii="Times New Roman" w:hAnsi="Times New Roman" w:cs="Times New Roman" w:hint="eastAsia"/>
          <w:sz w:val="24"/>
          <w:szCs w:val="24"/>
        </w:rPr>
        <w:t>在性别分布、</w:t>
      </w:r>
      <w:r w:rsidR="005C3F2F">
        <w:rPr>
          <w:rFonts w:ascii="Times New Roman" w:hAnsi="Times New Roman" w:cs="Times New Roman" w:hint="eastAsia"/>
          <w:sz w:val="24"/>
          <w:szCs w:val="24"/>
        </w:rPr>
        <w:t>平均年龄</w:t>
      </w:r>
      <w:r w:rsidR="003A0F78">
        <w:rPr>
          <w:rFonts w:ascii="Times New Roman" w:hAnsi="Times New Roman" w:cs="Times New Roman" w:hint="eastAsia"/>
          <w:sz w:val="24"/>
          <w:szCs w:val="24"/>
        </w:rPr>
        <w:t>、受教育年限方面来看，大农同样具有优势，他们拥有丰富的青壮年男性劳动力和更</w:t>
      </w:r>
      <w:r w:rsidR="00536645">
        <w:rPr>
          <w:rFonts w:ascii="Times New Roman" w:hAnsi="Times New Roman" w:cs="Times New Roman" w:hint="eastAsia"/>
          <w:sz w:val="24"/>
          <w:szCs w:val="24"/>
        </w:rPr>
        <w:t>强的学习能力</w:t>
      </w:r>
      <w:r w:rsidR="005C3F2F">
        <w:rPr>
          <w:rFonts w:ascii="Times New Roman" w:hAnsi="Times New Roman" w:cs="Times New Roman" w:hint="eastAsia"/>
          <w:sz w:val="24"/>
          <w:szCs w:val="24"/>
        </w:rPr>
        <w:t>。</w:t>
      </w:r>
      <w:r w:rsidR="00180A6F">
        <w:rPr>
          <w:rFonts w:ascii="Times New Roman" w:hAnsi="Times New Roman" w:cs="Times New Roman" w:hint="eastAsia"/>
          <w:sz w:val="24"/>
          <w:szCs w:val="24"/>
        </w:rPr>
        <w:t>在使用农户效应控制住这类家庭异质性的差异之后，中大型规模农户单产与规模的负向效应显著降低，甚至有些扭转为正向关系，</w:t>
      </w:r>
      <w:r w:rsidR="00DE1476">
        <w:rPr>
          <w:rFonts w:ascii="Times New Roman" w:hAnsi="Times New Roman" w:cs="Times New Roman" w:hint="eastAsia"/>
          <w:sz w:val="24"/>
          <w:szCs w:val="24"/>
        </w:rPr>
        <w:t>这表明家庭异质性缺失是造成传统负向关系认知的重要原因。</w:t>
      </w:r>
    </w:p>
    <w:p w14:paraId="66712D15" w14:textId="77777777" w:rsidR="00E27766" w:rsidRDefault="00E27766" w:rsidP="008F5E9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2</w:t>
      </w:r>
      <w:r>
        <w:rPr>
          <w:rFonts w:ascii="Times New Roman" w:hAnsi="Times New Roman" w:cs="Times New Roman" w:hint="eastAsia"/>
          <w:sz w:val="24"/>
          <w:szCs w:val="24"/>
        </w:rPr>
        <w:t>）家庭劳动力和雇佣劳动力在农业产生方面</w:t>
      </w:r>
      <w:r w:rsidR="00865FEE">
        <w:rPr>
          <w:rFonts w:ascii="Times New Roman" w:hAnsi="Times New Roman" w:cs="Times New Roman" w:hint="eastAsia"/>
          <w:sz w:val="24"/>
          <w:szCs w:val="24"/>
        </w:rPr>
        <w:t>的贡献</w:t>
      </w:r>
      <w:r>
        <w:rPr>
          <w:rFonts w:ascii="Times New Roman" w:hAnsi="Times New Roman" w:cs="Times New Roman" w:hint="eastAsia"/>
          <w:sz w:val="24"/>
          <w:szCs w:val="24"/>
        </w:rPr>
        <w:t>存在较大的差异，家庭劳动力对单产</w:t>
      </w:r>
      <w:r w:rsidR="00865FEE">
        <w:rPr>
          <w:rFonts w:ascii="Times New Roman" w:hAnsi="Times New Roman" w:cs="Times New Roman" w:hint="eastAsia"/>
          <w:sz w:val="24"/>
          <w:szCs w:val="24"/>
        </w:rPr>
        <w:t>提高的作用</w:t>
      </w:r>
      <w:r w:rsidR="001D2C78">
        <w:rPr>
          <w:rFonts w:ascii="Times New Roman" w:hAnsi="Times New Roman" w:cs="Times New Roman" w:hint="eastAsia"/>
          <w:sz w:val="24"/>
          <w:szCs w:val="24"/>
        </w:rPr>
        <w:t>远远大于雇佣劳动力的带来的增加单产效果</w:t>
      </w:r>
      <w:r>
        <w:rPr>
          <w:rFonts w:ascii="Times New Roman" w:hAnsi="Times New Roman" w:cs="Times New Roman" w:hint="eastAsia"/>
          <w:sz w:val="24"/>
          <w:szCs w:val="24"/>
        </w:rPr>
        <w:t>。</w:t>
      </w:r>
      <w:r w:rsidR="00FC1343">
        <w:rPr>
          <w:rFonts w:ascii="Times New Roman" w:hAnsi="Times New Roman" w:cs="Times New Roman" w:hint="eastAsia"/>
          <w:sz w:val="24"/>
          <w:szCs w:val="24"/>
        </w:rPr>
        <w:t>亦可发现家庭劳动力产出弹性随着规模的扩大而下降，雇佣劳动力</w:t>
      </w:r>
      <w:r w:rsidR="00F11924">
        <w:rPr>
          <w:rFonts w:ascii="Times New Roman" w:hAnsi="Times New Roman" w:cs="Times New Roman" w:hint="eastAsia"/>
          <w:sz w:val="24"/>
          <w:szCs w:val="24"/>
        </w:rPr>
        <w:t>则随着规模扩大呈现略微上升的趋势，但</w:t>
      </w:r>
      <w:r w:rsidR="00D020FD">
        <w:rPr>
          <w:rFonts w:ascii="Times New Roman" w:hAnsi="Times New Roman" w:cs="Times New Roman" w:hint="eastAsia"/>
          <w:sz w:val="24"/>
          <w:szCs w:val="24"/>
        </w:rPr>
        <w:t>增加单产的</w:t>
      </w:r>
      <w:r w:rsidR="00F11924">
        <w:rPr>
          <w:rFonts w:ascii="Times New Roman" w:hAnsi="Times New Roman" w:cs="Times New Roman" w:hint="eastAsia"/>
          <w:sz w:val="24"/>
          <w:szCs w:val="24"/>
        </w:rPr>
        <w:t>作用有限。</w:t>
      </w:r>
      <w:r w:rsidR="0098302D">
        <w:rPr>
          <w:rFonts w:ascii="Times New Roman" w:hAnsi="Times New Roman" w:cs="Times New Roman" w:hint="eastAsia"/>
          <w:sz w:val="24"/>
          <w:szCs w:val="24"/>
        </w:rPr>
        <w:t>恰当的扩大经营规模的有益于充分发挥家庭劳动力精耕细作的优势，促进产量的提高。</w:t>
      </w:r>
    </w:p>
    <w:p w14:paraId="1EDB6522" w14:textId="77777777" w:rsidR="006E7A7C" w:rsidRDefault="008F5E95" w:rsidP="008F5E9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3</w:t>
      </w:r>
      <w:r>
        <w:rPr>
          <w:rFonts w:ascii="Times New Roman" w:hAnsi="Times New Roman" w:cs="Times New Roman" w:hint="eastAsia"/>
          <w:sz w:val="24"/>
          <w:szCs w:val="24"/>
        </w:rPr>
        <w:t>）</w:t>
      </w:r>
      <w:r w:rsidR="008A1E67">
        <w:rPr>
          <w:rFonts w:ascii="Times New Roman" w:hAnsi="Times New Roman" w:cs="Times New Roman" w:hint="eastAsia"/>
          <w:sz w:val="24"/>
          <w:szCs w:val="24"/>
        </w:rPr>
        <w:t>机械</w:t>
      </w:r>
      <w:r w:rsidR="00A225BD">
        <w:rPr>
          <w:rFonts w:ascii="Times New Roman" w:hAnsi="Times New Roman" w:cs="Times New Roman" w:hint="eastAsia"/>
          <w:sz w:val="24"/>
          <w:szCs w:val="24"/>
        </w:rPr>
        <w:t>的投入有助于提高每亩产出，其产出</w:t>
      </w:r>
      <w:r w:rsidR="003F2782">
        <w:rPr>
          <w:rFonts w:ascii="Times New Roman" w:hAnsi="Times New Roman" w:cs="Times New Roman" w:hint="eastAsia"/>
          <w:sz w:val="24"/>
          <w:szCs w:val="24"/>
        </w:rPr>
        <w:t>弹性在</w:t>
      </w:r>
      <w:r w:rsidR="006E7A7C">
        <w:rPr>
          <w:rFonts w:ascii="Times New Roman" w:hAnsi="Times New Roman" w:cs="Times New Roman" w:hint="eastAsia"/>
          <w:sz w:val="24"/>
          <w:szCs w:val="24"/>
        </w:rPr>
        <w:t>小中大</w:t>
      </w:r>
      <w:r w:rsidR="003F2782">
        <w:rPr>
          <w:rFonts w:ascii="Times New Roman" w:hAnsi="Times New Roman" w:cs="Times New Roman" w:hint="eastAsia"/>
          <w:sz w:val="24"/>
          <w:szCs w:val="24"/>
        </w:rPr>
        <w:t>农户之间差异较小，</w:t>
      </w:r>
      <w:r w:rsidR="006E7A7C">
        <w:rPr>
          <w:rFonts w:ascii="Times New Roman" w:hAnsi="Times New Roman" w:cs="Times New Roman" w:hint="eastAsia"/>
          <w:sz w:val="24"/>
          <w:szCs w:val="24"/>
        </w:rPr>
        <w:t>但</w:t>
      </w:r>
      <w:r w:rsidR="003F2782">
        <w:rPr>
          <w:rFonts w:ascii="Times New Roman" w:hAnsi="Times New Roman" w:cs="Times New Roman" w:hint="eastAsia"/>
          <w:sz w:val="24"/>
          <w:szCs w:val="24"/>
        </w:rPr>
        <w:t>使用水平在</w:t>
      </w:r>
      <w:r w:rsidR="00A225BD">
        <w:rPr>
          <w:rFonts w:ascii="Times New Roman" w:hAnsi="Times New Roman" w:cs="Times New Roman" w:hint="eastAsia"/>
          <w:sz w:val="24"/>
          <w:szCs w:val="24"/>
        </w:rPr>
        <w:t>各规模农户</w:t>
      </w:r>
      <w:r w:rsidR="003F2782">
        <w:rPr>
          <w:rFonts w:ascii="Times New Roman" w:hAnsi="Times New Roman" w:cs="Times New Roman" w:hint="eastAsia"/>
          <w:sz w:val="24"/>
          <w:szCs w:val="24"/>
        </w:rPr>
        <w:t>之间有显著差异。基本可以</w:t>
      </w:r>
      <w:r w:rsidR="001D2C78">
        <w:rPr>
          <w:rFonts w:ascii="Times New Roman" w:hAnsi="Times New Roman" w:cs="Times New Roman" w:hint="eastAsia"/>
          <w:sz w:val="24"/>
          <w:szCs w:val="24"/>
        </w:rPr>
        <w:t>验证</w:t>
      </w:r>
      <w:r w:rsidR="003F2782">
        <w:rPr>
          <w:rFonts w:ascii="Times New Roman" w:hAnsi="Times New Roman" w:cs="Times New Roman" w:hint="eastAsia"/>
          <w:sz w:val="24"/>
          <w:szCs w:val="24"/>
        </w:rPr>
        <w:t>舒尔茨</w:t>
      </w:r>
      <w:r w:rsidR="0083097F">
        <w:rPr>
          <w:rFonts w:ascii="Times New Roman" w:hAnsi="Times New Roman" w:cs="Times New Roman" w:hint="eastAsia"/>
          <w:sz w:val="24"/>
          <w:szCs w:val="24"/>
        </w:rPr>
        <w:t>“</w:t>
      </w:r>
      <w:r w:rsidR="003F2782">
        <w:rPr>
          <w:rFonts w:ascii="Times New Roman" w:hAnsi="Times New Roman" w:cs="Times New Roman" w:hint="eastAsia"/>
          <w:sz w:val="24"/>
          <w:szCs w:val="24"/>
        </w:rPr>
        <w:t>假不可分性</w:t>
      </w:r>
      <w:r w:rsidR="0083097F">
        <w:rPr>
          <w:rFonts w:ascii="Times New Roman" w:hAnsi="Times New Roman" w:cs="Times New Roman" w:hint="eastAsia"/>
          <w:sz w:val="24"/>
          <w:szCs w:val="24"/>
        </w:rPr>
        <w:t>”</w:t>
      </w:r>
      <w:r w:rsidR="003F2782">
        <w:rPr>
          <w:rFonts w:ascii="Times New Roman" w:hAnsi="Times New Roman" w:cs="Times New Roman" w:hint="eastAsia"/>
          <w:sz w:val="24"/>
          <w:szCs w:val="24"/>
        </w:rPr>
        <w:t>的说法，农业机械在农业生产中是可分的，小农户的机械使用效率不亚于大农户。</w:t>
      </w:r>
    </w:p>
    <w:p w14:paraId="61C38F68" w14:textId="4B3E80BE" w:rsidR="008A1E67" w:rsidRDefault="006E7A7C" w:rsidP="008F5E9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基于上述实证结果，</w:t>
      </w:r>
      <w:r w:rsidR="004A70A6">
        <w:rPr>
          <w:rFonts w:ascii="Times New Roman" w:hAnsi="Times New Roman" w:cs="Times New Roman" w:hint="eastAsia"/>
          <w:sz w:val="24"/>
          <w:szCs w:val="24"/>
        </w:rPr>
        <w:t>家庭异质性</w:t>
      </w:r>
      <w:r w:rsidR="00435084">
        <w:rPr>
          <w:rFonts w:ascii="Times New Roman" w:hAnsi="Times New Roman" w:cs="Times New Roman" w:hint="eastAsia"/>
          <w:sz w:val="24"/>
          <w:szCs w:val="24"/>
        </w:rPr>
        <w:t>是造成负向关系的重要原因，</w:t>
      </w:r>
      <w:r>
        <w:rPr>
          <w:rFonts w:ascii="Times New Roman" w:hAnsi="Times New Roman" w:cs="Times New Roman" w:hint="eastAsia"/>
          <w:sz w:val="24"/>
          <w:szCs w:val="24"/>
        </w:rPr>
        <w:t>家庭劳动力因其不可分性给小农经营创造了部分优势，机械</w:t>
      </w:r>
      <w:r w:rsidR="00435084">
        <w:rPr>
          <w:rFonts w:ascii="Times New Roman" w:hAnsi="Times New Roman" w:cs="Times New Roman" w:hint="eastAsia"/>
          <w:sz w:val="24"/>
          <w:szCs w:val="24"/>
        </w:rPr>
        <w:t>的使用在不同规模</w:t>
      </w:r>
      <w:r>
        <w:rPr>
          <w:rFonts w:ascii="Times New Roman" w:hAnsi="Times New Roman" w:cs="Times New Roman" w:hint="eastAsia"/>
          <w:sz w:val="24"/>
          <w:szCs w:val="24"/>
        </w:rPr>
        <w:t>农户</w:t>
      </w:r>
      <w:r w:rsidR="00435084">
        <w:rPr>
          <w:rFonts w:ascii="Times New Roman" w:hAnsi="Times New Roman" w:cs="Times New Roman" w:hint="eastAsia"/>
          <w:sz w:val="24"/>
          <w:szCs w:val="24"/>
        </w:rPr>
        <w:t>间</w:t>
      </w:r>
      <w:r>
        <w:rPr>
          <w:rFonts w:ascii="Times New Roman" w:hAnsi="Times New Roman" w:cs="Times New Roman" w:hint="eastAsia"/>
          <w:sz w:val="24"/>
          <w:szCs w:val="24"/>
        </w:rPr>
        <w:t>具有显著的效率。因此，在全国范围内</w:t>
      </w:r>
      <w:r w:rsidR="00536645">
        <w:rPr>
          <w:rFonts w:ascii="Times New Roman" w:hAnsi="Times New Roman" w:cs="Times New Roman" w:hint="eastAsia"/>
          <w:sz w:val="24"/>
          <w:szCs w:val="24"/>
        </w:rPr>
        <w:t>发起农业技能培训，</w:t>
      </w:r>
      <w:r>
        <w:rPr>
          <w:rFonts w:ascii="Times New Roman" w:hAnsi="Times New Roman" w:cs="Times New Roman" w:hint="eastAsia"/>
          <w:sz w:val="24"/>
          <w:szCs w:val="24"/>
        </w:rPr>
        <w:t>推动土地流转，</w:t>
      </w:r>
      <w:r w:rsidR="0028019A">
        <w:rPr>
          <w:rFonts w:ascii="Times New Roman" w:hAnsi="Times New Roman" w:cs="Times New Roman" w:hint="eastAsia"/>
          <w:sz w:val="24"/>
          <w:szCs w:val="24"/>
        </w:rPr>
        <w:t>有益于</w:t>
      </w:r>
      <w:r w:rsidR="00162FDB">
        <w:rPr>
          <w:rFonts w:ascii="Times New Roman" w:hAnsi="Times New Roman" w:cs="Times New Roman" w:hint="eastAsia"/>
          <w:sz w:val="24"/>
          <w:szCs w:val="24"/>
        </w:rPr>
        <w:t>促进</w:t>
      </w:r>
      <w:r w:rsidR="00536645">
        <w:rPr>
          <w:rFonts w:ascii="Times New Roman" w:hAnsi="Times New Roman" w:cs="Times New Roman" w:hint="eastAsia"/>
          <w:sz w:val="24"/>
          <w:szCs w:val="24"/>
        </w:rPr>
        <w:t>缓解个农户之间经营决策者</w:t>
      </w:r>
      <w:r w:rsidR="00162FDB">
        <w:rPr>
          <w:rFonts w:ascii="Times New Roman" w:hAnsi="Times New Roman" w:cs="Times New Roman" w:hint="eastAsia"/>
          <w:sz w:val="24"/>
          <w:szCs w:val="24"/>
        </w:rPr>
        <w:t>种植知识</w:t>
      </w:r>
      <w:r w:rsidR="00536645">
        <w:rPr>
          <w:rFonts w:ascii="Times New Roman" w:hAnsi="Times New Roman" w:cs="Times New Roman" w:hint="eastAsia"/>
          <w:sz w:val="24"/>
          <w:szCs w:val="24"/>
        </w:rPr>
        <w:t>和家庭土地</w:t>
      </w:r>
      <w:r w:rsidR="00162FDB">
        <w:rPr>
          <w:rFonts w:ascii="Times New Roman" w:hAnsi="Times New Roman" w:cs="Times New Roman" w:hint="eastAsia"/>
          <w:sz w:val="24"/>
          <w:szCs w:val="24"/>
        </w:rPr>
        <w:t>特征</w:t>
      </w:r>
      <w:r w:rsidR="00536645">
        <w:rPr>
          <w:rFonts w:ascii="Times New Roman" w:hAnsi="Times New Roman" w:cs="Times New Roman" w:hint="eastAsia"/>
          <w:sz w:val="24"/>
          <w:szCs w:val="24"/>
        </w:rPr>
        <w:t>上的差异</w:t>
      </w:r>
      <w:r w:rsidR="0028019A">
        <w:rPr>
          <w:rFonts w:ascii="Times New Roman" w:hAnsi="Times New Roman" w:cs="Times New Roman" w:hint="eastAsia"/>
          <w:sz w:val="24"/>
          <w:szCs w:val="24"/>
        </w:rPr>
        <w:t>。</w:t>
      </w:r>
      <w:r w:rsidR="00536645">
        <w:rPr>
          <w:rFonts w:ascii="Times New Roman" w:hAnsi="Times New Roman" w:cs="Times New Roman" w:hint="eastAsia"/>
          <w:sz w:val="24"/>
          <w:szCs w:val="24"/>
        </w:rPr>
        <w:t>也</w:t>
      </w:r>
      <w:r>
        <w:rPr>
          <w:rFonts w:ascii="Times New Roman" w:hAnsi="Times New Roman" w:cs="Times New Roman" w:hint="eastAsia"/>
          <w:sz w:val="24"/>
          <w:szCs w:val="24"/>
        </w:rPr>
        <w:t>为广大农户调整经营规模</w:t>
      </w:r>
      <w:r w:rsidR="0028019A">
        <w:rPr>
          <w:rFonts w:ascii="Times New Roman" w:hAnsi="Times New Roman" w:cs="Times New Roman" w:hint="eastAsia"/>
          <w:sz w:val="24"/>
          <w:szCs w:val="24"/>
        </w:rPr>
        <w:t>，</w:t>
      </w:r>
      <w:r w:rsidR="0062622A">
        <w:rPr>
          <w:rFonts w:ascii="Times New Roman" w:hAnsi="Times New Roman" w:cs="Times New Roman" w:hint="eastAsia"/>
          <w:sz w:val="24"/>
          <w:szCs w:val="24"/>
        </w:rPr>
        <w:t>充分发挥家庭劳动力的耕作优势</w:t>
      </w:r>
      <w:r>
        <w:rPr>
          <w:rFonts w:ascii="Times New Roman" w:hAnsi="Times New Roman" w:cs="Times New Roman" w:hint="eastAsia"/>
          <w:sz w:val="24"/>
          <w:szCs w:val="24"/>
        </w:rPr>
        <w:t>创造有利条件。</w:t>
      </w:r>
      <w:r w:rsidR="0028019A">
        <w:rPr>
          <w:rFonts w:ascii="Times New Roman" w:hAnsi="Times New Roman" w:cs="Times New Roman" w:hint="eastAsia"/>
          <w:sz w:val="24"/>
          <w:szCs w:val="24"/>
        </w:rPr>
        <w:t>同时，</w:t>
      </w:r>
      <w:r w:rsidR="003F2782">
        <w:rPr>
          <w:rFonts w:ascii="Times New Roman" w:hAnsi="Times New Roman" w:cs="Times New Roman" w:hint="eastAsia"/>
          <w:sz w:val="24"/>
          <w:szCs w:val="24"/>
        </w:rPr>
        <w:t>国家</w:t>
      </w:r>
      <w:r w:rsidR="0028019A">
        <w:rPr>
          <w:rFonts w:ascii="Times New Roman" w:hAnsi="Times New Roman" w:cs="Times New Roman" w:hint="eastAsia"/>
          <w:sz w:val="24"/>
          <w:szCs w:val="24"/>
        </w:rPr>
        <w:t>实施农业政策，提高机械化水平，</w:t>
      </w:r>
      <w:r w:rsidR="00501F27">
        <w:rPr>
          <w:rFonts w:ascii="Times New Roman" w:hAnsi="Times New Roman" w:cs="Times New Roman" w:hint="eastAsia"/>
          <w:sz w:val="24"/>
          <w:szCs w:val="24"/>
        </w:rPr>
        <w:t>同样</w:t>
      </w:r>
      <w:r w:rsidR="00A41355">
        <w:rPr>
          <w:rFonts w:ascii="Times New Roman" w:hAnsi="Times New Roman" w:cs="Times New Roman" w:hint="eastAsia"/>
          <w:sz w:val="24"/>
          <w:szCs w:val="24"/>
        </w:rPr>
        <w:t>有益于</w:t>
      </w:r>
      <w:r w:rsidR="00501F27">
        <w:rPr>
          <w:rFonts w:ascii="Times New Roman" w:hAnsi="Times New Roman" w:cs="Times New Roman" w:hint="eastAsia"/>
          <w:sz w:val="24"/>
          <w:szCs w:val="24"/>
        </w:rPr>
        <w:t>小规模</w:t>
      </w:r>
      <w:r w:rsidR="00A41355">
        <w:rPr>
          <w:rFonts w:ascii="Times New Roman" w:hAnsi="Times New Roman" w:cs="Times New Roman" w:hint="eastAsia"/>
          <w:sz w:val="24"/>
          <w:szCs w:val="24"/>
        </w:rPr>
        <w:t>农户提高土地生产率。</w:t>
      </w:r>
    </w:p>
    <w:p w14:paraId="37DDE658" w14:textId="368586E5" w:rsidR="002B56A0" w:rsidRPr="002B56A0" w:rsidRDefault="002B56A0" w:rsidP="008F5E95">
      <w:pPr>
        <w:spacing w:after="0" w:line="400" w:lineRule="exact"/>
        <w:ind w:firstLineChars="200" w:firstLine="480"/>
        <w:rPr>
          <w:rFonts w:ascii="Times New Roman" w:hAnsi="Times New Roman" w:cs="Times New Roman"/>
          <w:sz w:val="24"/>
          <w:szCs w:val="24"/>
        </w:rPr>
      </w:pPr>
      <w:r w:rsidRPr="00F32C9E">
        <w:rPr>
          <w:rFonts w:ascii="Times New Roman" w:hAnsi="Times New Roman" w:cs="Times New Roman" w:hint="eastAsia"/>
          <w:sz w:val="24"/>
          <w:szCs w:val="24"/>
          <w:highlight w:val="yellow"/>
        </w:rPr>
        <w:t>（</w:t>
      </w:r>
      <w:r w:rsidRPr="00F32C9E">
        <w:rPr>
          <w:rFonts w:ascii="Times New Roman" w:hAnsi="Times New Roman" w:cs="Times New Roman"/>
          <w:sz w:val="24"/>
          <w:szCs w:val="24"/>
          <w:highlight w:val="yellow"/>
        </w:rPr>
        <w:t>4</w:t>
      </w:r>
      <w:r w:rsidRPr="00F32C9E">
        <w:rPr>
          <w:rFonts w:ascii="Times New Roman" w:hAnsi="Times New Roman" w:cs="Times New Roman" w:hint="eastAsia"/>
          <w:sz w:val="24"/>
          <w:szCs w:val="24"/>
          <w:highlight w:val="yellow"/>
        </w:rPr>
        <w:t>）可能存在的不足是，中国农户普遍经营规模小，大规模农户寥寥可数，样本数据绝大部分集中在小规模农户上，以至于得到的大规模农户的土地生产率和规模</w:t>
      </w:r>
      <w:r w:rsidRPr="00F32C9E">
        <w:rPr>
          <w:rFonts w:ascii="Times New Roman" w:hAnsi="Times New Roman" w:cs="Times New Roman" w:hint="eastAsia"/>
          <w:sz w:val="24"/>
          <w:szCs w:val="24"/>
          <w:highlight w:val="yellow"/>
        </w:rPr>
        <w:lastRenderedPageBreak/>
        <w:t>的规律不够有说服力。且缺失农村劳动力市场、土地市场、信贷市场和保险市场的数据，土壤质量不可控，可能最终研究结果有偏误。</w:t>
      </w:r>
    </w:p>
    <w:p w14:paraId="71B3F340" w14:textId="77777777" w:rsidR="00207060" w:rsidRDefault="00207060">
      <w:pPr>
        <w:rPr>
          <w:rFonts w:eastAsia="黑体"/>
          <w:sz w:val="32"/>
          <w:szCs w:val="32"/>
        </w:rPr>
      </w:pPr>
      <w:bookmarkStart w:id="23" w:name="_Toc97190"/>
      <w:r>
        <w:rPr>
          <w:rFonts w:eastAsia="黑体"/>
          <w:sz w:val="32"/>
          <w:szCs w:val="32"/>
        </w:rPr>
        <w:br w:type="page"/>
      </w:r>
    </w:p>
    <w:p w14:paraId="7D2DFE06" w14:textId="6BB3F467" w:rsidR="00E52825" w:rsidRDefault="00E52825" w:rsidP="006A1CFF">
      <w:pPr>
        <w:spacing w:beforeLines="100" w:before="326" w:afterLines="100" w:after="326"/>
        <w:jc w:val="center"/>
        <w:outlineLvl w:val="0"/>
        <w:rPr>
          <w:rFonts w:eastAsia="黑体"/>
          <w:sz w:val="32"/>
          <w:szCs w:val="32"/>
        </w:rPr>
      </w:pPr>
      <w:r w:rsidRPr="00E52825">
        <w:rPr>
          <w:rFonts w:eastAsia="黑体" w:hint="eastAsia"/>
          <w:sz w:val="32"/>
          <w:szCs w:val="32"/>
        </w:rPr>
        <w:lastRenderedPageBreak/>
        <w:t>参</w:t>
      </w:r>
      <w:r w:rsidR="006A1CFF">
        <w:rPr>
          <w:rFonts w:eastAsia="黑体" w:hint="eastAsia"/>
          <w:sz w:val="32"/>
          <w:szCs w:val="32"/>
        </w:rPr>
        <w:t xml:space="preserve"> </w:t>
      </w:r>
      <w:r w:rsidRPr="00E52825">
        <w:rPr>
          <w:rFonts w:eastAsia="黑体" w:hint="eastAsia"/>
          <w:sz w:val="32"/>
          <w:szCs w:val="32"/>
        </w:rPr>
        <w:t>考</w:t>
      </w:r>
      <w:r w:rsidR="006A1CFF">
        <w:rPr>
          <w:rFonts w:eastAsia="黑体" w:hint="eastAsia"/>
          <w:sz w:val="32"/>
          <w:szCs w:val="32"/>
        </w:rPr>
        <w:t xml:space="preserve"> </w:t>
      </w:r>
      <w:r w:rsidRPr="00E52825">
        <w:rPr>
          <w:rFonts w:eastAsia="黑体" w:hint="eastAsia"/>
          <w:sz w:val="32"/>
          <w:szCs w:val="32"/>
        </w:rPr>
        <w:t>文</w:t>
      </w:r>
      <w:r w:rsidR="006A1CFF">
        <w:rPr>
          <w:rFonts w:eastAsia="黑体" w:hint="eastAsia"/>
          <w:sz w:val="32"/>
          <w:szCs w:val="32"/>
        </w:rPr>
        <w:t xml:space="preserve"> </w:t>
      </w:r>
      <w:r w:rsidRPr="00E52825">
        <w:rPr>
          <w:rFonts w:eastAsia="黑体" w:hint="eastAsia"/>
          <w:sz w:val="32"/>
          <w:szCs w:val="32"/>
        </w:rPr>
        <w:t>献</w:t>
      </w:r>
      <w:bookmarkEnd w:id="23"/>
    </w:p>
    <w:p w14:paraId="68772749" w14:textId="58E286F2"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sz w:val="21"/>
          <w:szCs w:val="21"/>
        </w:rPr>
        <w:t>Benjamin D</w:t>
      </w:r>
      <w:r w:rsidR="00525A6C">
        <w:rPr>
          <w:rFonts w:ascii="Times New Roman" w:eastAsia="宋体" w:hAnsi="Times New Roman" w:cs="Times New Roman" w:hint="eastAsia"/>
          <w:sz w:val="21"/>
          <w:szCs w:val="21"/>
        </w:rPr>
        <w:t>,</w:t>
      </w:r>
      <w:r w:rsidR="00525A6C">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Can Unobserved Land Quality Explain the Inverse Productivity Relationship</w:t>
      </w:r>
      <w:r w:rsidR="00525A6C" w:rsidRPr="00F32C9E">
        <w:rPr>
          <w:rFonts w:ascii="Times New Roman" w:eastAsia="宋体" w:hAnsi="Times New Roman" w:cs="Times New Roman"/>
          <w:sz w:val="21"/>
          <w:szCs w:val="21"/>
        </w:rPr>
        <w:t>?</w:t>
      </w:r>
      <w:r w:rsidR="00525A6C">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Journal of Development Economics, 1995, 46(1): 51</w:t>
      </w:r>
      <w:r w:rsidR="00525A6C">
        <w:rPr>
          <w:rFonts w:ascii="Times New Roman" w:eastAsia="宋体" w:hAnsi="Times New Roman" w:cs="Times New Roman"/>
          <w:sz w:val="21"/>
          <w:szCs w:val="21"/>
        </w:rPr>
        <w:t>-</w:t>
      </w:r>
      <w:r w:rsidRPr="00F32C9E">
        <w:rPr>
          <w:rFonts w:ascii="Times New Roman" w:eastAsia="宋体" w:hAnsi="Times New Roman" w:cs="Times New Roman"/>
          <w:sz w:val="21"/>
          <w:szCs w:val="21"/>
        </w:rPr>
        <w:t>84</w:t>
      </w:r>
      <w:r w:rsidR="00525A6C">
        <w:rPr>
          <w:rFonts w:ascii="Times New Roman" w:eastAsia="宋体" w:hAnsi="Times New Roman" w:cs="Times New Roman" w:hint="eastAsia"/>
          <w:sz w:val="21"/>
          <w:szCs w:val="21"/>
        </w:rPr>
        <w:t>。</w:t>
      </w:r>
    </w:p>
    <w:p w14:paraId="3E2B0625" w14:textId="5C7966F1"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sz w:val="21"/>
          <w:szCs w:val="21"/>
        </w:rPr>
        <w:t>Heltberg R</w:t>
      </w:r>
      <w:r w:rsidR="00525A6C">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Rural Market Imperfections and the Farm Size</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Productivity Relationship: Evidence from Pakistan</w:t>
      </w:r>
      <w:r w:rsidR="00525A6C">
        <w:rPr>
          <w:rFonts w:ascii="Times New Roman" w:eastAsia="宋体" w:hAnsi="Times New Roman" w:cs="Times New Roman"/>
          <w:sz w:val="21"/>
          <w:szCs w:val="21"/>
        </w:rPr>
        <w:t>,</w:t>
      </w:r>
      <w:r w:rsidRPr="00F32C9E">
        <w:rPr>
          <w:rFonts w:ascii="Times New Roman" w:eastAsia="宋体" w:hAnsi="Times New Roman" w:cs="Times New Roman"/>
          <w:sz w:val="21"/>
          <w:szCs w:val="21"/>
        </w:rPr>
        <w:t xml:space="preserve"> World Development, 1998, 26(10): 1807</w:t>
      </w:r>
      <w:r w:rsidR="00525A6C">
        <w:rPr>
          <w:rFonts w:ascii="Times New Roman" w:eastAsia="宋体" w:hAnsi="Times New Roman" w:cs="Times New Roman"/>
          <w:sz w:val="21"/>
          <w:szCs w:val="21"/>
        </w:rPr>
        <w:t>-</w:t>
      </w:r>
      <w:r w:rsidRPr="00F32C9E">
        <w:rPr>
          <w:rFonts w:ascii="Times New Roman" w:eastAsia="宋体" w:hAnsi="Times New Roman" w:cs="Times New Roman"/>
          <w:sz w:val="21"/>
          <w:szCs w:val="21"/>
        </w:rPr>
        <w:t>1826</w:t>
      </w:r>
      <w:r w:rsidR="00525A6C">
        <w:rPr>
          <w:rFonts w:ascii="Times New Roman" w:eastAsia="宋体" w:hAnsi="Times New Roman" w:cs="Times New Roman" w:hint="eastAsia"/>
          <w:sz w:val="21"/>
          <w:szCs w:val="21"/>
        </w:rPr>
        <w:t>。</w:t>
      </w:r>
    </w:p>
    <w:p w14:paraId="13977F21" w14:textId="7241E8C8"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sz w:val="21"/>
          <w:szCs w:val="21"/>
        </w:rPr>
        <w:t>Sen A</w:t>
      </w:r>
      <w:r w:rsidR="00525A6C">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An Aspect of Indian Agriculture</w:t>
      </w:r>
      <w:r w:rsidR="00525A6C">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Economic Weekly, 1962, 14: 243</w:t>
      </w:r>
      <w:r w:rsidR="00525A6C">
        <w:rPr>
          <w:rFonts w:ascii="Times New Roman" w:eastAsia="宋体" w:hAnsi="Times New Roman" w:cs="Times New Roman"/>
          <w:sz w:val="21"/>
          <w:szCs w:val="21"/>
        </w:rPr>
        <w:t>-</w:t>
      </w:r>
      <w:r w:rsidRPr="00F32C9E">
        <w:rPr>
          <w:rFonts w:ascii="Times New Roman" w:eastAsia="宋体" w:hAnsi="Times New Roman" w:cs="Times New Roman"/>
          <w:sz w:val="21"/>
          <w:szCs w:val="21"/>
        </w:rPr>
        <w:t>246</w:t>
      </w:r>
      <w:r w:rsidR="00525A6C">
        <w:rPr>
          <w:rFonts w:ascii="Times New Roman" w:eastAsia="宋体" w:hAnsi="Times New Roman" w:cs="Times New Roman" w:hint="eastAsia"/>
          <w:sz w:val="21"/>
          <w:szCs w:val="21"/>
        </w:rPr>
        <w:t>。</w:t>
      </w:r>
    </w:p>
    <w:p w14:paraId="1EBA9FBE" w14:textId="658C3265" w:rsidR="00525A6C" w:rsidRPr="00F32C9E" w:rsidRDefault="00525A6C"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sz w:val="21"/>
          <w:szCs w:val="21"/>
        </w:rPr>
        <w:t>Assunção</w:t>
      </w:r>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 xml:space="preserve">J. J. </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L. H. Braido</w:t>
      </w:r>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Testing Household-specific Explanations for the Inverse Productivity Relation⁃ ship</w:t>
      </w:r>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American Journal of Agricultural Economics</w:t>
      </w:r>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2007</w:t>
      </w:r>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89</w:t>
      </w:r>
      <w:r>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980-990</w:t>
      </w:r>
      <w:r w:rsidRPr="00F32C9E">
        <w:rPr>
          <w:rFonts w:ascii="Times New Roman" w:eastAsia="宋体" w:hAnsi="Times New Roman" w:cs="Times New Roman" w:hint="eastAsia"/>
          <w:sz w:val="21"/>
          <w:szCs w:val="21"/>
        </w:rPr>
        <w:t>。</w:t>
      </w:r>
    </w:p>
    <w:p w14:paraId="35F4C59E" w14:textId="4E7642B4"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陈锡文</w:t>
      </w:r>
      <w:r w:rsidR="00A701D1">
        <w:rPr>
          <w:rFonts w:ascii="Times New Roman" w:eastAsia="宋体" w:hAnsi="Times New Roman" w:cs="Times New Roman" w:hint="eastAsia"/>
          <w:sz w:val="21"/>
          <w:szCs w:val="21"/>
        </w:rPr>
        <w:t>，</w:t>
      </w:r>
      <w:r w:rsidRPr="00F32C9E">
        <w:rPr>
          <w:rFonts w:ascii="Times New Roman" w:eastAsia="宋体" w:hAnsi="Times New Roman" w:cs="Times New Roman" w:hint="eastAsia"/>
          <w:sz w:val="21"/>
          <w:szCs w:val="21"/>
        </w:rPr>
        <w:t>农业和农村发展：形势与问题．南京农业大学学报（社会科学版），</w:t>
      </w:r>
      <w:r w:rsidRPr="00F32C9E">
        <w:rPr>
          <w:rFonts w:ascii="Times New Roman" w:eastAsia="宋体" w:hAnsi="Times New Roman" w:cs="Times New Roman"/>
          <w:sz w:val="21"/>
          <w:szCs w:val="21"/>
        </w:rPr>
        <w:t>2013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10</w:t>
      </w:r>
      <w:r w:rsidRPr="00F32C9E">
        <w:rPr>
          <w:rFonts w:ascii="Times New Roman" w:eastAsia="宋体" w:hAnsi="Times New Roman" w:cs="Times New Roman" w:hint="eastAsia"/>
          <w:sz w:val="21"/>
          <w:szCs w:val="21"/>
        </w:rPr>
        <w:t>．</w:t>
      </w:r>
    </w:p>
    <w:p w14:paraId="0A4E13D2"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仇焕广，刘乐，李登旺，张崇尚．经营规模、地权稳定性与土地生产率</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基于全国</w:t>
      </w:r>
      <w:r w:rsidRPr="00F32C9E">
        <w:rPr>
          <w:rFonts w:ascii="Times New Roman" w:eastAsia="宋体" w:hAnsi="Times New Roman" w:cs="Times New Roman"/>
          <w:sz w:val="21"/>
          <w:szCs w:val="21"/>
        </w:rPr>
        <w:t>4</w:t>
      </w:r>
      <w:r w:rsidRPr="00F32C9E">
        <w:rPr>
          <w:rFonts w:ascii="Times New Roman" w:eastAsia="宋体" w:hAnsi="Times New Roman" w:cs="Times New Roman" w:hint="eastAsia"/>
          <w:sz w:val="21"/>
          <w:szCs w:val="21"/>
        </w:rPr>
        <w:t>省地块层面调查数据的实证分析．中国农村经济，</w:t>
      </w:r>
      <w:r w:rsidRPr="00F32C9E">
        <w:rPr>
          <w:rFonts w:ascii="Times New Roman" w:eastAsia="宋体" w:hAnsi="Times New Roman" w:cs="Times New Roman"/>
          <w:sz w:val="21"/>
          <w:szCs w:val="21"/>
        </w:rPr>
        <w:t>2017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30</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43</w:t>
      </w:r>
      <w:r w:rsidRPr="00F32C9E">
        <w:rPr>
          <w:rFonts w:ascii="Times New Roman" w:eastAsia="宋体" w:hAnsi="Times New Roman" w:cs="Times New Roman" w:hint="eastAsia"/>
          <w:sz w:val="21"/>
          <w:szCs w:val="21"/>
        </w:rPr>
        <w:t>．</w:t>
      </w:r>
    </w:p>
    <w:p w14:paraId="705B1576" w14:textId="77777777" w:rsidR="00701DC5"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董旭光，李胜利，石振彬，邱粲．近</w:t>
      </w:r>
      <w:r w:rsidRPr="00F32C9E">
        <w:rPr>
          <w:rFonts w:ascii="Times New Roman" w:eastAsia="宋体" w:hAnsi="Times New Roman" w:cs="Times New Roman"/>
          <w:sz w:val="21"/>
          <w:szCs w:val="21"/>
        </w:rPr>
        <w:t>50</w:t>
      </w:r>
      <w:r w:rsidRPr="00F32C9E">
        <w:rPr>
          <w:rFonts w:ascii="Times New Roman" w:eastAsia="宋体" w:hAnsi="Times New Roman" w:cs="Times New Roman" w:hint="eastAsia"/>
          <w:sz w:val="21"/>
          <w:szCs w:val="21"/>
        </w:rPr>
        <w:t>年山东省农业气候资源变化特征．应用生态学报，</w:t>
      </w:r>
      <w:r w:rsidRPr="00F32C9E">
        <w:rPr>
          <w:rFonts w:ascii="Times New Roman" w:eastAsia="宋体" w:hAnsi="Times New Roman" w:cs="Times New Roman"/>
          <w:sz w:val="21"/>
          <w:szCs w:val="21"/>
        </w:rPr>
        <w:t>2015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269</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277</w:t>
      </w:r>
      <w:r w:rsidRPr="00F32C9E">
        <w:rPr>
          <w:rFonts w:ascii="Times New Roman" w:eastAsia="宋体" w:hAnsi="Times New Roman" w:cs="Times New Roman" w:hint="eastAsia"/>
          <w:sz w:val="21"/>
          <w:szCs w:val="21"/>
        </w:rPr>
        <w:t>．</w:t>
      </w:r>
    </w:p>
    <w:p w14:paraId="71533637"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范红忠，周启良．农户土地种植面积与土地生产率的关系</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基于中西部七县（市）农户的调查数据．中国人口、资源与环境，</w:t>
      </w:r>
      <w:r w:rsidRPr="00F32C9E">
        <w:rPr>
          <w:rFonts w:ascii="Times New Roman" w:eastAsia="宋体" w:hAnsi="Times New Roman" w:cs="Times New Roman"/>
          <w:sz w:val="21"/>
          <w:szCs w:val="21"/>
        </w:rPr>
        <w:t>2014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38</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45</w:t>
      </w:r>
      <w:r w:rsidRPr="00F32C9E">
        <w:rPr>
          <w:rFonts w:ascii="Times New Roman" w:eastAsia="宋体" w:hAnsi="Times New Roman" w:cs="Times New Roman" w:hint="eastAsia"/>
          <w:sz w:val="21"/>
          <w:szCs w:val="21"/>
        </w:rPr>
        <w:t>．</w:t>
      </w:r>
    </w:p>
    <w:p w14:paraId="2053E0FB"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方松海，王为农，黄汉权．增大农民收入与扩大农村消费研究．管理世界（月刊），</w:t>
      </w:r>
      <w:r w:rsidRPr="00F32C9E">
        <w:rPr>
          <w:rFonts w:ascii="Times New Roman" w:eastAsia="宋体" w:hAnsi="Times New Roman" w:cs="Times New Roman"/>
          <w:sz w:val="21"/>
          <w:szCs w:val="21"/>
        </w:rPr>
        <w:t>2011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66</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80</w:t>
      </w:r>
      <w:r w:rsidRPr="00F32C9E">
        <w:rPr>
          <w:rFonts w:ascii="Times New Roman" w:eastAsia="宋体" w:hAnsi="Times New Roman" w:cs="Times New Roman" w:hint="eastAsia"/>
          <w:sz w:val="21"/>
          <w:szCs w:val="21"/>
        </w:rPr>
        <w:t>．</w:t>
      </w:r>
    </w:p>
    <w:p w14:paraId="4CEAC08B"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高帆．结构转化、资本深化与农业劳动生产率提高</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以上海为例的研究．经济理论与经济管理，</w:t>
      </w:r>
      <w:r w:rsidRPr="00F32C9E">
        <w:rPr>
          <w:rFonts w:ascii="Times New Roman" w:eastAsia="宋体" w:hAnsi="Times New Roman" w:cs="Times New Roman"/>
          <w:sz w:val="21"/>
          <w:szCs w:val="21"/>
        </w:rPr>
        <w:t>2010</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66</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73</w:t>
      </w:r>
      <w:r w:rsidRPr="00F32C9E">
        <w:rPr>
          <w:rFonts w:ascii="Times New Roman" w:eastAsia="宋体" w:hAnsi="Times New Roman" w:cs="Times New Roman" w:hint="eastAsia"/>
          <w:sz w:val="21"/>
          <w:szCs w:val="21"/>
        </w:rPr>
        <w:t>．</w:t>
      </w:r>
    </w:p>
    <w:p w14:paraId="64E979A6"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高鸣，宋洪远，</w:t>
      </w:r>
      <w:r w:rsidRPr="00F32C9E">
        <w:rPr>
          <w:rFonts w:ascii="Times New Roman" w:eastAsia="宋体" w:hAnsi="Times New Roman" w:cs="Times New Roman"/>
          <w:sz w:val="21"/>
          <w:szCs w:val="21"/>
        </w:rPr>
        <w:t>Carter M</w:t>
      </w:r>
      <w:r w:rsidRPr="00F32C9E">
        <w:rPr>
          <w:rFonts w:ascii="Times New Roman" w:eastAsia="宋体" w:hAnsi="Times New Roman" w:cs="Times New Roman" w:hint="eastAsia"/>
          <w:sz w:val="21"/>
          <w:szCs w:val="21"/>
        </w:rPr>
        <w:t>．补贴减少了粮食生产效率损失吗？</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基于动态资产贫困理论的分析．管理世界（月刊），</w:t>
      </w:r>
      <w:r w:rsidRPr="00F32C9E">
        <w:rPr>
          <w:rFonts w:ascii="Times New Roman" w:eastAsia="宋体" w:hAnsi="Times New Roman" w:cs="Times New Roman"/>
          <w:sz w:val="21"/>
          <w:szCs w:val="21"/>
        </w:rPr>
        <w:t>2017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85</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100</w:t>
      </w:r>
      <w:r w:rsidRPr="00F32C9E">
        <w:rPr>
          <w:rFonts w:ascii="Times New Roman" w:eastAsia="宋体" w:hAnsi="Times New Roman" w:cs="Times New Roman" w:hint="eastAsia"/>
          <w:sz w:val="21"/>
          <w:szCs w:val="21"/>
        </w:rPr>
        <w:t>．</w:t>
      </w:r>
    </w:p>
    <w:p w14:paraId="6BECB762"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高玉强．农机购置补贴与财政支农支出的传导机制有效性</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基于省际面板数据的经验分析．财贸经济，</w:t>
      </w:r>
      <w:r w:rsidRPr="00F32C9E">
        <w:rPr>
          <w:rFonts w:ascii="Times New Roman" w:eastAsia="宋体" w:hAnsi="Times New Roman" w:cs="Times New Roman"/>
          <w:sz w:val="21"/>
          <w:szCs w:val="21"/>
        </w:rPr>
        <w:t>2010</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61</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68</w:t>
      </w:r>
      <w:r w:rsidRPr="00F32C9E">
        <w:rPr>
          <w:rFonts w:ascii="Times New Roman" w:eastAsia="宋体" w:hAnsi="Times New Roman" w:cs="Times New Roman" w:hint="eastAsia"/>
          <w:sz w:val="21"/>
          <w:szCs w:val="21"/>
        </w:rPr>
        <w:t>．</w:t>
      </w:r>
    </w:p>
    <w:p w14:paraId="734421E2"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高原．市场经济中的小农农业和村庄：微观实践与理论意义．开放时代，</w:t>
      </w:r>
      <w:r w:rsidRPr="00F32C9E">
        <w:rPr>
          <w:rFonts w:ascii="Times New Roman" w:eastAsia="宋体" w:hAnsi="Times New Roman" w:cs="Times New Roman"/>
          <w:sz w:val="21"/>
          <w:szCs w:val="21"/>
        </w:rPr>
        <w:t>2011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113</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128</w:t>
      </w:r>
      <w:r w:rsidRPr="00F32C9E">
        <w:rPr>
          <w:rFonts w:ascii="Times New Roman" w:eastAsia="宋体" w:hAnsi="Times New Roman" w:cs="Times New Roman" w:hint="eastAsia"/>
          <w:sz w:val="21"/>
          <w:szCs w:val="21"/>
        </w:rPr>
        <w:t>．</w:t>
      </w:r>
    </w:p>
    <w:p w14:paraId="17D4E1E6"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龚文峰，袁力，范文义．基于地形梯度的哈尔滨市土地利用格局变化分析．农业工程学报，</w:t>
      </w:r>
      <w:r w:rsidRPr="00F32C9E">
        <w:rPr>
          <w:rFonts w:ascii="Times New Roman" w:eastAsia="宋体" w:hAnsi="Times New Roman" w:cs="Times New Roman"/>
          <w:sz w:val="21"/>
          <w:szCs w:val="21"/>
        </w:rPr>
        <w:t>2013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250</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259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303</w:t>
      </w:r>
      <w:r w:rsidRPr="00F32C9E">
        <w:rPr>
          <w:rFonts w:ascii="Times New Roman" w:eastAsia="宋体" w:hAnsi="Times New Roman" w:cs="Times New Roman" w:hint="eastAsia"/>
          <w:sz w:val="21"/>
          <w:szCs w:val="21"/>
        </w:rPr>
        <w:t>．</w:t>
      </w:r>
    </w:p>
    <w:p w14:paraId="5CEB05B3"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何秀荣．关于我国农业经营规模的思考．农业经济问题（月刊），</w:t>
      </w:r>
      <w:r w:rsidRPr="00F32C9E">
        <w:rPr>
          <w:rFonts w:ascii="Times New Roman" w:eastAsia="宋体" w:hAnsi="Times New Roman" w:cs="Times New Roman"/>
          <w:sz w:val="21"/>
          <w:szCs w:val="21"/>
        </w:rPr>
        <w:t>2016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15</w:t>
      </w:r>
      <w:r w:rsidRPr="00F32C9E">
        <w:rPr>
          <w:rFonts w:ascii="Times New Roman" w:eastAsia="宋体" w:hAnsi="Times New Roman" w:cs="Times New Roman" w:hint="eastAsia"/>
          <w:sz w:val="21"/>
          <w:szCs w:val="21"/>
        </w:rPr>
        <w:t>．</w:t>
      </w:r>
    </w:p>
    <w:p w14:paraId="3F46995E"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侯麟科，仇焕广，汪阳洁，孙来祥．气候变化对我国农业生产的影响</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基于多投入多产出生产函数的分析</w:t>
      </w:r>
      <w:r w:rsidR="00701DC5" w:rsidRPr="00F32C9E">
        <w:rPr>
          <w:rFonts w:ascii="Times New Roman" w:eastAsia="宋体" w:hAnsi="Times New Roman" w:cs="Times New Roman" w:hint="eastAsia"/>
          <w:sz w:val="21"/>
          <w:szCs w:val="21"/>
        </w:rPr>
        <w:t>．</w:t>
      </w:r>
      <w:r w:rsidRPr="00F32C9E">
        <w:rPr>
          <w:rFonts w:ascii="Times New Roman" w:eastAsia="宋体" w:hAnsi="Times New Roman" w:cs="Times New Roman" w:hint="eastAsia"/>
          <w:sz w:val="21"/>
          <w:szCs w:val="21"/>
        </w:rPr>
        <w:t>农业技术经济，</w:t>
      </w:r>
      <w:r w:rsidRPr="00F32C9E">
        <w:rPr>
          <w:rFonts w:ascii="Times New Roman" w:eastAsia="宋体" w:hAnsi="Times New Roman" w:cs="Times New Roman"/>
          <w:sz w:val="21"/>
          <w:szCs w:val="21"/>
        </w:rPr>
        <w:t>2015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14</w:t>
      </w:r>
      <w:r w:rsidRPr="00F32C9E">
        <w:rPr>
          <w:rFonts w:ascii="Times New Roman" w:eastAsia="宋体" w:hAnsi="Times New Roman" w:cs="Times New Roman" w:hint="eastAsia"/>
          <w:sz w:val="21"/>
          <w:szCs w:val="21"/>
        </w:rPr>
        <w:t>．</w:t>
      </w:r>
    </w:p>
    <w:p w14:paraId="12766FDC"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lastRenderedPageBreak/>
        <w:t>黄祖辉，王建英，陈志钢．非农就业、土地流转与土地细碎化对稻农技术效率的影响</w:t>
      </w:r>
      <w:r w:rsidR="00701DC5" w:rsidRPr="00F32C9E">
        <w:rPr>
          <w:rFonts w:ascii="Times New Roman" w:eastAsia="宋体" w:hAnsi="Times New Roman" w:cs="Times New Roman" w:hint="eastAsia"/>
          <w:sz w:val="21"/>
          <w:szCs w:val="21"/>
        </w:rPr>
        <w:t>．</w:t>
      </w:r>
      <w:r w:rsidRPr="00F32C9E">
        <w:rPr>
          <w:rFonts w:ascii="Times New Roman" w:eastAsia="宋体" w:hAnsi="Times New Roman" w:cs="Times New Roman" w:hint="eastAsia"/>
          <w:sz w:val="21"/>
          <w:szCs w:val="21"/>
        </w:rPr>
        <w:t>中国农村经济，</w:t>
      </w:r>
      <w:r w:rsidRPr="00F32C9E">
        <w:rPr>
          <w:rFonts w:ascii="Times New Roman" w:eastAsia="宋体" w:hAnsi="Times New Roman" w:cs="Times New Roman"/>
          <w:sz w:val="21"/>
          <w:szCs w:val="21"/>
        </w:rPr>
        <w:t>2014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16</w:t>
      </w:r>
      <w:r w:rsidRPr="00F32C9E">
        <w:rPr>
          <w:rFonts w:ascii="Times New Roman" w:eastAsia="宋体" w:hAnsi="Times New Roman" w:cs="Times New Roman" w:hint="eastAsia"/>
          <w:sz w:val="21"/>
          <w:szCs w:val="21"/>
        </w:rPr>
        <w:t>．</w:t>
      </w:r>
    </w:p>
    <w:p w14:paraId="64AE140D"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李谷成，冯中朝，范丽霞．小农户真的更加具有效率吗？来自湖北省的经验证据．经济学（季刊），</w:t>
      </w:r>
      <w:r w:rsidRPr="00F32C9E">
        <w:rPr>
          <w:rFonts w:ascii="Times New Roman" w:eastAsia="宋体" w:hAnsi="Times New Roman" w:cs="Times New Roman"/>
          <w:sz w:val="21"/>
          <w:szCs w:val="21"/>
        </w:rPr>
        <w:t>2009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95</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124</w:t>
      </w:r>
      <w:r w:rsidRPr="00F32C9E">
        <w:rPr>
          <w:rFonts w:ascii="Times New Roman" w:eastAsia="宋体" w:hAnsi="Times New Roman" w:cs="Times New Roman" w:hint="eastAsia"/>
          <w:sz w:val="21"/>
          <w:szCs w:val="21"/>
        </w:rPr>
        <w:t>．</w:t>
      </w:r>
    </w:p>
    <w:p w14:paraId="05441B5B"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李宁，何文剑，仇童伟，陈利根．农地产权结构、生产要素效率与农业绩效．管理世界，</w:t>
      </w:r>
      <w:r w:rsidRPr="00F32C9E">
        <w:rPr>
          <w:rFonts w:ascii="Times New Roman" w:eastAsia="宋体" w:hAnsi="Times New Roman" w:cs="Times New Roman"/>
          <w:sz w:val="21"/>
          <w:szCs w:val="21"/>
        </w:rPr>
        <w:t>2017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44</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62</w:t>
      </w:r>
      <w:r w:rsidRPr="00F32C9E">
        <w:rPr>
          <w:rFonts w:ascii="Times New Roman" w:eastAsia="宋体" w:hAnsi="Times New Roman" w:cs="Times New Roman" w:hint="eastAsia"/>
          <w:sz w:val="21"/>
          <w:szCs w:val="21"/>
        </w:rPr>
        <w:t>．</w:t>
      </w:r>
    </w:p>
    <w:p w14:paraId="20DA235D"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李文明，罗丹，陈洁，谢颜．农业适度规模经营</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规模效益、产出水平与生产成本</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w:t>
      </w:r>
      <w:r w:rsidRPr="00F32C9E">
        <w:rPr>
          <w:rFonts w:ascii="Times New Roman" w:eastAsia="宋体" w:hAnsi="Times New Roman" w:cs="Times New Roman"/>
          <w:sz w:val="21"/>
          <w:szCs w:val="21"/>
        </w:rPr>
        <w:t>1552</w:t>
      </w:r>
      <w:r w:rsidRPr="00F32C9E">
        <w:rPr>
          <w:rFonts w:ascii="Times New Roman" w:eastAsia="宋体" w:hAnsi="Times New Roman" w:cs="Times New Roman" w:hint="eastAsia"/>
          <w:sz w:val="21"/>
          <w:szCs w:val="21"/>
        </w:rPr>
        <w:t>个水稻种植户的调查数据．中国农村经济，</w:t>
      </w:r>
      <w:r w:rsidRPr="00F32C9E">
        <w:rPr>
          <w:rFonts w:ascii="Times New Roman" w:eastAsia="宋体" w:hAnsi="Times New Roman" w:cs="Times New Roman"/>
          <w:sz w:val="21"/>
          <w:szCs w:val="21"/>
        </w:rPr>
        <w:t>2015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43</w:t>
      </w:r>
      <w:r w:rsidRPr="00F32C9E">
        <w:rPr>
          <w:rFonts w:ascii="Times New Roman" w:eastAsia="宋体" w:hAnsi="Times New Roman" w:cs="Times New Roman" w:hint="eastAsia"/>
          <w:sz w:val="21"/>
          <w:szCs w:val="21"/>
        </w:rPr>
        <w:t>．</w:t>
      </w:r>
    </w:p>
    <w:p w14:paraId="6B8B6E31"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李义，朱会义．河北省土地生产率的空间差异及其影响因素．地理科学进展，</w:t>
      </w:r>
      <w:r w:rsidRPr="00F32C9E">
        <w:rPr>
          <w:rFonts w:ascii="Times New Roman" w:eastAsia="宋体" w:hAnsi="Times New Roman" w:cs="Times New Roman"/>
          <w:sz w:val="21"/>
          <w:szCs w:val="21"/>
        </w:rPr>
        <w:t>2011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30</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1173</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1179</w:t>
      </w:r>
      <w:r w:rsidRPr="00F32C9E">
        <w:rPr>
          <w:rFonts w:ascii="Times New Roman" w:eastAsia="宋体" w:hAnsi="Times New Roman" w:cs="Times New Roman" w:hint="eastAsia"/>
          <w:sz w:val="21"/>
          <w:szCs w:val="21"/>
        </w:rPr>
        <w:t>．</w:t>
      </w:r>
    </w:p>
    <w:p w14:paraId="5F0F2B9C"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林本喜，邓衡山．农业劳动力老龄化对土地利用效率影响的实证分析</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基于浙江省农村固定观察点数据．中国农村经济，</w:t>
      </w:r>
      <w:r w:rsidRPr="00F32C9E">
        <w:rPr>
          <w:rFonts w:ascii="Times New Roman" w:eastAsia="宋体" w:hAnsi="Times New Roman" w:cs="Times New Roman"/>
          <w:sz w:val="21"/>
          <w:szCs w:val="21"/>
        </w:rPr>
        <w:t>2014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15</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25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46</w:t>
      </w:r>
      <w:r w:rsidRPr="00F32C9E">
        <w:rPr>
          <w:rFonts w:ascii="Times New Roman" w:eastAsia="宋体" w:hAnsi="Times New Roman" w:cs="Times New Roman" w:hint="eastAsia"/>
          <w:sz w:val="21"/>
          <w:szCs w:val="21"/>
        </w:rPr>
        <w:t>．</w:t>
      </w:r>
    </w:p>
    <w:p w14:paraId="6408E965"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林万龙．农地经营规模：国际经验与中国现实的选择</w:t>
      </w:r>
      <w:r w:rsidR="00701DC5" w:rsidRPr="00F32C9E">
        <w:rPr>
          <w:rFonts w:ascii="Times New Roman" w:eastAsia="宋体" w:hAnsi="Times New Roman" w:cs="Times New Roman" w:hint="eastAsia"/>
          <w:sz w:val="21"/>
          <w:szCs w:val="21"/>
        </w:rPr>
        <w:t>．</w:t>
      </w:r>
      <w:r w:rsidRPr="00F32C9E">
        <w:rPr>
          <w:rFonts w:ascii="Times New Roman" w:eastAsia="宋体" w:hAnsi="Times New Roman" w:cs="Times New Roman" w:hint="eastAsia"/>
          <w:sz w:val="21"/>
          <w:szCs w:val="21"/>
        </w:rPr>
        <w:t>农业经济问题（月刊），</w:t>
      </w:r>
      <w:r w:rsidRPr="00F32C9E">
        <w:rPr>
          <w:rFonts w:ascii="Times New Roman" w:eastAsia="宋体" w:hAnsi="Times New Roman" w:cs="Times New Roman"/>
          <w:sz w:val="21"/>
          <w:szCs w:val="21"/>
        </w:rPr>
        <w:t>2017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33</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42</w:t>
      </w:r>
      <w:r w:rsidRPr="00F32C9E">
        <w:rPr>
          <w:rFonts w:ascii="Times New Roman" w:eastAsia="宋体" w:hAnsi="Times New Roman" w:cs="Times New Roman" w:hint="eastAsia"/>
          <w:sz w:val="21"/>
          <w:szCs w:val="21"/>
        </w:rPr>
        <w:t>．</w:t>
      </w:r>
    </w:p>
    <w:p w14:paraId="44EEACD8"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卢华，胡浩．土地细碎化、种植多样化对农业生产利润和效率的影响分析</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基于江苏农户的微观调查．农业技术经济，</w:t>
      </w:r>
      <w:r w:rsidRPr="00F32C9E">
        <w:rPr>
          <w:rFonts w:ascii="Times New Roman" w:eastAsia="宋体" w:hAnsi="Times New Roman" w:cs="Times New Roman"/>
          <w:sz w:val="21"/>
          <w:szCs w:val="21"/>
        </w:rPr>
        <w:t>2015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15</w:t>
      </w:r>
      <w:r w:rsidRPr="00F32C9E">
        <w:rPr>
          <w:rFonts w:ascii="Times New Roman" w:eastAsia="宋体" w:hAnsi="Times New Roman" w:cs="Times New Roman" w:hint="eastAsia"/>
          <w:sz w:val="21"/>
          <w:szCs w:val="21"/>
        </w:rPr>
        <w:t>．</w:t>
      </w:r>
    </w:p>
    <w:p w14:paraId="1369BC8E"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冒佩华，徐骥．农地制度、土地经营权流转与农民收入增长．管理世界（月刊），</w:t>
      </w:r>
      <w:r w:rsidRPr="00F32C9E">
        <w:rPr>
          <w:rFonts w:ascii="Times New Roman" w:eastAsia="宋体" w:hAnsi="Times New Roman" w:cs="Times New Roman"/>
          <w:sz w:val="21"/>
          <w:szCs w:val="21"/>
        </w:rPr>
        <w:t>2015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63</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74</w:t>
      </w:r>
      <w:r w:rsidRPr="00F32C9E">
        <w:rPr>
          <w:rFonts w:ascii="Times New Roman" w:eastAsia="宋体" w:hAnsi="Times New Roman" w:cs="Times New Roman" w:hint="eastAsia"/>
          <w:sz w:val="21"/>
          <w:szCs w:val="21"/>
        </w:rPr>
        <w:t>．</w:t>
      </w:r>
    </w:p>
    <w:p w14:paraId="5A733E25"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钱龙，洪名勇．非农就业、土地流转与农业生产效率变化</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w:t>
      </w:r>
      <w:r w:rsidRPr="00F32C9E">
        <w:rPr>
          <w:rFonts w:ascii="Times New Roman" w:eastAsia="宋体" w:hAnsi="Times New Roman" w:cs="Times New Roman"/>
          <w:sz w:val="21"/>
          <w:szCs w:val="21"/>
        </w:rPr>
        <w:t>CFPS</w:t>
      </w:r>
      <w:r w:rsidRPr="00F32C9E">
        <w:rPr>
          <w:rFonts w:ascii="Times New Roman" w:eastAsia="宋体" w:hAnsi="Times New Roman" w:cs="Times New Roman" w:hint="eastAsia"/>
          <w:sz w:val="21"/>
          <w:szCs w:val="21"/>
        </w:rPr>
        <w:t>的实证分析．中国农村经济，</w:t>
      </w:r>
      <w:r w:rsidRPr="00F32C9E">
        <w:rPr>
          <w:rFonts w:ascii="Times New Roman" w:eastAsia="宋体" w:hAnsi="Times New Roman" w:cs="Times New Roman"/>
          <w:sz w:val="21"/>
          <w:szCs w:val="21"/>
        </w:rPr>
        <w:t>2016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16</w:t>
      </w:r>
      <w:r w:rsidRPr="00F32C9E">
        <w:rPr>
          <w:rFonts w:ascii="Times New Roman" w:eastAsia="宋体" w:hAnsi="Times New Roman" w:cs="Times New Roman" w:hint="eastAsia"/>
          <w:sz w:val="21"/>
          <w:szCs w:val="21"/>
        </w:rPr>
        <w:t>．</w:t>
      </w:r>
    </w:p>
    <w:p w14:paraId="1223F1E1"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屈小博．不同规模农户生产技术效率差异及其影响因素分析</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基于超越对数随机前沿生产函数与农户微观数据．南京农业大学学报（社会科学版），</w:t>
      </w:r>
      <w:r w:rsidRPr="00F32C9E">
        <w:rPr>
          <w:rFonts w:ascii="Times New Roman" w:eastAsia="宋体" w:hAnsi="Times New Roman" w:cs="Times New Roman"/>
          <w:sz w:val="21"/>
          <w:szCs w:val="21"/>
        </w:rPr>
        <w:t>2009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27</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35</w:t>
      </w:r>
      <w:r w:rsidRPr="00F32C9E">
        <w:rPr>
          <w:rFonts w:ascii="Times New Roman" w:eastAsia="宋体" w:hAnsi="Times New Roman" w:cs="Times New Roman" w:hint="eastAsia"/>
          <w:sz w:val="21"/>
          <w:szCs w:val="21"/>
        </w:rPr>
        <w:t>．</w:t>
      </w:r>
    </w:p>
    <w:p w14:paraId="0802EF73"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石晓平，郎海如．农地经营规模与农业生产率研究综述．南京农业大学学报（社会科学版），</w:t>
      </w:r>
      <w:r w:rsidRPr="00F32C9E">
        <w:rPr>
          <w:rFonts w:ascii="Times New Roman" w:eastAsia="宋体" w:hAnsi="Times New Roman" w:cs="Times New Roman"/>
          <w:sz w:val="21"/>
          <w:szCs w:val="21"/>
        </w:rPr>
        <w:t>2013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76</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84</w:t>
      </w:r>
      <w:r w:rsidRPr="00F32C9E">
        <w:rPr>
          <w:rFonts w:ascii="Times New Roman" w:eastAsia="宋体" w:hAnsi="Times New Roman" w:cs="Times New Roman" w:hint="eastAsia"/>
          <w:sz w:val="21"/>
          <w:szCs w:val="21"/>
        </w:rPr>
        <w:t>．</w:t>
      </w:r>
    </w:p>
    <w:p w14:paraId="73A8D6C8"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司伟，王济民．中国大豆生产全要素生产率及其变化．中国农村经济，</w:t>
      </w:r>
      <w:r w:rsidRPr="00F32C9E">
        <w:rPr>
          <w:rFonts w:ascii="Times New Roman" w:eastAsia="宋体" w:hAnsi="Times New Roman" w:cs="Times New Roman"/>
          <w:sz w:val="21"/>
          <w:szCs w:val="21"/>
        </w:rPr>
        <w:t>2011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10</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16</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25</w:t>
      </w:r>
      <w:r w:rsidRPr="00F32C9E">
        <w:rPr>
          <w:rFonts w:ascii="Times New Roman" w:eastAsia="宋体" w:hAnsi="Times New Roman" w:cs="Times New Roman" w:hint="eastAsia"/>
          <w:sz w:val="21"/>
          <w:szCs w:val="21"/>
        </w:rPr>
        <w:t>．速水佑次郎，弗农</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拉坦．农业发展：国际前景（吴伟东等译）．北京：商务印书馆，</w:t>
      </w:r>
      <w:r w:rsidRPr="00F32C9E">
        <w:rPr>
          <w:rFonts w:ascii="Times New Roman" w:eastAsia="宋体" w:hAnsi="Times New Roman" w:cs="Times New Roman"/>
          <w:sz w:val="21"/>
          <w:szCs w:val="21"/>
        </w:rPr>
        <w:t>2014</w:t>
      </w:r>
      <w:r w:rsidRPr="00F32C9E">
        <w:rPr>
          <w:rFonts w:ascii="Times New Roman" w:eastAsia="宋体" w:hAnsi="Times New Roman" w:cs="Times New Roman" w:hint="eastAsia"/>
          <w:sz w:val="21"/>
          <w:szCs w:val="21"/>
        </w:rPr>
        <w:t>．</w:t>
      </w:r>
    </w:p>
    <w:p w14:paraId="2F44A5DA"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苏小松，何广文．农户社会资本对农业生产效率的影响分析</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基于山东省高青县的农户调查数据．农业技术经济，</w:t>
      </w:r>
      <w:r w:rsidRPr="00F32C9E">
        <w:rPr>
          <w:rFonts w:ascii="Times New Roman" w:eastAsia="宋体" w:hAnsi="Times New Roman" w:cs="Times New Roman"/>
          <w:sz w:val="21"/>
          <w:szCs w:val="21"/>
        </w:rPr>
        <w:t>2013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10</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64</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72</w:t>
      </w:r>
      <w:r w:rsidRPr="00F32C9E">
        <w:rPr>
          <w:rFonts w:ascii="Times New Roman" w:eastAsia="宋体" w:hAnsi="Times New Roman" w:cs="Times New Roman" w:hint="eastAsia"/>
          <w:sz w:val="21"/>
          <w:szCs w:val="21"/>
        </w:rPr>
        <w:t>．</w:t>
      </w:r>
    </w:p>
    <w:p w14:paraId="779B64F3"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王建英，陈志钢，黄祖辉，</w:t>
      </w:r>
      <w:r w:rsidRPr="00F32C9E">
        <w:rPr>
          <w:rFonts w:ascii="Times New Roman" w:eastAsia="宋体" w:hAnsi="Times New Roman" w:cs="Times New Roman"/>
          <w:sz w:val="21"/>
          <w:szCs w:val="21"/>
        </w:rPr>
        <w:t>Thomas Reardon</w:t>
      </w:r>
      <w:r w:rsidRPr="00F32C9E">
        <w:rPr>
          <w:rFonts w:ascii="Times New Roman" w:eastAsia="宋体" w:hAnsi="Times New Roman" w:cs="Times New Roman" w:hint="eastAsia"/>
          <w:sz w:val="21"/>
          <w:szCs w:val="21"/>
        </w:rPr>
        <w:t>．转型时期土地生产率与农户经营规模关系再考察．管理世界，</w:t>
      </w:r>
      <w:r w:rsidRPr="00F32C9E">
        <w:rPr>
          <w:rFonts w:ascii="Times New Roman" w:eastAsia="宋体" w:hAnsi="Times New Roman" w:cs="Times New Roman"/>
          <w:sz w:val="21"/>
          <w:szCs w:val="21"/>
        </w:rPr>
        <w:t>2015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65</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81</w:t>
      </w:r>
      <w:r w:rsidRPr="00F32C9E">
        <w:rPr>
          <w:rFonts w:ascii="Times New Roman" w:eastAsia="宋体" w:hAnsi="Times New Roman" w:cs="Times New Roman" w:hint="eastAsia"/>
          <w:sz w:val="21"/>
          <w:szCs w:val="21"/>
        </w:rPr>
        <w:t>．</w:t>
      </w:r>
    </w:p>
    <w:p w14:paraId="1F7CA66E"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王嫚嫚，刘颖，陈实．规模报酬、产出利润与生产成本视角下的农业适度规模经营</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基于江汉平原</w:t>
      </w:r>
      <w:r w:rsidRPr="00F32C9E">
        <w:rPr>
          <w:rFonts w:ascii="Times New Roman" w:eastAsia="宋体" w:hAnsi="Times New Roman" w:cs="Times New Roman"/>
          <w:sz w:val="21"/>
          <w:szCs w:val="21"/>
        </w:rPr>
        <w:t>354</w:t>
      </w:r>
      <w:r w:rsidRPr="00F32C9E">
        <w:rPr>
          <w:rFonts w:ascii="Times New Roman" w:eastAsia="宋体" w:hAnsi="Times New Roman" w:cs="Times New Roman" w:hint="eastAsia"/>
          <w:sz w:val="21"/>
          <w:szCs w:val="21"/>
        </w:rPr>
        <w:t>个水稻种植户的研究．农业技术经济，</w:t>
      </w:r>
      <w:r w:rsidRPr="00F32C9E">
        <w:rPr>
          <w:rFonts w:ascii="Times New Roman" w:eastAsia="宋体" w:hAnsi="Times New Roman" w:cs="Times New Roman"/>
          <w:sz w:val="21"/>
          <w:szCs w:val="21"/>
        </w:rPr>
        <w:t>2017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83</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94</w:t>
      </w:r>
      <w:r w:rsidRPr="00F32C9E">
        <w:rPr>
          <w:rFonts w:ascii="Times New Roman" w:eastAsia="宋体" w:hAnsi="Times New Roman" w:cs="Times New Roman" w:hint="eastAsia"/>
          <w:sz w:val="21"/>
          <w:szCs w:val="21"/>
        </w:rPr>
        <w:t>．</w:t>
      </w:r>
    </w:p>
    <w:p w14:paraId="0C099006"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魏巍，李万明．农业劳动生产率的影响因素分析与提升路径．农业经济问题（月刊），</w:t>
      </w:r>
      <w:r w:rsidRPr="00F32C9E">
        <w:rPr>
          <w:rFonts w:ascii="Times New Roman" w:eastAsia="宋体" w:hAnsi="Times New Roman" w:cs="Times New Roman"/>
          <w:sz w:val="21"/>
          <w:szCs w:val="21"/>
        </w:rPr>
        <w:t>2012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10</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29</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35</w:t>
      </w:r>
      <w:r w:rsidRPr="00F32C9E">
        <w:rPr>
          <w:rFonts w:ascii="Times New Roman" w:eastAsia="宋体" w:hAnsi="Times New Roman" w:cs="Times New Roman" w:hint="eastAsia"/>
          <w:sz w:val="21"/>
          <w:szCs w:val="21"/>
        </w:rPr>
        <w:t>．</w:t>
      </w:r>
    </w:p>
    <w:p w14:paraId="07BFCD7E" w14:textId="77777777" w:rsidR="00525A6C"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lastRenderedPageBreak/>
        <w:t>吴绍洪，黄季焜，刘燕华，高江波，杨军，王文涛，尹云鹤，栾浩，董婉璐．气候变化对中国的影响利弊．中国人口</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资源与环境，</w:t>
      </w:r>
      <w:r w:rsidRPr="00F32C9E">
        <w:rPr>
          <w:rFonts w:ascii="Times New Roman" w:eastAsia="宋体" w:hAnsi="Times New Roman" w:cs="Times New Roman"/>
          <w:sz w:val="21"/>
          <w:szCs w:val="21"/>
        </w:rPr>
        <w:t>2014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7</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13</w:t>
      </w:r>
      <w:r w:rsidRPr="00F32C9E">
        <w:rPr>
          <w:rFonts w:ascii="Times New Roman" w:eastAsia="宋体" w:hAnsi="Times New Roman" w:cs="Times New Roman" w:hint="eastAsia"/>
          <w:sz w:val="21"/>
          <w:szCs w:val="21"/>
        </w:rPr>
        <w:t>．</w:t>
      </w:r>
    </w:p>
    <w:p w14:paraId="65E6E349" w14:textId="74875B20"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辛良杰，李秀彬，朱会义，刘学军，谈明洪，田玉军．农户土地规模与生产率的关系及其解释的印证</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以吉林省为例［</w:t>
      </w:r>
      <w:r w:rsidRPr="00F32C9E">
        <w:rPr>
          <w:rFonts w:ascii="Times New Roman" w:eastAsia="宋体" w:hAnsi="Times New Roman" w:cs="Times New Roman"/>
          <w:sz w:val="21"/>
          <w:szCs w:val="21"/>
        </w:rPr>
        <w:t>J</w:t>
      </w:r>
      <w:r w:rsidRPr="00F32C9E">
        <w:rPr>
          <w:rFonts w:ascii="Times New Roman" w:eastAsia="宋体" w:hAnsi="Times New Roman" w:cs="Times New Roman" w:hint="eastAsia"/>
          <w:sz w:val="21"/>
          <w:szCs w:val="21"/>
        </w:rPr>
        <w:t>］．地理研究，</w:t>
      </w:r>
      <w:r w:rsidRPr="00F32C9E">
        <w:rPr>
          <w:rFonts w:ascii="Times New Roman" w:eastAsia="宋体" w:hAnsi="Times New Roman" w:cs="Times New Roman"/>
          <w:sz w:val="21"/>
          <w:szCs w:val="21"/>
        </w:rPr>
        <w:t>2009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28</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1276</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1284</w:t>
      </w:r>
      <w:r w:rsidRPr="00F32C9E">
        <w:rPr>
          <w:rFonts w:ascii="Times New Roman" w:eastAsia="宋体" w:hAnsi="Times New Roman" w:cs="Times New Roman" w:hint="eastAsia"/>
          <w:sz w:val="21"/>
          <w:szCs w:val="21"/>
        </w:rPr>
        <w:t>．</w:t>
      </w:r>
    </w:p>
    <w:p w14:paraId="65AA4EB2"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夏永祥．农业效率与土地经营规模．农业经济问题，</w:t>
      </w:r>
      <w:r w:rsidRPr="00F32C9E">
        <w:rPr>
          <w:rFonts w:ascii="Times New Roman" w:eastAsia="宋体" w:hAnsi="Times New Roman" w:cs="Times New Roman"/>
          <w:sz w:val="21"/>
          <w:szCs w:val="21"/>
        </w:rPr>
        <w:t>2002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43</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47</w:t>
      </w:r>
      <w:r w:rsidRPr="00F32C9E">
        <w:rPr>
          <w:rFonts w:ascii="Times New Roman" w:eastAsia="宋体" w:hAnsi="Times New Roman" w:cs="Times New Roman" w:hint="eastAsia"/>
          <w:sz w:val="21"/>
          <w:szCs w:val="21"/>
        </w:rPr>
        <w:t>．</w:t>
      </w:r>
    </w:p>
    <w:p w14:paraId="5199E113"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夏玉莲，匡远配，曾福生．农地流转、区域差异与效率协调．经济学家，</w:t>
      </w:r>
      <w:r w:rsidRPr="00F32C9E">
        <w:rPr>
          <w:rFonts w:ascii="Times New Roman" w:eastAsia="宋体" w:hAnsi="Times New Roman" w:cs="Times New Roman"/>
          <w:sz w:val="21"/>
          <w:szCs w:val="21"/>
        </w:rPr>
        <w:t>2016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87</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95</w:t>
      </w:r>
      <w:r w:rsidRPr="00F32C9E">
        <w:rPr>
          <w:rFonts w:ascii="Times New Roman" w:eastAsia="宋体" w:hAnsi="Times New Roman" w:cs="Times New Roman" w:hint="eastAsia"/>
          <w:sz w:val="21"/>
          <w:szCs w:val="21"/>
        </w:rPr>
        <w:t>．</w:t>
      </w:r>
    </w:p>
    <w:p w14:paraId="175C6AA6"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许恒周，郭玉燕，吴冠岑．农民分化对耕地利用效率的影响</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基于农户调查数据的实证分析．中国农村经济，</w:t>
      </w:r>
      <w:r w:rsidRPr="00F32C9E">
        <w:rPr>
          <w:rFonts w:ascii="Times New Roman" w:eastAsia="宋体" w:hAnsi="Times New Roman" w:cs="Times New Roman"/>
          <w:sz w:val="21"/>
          <w:szCs w:val="21"/>
        </w:rPr>
        <w:t>2012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31</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47</w:t>
      </w:r>
      <w:r w:rsidRPr="00F32C9E">
        <w:rPr>
          <w:rFonts w:ascii="Times New Roman" w:eastAsia="宋体" w:hAnsi="Times New Roman" w:cs="Times New Roman" w:hint="eastAsia"/>
          <w:sz w:val="21"/>
          <w:szCs w:val="21"/>
        </w:rPr>
        <w:t>．</w:t>
      </w:r>
    </w:p>
    <w:p w14:paraId="4F74267D"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杨万江，李琪．我国农户水稻生产技术效率分析</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w:t>
      </w:r>
      <w:r w:rsidRPr="00F32C9E">
        <w:rPr>
          <w:rFonts w:ascii="Times New Roman" w:eastAsia="宋体" w:hAnsi="Times New Roman" w:cs="Times New Roman"/>
          <w:sz w:val="21"/>
          <w:szCs w:val="21"/>
        </w:rPr>
        <w:t>11</w:t>
      </w:r>
      <w:r w:rsidRPr="00F32C9E">
        <w:rPr>
          <w:rFonts w:ascii="Times New Roman" w:eastAsia="宋体" w:hAnsi="Times New Roman" w:cs="Times New Roman" w:hint="eastAsia"/>
          <w:sz w:val="21"/>
          <w:szCs w:val="21"/>
        </w:rPr>
        <w:t>省</w:t>
      </w:r>
      <w:r w:rsidRPr="00F32C9E">
        <w:rPr>
          <w:rFonts w:ascii="Times New Roman" w:eastAsia="宋体" w:hAnsi="Times New Roman" w:cs="Times New Roman"/>
          <w:sz w:val="21"/>
          <w:szCs w:val="21"/>
        </w:rPr>
        <w:t>761</w:t>
      </w:r>
      <w:r w:rsidRPr="00F32C9E">
        <w:rPr>
          <w:rFonts w:ascii="Times New Roman" w:eastAsia="宋体" w:hAnsi="Times New Roman" w:cs="Times New Roman" w:hint="eastAsia"/>
          <w:sz w:val="21"/>
          <w:szCs w:val="21"/>
        </w:rPr>
        <w:t>户调查数据．农业技术经济，</w:t>
      </w:r>
      <w:r w:rsidRPr="00F32C9E">
        <w:rPr>
          <w:rFonts w:ascii="Times New Roman" w:eastAsia="宋体" w:hAnsi="Times New Roman" w:cs="Times New Roman"/>
          <w:sz w:val="21"/>
          <w:szCs w:val="21"/>
        </w:rPr>
        <w:t>2016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71</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81</w:t>
      </w:r>
      <w:r w:rsidRPr="00F32C9E">
        <w:rPr>
          <w:rFonts w:ascii="Times New Roman" w:eastAsia="宋体" w:hAnsi="Times New Roman" w:cs="Times New Roman" w:hint="eastAsia"/>
          <w:sz w:val="21"/>
          <w:szCs w:val="21"/>
        </w:rPr>
        <w:t>．</w:t>
      </w:r>
    </w:p>
    <w:p w14:paraId="35F56E7D"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张红宇，张海阳，李伟毅，李冠佑．当前农民增收形势分析与对策思路．农业经济问题（月刊），</w:t>
      </w:r>
      <w:r w:rsidRPr="00F32C9E">
        <w:rPr>
          <w:rFonts w:ascii="Times New Roman" w:eastAsia="宋体" w:hAnsi="Times New Roman" w:cs="Times New Roman"/>
          <w:sz w:val="21"/>
          <w:szCs w:val="21"/>
        </w:rPr>
        <w:t>2013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9</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14</w:t>
      </w:r>
      <w:r w:rsidRPr="00F32C9E">
        <w:rPr>
          <w:rFonts w:ascii="Times New Roman" w:eastAsia="宋体" w:hAnsi="Times New Roman" w:cs="Times New Roman" w:hint="eastAsia"/>
          <w:sz w:val="21"/>
          <w:szCs w:val="21"/>
        </w:rPr>
        <w:t>．</w:t>
      </w:r>
    </w:p>
    <w:p w14:paraId="239C8C86"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张悦，刘文勇．家庭农场的生产效率与风险分析［</w:t>
      </w:r>
      <w:r w:rsidRPr="00F32C9E">
        <w:rPr>
          <w:rFonts w:ascii="Times New Roman" w:eastAsia="宋体" w:hAnsi="Times New Roman" w:cs="Times New Roman"/>
          <w:sz w:val="21"/>
          <w:szCs w:val="21"/>
        </w:rPr>
        <w:t>J</w:t>
      </w:r>
      <w:r w:rsidRPr="00F32C9E">
        <w:rPr>
          <w:rFonts w:ascii="Times New Roman" w:eastAsia="宋体" w:hAnsi="Times New Roman" w:cs="Times New Roman" w:hint="eastAsia"/>
          <w:sz w:val="21"/>
          <w:szCs w:val="21"/>
        </w:rPr>
        <w:t>］．农业经济问题，</w:t>
      </w:r>
      <w:r w:rsidRPr="00F32C9E">
        <w:rPr>
          <w:rFonts w:ascii="Times New Roman" w:eastAsia="宋体" w:hAnsi="Times New Roman" w:cs="Times New Roman"/>
          <w:sz w:val="21"/>
          <w:szCs w:val="21"/>
        </w:rPr>
        <w:t>2016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16</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21</w:t>
      </w:r>
      <w:r w:rsidRPr="00F32C9E">
        <w:rPr>
          <w:rFonts w:ascii="Times New Roman" w:eastAsia="宋体" w:hAnsi="Times New Roman" w:cs="Times New Roman" w:hint="eastAsia"/>
          <w:sz w:val="21"/>
          <w:szCs w:val="21"/>
        </w:rPr>
        <w:t>．</w:t>
      </w:r>
    </w:p>
    <w:p w14:paraId="47C7C5B9"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赵阳．新形势下完善农村土地承包政策若干问题的认识．经济社会体制比较，</w:t>
      </w:r>
      <w:r w:rsidRPr="00F32C9E">
        <w:rPr>
          <w:rFonts w:ascii="Times New Roman" w:eastAsia="宋体" w:hAnsi="Times New Roman" w:cs="Times New Roman"/>
          <w:sz w:val="21"/>
          <w:szCs w:val="21"/>
        </w:rPr>
        <w:t>2014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4</w:t>
      </w:r>
      <w:r w:rsidRPr="00F32C9E">
        <w:rPr>
          <w:rFonts w:ascii="Times New Roman" w:eastAsia="宋体" w:hAnsi="Times New Roman" w:cs="Times New Roman" w:hint="eastAsia"/>
          <w:sz w:val="21"/>
          <w:szCs w:val="21"/>
        </w:rPr>
        <w:t>．</w:t>
      </w:r>
    </w:p>
    <w:p w14:paraId="55F92A44"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郑旭媛，徐志刚．资源禀赋约束、要素替代与诱致性技术变迁</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以中国粮食生产的机械化为例．经济学（季刊），</w:t>
      </w:r>
      <w:r w:rsidRPr="00F32C9E">
        <w:rPr>
          <w:rFonts w:ascii="Times New Roman" w:eastAsia="宋体" w:hAnsi="Times New Roman" w:cs="Times New Roman"/>
          <w:sz w:val="21"/>
          <w:szCs w:val="21"/>
        </w:rPr>
        <w:t>2016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46</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66</w:t>
      </w:r>
      <w:r w:rsidRPr="00F32C9E">
        <w:rPr>
          <w:rFonts w:ascii="Times New Roman" w:eastAsia="宋体" w:hAnsi="Times New Roman" w:cs="Times New Roman" w:hint="eastAsia"/>
          <w:sz w:val="21"/>
          <w:szCs w:val="21"/>
        </w:rPr>
        <w:t>．</w:t>
      </w:r>
    </w:p>
    <w:p w14:paraId="52D7474C"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周曙东，周文魁，林光华，乔辉．未来气候变化对我国粮食安全的影响．南京农业大学学报（社会科学版），</w:t>
      </w:r>
      <w:r w:rsidRPr="00F32C9E">
        <w:rPr>
          <w:rFonts w:ascii="Times New Roman" w:eastAsia="宋体" w:hAnsi="Times New Roman" w:cs="Times New Roman"/>
          <w:sz w:val="21"/>
          <w:szCs w:val="21"/>
        </w:rPr>
        <w:t>2013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56</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65</w:t>
      </w:r>
      <w:r w:rsidRPr="00F32C9E">
        <w:rPr>
          <w:rFonts w:ascii="Times New Roman" w:eastAsia="宋体" w:hAnsi="Times New Roman" w:cs="Times New Roman" w:hint="eastAsia"/>
          <w:sz w:val="21"/>
          <w:szCs w:val="21"/>
        </w:rPr>
        <w:t>．</w:t>
      </w:r>
    </w:p>
    <w:p w14:paraId="27D70B39" w14:textId="77777777" w:rsidR="00E52825" w:rsidRPr="000F3E84" w:rsidRDefault="00987F64" w:rsidP="000F3E84">
      <w:pPr>
        <w:pStyle w:val="ac"/>
        <w:numPr>
          <w:ilvl w:val="0"/>
          <w:numId w:val="1"/>
        </w:numPr>
        <w:spacing w:after="0" w:line="400" w:lineRule="exact"/>
        <w:ind w:left="0" w:firstLine="420"/>
        <w:rPr>
          <w:rFonts w:ascii="Times New Roman" w:eastAsia="宋体" w:hAnsi="Times New Roman" w:cs="Times New Roman"/>
          <w:sz w:val="24"/>
          <w:szCs w:val="24"/>
        </w:rPr>
        <w:sectPr w:rsidR="00E52825" w:rsidRPr="000F3E84" w:rsidSect="00117B67">
          <w:headerReference w:type="default" r:id="rId31"/>
          <w:pgSz w:w="11906" w:h="16838"/>
          <w:pgMar w:top="1701" w:right="1418" w:bottom="1418" w:left="1701" w:header="1304" w:footer="1020" w:gutter="0"/>
          <w:cols w:space="425"/>
          <w:docGrid w:type="lines" w:linePitch="326"/>
        </w:sectPr>
      </w:pPr>
      <w:r w:rsidRPr="00F32C9E">
        <w:rPr>
          <w:rFonts w:ascii="Times New Roman" w:eastAsia="宋体" w:hAnsi="Times New Roman" w:cs="Times New Roman" w:hint="eastAsia"/>
          <w:sz w:val="21"/>
          <w:szCs w:val="21"/>
        </w:rPr>
        <w:t>朱满德，李辛一，程国强．综合性收入补贴对中国玉米全要素生产率的影响分析</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基于省际面板数据的</w:t>
      </w:r>
      <w:r w:rsidRPr="00F32C9E">
        <w:rPr>
          <w:rFonts w:ascii="Times New Roman" w:eastAsia="宋体" w:hAnsi="Times New Roman" w:cs="Times New Roman"/>
          <w:sz w:val="21"/>
          <w:szCs w:val="21"/>
        </w:rPr>
        <w:t>DEA</w:t>
      </w:r>
      <w:r w:rsidR="0089512B"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Tobit</w:t>
      </w:r>
      <w:r w:rsidRPr="00F32C9E">
        <w:rPr>
          <w:rFonts w:ascii="Times New Roman" w:eastAsia="宋体" w:hAnsi="Times New Roman" w:cs="Times New Roman" w:hint="eastAsia"/>
          <w:sz w:val="21"/>
          <w:szCs w:val="21"/>
        </w:rPr>
        <w:t>两阶段法．中国农村经济，</w:t>
      </w:r>
      <w:r w:rsidRPr="00F32C9E">
        <w:rPr>
          <w:rFonts w:ascii="Times New Roman" w:eastAsia="宋体" w:hAnsi="Times New Roman" w:cs="Times New Roman"/>
          <w:sz w:val="21"/>
          <w:szCs w:val="21"/>
        </w:rPr>
        <w:t>2015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14</w:t>
      </w:r>
      <w:r w:rsidRPr="00F32C9E">
        <w:rPr>
          <w:rFonts w:ascii="Times New Roman" w:eastAsia="宋体" w:hAnsi="Times New Roman" w:cs="Times New Roman" w:hint="eastAsia"/>
          <w:sz w:val="21"/>
          <w:szCs w:val="21"/>
        </w:rPr>
        <w:t>．</w:t>
      </w:r>
    </w:p>
    <w:p w14:paraId="7FD650A9" w14:textId="77777777" w:rsidR="005A133A" w:rsidRDefault="005A133A" w:rsidP="005A133A">
      <w:pPr>
        <w:spacing w:beforeLines="100" w:before="326" w:afterLines="100" w:after="326"/>
        <w:jc w:val="center"/>
        <w:outlineLvl w:val="0"/>
        <w:rPr>
          <w:rFonts w:eastAsia="黑体"/>
          <w:sz w:val="32"/>
          <w:szCs w:val="32"/>
        </w:rPr>
        <w:sectPr w:rsidR="005A133A" w:rsidSect="00117B67">
          <w:headerReference w:type="default" r:id="rId32"/>
          <w:pgSz w:w="11906" w:h="16838"/>
          <w:pgMar w:top="1701" w:right="1418" w:bottom="1418" w:left="1701" w:header="1304" w:footer="1020" w:gutter="0"/>
          <w:cols w:space="425"/>
          <w:docGrid w:type="lines" w:linePitch="326"/>
        </w:sectPr>
      </w:pPr>
      <w:bookmarkStart w:id="24" w:name="_Toc97191"/>
      <w:r>
        <w:rPr>
          <w:rFonts w:eastAsia="黑体" w:hint="eastAsia"/>
          <w:sz w:val="32"/>
          <w:szCs w:val="32"/>
        </w:rPr>
        <w:lastRenderedPageBreak/>
        <w:t>致</w:t>
      </w:r>
      <w:r>
        <w:rPr>
          <w:rFonts w:eastAsia="黑体" w:hint="eastAsia"/>
          <w:sz w:val="32"/>
          <w:szCs w:val="32"/>
        </w:rPr>
        <w:t xml:space="preserve"> </w:t>
      </w:r>
      <w:r>
        <w:rPr>
          <w:rFonts w:eastAsia="黑体"/>
          <w:sz w:val="32"/>
          <w:szCs w:val="32"/>
        </w:rPr>
        <w:t xml:space="preserve">   </w:t>
      </w:r>
      <w:r>
        <w:rPr>
          <w:rFonts w:eastAsia="黑体" w:hint="eastAsia"/>
          <w:sz w:val="32"/>
          <w:szCs w:val="32"/>
        </w:rPr>
        <w:t>谢</w:t>
      </w:r>
      <w:bookmarkEnd w:id="24"/>
    </w:p>
    <w:p w14:paraId="5BE1641F" w14:textId="77777777" w:rsidR="00220831" w:rsidRDefault="00220831" w:rsidP="005A133A">
      <w:pPr>
        <w:spacing w:beforeLines="100" w:before="326" w:afterLines="100" w:after="326"/>
        <w:jc w:val="center"/>
        <w:outlineLvl w:val="0"/>
        <w:rPr>
          <w:rFonts w:eastAsia="黑体"/>
          <w:sz w:val="32"/>
          <w:szCs w:val="32"/>
        </w:rPr>
        <w:sectPr w:rsidR="00220831" w:rsidSect="00117B67">
          <w:pgSz w:w="11906" w:h="16838"/>
          <w:pgMar w:top="1701" w:right="1418" w:bottom="1418" w:left="1701" w:header="1304" w:footer="1020" w:gutter="0"/>
          <w:cols w:space="425"/>
          <w:docGrid w:type="lines" w:linePitch="326"/>
        </w:sectPr>
      </w:pPr>
      <w:bookmarkStart w:id="25" w:name="_Toc97192"/>
      <w:r>
        <w:rPr>
          <w:rFonts w:eastAsia="黑体" w:hint="eastAsia"/>
          <w:sz w:val="32"/>
          <w:szCs w:val="32"/>
        </w:rPr>
        <w:lastRenderedPageBreak/>
        <w:t>附</w:t>
      </w:r>
      <w:r w:rsidR="005A133A">
        <w:rPr>
          <w:rFonts w:eastAsia="黑体" w:hint="eastAsia"/>
          <w:sz w:val="32"/>
          <w:szCs w:val="32"/>
        </w:rPr>
        <w:t xml:space="preserve"> </w:t>
      </w:r>
      <w:r w:rsidR="005A133A">
        <w:rPr>
          <w:rFonts w:eastAsia="黑体"/>
          <w:sz w:val="32"/>
          <w:szCs w:val="32"/>
        </w:rPr>
        <w:t xml:space="preserve">   </w:t>
      </w:r>
      <w:r>
        <w:rPr>
          <w:rFonts w:eastAsia="黑体" w:hint="eastAsia"/>
          <w:sz w:val="32"/>
          <w:szCs w:val="32"/>
        </w:rPr>
        <w:t>录</w:t>
      </w:r>
      <w:bookmarkEnd w:id="25"/>
    </w:p>
    <w:p w14:paraId="70CAD57F" w14:textId="77777777" w:rsidR="00B50D55" w:rsidRPr="00E52825" w:rsidRDefault="00220831" w:rsidP="00220831">
      <w:pPr>
        <w:spacing w:beforeLines="100" w:before="326" w:afterLines="100" w:after="326"/>
        <w:jc w:val="center"/>
        <w:outlineLvl w:val="0"/>
        <w:rPr>
          <w:rFonts w:eastAsia="黑体"/>
          <w:sz w:val="32"/>
          <w:szCs w:val="32"/>
        </w:rPr>
      </w:pPr>
      <w:bookmarkStart w:id="26" w:name="_Toc97193"/>
      <w:r>
        <w:rPr>
          <w:rFonts w:eastAsia="黑体" w:hint="eastAsia"/>
          <w:sz w:val="32"/>
          <w:szCs w:val="32"/>
        </w:rPr>
        <w:lastRenderedPageBreak/>
        <w:t>作者简介</w:t>
      </w:r>
      <w:bookmarkEnd w:id="26"/>
    </w:p>
    <w:sectPr w:rsidR="00B50D55" w:rsidRPr="00E52825" w:rsidSect="00117B67">
      <w:pgSz w:w="11906" w:h="16838"/>
      <w:pgMar w:top="1701" w:right="1418" w:bottom="1418" w:left="1701" w:header="1304" w:footer="1020" w:gutter="0"/>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A409A4" w14:textId="77777777" w:rsidR="00DA247E" w:rsidRDefault="00DA247E" w:rsidP="007E11B3">
      <w:pPr>
        <w:spacing w:line="240" w:lineRule="auto"/>
        <w:ind w:firstLine="480"/>
      </w:pPr>
      <w:r>
        <w:separator/>
      </w:r>
    </w:p>
  </w:endnote>
  <w:endnote w:type="continuationSeparator" w:id="0">
    <w:p w14:paraId="39623AEB" w14:textId="77777777" w:rsidR="00DA247E" w:rsidRDefault="00DA247E" w:rsidP="007E11B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CCAE0" w14:textId="7A2BE569" w:rsidR="001A5EFA" w:rsidRDefault="001A5EFA">
    <w:pPr>
      <w:pStyle w:val="a6"/>
    </w:pPr>
  </w:p>
  <w:p w14:paraId="4804C9C1" w14:textId="77777777" w:rsidR="001A5EFA" w:rsidRDefault="001A5EFA">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68595" w14:textId="7121AA0E" w:rsidR="001A5EFA" w:rsidRDefault="001A5EFA" w:rsidP="00FD516E">
    <w:pPr>
      <w:pStyle w:val="a6"/>
      <w:tabs>
        <w:tab w:val="clear" w:pos="8306"/>
        <w:tab w:val="right" w:pos="8789"/>
      </w:tabs>
      <w:ind w:firstLine="360"/>
      <w:jc w:val="righ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E80EF" w14:textId="77777777" w:rsidR="001A5EFA" w:rsidRDefault="001A5EFA" w:rsidP="007E11B3">
    <w:pPr>
      <w:pStyle w:val="a6"/>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239637" w14:textId="77777777" w:rsidR="001A5EFA" w:rsidRDefault="001A5EFA">
    <w:pPr>
      <w:pStyle w:val="a6"/>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6074125"/>
      <w:docPartObj>
        <w:docPartGallery w:val="Page Numbers (Bottom of Page)"/>
        <w:docPartUnique/>
      </w:docPartObj>
    </w:sdtPr>
    <w:sdtEndPr/>
    <w:sdtContent>
      <w:p w14:paraId="72AC46E7" w14:textId="422DA43C" w:rsidR="001A5EFA" w:rsidRDefault="001A5EFA" w:rsidP="00FD516E">
        <w:pPr>
          <w:pStyle w:val="a6"/>
          <w:tabs>
            <w:tab w:val="clear" w:pos="8306"/>
            <w:tab w:val="right" w:pos="8789"/>
          </w:tabs>
          <w:ind w:firstLine="360"/>
          <w:jc w:val="right"/>
        </w:pPr>
        <w:r>
          <w:fldChar w:fldCharType="begin"/>
        </w:r>
        <w:r>
          <w:instrText>PAGE   \* MERGEFORMAT</w:instrText>
        </w:r>
        <w:r>
          <w:fldChar w:fldCharType="separate"/>
        </w:r>
        <w:r w:rsidR="00A702DB" w:rsidRPr="00A702DB">
          <w:rPr>
            <w:noProof/>
            <w:lang w:val="zh-CN"/>
          </w:rPr>
          <w:t>11</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421D08" w14:textId="77777777" w:rsidR="00DA247E" w:rsidRDefault="00DA247E" w:rsidP="007E11B3">
      <w:pPr>
        <w:spacing w:line="240" w:lineRule="auto"/>
        <w:ind w:firstLine="480"/>
      </w:pPr>
      <w:r>
        <w:separator/>
      </w:r>
    </w:p>
  </w:footnote>
  <w:footnote w:type="continuationSeparator" w:id="0">
    <w:p w14:paraId="46FEB654" w14:textId="77777777" w:rsidR="00DA247E" w:rsidRDefault="00DA247E" w:rsidP="007E11B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00342" w14:textId="77777777" w:rsidR="001A5EFA" w:rsidRPr="00A32D9D" w:rsidRDefault="001A5EFA" w:rsidP="004F73F8">
    <w:pPr>
      <w:pStyle w:val="aa"/>
      <w:pBdr>
        <w:bottom w:val="none" w:sz="0" w:space="0" w:color="auto"/>
      </w:pBdr>
      <w:tabs>
        <w:tab w:val="clear" w:pos="4153"/>
        <w:tab w:val="clear" w:pos="8306"/>
        <w:tab w:val="center" w:pos="4536"/>
        <w:tab w:val="right" w:pos="8789"/>
      </w:tabs>
      <w:ind w:right="-2"/>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CD5B1" w14:textId="77777777" w:rsidR="001A5EFA" w:rsidRPr="005C3F95" w:rsidRDefault="001A5EFA" w:rsidP="004F73F8">
    <w:pPr>
      <w:pStyle w:val="aa"/>
      <w:pBdr>
        <w:bottom w:val="none" w:sz="0" w:space="0" w:color="auto"/>
      </w:pBdr>
      <w:tabs>
        <w:tab w:val="clear" w:pos="4153"/>
        <w:tab w:val="clear" w:pos="8306"/>
        <w:tab w:val="center" w:pos="4536"/>
        <w:tab w:val="right" w:pos="8789"/>
      </w:tabs>
      <w:ind w:right="-2"/>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2F9B1" w14:textId="77777777" w:rsidR="001A5EFA" w:rsidRDefault="001A5EFA" w:rsidP="007B2E9F">
    <w:pPr>
      <w:pStyle w:val="a4"/>
      <w:pBdr>
        <w:bottom w:val="none" w:sz="0" w:space="0" w:color="auto"/>
      </w:pBdr>
      <w:jc w:val="lef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3CFD3" w14:textId="77777777" w:rsidR="001A5EFA" w:rsidRPr="005C3F95" w:rsidRDefault="001A5EFA" w:rsidP="00183866">
    <w:pPr>
      <w:pStyle w:val="aa"/>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抽样框架和数据基本描述</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D04DA6" w14:textId="77777777" w:rsidR="001A5EFA" w:rsidRPr="005C3F95" w:rsidRDefault="001A5EFA" w:rsidP="00A32D9D">
    <w:pPr>
      <w:pStyle w:val="aa"/>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抽样框架和数据基本描述</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926F5" w14:textId="77777777" w:rsidR="001A5EFA" w:rsidRPr="008C7B19" w:rsidRDefault="001A5EFA" w:rsidP="00A32D9D">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0BEDD" w14:textId="77777777" w:rsidR="001A5EFA" w:rsidRPr="008C7B19" w:rsidRDefault="001A5EFA" w:rsidP="00183866">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96E22" w14:textId="77777777" w:rsidR="001A5EFA" w:rsidRPr="008C7B19" w:rsidRDefault="001A5EFA" w:rsidP="00183866">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Pr>
        <w:rFonts w:hint="eastAsia"/>
      </w:rPr>
      <w:t>参考文献</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A3349" w14:textId="77777777" w:rsidR="001A5EFA" w:rsidRPr="008C7B19" w:rsidRDefault="001A5EFA" w:rsidP="00183866">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Pr>
        <w:rFonts w:hint="eastAsia"/>
      </w:rPr>
      <w:t>个人简历</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750B3C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2DBA7FA6"/>
    <w:multiLevelType w:val="hybridMultilevel"/>
    <w:tmpl w:val="CAA819A2"/>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defaultTabStop w:val="240"/>
  <w:evenAndOddHeaders/>
  <w:drawingGridHorizontalSpacing w:val="110"/>
  <w:drawingGridVerticalSpacing w:val="163"/>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463"/>
    <w:rsid w:val="00000D7A"/>
    <w:rsid w:val="00001774"/>
    <w:rsid w:val="000019D6"/>
    <w:rsid w:val="00002865"/>
    <w:rsid w:val="000033D9"/>
    <w:rsid w:val="00004785"/>
    <w:rsid w:val="00005368"/>
    <w:rsid w:val="000057A1"/>
    <w:rsid w:val="0000645D"/>
    <w:rsid w:val="000070D5"/>
    <w:rsid w:val="000076A7"/>
    <w:rsid w:val="000106E0"/>
    <w:rsid w:val="00010FD9"/>
    <w:rsid w:val="00011159"/>
    <w:rsid w:val="000114C7"/>
    <w:rsid w:val="0001278F"/>
    <w:rsid w:val="00012C1F"/>
    <w:rsid w:val="00012D2F"/>
    <w:rsid w:val="000130A6"/>
    <w:rsid w:val="00013445"/>
    <w:rsid w:val="00013E3D"/>
    <w:rsid w:val="0001459A"/>
    <w:rsid w:val="000145D8"/>
    <w:rsid w:val="00014846"/>
    <w:rsid w:val="00014FC1"/>
    <w:rsid w:val="0001630B"/>
    <w:rsid w:val="00016541"/>
    <w:rsid w:val="00017BD8"/>
    <w:rsid w:val="00017D20"/>
    <w:rsid w:val="00020CB0"/>
    <w:rsid w:val="00020FA0"/>
    <w:rsid w:val="0002137B"/>
    <w:rsid w:val="00022DD8"/>
    <w:rsid w:val="00023630"/>
    <w:rsid w:val="00023E4F"/>
    <w:rsid w:val="00023FE2"/>
    <w:rsid w:val="00024297"/>
    <w:rsid w:val="00024771"/>
    <w:rsid w:val="00024BAC"/>
    <w:rsid w:val="00024BD7"/>
    <w:rsid w:val="00025D41"/>
    <w:rsid w:val="00025EAE"/>
    <w:rsid w:val="00026B2B"/>
    <w:rsid w:val="00027EDA"/>
    <w:rsid w:val="00030528"/>
    <w:rsid w:val="00030A8A"/>
    <w:rsid w:val="00031802"/>
    <w:rsid w:val="00031D7B"/>
    <w:rsid w:val="0003212D"/>
    <w:rsid w:val="00032A55"/>
    <w:rsid w:val="00032CE0"/>
    <w:rsid w:val="00032EEB"/>
    <w:rsid w:val="000357F7"/>
    <w:rsid w:val="00035EFF"/>
    <w:rsid w:val="000361FE"/>
    <w:rsid w:val="00036633"/>
    <w:rsid w:val="00036E99"/>
    <w:rsid w:val="0003749B"/>
    <w:rsid w:val="0004171E"/>
    <w:rsid w:val="00041EC8"/>
    <w:rsid w:val="00042530"/>
    <w:rsid w:val="00043E98"/>
    <w:rsid w:val="00044EC3"/>
    <w:rsid w:val="00044F06"/>
    <w:rsid w:val="00045962"/>
    <w:rsid w:val="00045B04"/>
    <w:rsid w:val="000466E3"/>
    <w:rsid w:val="0004694D"/>
    <w:rsid w:val="00047B5B"/>
    <w:rsid w:val="00047E4A"/>
    <w:rsid w:val="000500BB"/>
    <w:rsid w:val="00052170"/>
    <w:rsid w:val="0005218B"/>
    <w:rsid w:val="0005240E"/>
    <w:rsid w:val="00052DB6"/>
    <w:rsid w:val="00052EF2"/>
    <w:rsid w:val="000536E4"/>
    <w:rsid w:val="00053844"/>
    <w:rsid w:val="00053996"/>
    <w:rsid w:val="00053B8A"/>
    <w:rsid w:val="00054113"/>
    <w:rsid w:val="00054683"/>
    <w:rsid w:val="00055377"/>
    <w:rsid w:val="00056189"/>
    <w:rsid w:val="00057185"/>
    <w:rsid w:val="000602A2"/>
    <w:rsid w:val="00060495"/>
    <w:rsid w:val="00061960"/>
    <w:rsid w:val="00061BB8"/>
    <w:rsid w:val="00063A6C"/>
    <w:rsid w:val="00064C03"/>
    <w:rsid w:val="00064EA5"/>
    <w:rsid w:val="000656DD"/>
    <w:rsid w:val="0006611B"/>
    <w:rsid w:val="0006633F"/>
    <w:rsid w:val="00066C43"/>
    <w:rsid w:val="00067456"/>
    <w:rsid w:val="000677DA"/>
    <w:rsid w:val="00071088"/>
    <w:rsid w:val="00071518"/>
    <w:rsid w:val="00071551"/>
    <w:rsid w:val="00071A05"/>
    <w:rsid w:val="00072186"/>
    <w:rsid w:val="0007247A"/>
    <w:rsid w:val="0007292A"/>
    <w:rsid w:val="00073B89"/>
    <w:rsid w:val="0007412E"/>
    <w:rsid w:val="000757E1"/>
    <w:rsid w:val="00075847"/>
    <w:rsid w:val="00075873"/>
    <w:rsid w:val="00075DF4"/>
    <w:rsid w:val="00076F61"/>
    <w:rsid w:val="00077E32"/>
    <w:rsid w:val="00080784"/>
    <w:rsid w:val="0008166A"/>
    <w:rsid w:val="00082286"/>
    <w:rsid w:val="000827CB"/>
    <w:rsid w:val="00082C71"/>
    <w:rsid w:val="00083462"/>
    <w:rsid w:val="00084347"/>
    <w:rsid w:val="00084E65"/>
    <w:rsid w:val="00085755"/>
    <w:rsid w:val="0008594D"/>
    <w:rsid w:val="00085C92"/>
    <w:rsid w:val="00086304"/>
    <w:rsid w:val="00091706"/>
    <w:rsid w:val="00091D3B"/>
    <w:rsid w:val="000928E9"/>
    <w:rsid w:val="0009292D"/>
    <w:rsid w:val="00093173"/>
    <w:rsid w:val="00093D60"/>
    <w:rsid w:val="00095746"/>
    <w:rsid w:val="00096C84"/>
    <w:rsid w:val="00097A04"/>
    <w:rsid w:val="00097B62"/>
    <w:rsid w:val="00097C49"/>
    <w:rsid w:val="000A0680"/>
    <w:rsid w:val="000A095A"/>
    <w:rsid w:val="000A13E2"/>
    <w:rsid w:val="000A273F"/>
    <w:rsid w:val="000A2F1A"/>
    <w:rsid w:val="000A38CE"/>
    <w:rsid w:val="000A53CC"/>
    <w:rsid w:val="000A683B"/>
    <w:rsid w:val="000A69B7"/>
    <w:rsid w:val="000A75E0"/>
    <w:rsid w:val="000B1570"/>
    <w:rsid w:val="000B17A8"/>
    <w:rsid w:val="000B1D72"/>
    <w:rsid w:val="000B207C"/>
    <w:rsid w:val="000B2190"/>
    <w:rsid w:val="000B2F72"/>
    <w:rsid w:val="000B3792"/>
    <w:rsid w:val="000B3920"/>
    <w:rsid w:val="000B3AED"/>
    <w:rsid w:val="000B41C1"/>
    <w:rsid w:val="000B439C"/>
    <w:rsid w:val="000B55F9"/>
    <w:rsid w:val="000B5766"/>
    <w:rsid w:val="000B73A0"/>
    <w:rsid w:val="000B7EFC"/>
    <w:rsid w:val="000C0C68"/>
    <w:rsid w:val="000C1823"/>
    <w:rsid w:val="000C1BBC"/>
    <w:rsid w:val="000C27B5"/>
    <w:rsid w:val="000C2C94"/>
    <w:rsid w:val="000C2E6F"/>
    <w:rsid w:val="000C3049"/>
    <w:rsid w:val="000C3DF2"/>
    <w:rsid w:val="000C568E"/>
    <w:rsid w:val="000C5867"/>
    <w:rsid w:val="000C5A99"/>
    <w:rsid w:val="000C684E"/>
    <w:rsid w:val="000C7B05"/>
    <w:rsid w:val="000D03F1"/>
    <w:rsid w:val="000D04C4"/>
    <w:rsid w:val="000D3BBE"/>
    <w:rsid w:val="000D4809"/>
    <w:rsid w:val="000D498A"/>
    <w:rsid w:val="000D57D0"/>
    <w:rsid w:val="000D59BD"/>
    <w:rsid w:val="000D65B3"/>
    <w:rsid w:val="000D75E1"/>
    <w:rsid w:val="000E01B7"/>
    <w:rsid w:val="000E0227"/>
    <w:rsid w:val="000E08D3"/>
    <w:rsid w:val="000E0A76"/>
    <w:rsid w:val="000E0C7D"/>
    <w:rsid w:val="000E1136"/>
    <w:rsid w:val="000E274D"/>
    <w:rsid w:val="000E2936"/>
    <w:rsid w:val="000E2CF7"/>
    <w:rsid w:val="000E5519"/>
    <w:rsid w:val="000E73C6"/>
    <w:rsid w:val="000E7A9E"/>
    <w:rsid w:val="000E7B40"/>
    <w:rsid w:val="000F065D"/>
    <w:rsid w:val="000F0B76"/>
    <w:rsid w:val="000F1B44"/>
    <w:rsid w:val="000F1F51"/>
    <w:rsid w:val="000F2A46"/>
    <w:rsid w:val="000F30AB"/>
    <w:rsid w:val="000F3E84"/>
    <w:rsid w:val="000F3ED7"/>
    <w:rsid w:val="000F5CCF"/>
    <w:rsid w:val="000F5D4E"/>
    <w:rsid w:val="0010041B"/>
    <w:rsid w:val="00102B8B"/>
    <w:rsid w:val="00103601"/>
    <w:rsid w:val="00103C9B"/>
    <w:rsid w:val="00104518"/>
    <w:rsid w:val="00104B55"/>
    <w:rsid w:val="00105509"/>
    <w:rsid w:val="001069EF"/>
    <w:rsid w:val="00107668"/>
    <w:rsid w:val="00107A2F"/>
    <w:rsid w:val="00110B71"/>
    <w:rsid w:val="00110EE7"/>
    <w:rsid w:val="0011134C"/>
    <w:rsid w:val="00111699"/>
    <w:rsid w:val="00112895"/>
    <w:rsid w:val="00112921"/>
    <w:rsid w:val="00114063"/>
    <w:rsid w:val="00114320"/>
    <w:rsid w:val="00115F62"/>
    <w:rsid w:val="0011678E"/>
    <w:rsid w:val="00116899"/>
    <w:rsid w:val="00117B67"/>
    <w:rsid w:val="00120821"/>
    <w:rsid w:val="00121A02"/>
    <w:rsid w:val="00121EB7"/>
    <w:rsid w:val="00121F81"/>
    <w:rsid w:val="00122406"/>
    <w:rsid w:val="00123024"/>
    <w:rsid w:val="00124A29"/>
    <w:rsid w:val="00125AB5"/>
    <w:rsid w:val="001262A1"/>
    <w:rsid w:val="001270BA"/>
    <w:rsid w:val="0012758E"/>
    <w:rsid w:val="0012778C"/>
    <w:rsid w:val="00127D37"/>
    <w:rsid w:val="00127ED8"/>
    <w:rsid w:val="00130178"/>
    <w:rsid w:val="001313B5"/>
    <w:rsid w:val="00132205"/>
    <w:rsid w:val="001330EA"/>
    <w:rsid w:val="00133188"/>
    <w:rsid w:val="00133ECA"/>
    <w:rsid w:val="00134A91"/>
    <w:rsid w:val="00135382"/>
    <w:rsid w:val="00135E54"/>
    <w:rsid w:val="00137CB6"/>
    <w:rsid w:val="00140036"/>
    <w:rsid w:val="00140566"/>
    <w:rsid w:val="00140CFE"/>
    <w:rsid w:val="001439F2"/>
    <w:rsid w:val="001449FA"/>
    <w:rsid w:val="001451FB"/>
    <w:rsid w:val="00146845"/>
    <w:rsid w:val="00151B64"/>
    <w:rsid w:val="00151E77"/>
    <w:rsid w:val="00152071"/>
    <w:rsid w:val="00152EB0"/>
    <w:rsid w:val="00153155"/>
    <w:rsid w:val="001535A2"/>
    <w:rsid w:val="0015396B"/>
    <w:rsid w:val="00155960"/>
    <w:rsid w:val="00156355"/>
    <w:rsid w:val="00156408"/>
    <w:rsid w:val="00156C68"/>
    <w:rsid w:val="00157E21"/>
    <w:rsid w:val="001605EF"/>
    <w:rsid w:val="00160CC1"/>
    <w:rsid w:val="00161A89"/>
    <w:rsid w:val="00161ABB"/>
    <w:rsid w:val="00161B5A"/>
    <w:rsid w:val="001623B0"/>
    <w:rsid w:val="001626E4"/>
    <w:rsid w:val="00162FDB"/>
    <w:rsid w:val="0016330D"/>
    <w:rsid w:val="00163AC9"/>
    <w:rsid w:val="00164C93"/>
    <w:rsid w:val="00164FE7"/>
    <w:rsid w:val="0016531E"/>
    <w:rsid w:val="00165D66"/>
    <w:rsid w:val="001665BB"/>
    <w:rsid w:val="0016680B"/>
    <w:rsid w:val="00167036"/>
    <w:rsid w:val="00167724"/>
    <w:rsid w:val="00167FED"/>
    <w:rsid w:val="001708B3"/>
    <w:rsid w:val="00170B94"/>
    <w:rsid w:val="001717BB"/>
    <w:rsid w:val="00172113"/>
    <w:rsid w:val="00172509"/>
    <w:rsid w:val="00173189"/>
    <w:rsid w:val="0017405D"/>
    <w:rsid w:val="0017588A"/>
    <w:rsid w:val="001767A4"/>
    <w:rsid w:val="00176A5B"/>
    <w:rsid w:val="00176B3E"/>
    <w:rsid w:val="00176DD3"/>
    <w:rsid w:val="00177530"/>
    <w:rsid w:val="00180A6F"/>
    <w:rsid w:val="00181E1F"/>
    <w:rsid w:val="0018293C"/>
    <w:rsid w:val="00182A79"/>
    <w:rsid w:val="00183866"/>
    <w:rsid w:val="00183A9B"/>
    <w:rsid w:val="001843D0"/>
    <w:rsid w:val="00185D37"/>
    <w:rsid w:val="001868DD"/>
    <w:rsid w:val="00186D9C"/>
    <w:rsid w:val="00186F8F"/>
    <w:rsid w:val="0018793D"/>
    <w:rsid w:val="0019055E"/>
    <w:rsid w:val="00190B7B"/>
    <w:rsid w:val="001914BF"/>
    <w:rsid w:val="00191E01"/>
    <w:rsid w:val="0019228D"/>
    <w:rsid w:val="001934B8"/>
    <w:rsid w:val="00194B3B"/>
    <w:rsid w:val="00196E08"/>
    <w:rsid w:val="001974A9"/>
    <w:rsid w:val="0019787B"/>
    <w:rsid w:val="001A022B"/>
    <w:rsid w:val="001A03DB"/>
    <w:rsid w:val="001A0C4C"/>
    <w:rsid w:val="001A1259"/>
    <w:rsid w:val="001A2002"/>
    <w:rsid w:val="001A2619"/>
    <w:rsid w:val="001A3A02"/>
    <w:rsid w:val="001A4B6B"/>
    <w:rsid w:val="001A5DAD"/>
    <w:rsid w:val="001A5EFA"/>
    <w:rsid w:val="001A61EB"/>
    <w:rsid w:val="001A658B"/>
    <w:rsid w:val="001A740E"/>
    <w:rsid w:val="001A76FD"/>
    <w:rsid w:val="001A7BFA"/>
    <w:rsid w:val="001A7E9C"/>
    <w:rsid w:val="001B0D56"/>
    <w:rsid w:val="001B15A3"/>
    <w:rsid w:val="001B244C"/>
    <w:rsid w:val="001B25F5"/>
    <w:rsid w:val="001B2626"/>
    <w:rsid w:val="001B28B4"/>
    <w:rsid w:val="001B29D0"/>
    <w:rsid w:val="001B4874"/>
    <w:rsid w:val="001B543F"/>
    <w:rsid w:val="001B5488"/>
    <w:rsid w:val="001B646D"/>
    <w:rsid w:val="001B69AA"/>
    <w:rsid w:val="001B75A7"/>
    <w:rsid w:val="001B76C4"/>
    <w:rsid w:val="001B7B1E"/>
    <w:rsid w:val="001C2516"/>
    <w:rsid w:val="001C3CA6"/>
    <w:rsid w:val="001C409E"/>
    <w:rsid w:val="001C4842"/>
    <w:rsid w:val="001C5A8B"/>
    <w:rsid w:val="001C7380"/>
    <w:rsid w:val="001C79FB"/>
    <w:rsid w:val="001D0C46"/>
    <w:rsid w:val="001D130A"/>
    <w:rsid w:val="001D1579"/>
    <w:rsid w:val="001D1F3A"/>
    <w:rsid w:val="001D2C78"/>
    <w:rsid w:val="001D4E53"/>
    <w:rsid w:val="001D4E9D"/>
    <w:rsid w:val="001D5447"/>
    <w:rsid w:val="001D5907"/>
    <w:rsid w:val="001D5BD0"/>
    <w:rsid w:val="001D6DAD"/>
    <w:rsid w:val="001D7D12"/>
    <w:rsid w:val="001D7D75"/>
    <w:rsid w:val="001E0B2C"/>
    <w:rsid w:val="001E0FA3"/>
    <w:rsid w:val="001E130A"/>
    <w:rsid w:val="001E1905"/>
    <w:rsid w:val="001E1958"/>
    <w:rsid w:val="001E1AB8"/>
    <w:rsid w:val="001E292B"/>
    <w:rsid w:val="001E34AE"/>
    <w:rsid w:val="001E3585"/>
    <w:rsid w:val="001E476A"/>
    <w:rsid w:val="001E490A"/>
    <w:rsid w:val="001E53FB"/>
    <w:rsid w:val="001E55B2"/>
    <w:rsid w:val="001E6843"/>
    <w:rsid w:val="001F03A7"/>
    <w:rsid w:val="001F03F4"/>
    <w:rsid w:val="001F09A5"/>
    <w:rsid w:val="001F0B97"/>
    <w:rsid w:val="001F15EC"/>
    <w:rsid w:val="001F167F"/>
    <w:rsid w:val="001F3D15"/>
    <w:rsid w:val="001F49EB"/>
    <w:rsid w:val="001F6222"/>
    <w:rsid w:val="001F7644"/>
    <w:rsid w:val="002003D8"/>
    <w:rsid w:val="00200D43"/>
    <w:rsid w:val="00201896"/>
    <w:rsid w:val="00202047"/>
    <w:rsid w:val="0020240A"/>
    <w:rsid w:val="00203338"/>
    <w:rsid w:val="002033A0"/>
    <w:rsid w:val="002045D5"/>
    <w:rsid w:val="00205296"/>
    <w:rsid w:val="0020529B"/>
    <w:rsid w:val="00206C7C"/>
    <w:rsid w:val="00206F18"/>
    <w:rsid w:val="00207060"/>
    <w:rsid w:val="00207CFA"/>
    <w:rsid w:val="0021179D"/>
    <w:rsid w:val="0021265A"/>
    <w:rsid w:val="00213AD2"/>
    <w:rsid w:val="00213F3B"/>
    <w:rsid w:val="00214426"/>
    <w:rsid w:val="00214870"/>
    <w:rsid w:val="0021576E"/>
    <w:rsid w:val="00215A53"/>
    <w:rsid w:val="00215EDA"/>
    <w:rsid w:val="002167C6"/>
    <w:rsid w:val="00217687"/>
    <w:rsid w:val="00217C1C"/>
    <w:rsid w:val="00220182"/>
    <w:rsid w:val="00220831"/>
    <w:rsid w:val="00220B67"/>
    <w:rsid w:val="002210FA"/>
    <w:rsid w:val="002213CB"/>
    <w:rsid w:val="002218A7"/>
    <w:rsid w:val="00222A76"/>
    <w:rsid w:val="00222CB9"/>
    <w:rsid w:val="002238F3"/>
    <w:rsid w:val="00224CC4"/>
    <w:rsid w:val="00224EBC"/>
    <w:rsid w:val="002251BB"/>
    <w:rsid w:val="002252BD"/>
    <w:rsid w:val="002259AA"/>
    <w:rsid w:val="00225E34"/>
    <w:rsid w:val="0022605E"/>
    <w:rsid w:val="00226463"/>
    <w:rsid w:val="002307D6"/>
    <w:rsid w:val="00230B32"/>
    <w:rsid w:val="0023140C"/>
    <w:rsid w:val="00232903"/>
    <w:rsid w:val="002331B8"/>
    <w:rsid w:val="0023382E"/>
    <w:rsid w:val="00233C60"/>
    <w:rsid w:val="00234426"/>
    <w:rsid w:val="00235769"/>
    <w:rsid w:val="002368E6"/>
    <w:rsid w:val="002369E2"/>
    <w:rsid w:val="00236B1A"/>
    <w:rsid w:val="002408B8"/>
    <w:rsid w:val="00240A69"/>
    <w:rsid w:val="0024130D"/>
    <w:rsid w:val="0024221B"/>
    <w:rsid w:val="00242A5E"/>
    <w:rsid w:val="0024310C"/>
    <w:rsid w:val="0024569F"/>
    <w:rsid w:val="0024738A"/>
    <w:rsid w:val="00250DC5"/>
    <w:rsid w:val="00251F66"/>
    <w:rsid w:val="002522E8"/>
    <w:rsid w:val="00252663"/>
    <w:rsid w:val="00252A2F"/>
    <w:rsid w:val="0025452B"/>
    <w:rsid w:val="00254B06"/>
    <w:rsid w:val="00254C42"/>
    <w:rsid w:val="00255339"/>
    <w:rsid w:val="002555A5"/>
    <w:rsid w:val="00255DB4"/>
    <w:rsid w:val="002563AA"/>
    <w:rsid w:val="00256450"/>
    <w:rsid w:val="002566CD"/>
    <w:rsid w:val="00256D94"/>
    <w:rsid w:val="00261792"/>
    <w:rsid w:val="00261B4C"/>
    <w:rsid w:val="00264A2E"/>
    <w:rsid w:val="002651D0"/>
    <w:rsid w:val="0026548C"/>
    <w:rsid w:val="00265E54"/>
    <w:rsid w:val="00267B0F"/>
    <w:rsid w:val="0027047D"/>
    <w:rsid w:val="002707BD"/>
    <w:rsid w:val="00271BBF"/>
    <w:rsid w:val="00271E2D"/>
    <w:rsid w:val="00272A80"/>
    <w:rsid w:val="00273288"/>
    <w:rsid w:val="0027344D"/>
    <w:rsid w:val="002740B1"/>
    <w:rsid w:val="00275229"/>
    <w:rsid w:val="00275428"/>
    <w:rsid w:val="002758A0"/>
    <w:rsid w:val="002758E2"/>
    <w:rsid w:val="00275B6E"/>
    <w:rsid w:val="00275BA3"/>
    <w:rsid w:val="00277DB8"/>
    <w:rsid w:val="00277DF0"/>
    <w:rsid w:val="00277F69"/>
    <w:rsid w:val="0028000D"/>
    <w:rsid w:val="0028019A"/>
    <w:rsid w:val="00281052"/>
    <w:rsid w:val="00281365"/>
    <w:rsid w:val="0028251F"/>
    <w:rsid w:val="002827E8"/>
    <w:rsid w:val="002827F8"/>
    <w:rsid w:val="00283941"/>
    <w:rsid w:val="00283DDE"/>
    <w:rsid w:val="00283EF4"/>
    <w:rsid w:val="0028464C"/>
    <w:rsid w:val="00284D89"/>
    <w:rsid w:val="0028537B"/>
    <w:rsid w:val="002859D6"/>
    <w:rsid w:val="00286026"/>
    <w:rsid w:val="00286075"/>
    <w:rsid w:val="002866B6"/>
    <w:rsid w:val="00286AA2"/>
    <w:rsid w:val="00286CB9"/>
    <w:rsid w:val="00287042"/>
    <w:rsid w:val="002874CD"/>
    <w:rsid w:val="002902AD"/>
    <w:rsid w:val="00290BFB"/>
    <w:rsid w:val="00291615"/>
    <w:rsid w:val="00291711"/>
    <w:rsid w:val="00292645"/>
    <w:rsid w:val="00292707"/>
    <w:rsid w:val="00292819"/>
    <w:rsid w:val="00292893"/>
    <w:rsid w:val="002938B2"/>
    <w:rsid w:val="0029395D"/>
    <w:rsid w:val="00296852"/>
    <w:rsid w:val="002976B8"/>
    <w:rsid w:val="002A17EF"/>
    <w:rsid w:val="002A18D8"/>
    <w:rsid w:val="002A29F0"/>
    <w:rsid w:val="002A4AB8"/>
    <w:rsid w:val="002A512B"/>
    <w:rsid w:val="002A5249"/>
    <w:rsid w:val="002A553A"/>
    <w:rsid w:val="002B027B"/>
    <w:rsid w:val="002B0DF4"/>
    <w:rsid w:val="002B1137"/>
    <w:rsid w:val="002B1B92"/>
    <w:rsid w:val="002B204C"/>
    <w:rsid w:val="002B3245"/>
    <w:rsid w:val="002B38C7"/>
    <w:rsid w:val="002B52A0"/>
    <w:rsid w:val="002B56A0"/>
    <w:rsid w:val="002B72C9"/>
    <w:rsid w:val="002B732D"/>
    <w:rsid w:val="002C006D"/>
    <w:rsid w:val="002C0AF4"/>
    <w:rsid w:val="002C0E8B"/>
    <w:rsid w:val="002C1752"/>
    <w:rsid w:val="002C23DA"/>
    <w:rsid w:val="002C3317"/>
    <w:rsid w:val="002C34F7"/>
    <w:rsid w:val="002C388D"/>
    <w:rsid w:val="002C4030"/>
    <w:rsid w:val="002C4D08"/>
    <w:rsid w:val="002C4FFA"/>
    <w:rsid w:val="002C5493"/>
    <w:rsid w:val="002C582B"/>
    <w:rsid w:val="002C5C11"/>
    <w:rsid w:val="002C64EF"/>
    <w:rsid w:val="002C6727"/>
    <w:rsid w:val="002C674D"/>
    <w:rsid w:val="002C67DC"/>
    <w:rsid w:val="002C78E7"/>
    <w:rsid w:val="002D03A7"/>
    <w:rsid w:val="002D0C60"/>
    <w:rsid w:val="002D0FFC"/>
    <w:rsid w:val="002D1B23"/>
    <w:rsid w:val="002D21FF"/>
    <w:rsid w:val="002D252B"/>
    <w:rsid w:val="002D2862"/>
    <w:rsid w:val="002D2CC4"/>
    <w:rsid w:val="002D2CD5"/>
    <w:rsid w:val="002D351D"/>
    <w:rsid w:val="002D3865"/>
    <w:rsid w:val="002D3A10"/>
    <w:rsid w:val="002D3A63"/>
    <w:rsid w:val="002D4114"/>
    <w:rsid w:val="002D4673"/>
    <w:rsid w:val="002D4693"/>
    <w:rsid w:val="002D4A81"/>
    <w:rsid w:val="002D4B1A"/>
    <w:rsid w:val="002D4BF5"/>
    <w:rsid w:val="002D6705"/>
    <w:rsid w:val="002D6912"/>
    <w:rsid w:val="002D790F"/>
    <w:rsid w:val="002D799C"/>
    <w:rsid w:val="002D7B12"/>
    <w:rsid w:val="002D7B89"/>
    <w:rsid w:val="002D7FF2"/>
    <w:rsid w:val="002E076C"/>
    <w:rsid w:val="002E0998"/>
    <w:rsid w:val="002E0CA6"/>
    <w:rsid w:val="002E0E71"/>
    <w:rsid w:val="002E2214"/>
    <w:rsid w:val="002E24AE"/>
    <w:rsid w:val="002E2639"/>
    <w:rsid w:val="002E41F7"/>
    <w:rsid w:val="002E53F8"/>
    <w:rsid w:val="002E60E1"/>
    <w:rsid w:val="002E6AD4"/>
    <w:rsid w:val="002E70A1"/>
    <w:rsid w:val="002E734D"/>
    <w:rsid w:val="002E7CCF"/>
    <w:rsid w:val="002F075B"/>
    <w:rsid w:val="002F1CC8"/>
    <w:rsid w:val="002F1E99"/>
    <w:rsid w:val="002F209E"/>
    <w:rsid w:val="002F2DD2"/>
    <w:rsid w:val="002F2DD8"/>
    <w:rsid w:val="002F33BB"/>
    <w:rsid w:val="002F3BE6"/>
    <w:rsid w:val="002F3CA3"/>
    <w:rsid w:val="002F4298"/>
    <w:rsid w:val="002F4601"/>
    <w:rsid w:val="002F52F6"/>
    <w:rsid w:val="002F5459"/>
    <w:rsid w:val="002F58FC"/>
    <w:rsid w:val="002F5F83"/>
    <w:rsid w:val="002F614E"/>
    <w:rsid w:val="002F6553"/>
    <w:rsid w:val="002F66C1"/>
    <w:rsid w:val="0030014A"/>
    <w:rsid w:val="00300532"/>
    <w:rsid w:val="00300A0E"/>
    <w:rsid w:val="00301435"/>
    <w:rsid w:val="00302962"/>
    <w:rsid w:val="00302A6E"/>
    <w:rsid w:val="0030317A"/>
    <w:rsid w:val="00303A0F"/>
    <w:rsid w:val="0030423A"/>
    <w:rsid w:val="0030638D"/>
    <w:rsid w:val="003075BC"/>
    <w:rsid w:val="00307691"/>
    <w:rsid w:val="00307A49"/>
    <w:rsid w:val="003100D7"/>
    <w:rsid w:val="0031106A"/>
    <w:rsid w:val="00311384"/>
    <w:rsid w:val="00311C23"/>
    <w:rsid w:val="003122C7"/>
    <w:rsid w:val="00312F7F"/>
    <w:rsid w:val="00313F88"/>
    <w:rsid w:val="0031425D"/>
    <w:rsid w:val="00315534"/>
    <w:rsid w:val="003158A9"/>
    <w:rsid w:val="00315B9A"/>
    <w:rsid w:val="00316E22"/>
    <w:rsid w:val="00317083"/>
    <w:rsid w:val="00317DF9"/>
    <w:rsid w:val="00320B8C"/>
    <w:rsid w:val="00321C26"/>
    <w:rsid w:val="00321E50"/>
    <w:rsid w:val="00322138"/>
    <w:rsid w:val="003223B4"/>
    <w:rsid w:val="003227E5"/>
    <w:rsid w:val="00322B71"/>
    <w:rsid w:val="00323294"/>
    <w:rsid w:val="00323B46"/>
    <w:rsid w:val="00324146"/>
    <w:rsid w:val="00324635"/>
    <w:rsid w:val="00325784"/>
    <w:rsid w:val="003265CF"/>
    <w:rsid w:val="0033027F"/>
    <w:rsid w:val="00330B26"/>
    <w:rsid w:val="00330DB4"/>
    <w:rsid w:val="003310B6"/>
    <w:rsid w:val="0033194D"/>
    <w:rsid w:val="00331F83"/>
    <w:rsid w:val="003327A5"/>
    <w:rsid w:val="00333A74"/>
    <w:rsid w:val="00333AE1"/>
    <w:rsid w:val="00333CB2"/>
    <w:rsid w:val="00333CC4"/>
    <w:rsid w:val="00333DDA"/>
    <w:rsid w:val="0033423D"/>
    <w:rsid w:val="003342A3"/>
    <w:rsid w:val="00334489"/>
    <w:rsid w:val="003349F9"/>
    <w:rsid w:val="00334B2F"/>
    <w:rsid w:val="00334C68"/>
    <w:rsid w:val="00334F01"/>
    <w:rsid w:val="00334F31"/>
    <w:rsid w:val="003353F9"/>
    <w:rsid w:val="00335A74"/>
    <w:rsid w:val="0033668F"/>
    <w:rsid w:val="00336DC9"/>
    <w:rsid w:val="00337F2F"/>
    <w:rsid w:val="00341A09"/>
    <w:rsid w:val="00341CD3"/>
    <w:rsid w:val="0034241A"/>
    <w:rsid w:val="003429BC"/>
    <w:rsid w:val="00343491"/>
    <w:rsid w:val="00343A86"/>
    <w:rsid w:val="00343F8C"/>
    <w:rsid w:val="00344108"/>
    <w:rsid w:val="0034415A"/>
    <w:rsid w:val="00344738"/>
    <w:rsid w:val="003447EE"/>
    <w:rsid w:val="00345022"/>
    <w:rsid w:val="00345774"/>
    <w:rsid w:val="0034633C"/>
    <w:rsid w:val="00346524"/>
    <w:rsid w:val="003468BE"/>
    <w:rsid w:val="00346EC8"/>
    <w:rsid w:val="003474E0"/>
    <w:rsid w:val="00350102"/>
    <w:rsid w:val="0035100D"/>
    <w:rsid w:val="00352DCF"/>
    <w:rsid w:val="00353103"/>
    <w:rsid w:val="003538C9"/>
    <w:rsid w:val="00353B30"/>
    <w:rsid w:val="003541ED"/>
    <w:rsid w:val="003566DB"/>
    <w:rsid w:val="00356B99"/>
    <w:rsid w:val="00357252"/>
    <w:rsid w:val="00357388"/>
    <w:rsid w:val="003605FF"/>
    <w:rsid w:val="0036084E"/>
    <w:rsid w:val="00360E5D"/>
    <w:rsid w:val="003617CC"/>
    <w:rsid w:val="0036323D"/>
    <w:rsid w:val="0036363B"/>
    <w:rsid w:val="00364234"/>
    <w:rsid w:val="0036567D"/>
    <w:rsid w:val="00366183"/>
    <w:rsid w:val="00366CDC"/>
    <w:rsid w:val="00366DAA"/>
    <w:rsid w:val="00367832"/>
    <w:rsid w:val="00367D60"/>
    <w:rsid w:val="00370038"/>
    <w:rsid w:val="003701CB"/>
    <w:rsid w:val="003706E6"/>
    <w:rsid w:val="003707D4"/>
    <w:rsid w:val="003711B5"/>
    <w:rsid w:val="003713D8"/>
    <w:rsid w:val="003718FC"/>
    <w:rsid w:val="0037233E"/>
    <w:rsid w:val="0037412D"/>
    <w:rsid w:val="00375422"/>
    <w:rsid w:val="00375A54"/>
    <w:rsid w:val="00376604"/>
    <w:rsid w:val="00377C1A"/>
    <w:rsid w:val="003800BC"/>
    <w:rsid w:val="00381A17"/>
    <w:rsid w:val="003834FD"/>
    <w:rsid w:val="003845E1"/>
    <w:rsid w:val="00384842"/>
    <w:rsid w:val="003854BD"/>
    <w:rsid w:val="00385A5A"/>
    <w:rsid w:val="00386422"/>
    <w:rsid w:val="0038666D"/>
    <w:rsid w:val="003868E5"/>
    <w:rsid w:val="003877DA"/>
    <w:rsid w:val="00387BD8"/>
    <w:rsid w:val="0039155F"/>
    <w:rsid w:val="00391E1E"/>
    <w:rsid w:val="00392567"/>
    <w:rsid w:val="0039358A"/>
    <w:rsid w:val="003935A6"/>
    <w:rsid w:val="003939C5"/>
    <w:rsid w:val="00393E59"/>
    <w:rsid w:val="00396D1A"/>
    <w:rsid w:val="00397210"/>
    <w:rsid w:val="00397490"/>
    <w:rsid w:val="0039753E"/>
    <w:rsid w:val="003976D3"/>
    <w:rsid w:val="003A0F78"/>
    <w:rsid w:val="003A1344"/>
    <w:rsid w:val="003A1809"/>
    <w:rsid w:val="003A19FF"/>
    <w:rsid w:val="003A1C3A"/>
    <w:rsid w:val="003A2E77"/>
    <w:rsid w:val="003A3133"/>
    <w:rsid w:val="003A34EA"/>
    <w:rsid w:val="003A3EDD"/>
    <w:rsid w:val="003A4496"/>
    <w:rsid w:val="003A4B59"/>
    <w:rsid w:val="003A4C2F"/>
    <w:rsid w:val="003A504E"/>
    <w:rsid w:val="003A53B5"/>
    <w:rsid w:val="003A5562"/>
    <w:rsid w:val="003A55E1"/>
    <w:rsid w:val="003A5FDA"/>
    <w:rsid w:val="003A66EE"/>
    <w:rsid w:val="003A6890"/>
    <w:rsid w:val="003A6EDC"/>
    <w:rsid w:val="003A7087"/>
    <w:rsid w:val="003A70A1"/>
    <w:rsid w:val="003A75FC"/>
    <w:rsid w:val="003A76A5"/>
    <w:rsid w:val="003A7EE2"/>
    <w:rsid w:val="003B016E"/>
    <w:rsid w:val="003B1A0A"/>
    <w:rsid w:val="003B22FB"/>
    <w:rsid w:val="003B3ED4"/>
    <w:rsid w:val="003B41D2"/>
    <w:rsid w:val="003B4C42"/>
    <w:rsid w:val="003B4C50"/>
    <w:rsid w:val="003B647A"/>
    <w:rsid w:val="003B75B8"/>
    <w:rsid w:val="003B7964"/>
    <w:rsid w:val="003C05C2"/>
    <w:rsid w:val="003C0EBA"/>
    <w:rsid w:val="003C0FC6"/>
    <w:rsid w:val="003C1536"/>
    <w:rsid w:val="003C1577"/>
    <w:rsid w:val="003C19AC"/>
    <w:rsid w:val="003C2FB7"/>
    <w:rsid w:val="003C42EE"/>
    <w:rsid w:val="003C503F"/>
    <w:rsid w:val="003C5888"/>
    <w:rsid w:val="003C58AD"/>
    <w:rsid w:val="003C5D13"/>
    <w:rsid w:val="003C6862"/>
    <w:rsid w:val="003C7013"/>
    <w:rsid w:val="003D03BF"/>
    <w:rsid w:val="003D1049"/>
    <w:rsid w:val="003D11C4"/>
    <w:rsid w:val="003D2AFD"/>
    <w:rsid w:val="003D39EC"/>
    <w:rsid w:val="003D3AD2"/>
    <w:rsid w:val="003D55D4"/>
    <w:rsid w:val="003D560E"/>
    <w:rsid w:val="003D58E5"/>
    <w:rsid w:val="003D5932"/>
    <w:rsid w:val="003D62F6"/>
    <w:rsid w:val="003D650B"/>
    <w:rsid w:val="003D698B"/>
    <w:rsid w:val="003D6EB4"/>
    <w:rsid w:val="003E072E"/>
    <w:rsid w:val="003E155A"/>
    <w:rsid w:val="003E1A54"/>
    <w:rsid w:val="003E225A"/>
    <w:rsid w:val="003E29DD"/>
    <w:rsid w:val="003E372E"/>
    <w:rsid w:val="003E3F61"/>
    <w:rsid w:val="003E4475"/>
    <w:rsid w:val="003E503F"/>
    <w:rsid w:val="003E50BD"/>
    <w:rsid w:val="003E5649"/>
    <w:rsid w:val="003E573E"/>
    <w:rsid w:val="003E6731"/>
    <w:rsid w:val="003E6BE4"/>
    <w:rsid w:val="003E6C8A"/>
    <w:rsid w:val="003E71C3"/>
    <w:rsid w:val="003F0B97"/>
    <w:rsid w:val="003F0EF7"/>
    <w:rsid w:val="003F18BC"/>
    <w:rsid w:val="003F2782"/>
    <w:rsid w:val="003F29EE"/>
    <w:rsid w:val="003F2A2A"/>
    <w:rsid w:val="003F2A58"/>
    <w:rsid w:val="003F42D4"/>
    <w:rsid w:val="003F46AC"/>
    <w:rsid w:val="003F4C4C"/>
    <w:rsid w:val="003F5A1A"/>
    <w:rsid w:val="003F6CD4"/>
    <w:rsid w:val="003F7CEB"/>
    <w:rsid w:val="0040022C"/>
    <w:rsid w:val="00400D7D"/>
    <w:rsid w:val="0040155C"/>
    <w:rsid w:val="00402328"/>
    <w:rsid w:val="00402DB7"/>
    <w:rsid w:val="00402F1D"/>
    <w:rsid w:val="004037B3"/>
    <w:rsid w:val="00403D6B"/>
    <w:rsid w:val="00403FFC"/>
    <w:rsid w:val="0040594B"/>
    <w:rsid w:val="00405C66"/>
    <w:rsid w:val="0040628D"/>
    <w:rsid w:val="00406E34"/>
    <w:rsid w:val="00407390"/>
    <w:rsid w:val="004076AF"/>
    <w:rsid w:val="00407762"/>
    <w:rsid w:val="00407B51"/>
    <w:rsid w:val="00407CC0"/>
    <w:rsid w:val="00407E2D"/>
    <w:rsid w:val="00407E8E"/>
    <w:rsid w:val="00410609"/>
    <w:rsid w:val="00413487"/>
    <w:rsid w:val="00413564"/>
    <w:rsid w:val="00413B1F"/>
    <w:rsid w:val="0041405A"/>
    <w:rsid w:val="00414DBB"/>
    <w:rsid w:val="0041581E"/>
    <w:rsid w:val="00415D59"/>
    <w:rsid w:val="004164AE"/>
    <w:rsid w:val="004164DC"/>
    <w:rsid w:val="00416602"/>
    <w:rsid w:val="00416EE6"/>
    <w:rsid w:val="00421248"/>
    <w:rsid w:val="004217BA"/>
    <w:rsid w:val="0042208E"/>
    <w:rsid w:val="00422750"/>
    <w:rsid w:val="00422795"/>
    <w:rsid w:val="00422DD3"/>
    <w:rsid w:val="00423A5F"/>
    <w:rsid w:val="00423B43"/>
    <w:rsid w:val="00424A67"/>
    <w:rsid w:val="00424E53"/>
    <w:rsid w:val="0042548F"/>
    <w:rsid w:val="00425B53"/>
    <w:rsid w:val="0042602E"/>
    <w:rsid w:val="00426567"/>
    <w:rsid w:val="00426C5F"/>
    <w:rsid w:val="004271EE"/>
    <w:rsid w:val="0042745D"/>
    <w:rsid w:val="00427C8E"/>
    <w:rsid w:val="00430A42"/>
    <w:rsid w:val="00430C68"/>
    <w:rsid w:val="00430EE8"/>
    <w:rsid w:val="00431387"/>
    <w:rsid w:val="004323E2"/>
    <w:rsid w:val="0043373F"/>
    <w:rsid w:val="00433FA7"/>
    <w:rsid w:val="00435084"/>
    <w:rsid w:val="00435189"/>
    <w:rsid w:val="0043535D"/>
    <w:rsid w:val="00437A6C"/>
    <w:rsid w:val="00437C4D"/>
    <w:rsid w:val="004403BA"/>
    <w:rsid w:val="004406AB"/>
    <w:rsid w:val="00440B8B"/>
    <w:rsid w:val="00440BF5"/>
    <w:rsid w:val="00441F74"/>
    <w:rsid w:val="00442319"/>
    <w:rsid w:val="004428B0"/>
    <w:rsid w:val="004429BA"/>
    <w:rsid w:val="004438FC"/>
    <w:rsid w:val="0044457C"/>
    <w:rsid w:val="004450B8"/>
    <w:rsid w:val="0044602F"/>
    <w:rsid w:val="00447293"/>
    <w:rsid w:val="004475D8"/>
    <w:rsid w:val="00447974"/>
    <w:rsid w:val="00450574"/>
    <w:rsid w:val="00450655"/>
    <w:rsid w:val="00451111"/>
    <w:rsid w:val="004512B5"/>
    <w:rsid w:val="00451A33"/>
    <w:rsid w:val="0045257B"/>
    <w:rsid w:val="004525FB"/>
    <w:rsid w:val="00452A74"/>
    <w:rsid w:val="0045339F"/>
    <w:rsid w:val="00453747"/>
    <w:rsid w:val="00453D3B"/>
    <w:rsid w:val="00454028"/>
    <w:rsid w:val="0045486A"/>
    <w:rsid w:val="004567D6"/>
    <w:rsid w:val="004573E2"/>
    <w:rsid w:val="00457C0A"/>
    <w:rsid w:val="00457D2E"/>
    <w:rsid w:val="004603E3"/>
    <w:rsid w:val="00461933"/>
    <w:rsid w:val="00461BD4"/>
    <w:rsid w:val="004635C4"/>
    <w:rsid w:val="0046382A"/>
    <w:rsid w:val="00463DBB"/>
    <w:rsid w:val="00464303"/>
    <w:rsid w:val="00464439"/>
    <w:rsid w:val="00464C44"/>
    <w:rsid w:val="004671EC"/>
    <w:rsid w:val="00467AE5"/>
    <w:rsid w:val="00467D0D"/>
    <w:rsid w:val="004704A5"/>
    <w:rsid w:val="00470925"/>
    <w:rsid w:val="00470FE7"/>
    <w:rsid w:val="004722EF"/>
    <w:rsid w:val="004728D8"/>
    <w:rsid w:val="0047388C"/>
    <w:rsid w:val="0047397E"/>
    <w:rsid w:val="00474220"/>
    <w:rsid w:val="00474AC2"/>
    <w:rsid w:val="0047509E"/>
    <w:rsid w:val="00475195"/>
    <w:rsid w:val="00475275"/>
    <w:rsid w:val="004754E6"/>
    <w:rsid w:val="004754FC"/>
    <w:rsid w:val="00476072"/>
    <w:rsid w:val="00476149"/>
    <w:rsid w:val="004767B1"/>
    <w:rsid w:val="00476E23"/>
    <w:rsid w:val="004775C4"/>
    <w:rsid w:val="00477D76"/>
    <w:rsid w:val="00480184"/>
    <w:rsid w:val="004807A0"/>
    <w:rsid w:val="0048216F"/>
    <w:rsid w:val="004825FE"/>
    <w:rsid w:val="0048281A"/>
    <w:rsid w:val="00482B99"/>
    <w:rsid w:val="00482D03"/>
    <w:rsid w:val="00482E2F"/>
    <w:rsid w:val="00482F6A"/>
    <w:rsid w:val="0048567D"/>
    <w:rsid w:val="00486246"/>
    <w:rsid w:val="004865B6"/>
    <w:rsid w:val="004866D5"/>
    <w:rsid w:val="00486B23"/>
    <w:rsid w:val="004870AB"/>
    <w:rsid w:val="004902F4"/>
    <w:rsid w:val="00491059"/>
    <w:rsid w:val="00491A09"/>
    <w:rsid w:val="00491DE1"/>
    <w:rsid w:val="00491F1D"/>
    <w:rsid w:val="00492965"/>
    <w:rsid w:val="00492C5D"/>
    <w:rsid w:val="00492D71"/>
    <w:rsid w:val="00492FDD"/>
    <w:rsid w:val="004936D2"/>
    <w:rsid w:val="00494445"/>
    <w:rsid w:val="004946A6"/>
    <w:rsid w:val="0049484A"/>
    <w:rsid w:val="00495097"/>
    <w:rsid w:val="004954DE"/>
    <w:rsid w:val="00495F39"/>
    <w:rsid w:val="004965BB"/>
    <w:rsid w:val="004967BC"/>
    <w:rsid w:val="00497545"/>
    <w:rsid w:val="00497AB4"/>
    <w:rsid w:val="004A0983"/>
    <w:rsid w:val="004A0EF2"/>
    <w:rsid w:val="004A12AB"/>
    <w:rsid w:val="004A1890"/>
    <w:rsid w:val="004A18B2"/>
    <w:rsid w:val="004A1980"/>
    <w:rsid w:val="004A1A04"/>
    <w:rsid w:val="004A1D83"/>
    <w:rsid w:val="004A2291"/>
    <w:rsid w:val="004A2293"/>
    <w:rsid w:val="004A2CB2"/>
    <w:rsid w:val="004A345C"/>
    <w:rsid w:val="004A3EAE"/>
    <w:rsid w:val="004A4D8B"/>
    <w:rsid w:val="004A4E41"/>
    <w:rsid w:val="004A5888"/>
    <w:rsid w:val="004A70A6"/>
    <w:rsid w:val="004A70A8"/>
    <w:rsid w:val="004A75EB"/>
    <w:rsid w:val="004B1903"/>
    <w:rsid w:val="004B337B"/>
    <w:rsid w:val="004B3777"/>
    <w:rsid w:val="004B3E93"/>
    <w:rsid w:val="004B42A0"/>
    <w:rsid w:val="004B5139"/>
    <w:rsid w:val="004B5BBD"/>
    <w:rsid w:val="004B6146"/>
    <w:rsid w:val="004B660A"/>
    <w:rsid w:val="004B6722"/>
    <w:rsid w:val="004B6CF8"/>
    <w:rsid w:val="004B713F"/>
    <w:rsid w:val="004B7EF4"/>
    <w:rsid w:val="004B7F70"/>
    <w:rsid w:val="004C1AA5"/>
    <w:rsid w:val="004C1DFA"/>
    <w:rsid w:val="004C27A4"/>
    <w:rsid w:val="004C292A"/>
    <w:rsid w:val="004C2D92"/>
    <w:rsid w:val="004C2FF9"/>
    <w:rsid w:val="004C4039"/>
    <w:rsid w:val="004C5BED"/>
    <w:rsid w:val="004C632A"/>
    <w:rsid w:val="004C67B6"/>
    <w:rsid w:val="004C697C"/>
    <w:rsid w:val="004C6E78"/>
    <w:rsid w:val="004C7804"/>
    <w:rsid w:val="004D001D"/>
    <w:rsid w:val="004D0311"/>
    <w:rsid w:val="004D0A5D"/>
    <w:rsid w:val="004D110E"/>
    <w:rsid w:val="004D1AF0"/>
    <w:rsid w:val="004D1FF1"/>
    <w:rsid w:val="004D21C9"/>
    <w:rsid w:val="004D35EA"/>
    <w:rsid w:val="004D3961"/>
    <w:rsid w:val="004D4E71"/>
    <w:rsid w:val="004D53FD"/>
    <w:rsid w:val="004D7F06"/>
    <w:rsid w:val="004E0381"/>
    <w:rsid w:val="004E1B5E"/>
    <w:rsid w:val="004E223F"/>
    <w:rsid w:val="004E292C"/>
    <w:rsid w:val="004E2C5F"/>
    <w:rsid w:val="004E2DDE"/>
    <w:rsid w:val="004E39B2"/>
    <w:rsid w:val="004E3CE9"/>
    <w:rsid w:val="004E4671"/>
    <w:rsid w:val="004E500E"/>
    <w:rsid w:val="004E5476"/>
    <w:rsid w:val="004E5F27"/>
    <w:rsid w:val="004E688C"/>
    <w:rsid w:val="004E692C"/>
    <w:rsid w:val="004E72B6"/>
    <w:rsid w:val="004E730C"/>
    <w:rsid w:val="004E7EA4"/>
    <w:rsid w:val="004F13F9"/>
    <w:rsid w:val="004F3D97"/>
    <w:rsid w:val="004F4CFF"/>
    <w:rsid w:val="004F5DD2"/>
    <w:rsid w:val="004F6345"/>
    <w:rsid w:val="004F66E7"/>
    <w:rsid w:val="004F73F8"/>
    <w:rsid w:val="00500348"/>
    <w:rsid w:val="005007DC"/>
    <w:rsid w:val="005009E1"/>
    <w:rsid w:val="00500B51"/>
    <w:rsid w:val="00500B5A"/>
    <w:rsid w:val="0050171F"/>
    <w:rsid w:val="005018C8"/>
    <w:rsid w:val="00501F27"/>
    <w:rsid w:val="005022C0"/>
    <w:rsid w:val="0050287C"/>
    <w:rsid w:val="005030D4"/>
    <w:rsid w:val="0050338A"/>
    <w:rsid w:val="0050359C"/>
    <w:rsid w:val="005037EB"/>
    <w:rsid w:val="00503E46"/>
    <w:rsid w:val="005045B6"/>
    <w:rsid w:val="0050504E"/>
    <w:rsid w:val="005058F8"/>
    <w:rsid w:val="00507564"/>
    <w:rsid w:val="00507D99"/>
    <w:rsid w:val="00507EED"/>
    <w:rsid w:val="00511147"/>
    <w:rsid w:val="005118C7"/>
    <w:rsid w:val="005123D3"/>
    <w:rsid w:val="00512BAB"/>
    <w:rsid w:val="0051346C"/>
    <w:rsid w:val="005140C2"/>
    <w:rsid w:val="00514506"/>
    <w:rsid w:val="005146F6"/>
    <w:rsid w:val="005148C4"/>
    <w:rsid w:val="00514DDC"/>
    <w:rsid w:val="0051518C"/>
    <w:rsid w:val="005152D8"/>
    <w:rsid w:val="00516C1F"/>
    <w:rsid w:val="005203FD"/>
    <w:rsid w:val="00521626"/>
    <w:rsid w:val="005219B8"/>
    <w:rsid w:val="00521A6B"/>
    <w:rsid w:val="00522330"/>
    <w:rsid w:val="00522BC6"/>
    <w:rsid w:val="00522EF8"/>
    <w:rsid w:val="00523C66"/>
    <w:rsid w:val="005242A8"/>
    <w:rsid w:val="0052442A"/>
    <w:rsid w:val="00524796"/>
    <w:rsid w:val="00525A6C"/>
    <w:rsid w:val="00525DBB"/>
    <w:rsid w:val="00526B6A"/>
    <w:rsid w:val="005272DB"/>
    <w:rsid w:val="00527578"/>
    <w:rsid w:val="0052795F"/>
    <w:rsid w:val="005300B5"/>
    <w:rsid w:val="005310E5"/>
    <w:rsid w:val="005313DA"/>
    <w:rsid w:val="00531A44"/>
    <w:rsid w:val="00532097"/>
    <w:rsid w:val="005324B2"/>
    <w:rsid w:val="00532706"/>
    <w:rsid w:val="005332DB"/>
    <w:rsid w:val="00533776"/>
    <w:rsid w:val="00533A61"/>
    <w:rsid w:val="0053435E"/>
    <w:rsid w:val="0053442A"/>
    <w:rsid w:val="00534E07"/>
    <w:rsid w:val="005357DF"/>
    <w:rsid w:val="00535C8D"/>
    <w:rsid w:val="0053603A"/>
    <w:rsid w:val="00536105"/>
    <w:rsid w:val="00536230"/>
    <w:rsid w:val="00536645"/>
    <w:rsid w:val="00536D3F"/>
    <w:rsid w:val="005374C5"/>
    <w:rsid w:val="005415AD"/>
    <w:rsid w:val="00541D82"/>
    <w:rsid w:val="00541E60"/>
    <w:rsid w:val="00542178"/>
    <w:rsid w:val="00542357"/>
    <w:rsid w:val="0054240A"/>
    <w:rsid w:val="00542709"/>
    <w:rsid w:val="00543FA0"/>
    <w:rsid w:val="00545C2D"/>
    <w:rsid w:val="00547111"/>
    <w:rsid w:val="00547B91"/>
    <w:rsid w:val="005509C7"/>
    <w:rsid w:val="00550A91"/>
    <w:rsid w:val="0055218D"/>
    <w:rsid w:val="0055230A"/>
    <w:rsid w:val="00552DA4"/>
    <w:rsid w:val="0055311D"/>
    <w:rsid w:val="0055330A"/>
    <w:rsid w:val="00553B41"/>
    <w:rsid w:val="005541ED"/>
    <w:rsid w:val="00554B07"/>
    <w:rsid w:val="00555235"/>
    <w:rsid w:val="00555E7D"/>
    <w:rsid w:val="00556607"/>
    <w:rsid w:val="005566B3"/>
    <w:rsid w:val="005568E7"/>
    <w:rsid w:val="00557A20"/>
    <w:rsid w:val="00560825"/>
    <w:rsid w:val="00560E0E"/>
    <w:rsid w:val="00561BDB"/>
    <w:rsid w:val="00561CE6"/>
    <w:rsid w:val="005624AB"/>
    <w:rsid w:val="0056354D"/>
    <w:rsid w:val="005639B6"/>
    <w:rsid w:val="00563C90"/>
    <w:rsid w:val="00564279"/>
    <w:rsid w:val="005643C8"/>
    <w:rsid w:val="00566192"/>
    <w:rsid w:val="00566A1C"/>
    <w:rsid w:val="00566C0B"/>
    <w:rsid w:val="00566C41"/>
    <w:rsid w:val="00570306"/>
    <w:rsid w:val="0057030F"/>
    <w:rsid w:val="00571F94"/>
    <w:rsid w:val="00572274"/>
    <w:rsid w:val="00572BBF"/>
    <w:rsid w:val="00573871"/>
    <w:rsid w:val="00573FA4"/>
    <w:rsid w:val="00574E0F"/>
    <w:rsid w:val="0057574A"/>
    <w:rsid w:val="00576246"/>
    <w:rsid w:val="0057665E"/>
    <w:rsid w:val="005769B0"/>
    <w:rsid w:val="00576DFD"/>
    <w:rsid w:val="00577CCA"/>
    <w:rsid w:val="0058000A"/>
    <w:rsid w:val="00581C45"/>
    <w:rsid w:val="00581DF0"/>
    <w:rsid w:val="0058310D"/>
    <w:rsid w:val="00583F12"/>
    <w:rsid w:val="0058665A"/>
    <w:rsid w:val="0058691D"/>
    <w:rsid w:val="00586A7F"/>
    <w:rsid w:val="005903C6"/>
    <w:rsid w:val="0059122A"/>
    <w:rsid w:val="0059236D"/>
    <w:rsid w:val="00592C43"/>
    <w:rsid w:val="00592F19"/>
    <w:rsid w:val="00593C49"/>
    <w:rsid w:val="00593F01"/>
    <w:rsid w:val="005952A5"/>
    <w:rsid w:val="00595308"/>
    <w:rsid w:val="0059560D"/>
    <w:rsid w:val="00595989"/>
    <w:rsid w:val="00596530"/>
    <w:rsid w:val="005966D0"/>
    <w:rsid w:val="005972FE"/>
    <w:rsid w:val="005977B5"/>
    <w:rsid w:val="00597DD4"/>
    <w:rsid w:val="005A122B"/>
    <w:rsid w:val="005A133A"/>
    <w:rsid w:val="005A13A4"/>
    <w:rsid w:val="005A1B02"/>
    <w:rsid w:val="005A203E"/>
    <w:rsid w:val="005A29BD"/>
    <w:rsid w:val="005A31CB"/>
    <w:rsid w:val="005A3BBB"/>
    <w:rsid w:val="005A47B8"/>
    <w:rsid w:val="005A539A"/>
    <w:rsid w:val="005A5C32"/>
    <w:rsid w:val="005A5D34"/>
    <w:rsid w:val="005A62B5"/>
    <w:rsid w:val="005A62D2"/>
    <w:rsid w:val="005A6665"/>
    <w:rsid w:val="005A76E5"/>
    <w:rsid w:val="005A7C13"/>
    <w:rsid w:val="005B05A4"/>
    <w:rsid w:val="005B11D1"/>
    <w:rsid w:val="005B1EBC"/>
    <w:rsid w:val="005B317B"/>
    <w:rsid w:val="005B453C"/>
    <w:rsid w:val="005B4740"/>
    <w:rsid w:val="005B4962"/>
    <w:rsid w:val="005B56DE"/>
    <w:rsid w:val="005B72EC"/>
    <w:rsid w:val="005B7612"/>
    <w:rsid w:val="005B7EFB"/>
    <w:rsid w:val="005B7FC8"/>
    <w:rsid w:val="005C056E"/>
    <w:rsid w:val="005C0CFD"/>
    <w:rsid w:val="005C1AA0"/>
    <w:rsid w:val="005C1AF0"/>
    <w:rsid w:val="005C2194"/>
    <w:rsid w:val="005C3EB2"/>
    <w:rsid w:val="005C3F2F"/>
    <w:rsid w:val="005C3F95"/>
    <w:rsid w:val="005C4FED"/>
    <w:rsid w:val="005C5ADC"/>
    <w:rsid w:val="005C6487"/>
    <w:rsid w:val="005C6A8A"/>
    <w:rsid w:val="005C7F70"/>
    <w:rsid w:val="005D0362"/>
    <w:rsid w:val="005D0644"/>
    <w:rsid w:val="005D09CC"/>
    <w:rsid w:val="005D0AB7"/>
    <w:rsid w:val="005D0AD4"/>
    <w:rsid w:val="005D1190"/>
    <w:rsid w:val="005D11E8"/>
    <w:rsid w:val="005D129E"/>
    <w:rsid w:val="005D1C8B"/>
    <w:rsid w:val="005D2E10"/>
    <w:rsid w:val="005D39F7"/>
    <w:rsid w:val="005D439D"/>
    <w:rsid w:val="005D4644"/>
    <w:rsid w:val="005D49BF"/>
    <w:rsid w:val="005D4C68"/>
    <w:rsid w:val="005D5934"/>
    <w:rsid w:val="005D6047"/>
    <w:rsid w:val="005D689F"/>
    <w:rsid w:val="005D73C7"/>
    <w:rsid w:val="005D7420"/>
    <w:rsid w:val="005D7B1B"/>
    <w:rsid w:val="005D7D62"/>
    <w:rsid w:val="005D7E44"/>
    <w:rsid w:val="005E0285"/>
    <w:rsid w:val="005E098D"/>
    <w:rsid w:val="005E111C"/>
    <w:rsid w:val="005E1723"/>
    <w:rsid w:val="005E1B22"/>
    <w:rsid w:val="005E3AFD"/>
    <w:rsid w:val="005E41E1"/>
    <w:rsid w:val="005E703A"/>
    <w:rsid w:val="005F0589"/>
    <w:rsid w:val="005F16F7"/>
    <w:rsid w:val="005F1E21"/>
    <w:rsid w:val="005F1FAF"/>
    <w:rsid w:val="005F2113"/>
    <w:rsid w:val="005F2949"/>
    <w:rsid w:val="005F52CB"/>
    <w:rsid w:val="005F52F3"/>
    <w:rsid w:val="005F532B"/>
    <w:rsid w:val="005F55F1"/>
    <w:rsid w:val="005F6F7D"/>
    <w:rsid w:val="005F7DA8"/>
    <w:rsid w:val="005F7F46"/>
    <w:rsid w:val="006000B2"/>
    <w:rsid w:val="00601E2A"/>
    <w:rsid w:val="006024CB"/>
    <w:rsid w:val="006035CA"/>
    <w:rsid w:val="00603D97"/>
    <w:rsid w:val="00604414"/>
    <w:rsid w:val="00604914"/>
    <w:rsid w:val="006061D2"/>
    <w:rsid w:val="00607616"/>
    <w:rsid w:val="00607BE3"/>
    <w:rsid w:val="006104B4"/>
    <w:rsid w:val="006105C4"/>
    <w:rsid w:val="006111F9"/>
    <w:rsid w:val="00611D84"/>
    <w:rsid w:val="00612CE7"/>
    <w:rsid w:val="00613213"/>
    <w:rsid w:val="0061458E"/>
    <w:rsid w:val="006152D4"/>
    <w:rsid w:val="00615EB9"/>
    <w:rsid w:val="0061646B"/>
    <w:rsid w:val="00620340"/>
    <w:rsid w:val="00620809"/>
    <w:rsid w:val="006212B1"/>
    <w:rsid w:val="0062158A"/>
    <w:rsid w:val="00621EEF"/>
    <w:rsid w:val="00621FCA"/>
    <w:rsid w:val="006226ED"/>
    <w:rsid w:val="00622A6B"/>
    <w:rsid w:val="0062335B"/>
    <w:rsid w:val="00624088"/>
    <w:rsid w:val="00624979"/>
    <w:rsid w:val="00624A34"/>
    <w:rsid w:val="00625F1C"/>
    <w:rsid w:val="0062622A"/>
    <w:rsid w:val="00627797"/>
    <w:rsid w:val="0062798F"/>
    <w:rsid w:val="00627B7B"/>
    <w:rsid w:val="00630225"/>
    <w:rsid w:val="0063058F"/>
    <w:rsid w:val="00630D29"/>
    <w:rsid w:val="00631932"/>
    <w:rsid w:val="00631CA2"/>
    <w:rsid w:val="006330F1"/>
    <w:rsid w:val="0063348A"/>
    <w:rsid w:val="006348F6"/>
    <w:rsid w:val="00634917"/>
    <w:rsid w:val="00635F2B"/>
    <w:rsid w:val="00636476"/>
    <w:rsid w:val="00636727"/>
    <w:rsid w:val="00640465"/>
    <w:rsid w:val="0064055E"/>
    <w:rsid w:val="00643EB7"/>
    <w:rsid w:val="00644AC9"/>
    <w:rsid w:val="006453ED"/>
    <w:rsid w:val="00645914"/>
    <w:rsid w:val="00645ACA"/>
    <w:rsid w:val="00646B08"/>
    <w:rsid w:val="00647315"/>
    <w:rsid w:val="006502EA"/>
    <w:rsid w:val="00650B54"/>
    <w:rsid w:val="006511A7"/>
    <w:rsid w:val="00651876"/>
    <w:rsid w:val="00651992"/>
    <w:rsid w:val="00652656"/>
    <w:rsid w:val="00652677"/>
    <w:rsid w:val="00652BDC"/>
    <w:rsid w:val="006531D0"/>
    <w:rsid w:val="006539C5"/>
    <w:rsid w:val="00653C66"/>
    <w:rsid w:val="00654611"/>
    <w:rsid w:val="00654BE0"/>
    <w:rsid w:val="00655A68"/>
    <w:rsid w:val="00655DB9"/>
    <w:rsid w:val="0065629A"/>
    <w:rsid w:val="00656823"/>
    <w:rsid w:val="006600A7"/>
    <w:rsid w:val="00660896"/>
    <w:rsid w:val="00660D08"/>
    <w:rsid w:val="0066194F"/>
    <w:rsid w:val="00661976"/>
    <w:rsid w:val="00662553"/>
    <w:rsid w:val="00662615"/>
    <w:rsid w:val="00662C89"/>
    <w:rsid w:val="00664BCA"/>
    <w:rsid w:val="0066530D"/>
    <w:rsid w:val="00666227"/>
    <w:rsid w:val="00666C62"/>
    <w:rsid w:val="00666CC8"/>
    <w:rsid w:val="00671D9E"/>
    <w:rsid w:val="0067208A"/>
    <w:rsid w:val="00672EE3"/>
    <w:rsid w:val="00673DAC"/>
    <w:rsid w:val="0067488D"/>
    <w:rsid w:val="00674AA3"/>
    <w:rsid w:val="0067541E"/>
    <w:rsid w:val="00675785"/>
    <w:rsid w:val="00675A27"/>
    <w:rsid w:val="00675A58"/>
    <w:rsid w:val="0067759F"/>
    <w:rsid w:val="006828C7"/>
    <w:rsid w:val="00682F7D"/>
    <w:rsid w:val="006836AD"/>
    <w:rsid w:val="0068378F"/>
    <w:rsid w:val="00683A69"/>
    <w:rsid w:val="00683ADA"/>
    <w:rsid w:val="006845DC"/>
    <w:rsid w:val="0068474E"/>
    <w:rsid w:val="00684A2E"/>
    <w:rsid w:val="00685548"/>
    <w:rsid w:val="00686C10"/>
    <w:rsid w:val="0068730B"/>
    <w:rsid w:val="006900F8"/>
    <w:rsid w:val="00690858"/>
    <w:rsid w:val="00691EBF"/>
    <w:rsid w:val="00692540"/>
    <w:rsid w:val="0069265A"/>
    <w:rsid w:val="00692B3E"/>
    <w:rsid w:val="00693719"/>
    <w:rsid w:val="00694289"/>
    <w:rsid w:val="00694FC9"/>
    <w:rsid w:val="00695A1A"/>
    <w:rsid w:val="00695D41"/>
    <w:rsid w:val="00695EC6"/>
    <w:rsid w:val="00695F7E"/>
    <w:rsid w:val="00697E7F"/>
    <w:rsid w:val="006A0E74"/>
    <w:rsid w:val="006A1CFF"/>
    <w:rsid w:val="006A313F"/>
    <w:rsid w:val="006A3D1A"/>
    <w:rsid w:val="006A4D3D"/>
    <w:rsid w:val="006A553B"/>
    <w:rsid w:val="006A65F1"/>
    <w:rsid w:val="006A6B1E"/>
    <w:rsid w:val="006A7C5F"/>
    <w:rsid w:val="006B0B07"/>
    <w:rsid w:val="006B13DE"/>
    <w:rsid w:val="006B211F"/>
    <w:rsid w:val="006B2258"/>
    <w:rsid w:val="006B2823"/>
    <w:rsid w:val="006B2DA5"/>
    <w:rsid w:val="006B3130"/>
    <w:rsid w:val="006B3451"/>
    <w:rsid w:val="006B43DD"/>
    <w:rsid w:val="006B471F"/>
    <w:rsid w:val="006B5348"/>
    <w:rsid w:val="006B5FDE"/>
    <w:rsid w:val="006B68B4"/>
    <w:rsid w:val="006C01FD"/>
    <w:rsid w:val="006C108F"/>
    <w:rsid w:val="006C1881"/>
    <w:rsid w:val="006C1DF8"/>
    <w:rsid w:val="006C2711"/>
    <w:rsid w:val="006C2D56"/>
    <w:rsid w:val="006C3A98"/>
    <w:rsid w:val="006C418E"/>
    <w:rsid w:val="006C5818"/>
    <w:rsid w:val="006C7E62"/>
    <w:rsid w:val="006D022B"/>
    <w:rsid w:val="006D182D"/>
    <w:rsid w:val="006D1A6B"/>
    <w:rsid w:val="006D21D4"/>
    <w:rsid w:val="006D239F"/>
    <w:rsid w:val="006D2F61"/>
    <w:rsid w:val="006D3970"/>
    <w:rsid w:val="006D39D0"/>
    <w:rsid w:val="006D3AB7"/>
    <w:rsid w:val="006D48B9"/>
    <w:rsid w:val="006D4B20"/>
    <w:rsid w:val="006D4D89"/>
    <w:rsid w:val="006D4F8B"/>
    <w:rsid w:val="006D539E"/>
    <w:rsid w:val="006D5F69"/>
    <w:rsid w:val="006D60D0"/>
    <w:rsid w:val="006D6519"/>
    <w:rsid w:val="006D6F04"/>
    <w:rsid w:val="006E149D"/>
    <w:rsid w:val="006E1D3F"/>
    <w:rsid w:val="006E20FC"/>
    <w:rsid w:val="006E210B"/>
    <w:rsid w:val="006E44A7"/>
    <w:rsid w:val="006E78FB"/>
    <w:rsid w:val="006E7A7C"/>
    <w:rsid w:val="006F010C"/>
    <w:rsid w:val="006F0340"/>
    <w:rsid w:val="006F04F1"/>
    <w:rsid w:val="006F0D9D"/>
    <w:rsid w:val="006F1762"/>
    <w:rsid w:val="006F1D77"/>
    <w:rsid w:val="006F1D94"/>
    <w:rsid w:val="006F2125"/>
    <w:rsid w:val="006F2262"/>
    <w:rsid w:val="006F2962"/>
    <w:rsid w:val="006F31B1"/>
    <w:rsid w:val="006F320C"/>
    <w:rsid w:val="006F350D"/>
    <w:rsid w:val="006F38EA"/>
    <w:rsid w:val="006F3F6B"/>
    <w:rsid w:val="006F416C"/>
    <w:rsid w:val="006F444C"/>
    <w:rsid w:val="006F5322"/>
    <w:rsid w:val="006F5772"/>
    <w:rsid w:val="006F6BF3"/>
    <w:rsid w:val="006F6C8B"/>
    <w:rsid w:val="006F6FB8"/>
    <w:rsid w:val="006F727D"/>
    <w:rsid w:val="006F77CD"/>
    <w:rsid w:val="006F7BD4"/>
    <w:rsid w:val="007003DA"/>
    <w:rsid w:val="00700967"/>
    <w:rsid w:val="00700D6C"/>
    <w:rsid w:val="0070112D"/>
    <w:rsid w:val="00701972"/>
    <w:rsid w:val="00701D72"/>
    <w:rsid w:val="00701DC5"/>
    <w:rsid w:val="00701E51"/>
    <w:rsid w:val="007032A0"/>
    <w:rsid w:val="007032D1"/>
    <w:rsid w:val="00704CDF"/>
    <w:rsid w:val="007057EB"/>
    <w:rsid w:val="00705BF1"/>
    <w:rsid w:val="0070651B"/>
    <w:rsid w:val="00707029"/>
    <w:rsid w:val="0070798E"/>
    <w:rsid w:val="00707FF7"/>
    <w:rsid w:val="007102E7"/>
    <w:rsid w:val="0071056C"/>
    <w:rsid w:val="00710916"/>
    <w:rsid w:val="007111DF"/>
    <w:rsid w:val="00711CD6"/>
    <w:rsid w:val="00711F42"/>
    <w:rsid w:val="00713589"/>
    <w:rsid w:val="00713954"/>
    <w:rsid w:val="00713DF4"/>
    <w:rsid w:val="00714B24"/>
    <w:rsid w:val="00714EBB"/>
    <w:rsid w:val="0071562C"/>
    <w:rsid w:val="007157ED"/>
    <w:rsid w:val="00715B79"/>
    <w:rsid w:val="00716098"/>
    <w:rsid w:val="007163E4"/>
    <w:rsid w:val="00716906"/>
    <w:rsid w:val="00720709"/>
    <w:rsid w:val="00720845"/>
    <w:rsid w:val="00721117"/>
    <w:rsid w:val="007212B7"/>
    <w:rsid w:val="00721B04"/>
    <w:rsid w:val="00721BBF"/>
    <w:rsid w:val="00722131"/>
    <w:rsid w:val="0072234A"/>
    <w:rsid w:val="0072278A"/>
    <w:rsid w:val="007241D9"/>
    <w:rsid w:val="007247FA"/>
    <w:rsid w:val="00725CA7"/>
    <w:rsid w:val="00727B48"/>
    <w:rsid w:val="00730481"/>
    <w:rsid w:val="00730C7D"/>
    <w:rsid w:val="007310D4"/>
    <w:rsid w:val="00731227"/>
    <w:rsid w:val="0073136B"/>
    <w:rsid w:val="00734810"/>
    <w:rsid w:val="0073688C"/>
    <w:rsid w:val="00736B0B"/>
    <w:rsid w:val="00737C35"/>
    <w:rsid w:val="00737DF0"/>
    <w:rsid w:val="00740025"/>
    <w:rsid w:val="00740F76"/>
    <w:rsid w:val="007419EE"/>
    <w:rsid w:val="00742CC3"/>
    <w:rsid w:val="00743295"/>
    <w:rsid w:val="00743BB1"/>
    <w:rsid w:val="007448D3"/>
    <w:rsid w:val="00744C39"/>
    <w:rsid w:val="00745D47"/>
    <w:rsid w:val="00746647"/>
    <w:rsid w:val="007466E2"/>
    <w:rsid w:val="00746B63"/>
    <w:rsid w:val="00746C57"/>
    <w:rsid w:val="0074708D"/>
    <w:rsid w:val="00747288"/>
    <w:rsid w:val="00747528"/>
    <w:rsid w:val="00750830"/>
    <w:rsid w:val="00750961"/>
    <w:rsid w:val="00750C78"/>
    <w:rsid w:val="0075154A"/>
    <w:rsid w:val="0075166A"/>
    <w:rsid w:val="007519FB"/>
    <w:rsid w:val="00752121"/>
    <w:rsid w:val="007521BC"/>
    <w:rsid w:val="00752585"/>
    <w:rsid w:val="0075300A"/>
    <w:rsid w:val="00753710"/>
    <w:rsid w:val="00754E79"/>
    <w:rsid w:val="00757DBF"/>
    <w:rsid w:val="00760AB1"/>
    <w:rsid w:val="00761636"/>
    <w:rsid w:val="00761EC8"/>
    <w:rsid w:val="00761ED8"/>
    <w:rsid w:val="00762006"/>
    <w:rsid w:val="00762507"/>
    <w:rsid w:val="007632B7"/>
    <w:rsid w:val="0076344C"/>
    <w:rsid w:val="0076377E"/>
    <w:rsid w:val="007643B5"/>
    <w:rsid w:val="00764F13"/>
    <w:rsid w:val="00765B61"/>
    <w:rsid w:val="00766709"/>
    <w:rsid w:val="00766C2B"/>
    <w:rsid w:val="00767066"/>
    <w:rsid w:val="0076794B"/>
    <w:rsid w:val="00767A3B"/>
    <w:rsid w:val="00767BD4"/>
    <w:rsid w:val="007703F8"/>
    <w:rsid w:val="007705C2"/>
    <w:rsid w:val="00770CF4"/>
    <w:rsid w:val="0077182D"/>
    <w:rsid w:val="00771D0D"/>
    <w:rsid w:val="00773114"/>
    <w:rsid w:val="0077418F"/>
    <w:rsid w:val="0077464F"/>
    <w:rsid w:val="00774E15"/>
    <w:rsid w:val="00774F88"/>
    <w:rsid w:val="00775554"/>
    <w:rsid w:val="00775894"/>
    <w:rsid w:val="00775D19"/>
    <w:rsid w:val="00776D5B"/>
    <w:rsid w:val="00777CD1"/>
    <w:rsid w:val="0078014E"/>
    <w:rsid w:val="00780798"/>
    <w:rsid w:val="00780F1F"/>
    <w:rsid w:val="00781D9C"/>
    <w:rsid w:val="00782028"/>
    <w:rsid w:val="007828E3"/>
    <w:rsid w:val="007837FE"/>
    <w:rsid w:val="00783FFD"/>
    <w:rsid w:val="0078453A"/>
    <w:rsid w:val="0078588B"/>
    <w:rsid w:val="007866FE"/>
    <w:rsid w:val="00786B4A"/>
    <w:rsid w:val="007904B4"/>
    <w:rsid w:val="00790C37"/>
    <w:rsid w:val="00790D28"/>
    <w:rsid w:val="007910BF"/>
    <w:rsid w:val="00792F28"/>
    <w:rsid w:val="00793042"/>
    <w:rsid w:val="00793756"/>
    <w:rsid w:val="007944EE"/>
    <w:rsid w:val="00794B5C"/>
    <w:rsid w:val="0079569C"/>
    <w:rsid w:val="00795BD8"/>
    <w:rsid w:val="007962F9"/>
    <w:rsid w:val="007967C3"/>
    <w:rsid w:val="00796D08"/>
    <w:rsid w:val="007974F2"/>
    <w:rsid w:val="0079786A"/>
    <w:rsid w:val="007A0E34"/>
    <w:rsid w:val="007A1715"/>
    <w:rsid w:val="007A1785"/>
    <w:rsid w:val="007A1F89"/>
    <w:rsid w:val="007A20F0"/>
    <w:rsid w:val="007A3301"/>
    <w:rsid w:val="007A3758"/>
    <w:rsid w:val="007A4417"/>
    <w:rsid w:val="007A48A6"/>
    <w:rsid w:val="007A511C"/>
    <w:rsid w:val="007A5270"/>
    <w:rsid w:val="007A592A"/>
    <w:rsid w:val="007A6298"/>
    <w:rsid w:val="007A70A4"/>
    <w:rsid w:val="007A72A5"/>
    <w:rsid w:val="007A741C"/>
    <w:rsid w:val="007A7647"/>
    <w:rsid w:val="007B0904"/>
    <w:rsid w:val="007B12FC"/>
    <w:rsid w:val="007B1AA7"/>
    <w:rsid w:val="007B2AC8"/>
    <w:rsid w:val="007B2B18"/>
    <w:rsid w:val="007B2E9F"/>
    <w:rsid w:val="007B357C"/>
    <w:rsid w:val="007B440A"/>
    <w:rsid w:val="007B4799"/>
    <w:rsid w:val="007B47F1"/>
    <w:rsid w:val="007B571E"/>
    <w:rsid w:val="007B6D28"/>
    <w:rsid w:val="007C1054"/>
    <w:rsid w:val="007C1411"/>
    <w:rsid w:val="007C363D"/>
    <w:rsid w:val="007C3F1B"/>
    <w:rsid w:val="007C42BD"/>
    <w:rsid w:val="007C43F7"/>
    <w:rsid w:val="007C5377"/>
    <w:rsid w:val="007C56D5"/>
    <w:rsid w:val="007C61CF"/>
    <w:rsid w:val="007C63CC"/>
    <w:rsid w:val="007C63F9"/>
    <w:rsid w:val="007C7620"/>
    <w:rsid w:val="007C7D5E"/>
    <w:rsid w:val="007D1BB4"/>
    <w:rsid w:val="007D2EB9"/>
    <w:rsid w:val="007D3632"/>
    <w:rsid w:val="007D3A65"/>
    <w:rsid w:val="007D3CC5"/>
    <w:rsid w:val="007D45F2"/>
    <w:rsid w:val="007D5D0E"/>
    <w:rsid w:val="007D65AF"/>
    <w:rsid w:val="007E06C7"/>
    <w:rsid w:val="007E11B3"/>
    <w:rsid w:val="007E15E8"/>
    <w:rsid w:val="007E2B8F"/>
    <w:rsid w:val="007E36F7"/>
    <w:rsid w:val="007E37E2"/>
    <w:rsid w:val="007E3833"/>
    <w:rsid w:val="007E4014"/>
    <w:rsid w:val="007E5340"/>
    <w:rsid w:val="007E547B"/>
    <w:rsid w:val="007E598A"/>
    <w:rsid w:val="007E5B1D"/>
    <w:rsid w:val="007E5BE3"/>
    <w:rsid w:val="007E611A"/>
    <w:rsid w:val="007E6B89"/>
    <w:rsid w:val="007E70EB"/>
    <w:rsid w:val="007E783D"/>
    <w:rsid w:val="007E788A"/>
    <w:rsid w:val="007E7ACB"/>
    <w:rsid w:val="007E7B02"/>
    <w:rsid w:val="007E7BC8"/>
    <w:rsid w:val="007F0275"/>
    <w:rsid w:val="007F05F3"/>
    <w:rsid w:val="007F0C65"/>
    <w:rsid w:val="007F1702"/>
    <w:rsid w:val="007F18BB"/>
    <w:rsid w:val="007F1A74"/>
    <w:rsid w:val="007F2278"/>
    <w:rsid w:val="007F2AE9"/>
    <w:rsid w:val="007F3154"/>
    <w:rsid w:val="007F4443"/>
    <w:rsid w:val="007F7175"/>
    <w:rsid w:val="007F724C"/>
    <w:rsid w:val="007F7367"/>
    <w:rsid w:val="007F79CD"/>
    <w:rsid w:val="00800B42"/>
    <w:rsid w:val="00800BC6"/>
    <w:rsid w:val="00802A69"/>
    <w:rsid w:val="00803011"/>
    <w:rsid w:val="008036B5"/>
    <w:rsid w:val="00803A1A"/>
    <w:rsid w:val="00804074"/>
    <w:rsid w:val="00804BF4"/>
    <w:rsid w:val="00804CDD"/>
    <w:rsid w:val="00805BD7"/>
    <w:rsid w:val="00805C78"/>
    <w:rsid w:val="00806D64"/>
    <w:rsid w:val="0080765C"/>
    <w:rsid w:val="0080796B"/>
    <w:rsid w:val="0081041D"/>
    <w:rsid w:val="00810F06"/>
    <w:rsid w:val="00812B87"/>
    <w:rsid w:val="00813379"/>
    <w:rsid w:val="00817975"/>
    <w:rsid w:val="00817DAB"/>
    <w:rsid w:val="00821C34"/>
    <w:rsid w:val="00822E95"/>
    <w:rsid w:val="00823293"/>
    <w:rsid w:val="008234B4"/>
    <w:rsid w:val="0082470B"/>
    <w:rsid w:val="00824F88"/>
    <w:rsid w:val="00825D90"/>
    <w:rsid w:val="00826AD2"/>
    <w:rsid w:val="00827100"/>
    <w:rsid w:val="00830843"/>
    <w:rsid w:val="00830933"/>
    <w:rsid w:val="0083097F"/>
    <w:rsid w:val="008309B8"/>
    <w:rsid w:val="008315A3"/>
    <w:rsid w:val="00831D33"/>
    <w:rsid w:val="0083214A"/>
    <w:rsid w:val="008334A3"/>
    <w:rsid w:val="00833F99"/>
    <w:rsid w:val="008347A7"/>
    <w:rsid w:val="008347AB"/>
    <w:rsid w:val="00835062"/>
    <w:rsid w:val="00836FC3"/>
    <w:rsid w:val="00837390"/>
    <w:rsid w:val="008378D4"/>
    <w:rsid w:val="00837C84"/>
    <w:rsid w:val="00837E28"/>
    <w:rsid w:val="0084202E"/>
    <w:rsid w:val="008440C0"/>
    <w:rsid w:val="00844382"/>
    <w:rsid w:val="008445D0"/>
    <w:rsid w:val="00844BA7"/>
    <w:rsid w:val="0084518D"/>
    <w:rsid w:val="0084564D"/>
    <w:rsid w:val="00845800"/>
    <w:rsid w:val="00845CAF"/>
    <w:rsid w:val="0084601E"/>
    <w:rsid w:val="00846ECF"/>
    <w:rsid w:val="008474A8"/>
    <w:rsid w:val="00847E91"/>
    <w:rsid w:val="00847EB9"/>
    <w:rsid w:val="00851B4A"/>
    <w:rsid w:val="00851F30"/>
    <w:rsid w:val="00852201"/>
    <w:rsid w:val="00853AC2"/>
    <w:rsid w:val="00854765"/>
    <w:rsid w:val="00855B42"/>
    <w:rsid w:val="00855C9B"/>
    <w:rsid w:val="00855EA0"/>
    <w:rsid w:val="00857827"/>
    <w:rsid w:val="00860069"/>
    <w:rsid w:val="00860F8D"/>
    <w:rsid w:val="008615FE"/>
    <w:rsid w:val="00863B6B"/>
    <w:rsid w:val="00863CF8"/>
    <w:rsid w:val="00864829"/>
    <w:rsid w:val="008648EE"/>
    <w:rsid w:val="00865FEE"/>
    <w:rsid w:val="00866B77"/>
    <w:rsid w:val="0086709C"/>
    <w:rsid w:val="00867DD8"/>
    <w:rsid w:val="00870087"/>
    <w:rsid w:val="00870349"/>
    <w:rsid w:val="008703B1"/>
    <w:rsid w:val="0087067C"/>
    <w:rsid w:val="00870F2B"/>
    <w:rsid w:val="008711BE"/>
    <w:rsid w:val="00873065"/>
    <w:rsid w:val="00873B9A"/>
    <w:rsid w:val="0087510B"/>
    <w:rsid w:val="00875E02"/>
    <w:rsid w:val="008764DF"/>
    <w:rsid w:val="0087672B"/>
    <w:rsid w:val="00877256"/>
    <w:rsid w:val="008805B5"/>
    <w:rsid w:val="00880810"/>
    <w:rsid w:val="008817D1"/>
    <w:rsid w:val="00881B99"/>
    <w:rsid w:val="00882A31"/>
    <w:rsid w:val="00882BBE"/>
    <w:rsid w:val="00883B21"/>
    <w:rsid w:val="00883C9B"/>
    <w:rsid w:val="0088436B"/>
    <w:rsid w:val="008846CA"/>
    <w:rsid w:val="0088543A"/>
    <w:rsid w:val="00885B80"/>
    <w:rsid w:val="0088665C"/>
    <w:rsid w:val="008868FA"/>
    <w:rsid w:val="0088764E"/>
    <w:rsid w:val="00887692"/>
    <w:rsid w:val="0089095F"/>
    <w:rsid w:val="00891428"/>
    <w:rsid w:val="008927E2"/>
    <w:rsid w:val="008938C6"/>
    <w:rsid w:val="00893AB9"/>
    <w:rsid w:val="00894A65"/>
    <w:rsid w:val="00894E21"/>
    <w:rsid w:val="0089512B"/>
    <w:rsid w:val="00895791"/>
    <w:rsid w:val="00896C73"/>
    <w:rsid w:val="00897080"/>
    <w:rsid w:val="00897AD7"/>
    <w:rsid w:val="00897CFD"/>
    <w:rsid w:val="00897F95"/>
    <w:rsid w:val="008A04BB"/>
    <w:rsid w:val="008A0DF3"/>
    <w:rsid w:val="008A1347"/>
    <w:rsid w:val="008A1361"/>
    <w:rsid w:val="008A1780"/>
    <w:rsid w:val="008A19B7"/>
    <w:rsid w:val="008A1E67"/>
    <w:rsid w:val="008A25E5"/>
    <w:rsid w:val="008A272F"/>
    <w:rsid w:val="008A343A"/>
    <w:rsid w:val="008A40A2"/>
    <w:rsid w:val="008A45D1"/>
    <w:rsid w:val="008A53E7"/>
    <w:rsid w:val="008A6477"/>
    <w:rsid w:val="008A69BC"/>
    <w:rsid w:val="008A7204"/>
    <w:rsid w:val="008B03A7"/>
    <w:rsid w:val="008B0504"/>
    <w:rsid w:val="008B0621"/>
    <w:rsid w:val="008B19ED"/>
    <w:rsid w:val="008B1E40"/>
    <w:rsid w:val="008B20DC"/>
    <w:rsid w:val="008B2322"/>
    <w:rsid w:val="008B27B2"/>
    <w:rsid w:val="008B3416"/>
    <w:rsid w:val="008B40AD"/>
    <w:rsid w:val="008B4B06"/>
    <w:rsid w:val="008B4C28"/>
    <w:rsid w:val="008B6605"/>
    <w:rsid w:val="008B68E3"/>
    <w:rsid w:val="008B6F62"/>
    <w:rsid w:val="008C0194"/>
    <w:rsid w:val="008C0750"/>
    <w:rsid w:val="008C07DA"/>
    <w:rsid w:val="008C08ED"/>
    <w:rsid w:val="008C10D0"/>
    <w:rsid w:val="008C27DE"/>
    <w:rsid w:val="008C2C91"/>
    <w:rsid w:val="008C3D05"/>
    <w:rsid w:val="008C4055"/>
    <w:rsid w:val="008C40B7"/>
    <w:rsid w:val="008C5793"/>
    <w:rsid w:val="008C5B06"/>
    <w:rsid w:val="008C63D8"/>
    <w:rsid w:val="008C6682"/>
    <w:rsid w:val="008C6694"/>
    <w:rsid w:val="008C6B08"/>
    <w:rsid w:val="008C7487"/>
    <w:rsid w:val="008C74CD"/>
    <w:rsid w:val="008C75A4"/>
    <w:rsid w:val="008C769F"/>
    <w:rsid w:val="008C7AF5"/>
    <w:rsid w:val="008C7B19"/>
    <w:rsid w:val="008C7EA3"/>
    <w:rsid w:val="008C7FAF"/>
    <w:rsid w:val="008D01F2"/>
    <w:rsid w:val="008D0399"/>
    <w:rsid w:val="008D054E"/>
    <w:rsid w:val="008D1346"/>
    <w:rsid w:val="008D178A"/>
    <w:rsid w:val="008D1EC2"/>
    <w:rsid w:val="008D2D45"/>
    <w:rsid w:val="008D2E93"/>
    <w:rsid w:val="008D3C00"/>
    <w:rsid w:val="008D54EC"/>
    <w:rsid w:val="008D56D7"/>
    <w:rsid w:val="008D6A14"/>
    <w:rsid w:val="008D755F"/>
    <w:rsid w:val="008D7DE0"/>
    <w:rsid w:val="008D7E9F"/>
    <w:rsid w:val="008E1254"/>
    <w:rsid w:val="008E1B5D"/>
    <w:rsid w:val="008E27DF"/>
    <w:rsid w:val="008E282B"/>
    <w:rsid w:val="008E3C82"/>
    <w:rsid w:val="008E40CB"/>
    <w:rsid w:val="008E4148"/>
    <w:rsid w:val="008E4C13"/>
    <w:rsid w:val="008E4D83"/>
    <w:rsid w:val="008E51C1"/>
    <w:rsid w:val="008E6DF9"/>
    <w:rsid w:val="008E7E1E"/>
    <w:rsid w:val="008F079A"/>
    <w:rsid w:val="008F07EA"/>
    <w:rsid w:val="008F1314"/>
    <w:rsid w:val="008F13B8"/>
    <w:rsid w:val="008F1C61"/>
    <w:rsid w:val="008F2A1C"/>
    <w:rsid w:val="008F2EC7"/>
    <w:rsid w:val="008F3129"/>
    <w:rsid w:val="008F383C"/>
    <w:rsid w:val="008F38DA"/>
    <w:rsid w:val="008F418B"/>
    <w:rsid w:val="008F4FA4"/>
    <w:rsid w:val="008F5153"/>
    <w:rsid w:val="008F571F"/>
    <w:rsid w:val="008F5E95"/>
    <w:rsid w:val="008F5F2A"/>
    <w:rsid w:val="008F68EB"/>
    <w:rsid w:val="008F70C3"/>
    <w:rsid w:val="008F7645"/>
    <w:rsid w:val="008F79AA"/>
    <w:rsid w:val="008F7B6D"/>
    <w:rsid w:val="00900973"/>
    <w:rsid w:val="00900C7F"/>
    <w:rsid w:val="00901500"/>
    <w:rsid w:val="009019A8"/>
    <w:rsid w:val="00903048"/>
    <w:rsid w:val="00903608"/>
    <w:rsid w:val="00903BFE"/>
    <w:rsid w:val="00904F51"/>
    <w:rsid w:val="009051F6"/>
    <w:rsid w:val="00906BAA"/>
    <w:rsid w:val="00906F8C"/>
    <w:rsid w:val="00907243"/>
    <w:rsid w:val="00907453"/>
    <w:rsid w:val="009079F8"/>
    <w:rsid w:val="00907BF3"/>
    <w:rsid w:val="009106F3"/>
    <w:rsid w:val="00910F01"/>
    <w:rsid w:val="00912005"/>
    <w:rsid w:val="00912179"/>
    <w:rsid w:val="009121D4"/>
    <w:rsid w:val="00912635"/>
    <w:rsid w:val="0091366F"/>
    <w:rsid w:val="009137F5"/>
    <w:rsid w:val="00914B1D"/>
    <w:rsid w:val="00914FD0"/>
    <w:rsid w:val="0091686F"/>
    <w:rsid w:val="00916D18"/>
    <w:rsid w:val="009219CE"/>
    <w:rsid w:val="00921BA7"/>
    <w:rsid w:val="00921FFC"/>
    <w:rsid w:val="009228A1"/>
    <w:rsid w:val="00922DCC"/>
    <w:rsid w:val="00923406"/>
    <w:rsid w:val="00924341"/>
    <w:rsid w:val="00925E75"/>
    <w:rsid w:val="00926770"/>
    <w:rsid w:val="00926E39"/>
    <w:rsid w:val="009275FC"/>
    <w:rsid w:val="00927D3F"/>
    <w:rsid w:val="00931B75"/>
    <w:rsid w:val="00931C01"/>
    <w:rsid w:val="00932778"/>
    <w:rsid w:val="00932865"/>
    <w:rsid w:val="009329EF"/>
    <w:rsid w:val="00932C14"/>
    <w:rsid w:val="00933DF6"/>
    <w:rsid w:val="00933E1A"/>
    <w:rsid w:val="009346DE"/>
    <w:rsid w:val="00934919"/>
    <w:rsid w:val="009374F5"/>
    <w:rsid w:val="00937805"/>
    <w:rsid w:val="0094019E"/>
    <w:rsid w:val="00940707"/>
    <w:rsid w:val="00940D17"/>
    <w:rsid w:val="0094122A"/>
    <w:rsid w:val="0094185A"/>
    <w:rsid w:val="00941BEF"/>
    <w:rsid w:val="00943BCB"/>
    <w:rsid w:val="00944EC5"/>
    <w:rsid w:val="00945988"/>
    <w:rsid w:val="009466E6"/>
    <w:rsid w:val="0095049C"/>
    <w:rsid w:val="009506D4"/>
    <w:rsid w:val="00950744"/>
    <w:rsid w:val="009507FC"/>
    <w:rsid w:val="009513A7"/>
    <w:rsid w:val="00951AE4"/>
    <w:rsid w:val="00951C86"/>
    <w:rsid w:val="0095254A"/>
    <w:rsid w:val="00952E0E"/>
    <w:rsid w:val="0095362F"/>
    <w:rsid w:val="0095395E"/>
    <w:rsid w:val="00953DE2"/>
    <w:rsid w:val="00953EE9"/>
    <w:rsid w:val="0095408D"/>
    <w:rsid w:val="009545E5"/>
    <w:rsid w:val="00957207"/>
    <w:rsid w:val="00957E6C"/>
    <w:rsid w:val="00961070"/>
    <w:rsid w:val="009621CA"/>
    <w:rsid w:val="009626DD"/>
    <w:rsid w:val="00963C22"/>
    <w:rsid w:val="0096424F"/>
    <w:rsid w:val="00964560"/>
    <w:rsid w:val="009656BE"/>
    <w:rsid w:val="00965EE5"/>
    <w:rsid w:val="009664C1"/>
    <w:rsid w:val="00966F8A"/>
    <w:rsid w:val="009674E9"/>
    <w:rsid w:val="00967ECD"/>
    <w:rsid w:val="0097012A"/>
    <w:rsid w:val="00970318"/>
    <w:rsid w:val="00970C5D"/>
    <w:rsid w:val="0097157E"/>
    <w:rsid w:val="00971A59"/>
    <w:rsid w:val="009724BB"/>
    <w:rsid w:val="00972E0B"/>
    <w:rsid w:val="0097322B"/>
    <w:rsid w:val="009732F2"/>
    <w:rsid w:val="00973808"/>
    <w:rsid w:val="009739E4"/>
    <w:rsid w:val="0097408D"/>
    <w:rsid w:val="00974402"/>
    <w:rsid w:val="00974779"/>
    <w:rsid w:val="00974B5D"/>
    <w:rsid w:val="00975547"/>
    <w:rsid w:val="00975743"/>
    <w:rsid w:val="00976F5F"/>
    <w:rsid w:val="0097728F"/>
    <w:rsid w:val="0098049E"/>
    <w:rsid w:val="00980C9E"/>
    <w:rsid w:val="00981503"/>
    <w:rsid w:val="00981AB6"/>
    <w:rsid w:val="00982258"/>
    <w:rsid w:val="00982893"/>
    <w:rsid w:val="00982CCF"/>
    <w:rsid w:val="00982F7A"/>
    <w:rsid w:val="0098302D"/>
    <w:rsid w:val="009841B1"/>
    <w:rsid w:val="00984ACB"/>
    <w:rsid w:val="0098596A"/>
    <w:rsid w:val="00985F09"/>
    <w:rsid w:val="00986CE8"/>
    <w:rsid w:val="0098705D"/>
    <w:rsid w:val="00987725"/>
    <w:rsid w:val="009878C5"/>
    <w:rsid w:val="00987F64"/>
    <w:rsid w:val="00990421"/>
    <w:rsid w:val="00990C4F"/>
    <w:rsid w:val="00990FDE"/>
    <w:rsid w:val="009910D4"/>
    <w:rsid w:val="00991154"/>
    <w:rsid w:val="00991EAB"/>
    <w:rsid w:val="00992514"/>
    <w:rsid w:val="00992FF7"/>
    <w:rsid w:val="00993DB7"/>
    <w:rsid w:val="009940F6"/>
    <w:rsid w:val="009943C6"/>
    <w:rsid w:val="009946F3"/>
    <w:rsid w:val="00994A68"/>
    <w:rsid w:val="00995968"/>
    <w:rsid w:val="009963AD"/>
    <w:rsid w:val="0099673B"/>
    <w:rsid w:val="009969F2"/>
    <w:rsid w:val="00996E68"/>
    <w:rsid w:val="009970B2"/>
    <w:rsid w:val="00997D8A"/>
    <w:rsid w:val="009A0120"/>
    <w:rsid w:val="009A02EA"/>
    <w:rsid w:val="009A0DFC"/>
    <w:rsid w:val="009A11F0"/>
    <w:rsid w:val="009A1467"/>
    <w:rsid w:val="009A1500"/>
    <w:rsid w:val="009A2150"/>
    <w:rsid w:val="009A21B0"/>
    <w:rsid w:val="009A234D"/>
    <w:rsid w:val="009A293F"/>
    <w:rsid w:val="009A2CDC"/>
    <w:rsid w:val="009A3E96"/>
    <w:rsid w:val="009A4053"/>
    <w:rsid w:val="009A435C"/>
    <w:rsid w:val="009A44DB"/>
    <w:rsid w:val="009A45AA"/>
    <w:rsid w:val="009A6360"/>
    <w:rsid w:val="009A6442"/>
    <w:rsid w:val="009A68C3"/>
    <w:rsid w:val="009A7287"/>
    <w:rsid w:val="009B09EB"/>
    <w:rsid w:val="009B0DE9"/>
    <w:rsid w:val="009B1072"/>
    <w:rsid w:val="009B1C99"/>
    <w:rsid w:val="009B1FF4"/>
    <w:rsid w:val="009B2A59"/>
    <w:rsid w:val="009B2A7B"/>
    <w:rsid w:val="009B32BF"/>
    <w:rsid w:val="009B3A7D"/>
    <w:rsid w:val="009B4E2D"/>
    <w:rsid w:val="009B4F76"/>
    <w:rsid w:val="009B51FB"/>
    <w:rsid w:val="009B5D71"/>
    <w:rsid w:val="009B640E"/>
    <w:rsid w:val="009B64F2"/>
    <w:rsid w:val="009B77DE"/>
    <w:rsid w:val="009C0489"/>
    <w:rsid w:val="009C1A31"/>
    <w:rsid w:val="009C26D1"/>
    <w:rsid w:val="009C27B1"/>
    <w:rsid w:val="009C403F"/>
    <w:rsid w:val="009C484C"/>
    <w:rsid w:val="009C4C1A"/>
    <w:rsid w:val="009C53E0"/>
    <w:rsid w:val="009C55EF"/>
    <w:rsid w:val="009C5677"/>
    <w:rsid w:val="009C5811"/>
    <w:rsid w:val="009C5EB5"/>
    <w:rsid w:val="009C63A7"/>
    <w:rsid w:val="009C716F"/>
    <w:rsid w:val="009C7806"/>
    <w:rsid w:val="009D0442"/>
    <w:rsid w:val="009D079E"/>
    <w:rsid w:val="009D0BEA"/>
    <w:rsid w:val="009D1E19"/>
    <w:rsid w:val="009D3B3D"/>
    <w:rsid w:val="009D40CA"/>
    <w:rsid w:val="009D4104"/>
    <w:rsid w:val="009D438E"/>
    <w:rsid w:val="009D46AD"/>
    <w:rsid w:val="009D611F"/>
    <w:rsid w:val="009E080E"/>
    <w:rsid w:val="009E0A50"/>
    <w:rsid w:val="009E1B41"/>
    <w:rsid w:val="009E1C1A"/>
    <w:rsid w:val="009E2120"/>
    <w:rsid w:val="009E3435"/>
    <w:rsid w:val="009E3D14"/>
    <w:rsid w:val="009E4D73"/>
    <w:rsid w:val="009E5302"/>
    <w:rsid w:val="009E5918"/>
    <w:rsid w:val="009E5E41"/>
    <w:rsid w:val="009E5E63"/>
    <w:rsid w:val="009E698D"/>
    <w:rsid w:val="009F0332"/>
    <w:rsid w:val="009F03F0"/>
    <w:rsid w:val="009F0ED8"/>
    <w:rsid w:val="009F1A48"/>
    <w:rsid w:val="009F2D2A"/>
    <w:rsid w:val="009F2E3D"/>
    <w:rsid w:val="009F3014"/>
    <w:rsid w:val="009F30A2"/>
    <w:rsid w:val="009F5102"/>
    <w:rsid w:val="009F6CB8"/>
    <w:rsid w:val="009F7C72"/>
    <w:rsid w:val="00A00272"/>
    <w:rsid w:val="00A003F8"/>
    <w:rsid w:val="00A0059D"/>
    <w:rsid w:val="00A0066F"/>
    <w:rsid w:val="00A010FC"/>
    <w:rsid w:val="00A01143"/>
    <w:rsid w:val="00A0172E"/>
    <w:rsid w:val="00A018CD"/>
    <w:rsid w:val="00A01D6C"/>
    <w:rsid w:val="00A04120"/>
    <w:rsid w:val="00A05212"/>
    <w:rsid w:val="00A05C3A"/>
    <w:rsid w:val="00A061FA"/>
    <w:rsid w:val="00A068FC"/>
    <w:rsid w:val="00A06932"/>
    <w:rsid w:val="00A076C6"/>
    <w:rsid w:val="00A07A96"/>
    <w:rsid w:val="00A07F09"/>
    <w:rsid w:val="00A10482"/>
    <w:rsid w:val="00A10AA3"/>
    <w:rsid w:val="00A112A1"/>
    <w:rsid w:val="00A11953"/>
    <w:rsid w:val="00A1202B"/>
    <w:rsid w:val="00A12ADF"/>
    <w:rsid w:val="00A12D08"/>
    <w:rsid w:val="00A13063"/>
    <w:rsid w:val="00A131E3"/>
    <w:rsid w:val="00A137AA"/>
    <w:rsid w:val="00A14382"/>
    <w:rsid w:val="00A14B46"/>
    <w:rsid w:val="00A14B52"/>
    <w:rsid w:val="00A1539E"/>
    <w:rsid w:val="00A15899"/>
    <w:rsid w:val="00A1669A"/>
    <w:rsid w:val="00A166B0"/>
    <w:rsid w:val="00A16722"/>
    <w:rsid w:val="00A17413"/>
    <w:rsid w:val="00A17F6B"/>
    <w:rsid w:val="00A215B6"/>
    <w:rsid w:val="00A21AD3"/>
    <w:rsid w:val="00A21D5E"/>
    <w:rsid w:val="00A220AD"/>
    <w:rsid w:val="00A223B5"/>
    <w:rsid w:val="00A225BD"/>
    <w:rsid w:val="00A2263D"/>
    <w:rsid w:val="00A2269A"/>
    <w:rsid w:val="00A22AF0"/>
    <w:rsid w:val="00A22DA8"/>
    <w:rsid w:val="00A24A3A"/>
    <w:rsid w:val="00A259B5"/>
    <w:rsid w:val="00A26740"/>
    <w:rsid w:val="00A26D67"/>
    <w:rsid w:val="00A27863"/>
    <w:rsid w:val="00A30261"/>
    <w:rsid w:val="00A32596"/>
    <w:rsid w:val="00A32D9D"/>
    <w:rsid w:val="00A32DFF"/>
    <w:rsid w:val="00A32F4A"/>
    <w:rsid w:val="00A33354"/>
    <w:rsid w:val="00A33F2E"/>
    <w:rsid w:val="00A355F4"/>
    <w:rsid w:val="00A375C3"/>
    <w:rsid w:val="00A37AAA"/>
    <w:rsid w:val="00A37BFF"/>
    <w:rsid w:val="00A40464"/>
    <w:rsid w:val="00A40AB8"/>
    <w:rsid w:val="00A41026"/>
    <w:rsid w:val="00A41355"/>
    <w:rsid w:val="00A42006"/>
    <w:rsid w:val="00A430BF"/>
    <w:rsid w:val="00A436ED"/>
    <w:rsid w:val="00A43E13"/>
    <w:rsid w:val="00A44352"/>
    <w:rsid w:val="00A44B2B"/>
    <w:rsid w:val="00A47A67"/>
    <w:rsid w:val="00A47CD2"/>
    <w:rsid w:val="00A47EBB"/>
    <w:rsid w:val="00A5031B"/>
    <w:rsid w:val="00A503F8"/>
    <w:rsid w:val="00A50B59"/>
    <w:rsid w:val="00A5117B"/>
    <w:rsid w:val="00A51590"/>
    <w:rsid w:val="00A516C8"/>
    <w:rsid w:val="00A523E0"/>
    <w:rsid w:val="00A53FB6"/>
    <w:rsid w:val="00A5541C"/>
    <w:rsid w:val="00A5614C"/>
    <w:rsid w:val="00A56D0E"/>
    <w:rsid w:val="00A56F25"/>
    <w:rsid w:val="00A5713B"/>
    <w:rsid w:val="00A57A33"/>
    <w:rsid w:val="00A6003B"/>
    <w:rsid w:val="00A60BD7"/>
    <w:rsid w:val="00A610E8"/>
    <w:rsid w:val="00A61275"/>
    <w:rsid w:val="00A61601"/>
    <w:rsid w:val="00A61B49"/>
    <w:rsid w:val="00A62103"/>
    <w:rsid w:val="00A626ED"/>
    <w:rsid w:val="00A637B4"/>
    <w:rsid w:val="00A63FA5"/>
    <w:rsid w:val="00A6519D"/>
    <w:rsid w:val="00A651D7"/>
    <w:rsid w:val="00A65D69"/>
    <w:rsid w:val="00A6616D"/>
    <w:rsid w:val="00A662B2"/>
    <w:rsid w:val="00A701D1"/>
    <w:rsid w:val="00A702DB"/>
    <w:rsid w:val="00A702DD"/>
    <w:rsid w:val="00A703B9"/>
    <w:rsid w:val="00A70BF8"/>
    <w:rsid w:val="00A70F55"/>
    <w:rsid w:val="00A7412A"/>
    <w:rsid w:val="00A74512"/>
    <w:rsid w:val="00A74939"/>
    <w:rsid w:val="00A74C39"/>
    <w:rsid w:val="00A758B5"/>
    <w:rsid w:val="00A75DBD"/>
    <w:rsid w:val="00A775E2"/>
    <w:rsid w:val="00A7787B"/>
    <w:rsid w:val="00A77D06"/>
    <w:rsid w:val="00A80048"/>
    <w:rsid w:val="00A81B04"/>
    <w:rsid w:val="00A81BB7"/>
    <w:rsid w:val="00A81C94"/>
    <w:rsid w:val="00A82521"/>
    <w:rsid w:val="00A8321F"/>
    <w:rsid w:val="00A83E75"/>
    <w:rsid w:val="00A84170"/>
    <w:rsid w:val="00A841B6"/>
    <w:rsid w:val="00A84D70"/>
    <w:rsid w:val="00A84EFD"/>
    <w:rsid w:val="00A84F25"/>
    <w:rsid w:val="00A850B7"/>
    <w:rsid w:val="00A85979"/>
    <w:rsid w:val="00A85DB7"/>
    <w:rsid w:val="00A86E61"/>
    <w:rsid w:val="00A87B90"/>
    <w:rsid w:val="00A87D66"/>
    <w:rsid w:val="00A87E0C"/>
    <w:rsid w:val="00A9014D"/>
    <w:rsid w:val="00A91026"/>
    <w:rsid w:val="00A91A27"/>
    <w:rsid w:val="00A91D84"/>
    <w:rsid w:val="00A92394"/>
    <w:rsid w:val="00A9241D"/>
    <w:rsid w:val="00A9251B"/>
    <w:rsid w:val="00A92C10"/>
    <w:rsid w:val="00A9430B"/>
    <w:rsid w:val="00A9434C"/>
    <w:rsid w:val="00A969CA"/>
    <w:rsid w:val="00A96C45"/>
    <w:rsid w:val="00A970EB"/>
    <w:rsid w:val="00AA013C"/>
    <w:rsid w:val="00AA06E2"/>
    <w:rsid w:val="00AA1108"/>
    <w:rsid w:val="00AA18CF"/>
    <w:rsid w:val="00AA1C7A"/>
    <w:rsid w:val="00AA2C70"/>
    <w:rsid w:val="00AA30F7"/>
    <w:rsid w:val="00AA3F3F"/>
    <w:rsid w:val="00AA3FC1"/>
    <w:rsid w:val="00AA4970"/>
    <w:rsid w:val="00AA5B1A"/>
    <w:rsid w:val="00AA6296"/>
    <w:rsid w:val="00AA6956"/>
    <w:rsid w:val="00AA7AD1"/>
    <w:rsid w:val="00AB1174"/>
    <w:rsid w:val="00AB16DB"/>
    <w:rsid w:val="00AB223A"/>
    <w:rsid w:val="00AB28B8"/>
    <w:rsid w:val="00AB2EE6"/>
    <w:rsid w:val="00AB2F90"/>
    <w:rsid w:val="00AB30B6"/>
    <w:rsid w:val="00AB3B40"/>
    <w:rsid w:val="00AB3C1D"/>
    <w:rsid w:val="00AB467E"/>
    <w:rsid w:val="00AB5D51"/>
    <w:rsid w:val="00AC0698"/>
    <w:rsid w:val="00AC0BB7"/>
    <w:rsid w:val="00AC0C65"/>
    <w:rsid w:val="00AC13DE"/>
    <w:rsid w:val="00AC3F8F"/>
    <w:rsid w:val="00AC41BE"/>
    <w:rsid w:val="00AC4DC2"/>
    <w:rsid w:val="00AC714C"/>
    <w:rsid w:val="00AC726B"/>
    <w:rsid w:val="00AD0232"/>
    <w:rsid w:val="00AD05B8"/>
    <w:rsid w:val="00AD2A06"/>
    <w:rsid w:val="00AD329E"/>
    <w:rsid w:val="00AD38C4"/>
    <w:rsid w:val="00AD3B37"/>
    <w:rsid w:val="00AD44C0"/>
    <w:rsid w:val="00AD582A"/>
    <w:rsid w:val="00AD6A2A"/>
    <w:rsid w:val="00AD6BE7"/>
    <w:rsid w:val="00AD77D6"/>
    <w:rsid w:val="00AD7AD0"/>
    <w:rsid w:val="00AD7AFC"/>
    <w:rsid w:val="00AE08EC"/>
    <w:rsid w:val="00AE0E80"/>
    <w:rsid w:val="00AE11E4"/>
    <w:rsid w:val="00AE24D8"/>
    <w:rsid w:val="00AE2DE8"/>
    <w:rsid w:val="00AE3913"/>
    <w:rsid w:val="00AE3B13"/>
    <w:rsid w:val="00AE4B8D"/>
    <w:rsid w:val="00AE63F4"/>
    <w:rsid w:val="00AE6F1B"/>
    <w:rsid w:val="00AE6F84"/>
    <w:rsid w:val="00AE7416"/>
    <w:rsid w:val="00AF171A"/>
    <w:rsid w:val="00AF2845"/>
    <w:rsid w:val="00AF30BB"/>
    <w:rsid w:val="00AF35D8"/>
    <w:rsid w:val="00AF4728"/>
    <w:rsid w:val="00AF55C0"/>
    <w:rsid w:val="00AF5E84"/>
    <w:rsid w:val="00AF6183"/>
    <w:rsid w:val="00AF71E1"/>
    <w:rsid w:val="00B01109"/>
    <w:rsid w:val="00B012DB"/>
    <w:rsid w:val="00B01393"/>
    <w:rsid w:val="00B01B9F"/>
    <w:rsid w:val="00B03724"/>
    <w:rsid w:val="00B0384B"/>
    <w:rsid w:val="00B03989"/>
    <w:rsid w:val="00B039B9"/>
    <w:rsid w:val="00B041B7"/>
    <w:rsid w:val="00B05139"/>
    <w:rsid w:val="00B05C83"/>
    <w:rsid w:val="00B06641"/>
    <w:rsid w:val="00B068BA"/>
    <w:rsid w:val="00B06B2E"/>
    <w:rsid w:val="00B06CCC"/>
    <w:rsid w:val="00B0768F"/>
    <w:rsid w:val="00B10A4D"/>
    <w:rsid w:val="00B111AB"/>
    <w:rsid w:val="00B12D90"/>
    <w:rsid w:val="00B147FA"/>
    <w:rsid w:val="00B14868"/>
    <w:rsid w:val="00B14CB2"/>
    <w:rsid w:val="00B156D2"/>
    <w:rsid w:val="00B15E6F"/>
    <w:rsid w:val="00B162A1"/>
    <w:rsid w:val="00B165D9"/>
    <w:rsid w:val="00B165FF"/>
    <w:rsid w:val="00B173C2"/>
    <w:rsid w:val="00B17B7D"/>
    <w:rsid w:val="00B17C5C"/>
    <w:rsid w:val="00B20E05"/>
    <w:rsid w:val="00B21317"/>
    <w:rsid w:val="00B22128"/>
    <w:rsid w:val="00B2241B"/>
    <w:rsid w:val="00B230B3"/>
    <w:rsid w:val="00B26ACE"/>
    <w:rsid w:val="00B26DFB"/>
    <w:rsid w:val="00B27506"/>
    <w:rsid w:val="00B3151C"/>
    <w:rsid w:val="00B318CA"/>
    <w:rsid w:val="00B319C1"/>
    <w:rsid w:val="00B31B93"/>
    <w:rsid w:val="00B32709"/>
    <w:rsid w:val="00B33EE9"/>
    <w:rsid w:val="00B34326"/>
    <w:rsid w:val="00B34B28"/>
    <w:rsid w:val="00B35144"/>
    <w:rsid w:val="00B35822"/>
    <w:rsid w:val="00B36F6F"/>
    <w:rsid w:val="00B37A1C"/>
    <w:rsid w:val="00B37AE3"/>
    <w:rsid w:val="00B37BC7"/>
    <w:rsid w:val="00B37F7D"/>
    <w:rsid w:val="00B40328"/>
    <w:rsid w:val="00B4077C"/>
    <w:rsid w:val="00B4099E"/>
    <w:rsid w:val="00B40ABE"/>
    <w:rsid w:val="00B40AF0"/>
    <w:rsid w:val="00B41876"/>
    <w:rsid w:val="00B42EC9"/>
    <w:rsid w:val="00B4323C"/>
    <w:rsid w:val="00B4476D"/>
    <w:rsid w:val="00B44A66"/>
    <w:rsid w:val="00B44BBC"/>
    <w:rsid w:val="00B44F5A"/>
    <w:rsid w:val="00B45653"/>
    <w:rsid w:val="00B46EFB"/>
    <w:rsid w:val="00B474E0"/>
    <w:rsid w:val="00B475BE"/>
    <w:rsid w:val="00B5064B"/>
    <w:rsid w:val="00B50D55"/>
    <w:rsid w:val="00B530D9"/>
    <w:rsid w:val="00B53177"/>
    <w:rsid w:val="00B540DB"/>
    <w:rsid w:val="00B54852"/>
    <w:rsid w:val="00B54919"/>
    <w:rsid w:val="00B55F4C"/>
    <w:rsid w:val="00B56760"/>
    <w:rsid w:val="00B572AF"/>
    <w:rsid w:val="00B57398"/>
    <w:rsid w:val="00B6012D"/>
    <w:rsid w:val="00B6052B"/>
    <w:rsid w:val="00B6079A"/>
    <w:rsid w:val="00B60E83"/>
    <w:rsid w:val="00B615F4"/>
    <w:rsid w:val="00B62A88"/>
    <w:rsid w:val="00B63325"/>
    <w:rsid w:val="00B63A10"/>
    <w:rsid w:val="00B64161"/>
    <w:rsid w:val="00B6421B"/>
    <w:rsid w:val="00B65495"/>
    <w:rsid w:val="00B6557E"/>
    <w:rsid w:val="00B66584"/>
    <w:rsid w:val="00B677B3"/>
    <w:rsid w:val="00B702B5"/>
    <w:rsid w:val="00B71198"/>
    <w:rsid w:val="00B7191B"/>
    <w:rsid w:val="00B727FC"/>
    <w:rsid w:val="00B73A2B"/>
    <w:rsid w:val="00B74D52"/>
    <w:rsid w:val="00B75058"/>
    <w:rsid w:val="00B75095"/>
    <w:rsid w:val="00B76876"/>
    <w:rsid w:val="00B77D1C"/>
    <w:rsid w:val="00B81F1D"/>
    <w:rsid w:val="00B82046"/>
    <w:rsid w:val="00B83A8B"/>
    <w:rsid w:val="00B83E02"/>
    <w:rsid w:val="00B84BC6"/>
    <w:rsid w:val="00B8527A"/>
    <w:rsid w:val="00B852E6"/>
    <w:rsid w:val="00B85CAE"/>
    <w:rsid w:val="00B86C7F"/>
    <w:rsid w:val="00B86E6D"/>
    <w:rsid w:val="00B91F5A"/>
    <w:rsid w:val="00B9224C"/>
    <w:rsid w:val="00B93793"/>
    <w:rsid w:val="00B943A5"/>
    <w:rsid w:val="00B950E0"/>
    <w:rsid w:val="00B95420"/>
    <w:rsid w:val="00B95965"/>
    <w:rsid w:val="00B95A81"/>
    <w:rsid w:val="00B95F37"/>
    <w:rsid w:val="00B96EF8"/>
    <w:rsid w:val="00B97005"/>
    <w:rsid w:val="00BA0351"/>
    <w:rsid w:val="00BA0865"/>
    <w:rsid w:val="00BA0F90"/>
    <w:rsid w:val="00BA24B0"/>
    <w:rsid w:val="00BA32B5"/>
    <w:rsid w:val="00BA5886"/>
    <w:rsid w:val="00BA6BDE"/>
    <w:rsid w:val="00BA76AD"/>
    <w:rsid w:val="00BB0BFB"/>
    <w:rsid w:val="00BB10A5"/>
    <w:rsid w:val="00BB14F6"/>
    <w:rsid w:val="00BB18B2"/>
    <w:rsid w:val="00BB368B"/>
    <w:rsid w:val="00BB3F2E"/>
    <w:rsid w:val="00BB431E"/>
    <w:rsid w:val="00BB46CF"/>
    <w:rsid w:val="00BB47C2"/>
    <w:rsid w:val="00BB68E5"/>
    <w:rsid w:val="00BB7B28"/>
    <w:rsid w:val="00BB7F4C"/>
    <w:rsid w:val="00BC046E"/>
    <w:rsid w:val="00BC14A6"/>
    <w:rsid w:val="00BC2B88"/>
    <w:rsid w:val="00BC2C0C"/>
    <w:rsid w:val="00BC33D7"/>
    <w:rsid w:val="00BC36C4"/>
    <w:rsid w:val="00BC3BBF"/>
    <w:rsid w:val="00BC3F32"/>
    <w:rsid w:val="00BC419F"/>
    <w:rsid w:val="00BC41DE"/>
    <w:rsid w:val="00BC5A34"/>
    <w:rsid w:val="00BC5AE0"/>
    <w:rsid w:val="00BC649B"/>
    <w:rsid w:val="00BC64C5"/>
    <w:rsid w:val="00BC65AB"/>
    <w:rsid w:val="00BC6706"/>
    <w:rsid w:val="00BC78CD"/>
    <w:rsid w:val="00BD068E"/>
    <w:rsid w:val="00BD0F64"/>
    <w:rsid w:val="00BD1387"/>
    <w:rsid w:val="00BD25DE"/>
    <w:rsid w:val="00BD3858"/>
    <w:rsid w:val="00BD39A2"/>
    <w:rsid w:val="00BD4084"/>
    <w:rsid w:val="00BD4495"/>
    <w:rsid w:val="00BD46AC"/>
    <w:rsid w:val="00BD4909"/>
    <w:rsid w:val="00BD5750"/>
    <w:rsid w:val="00BD5FD7"/>
    <w:rsid w:val="00BD6EC1"/>
    <w:rsid w:val="00BE08A3"/>
    <w:rsid w:val="00BE0E2D"/>
    <w:rsid w:val="00BE0F53"/>
    <w:rsid w:val="00BE2DA2"/>
    <w:rsid w:val="00BE3B5A"/>
    <w:rsid w:val="00BE3F59"/>
    <w:rsid w:val="00BE584C"/>
    <w:rsid w:val="00BE61BE"/>
    <w:rsid w:val="00BE647F"/>
    <w:rsid w:val="00BE6F9E"/>
    <w:rsid w:val="00BE76B7"/>
    <w:rsid w:val="00BF0262"/>
    <w:rsid w:val="00BF0492"/>
    <w:rsid w:val="00BF0E52"/>
    <w:rsid w:val="00BF1BC9"/>
    <w:rsid w:val="00BF27C3"/>
    <w:rsid w:val="00BF359D"/>
    <w:rsid w:val="00BF4182"/>
    <w:rsid w:val="00BF4FC9"/>
    <w:rsid w:val="00BF5486"/>
    <w:rsid w:val="00BF5B54"/>
    <w:rsid w:val="00BF5FB6"/>
    <w:rsid w:val="00BF65F6"/>
    <w:rsid w:val="00BF6C2E"/>
    <w:rsid w:val="00BF7669"/>
    <w:rsid w:val="00BF7CDF"/>
    <w:rsid w:val="00C002AD"/>
    <w:rsid w:val="00C0076A"/>
    <w:rsid w:val="00C013B7"/>
    <w:rsid w:val="00C01B11"/>
    <w:rsid w:val="00C02606"/>
    <w:rsid w:val="00C03BF2"/>
    <w:rsid w:val="00C04397"/>
    <w:rsid w:val="00C04C7D"/>
    <w:rsid w:val="00C04D2E"/>
    <w:rsid w:val="00C04F2D"/>
    <w:rsid w:val="00C0509B"/>
    <w:rsid w:val="00C0530B"/>
    <w:rsid w:val="00C05358"/>
    <w:rsid w:val="00C05BE2"/>
    <w:rsid w:val="00C05C2A"/>
    <w:rsid w:val="00C05D8F"/>
    <w:rsid w:val="00C0700F"/>
    <w:rsid w:val="00C0751C"/>
    <w:rsid w:val="00C07C37"/>
    <w:rsid w:val="00C07C92"/>
    <w:rsid w:val="00C10338"/>
    <w:rsid w:val="00C129B7"/>
    <w:rsid w:val="00C13402"/>
    <w:rsid w:val="00C1366F"/>
    <w:rsid w:val="00C1368C"/>
    <w:rsid w:val="00C15DF0"/>
    <w:rsid w:val="00C16461"/>
    <w:rsid w:val="00C16BC1"/>
    <w:rsid w:val="00C16F5C"/>
    <w:rsid w:val="00C176B2"/>
    <w:rsid w:val="00C17EBD"/>
    <w:rsid w:val="00C20833"/>
    <w:rsid w:val="00C20CC0"/>
    <w:rsid w:val="00C21241"/>
    <w:rsid w:val="00C21677"/>
    <w:rsid w:val="00C21855"/>
    <w:rsid w:val="00C2274C"/>
    <w:rsid w:val="00C23E42"/>
    <w:rsid w:val="00C23FC0"/>
    <w:rsid w:val="00C2423C"/>
    <w:rsid w:val="00C251D1"/>
    <w:rsid w:val="00C258C2"/>
    <w:rsid w:val="00C25D77"/>
    <w:rsid w:val="00C269CC"/>
    <w:rsid w:val="00C26F03"/>
    <w:rsid w:val="00C27611"/>
    <w:rsid w:val="00C27A7B"/>
    <w:rsid w:val="00C27C13"/>
    <w:rsid w:val="00C31753"/>
    <w:rsid w:val="00C3196A"/>
    <w:rsid w:val="00C32C25"/>
    <w:rsid w:val="00C32D69"/>
    <w:rsid w:val="00C32DD7"/>
    <w:rsid w:val="00C33614"/>
    <w:rsid w:val="00C33E50"/>
    <w:rsid w:val="00C3412A"/>
    <w:rsid w:val="00C345D9"/>
    <w:rsid w:val="00C34D7F"/>
    <w:rsid w:val="00C353F1"/>
    <w:rsid w:val="00C35522"/>
    <w:rsid w:val="00C356C0"/>
    <w:rsid w:val="00C35B1E"/>
    <w:rsid w:val="00C36ACA"/>
    <w:rsid w:val="00C36FDF"/>
    <w:rsid w:val="00C37352"/>
    <w:rsid w:val="00C37400"/>
    <w:rsid w:val="00C376CE"/>
    <w:rsid w:val="00C4051A"/>
    <w:rsid w:val="00C40DEE"/>
    <w:rsid w:val="00C412BC"/>
    <w:rsid w:val="00C41454"/>
    <w:rsid w:val="00C41837"/>
    <w:rsid w:val="00C42286"/>
    <w:rsid w:val="00C432AB"/>
    <w:rsid w:val="00C43418"/>
    <w:rsid w:val="00C43A4D"/>
    <w:rsid w:val="00C43DB2"/>
    <w:rsid w:val="00C44A4D"/>
    <w:rsid w:val="00C45622"/>
    <w:rsid w:val="00C4577E"/>
    <w:rsid w:val="00C46DCF"/>
    <w:rsid w:val="00C47004"/>
    <w:rsid w:val="00C47455"/>
    <w:rsid w:val="00C47926"/>
    <w:rsid w:val="00C5097E"/>
    <w:rsid w:val="00C5098A"/>
    <w:rsid w:val="00C50AFB"/>
    <w:rsid w:val="00C5185B"/>
    <w:rsid w:val="00C526CA"/>
    <w:rsid w:val="00C52917"/>
    <w:rsid w:val="00C52E3E"/>
    <w:rsid w:val="00C5404E"/>
    <w:rsid w:val="00C557BE"/>
    <w:rsid w:val="00C55853"/>
    <w:rsid w:val="00C55DD6"/>
    <w:rsid w:val="00C56067"/>
    <w:rsid w:val="00C56AB9"/>
    <w:rsid w:val="00C572D3"/>
    <w:rsid w:val="00C57936"/>
    <w:rsid w:val="00C60371"/>
    <w:rsid w:val="00C62D74"/>
    <w:rsid w:val="00C63A83"/>
    <w:rsid w:val="00C641CC"/>
    <w:rsid w:val="00C6498E"/>
    <w:rsid w:val="00C65B34"/>
    <w:rsid w:val="00C6602F"/>
    <w:rsid w:val="00C66C45"/>
    <w:rsid w:val="00C672CE"/>
    <w:rsid w:val="00C7063C"/>
    <w:rsid w:val="00C71053"/>
    <w:rsid w:val="00C712BC"/>
    <w:rsid w:val="00C72047"/>
    <w:rsid w:val="00C72074"/>
    <w:rsid w:val="00C722D5"/>
    <w:rsid w:val="00C73007"/>
    <w:rsid w:val="00C7312B"/>
    <w:rsid w:val="00C7386A"/>
    <w:rsid w:val="00C73D29"/>
    <w:rsid w:val="00C73D73"/>
    <w:rsid w:val="00C768B8"/>
    <w:rsid w:val="00C77946"/>
    <w:rsid w:val="00C77D7F"/>
    <w:rsid w:val="00C80ABE"/>
    <w:rsid w:val="00C80EE9"/>
    <w:rsid w:val="00C813F5"/>
    <w:rsid w:val="00C82112"/>
    <w:rsid w:val="00C822AD"/>
    <w:rsid w:val="00C82DF7"/>
    <w:rsid w:val="00C838EB"/>
    <w:rsid w:val="00C83B3D"/>
    <w:rsid w:val="00C843FB"/>
    <w:rsid w:val="00C85CEA"/>
    <w:rsid w:val="00C85D7F"/>
    <w:rsid w:val="00C863D8"/>
    <w:rsid w:val="00C914BB"/>
    <w:rsid w:val="00C91CC7"/>
    <w:rsid w:val="00C956CE"/>
    <w:rsid w:val="00C960DF"/>
    <w:rsid w:val="00CA0178"/>
    <w:rsid w:val="00CA02A2"/>
    <w:rsid w:val="00CA06D2"/>
    <w:rsid w:val="00CA11E5"/>
    <w:rsid w:val="00CA3EE3"/>
    <w:rsid w:val="00CA43CD"/>
    <w:rsid w:val="00CA4C04"/>
    <w:rsid w:val="00CA4E8D"/>
    <w:rsid w:val="00CA50C1"/>
    <w:rsid w:val="00CA6702"/>
    <w:rsid w:val="00CA69A8"/>
    <w:rsid w:val="00CA7900"/>
    <w:rsid w:val="00CB1283"/>
    <w:rsid w:val="00CB12D9"/>
    <w:rsid w:val="00CB156E"/>
    <w:rsid w:val="00CB1768"/>
    <w:rsid w:val="00CB2369"/>
    <w:rsid w:val="00CB2EE0"/>
    <w:rsid w:val="00CB3651"/>
    <w:rsid w:val="00CB38C5"/>
    <w:rsid w:val="00CB3A00"/>
    <w:rsid w:val="00CB565B"/>
    <w:rsid w:val="00CB5870"/>
    <w:rsid w:val="00CB66DD"/>
    <w:rsid w:val="00CB6FD3"/>
    <w:rsid w:val="00CB752F"/>
    <w:rsid w:val="00CB7A39"/>
    <w:rsid w:val="00CC1028"/>
    <w:rsid w:val="00CC1782"/>
    <w:rsid w:val="00CC297D"/>
    <w:rsid w:val="00CC2A43"/>
    <w:rsid w:val="00CC3211"/>
    <w:rsid w:val="00CC35AB"/>
    <w:rsid w:val="00CC3D3D"/>
    <w:rsid w:val="00CC4073"/>
    <w:rsid w:val="00CC47DB"/>
    <w:rsid w:val="00CC4AE4"/>
    <w:rsid w:val="00CC520E"/>
    <w:rsid w:val="00CC5FA3"/>
    <w:rsid w:val="00CC5FD1"/>
    <w:rsid w:val="00CC61F7"/>
    <w:rsid w:val="00CC65C4"/>
    <w:rsid w:val="00CC67F8"/>
    <w:rsid w:val="00CC6A21"/>
    <w:rsid w:val="00CC729D"/>
    <w:rsid w:val="00CC747D"/>
    <w:rsid w:val="00CC7571"/>
    <w:rsid w:val="00CC7CA2"/>
    <w:rsid w:val="00CC7E6B"/>
    <w:rsid w:val="00CD0041"/>
    <w:rsid w:val="00CD02A2"/>
    <w:rsid w:val="00CD06F1"/>
    <w:rsid w:val="00CD0AE9"/>
    <w:rsid w:val="00CD1704"/>
    <w:rsid w:val="00CD1817"/>
    <w:rsid w:val="00CD2292"/>
    <w:rsid w:val="00CD302C"/>
    <w:rsid w:val="00CD3279"/>
    <w:rsid w:val="00CD3E45"/>
    <w:rsid w:val="00CD3FD4"/>
    <w:rsid w:val="00CD5B2B"/>
    <w:rsid w:val="00CD70C4"/>
    <w:rsid w:val="00CD79AC"/>
    <w:rsid w:val="00CE0159"/>
    <w:rsid w:val="00CE01EF"/>
    <w:rsid w:val="00CE097C"/>
    <w:rsid w:val="00CE0CC0"/>
    <w:rsid w:val="00CE1674"/>
    <w:rsid w:val="00CE2162"/>
    <w:rsid w:val="00CE21D3"/>
    <w:rsid w:val="00CE28FD"/>
    <w:rsid w:val="00CE2A47"/>
    <w:rsid w:val="00CE2ACD"/>
    <w:rsid w:val="00CE3C48"/>
    <w:rsid w:val="00CE4279"/>
    <w:rsid w:val="00CE4364"/>
    <w:rsid w:val="00CE439D"/>
    <w:rsid w:val="00CE446B"/>
    <w:rsid w:val="00CE4B06"/>
    <w:rsid w:val="00CE52E4"/>
    <w:rsid w:val="00CE6F2E"/>
    <w:rsid w:val="00CE7975"/>
    <w:rsid w:val="00CF0540"/>
    <w:rsid w:val="00CF084F"/>
    <w:rsid w:val="00CF1432"/>
    <w:rsid w:val="00CF1B6B"/>
    <w:rsid w:val="00CF1FC2"/>
    <w:rsid w:val="00CF21D6"/>
    <w:rsid w:val="00CF3543"/>
    <w:rsid w:val="00CF56A3"/>
    <w:rsid w:val="00CF5E5B"/>
    <w:rsid w:val="00CF76FD"/>
    <w:rsid w:val="00CF7C3B"/>
    <w:rsid w:val="00D00548"/>
    <w:rsid w:val="00D01031"/>
    <w:rsid w:val="00D020FD"/>
    <w:rsid w:val="00D02EF9"/>
    <w:rsid w:val="00D0385A"/>
    <w:rsid w:val="00D039A3"/>
    <w:rsid w:val="00D03ECB"/>
    <w:rsid w:val="00D03FAC"/>
    <w:rsid w:val="00D057A6"/>
    <w:rsid w:val="00D120CB"/>
    <w:rsid w:val="00D127E9"/>
    <w:rsid w:val="00D1340F"/>
    <w:rsid w:val="00D134F9"/>
    <w:rsid w:val="00D143EB"/>
    <w:rsid w:val="00D14744"/>
    <w:rsid w:val="00D152EF"/>
    <w:rsid w:val="00D167F1"/>
    <w:rsid w:val="00D17781"/>
    <w:rsid w:val="00D17C76"/>
    <w:rsid w:val="00D17E54"/>
    <w:rsid w:val="00D17F13"/>
    <w:rsid w:val="00D201D3"/>
    <w:rsid w:val="00D20353"/>
    <w:rsid w:val="00D21978"/>
    <w:rsid w:val="00D22802"/>
    <w:rsid w:val="00D2312D"/>
    <w:rsid w:val="00D23B27"/>
    <w:rsid w:val="00D23D7A"/>
    <w:rsid w:val="00D25556"/>
    <w:rsid w:val="00D25793"/>
    <w:rsid w:val="00D25AAE"/>
    <w:rsid w:val="00D304D7"/>
    <w:rsid w:val="00D3177B"/>
    <w:rsid w:val="00D31E6C"/>
    <w:rsid w:val="00D31F99"/>
    <w:rsid w:val="00D32CD8"/>
    <w:rsid w:val="00D32D55"/>
    <w:rsid w:val="00D33282"/>
    <w:rsid w:val="00D33730"/>
    <w:rsid w:val="00D339A5"/>
    <w:rsid w:val="00D34156"/>
    <w:rsid w:val="00D34A7D"/>
    <w:rsid w:val="00D34B52"/>
    <w:rsid w:val="00D35D83"/>
    <w:rsid w:val="00D362CD"/>
    <w:rsid w:val="00D36B7F"/>
    <w:rsid w:val="00D37917"/>
    <w:rsid w:val="00D40CA8"/>
    <w:rsid w:val="00D40DA0"/>
    <w:rsid w:val="00D40F54"/>
    <w:rsid w:val="00D41726"/>
    <w:rsid w:val="00D421EB"/>
    <w:rsid w:val="00D42948"/>
    <w:rsid w:val="00D42AFE"/>
    <w:rsid w:val="00D42CDD"/>
    <w:rsid w:val="00D431E7"/>
    <w:rsid w:val="00D43B8F"/>
    <w:rsid w:val="00D43BAB"/>
    <w:rsid w:val="00D44267"/>
    <w:rsid w:val="00D44B9A"/>
    <w:rsid w:val="00D44B9F"/>
    <w:rsid w:val="00D44F54"/>
    <w:rsid w:val="00D45334"/>
    <w:rsid w:val="00D455DE"/>
    <w:rsid w:val="00D45916"/>
    <w:rsid w:val="00D45D77"/>
    <w:rsid w:val="00D4663A"/>
    <w:rsid w:val="00D46671"/>
    <w:rsid w:val="00D46713"/>
    <w:rsid w:val="00D4748B"/>
    <w:rsid w:val="00D47916"/>
    <w:rsid w:val="00D50F17"/>
    <w:rsid w:val="00D5113D"/>
    <w:rsid w:val="00D51D98"/>
    <w:rsid w:val="00D5233D"/>
    <w:rsid w:val="00D5268C"/>
    <w:rsid w:val="00D53AB9"/>
    <w:rsid w:val="00D555AA"/>
    <w:rsid w:val="00D55725"/>
    <w:rsid w:val="00D56936"/>
    <w:rsid w:val="00D60957"/>
    <w:rsid w:val="00D610DF"/>
    <w:rsid w:val="00D62B4F"/>
    <w:rsid w:val="00D62E1C"/>
    <w:rsid w:val="00D6343B"/>
    <w:rsid w:val="00D63B99"/>
    <w:rsid w:val="00D63E8D"/>
    <w:rsid w:val="00D64178"/>
    <w:rsid w:val="00D6440B"/>
    <w:rsid w:val="00D65146"/>
    <w:rsid w:val="00D6552E"/>
    <w:rsid w:val="00D65C89"/>
    <w:rsid w:val="00D66615"/>
    <w:rsid w:val="00D6756D"/>
    <w:rsid w:val="00D67F67"/>
    <w:rsid w:val="00D70851"/>
    <w:rsid w:val="00D70F41"/>
    <w:rsid w:val="00D71661"/>
    <w:rsid w:val="00D71FA8"/>
    <w:rsid w:val="00D721A2"/>
    <w:rsid w:val="00D7285F"/>
    <w:rsid w:val="00D72D44"/>
    <w:rsid w:val="00D738A6"/>
    <w:rsid w:val="00D73F6B"/>
    <w:rsid w:val="00D74D78"/>
    <w:rsid w:val="00D750C5"/>
    <w:rsid w:val="00D75BCF"/>
    <w:rsid w:val="00D760D4"/>
    <w:rsid w:val="00D76947"/>
    <w:rsid w:val="00D76CAE"/>
    <w:rsid w:val="00D772B2"/>
    <w:rsid w:val="00D7799C"/>
    <w:rsid w:val="00D77A96"/>
    <w:rsid w:val="00D77B90"/>
    <w:rsid w:val="00D80090"/>
    <w:rsid w:val="00D801EB"/>
    <w:rsid w:val="00D80A9D"/>
    <w:rsid w:val="00D816A3"/>
    <w:rsid w:val="00D82E99"/>
    <w:rsid w:val="00D84C84"/>
    <w:rsid w:val="00D84E19"/>
    <w:rsid w:val="00D85088"/>
    <w:rsid w:val="00D8581B"/>
    <w:rsid w:val="00D86BAC"/>
    <w:rsid w:val="00D87648"/>
    <w:rsid w:val="00D8788A"/>
    <w:rsid w:val="00D90925"/>
    <w:rsid w:val="00D909C0"/>
    <w:rsid w:val="00D90B5A"/>
    <w:rsid w:val="00D90C0E"/>
    <w:rsid w:val="00D90EE3"/>
    <w:rsid w:val="00D91001"/>
    <w:rsid w:val="00D91132"/>
    <w:rsid w:val="00D92A7B"/>
    <w:rsid w:val="00D92C1C"/>
    <w:rsid w:val="00D93025"/>
    <w:rsid w:val="00D94C49"/>
    <w:rsid w:val="00D95232"/>
    <w:rsid w:val="00D95482"/>
    <w:rsid w:val="00D95CDA"/>
    <w:rsid w:val="00DA04EC"/>
    <w:rsid w:val="00DA138F"/>
    <w:rsid w:val="00DA1772"/>
    <w:rsid w:val="00DA247E"/>
    <w:rsid w:val="00DA2C90"/>
    <w:rsid w:val="00DA2D1E"/>
    <w:rsid w:val="00DA383C"/>
    <w:rsid w:val="00DA47EB"/>
    <w:rsid w:val="00DA4EB1"/>
    <w:rsid w:val="00DA5321"/>
    <w:rsid w:val="00DA59EB"/>
    <w:rsid w:val="00DA62A8"/>
    <w:rsid w:val="00DA6ACD"/>
    <w:rsid w:val="00DA799C"/>
    <w:rsid w:val="00DB0310"/>
    <w:rsid w:val="00DB092D"/>
    <w:rsid w:val="00DB1F02"/>
    <w:rsid w:val="00DB208A"/>
    <w:rsid w:val="00DB241A"/>
    <w:rsid w:val="00DB2A72"/>
    <w:rsid w:val="00DB2BC6"/>
    <w:rsid w:val="00DB2C5D"/>
    <w:rsid w:val="00DB43D1"/>
    <w:rsid w:val="00DB44A1"/>
    <w:rsid w:val="00DB508E"/>
    <w:rsid w:val="00DB5796"/>
    <w:rsid w:val="00DB6132"/>
    <w:rsid w:val="00DB7D41"/>
    <w:rsid w:val="00DC33D3"/>
    <w:rsid w:val="00DC59FB"/>
    <w:rsid w:val="00DC5A37"/>
    <w:rsid w:val="00DC66BF"/>
    <w:rsid w:val="00DC6C8F"/>
    <w:rsid w:val="00DC7306"/>
    <w:rsid w:val="00DC7801"/>
    <w:rsid w:val="00DD0135"/>
    <w:rsid w:val="00DD098E"/>
    <w:rsid w:val="00DD0FDD"/>
    <w:rsid w:val="00DD24A4"/>
    <w:rsid w:val="00DD3513"/>
    <w:rsid w:val="00DD3B89"/>
    <w:rsid w:val="00DD43B9"/>
    <w:rsid w:val="00DD5A0E"/>
    <w:rsid w:val="00DD5BB8"/>
    <w:rsid w:val="00DD6272"/>
    <w:rsid w:val="00DD64DE"/>
    <w:rsid w:val="00DD64E0"/>
    <w:rsid w:val="00DD7257"/>
    <w:rsid w:val="00DD75FE"/>
    <w:rsid w:val="00DE05A6"/>
    <w:rsid w:val="00DE1476"/>
    <w:rsid w:val="00DE2B33"/>
    <w:rsid w:val="00DE30BE"/>
    <w:rsid w:val="00DE3333"/>
    <w:rsid w:val="00DE3598"/>
    <w:rsid w:val="00DE4295"/>
    <w:rsid w:val="00DE48CA"/>
    <w:rsid w:val="00DE52DD"/>
    <w:rsid w:val="00DE5483"/>
    <w:rsid w:val="00DE5631"/>
    <w:rsid w:val="00DE7339"/>
    <w:rsid w:val="00DE76E0"/>
    <w:rsid w:val="00DE7A9F"/>
    <w:rsid w:val="00DE7CD4"/>
    <w:rsid w:val="00DF0015"/>
    <w:rsid w:val="00DF0357"/>
    <w:rsid w:val="00DF03B8"/>
    <w:rsid w:val="00DF089E"/>
    <w:rsid w:val="00DF154B"/>
    <w:rsid w:val="00DF284C"/>
    <w:rsid w:val="00DF293A"/>
    <w:rsid w:val="00DF3380"/>
    <w:rsid w:val="00DF3627"/>
    <w:rsid w:val="00DF4B84"/>
    <w:rsid w:val="00DF54B4"/>
    <w:rsid w:val="00DF598F"/>
    <w:rsid w:val="00DF72D4"/>
    <w:rsid w:val="00DF7661"/>
    <w:rsid w:val="00DF7B63"/>
    <w:rsid w:val="00E00B84"/>
    <w:rsid w:val="00E01A77"/>
    <w:rsid w:val="00E0216C"/>
    <w:rsid w:val="00E02C23"/>
    <w:rsid w:val="00E0325A"/>
    <w:rsid w:val="00E03AA4"/>
    <w:rsid w:val="00E047B8"/>
    <w:rsid w:val="00E04D6D"/>
    <w:rsid w:val="00E0586F"/>
    <w:rsid w:val="00E05965"/>
    <w:rsid w:val="00E078A1"/>
    <w:rsid w:val="00E10919"/>
    <w:rsid w:val="00E1137A"/>
    <w:rsid w:val="00E113B7"/>
    <w:rsid w:val="00E12566"/>
    <w:rsid w:val="00E131EF"/>
    <w:rsid w:val="00E145AA"/>
    <w:rsid w:val="00E148C5"/>
    <w:rsid w:val="00E157F1"/>
    <w:rsid w:val="00E1622D"/>
    <w:rsid w:val="00E165AB"/>
    <w:rsid w:val="00E20BD1"/>
    <w:rsid w:val="00E20D23"/>
    <w:rsid w:val="00E23859"/>
    <w:rsid w:val="00E24283"/>
    <w:rsid w:val="00E24B4F"/>
    <w:rsid w:val="00E24B89"/>
    <w:rsid w:val="00E24CE6"/>
    <w:rsid w:val="00E24D24"/>
    <w:rsid w:val="00E26BC3"/>
    <w:rsid w:val="00E2716B"/>
    <w:rsid w:val="00E2736B"/>
    <w:rsid w:val="00E27766"/>
    <w:rsid w:val="00E27B21"/>
    <w:rsid w:val="00E27E72"/>
    <w:rsid w:val="00E30B88"/>
    <w:rsid w:val="00E30ECE"/>
    <w:rsid w:val="00E31109"/>
    <w:rsid w:val="00E314E2"/>
    <w:rsid w:val="00E31F46"/>
    <w:rsid w:val="00E324CE"/>
    <w:rsid w:val="00E32CD4"/>
    <w:rsid w:val="00E34F0A"/>
    <w:rsid w:val="00E34F77"/>
    <w:rsid w:val="00E36319"/>
    <w:rsid w:val="00E36EA6"/>
    <w:rsid w:val="00E37814"/>
    <w:rsid w:val="00E40045"/>
    <w:rsid w:val="00E41267"/>
    <w:rsid w:val="00E42A7B"/>
    <w:rsid w:val="00E42F56"/>
    <w:rsid w:val="00E42F93"/>
    <w:rsid w:val="00E43BAE"/>
    <w:rsid w:val="00E44500"/>
    <w:rsid w:val="00E44C63"/>
    <w:rsid w:val="00E45D6C"/>
    <w:rsid w:val="00E46093"/>
    <w:rsid w:val="00E4616E"/>
    <w:rsid w:val="00E46219"/>
    <w:rsid w:val="00E46708"/>
    <w:rsid w:val="00E472C8"/>
    <w:rsid w:val="00E475F6"/>
    <w:rsid w:val="00E477A2"/>
    <w:rsid w:val="00E507BD"/>
    <w:rsid w:val="00E50923"/>
    <w:rsid w:val="00E50AFE"/>
    <w:rsid w:val="00E50EFC"/>
    <w:rsid w:val="00E524D8"/>
    <w:rsid w:val="00E52825"/>
    <w:rsid w:val="00E52D44"/>
    <w:rsid w:val="00E53684"/>
    <w:rsid w:val="00E5376C"/>
    <w:rsid w:val="00E53F45"/>
    <w:rsid w:val="00E5415F"/>
    <w:rsid w:val="00E54547"/>
    <w:rsid w:val="00E566C2"/>
    <w:rsid w:val="00E575FE"/>
    <w:rsid w:val="00E57DD0"/>
    <w:rsid w:val="00E57E1B"/>
    <w:rsid w:val="00E606BD"/>
    <w:rsid w:val="00E60982"/>
    <w:rsid w:val="00E60B05"/>
    <w:rsid w:val="00E62A63"/>
    <w:rsid w:val="00E62C2E"/>
    <w:rsid w:val="00E62C78"/>
    <w:rsid w:val="00E62EE9"/>
    <w:rsid w:val="00E62FEA"/>
    <w:rsid w:val="00E631A6"/>
    <w:rsid w:val="00E63F37"/>
    <w:rsid w:val="00E64546"/>
    <w:rsid w:val="00E65113"/>
    <w:rsid w:val="00E66343"/>
    <w:rsid w:val="00E668AC"/>
    <w:rsid w:val="00E67791"/>
    <w:rsid w:val="00E7060A"/>
    <w:rsid w:val="00E710BC"/>
    <w:rsid w:val="00E712D0"/>
    <w:rsid w:val="00E717FD"/>
    <w:rsid w:val="00E7224A"/>
    <w:rsid w:val="00E724EB"/>
    <w:rsid w:val="00E72B85"/>
    <w:rsid w:val="00E734A0"/>
    <w:rsid w:val="00E73FC2"/>
    <w:rsid w:val="00E740C1"/>
    <w:rsid w:val="00E748CD"/>
    <w:rsid w:val="00E74BF9"/>
    <w:rsid w:val="00E75F5D"/>
    <w:rsid w:val="00E76440"/>
    <w:rsid w:val="00E77C77"/>
    <w:rsid w:val="00E8006C"/>
    <w:rsid w:val="00E804E8"/>
    <w:rsid w:val="00E80EEA"/>
    <w:rsid w:val="00E821B8"/>
    <w:rsid w:val="00E836C2"/>
    <w:rsid w:val="00E83ABB"/>
    <w:rsid w:val="00E862DD"/>
    <w:rsid w:val="00E86A4E"/>
    <w:rsid w:val="00E86FEE"/>
    <w:rsid w:val="00E8702F"/>
    <w:rsid w:val="00E872ED"/>
    <w:rsid w:val="00E90751"/>
    <w:rsid w:val="00E90990"/>
    <w:rsid w:val="00E9109B"/>
    <w:rsid w:val="00E91F16"/>
    <w:rsid w:val="00E92426"/>
    <w:rsid w:val="00E927CE"/>
    <w:rsid w:val="00E92935"/>
    <w:rsid w:val="00E93FEC"/>
    <w:rsid w:val="00E947C6"/>
    <w:rsid w:val="00E947EA"/>
    <w:rsid w:val="00E95426"/>
    <w:rsid w:val="00E95541"/>
    <w:rsid w:val="00E959B9"/>
    <w:rsid w:val="00E97E94"/>
    <w:rsid w:val="00EA2508"/>
    <w:rsid w:val="00EA2655"/>
    <w:rsid w:val="00EA43B3"/>
    <w:rsid w:val="00EA5016"/>
    <w:rsid w:val="00EA7F06"/>
    <w:rsid w:val="00EB0183"/>
    <w:rsid w:val="00EB0449"/>
    <w:rsid w:val="00EB08D5"/>
    <w:rsid w:val="00EB144D"/>
    <w:rsid w:val="00EB1F11"/>
    <w:rsid w:val="00EB2957"/>
    <w:rsid w:val="00EB4A52"/>
    <w:rsid w:val="00EB4DD2"/>
    <w:rsid w:val="00EB5D84"/>
    <w:rsid w:val="00EB6709"/>
    <w:rsid w:val="00EB6BAC"/>
    <w:rsid w:val="00EB7558"/>
    <w:rsid w:val="00EB7676"/>
    <w:rsid w:val="00EC0E78"/>
    <w:rsid w:val="00EC1057"/>
    <w:rsid w:val="00EC2B96"/>
    <w:rsid w:val="00EC2F20"/>
    <w:rsid w:val="00EC35E6"/>
    <w:rsid w:val="00EC4306"/>
    <w:rsid w:val="00EC4560"/>
    <w:rsid w:val="00EC4A4D"/>
    <w:rsid w:val="00EC4D59"/>
    <w:rsid w:val="00EC5095"/>
    <w:rsid w:val="00EC5583"/>
    <w:rsid w:val="00EC58D7"/>
    <w:rsid w:val="00EC64DD"/>
    <w:rsid w:val="00EC710C"/>
    <w:rsid w:val="00EC7931"/>
    <w:rsid w:val="00EC7FEC"/>
    <w:rsid w:val="00ED0690"/>
    <w:rsid w:val="00ED1B83"/>
    <w:rsid w:val="00ED1F17"/>
    <w:rsid w:val="00ED21EE"/>
    <w:rsid w:val="00ED2455"/>
    <w:rsid w:val="00ED3171"/>
    <w:rsid w:val="00ED3CAF"/>
    <w:rsid w:val="00ED4DE0"/>
    <w:rsid w:val="00ED54CF"/>
    <w:rsid w:val="00ED63AD"/>
    <w:rsid w:val="00EE01B3"/>
    <w:rsid w:val="00EE0227"/>
    <w:rsid w:val="00EE05F1"/>
    <w:rsid w:val="00EE1991"/>
    <w:rsid w:val="00EE1D9A"/>
    <w:rsid w:val="00EE214D"/>
    <w:rsid w:val="00EE2895"/>
    <w:rsid w:val="00EE4690"/>
    <w:rsid w:val="00EE4716"/>
    <w:rsid w:val="00EE4C2B"/>
    <w:rsid w:val="00EE54ED"/>
    <w:rsid w:val="00EE5B6E"/>
    <w:rsid w:val="00EE63CE"/>
    <w:rsid w:val="00EE6BE6"/>
    <w:rsid w:val="00EE77E1"/>
    <w:rsid w:val="00EE7A8C"/>
    <w:rsid w:val="00EF037B"/>
    <w:rsid w:val="00EF04BD"/>
    <w:rsid w:val="00EF0A05"/>
    <w:rsid w:val="00EF0ED3"/>
    <w:rsid w:val="00EF1190"/>
    <w:rsid w:val="00EF142C"/>
    <w:rsid w:val="00EF163C"/>
    <w:rsid w:val="00EF1DC5"/>
    <w:rsid w:val="00EF29CC"/>
    <w:rsid w:val="00EF31D1"/>
    <w:rsid w:val="00EF3831"/>
    <w:rsid w:val="00EF3B76"/>
    <w:rsid w:val="00EF40A4"/>
    <w:rsid w:val="00EF4311"/>
    <w:rsid w:val="00EF4903"/>
    <w:rsid w:val="00EF57A3"/>
    <w:rsid w:val="00EF6BB1"/>
    <w:rsid w:val="00EF7E22"/>
    <w:rsid w:val="00F00C10"/>
    <w:rsid w:val="00F014EA"/>
    <w:rsid w:val="00F01D55"/>
    <w:rsid w:val="00F02D49"/>
    <w:rsid w:val="00F02FD1"/>
    <w:rsid w:val="00F03485"/>
    <w:rsid w:val="00F03C4C"/>
    <w:rsid w:val="00F043C4"/>
    <w:rsid w:val="00F05820"/>
    <w:rsid w:val="00F0623A"/>
    <w:rsid w:val="00F0655A"/>
    <w:rsid w:val="00F06875"/>
    <w:rsid w:val="00F0699A"/>
    <w:rsid w:val="00F06D8D"/>
    <w:rsid w:val="00F071BA"/>
    <w:rsid w:val="00F07967"/>
    <w:rsid w:val="00F07A53"/>
    <w:rsid w:val="00F100F9"/>
    <w:rsid w:val="00F10F7A"/>
    <w:rsid w:val="00F111A9"/>
    <w:rsid w:val="00F1141F"/>
    <w:rsid w:val="00F11524"/>
    <w:rsid w:val="00F11924"/>
    <w:rsid w:val="00F11F7D"/>
    <w:rsid w:val="00F12305"/>
    <w:rsid w:val="00F147C7"/>
    <w:rsid w:val="00F152B3"/>
    <w:rsid w:val="00F15380"/>
    <w:rsid w:val="00F16111"/>
    <w:rsid w:val="00F173D5"/>
    <w:rsid w:val="00F17E25"/>
    <w:rsid w:val="00F20418"/>
    <w:rsid w:val="00F20506"/>
    <w:rsid w:val="00F20F1A"/>
    <w:rsid w:val="00F20FBB"/>
    <w:rsid w:val="00F216E6"/>
    <w:rsid w:val="00F2175B"/>
    <w:rsid w:val="00F2264F"/>
    <w:rsid w:val="00F233A8"/>
    <w:rsid w:val="00F23802"/>
    <w:rsid w:val="00F23BA6"/>
    <w:rsid w:val="00F25279"/>
    <w:rsid w:val="00F275A1"/>
    <w:rsid w:val="00F275B1"/>
    <w:rsid w:val="00F275EF"/>
    <w:rsid w:val="00F30614"/>
    <w:rsid w:val="00F30D74"/>
    <w:rsid w:val="00F316F4"/>
    <w:rsid w:val="00F31A5A"/>
    <w:rsid w:val="00F32C9E"/>
    <w:rsid w:val="00F32E21"/>
    <w:rsid w:val="00F3359B"/>
    <w:rsid w:val="00F335B4"/>
    <w:rsid w:val="00F34094"/>
    <w:rsid w:val="00F359DA"/>
    <w:rsid w:val="00F35EE4"/>
    <w:rsid w:val="00F3620F"/>
    <w:rsid w:val="00F369EC"/>
    <w:rsid w:val="00F36A0B"/>
    <w:rsid w:val="00F403FC"/>
    <w:rsid w:val="00F40AD5"/>
    <w:rsid w:val="00F416D3"/>
    <w:rsid w:val="00F4242C"/>
    <w:rsid w:val="00F43393"/>
    <w:rsid w:val="00F44409"/>
    <w:rsid w:val="00F45391"/>
    <w:rsid w:val="00F45B56"/>
    <w:rsid w:val="00F466E7"/>
    <w:rsid w:val="00F50FE7"/>
    <w:rsid w:val="00F510DA"/>
    <w:rsid w:val="00F5183D"/>
    <w:rsid w:val="00F519A2"/>
    <w:rsid w:val="00F5229B"/>
    <w:rsid w:val="00F52332"/>
    <w:rsid w:val="00F5259C"/>
    <w:rsid w:val="00F52E32"/>
    <w:rsid w:val="00F533D0"/>
    <w:rsid w:val="00F53D46"/>
    <w:rsid w:val="00F53DF5"/>
    <w:rsid w:val="00F547C3"/>
    <w:rsid w:val="00F54AEB"/>
    <w:rsid w:val="00F56B12"/>
    <w:rsid w:val="00F57385"/>
    <w:rsid w:val="00F6016D"/>
    <w:rsid w:val="00F601A9"/>
    <w:rsid w:val="00F60615"/>
    <w:rsid w:val="00F618A8"/>
    <w:rsid w:val="00F628BB"/>
    <w:rsid w:val="00F63660"/>
    <w:rsid w:val="00F63C8F"/>
    <w:rsid w:val="00F63EB2"/>
    <w:rsid w:val="00F64359"/>
    <w:rsid w:val="00F6507D"/>
    <w:rsid w:val="00F652BB"/>
    <w:rsid w:val="00F66054"/>
    <w:rsid w:val="00F663FC"/>
    <w:rsid w:val="00F667DB"/>
    <w:rsid w:val="00F6768B"/>
    <w:rsid w:val="00F70691"/>
    <w:rsid w:val="00F708D3"/>
    <w:rsid w:val="00F709BB"/>
    <w:rsid w:val="00F71196"/>
    <w:rsid w:val="00F729A4"/>
    <w:rsid w:val="00F73EC4"/>
    <w:rsid w:val="00F7456B"/>
    <w:rsid w:val="00F745ED"/>
    <w:rsid w:val="00F747F3"/>
    <w:rsid w:val="00F74D6D"/>
    <w:rsid w:val="00F753ED"/>
    <w:rsid w:val="00F75669"/>
    <w:rsid w:val="00F75695"/>
    <w:rsid w:val="00F75F92"/>
    <w:rsid w:val="00F76228"/>
    <w:rsid w:val="00F76B35"/>
    <w:rsid w:val="00F76D55"/>
    <w:rsid w:val="00F77A1D"/>
    <w:rsid w:val="00F77B77"/>
    <w:rsid w:val="00F77C61"/>
    <w:rsid w:val="00F8009F"/>
    <w:rsid w:val="00F800BB"/>
    <w:rsid w:val="00F80912"/>
    <w:rsid w:val="00F80B35"/>
    <w:rsid w:val="00F80C82"/>
    <w:rsid w:val="00F80F35"/>
    <w:rsid w:val="00F8123F"/>
    <w:rsid w:val="00F8154E"/>
    <w:rsid w:val="00F8195A"/>
    <w:rsid w:val="00F821D5"/>
    <w:rsid w:val="00F82601"/>
    <w:rsid w:val="00F82658"/>
    <w:rsid w:val="00F83238"/>
    <w:rsid w:val="00F83568"/>
    <w:rsid w:val="00F835C2"/>
    <w:rsid w:val="00F83911"/>
    <w:rsid w:val="00F83BFA"/>
    <w:rsid w:val="00F83D57"/>
    <w:rsid w:val="00F83F42"/>
    <w:rsid w:val="00F8476F"/>
    <w:rsid w:val="00F85EE6"/>
    <w:rsid w:val="00F8622D"/>
    <w:rsid w:val="00F86E4C"/>
    <w:rsid w:val="00F87C4C"/>
    <w:rsid w:val="00F87D45"/>
    <w:rsid w:val="00F90728"/>
    <w:rsid w:val="00F90985"/>
    <w:rsid w:val="00F90C73"/>
    <w:rsid w:val="00F90CFB"/>
    <w:rsid w:val="00F91474"/>
    <w:rsid w:val="00F9149F"/>
    <w:rsid w:val="00F92AD3"/>
    <w:rsid w:val="00F92FCB"/>
    <w:rsid w:val="00F93084"/>
    <w:rsid w:val="00F939DF"/>
    <w:rsid w:val="00F94026"/>
    <w:rsid w:val="00F946DC"/>
    <w:rsid w:val="00F96931"/>
    <w:rsid w:val="00F96F95"/>
    <w:rsid w:val="00F97AE2"/>
    <w:rsid w:val="00FA02CF"/>
    <w:rsid w:val="00FA0495"/>
    <w:rsid w:val="00FA10A3"/>
    <w:rsid w:val="00FA2172"/>
    <w:rsid w:val="00FA247F"/>
    <w:rsid w:val="00FA38EB"/>
    <w:rsid w:val="00FA5EEB"/>
    <w:rsid w:val="00FA6081"/>
    <w:rsid w:val="00FA6B51"/>
    <w:rsid w:val="00FA6D83"/>
    <w:rsid w:val="00FA6DFD"/>
    <w:rsid w:val="00FA7BD7"/>
    <w:rsid w:val="00FA7DD5"/>
    <w:rsid w:val="00FB0563"/>
    <w:rsid w:val="00FB1406"/>
    <w:rsid w:val="00FB309E"/>
    <w:rsid w:val="00FB34D2"/>
    <w:rsid w:val="00FB4221"/>
    <w:rsid w:val="00FB5151"/>
    <w:rsid w:val="00FB5432"/>
    <w:rsid w:val="00FB5673"/>
    <w:rsid w:val="00FB5BB3"/>
    <w:rsid w:val="00FC00A5"/>
    <w:rsid w:val="00FC0843"/>
    <w:rsid w:val="00FC0C8F"/>
    <w:rsid w:val="00FC1155"/>
    <w:rsid w:val="00FC1343"/>
    <w:rsid w:val="00FC1E9A"/>
    <w:rsid w:val="00FC2AC5"/>
    <w:rsid w:val="00FC2D7F"/>
    <w:rsid w:val="00FC30A9"/>
    <w:rsid w:val="00FC3286"/>
    <w:rsid w:val="00FC3994"/>
    <w:rsid w:val="00FC3C48"/>
    <w:rsid w:val="00FC3D16"/>
    <w:rsid w:val="00FC3ED8"/>
    <w:rsid w:val="00FC3F40"/>
    <w:rsid w:val="00FC4510"/>
    <w:rsid w:val="00FC45C2"/>
    <w:rsid w:val="00FC46BB"/>
    <w:rsid w:val="00FC4CA4"/>
    <w:rsid w:val="00FC52A6"/>
    <w:rsid w:val="00FC5872"/>
    <w:rsid w:val="00FC5DE3"/>
    <w:rsid w:val="00FC5FBB"/>
    <w:rsid w:val="00FC7C2D"/>
    <w:rsid w:val="00FD0164"/>
    <w:rsid w:val="00FD0A0E"/>
    <w:rsid w:val="00FD0B47"/>
    <w:rsid w:val="00FD1631"/>
    <w:rsid w:val="00FD34D1"/>
    <w:rsid w:val="00FD46C5"/>
    <w:rsid w:val="00FD516E"/>
    <w:rsid w:val="00FD546A"/>
    <w:rsid w:val="00FD5FFA"/>
    <w:rsid w:val="00FD62A0"/>
    <w:rsid w:val="00FD6BCF"/>
    <w:rsid w:val="00FD6C0D"/>
    <w:rsid w:val="00FD70E7"/>
    <w:rsid w:val="00FD72E1"/>
    <w:rsid w:val="00FD7448"/>
    <w:rsid w:val="00FD7A8D"/>
    <w:rsid w:val="00FD7D4A"/>
    <w:rsid w:val="00FD7FB4"/>
    <w:rsid w:val="00FE023F"/>
    <w:rsid w:val="00FE0776"/>
    <w:rsid w:val="00FE096C"/>
    <w:rsid w:val="00FE16C1"/>
    <w:rsid w:val="00FE257A"/>
    <w:rsid w:val="00FE2AA0"/>
    <w:rsid w:val="00FE2F78"/>
    <w:rsid w:val="00FE4B96"/>
    <w:rsid w:val="00FE592C"/>
    <w:rsid w:val="00FE596B"/>
    <w:rsid w:val="00FE6F09"/>
    <w:rsid w:val="00FE77A9"/>
    <w:rsid w:val="00FE7C34"/>
    <w:rsid w:val="00FF0381"/>
    <w:rsid w:val="00FF0CB5"/>
    <w:rsid w:val="00FF0FA0"/>
    <w:rsid w:val="00FF4730"/>
    <w:rsid w:val="00FF5544"/>
    <w:rsid w:val="00FF59A1"/>
    <w:rsid w:val="00FF6629"/>
    <w:rsid w:val="00FF674D"/>
    <w:rsid w:val="00FF67D3"/>
    <w:rsid w:val="00FF7401"/>
    <w:rsid w:val="00FF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3D63E"/>
  <w15:docId w15:val="{F838D3B2-C84C-4F2D-9C1E-5E0813E66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A66EE"/>
  </w:style>
  <w:style w:type="paragraph" w:styleId="1">
    <w:name w:val="heading 1"/>
    <w:basedOn w:val="a0"/>
    <w:next w:val="a0"/>
    <w:link w:val="10"/>
    <w:uiPriority w:val="9"/>
    <w:qFormat/>
    <w:rsid w:val="003A66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uiPriority w:val="9"/>
    <w:semiHidden/>
    <w:unhideWhenUsed/>
    <w:qFormat/>
    <w:rsid w:val="003A66EE"/>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0"/>
    <w:next w:val="a0"/>
    <w:link w:val="30"/>
    <w:uiPriority w:val="9"/>
    <w:semiHidden/>
    <w:unhideWhenUsed/>
    <w:qFormat/>
    <w:rsid w:val="003A66EE"/>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0"/>
    <w:next w:val="a0"/>
    <w:link w:val="40"/>
    <w:uiPriority w:val="9"/>
    <w:semiHidden/>
    <w:unhideWhenUsed/>
    <w:qFormat/>
    <w:rsid w:val="003A66E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3A66E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3A66EE"/>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0"/>
    <w:next w:val="a0"/>
    <w:link w:val="70"/>
    <w:uiPriority w:val="9"/>
    <w:semiHidden/>
    <w:unhideWhenUsed/>
    <w:qFormat/>
    <w:rsid w:val="003A66EE"/>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0"/>
    <w:next w:val="a0"/>
    <w:link w:val="80"/>
    <w:uiPriority w:val="9"/>
    <w:semiHidden/>
    <w:unhideWhenUsed/>
    <w:qFormat/>
    <w:rsid w:val="003A66E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3A66E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link w:val="a5"/>
    <w:uiPriority w:val="99"/>
    <w:unhideWhenUsed/>
    <w:rsid w:val="00117B67"/>
    <w:pPr>
      <w:pBdr>
        <w:bottom w:val="thinThickSmallGap" w:sz="24"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1"/>
    <w:link w:val="a4"/>
    <w:uiPriority w:val="99"/>
    <w:rsid w:val="00117B67"/>
    <w:rPr>
      <w:sz w:val="18"/>
      <w:szCs w:val="18"/>
    </w:rPr>
  </w:style>
  <w:style w:type="paragraph" w:styleId="a6">
    <w:name w:val="footer"/>
    <w:basedOn w:val="a0"/>
    <w:link w:val="a7"/>
    <w:uiPriority w:val="99"/>
    <w:unhideWhenUsed/>
    <w:rsid w:val="007E11B3"/>
    <w:pPr>
      <w:tabs>
        <w:tab w:val="center" w:pos="4153"/>
        <w:tab w:val="right" w:pos="8306"/>
      </w:tabs>
      <w:snapToGrid w:val="0"/>
      <w:spacing w:line="240" w:lineRule="atLeast"/>
    </w:pPr>
    <w:rPr>
      <w:sz w:val="18"/>
      <w:szCs w:val="18"/>
    </w:rPr>
  </w:style>
  <w:style w:type="character" w:customStyle="1" w:styleId="a7">
    <w:name w:val="页脚 字符"/>
    <w:basedOn w:val="a1"/>
    <w:link w:val="a6"/>
    <w:uiPriority w:val="99"/>
    <w:rsid w:val="007E11B3"/>
    <w:rPr>
      <w:sz w:val="18"/>
      <w:szCs w:val="18"/>
    </w:rPr>
  </w:style>
  <w:style w:type="paragraph" w:styleId="a8">
    <w:name w:val="Balloon Text"/>
    <w:basedOn w:val="a0"/>
    <w:link w:val="a9"/>
    <w:uiPriority w:val="99"/>
    <w:semiHidden/>
    <w:unhideWhenUsed/>
    <w:rsid w:val="007E11B3"/>
    <w:pPr>
      <w:spacing w:line="240" w:lineRule="auto"/>
    </w:pPr>
    <w:rPr>
      <w:sz w:val="18"/>
      <w:szCs w:val="18"/>
    </w:rPr>
  </w:style>
  <w:style w:type="character" w:customStyle="1" w:styleId="a9">
    <w:name w:val="批注框文本 字符"/>
    <w:basedOn w:val="a1"/>
    <w:link w:val="a8"/>
    <w:uiPriority w:val="99"/>
    <w:semiHidden/>
    <w:rsid w:val="007E11B3"/>
    <w:rPr>
      <w:sz w:val="18"/>
      <w:szCs w:val="18"/>
    </w:rPr>
  </w:style>
  <w:style w:type="paragraph" w:customStyle="1" w:styleId="aa">
    <w:name w:val="硕士学位论文"/>
    <w:basedOn w:val="a4"/>
    <w:link w:val="Char"/>
    <w:rsid w:val="00117B67"/>
    <w:pPr>
      <w:jc w:val="both"/>
    </w:pPr>
  </w:style>
  <w:style w:type="character" w:customStyle="1" w:styleId="Char">
    <w:name w:val="硕士学位论文 Char"/>
    <w:basedOn w:val="a5"/>
    <w:link w:val="aa"/>
    <w:rsid w:val="00117B67"/>
    <w:rPr>
      <w:sz w:val="18"/>
      <w:szCs w:val="18"/>
    </w:rPr>
  </w:style>
  <w:style w:type="character" w:styleId="ab">
    <w:name w:val="Placeholder Text"/>
    <w:basedOn w:val="a1"/>
    <w:uiPriority w:val="99"/>
    <w:semiHidden/>
    <w:rsid w:val="00C05BE2"/>
    <w:rPr>
      <w:color w:val="808080"/>
    </w:rPr>
  </w:style>
  <w:style w:type="paragraph" w:styleId="ac">
    <w:name w:val="List Paragraph"/>
    <w:basedOn w:val="a0"/>
    <w:uiPriority w:val="34"/>
    <w:qFormat/>
    <w:rsid w:val="0024221B"/>
    <w:pPr>
      <w:ind w:firstLineChars="200" w:firstLine="420"/>
    </w:pPr>
  </w:style>
  <w:style w:type="paragraph" w:customStyle="1" w:styleId="ad">
    <w:name w:val="公式"/>
    <w:basedOn w:val="a0"/>
    <w:rsid w:val="00F466E7"/>
    <w:pPr>
      <w:tabs>
        <w:tab w:val="center" w:pos="4380"/>
        <w:tab w:val="right" w:pos="8760"/>
      </w:tabs>
      <w:spacing w:beforeLines="100" w:before="100" w:afterLines="100" w:after="100" w:line="240" w:lineRule="auto"/>
      <w:jc w:val="center"/>
      <w:textAlignment w:val="top"/>
    </w:pPr>
    <w:rPr>
      <w:sz w:val="21"/>
    </w:rPr>
  </w:style>
  <w:style w:type="table" w:styleId="ae">
    <w:name w:val="Table Grid"/>
    <w:basedOn w:val="a2"/>
    <w:uiPriority w:val="59"/>
    <w:rsid w:val="005415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0"/>
    <w:next w:val="a0"/>
    <w:uiPriority w:val="35"/>
    <w:unhideWhenUsed/>
    <w:qFormat/>
    <w:rsid w:val="003A66EE"/>
    <w:pPr>
      <w:spacing w:after="200" w:line="240" w:lineRule="auto"/>
    </w:pPr>
    <w:rPr>
      <w:i/>
      <w:iCs/>
      <w:color w:val="1F497D" w:themeColor="text2"/>
      <w:sz w:val="18"/>
      <w:szCs w:val="18"/>
    </w:rPr>
  </w:style>
  <w:style w:type="character" w:customStyle="1" w:styleId="10">
    <w:name w:val="标题 1 字符"/>
    <w:basedOn w:val="a1"/>
    <w:link w:val="1"/>
    <w:uiPriority w:val="9"/>
    <w:rsid w:val="003A66EE"/>
    <w:rPr>
      <w:rFonts w:asciiTheme="majorHAnsi" w:eastAsiaTheme="majorEastAsia" w:hAnsiTheme="majorHAnsi" w:cstheme="majorBidi"/>
      <w:color w:val="365F91" w:themeColor="accent1" w:themeShade="BF"/>
      <w:sz w:val="32"/>
      <w:szCs w:val="32"/>
    </w:rPr>
  </w:style>
  <w:style w:type="character" w:customStyle="1" w:styleId="20">
    <w:name w:val="标题 2 字符"/>
    <w:basedOn w:val="a1"/>
    <w:link w:val="2"/>
    <w:uiPriority w:val="9"/>
    <w:semiHidden/>
    <w:rsid w:val="003A66EE"/>
    <w:rPr>
      <w:rFonts w:asciiTheme="majorHAnsi" w:eastAsiaTheme="majorEastAsia" w:hAnsiTheme="majorHAnsi" w:cstheme="majorBidi"/>
      <w:color w:val="365F91" w:themeColor="accent1" w:themeShade="BF"/>
      <w:sz w:val="28"/>
      <w:szCs w:val="28"/>
    </w:rPr>
  </w:style>
  <w:style w:type="character" w:customStyle="1" w:styleId="30">
    <w:name w:val="标题 3 字符"/>
    <w:basedOn w:val="a1"/>
    <w:link w:val="3"/>
    <w:uiPriority w:val="9"/>
    <w:semiHidden/>
    <w:rsid w:val="003A66EE"/>
    <w:rPr>
      <w:rFonts w:asciiTheme="majorHAnsi" w:eastAsiaTheme="majorEastAsia" w:hAnsiTheme="majorHAnsi" w:cstheme="majorBidi"/>
      <w:color w:val="244061" w:themeColor="accent1" w:themeShade="80"/>
      <w:sz w:val="24"/>
      <w:szCs w:val="24"/>
    </w:rPr>
  </w:style>
  <w:style w:type="character" w:customStyle="1" w:styleId="40">
    <w:name w:val="标题 4 字符"/>
    <w:basedOn w:val="a1"/>
    <w:link w:val="4"/>
    <w:uiPriority w:val="9"/>
    <w:semiHidden/>
    <w:rsid w:val="003A66EE"/>
    <w:rPr>
      <w:rFonts w:asciiTheme="majorHAnsi" w:eastAsiaTheme="majorEastAsia" w:hAnsiTheme="majorHAnsi" w:cstheme="majorBidi"/>
      <w:i/>
      <w:iCs/>
      <w:color w:val="365F91" w:themeColor="accent1" w:themeShade="BF"/>
    </w:rPr>
  </w:style>
  <w:style w:type="character" w:customStyle="1" w:styleId="50">
    <w:name w:val="标题 5 字符"/>
    <w:basedOn w:val="a1"/>
    <w:link w:val="5"/>
    <w:uiPriority w:val="9"/>
    <w:semiHidden/>
    <w:rsid w:val="003A66EE"/>
    <w:rPr>
      <w:rFonts w:asciiTheme="majorHAnsi" w:eastAsiaTheme="majorEastAsia" w:hAnsiTheme="majorHAnsi" w:cstheme="majorBidi"/>
      <w:color w:val="365F91" w:themeColor="accent1" w:themeShade="BF"/>
    </w:rPr>
  </w:style>
  <w:style w:type="character" w:customStyle="1" w:styleId="60">
    <w:name w:val="标题 6 字符"/>
    <w:basedOn w:val="a1"/>
    <w:link w:val="6"/>
    <w:uiPriority w:val="9"/>
    <w:semiHidden/>
    <w:rsid w:val="003A66EE"/>
    <w:rPr>
      <w:rFonts w:asciiTheme="majorHAnsi" w:eastAsiaTheme="majorEastAsia" w:hAnsiTheme="majorHAnsi" w:cstheme="majorBidi"/>
      <w:color w:val="244061" w:themeColor="accent1" w:themeShade="80"/>
    </w:rPr>
  </w:style>
  <w:style w:type="character" w:customStyle="1" w:styleId="70">
    <w:name w:val="标题 7 字符"/>
    <w:basedOn w:val="a1"/>
    <w:link w:val="7"/>
    <w:uiPriority w:val="9"/>
    <w:semiHidden/>
    <w:rsid w:val="003A66EE"/>
    <w:rPr>
      <w:rFonts w:asciiTheme="majorHAnsi" w:eastAsiaTheme="majorEastAsia" w:hAnsiTheme="majorHAnsi" w:cstheme="majorBidi"/>
      <w:i/>
      <w:iCs/>
      <w:color w:val="244061" w:themeColor="accent1" w:themeShade="80"/>
    </w:rPr>
  </w:style>
  <w:style w:type="character" w:customStyle="1" w:styleId="80">
    <w:name w:val="标题 8 字符"/>
    <w:basedOn w:val="a1"/>
    <w:link w:val="8"/>
    <w:uiPriority w:val="9"/>
    <w:semiHidden/>
    <w:rsid w:val="003A66EE"/>
    <w:rPr>
      <w:rFonts w:asciiTheme="majorHAnsi" w:eastAsiaTheme="majorEastAsia" w:hAnsiTheme="majorHAnsi" w:cstheme="majorBidi"/>
      <w:color w:val="262626" w:themeColor="text1" w:themeTint="D9"/>
      <w:sz w:val="21"/>
      <w:szCs w:val="21"/>
    </w:rPr>
  </w:style>
  <w:style w:type="character" w:customStyle="1" w:styleId="90">
    <w:name w:val="标题 9 字符"/>
    <w:basedOn w:val="a1"/>
    <w:link w:val="9"/>
    <w:uiPriority w:val="9"/>
    <w:semiHidden/>
    <w:rsid w:val="003A66EE"/>
    <w:rPr>
      <w:rFonts w:asciiTheme="majorHAnsi" w:eastAsiaTheme="majorEastAsia" w:hAnsiTheme="majorHAnsi" w:cstheme="majorBidi"/>
      <w:i/>
      <w:iCs/>
      <w:color w:val="262626" w:themeColor="text1" w:themeTint="D9"/>
      <w:sz w:val="21"/>
      <w:szCs w:val="21"/>
    </w:rPr>
  </w:style>
  <w:style w:type="paragraph" w:styleId="af0">
    <w:name w:val="Title"/>
    <w:basedOn w:val="a0"/>
    <w:next w:val="a0"/>
    <w:link w:val="af1"/>
    <w:uiPriority w:val="10"/>
    <w:qFormat/>
    <w:rsid w:val="003A66EE"/>
    <w:pPr>
      <w:spacing w:after="0" w:line="240" w:lineRule="auto"/>
      <w:contextualSpacing/>
    </w:pPr>
    <w:rPr>
      <w:rFonts w:asciiTheme="majorHAnsi" w:eastAsiaTheme="majorEastAsia" w:hAnsiTheme="majorHAnsi" w:cstheme="majorBidi"/>
      <w:spacing w:val="-10"/>
      <w:sz w:val="56"/>
      <w:szCs w:val="56"/>
    </w:rPr>
  </w:style>
  <w:style w:type="character" w:customStyle="1" w:styleId="af1">
    <w:name w:val="标题 字符"/>
    <w:basedOn w:val="a1"/>
    <w:link w:val="af0"/>
    <w:uiPriority w:val="10"/>
    <w:rsid w:val="003A66EE"/>
    <w:rPr>
      <w:rFonts w:asciiTheme="majorHAnsi" w:eastAsiaTheme="majorEastAsia" w:hAnsiTheme="majorHAnsi" w:cstheme="majorBidi"/>
      <w:spacing w:val="-10"/>
      <w:sz w:val="56"/>
      <w:szCs w:val="56"/>
    </w:rPr>
  </w:style>
  <w:style w:type="paragraph" w:styleId="af2">
    <w:name w:val="Subtitle"/>
    <w:basedOn w:val="a0"/>
    <w:next w:val="a0"/>
    <w:link w:val="af3"/>
    <w:uiPriority w:val="11"/>
    <w:qFormat/>
    <w:rsid w:val="003A66EE"/>
    <w:pPr>
      <w:numPr>
        <w:ilvl w:val="1"/>
      </w:numPr>
    </w:pPr>
    <w:rPr>
      <w:color w:val="5A5A5A" w:themeColor="text1" w:themeTint="A5"/>
      <w:spacing w:val="15"/>
    </w:rPr>
  </w:style>
  <w:style w:type="character" w:customStyle="1" w:styleId="af3">
    <w:name w:val="副标题 字符"/>
    <w:basedOn w:val="a1"/>
    <w:link w:val="af2"/>
    <w:uiPriority w:val="11"/>
    <w:rsid w:val="003A66EE"/>
    <w:rPr>
      <w:color w:val="5A5A5A" w:themeColor="text1" w:themeTint="A5"/>
      <w:spacing w:val="15"/>
    </w:rPr>
  </w:style>
  <w:style w:type="character" w:styleId="af4">
    <w:name w:val="Strong"/>
    <w:basedOn w:val="a1"/>
    <w:uiPriority w:val="22"/>
    <w:qFormat/>
    <w:rsid w:val="003A66EE"/>
    <w:rPr>
      <w:b/>
      <w:bCs/>
      <w:color w:val="auto"/>
    </w:rPr>
  </w:style>
  <w:style w:type="character" w:styleId="af5">
    <w:name w:val="Emphasis"/>
    <w:basedOn w:val="a1"/>
    <w:uiPriority w:val="20"/>
    <w:qFormat/>
    <w:rsid w:val="003A66EE"/>
    <w:rPr>
      <w:i/>
      <w:iCs/>
      <w:color w:val="auto"/>
    </w:rPr>
  </w:style>
  <w:style w:type="paragraph" w:styleId="af6">
    <w:name w:val="No Spacing"/>
    <w:uiPriority w:val="1"/>
    <w:qFormat/>
    <w:rsid w:val="003A66EE"/>
    <w:pPr>
      <w:spacing w:after="0" w:line="240" w:lineRule="auto"/>
    </w:pPr>
  </w:style>
  <w:style w:type="paragraph" w:styleId="af7">
    <w:name w:val="Quote"/>
    <w:basedOn w:val="a0"/>
    <w:next w:val="a0"/>
    <w:link w:val="af8"/>
    <w:uiPriority w:val="29"/>
    <w:qFormat/>
    <w:rsid w:val="003A66EE"/>
    <w:pPr>
      <w:spacing w:before="200"/>
      <w:ind w:left="864" w:right="864"/>
    </w:pPr>
    <w:rPr>
      <w:i/>
      <w:iCs/>
      <w:color w:val="404040" w:themeColor="text1" w:themeTint="BF"/>
    </w:rPr>
  </w:style>
  <w:style w:type="character" w:customStyle="1" w:styleId="af8">
    <w:name w:val="引用 字符"/>
    <w:basedOn w:val="a1"/>
    <w:link w:val="af7"/>
    <w:uiPriority w:val="29"/>
    <w:rsid w:val="003A66EE"/>
    <w:rPr>
      <w:i/>
      <w:iCs/>
      <w:color w:val="404040" w:themeColor="text1" w:themeTint="BF"/>
    </w:rPr>
  </w:style>
  <w:style w:type="paragraph" w:styleId="af9">
    <w:name w:val="Intense Quote"/>
    <w:basedOn w:val="a0"/>
    <w:next w:val="a0"/>
    <w:link w:val="afa"/>
    <w:uiPriority w:val="30"/>
    <w:qFormat/>
    <w:rsid w:val="003A66E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a">
    <w:name w:val="明显引用 字符"/>
    <w:basedOn w:val="a1"/>
    <w:link w:val="af9"/>
    <w:uiPriority w:val="30"/>
    <w:rsid w:val="003A66EE"/>
    <w:rPr>
      <w:i/>
      <w:iCs/>
      <w:color w:val="4F81BD" w:themeColor="accent1"/>
    </w:rPr>
  </w:style>
  <w:style w:type="character" w:styleId="afb">
    <w:name w:val="Subtle Emphasis"/>
    <w:basedOn w:val="a1"/>
    <w:uiPriority w:val="19"/>
    <w:qFormat/>
    <w:rsid w:val="003A66EE"/>
    <w:rPr>
      <w:i/>
      <w:iCs/>
      <w:color w:val="404040" w:themeColor="text1" w:themeTint="BF"/>
    </w:rPr>
  </w:style>
  <w:style w:type="character" w:styleId="afc">
    <w:name w:val="Intense Emphasis"/>
    <w:basedOn w:val="a1"/>
    <w:uiPriority w:val="21"/>
    <w:qFormat/>
    <w:rsid w:val="003A66EE"/>
    <w:rPr>
      <w:i/>
      <w:iCs/>
      <w:color w:val="4F81BD" w:themeColor="accent1"/>
    </w:rPr>
  </w:style>
  <w:style w:type="character" w:styleId="afd">
    <w:name w:val="Subtle Reference"/>
    <w:basedOn w:val="a1"/>
    <w:uiPriority w:val="31"/>
    <w:qFormat/>
    <w:rsid w:val="003A66EE"/>
    <w:rPr>
      <w:smallCaps/>
      <w:color w:val="404040" w:themeColor="text1" w:themeTint="BF"/>
    </w:rPr>
  </w:style>
  <w:style w:type="character" w:styleId="afe">
    <w:name w:val="Intense Reference"/>
    <w:basedOn w:val="a1"/>
    <w:uiPriority w:val="32"/>
    <w:qFormat/>
    <w:rsid w:val="003A66EE"/>
    <w:rPr>
      <w:b/>
      <w:bCs/>
      <w:smallCaps/>
      <w:color w:val="4F81BD" w:themeColor="accent1"/>
      <w:spacing w:val="5"/>
    </w:rPr>
  </w:style>
  <w:style w:type="character" w:styleId="aff">
    <w:name w:val="Book Title"/>
    <w:basedOn w:val="a1"/>
    <w:uiPriority w:val="33"/>
    <w:qFormat/>
    <w:rsid w:val="003A66EE"/>
    <w:rPr>
      <w:b/>
      <w:bCs/>
      <w:i/>
      <w:iCs/>
      <w:spacing w:val="5"/>
    </w:rPr>
  </w:style>
  <w:style w:type="paragraph" w:styleId="TOC">
    <w:name w:val="TOC Heading"/>
    <w:basedOn w:val="1"/>
    <w:next w:val="a0"/>
    <w:uiPriority w:val="39"/>
    <w:unhideWhenUsed/>
    <w:qFormat/>
    <w:rsid w:val="003A66EE"/>
    <w:pPr>
      <w:outlineLvl w:val="9"/>
    </w:pPr>
  </w:style>
  <w:style w:type="paragraph" w:styleId="a">
    <w:name w:val="List Bullet"/>
    <w:basedOn w:val="a0"/>
    <w:uiPriority w:val="99"/>
    <w:unhideWhenUsed/>
    <w:rsid w:val="00004785"/>
    <w:pPr>
      <w:numPr>
        <w:numId w:val="2"/>
      </w:numPr>
      <w:contextualSpacing/>
    </w:pPr>
  </w:style>
  <w:style w:type="paragraph" w:styleId="aff0">
    <w:name w:val="Body Text Indent"/>
    <w:basedOn w:val="a0"/>
    <w:link w:val="aff1"/>
    <w:uiPriority w:val="99"/>
    <w:unhideWhenUsed/>
    <w:qFormat/>
    <w:rsid w:val="0076344C"/>
    <w:pPr>
      <w:widowControl w:val="0"/>
      <w:spacing w:after="120" w:line="360" w:lineRule="exact"/>
      <w:ind w:leftChars="200" w:left="420" w:firstLineChars="200" w:firstLine="200"/>
      <w:jc w:val="both"/>
    </w:pPr>
    <w:rPr>
      <w:rFonts w:ascii="Times New Roman" w:eastAsia="宋体" w:hAnsi="Times New Roman" w:cs="Times New Roman"/>
      <w:kern w:val="2"/>
      <w:sz w:val="24"/>
      <w:szCs w:val="24"/>
      <w:lang w:val="zh-CN"/>
    </w:rPr>
  </w:style>
  <w:style w:type="character" w:customStyle="1" w:styleId="aff1">
    <w:name w:val="正文文本缩进 字符"/>
    <w:basedOn w:val="a1"/>
    <w:link w:val="aff0"/>
    <w:uiPriority w:val="99"/>
    <w:qFormat/>
    <w:rsid w:val="0076344C"/>
    <w:rPr>
      <w:rFonts w:ascii="Times New Roman" w:eastAsia="宋体" w:hAnsi="Times New Roman" w:cs="Times New Roman"/>
      <w:kern w:val="2"/>
      <w:sz w:val="24"/>
      <w:szCs w:val="24"/>
      <w:lang w:val="zh-CN"/>
    </w:rPr>
  </w:style>
  <w:style w:type="paragraph" w:styleId="11">
    <w:name w:val="toc 1"/>
    <w:basedOn w:val="a0"/>
    <w:next w:val="a0"/>
    <w:autoRedefine/>
    <w:uiPriority w:val="39"/>
    <w:unhideWhenUsed/>
    <w:rsid w:val="00F618A8"/>
  </w:style>
  <w:style w:type="paragraph" w:styleId="21">
    <w:name w:val="toc 2"/>
    <w:basedOn w:val="a0"/>
    <w:next w:val="a0"/>
    <w:autoRedefine/>
    <w:uiPriority w:val="39"/>
    <w:unhideWhenUsed/>
    <w:rsid w:val="00F618A8"/>
    <w:pPr>
      <w:ind w:leftChars="200" w:left="420"/>
    </w:pPr>
  </w:style>
  <w:style w:type="paragraph" w:styleId="31">
    <w:name w:val="toc 3"/>
    <w:basedOn w:val="a0"/>
    <w:next w:val="a0"/>
    <w:autoRedefine/>
    <w:uiPriority w:val="39"/>
    <w:unhideWhenUsed/>
    <w:rsid w:val="00F618A8"/>
    <w:pPr>
      <w:ind w:leftChars="400" w:left="840"/>
    </w:pPr>
  </w:style>
  <w:style w:type="character" w:styleId="aff2">
    <w:name w:val="Hyperlink"/>
    <w:basedOn w:val="a1"/>
    <w:uiPriority w:val="99"/>
    <w:unhideWhenUsed/>
    <w:rsid w:val="00F618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37307">
      <w:bodyDiv w:val="1"/>
      <w:marLeft w:val="0"/>
      <w:marRight w:val="0"/>
      <w:marTop w:val="0"/>
      <w:marBottom w:val="0"/>
      <w:divBdr>
        <w:top w:val="none" w:sz="0" w:space="0" w:color="auto"/>
        <w:left w:val="none" w:sz="0" w:space="0" w:color="auto"/>
        <w:bottom w:val="none" w:sz="0" w:space="0" w:color="auto"/>
        <w:right w:val="none" w:sz="0" w:space="0" w:color="auto"/>
      </w:divBdr>
    </w:div>
    <w:div w:id="106312565">
      <w:bodyDiv w:val="1"/>
      <w:marLeft w:val="0"/>
      <w:marRight w:val="0"/>
      <w:marTop w:val="0"/>
      <w:marBottom w:val="0"/>
      <w:divBdr>
        <w:top w:val="none" w:sz="0" w:space="0" w:color="auto"/>
        <w:left w:val="none" w:sz="0" w:space="0" w:color="auto"/>
        <w:bottom w:val="none" w:sz="0" w:space="0" w:color="auto"/>
        <w:right w:val="none" w:sz="0" w:space="0" w:color="auto"/>
      </w:divBdr>
    </w:div>
    <w:div w:id="183441250">
      <w:bodyDiv w:val="1"/>
      <w:marLeft w:val="0"/>
      <w:marRight w:val="0"/>
      <w:marTop w:val="0"/>
      <w:marBottom w:val="0"/>
      <w:divBdr>
        <w:top w:val="none" w:sz="0" w:space="0" w:color="auto"/>
        <w:left w:val="none" w:sz="0" w:space="0" w:color="auto"/>
        <w:bottom w:val="none" w:sz="0" w:space="0" w:color="auto"/>
        <w:right w:val="none" w:sz="0" w:space="0" w:color="auto"/>
      </w:divBdr>
    </w:div>
    <w:div w:id="206652212">
      <w:bodyDiv w:val="1"/>
      <w:marLeft w:val="0"/>
      <w:marRight w:val="0"/>
      <w:marTop w:val="0"/>
      <w:marBottom w:val="0"/>
      <w:divBdr>
        <w:top w:val="none" w:sz="0" w:space="0" w:color="auto"/>
        <w:left w:val="none" w:sz="0" w:space="0" w:color="auto"/>
        <w:bottom w:val="none" w:sz="0" w:space="0" w:color="auto"/>
        <w:right w:val="none" w:sz="0" w:space="0" w:color="auto"/>
      </w:divBdr>
    </w:div>
    <w:div w:id="207494842">
      <w:bodyDiv w:val="1"/>
      <w:marLeft w:val="0"/>
      <w:marRight w:val="0"/>
      <w:marTop w:val="0"/>
      <w:marBottom w:val="0"/>
      <w:divBdr>
        <w:top w:val="none" w:sz="0" w:space="0" w:color="auto"/>
        <w:left w:val="none" w:sz="0" w:space="0" w:color="auto"/>
        <w:bottom w:val="none" w:sz="0" w:space="0" w:color="auto"/>
        <w:right w:val="none" w:sz="0" w:space="0" w:color="auto"/>
      </w:divBdr>
    </w:div>
    <w:div w:id="243801844">
      <w:bodyDiv w:val="1"/>
      <w:marLeft w:val="0"/>
      <w:marRight w:val="0"/>
      <w:marTop w:val="0"/>
      <w:marBottom w:val="0"/>
      <w:divBdr>
        <w:top w:val="none" w:sz="0" w:space="0" w:color="auto"/>
        <w:left w:val="none" w:sz="0" w:space="0" w:color="auto"/>
        <w:bottom w:val="none" w:sz="0" w:space="0" w:color="auto"/>
        <w:right w:val="none" w:sz="0" w:space="0" w:color="auto"/>
      </w:divBdr>
    </w:div>
    <w:div w:id="266232301">
      <w:bodyDiv w:val="1"/>
      <w:marLeft w:val="0"/>
      <w:marRight w:val="0"/>
      <w:marTop w:val="0"/>
      <w:marBottom w:val="0"/>
      <w:divBdr>
        <w:top w:val="none" w:sz="0" w:space="0" w:color="auto"/>
        <w:left w:val="none" w:sz="0" w:space="0" w:color="auto"/>
        <w:bottom w:val="none" w:sz="0" w:space="0" w:color="auto"/>
        <w:right w:val="none" w:sz="0" w:space="0" w:color="auto"/>
      </w:divBdr>
    </w:div>
    <w:div w:id="292058679">
      <w:bodyDiv w:val="1"/>
      <w:marLeft w:val="0"/>
      <w:marRight w:val="0"/>
      <w:marTop w:val="0"/>
      <w:marBottom w:val="0"/>
      <w:divBdr>
        <w:top w:val="none" w:sz="0" w:space="0" w:color="auto"/>
        <w:left w:val="none" w:sz="0" w:space="0" w:color="auto"/>
        <w:bottom w:val="none" w:sz="0" w:space="0" w:color="auto"/>
        <w:right w:val="none" w:sz="0" w:space="0" w:color="auto"/>
      </w:divBdr>
    </w:div>
    <w:div w:id="319430632">
      <w:bodyDiv w:val="1"/>
      <w:marLeft w:val="0"/>
      <w:marRight w:val="0"/>
      <w:marTop w:val="0"/>
      <w:marBottom w:val="0"/>
      <w:divBdr>
        <w:top w:val="none" w:sz="0" w:space="0" w:color="auto"/>
        <w:left w:val="none" w:sz="0" w:space="0" w:color="auto"/>
        <w:bottom w:val="none" w:sz="0" w:space="0" w:color="auto"/>
        <w:right w:val="none" w:sz="0" w:space="0" w:color="auto"/>
      </w:divBdr>
    </w:div>
    <w:div w:id="332991702">
      <w:bodyDiv w:val="1"/>
      <w:marLeft w:val="0"/>
      <w:marRight w:val="0"/>
      <w:marTop w:val="0"/>
      <w:marBottom w:val="0"/>
      <w:divBdr>
        <w:top w:val="none" w:sz="0" w:space="0" w:color="auto"/>
        <w:left w:val="none" w:sz="0" w:space="0" w:color="auto"/>
        <w:bottom w:val="none" w:sz="0" w:space="0" w:color="auto"/>
        <w:right w:val="none" w:sz="0" w:space="0" w:color="auto"/>
      </w:divBdr>
    </w:div>
    <w:div w:id="350691529">
      <w:bodyDiv w:val="1"/>
      <w:marLeft w:val="0"/>
      <w:marRight w:val="0"/>
      <w:marTop w:val="0"/>
      <w:marBottom w:val="0"/>
      <w:divBdr>
        <w:top w:val="none" w:sz="0" w:space="0" w:color="auto"/>
        <w:left w:val="none" w:sz="0" w:space="0" w:color="auto"/>
        <w:bottom w:val="none" w:sz="0" w:space="0" w:color="auto"/>
        <w:right w:val="none" w:sz="0" w:space="0" w:color="auto"/>
      </w:divBdr>
    </w:div>
    <w:div w:id="365985042">
      <w:bodyDiv w:val="1"/>
      <w:marLeft w:val="0"/>
      <w:marRight w:val="0"/>
      <w:marTop w:val="0"/>
      <w:marBottom w:val="0"/>
      <w:divBdr>
        <w:top w:val="none" w:sz="0" w:space="0" w:color="auto"/>
        <w:left w:val="none" w:sz="0" w:space="0" w:color="auto"/>
        <w:bottom w:val="none" w:sz="0" w:space="0" w:color="auto"/>
        <w:right w:val="none" w:sz="0" w:space="0" w:color="auto"/>
      </w:divBdr>
    </w:div>
    <w:div w:id="411850263">
      <w:bodyDiv w:val="1"/>
      <w:marLeft w:val="0"/>
      <w:marRight w:val="0"/>
      <w:marTop w:val="0"/>
      <w:marBottom w:val="0"/>
      <w:divBdr>
        <w:top w:val="none" w:sz="0" w:space="0" w:color="auto"/>
        <w:left w:val="none" w:sz="0" w:space="0" w:color="auto"/>
        <w:bottom w:val="none" w:sz="0" w:space="0" w:color="auto"/>
        <w:right w:val="none" w:sz="0" w:space="0" w:color="auto"/>
      </w:divBdr>
    </w:div>
    <w:div w:id="461847215">
      <w:bodyDiv w:val="1"/>
      <w:marLeft w:val="0"/>
      <w:marRight w:val="0"/>
      <w:marTop w:val="0"/>
      <w:marBottom w:val="0"/>
      <w:divBdr>
        <w:top w:val="none" w:sz="0" w:space="0" w:color="auto"/>
        <w:left w:val="none" w:sz="0" w:space="0" w:color="auto"/>
        <w:bottom w:val="none" w:sz="0" w:space="0" w:color="auto"/>
        <w:right w:val="none" w:sz="0" w:space="0" w:color="auto"/>
      </w:divBdr>
    </w:div>
    <w:div w:id="470101908">
      <w:bodyDiv w:val="1"/>
      <w:marLeft w:val="0"/>
      <w:marRight w:val="0"/>
      <w:marTop w:val="0"/>
      <w:marBottom w:val="0"/>
      <w:divBdr>
        <w:top w:val="none" w:sz="0" w:space="0" w:color="auto"/>
        <w:left w:val="none" w:sz="0" w:space="0" w:color="auto"/>
        <w:bottom w:val="none" w:sz="0" w:space="0" w:color="auto"/>
        <w:right w:val="none" w:sz="0" w:space="0" w:color="auto"/>
      </w:divBdr>
    </w:div>
    <w:div w:id="473790641">
      <w:bodyDiv w:val="1"/>
      <w:marLeft w:val="0"/>
      <w:marRight w:val="0"/>
      <w:marTop w:val="0"/>
      <w:marBottom w:val="0"/>
      <w:divBdr>
        <w:top w:val="none" w:sz="0" w:space="0" w:color="auto"/>
        <w:left w:val="none" w:sz="0" w:space="0" w:color="auto"/>
        <w:bottom w:val="none" w:sz="0" w:space="0" w:color="auto"/>
        <w:right w:val="none" w:sz="0" w:space="0" w:color="auto"/>
      </w:divBdr>
    </w:div>
    <w:div w:id="501746180">
      <w:bodyDiv w:val="1"/>
      <w:marLeft w:val="0"/>
      <w:marRight w:val="0"/>
      <w:marTop w:val="0"/>
      <w:marBottom w:val="0"/>
      <w:divBdr>
        <w:top w:val="none" w:sz="0" w:space="0" w:color="auto"/>
        <w:left w:val="none" w:sz="0" w:space="0" w:color="auto"/>
        <w:bottom w:val="none" w:sz="0" w:space="0" w:color="auto"/>
        <w:right w:val="none" w:sz="0" w:space="0" w:color="auto"/>
      </w:divBdr>
    </w:div>
    <w:div w:id="528107054">
      <w:bodyDiv w:val="1"/>
      <w:marLeft w:val="0"/>
      <w:marRight w:val="0"/>
      <w:marTop w:val="0"/>
      <w:marBottom w:val="0"/>
      <w:divBdr>
        <w:top w:val="none" w:sz="0" w:space="0" w:color="auto"/>
        <w:left w:val="none" w:sz="0" w:space="0" w:color="auto"/>
        <w:bottom w:val="none" w:sz="0" w:space="0" w:color="auto"/>
        <w:right w:val="none" w:sz="0" w:space="0" w:color="auto"/>
      </w:divBdr>
    </w:div>
    <w:div w:id="565652329">
      <w:bodyDiv w:val="1"/>
      <w:marLeft w:val="0"/>
      <w:marRight w:val="0"/>
      <w:marTop w:val="0"/>
      <w:marBottom w:val="0"/>
      <w:divBdr>
        <w:top w:val="none" w:sz="0" w:space="0" w:color="auto"/>
        <w:left w:val="none" w:sz="0" w:space="0" w:color="auto"/>
        <w:bottom w:val="none" w:sz="0" w:space="0" w:color="auto"/>
        <w:right w:val="none" w:sz="0" w:space="0" w:color="auto"/>
      </w:divBdr>
    </w:div>
    <w:div w:id="586159344">
      <w:bodyDiv w:val="1"/>
      <w:marLeft w:val="0"/>
      <w:marRight w:val="0"/>
      <w:marTop w:val="0"/>
      <w:marBottom w:val="0"/>
      <w:divBdr>
        <w:top w:val="none" w:sz="0" w:space="0" w:color="auto"/>
        <w:left w:val="none" w:sz="0" w:space="0" w:color="auto"/>
        <w:bottom w:val="none" w:sz="0" w:space="0" w:color="auto"/>
        <w:right w:val="none" w:sz="0" w:space="0" w:color="auto"/>
      </w:divBdr>
    </w:div>
    <w:div w:id="700976460">
      <w:bodyDiv w:val="1"/>
      <w:marLeft w:val="0"/>
      <w:marRight w:val="0"/>
      <w:marTop w:val="0"/>
      <w:marBottom w:val="0"/>
      <w:divBdr>
        <w:top w:val="none" w:sz="0" w:space="0" w:color="auto"/>
        <w:left w:val="none" w:sz="0" w:space="0" w:color="auto"/>
        <w:bottom w:val="none" w:sz="0" w:space="0" w:color="auto"/>
        <w:right w:val="none" w:sz="0" w:space="0" w:color="auto"/>
      </w:divBdr>
    </w:div>
    <w:div w:id="708383350">
      <w:bodyDiv w:val="1"/>
      <w:marLeft w:val="0"/>
      <w:marRight w:val="0"/>
      <w:marTop w:val="0"/>
      <w:marBottom w:val="0"/>
      <w:divBdr>
        <w:top w:val="none" w:sz="0" w:space="0" w:color="auto"/>
        <w:left w:val="none" w:sz="0" w:space="0" w:color="auto"/>
        <w:bottom w:val="none" w:sz="0" w:space="0" w:color="auto"/>
        <w:right w:val="none" w:sz="0" w:space="0" w:color="auto"/>
      </w:divBdr>
    </w:div>
    <w:div w:id="721949163">
      <w:bodyDiv w:val="1"/>
      <w:marLeft w:val="0"/>
      <w:marRight w:val="0"/>
      <w:marTop w:val="0"/>
      <w:marBottom w:val="0"/>
      <w:divBdr>
        <w:top w:val="none" w:sz="0" w:space="0" w:color="auto"/>
        <w:left w:val="none" w:sz="0" w:space="0" w:color="auto"/>
        <w:bottom w:val="none" w:sz="0" w:space="0" w:color="auto"/>
        <w:right w:val="none" w:sz="0" w:space="0" w:color="auto"/>
      </w:divBdr>
    </w:div>
    <w:div w:id="754864920">
      <w:bodyDiv w:val="1"/>
      <w:marLeft w:val="0"/>
      <w:marRight w:val="0"/>
      <w:marTop w:val="0"/>
      <w:marBottom w:val="0"/>
      <w:divBdr>
        <w:top w:val="none" w:sz="0" w:space="0" w:color="auto"/>
        <w:left w:val="none" w:sz="0" w:space="0" w:color="auto"/>
        <w:bottom w:val="none" w:sz="0" w:space="0" w:color="auto"/>
        <w:right w:val="none" w:sz="0" w:space="0" w:color="auto"/>
      </w:divBdr>
    </w:div>
    <w:div w:id="895748151">
      <w:bodyDiv w:val="1"/>
      <w:marLeft w:val="0"/>
      <w:marRight w:val="0"/>
      <w:marTop w:val="0"/>
      <w:marBottom w:val="0"/>
      <w:divBdr>
        <w:top w:val="none" w:sz="0" w:space="0" w:color="auto"/>
        <w:left w:val="none" w:sz="0" w:space="0" w:color="auto"/>
        <w:bottom w:val="none" w:sz="0" w:space="0" w:color="auto"/>
        <w:right w:val="none" w:sz="0" w:space="0" w:color="auto"/>
      </w:divBdr>
    </w:div>
    <w:div w:id="946473903">
      <w:bodyDiv w:val="1"/>
      <w:marLeft w:val="0"/>
      <w:marRight w:val="0"/>
      <w:marTop w:val="0"/>
      <w:marBottom w:val="0"/>
      <w:divBdr>
        <w:top w:val="none" w:sz="0" w:space="0" w:color="auto"/>
        <w:left w:val="none" w:sz="0" w:space="0" w:color="auto"/>
        <w:bottom w:val="none" w:sz="0" w:space="0" w:color="auto"/>
        <w:right w:val="none" w:sz="0" w:space="0" w:color="auto"/>
      </w:divBdr>
    </w:div>
    <w:div w:id="957641130">
      <w:bodyDiv w:val="1"/>
      <w:marLeft w:val="0"/>
      <w:marRight w:val="0"/>
      <w:marTop w:val="0"/>
      <w:marBottom w:val="0"/>
      <w:divBdr>
        <w:top w:val="none" w:sz="0" w:space="0" w:color="auto"/>
        <w:left w:val="none" w:sz="0" w:space="0" w:color="auto"/>
        <w:bottom w:val="none" w:sz="0" w:space="0" w:color="auto"/>
        <w:right w:val="none" w:sz="0" w:space="0" w:color="auto"/>
      </w:divBdr>
    </w:div>
    <w:div w:id="970092282">
      <w:bodyDiv w:val="1"/>
      <w:marLeft w:val="0"/>
      <w:marRight w:val="0"/>
      <w:marTop w:val="0"/>
      <w:marBottom w:val="0"/>
      <w:divBdr>
        <w:top w:val="none" w:sz="0" w:space="0" w:color="auto"/>
        <w:left w:val="none" w:sz="0" w:space="0" w:color="auto"/>
        <w:bottom w:val="none" w:sz="0" w:space="0" w:color="auto"/>
        <w:right w:val="none" w:sz="0" w:space="0" w:color="auto"/>
      </w:divBdr>
    </w:div>
    <w:div w:id="1003628036">
      <w:bodyDiv w:val="1"/>
      <w:marLeft w:val="0"/>
      <w:marRight w:val="0"/>
      <w:marTop w:val="0"/>
      <w:marBottom w:val="0"/>
      <w:divBdr>
        <w:top w:val="none" w:sz="0" w:space="0" w:color="auto"/>
        <w:left w:val="none" w:sz="0" w:space="0" w:color="auto"/>
        <w:bottom w:val="none" w:sz="0" w:space="0" w:color="auto"/>
        <w:right w:val="none" w:sz="0" w:space="0" w:color="auto"/>
      </w:divBdr>
    </w:div>
    <w:div w:id="1094519059">
      <w:bodyDiv w:val="1"/>
      <w:marLeft w:val="0"/>
      <w:marRight w:val="0"/>
      <w:marTop w:val="0"/>
      <w:marBottom w:val="0"/>
      <w:divBdr>
        <w:top w:val="none" w:sz="0" w:space="0" w:color="auto"/>
        <w:left w:val="none" w:sz="0" w:space="0" w:color="auto"/>
        <w:bottom w:val="none" w:sz="0" w:space="0" w:color="auto"/>
        <w:right w:val="none" w:sz="0" w:space="0" w:color="auto"/>
      </w:divBdr>
    </w:div>
    <w:div w:id="1101951207">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4444226">
      <w:bodyDiv w:val="1"/>
      <w:marLeft w:val="0"/>
      <w:marRight w:val="0"/>
      <w:marTop w:val="0"/>
      <w:marBottom w:val="0"/>
      <w:divBdr>
        <w:top w:val="none" w:sz="0" w:space="0" w:color="auto"/>
        <w:left w:val="none" w:sz="0" w:space="0" w:color="auto"/>
        <w:bottom w:val="none" w:sz="0" w:space="0" w:color="auto"/>
        <w:right w:val="none" w:sz="0" w:space="0" w:color="auto"/>
      </w:divBdr>
    </w:div>
    <w:div w:id="1138496681">
      <w:bodyDiv w:val="1"/>
      <w:marLeft w:val="0"/>
      <w:marRight w:val="0"/>
      <w:marTop w:val="0"/>
      <w:marBottom w:val="0"/>
      <w:divBdr>
        <w:top w:val="none" w:sz="0" w:space="0" w:color="auto"/>
        <w:left w:val="none" w:sz="0" w:space="0" w:color="auto"/>
        <w:bottom w:val="none" w:sz="0" w:space="0" w:color="auto"/>
        <w:right w:val="none" w:sz="0" w:space="0" w:color="auto"/>
      </w:divBdr>
    </w:div>
    <w:div w:id="1147086675">
      <w:bodyDiv w:val="1"/>
      <w:marLeft w:val="0"/>
      <w:marRight w:val="0"/>
      <w:marTop w:val="0"/>
      <w:marBottom w:val="0"/>
      <w:divBdr>
        <w:top w:val="none" w:sz="0" w:space="0" w:color="auto"/>
        <w:left w:val="none" w:sz="0" w:space="0" w:color="auto"/>
        <w:bottom w:val="none" w:sz="0" w:space="0" w:color="auto"/>
        <w:right w:val="none" w:sz="0" w:space="0" w:color="auto"/>
      </w:divBdr>
    </w:div>
    <w:div w:id="1248270849">
      <w:bodyDiv w:val="1"/>
      <w:marLeft w:val="0"/>
      <w:marRight w:val="0"/>
      <w:marTop w:val="0"/>
      <w:marBottom w:val="0"/>
      <w:divBdr>
        <w:top w:val="none" w:sz="0" w:space="0" w:color="auto"/>
        <w:left w:val="none" w:sz="0" w:space="0" w:color="auto"/>
        <w:bottom w:val="none" w:sz="0" w:space="0" w:color="auto"/>
        <w:right w:val="none" w:sz="0" w:space="0" w:color="auto"/>
      </w:divBdr>
    </w:div>
    <w:div w:id="1276710832">
      <w:bodyDiv w:val="1"/>
      <w:marLeft w:val="0"/>
      <w:marRight w:val="0"/>
      <w:marTop w:val="0"/>
      <w:marBottom w:val="0"/>
      <w:divBdr>
        <w:top w:val="none" w:sz="0" w:space="0" w:color="auto"/>
        <w:left w:val="none" w:sz="0" w:space="0" w:color="auto"/>
        <w:bottom w:val="none" w:sz="0" w:space="0" w:color="auto"/>
        <w:right w:val="none" w:sz="0" w:space="0" w:color="auto"/>
      </w:divBdr>
    </w:div>
    <w:div w:id="1484854630">
      <w:bodyDiv w:val="1"/>
      <w:marLeft w:val="0"/>
      <w:marRight w:val="0"/>
      <w:marTop w:val="0"/>
      <w:marBottom w:val="0"/>
      <w:divBdr>
        <w:top w:val="none" w:sz="0" w:space="0" w:color="auto"/>
        <w:left w:val="none" w:sz="0" w:space="0" w:color="auto"/>
        <w:bottom w:val="none" w:sz="0" w:space="0" w:color="auto"/>
        <w:right w:val="none" w:sz="0" w:space="0" w:color="auto"/>
      </w:divBdr>
    </w:div>
    <w:div w:id="1496843575">
      <w:bodyDiv w:val="1"/>
      <w:marLeft w:val="0"/>
      <w:marRight w:val="0"/>
      <w:marTop w:val="0"/>
      <w:marBottom w:val="0"/>
      <w:divBdr>
        <w:top w:val="none" w:sz="0" w:space="0" w:color="auto"/>
        <w:left w:val="none" w:sz="0" w:space="0" w:color="auto"/>
        <w:bottom w:val="none" w:sz="0" w:space="0" w:color="auto"/>
        <w:right w:val="none" w:sz="0" w:space="0" w:color="auto"/>
      </w:divBdr>
    </w:div>
    <w:div w:id="1503739649">
      <w:bodyDiv w:val="1"/>
      <w:marLeft w:val="0"/>
      <w:marRight w:val="0"/>
      <w:marTop w:val="0"/>
      <w:marBottom w:val="0"/>
      <w:divBdr>
        <w:top w:val="none" w:sz="0" w:space="0" w:color="auto"/>
        <w:left w:val="none" w:sz="0" w:space="0" w:color="auto"/>
        <w:bottom w:val="none" w:sz="0" w:space="0" w:color="auto"/>
        <w:right w:val="none" w:sz="0" w:space="0" w:color="auto"/>
      </w:divBdr>
    </w:div>
    <w:div w:id="1548294664">
      <w:bodyDiv w:val="1"/>
      <w:marLeft w:val="0"/>
      <w:marRight w:val="0"/>
      <w:marTop w:val="0"/>
      <w:marBottom w:val="0"/>
      <w:divBdr>
        <w:top w:val="none" w:sz="0" w:space="0" w:color="auto"/>
        <w:left w:val="none" w:sz="0" w:space="0" w:color="auto"/>
        <w:bottom w:val="none" w:sz="0" w:space="0" w:color="auto"/>
        <w:right w:val="none" w:sz="0" w:space="0" w:color="auto"/>
      </w:divBdr>
    </w:div>
    <w:div w:id="1572543958">
      <w:bodyDiv w:val="1"/>
      <w:marLeft w:val="0"/>
      <w:marRight w:val="0"/>
      <w:marTop w:val="0"/>
      <w:marBottom w:val="0"/>
      <w:divBdr>
        <w:top w:val="none" w:sz="0" w:space="0" w:color="auto"/>
        <w:left w:val="none" w:sz="0" w:space="0" w:color="auto"/>
        <w:bottom w:val="none" w:sz="0" w:space="0" w:color="auto"/>
        <w:right w:val="none" w:sz="0" w:space="0" w:color="auto"/>
      </w:divBdr>
    </w:div>
    <w:div w:id="1584948271">
      <w:bodyDiv w:val="1"/>
      <w:marLeft w:val="0"/>
      <w:marRight w:val="0"/>
      <w:marTop w:val="0"/>
      <w:marBottom w:val="0"/>
      <w:divBdr>
        <w:top w:val="none" w:sz="0" w:space="0" w:color="auto"/>
        <w:left w:val="none" w:sz="0" w:space="0" w:color="auto"/>
        <w:bottom w:val="none" w:sz="0" w:space="0" w:color="auto"/>
        <w:right w:val="none" w:sz="0" w:space="0" w:color="auto"/>
      </w:divBdr>
    </w:div>
    <w:div w:id="1610159384">
      <w:bodyDiv w:val="1"/>
      <w:marLeft w:val="0"/>
      <w:marRight w:val="0"/>
      <w:marTop w:val="0"/>
      <w:marBottom w:val="0"/>
      <w:divBdr>
        <w:top w:val="none" w:sz="0" w:space="0" w:color="auto"/>
        <w:left w:val="none" w:sz="0" w:space="0" w:color="auto"/>
        <w:bottom w:val="none" w:sz="0" w:space="0" w:color="auto"/>
        <w:right w:val="none" w:sz="0" w:space="0" w:color="auto"/>
      </w:divBdr>
    </w:div>
    <w:div w:id="1672561105">
      <w:bodyDiv w:val="1"/>
      <w:marLeft w:val="0"/>
      <w:marRight w:val="0"/>
      <w:marTop w:val="0"/>
      <w:marBottom w:val="0"/>
      <w:divBdr>
        <w:top w:val="none" w:sz="0" w:space="0" w:color="auto"/>
        <w:left w:val="none" w:sz="0" w:space="0" w:color="auto"/>
        <w:bottom w:val="none" w:sz="0" w:space="0" w:color="auto"/>
        <w:right w:val="none" w:sz="0" w:space="0" w:color="auto"/>
      </w:divBdr>
    </w:div>
    <w:div w:id="1743723020">
      <w:bodyDiv w:val="1"/>
      <w:marLeft w:val="0"/>
      <w:marRight w:val="0"/>
      <w:marTop w:val="0"/>
      <w:marBottom w:val="0"/>
      <w:divBdr>
        <w:top w:val="none" w:sz="0" w:space="0" w:color="auto"/>
        <w:left w:val="none" w:sz="0" w:space="0" w:color="auto"/>
        <w:bottom w:val="none" w:sz="0" w:space="0" w:color="auto"/>
        <w:right w:val="none" w:sz="0" w:space="0" w:color="auto"/>
      </w:divBdr>
    </w:div>
    <w:div w:id="1784686061">
      <w:bodyDiv w:val="1"/>
      <w:marLeft w:val="0"/>
      <w:marRight w:val="0"/>
      <w:marTop w:val="0"/>
      <w:marBottom w:val="0"/>
      <w:divBdr>
        <w:top w:val="none" w:sz="0" w:space="0" w:color="auto"/>
        <w:left w:val="none" w:sz="0" w:space="0" w:color="auto"/>
        <w:bottom w:val="none" w:sz="0" w:space="0" w:color="auto"/>
        <w:right w:val="none" w:sz="0" w:space="0" w:color="auto"/>
      </w:divBdr>
    </w:div>
    <w:div w:id="1796368766">
      <w:bodyDiv w:val="1"/>
      <w:marLeft w:val="0"/>
      <w:marRight w:val="0"/>
      <w:marTop w:val="0"/>
      <w:marBottom w:val="0"/>
      <w:divBdr>
        <w:top w:val="none" w:sz="0" w:space="0" w:color="auto"/>
        <w:left w:val="none" w:sz="0" w:space="0" w:color="auto"/>
        <w:bottom w:val="none" w:sz="0" w:space="0" w:color="auto"/>
        <w:right w:val="none" w:sz="0" w:space="0" w:color="auto"/>
      </w:divBdr>
    </w:div>
    <w:div w:id="1823427394">
      <w:bodyDiv w:val="1"/>
      <w:marLeft w:val="0"/>
      <w:marRight w:val="0"/>
      <w:marTop w:val="0"/>
      <w:marBottom w:val="0"/>
      <w:divBdr>
        <w:top w:val="none" w:sz="0" w:space="0" w:color="auto"/>
        <w:left w:val="none" w:sz="0" w:space="0" w:color="auto"/>
        <w:bottom w:val="none" w:sz="0" w:space="0" w:color="auto"/>
        <w:right w:val="none" w:sz="0" w:space="0" w:color="auto"/>
      </w:divBdr>
    </w:div>
    <w:div w:id="1960136760">
      <w:bodyDiv w:val="1"/>
      <w:marLeft w:val="0"/>
      <w:marRight w:val="0"/>
      <w:marTop w:val="0"/>
      <w:marBottom w:val="0"/>
      <w:divBdr>
        <w:top w:val="none" w:sz="0" w:space="0" w:color="auto"/>
        <w:left w:val="none" w:sz="0" w:space="0" w:color="auto"/>
        <w:bottom w:val="none" w:sz="0" w:space="0" w:color="auto"/>
        <w:right w:val="none" w:sz="0" w:space="0" w:color="auto"/>
      </w:divBdr>
    </w:div>
    <w:div w:id="2051034117">
      <w:bodyDiv w:val="1"/>
      <w:marLeft w:val="0"/>
      <w:marRight w:val="0"/>
      <w:marTop w:val="0"/>
      <w:marBottom w:val="0"/>
      <w:divBdr>
        <w:top w:val="none" w:sz="0" w:space="0" w:color="auto"/>
        <w:left w:val="none" w:sz="0" w:space="0" w:color="auto"/>
        <w:bottom w:val="none" w:sz="0" w:space="0" w:color="auto"/>
        <w:right w:val="none" w:sz="0" w:space="0" w:color="auto"/>
      </w:divBdr>
    </w:div>
    <w:div w:id="2091845741">
      <w:bodyDiv w:val="1"/>
      <w:marLeft w:val="0"/>
      <w:marRight w:val="0"/>
      <w:marTop w:val="0"/>
      <w:marBottom w:val="0"/>
      <w:divBdr>
        <w:top w:val="none" w:sz="0" w:space="0" w:color="auto"/>
        <w:left w:val="none" w:sz="0" w:space="0" w:color="auto"/>
        <w:bottom w:val="none" w:sz="0" w:space="0" w:color="auto"/>
        <w:right w:val="none" w:sz="0" w:space="0" w:color="auto"/>
      </w:divBdr>
    </w:div>
    <w:div w:id="2097968835">
      <w:bodyDiv w:val="1"/>
      <w:marLeft w:val="0"/>
      <w:marRight w:val="0"/>
      <w:marTop w:val="0"/>
      <w:marBottom w:val="0"/>
      <w:divBdr>
        <w:top w:val="none" w:sz="0" w:space="0" w:color="auto"/>
        <w:left w:val="none" w:sz="0" w:space="0" w:color="auto"/>
        <w:bottom w:val="none" w:sz="0" w:space="0" w:color="auto"/>
        <w:right w:val="none" w:sz="0" w:space="0" w:color="auto"/>
      </w:divBdr>
    </w:div>
    <w:div w:id="2102682196">
      <w:bodyDiv w:val="1"/>
      <w:marLeft w:val="0"/>
      <w:marRight w:val="0"/>
      <w:marTop w:val="0"/>
      <w:marBottom w:val="0"/>
      <w:divBdr>
        <w:top w:val="none" w:sz="0" w:space="0" w:color="auto"/>
        <w:left w:val="none" w:sz="0" w:space="0" w:color="auto"/>
        <w:bottom w:val="none" w:sz="0" w:space="0" w:color="auto"/>
        <w:right w:val="none" w:sz="0" w:space="0" w:color="auto"/>
      </w:divBdr>
    </w:div>
    <w:div w:id="2118409573">
      <w:bodyDiv w:val="1"/>
      <w:marLeft w:val="0"/>
      <w:marRight w:val="0"/>
      <w:marTop w:val="0"/>
      <w:marBottom w:val="0"/>
      <w:divBdr>
        <w:top w:val="none" w:sz="0" w:space="0" w:color="auto"/>
        <w:left w:val="none" w:sz="0" w:space="0" w:color="auto"/>
        <w:bottom w:val="none" w:sz="0" w:space="0" w:color="auto"/>
        <w:right w:val="none" w:sz="0" w:space="0" w:color="auto"/>
      </w:divBdr>
    </w:div>
    <w:div w:id="211851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s.cau.edu.cn/upload/2005/caunews_20050711181514.jpg" TargetMode="Externa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hart" Target="charts/chart1.xml"/><Relationship Id="rId25" Type="http://schemas.openxmlformats.org/officeDocument/2006/relationships/chart" Target="charts/chart2.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5.xml"/><Relationship Id="rId32"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4.xml"/><Relationship Id="rId28" Type="http://schemas.openxmlformats.org/officeDocument/2006/relationships/chart" Target="charts/chart5.xml"/><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chart" Target="charts/chart4.xml"/><Relationship Id="rId30" Type="http://schemas.openxmlformats.org/officeDocument/2006/relationships/header" Target="header7.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Iri_s\Desktop\&#26032;&#24314;%20Microsoft%20Excel%20&#24037;&#20316;&#349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2019\IR.Paper\&#35770;&#25991;&#20889;&#20316;\&#22238;&#24402;&#32467;&#26524;.xlsx" TargetMode="External"/></Relationships>
</file>

<file path=word/charts/_rels/chart3.xml.rels><?xml version="1.0" encoding="UTF-8" standalone="yes"?>
<Relationships xmlns="http://schemas.openxmlformats.org/package/2006/relationships"><Relationship Id="rId2" Type="http://schemas.openxmlformats.org/officeDocument/2006/relationships/oleObject" Target="file:///E:\2019\IR.Paper\&#35770;&#25991;&#20889;&#20316;\&#22238;&#24402;&#32467;&#26524;.xlsx" TargetMode="External"/><Relationship Id="rId1" Type="http://schemas.openxmlformats.org/officeDocument/2006/relationships/themeOverride" Target="../theme/themeOverride1.xml"/></Relationships>
</file>

<file path=word/charts/_rels/chart4.xml.rels><?xml version="1.0" encoding="UTF-8" standalone="yes"?>
<Relationships xmlns="http://schemas.openxmlformats.org/package/2006/relationships"><Relationship Id="rId2" Type="http://schemas.openxmlformats.org/officeDocument/2006/relationships/oleObject" Target="file:///E:\2019\IR.Paper\&#35770;&#25991;&#20889;&#20316;\&#22238;&#24402;&#32467;&#26524;.xlsx" TargetMode="External"/><Relationship Id="rId1" Type="http://schemas.openxmlformats.org/officeDocument/2006/relationships/themeOverride" Target="../theme/themeOverride2.xml"/></Relationships>
</file>

<file path=word/charts/_rels/chart5.xml.rels><?xml version="1.0" encoding="UTF-8" standalone="yes"?>
<Relationships xmlns="http://schemas.openxmlformats.org/package/2006/relationships"><Relationship Id="rId2" Type="http://schemas.openxmlformats.org/officeDocument/2006/relationships/oleObject" Target="file:///E:\2019\IR.Paper\&#35770;&#25991;&#20889;&#20316;\&#22238;&#24402;&#32467;&#26524;.xlsx" TargetMode="External"/><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991426071741033E-2"/>
          <c:y val="2.3310033614219274E-2"/>
          <c:w val="0.78553258967629047"/>
          <c:h val="0.76688124510751954"/>
        </c:manualLayout>
      </c:layout>
      <c:barChart>
        <c:barDir val="col"/>
        <c:grouping val="clustered"/>
        <c:varyColors val="0"/>
        <c:ser>
          <c:idx val="0"/>
          <c:order val="0"/>
          <c:tx>
            <c:strRef>
              <c:f>Sheet2!$F$2</c:f>
              <c:strCache>
                <c:ptCount val="1"/>
                <c:pt idx="0">
                  <c:v>第一产业人员占三次产业比重（左轴）</c:v>
                </c:pt>
              </c:strCache>
            </c:strRef>
          </c:tx>
          <c:spPr>
            <a:solidFill>
              <a:schemeClr val="bg1">
                <a:lumMod val="65000"/>
              </a:schemeClr>
            </a:solidFill>
            <a:ln>
              <a:noFill/>
            </a:ln>
            <a:effectLst>
              <a:outerShdw blurRad="40000" dist="23000" dir="5400000" rotWithShape="0">
                <a:srgbClr val="000000">
                  <a:alpha val="35000"/>
                </a:srgbClr>
              </a:outerShdw>
            </a:effectLst>
          </c:spPr>
          <c:invertIfNegative val="0"/>
          <c:cat>
            <c:strRef>
              <c:f>Sheet2!$E$3:$E$17</c:f>
              <c:strCache>
                <c:ptCount val="15"/>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strCache>
            </c:strRef>
          </c:cat>
          <c:val>
            <c:numRef>
              <c:f>Sheet2!$F$3:$F$17</c:f>
              <c:numCache>
                <c:formatCode>General</c:formatCode>
                <c:ptCount val="15"/>
                <c:pt idx="0">
                  <c:v>49.8</c:v>
                </c:pt>
                <c:pt idx="1">
                  <c:v>50.1</c:v>
                </c:pt>
                <c:pt idx="2">
                  <c:v>50</c:v>
                </c:pt>
                <c:pt idx="3">
                  <c:v>50</c:v>
                </c:pt>
                <c:pt idx="4">
                  <c:v>50</c:v>
                </c:pt>
                <c:pt idx="5">
                  <c:v>49.1</c:v>
                </c:pt>
                <c:pt idx="6">
                  <c:v>46.9</c:v>
                </c:pt>
                <c:pt idx="7">
                  <c:v>44.8</c:v>
                </c:pt>
                <c:pt idx="8">
                  <c:v>42.6</c:v>
                </c:pt>
                <c:pt idx="9">
                  <c:v>40.799999999999997</c:v>
                </c:pt>
                <c:pt idx="10">
                  <c:v>39.6</c:v>
                </c:pt>
                <c:pt idx="11">
                  <c:v>38.1</c:v>
                </c:pt>
                <c:pt idx="12">
                  <c:v>36.700000000000003</c:v>
                </c:pt>
                <c:pt idx="13">
                  <c:v>34.799999999999997</c:v>
                </c:pt>
                <c:pt idx="14">
                  <c:v>33.6</c:v>
                </c:pt>
              </c:numCache>
            </c:numRef>
          </c:val>
          <c:extLst>
            <c:ext xmlns:c16="http://schemas.microsoft.com/office/drawing/2014/chart" uri="{C3380CC4-5D6E-409C-BE32-E72D297353CC}">
              <c16:uniqueId val="{00000000-83E6-4B00-ABFA-E43048FEF139}"/>
            </c:ext>
          </c:extLst>
        </c:ser>
        <c:dLbls>
          <c:showLegendKey val="0"/>
          <c:showVal val="0"/>
          <c:showCatName val="0"/>
          <c:showSerName val="0"/>
          <c:showPercent val="0"/>
          <c:showBubbleSize val="0"/>
        </c:dLbls>
        <c:gapWidth val="150"/>
        <c:axId val="221900160"/>
        <c:axId val="76113408"/>
      </c:barChart>
      <c:lineChart>
        <c:grouping val="standard"/>
        <c:varyColors val="0"/>
        <c:ser>
          <c:idx val="1"/>
          <c:order val="1"/>
          <c:tx>
            <c:strRef>
              <c:f>Sheet2!$G$2</c:f>
              <c:strCache>
                <c:ptCount val="1"/>
                <c:pt idx="0">
                  <c:v>经营耕地面积（右轴）</c:v>
                </c:pt>
              </c:strCache>
            </c:strRef>
          </c:tx>
          <c:spPr>
            <a:ln w="19050" cap="rnd">
              <a:solidFill>
                <a:schemeClr val="tx1"/>
              </a:solidFill>
              <a:round/>
            </a:ln>
            <a:effectLst>
              <a:outerShdw blurRad="40000" dist="23000" dir="5400000" rotWithShape="0">
                <a:srgbClr val="000000">
                  <a:alpha val="35000"/>
                </a:srgbClr>
              </a:outerShdw>
            </a:effectLst>
          </c:spPr>
          <c:marker>
            <c:symbol val="none"/>
          </c:marker>
          <c:cat>
            <c:strRef>
              <c:f>Sheet2!$E$3:$E$17</c:f>
              <c:strCache>
                <c:ptCount val="15"/>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strCache>
            </c:strRef>
          </c:cat>
          <c:val>
            <c:numRef>
              <c:f>Sheet2!$G$3:$G$17</c:f>
              <c:numCache>
                <c:formatCode>General</c:formatCode>
                <c:ptCount val="15"/>
                <c:pt idx="0">
                  <c:v>2.06</c:v>
                </c:pt>
                <c:pt idx="1">
                  <c:v>2.0655999999999999</c:v>
                </c:pt>
                <c:pt idx="2">
                  <c:v>1.9835</c:v>
                </c:pt>
                <c:pt idx="3">
                  <c:v>1.9942</c:v>
                </c:pt>
                <c:pt idx="4">
                  <c:v>2</c:v>
                </c:pt>
                <c:pt idx="5">
                  <c:v>1.9634</c:v>
                </c:pt>
                <c:pt idx="6">
                  <c:v>2.0013000000000001</c:v>
                </c:pt>
                <c:pt idx="7">
                  <c:v>2.0840000000000001</c:v>
                </c:pt>
                <c:pt idx="8">
                  <c:v>2.1089000000000002</c:v>
                </c:pt>
                <c:pt idx="9">
                  <c:v>2.1587000000000001</c:v>
                </c:pt>
                <c:pt idx="10">
                  <c:v>2.1800000000000002</c:v>
                </c:pt>
                <c:pt idx="11">
                  <c:v>2.2559999999999998</c:v>
                </c:pt>
                <c:pt idx="12">
                  <c:v>2.2791999999999999</c:v>
                </c:pt>
                <c:pt idx="13">
                  <c:v>2.3010000000000002</c:v>
                </c:pt>
                <c:pt idx="14">
                  <c:v>2.3393000000000002</c:v>
                </c:pt>
              </c:numCache>
            </c:numRef>
          </c:val>
          <c:smooth val="0"/>
          <c:extLst>
            <c:ext xmlns:c16="http://schemas.microsoft.com/office/drawing/2014/chart" uri="{C3380CC4-5D6E-409C-BE32-E72D297353CC}">
              <c16:uniqueId val="{00000001-83E6-4B00-ABFA-E43048FEF139}"/>
            </c:ext>
          </c:extLst>
        </c:ser>
        <c:dLbls>
          <c:showLegendKey val="0"/>
          <c:showVal val="0"/>
          <c:showCatName val="0"/>
          <c:showSerName val="0"/>
          <c:showPercent val="0"/>
          <c:showBubbleSize val="0"/>
        </c:dLbls>
        <c:marker val="1"/>
        <c:smooth val="0"/>
        <c:axId val="77469184"/>
        <c:axId val="76115328"/>
      </c:lineChart>
      <c:catAx>
        <c:axId val="221900160"/>
        <c:scaling>
          <c:orientation val="minMax"/>
        </c:scaling>
        <c:delete val="0"/>
        <c:axPos val="b"/>
        <c:title>
          <c:tx>
            <c:rich>
              <a:bodyPr rot="0" spcFirstLastPara="1" vertOverflow="ellipsis" vert="horz" wrap="square" anchor="ctr" anchorCtr="1"/>
              <a:lstStyle/>
              <a:p>
                <a:pPr>
                  <a:defRPr sz="1100" b="1" i="0" u="none" strike="noStrike" kern="1200" baseline="0">
                    <a:solidFill>
                      <a:schemeClr val="tx1"/>
                    </a:solidFill>
                    <a:latin typeface="+mn-lt"/>
                    <a:ea typeface="+mn-ea"/>
                    <a:cs typeface="+mn-cs"/>
                  </a:defRPr>
                </a:pPr>
                <a:r>
                  <a:rPr lang="zh-CN" altLang="en-US" sz="1100" baseline="0">
                    <a:solidFill>
                      <a:schemeClr val="tx1"/>
                    </a:solidFill>
                  </a:rPr>
                  <a:t>年份</a:t>
                </a:r>
              </a:p>
            </c:rich>
          </c:tx>
          <c:overlay val="0"/>
          <c:spPr>
            <a:noFill/>
            <a:ln>
              <a:noFill/>
            </a:ln>
            <a:effectLst/>
          </c:spPr>
        </c:title>
        <c:numFmt formatCode="General" sourceLinked="1"/>
        <c:majorTickMark val="out"/>
        <c:minorTickMark val="none"/>
        <c:tickLblPos val="nextTo"/>
        <c:spPr>
          <a:noFill/>
          <a:ln w="9525" cap="flat" cmpd="sng" algn="ctr">
            <a:solidFill>
              <a:sysClr val="windowText" lastClr="000000"/>
            </a:solidFill>
            <a:round/>
          </a:ln>
          <a:effectLst/>
        </c:spPr>
        <c:txPr>
          <a:bodyPr rot="-5400000" spcFirstLastPara="1" vertOverflow="ellipsis"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crossAx val="76113408"/>
        <c:crosses val="autoZero"/>
        <c:auto val="1"/>
        <c:lblAlgn val="ctr"/>
        <c:lblOffset val="100"/>
        <c:noMultiLvlLbl val="0"/>
      </c:catAx>
      <c:valAx>
        <c:axId val="76113408"/>
        <c:scaling>
          <c:orientation val="minMax"/>
          <c:min val="30"/>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zh-CN" altLang="en-US" sz="1000" baseline="0">
                    <a:solidFill>
                      <a:schemeClr val="tx1"/>
                    </a:solidFill>
                  </a:rPr>
                  <a:t>占比（</a:t>
                </a:r>
                <a:r>
                  <a:rPr lang="en-US" altLang="zh-CN" sz="1000" baseline="0">
                    <a:solidFill>
                      <a:schemeClr val="tx1"/>
                    </a:solidFill>
                  </a:rPr>
                  <a:t>%</a:t>
                </a:r>
                <a:r>
                  <a:rPr lang="zh-CN" altLang="en-US" sz="1000" baseline="0">
                    <a:solidFill>
                      <a:schemeClr val="tx1"/>
                    </a:solidFill>
                  </a:rPr>
                  <a:t>）</a:t>
                </a:r>
              </a:p>
            </c:rich>
          </c:tx>
          <c:layout>
            <c:manualLayout>
              <c:xMode val="edge"/>
              <c:yMode val="edge"/>
              <c:x val="3.0925196850393705E-3"/>
              <c:y val="0.34232573559883955"/>
            </c:manualLayout>
          </c:layout>
          <c:overlay val="0"/>
          <c:spPr>
            <a:noFill/>
            <a:ln>
              <a:noFill/>
            </a:ln>
            <a:effectLst/>
          </c:spPr>
        </c:title>
        <c:numFmt formatCode="General" sourceLinked="1"/>
        <c:majorTickMark val="out"/>
        <c:minorTickMark val="in"/>
        <c:tickLblPos val="nextTo"/>
        <c:spPr>
          <a:solidFill>
            <a:sysClr val="window" lastClr="FFFFFF"/>
          </a:solid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mn-cs"/>
              </a:defRPr>
            </a:pPr>
            <a:endParaRPr lang="zh-CN"/>
          </a:p>
        </c:txPr>
        <c:crossAx val="221900160"/>
        <c:crosses val="autoZero"/>
        <c:crossBetween val="between"/>
      </c:valAx>
      <c:valAx>
        <c:axId val="76115328"/>
        <c:scaling>
          <c:orientation val="minMax"/>
        </c:scaling>
        <c:delete val="0"/>
        <c:axPos val="r"/>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zh-CN" altLang="en-US" sz="1000" baseline="0">
                    <a:solidFill>
                      <a:schemeClr val="tx1"/>
                    </a:solidFill>
                  </a:rPr>
                  <a:t>经营耕地面积（亩</a:t>
                </a:r>
                <a:r>
                  <a:rPr lang="en-US" altLang="zh-CN" sz="1000" baseline="0">
                    <a:solidFill>
                      <a:schemeClr val="tx1"/>
                    </a:solidFill>
                  </a:rPr>
                  <a:t>/</a:t>
                </a:r>
                <a:r>
                  <a:rPr lang="zh-CN" altLang="en-US" sz="1000" baseline="0">
                    <a:solidFill>
                      <a:schemeClr val="tx1"/>
                    </a:solidFill>
                  </a:rPr>
                  <a:t>人）</a:t>
                </a:r>
              </a:p>
            </c:rich>
          </c:tx>
          <c:layout>
            <c:manualLayout>
              <c:xMode val="edge"/>
              <c:yMode val="edge"/>
              <c:x val="0.95324081364829394"/>
              <c:y val="0.14781489155960767"/>
            </c:manualLayout>
          </c:layout>
          <c:overlay val="0"/>
          <c:spPr>
            <a:noFill/>
            <a:ln>
              <a:noFill/>
            </a:ln>
            <a:effectLst/>
          </c:spPr>
        </c:title>
        <c:numFmt formatCode="General" sourceLinked="1"/>
        <c:majorTickMark val="out"/>
        <c:minorTickMark val="in"/>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mn-cs"/>
              </a:defRPr>
            </a:pPr>
            <a:endParaRPr lang="zh-CN"/>
          </a:p>
        </c:txPr>
        <c:crossAx val="77469184"/>
        <c:crosses val="max"/>
        <c:crossBetween val="between"/>
      </c:valAx>
      <c:catAx>
        <c:axId val="77469184"/>
        <c:scaling>
          <c:orientation val="minMax"/>
        </c:scaling>
        <c:delete val="1"/>
        <c:axPos val="b"/>
        <c:numFmt formatCode="General" sourceLinked="1"/>
        <c:majorTickMark val="out"/>
        <c:minorTickMark val="none"/>
        <c:tickLblPos val="nextTo"/>
        <c:crossAx val="76115328"/>
        <c:crosses val="autoZero"/>
        <c:auto val="1"/>
        <c:lblAlgn val="ctr"/>
        <c:lblOffset val="100"/>
        <c:noMultiLvlLbl val="0"/>
      </c:catAx>
      <c:spPr>
        <a:noFill/>
        <a:ln w="12700">
          <a:solidFill>
            <a:schemeClr val="tx1"/>
          </a:solidFill>
        </a:ln>
        <a:effectLst/>
      </c:spPr>
    </c:plotArea>
    <c:legend>
      <c:legendPos val="b"/>
      <c:layout>
        <c:manualLayout>
          <c:xMode val="edge"/>
          <c:yMode val="edge"/>
          <c:x val="0.18888888888888888"/>
          <c:y val="2.2806464981351016E-2"/>
          <c:w val="0.6"/>
          <c:h val="0.15380172215315188"/>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zh-CN"/>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278077082469953"/>
          <c:y val="3.2407407407407406E-2"/>
          <c:w val="0.81774554496477414"/>
          <c:h val="0.78878062117235348"/>
        </c:manualLayout>
      </c:layout>
      <c:scatterChart>
        <c:scatterStyle val="smoothMarker"/>
        <c:varyColors val="0"/>
        <c:ser>
          <c:idx val="0"/>
          <c:order val="0"/>
          <c:tx>
            <c:strRef>
              <c:f>一熟玉米!$F$31</c:f>
              <c:strCache>
                <c:ptCount val="1"/>
                <c:pt idx="0">
                  <c:v>混合回归</c:v>
                </c:pt>
              </c:strCache>
            </c:strRef>
          </c:tx>
          <c:spPr>
            <a:ln w="19050" cap="rnd">
              <a:solidFill>
                <a:schemeClr val="tx1"/>
              </a:solidFill>
              <a:prstDash val="dash"/>
              <a:round/>
            </a:ln>
            <a:effectLst/>
          </c:spPr>
          <c:marker>
            <c:symbol val="none"/>
          </c:marker>
          <c:xVal>
            <c:numRef>
              <c:f>一熟玉米!$C$32:$C$2459</c:f>
              <c:numCache>
                <c:formatCode>General</c:formatCode>
                <c:ptCount val="2428"/>
                <c:pt idx="0">
                  <c:v>0.1</c:v>
                </c:pt>
                <c:pt idx="1">
                  <c:v>0.2</c:v>
                </c:pt>
                <c:pt idx="2">
                  <c:v>0.3</c:v>
                </c:pt>
                <c:pt idx="3">
                  <c:v>0.4</c:v>
                </c:pt>
                <c:pt idx="4">
                  <c:v>0.5</c:v>
                </c:pt>
                <c:pt idx="5">
                  <c:v>0.6</c:v>
                </c:pt>
                <c:pt idx="6">
                  <c:v>0.7</c:v>
                </c:pt>
                <c:pt idx="7">
                  <c:v>0.8</c:v>
                </c:pt>
                <c:pt idx="8">
                  <c:v>0.9</c:v>
                </c:pt>
                <c:pt idx="9">
                  <c:v>1</c:v>
                </c:pt>
                <c:pt idx="10">
                  <c:v>1.1000000000000001</c:v>
                </c:pt>
                <c:pt idx="11">
                  <c:v>1.2000000000000002</c:v>
                </c:pt>
                <c:pt idx="12">
                  <c:v>1.3</c:v>
                </c:pt>
                <c:pt idx="13">
                  <c:v>1.4</c:v>
                </c:pt>
                <c:pt idx="14">
                  <c:v>1.5</c:v>
                </c:pt>
                <c:pt idx="15">
                  <c:v>1.6</c:v>
                </c:pt>
                <c:pt idx="16">
                  <c:v>1.7000000000000002</c:v>
                </c:pt>
                <c:pt idx="17">
                  <c:v>1.8000000000000003</c:v>
                </c:pt>
                <c:pt idx="18">
                  <c:v>1.9</c:v>
                </c:pt>
                <c:pt idx="19">
                  <c:v>2</c:v>
                </c:pt>
                <c:pt idx="20">
                  <c:v>2.1</c:v>
                </c:pt>
                <c:pt idx="21">
                  <c:v>2.2000000000000002</c:v>
                </c:pt>
                <c:pt idx="22">
                  <c:v>2.3000000000000003</c:v>
                </c:pt>
                <c:pt idx="23">
                  <c:v>2.4</c:v>
                </c:pt>
                <c:pt idx="24">
                  <c:v>2.5</c:v>
                </c:pt>
                <c:pt idx="25">
                  <c:v>2.6</c:v>
                </c:pt>
                <c:pt idx="26">
                  <c:v>2.7</c:v>
                </c:pt>
                <c:pt idx="27">
                  <c:v>2.8000000000000003</c:v>
                </c:pt>
                <c:pt idx="28">
                  <c:v>2.9000000000000004</c:v>
                </c:pt>
                <c:pt idx="29">
                  <c:v>3.0000000000000004</c:v>
                </c:pt>
                <c:pt idx="30">
                  <c:v>3.1</c:v>
                </c:pt>
                <c:pt idx="31">
                  <c:v>3.2</c:v>
                </c:pt>
                <c:pt idx="32">
                  <c:v>3.3000000000000003</c:v>
                </c:pt>
                <c:pt idx="33">
                  <c:v>3.4000000000000004</c:v>
                </c:pt>
                <c:pt idx="34">
                  <c:v>3.5000000000000004</c:v>
                </c:pt>
                <c:pt idx="35">
                  <c:v>3.6</c:v>
                </c:pt>
                <c:pt idx="36">
                  <c:v>3.7</c:v>
                </c:pt>
                <c:pt idx="37">
                  <c:v>3.8000000000000003</c:v>
                </c:pt>
                <c:pt idx="38">
                  <c:v>3.9000000000000004</c:v>
                </c:pt>
                <c:pt idx="39">
                  <c:v>4</c:v>
                </c:pt>
                <c:pt idx="40">
                  <c:v>4.0999999999999996</c:v>
                </c:pt>
                <c:pt idx="41">
                  <c:v>4.2</c:v>
                </c:pt>
                <c:pt idx="42">
                  <c:v>4.3</c:v>
                </c:pt>
                <c:pt idx="43">
                  <c:v>4.4000000000000004</c:v>
                </c:pt>
                <c:pt idx="44">
                  <c:v>4.5</c:v>
                </c:pt>
                <c:pt idx="45">
                  <c:v>4.5999999999999996</c:v>
                </c:pt>
                <c:pt idx="46">
                  <c:v>4.7</c:v>
                </c:pt>
                <c:pt idx="47">
                  <c:v>4.8</c:v>
                </c:pt>
                <c:pt idx="48">
                  <c:v>4.8999999999999995</c:v>
                </c:pt>
                <c:pt idx="49">
                  <c:v>5</c:v>
                </c:pt>
                <c:pt idx="50">
                  <c:v>5.0999999999999996</c:v>
                </c:pt>
                <c:pt idx="51">
                  <c:v>5.2</c:v>
                </c:pt>
                <c:pt idx="52">
                  <c:v>5.3</c:v>
                </c:pt>
                <c:pt idx="53">
                  <c:v>5.4</c:v>
                </c:pt>
                <c:pt idx="54">
                  <c:v>5.5</c:v>
                </c:pt>
                <c:pt idx="55">
                  <c:v>5.6</c:v>
                </c:pt>
                <c:pt idx="56">
                  <c:v>5.7</c:v>
                </c:pt>
                <c:pt idx="57">
                  <c:v>5.8</c:v>
                </c:pt>
                <c:pt idx="58">
                  <c:v>5.9</c:v>
                </c:pt>
                <c:pt idx="59">
                  <c:v>6</c:v>
                </c:pt>
                <c:pt idx="60">
                  <c:v>6.1</c:v>
                </c:pt>
                <c:pt idx="61">
                  <c:v>6.2</c:v>
                </c:pt>
                <c:pt idx="62">
                  <c:v>6.3</c:v>
                </c:pt>
                <c:pt idx="63">
                  <c:v>6.4</c:v>
                </c:pt>
                <c:pt idx="64">
                  <c:v>6.5</c:v>
                </c:pt>
                <c:pt idx="65">
                  <c:v>6.6</c:v>
                </c:pt>
                <c:pt idx="66">
                  <c:v>6.7</c:v>
                </c:pt>
                <c:pt idx="67">
                  <c:v>6.8</c:v>
                </c:pt>
                <c:pt idx="68">
                  <c:v>6.9</c:v>
                </c:pt>
                <c:pt idx="69">
                  <c:v>7</c:v>
                </c:pt>
                <c:pt idx="70">
                  <c:v>7.1</c:v>
                </c:pt>
                <c:pt idx="71">
                  <c:v>7.2</c:v>
                </c:pt>
                <c:pt idx="72">
                  <c:v>7.3</c:v>
                </c:pt>
                <c:pt idx="73">
                  <c:v>7.4</c:v>
                </c:pt>
                <c:pt idx="74">
                  <c:v>7.5</c:v>
                </c:pt>
                <c:pt idx="75">
                  <c:v>7.6</c:v>
                </c:pt>
                <c:pt idx="76">
                  <c:v>7.7</c:v>
                </c:pt>
                <c:pt idx="77">
                  <c:v>7.8</c:v>
                </c:pt>
                <c:pt idx="78">
                  <c:v>7.9</c:v>
                </c:pt>
                <c:pt idx="79">
                  <c:v>8</c:v>
                </c:pt>
                <c:pt idx="80">
                  <c:v>8.1</c:v>
                </c:pt>
                <c:pt idx="81">
                  <c:v>8.2000000000000011</c:v>
                </c:pt>
                <c:pt idx="82">
                  <c:v>8.3000000000000007</c:v>
                </c:pt>
                <c:pt idx="83">
                  <c:v>8.4</c:v>
                </c:pt>
                <c:pt idx="84">
                  <c:v>8.5</c:v>
                </c:pt>
                <c:pt idx="85">
                  <c:v>8.6</c:v>
                </c:pt>
                <c:pt idx="86">
                  <c:v>8.6999999999999993</c:v>
                </c:pt>
                <c:pt idx="87">
                  <c:v>8.8000000000000007</c:v>
                </c:pt>
                <c:pt idx="88">
                  <c:v>8.9</c:v>
                </c:pt>
                <c:pt idx="89">
                  <c:v>9</c:v>
                </c:pt>
                <c:pt idx="90">
                  <c:v>9.1</c:v>
                </c:pt>
                <c:pt idx="91">
                  <c:v>9.1999999999999993</c:v>
                </c:pt>
                <c:pt idx="92">
                  <c:v>9.3000000000000007</c:v>
                </c:pt>
                <c:pt idx="93">
                  <c:v>9.4</c:v>
                </c:pt>
                <c:pt idx="94">
                  <c:v>9.5</c:v>
                </c:pt>
                <c:pt idx="95">
                  <c:v>9.6</c:v>
                </c:pt>
                <c:pt idx="96">
                  <c:v>9.6999999999999993</c:v>
                </c:pt>
                <c:pt idx="97">
                  <c:v>9.8000000000000007</c:v>
                </c:pt>
                <c:pt idx="98">
                  <c:v>9.9</c:v>
                </c:pt>
                <c:pt idx="99">
                  <c:v>10</c:v>
                </c:pt>
                <c:pt idx="100">
                  <c:v>10.1</c:v>
                </c:pt>
                <c:pt idx="101">
                  <c:v>10.199999999999999</c:v>
                </c:pt>
                <c:pt idx="102">
                  <c:v>10.3</c:v>
                </c:pt>
                <c:pt idx="103">
                  <c:v>10.4</c:v>
                </c:pt>
                <c:pt idx="104">
                  <c:v>10.5</c:v>
                </c:pt>
                <c:pt idx="105">
                  <c:v>10.6</c:v>
                </c:pt>
                <c:pt idx="106">
                  <c:v>10.7</c:v>
                </c:pt>
                <c:pt idx="107">
                  <c:v>10.8</c:v>
                </c:pt>
                <c:pt idx="108">
                  <c:v>10.9</c:v>
                </c:pt>
                <c:pt idx="109">
                  <c:v>11</c:v>
                </c:pt>
                <c:pt idx="110">
                  <c:v>11.1</c:v>
                </c:pt>
                <c:pt idx="111">
                  <c:v>11.2</c:v>
                </c:pt>
                <c:pt idx="112">
                  <c:v>11.3</c:v>
                </c:pt>
                <c:pt idx="113">
                  <c:v>11.4</c:v>
                </c:pt>
                <c:pt idx="114">
                  <c:v>11.5</c:v>
                </c:pt>
                <c:pt idx="115">
                  <c:v>11.6</c:v>
                </c:pt>
                <c:pt idx="116">
                  <c:v>11.7</c:v>
                </c:pt>
                <c:pt idx="117">
                  <c:v>11.8</c:v>
                </c:pt>
                <c:pt idx="118">
                  <c:v>11.9</c:v>
                </c:pt>
                <c:pt idx="119">
                  <c:v>12</c:v>
                </c:pt>
                <c:pt idx="120">
                  <c:v>12.1</c:v>
                </c:pt>
                <c:pt idx="121">
                  <c:v>12.2</c:v>
                </c:pt>
                <c:pt idx="122">
                  <c:v>12.3</c:v>
                </c:pt>
                <c:pt idx="123">
                  <c:v>12.4</c:v>
                </c:pt>
                <c:pt idx="124">
                  <c:v>12.5</c:v>
                </c:pt>
                <c:pt idx="125">
                  <c:v>12.6</c:v>
                </c:pt>
                <c:pt idx="126">
                  <c:v>12.7</c:v>
                </c:pt>
                <c:pt idx="127">
                  <c:v>12.8</c:v>
                </c:pt>
                <c:pt idx="128">
                  <c:v>12.9</c:v>
                </c:pt>
                <c:pt idx="129">
                  <c:v>13</c:v>
                </c:pt>
                <c:pt idx="130">
                  <c:v>13.1</c:v>
                </c:pt>
                <c:pt idx="131">
                  <c:v>13.2</c:v>
                </c:pt>
                <c:pt idx="132">
                  <c:v>13.3</c:v>
                </c:pt>
                <c:pt idx="133">
                  <c:v>13.4</c:v>
                </c:pt>
                <c:pt idx="134">
                  <c:v>13.5</c:v>
                </c:pt>
                <c:pt idx="135">
                  <c:v>13.6</c:v>
                </c:pt>
                <c:pt idx="136">
                  <c:v>13.7</c:v>
                </c:pt>
                <c:pt idx="137">
                  <c:v>13.8</c:v>
                </c:pt>
                <c:pt idx="138">
                  <c:v>13.9</c:v>
                </c:pt>
                <c:pt idx="139">
                  <c:v>14</c:v>
                </c:pt>
                <c:pt idx="140">
                  <c:v>14.100000000000001</c:v>
                </c:pt>
                <c:pt idx="141">
                  <c:v>14.2</c:v>
                </c:pt>
                <c:pt idx="142">
                  <c:v>14.3</c:v>
                </c:pt>
                <c:pt idx="143">
                  <c:v>14.4</c:v>
                </c:pt>
                <c:pt idx="144">
                  <c:v>14.5</c:v>
                </c:pt>
                <c:pt idx="145">
                  <c:v>14.600000000000001</c:v>
                </c:pt>
                <c:pt idx="146">
                  <c:v>14.7</c:v>
                </c:pt>
                <c:pt idx="147">
                  <c:v>14.8</c:v>
                </c:pt>
                <c:pt idx="148">
                  <c:v>14.9</c:v>
                </c:pt>
                <c:pt idx="149">
                  <c:v>15</c:v>
                </c:pt>
                <c:pt idx="150">
                  <c:v>15.100000000000001</c:v>
                </c:pt>
                <c:pt idx="151">
                  <c:v>15.2</c:v>
                </c:pt>
                <c:pt idx="152">
                  <c:v>15.3</c:v>
                </c:pt>
                <c:pt idx="153">
                  <c:v>15.4</c:v>
                </c:pt>
                <c:pt idx="154">
                  <c:v>15.5</c:v>
                </c:pt>
                <c:pt idx="155">
                  <c:v>15.600000000000001</c:v>
                </c:pt>
                <c:pt idx="156">
                  <c:v>15.7</c:v>
                </c:pt>
                <c:pt idx="157">
                  <c:v>15.8</c:v>
                </c:pt>
                <c:pt idx="158">
                  <c:v>15.9</c:v>
                </c:pt>
                <c:pt idx="159">
                  <c:v>16</c:v>
                </c:pt>
                <c:pt idx="160">
                  <c:v>16.100000000000001</c:v>
                </c:pt>
                <c:pt idx="161">
                  <c:v>16.2</c:v>
                </c:pt>
                <c:pt idx="162">
                  <c:v>16.3</c:v>
                </c:pt>
                <c:pt idx="163">
                  <c:v>16.399999999999999</c:v>
                </c:pt>
                <c:pt idx="164">
                  <c:v>16.5</c:v>
                </c:pt>
                <c:pt idx="165">
                  <c:v>16.600000000000001</c:v>
                </c:pt>
                <c:pt idx="166">
                  <c:v>16.7</c:v>
                </c:pt>
                <c:pt idx="167">
                  <c:v>16.8</c:v>
                </c:pt>
                <c:pt idx="168">
                  <c:v>16.899999999999999</c:v>
                </c:pt>
                <c:pt idx="169">
                  <c:v>17</c:v>
                </c:pt>
                <c:pt idx="170">
                  <c:v>17.100000000000001</c:v>
                </c:pt>
                <c:pt idx="171">
                  <c:v>17.2</c:v>
                </c:pt>
                <c:pt idx="172">
                  <c:v>17.3</c:v>
                </c:pt>
                <c:pt idx="173">
                  <c:v>17.399999999999999</c:v>
                </c:pt>
                <c:pt idx="174">
                  <c:v>17.5</c:v>
                </c:pt>
                <c:pt idx="175">
                  <c:v>17.600000000000001</c:v>
                </c:pt>
                <c:pt idx="176">
                  <c:v>17.7</c:v>
                </c:pt>
                <c:pt idx="177">
                  <c:v>17.8</c:v>
                </c:pt>
                <c:pt idx="178">
                  <c:v>17.899999999999999</c:v>
                </c:pt>
                <c:pt idx="179">
                  <c:v>18</c:v>
                </c:pt>
                <c:pt idx="180">
                  <c:v>18.100000000000001</c:v>
                </c:pt>
                <c:pt idx="181">
                  <c:v>18.200000000000003</c:v>
                </c:pt>
                <c:pt idx="182">
                  <c:v>18.3</c:v>
                </c:pt>
                <c:pt idx="183">
                  <c:v>18.399999999999999</c:v>
                </c:pt>
                <c:pt idx="184">
                  <c:v>18.5</c:v>
                </c:pt>
                <c:pt idx="185">
                  <c:v>18.600000000000001</c:v>
                </c:pt>
                <c:pt idx="186">
                  <c:v>18.700000000000003</c:v>
                </c:pt>
                <c:pt idx="187">
                  <c:v>18.8</c:v>
                </c:pt>
                <c:pt idx="188">
                  <c:v>18.899999999999999</c:v>
                </c:pt>
                <c:pt idx="189">
                  <c:v>19</c:v>
                </c:pt>
                <c:pt idx="190">
                  <c:v>19.100000000000001</c:v>
                </c:pt>
                <c:pt idx="191">
                  <c:v>19.200000000000003</c:v>
                </c:pt>
                <c:pt idx="192">
                  <c:v>19.3</c:v>
                </c:pt>
                <c:pt idx="193">
                  <c:v>19.399999999999999</c:v>
                </c:pt>
                <c:pt idx="194">
                  <c:v>19.5</c:v>
                </c:pt>
                <c:pt idx="195">
                  <c:v>19.600000000000001</c:v>
                </c:pt>
                <c:pt idx="196">
                  <c:v>19.700000000000003</c:v>
                </c:pt>
                <c:pt idx="197">
                  <c:v>19.8</c:v>
                </c:pt>
                <c:pt idx="198">
                  <c:v>19.899999999999999</c:v>
                </c:pt>
                <c:pt idx="199">
                  <c:v>20</c:v>
                </c:pt>
                <c:pt idx="200">
                  <c:v>20.100000000000001</c:v>
                </c:pt>
                <c:pt idx="201">
                  <c:v>20.200000000000003</c:v>
                </c:pt>
                <c:pt idx="202">
                  <c:v>20.3</c:v>
                </c:pt>
                <c:pt idx="203">
                  <c:v>20.399999999999999</c:v>
                </c:pt>
                <c:pt idx="204">
                  <c:v>20.5</c:v>
                </c:pt>
                <c:pt idx="205">
                  <c:v>20.6</c:v>
                </c:pt>
                <c:pt idx="206">
                  <c:v>20.700000000000003</c:v>
                </c:pt>
                <c:pt idx="207">
                  <c:v>20.8</c:v>
                </c:pt>
                <c:pt idx="208">
                  <c:v>20.9</c:v>
                </c:pt>
                <c:pt idx="209">
                  <c:v>21</c:v>
                </c:pt>
                <c:pt idx="210">
                  <c:v>21.1</c:v>
                </c:pt>
                <c:pt idx="211">
                  <c:v>21.200000000000003</c:v>
                </c:pt>
                <c:pt idx="212">
                  <c:v>21.3</c:v>
                </c:pt>
                <c:pt idx="213">
                  <c:v>21.4</c:v>
                </c:pt>
                <c:pt idx="214">
                  <c:v>21.5</c:v>
                </c:pt>
                <c:pt idx="215">
                  <c:v>21.6</c:v>
                </c:pt>
                <c:pt idx="216">
                  <c:v>21.700000000000003</c:v>
                </c:pt>
                <c:pt idx="217">
                  <c:v>21.8</c:v>
                </c:pt>
                <c:pt idx="218">
                  <c:v>21.9</c:v>
                </c:pt>
                <c:pt idx="219">
                  <c:v>22</c:v>
                </c:pt>
                <c:pt idx="220">
                  <c:v>22.1</c:v>
                </c:pt>
                <c:pt idx="221">
                  <c:v>22.200000000000003</c:v>
                </c:pt>
                <c:pt idx="222">
                  <c:v>22.3</c:v>
                </c:pt>
                <c:pt idx="223">
                  <c:v>22.4</c:v>
                </c:pt>
                <c:pt idx="224">
                  <c:v>22.5</c:v>
                </c:pt>
                <c:pt idx="225">
                  <c:v>22.6</c:v>
                </c:pt>
                <c:pt idx="226">
                  <c:v>22.700000000000003</c:v>
                </c:pt>
                <c:pt idx="227">
                  <c:v>22.8</c:v>
                </c:pt>
                <c:pt idx="228">
                  <c:v>22.9</c:v>
                </c:pt>
                <c:pt idx="229">
                  <c:v>23</c:v>
                </c:pt>
                <c:pt idx="230">
                  <c:v>23.1</c:v>
                </c:pt>
                <c:pt idx="231">
                  <c:v>23.200000000000003</c:v>
                </c:pt>
                <c:pt idx="232">
                  <c:v>23.3</c:v>
                </c:pt>
                <c:pt idx="233">
                  <c:v>23.4</c:v>
                </c:pt>
                <c:pt idx="234">
                  <c:v>23.5</c:v>
                </c:pt>
                <c:pt idx="235">
                  <c:v>23.6</c:v>
                </c:pt>
                <c:pt idx="236">
                  <c:v>23.700000000000003</c:v>
                </c:pt>
                <c:pt idx="237">
                  <c:v>23.8</c:v>
                </c:pt>
                <c:pt idx="238">
                  <c:v>23.9</c:v>
                </c:pt>
                <c:pt idx="239">
                  <c:v>24</c:v>
                </c:pt>
                <c:pt idx="240">
                  <c:v>24.1</c:v>
                </c:pt>
                <c:pt idx="241">
                  <c:v>24.200000000000003</c:v>
                </c:pt>
                <c:pt idx="242">
                  <c:v>24.3</c:v>
                </c:pt>
                <c:pt idx="243">
                  <c:v>24.4</c:v>
                </c:pt>
                <c:pt idx="244">
                  <c:v>24.5</c:v>
                </c:pt>
                <c:pt idx="245">
                  <c:v>24.6</c:v>
                </c:pt>
                <c:pt idx="246">
                  <c:v>24.700000000000003</c:v>
                </c:pt>
                <c:pt idx="247">
                  <c:v>24.8</c:v>
                </c:pt>
                <c:pt idx="248">
                  <c:v>24.9</c:v>
                </c:pt>
                <c:pt idx="249">
                  <c:v>25</c:v>
                </c:pt>
                <c:pt idx="250">
                  <c:v>25.1</c:v>
                </c:pt>
                <c:pt idx="251">
                  <c:v>25.200000000000003</c:v>
                </c:pt>
                <c:pt idx="252">
                  <c:v>25.3</c:v>
                </c:pt>
                <c:pt idx="253">
                  <c:v>25.4</c:v>
                </c:pt>
                <c:pt idx="254">
                  <c:v>25.5</c:v>
                </c:pt>
                <c:pt idx="255">
                  <c:v>25.6</c:v>
                </c:pt>
                <c:pt idx="256">
                  <c:v>25.700000000000003</c:v>
                </c:pt>
                <c:pt idx="257">
                  <c:v>25.8</c:v>
                </c:pt>
                <c:pt idx="258">
                  <c:v>25.9</c:v>
                </c:pt>
                <c:pt idx="259">
                  <c:v>26</c:v>
                </c:pt>
                <c:pt idx="260">
                  <c:v>26.1</c:v>
                </c:pt>
                <c:pt idx="261">
                  <c:v>26.2</c:v>
                </c:pt>
                <c:pt idx="262">
                  <c:v>26.3</c:v>
                </c:pt>
                <c:pt idx="263">
                  <c:v>26.400000000000002</c:v>
                </c:pt>
                <c:pt idx="264">
                  <c:v>26.5</c:v>
                </c:pt>
                <c:pt idx="265">
                  <c:v>26.6</c:v>
                </c:pt>
                <c:pt idx="266">
                  <c:v>26.7</c:v>
                </c:pt>
                <c:pt idx="267">
                  <c:v>26.8</c:v>
                </c:pt>
                <c:pt idx="268">
                  <c:v>26.900000000000002</c:v>
                </c:pt>
                <c:pt idx="269">
                  <c:v>27</c:v>
                </c:pt>
                <c:pt idx="270">
                  <c:v>27.1</c:v>
                </c:pt>
                <c:pt idx="271">
                  <c:v>27.2</c:v>
                </c:pt>
                <c:pt idx="272">
                  <c:v>27.3</c:v>
                </c:pt>
                <c:pt idx="273">
                  <c:v>27.400000000000002</c:v>
                </c:pt>
                <c:pt idx="274">
                  <c:v>27.5</c:v>
                </c:pt>
                <c:pt idx="275">
                  <c:v>27.6</c:v>
                </c:pt>
                <c:pt idx="276">
                  <c:v>27.7</c:v>
                </c:pt>
                <c:pt idx="277">
                  <c:v>27.8</c:v>
                </c:pt>
                <c:pt idx="278">
                  <c:v>27.900000000000002</c:v>
                </c:pt>
                <c:pt idx="279">
                  <c:v>28</c:v>
                </c:pt>
                <c:pt idx="280">
                  <c:v>28.1</c:v>
                </c:pt>
                <c:pt idx="281">
                  <c:v>28.2</c:v>
                </c:pt>
                <c:pt idx="282">
                  <c:v>28.3</c:v>
                </c:pt>
                <c:pt idx="283">
                  <c:v>28.400000000000002</c:v>
                </c:pt>
                <c:pt idx="284">
                  <c:v>28.5</c:v>
                </c:pt>
                <c:pt idx="285">
                  <c:v>28.6</c:v>
                </c:pt>
                <c:pt idx="286">
                  <c:v>28.7</c:v>
                </c:pt>
                <c:pt idx="287">
                  <c:v>28.8</c:v>
                </c:pt>
                <c:pt idx="288">
                  <c:v>28.900000000000002</c:v>
                </c:pt>
                <c:pt idx="289">
                  <c:v>29</c:v>
                </c:pt>
                <c:pt idx="290">
                  <c:v>29.1</c:v>
                </c:pt>
                <c:pt idx="291">
                  <c:v>29.200000000000003</c:v>
                </c:pt>
                <c:pt idx="292">
                  <c:v>29.3</c:v>
                </c:pt>
                <c:pt idx="293">
                  <c:v>29.400000000000002</c:v>
                </c:pt>
                <c:pt idx="294">
                  <c:v>29.5</c:v>
                </c:pt>
                <c:pt idx="295">
                  <c:v>29.6</c:v>
                </c:pt>
                <c:pt idx="296">
                  <c:v>29.700000000000003</c:v>
                </c:pt>
                <c:pt idx="297">
                  <c:v>29.8</c:v>
                </c:pt>
                <c:pt idx="298">
                  <c:v>29.900000000000002</c:v>
                </c:pt>
                <c:pt idx="299">
                  <c:v>30</c:v>
                </c:pt>
                <c:pt idx="300">
                  <c:v>30.1</c:v>
                </c:pt>
                <c:pt idx="301">
                  <c:v>30.200000000000003</c:v>
                </c:pt>
                <c:pt idx="302">
                  <c:v>30.3</c:v>
                </c:pt>
                <c:pt idx="303">
                  <c:v>30.400000000000002</c:v>
                </c:pt>
                <c:pt idx="304">
                  <c:v>30.5</c:v>
                </c:pt>
                <c:pt idx="305">
                  <c:v>30.6</c:v>
                </c:pt>
                <c:pt idx="306">
                  <c:v>30.700000000000003</c:v>
                </c:pt>
                <c:pt idx="307">
                  <c:v>30.8</c:v>
                </c:pt>
                <c:pt idx="308">
                  <c:v>30.900000000000002</c:v>
                </c:pt>
                <c:pt idx="309">
                  <c:v>31</c:v>
                </c:pt>
                <c:pt idx="310">
                  <c:v>31.1</c:v>
                </c:pt>
                <c:pt idx="311">
                  <c:v>31.200000000000003</c:v>
                </c:pt>
                <c:pt idx="312">
                  <c:v>31.3</c:v>
                </c:pt>
                <c:pt idx="313">
                  <c:v>31.400000000000002</c:v>
                </c:pt>
                <c:pt idx="314">
                  <c:v>31.5</c:v>
                </c:pt>
                <c:pt idx="315">
                  <c:v>31.6</c:v>
                </c:pt>
                <c:pt idx="316">
                  <c:v>31.700000000000003</c:v>
                </c:pt>
                <c:pt idx="317">
                  <c:v>31.8</c:v>
                </c:pt>
                <c:pt idx="318">
                  <c:v>31.900000000000002</c:v>
                </c:pt>
                <c:pt idx="319">
                  <c:v>32</c:v>
                </c:pt>
                <c:pt idx="320">
                  <c:v>32.1</c:v>
                </c:pt>
                <c:pt idx="321">
                  <c:v>32.200000000000003</c:v>
                </c:pt>
                <c:pt idx="322">
                  <c:v>32.299999999999997</c:v>
                </c:pt>
                <c:pt idx="323">
                  <c:v>32.400000000000006</c:v>
                </c:pt>
                <c:pt idx="324">
                  <c:v>32.5</c:v>
                </c:pt>
                <c:pt idx="325">
                  <c:v>32.6</c:v>
                </c:pt>
                <c:pt idx="326">
                  <c:v>32.700000000000003</c:v>
                </c:pt>
                <c:pt idx="327">
                  <c:v>32.799999999999997</c:v>
                </c:pt>
                <c:pt idx="328">
                  <c:v>32.900000000000006</c:v>
                </c:pt>
                <c:pt idx="329">
                  <c:v>33</c:v>
                </c:pt>
                <c:pt idx="330">
                  <c:v>33.1</c:v>
                </c:pt>
                <c:pt idx="331">
                  <c:v>33.200000000000003</c:v>
                </c:pt>
                <c:pt idx="332">
                  <c:v>33.299999999999997</c:v>
                </c:pt>
                <c:pt idx="333">
                  <c:v>33.400000000000006</c:v>
                </c:pt>
                <c:pt idx="334">
                  <c:v>33.5</c:v>
                </c:pt>
                <c:pt idx="335">
                  <c:v>33.6</c:v>
                </c:pt>
                <c:pt idx="336">
                  <c:v>33.700000000000003</c:v>
                </c:pt>
                <c:pt idx="337">
                  <c:v>33.799999999999997</c:v>
                </c:pt>
                <c:pt idx="338">
                  <c:v>33.900000000000006</c:v>
                </c:pt>
                <c:pt idx="339">
                  <c:v>34</c:v>
                </c:pt>
                <c:pt idx="340">
                  <c:v>34.1</c:v>
                </c:pt>
                <c:pt idx="341">
                  <c:v>34.200000000000003</c:v>
                </c:pt>
                <c:pt idx="342">
                  <c:v>34.299999999999997</c:v>
                </c:pt>
                <c:pt idx="343">
                  <c:v>34.400000000000006</c:v>
                </c:pt>
                <c:pt idx="344">
                  <c:v>34.5</c:v>
                </c:pt>
                <c:pt idx="345">
                  <c:v>34.6</c:v>
                </c:pt>
                <c:pt idx="346">
                  <c:v>34.700000000000003</c:v>
                </c:pt>
                <c:pt idx="347">
                  <c:v>34.799999999999997</c:v>
                </c:pt>
                <c:pt idx="348">
                  <c:v>34.900000000000006</c:v>
                </c:pt>
                <c:pt idx="349">
                  <c:v>35</c:v>
                </c:pt>
                <c:pt idx="350">
                  <c:v>35.1</c:v>
                </c:pt>
                <c:pt idx="351">
                  <c:v>35.200000000000003</c:v>
                </c:pt>
                <c:pt idx="352">
                  <c:v>35.299999999999997</c:v>
                </c:pt>
                <c:pt idx="353">
                  <c:v>35.400000000000006</c:v>
                </c:pt>
                <c:pt idx="354">
                  <c:v>35.5</c:v>
                </c:pt>
                <c:pt idx="355">
                  <c:v>35.6</c:v>
                </c:pt>
                <c:pt idx="356">
                  <c:v>35.700000000000003</c:v>
                </c:pt>
                <c:pt idx="357">
                  <c:v>35.799999999999997</c:v>
                </c:pt>
                <c:pt idx="358">
                  <c:v>35.900000000000006</c:v>
                </c:pt>
                <c:pt idx="359">
                  <c:v>36</c:v>
                </c:pt>
                <c:pt idx="360">
                  <c:v>36.1</c:v>
                </c:pt>
                <c:pt idx="361">
                  <c:v>36.200000000000003</c:v>
                </c:pt>
                <c:pt idx="362">
                  <c:v>36.299999999999997</c:v>
                </c:pt>
                <c:pt idx="363">
                  <c:v>36.400000000000006</c:v>
                </c:pt>
                <c:pt idx="364">
                  <c:v>36.5</c:v>
                </c:pt>
                <c:pt idx="365">
                  <c:v>36.6</c:v>
                </c:pt>
                <c:pt idx="366">
                  <c:v>36.700000000000003</c:v>
                </c:pt>
                <c:pt idx="367">
                  <c:v>36.799999999999997</c:v>
                </c:pt>
                <c:pt idx="368">
                  <c:v>36.900000000000006</c:v>
                </c:pt>
                <c:pt idx="369">
                  <c:v>37</c:v>
                </c:pt>
                <c:pt idx="370">
                  <c:v>37.1</c:v>
                </c:pt>
                <c:pt idx="371">
                  <c:v>37.200000000000003</c:v>
                </c:pt>
                <c:pt idx="372">
                  <c:v>37.299999999999997</c:v>
                </c:pt>
                <c:pt idx="373">
                  <c:v>37.400000000000006</c:v>
                </c:pt>
                <c:pt idx="374">
                  <c:v>37.5</c:v>
                </c:pt>
                <c:pt idx="375">
                  <c:v>37.6</c:v>
                </c:pt>
                <c:pt idx="376">
                  <c:v>37.700000000000003</c:v>
                </c:pt>
                <c:pt idx="377">
                  <c:v>37.799999999999997</c:v>
                </c:pt>
                <c:pt idx="378">
                  <c:v>37.900000000000006</c:v>
                </c:pt>
                <c:pt idx="379">
                  <c:v>38</c:v>
                </c:pt>
                <c:pt idx="380">
                  <c:v>38.1</c:v>
                </c:pt>
                <c:pt idx="381">
                  <c:v>38.200000000000003</c:v>
                </c:pt>
                <c:pt idx="382">
                  <c:v>38.299999999999997</c:v>
                </c:pt>
                <c:pt idx="383">
                  <c:v>38.400000000000006</c:v>
                </c:pt>
                <c:pt idx="384">
                  <c:v>38.5</c:v>
                </c:pt>
                <c:pt idx="385">
                  <c:v>38.6</c:v>
                </c:pt>
                <c:pt idx="386">
                  <c:v>38.700000000000003</c:v>
                </c:pt>
                <c:pt idx="387">
                  <c:v>38.799999999999997</c:v>
                </c:pt>
                <c:pt idx="388">
                  <c:v>38.900000000000006</c:v>
                </c:pt>
                <c:pt idx="389">
                  <c:v>39</c:v>
                </c:pt>
                <c:pt idx="390">
                  <c:v>39.1</c:v>
                </c:pt>
                <c:pt idx="391">
                  <c:v>39.200000000000003</c:v>
                </c:pt>
                <c:pt idx="392">
                  <c:v>39.299999999999997</c:v>
                </c:pt>
                <c:pt idx="393">
                  <c:v>39.400000000000006</c:v>
                </c:pt>
                <c:pt idx="394">
                  <c:v>39.5</c:v>
                </c:pt>
                <c:pt idx="395">
                  <c:v>39.6</c:v>
                </c:pt>
                <c:pt idx="396">
                  <c:v>39.700000000000003</c:v>
                </c:pt>
                <c:pt idx="397">
                  <c:v>39.799999999999997</c:v>
                </c:pt>
                <c:pt idx="398">
                  <c:v>39.900000000000006</c:v>
                </c:pt>
                <c:pt idx="399">
                  <c:v>40</c:v>
                </c:pt>
                <c:pt idx="400">
                  <c:v>40.1</c:v>
                </c:pt>
                <c:pt idx="401">
                  <c:v>40.200000000000003</c:v>
                </c:pt>
                <c:pt idx="402">
                  <c:v>40.299999999999997</c:v>
                </c:pt>
                <c:pt idx="403">
                  <c:v>40.400000000000006</c:v>
                </c:pt>
                <c:pt idx="404">
                  <c:v>40.5</c:v>
                </c:pt>
                <c:pt idx="405">
                  <c:v>40.6</c:v>
                </c:pt>
                <c:pt idx="406">
                  <c:v>40.700000000000003</c:v>
                </c:pt>
                <c:pt idx="407">
                  <c:v>40.799999999999997</c:v>
                </c:pt>
                <c:pt idx="408">
                  <c:v>40.900000000000006</c:v>
                </c:pt>
                <c:pt idx="409">
                  <c:v>41</c:v>
                </c:pt>
                <c:pt idx="410">
                  <c:v>41.1</c:v>
                </c:pt>
                <c:pt idx="411">
                  <c:v>41.2</c:v>
                </c:pt>
                <c:pt idx="412">
                  <c:v>41.3</c:v>
                </c:pt>
                <c:pt idx="413">
                  <c:v>41.400000000000006</c:v>
                </c:pt>
                <c:pt idx="414">
                  <c:v>41.5</c:v>
                </c:pt>
                <c:pt idx="415">
                  <c:v>41.6</c:v>
                </c:pt>
                <c:pt idx="416">
                  <c:v>41.7</c:v>
                </c:pt>
                <c:pt idx="417">
                  <c:v>41.8</c:v>
                </c:pt>
                <c:pt idx="418">
                  <c:v>41.900000000000006</c:v>
                </c:pt>
                <c:pt idx="419">
                  <c:v>42</c:v>
                </c:pt>
                <c:pt idx="420">
                  <c:v>42.1</c:v>
                </c:pt>
                <c:pt idx="421">
                  <c:v>42.2</c:v>
                </c:pt>
                <c:pt idx="422">
                  <c:v>42.300000000000004</c:v>
                </c:pt>
                <c:pt idx="423">
                  <c:v>42.4</c:v>
                </c:pt>
                <c:pt idx="424">
                  <c:v>42.5</c:v>
                </c:pt>
                <c:pt idx="425">
                  <c:v>42.6</c:v>
                </c:pt>
                <c:pt idx="426">
                  <c:v>42.7</c:v>
                </c:pt>
                <c:pt idx="427">
                  <c:v>42.800000000000004</c:v>
                </c:pt>
                <c:pt idx="428">
                  <c:v>42.9</c:v>
                </c:pt>
                <c:pt idx="429">
                  <c:v>43</c:v>
                </c:pt>
                <c:pt idx="430">
                  <c:v>43.1</c:v>
                </c:pt>
                <c:pt idx="431">
                  <c:v>43.2</c:v>
                </c:pt>
                <c:pt idx="432">
                  <c:v>43.300000000000004</c:v>
                </c:pt>
                <c:pt idx="433">
                  <c:v>43.4</c:v>
                </c:pt>
                <c:pt idx="434">
                  <c:v>43.5</c:v>
                </c:pt>
                <c:pt idx="435">
                  <c:v>43.6</c:v>
                </c:pt>
                <c:pt idx="436">
                  <c:v>43.7</c:v>
                </c:pt>
                <c:pt idx="437">
                  <c:v>43.800000000000004</c:v>
                </c:pt>
                <c:pt idx="438">
                  <c:v>43.9</c:v>
                </c:pt>
                <c:pt idx="439">
                  <c:v>44</c:v>
                </c:pt>
                <c:pt idx="440">
                  <c:v>44.1</c:v>
                </c:pt>
                <c:pt idx="441">
                  <c:v>44.2</c:v>
                </c:pt>
                <c:pt idx="442">
                  <c:v>44.300000000000004</c:v>
                </c:pt>
                <c:pt idx="443">
                  <c:v>44.4</c:v>
                </c:pt>
                <c:pt idx="444">
                  <c:v>44.5</c:v>
                </c:pt>
                <c:pt idx="445">
                  <c:v>44.6</c:v>
                </c:pt>
                <c:pt idx="446">
                  <c:v>44.7</c:v>
                </c:pt>
                <c:pt idx="447">
                  <c:v>44.800000000000004</c:v>
                </c:pt>
                <c:pt idx="448">
                  <c:v>44.9</c:v>
                </c:pt>
                <c:pt idx="449">
                  <c:v>45</c:v>
                </c:pt>
                <c:pt idx="450">
                  <c:v>45.1</c:v>
                </c:pt>
                <c:pt idx="451">
                  <c:v>45.2</c:v>
                </c:pt>
                <c:pt idx="452">
                  <c:v>45.300000000000004</c:v>
                </c:pt>
                <c:pt idx="453">
                  <c:v>45.4</c:v>
                </c:pt>
                <c:pt idx="454">
                  <c:v>45.5</c:v>
                </c:pt>
                <c:pt idx="455">
                  <c:v>45.6</c:v>
                </c:pt>
                <c:pt idx="456">
                  <c:v>45.7</c:v>
                </c:pt>
                <c:pt idx="457">
                  <c:v>45.800000000000004</c:v>
                </c:pt>
                <c:pt idx="458">
                  <c:v>45.9</c:v>
                </c:pt>
                <c:pt idx="459">
                  <c:v>46</c:v>
                </c:pt>
                <c:pt idx="460">
                  <c:v>46.1</c:v>
                </c:pt>
                <c:pt idx="461">
                  <c:v>46.2</c:v>
                </c:pt>
                <c:pt idx="462">
                  <c:v>46.300000000000004</c:v>
                </c:pt>
                <c:pt idx="463">
                  <c:v>46.4</c:v>
                </c:pt>
                <c:pt idx="464">
                  <c:v>46.5</c:v>
                </c:pt>
                <c:pt idx="465">
                  <c:v>46.6</c:v>
                </c:pt>
                <c:pt idx="466">
                  <c:v>46.7</c:v>
                </c:pt>
                <c:pt idx="467">
                  <c:v>46.800000000000004</c:v>
                </c:pt>
                <c:pt idx="468">
                  <c:v>46.9</c:v>
                </c:pt>
                <c:pt idx="469">
                  <c:v>47</c:v>
                </c:pt>
                <c:pt idx="470">
                  <c:v>47.1</c:v>
                </c:pt>
                <c:pt idx="471">
                  <c:v>47.2</c:v>
                </c:pt>
                <c:pt idx="472">
                  <c:v>47.300000000000004</c:v>
                </c:pt>
                <c:pt idx="473">
                  <c:v>47.4</c:v>
                </c:pt>
                <c:pt idx="474">
                  <c:v>47.5</c:v>
                </c:pt>
                <c:pt idx="475">
                  <c:v>47.6</c:v>
                </c:pt>
                <c:pt idx="476">
                  <c:v>47.7</c:v>
                </c:pt>
                <c:pt idx="477">
                  <c:v>47.800000000000004</c:v>
                </c:pt>
                <c:pt idx="478">
                  <c:v>47.9</c:v>
                </c:pt>
                <c:pt idx="479">
                  <c:v>48</c:v>
                </c:pt>
                <c:pt idx="480">
                  <c:v>48.1</c:v>
                </c:pt>
                <c:pt idx="481">
                  <c:v>48.2</c:v>
                </c:pt>
                <c:pt idx="482">
                  <c:v>48.300000000000004</c:v>
                </c:pt>
                <c:pt idx="483">
                  <c:v>48.400000000000006</c:v>
                </c:pt>
                <c:pt idx="484">
                  <c:v>48.5</c:v>
                </c:pt>
                <c:pt idx="485">
                  <c:v>48.6</c:v>
                </c:pt>
                <c:pt idx="486">
                  <c:v>48.7</c:v>
                </c:pt>
                <c:pt idx="487">
                  <c:v>48.800000000000004</c:v>
                </c:pt>
                <c:pt idx="488">
                  <c:v>48.900000000000006</c:v>
                </c:pt>
                <c:pt idx="489">
                  <c:v>49</c:v>
                </c:pt>
                <c:pt idx="490">
                  <c:v>49.1</c:v>
                </c:pt>
                <c:pt idx="491">
                  <c:v>49.2</c:v>
                </c:pt>
                <c:pt idx="492">
                  <c:v>49.300000000000004</c:v>
                </c:pt>
                <c:pt idx="493">
                  <c:v>49.400000000000006</c:v>
                </c:pt>
                <c:pt idx="494">
                  <c:v>49.5</c:v>
                </c:pt>
                <c:pt idx="495">
                  <c:v>49.6</c:v>
                </c:pt>
                <c:pt idx="496">
                  <c:v>49.7</c:v>
                </c:pt>
                <c:pt idx="497">
                  <c:v>49.800000000000004</c:v>
                </c:pt>
                <c:pt idx="498">
                  <c:v>49.900000000000006</c:v>
                </c:pt>
                <c:pt idx="499">
                  <c:v>50</c:v>
                </c:pt>
                <c:pt idx="500">
                  <c:v>50.1</c:v>
                </c:pt>
                <c:pt idx="501">
                  <c:v>50.2</c:v>
                </c:pt>
                <c:pt idx="502">
                  <c:v>50.300000000000004</c:v>
                </c:pt>
                <c:pt idx="503">
                  <c:v>50.400000000000006</c:v>
                </c:pt>
                <c:pt idx="504">
                  <c:v>50.5</c:v>
                </c:pt>
                <c:pt idx="505">
                  <c:v>50.6</c:v>
                </c:pt>
                <c:pt idx="506">
                  <c:v>50.7</c:v>
                </c:pt>
                <c:pt idx="507">
                  <c:v>50.800000000000004</c:v>
                </c:pt>
                <c:pt idx="508">
                  <c:v>50.900000000000006</c:v>
                </c:pt>
                <c:pt idx="509">
                  <c:v>51</c:v>
                </c:pt>
                <c:pt idx="510">
                  <c:v>51.1</c:v>
                </c:pt>
                <c:pt idx="511">
                  <c:v>51.2</c:v>
                </c:pt>
                <c:pt idx="512">
                  <c:v>51.300000000000004</c:v>
                </c:pt>
                <c:pt idx="513">
                  <c:v>51.400000000000006</c:v>
                </c:pt>
                <c:pt idx="514">
                  <c:v>51.5</c:v>
                </c:pt>
                <c:pt idx="515">
                  <c:v>51.6</c:v>
                </c:pt>
                <c:pt idx="516">
                  <c:v>51.7</c:v>
                </c:pt>
                <c:pt idx="517">
                  <c:v>51.800000000000004</c:v>
                </c:pt>
                <c:pt idx="518">
                  <c:v>51.900000000000006</c:v>
                </c:pt>
                <c:pt idx="519">
                  <c:v>52</c:v>
                </c:pt>
                <c:pt idx="520">
                  <c:v>52.1</c:v>
                </c:pt>
                <c:pt idx="521">
                  <c:v>52.2</c:v>
                </c:pt>
                <c:pt idx="522">
                  <c:v>52.300000000000004</c:v>
                </c:pt>
                <c:pt idx="523">
                  <c:v>52.400000000000006</c:v>
                </c:pt>
                <c:pt idx="524">
                  <c:v>52.5</c:v>
                </c:pt>
                <c:pt idx="525">
                  <c:v>52.6</c:v>
                </c:pt>
                <c:pt idx="526">
                  <c:v>52.7</c:v>
                </c:pt>
                <c:pt idx="527">
                  <c:v>52.800000000000004</c:v>
                </c:pt>
                <c:pt idx="528">
                  <c:v>52.900000000000006</c:v>
                </c:pt>
                <c:pt idx="529">
                  <c:v>53</c:v>
                </c:pt>
                <c:pt idx="530">
                  <c:v>53.1</c:v>
                </c:pt>
                <c:pt idx="531">
                  <c:v>53.2</c:v>
                </c:pt>
                <c:pt idx="532">
                  <c:v>53.300000000000004</c:v>
                </c:pt>
                <c:pt idx="533">
                  <c:v>53.400000000000006</c:v>
                </c:pt>
                <c:pt idx="534">
                  <c:v>53.5</c:v>
                </c:pt>
                <c:pt idx="535">
                  <c:v>53.6</c:v>
                </c:pt>
                <c:pt idx="536">
                  <c:v>53.7</c:v>
                </c:pt>
                <c:pt idx="537">
                  <c:v>53.800000000000004</c:v>
                </c:pt>
                <c:pt idx="538">
                  <c:v>53.900000000000006</c:v>
                </c:pt>
                <c:pt idx="539">
                  <c:v>54</c:v>
                </c:pt>
                <c:pt idx="540">
                  <c:v>54.1</c:v>
                </c:pt>
                <c:pt idx="541">
                  <c:v>54.2</c:v>
                </c:pt>
                <c:pt idx="542">
                  <c:v>54.300000000000004</c:v>
                </c:pt>
                <c:pt idx="543">
                  <c:v>54.400000000000006</c:v>
                </c:pt>
                <c:pt idx="544">
                  <c:v>54.5</c:v>
                </c:pt>
                <c:pt idx="545">
                  <c:v>54.6</c:v>
                </c:pt>
                <c:pt idx="546">
                  <c:v>54.7</c:v>
                </c:pt>
                <c:pt idx="547">
                  <c:v>54.800000000000004</c:v>
                </c:pt>
                <c:pt idx="548">
                  <c:v>54.900000000000006</c:v>
                </c:pt>
                <c:pt idx="549">
                  <c:v>55</c:v>
                </c:pt>
                <c:pt idx="550">
                  <c:v>55.1</c:v>
                </c:pt>
                <c:pt idx="551">
                  <c:v>55.2</c:v>
                </c:pt>
                <c:pt idx="552">
                  <c:v>55.300000000000004</c:v>
                </c:pt>
                <c:pt idx="553">
                  <c:v>55.400000000000006</c:v>
                </c:pt>
                <c:pt idx="554">
                  <c:v>55.5</c:v>
                </c:pt>
                <c:pt idx="555">
                  <c:v>55.6</c:v>
                </c:pt>
                <c:pt idx="556">
                  <c:v>55.7</c:v>
                </c:pt>
                <c:pt idx="557">
                  <c:v>55.800000000000004</c:v>
                </c:pt>
                <c:pt idx="558">
                  <c:v>55.900000000000006</c:v>
                </c:pt>
                <c:pt idx="559">
                  <c:v>56</c:v>
                </c:pt>
                <c:pt idx="560">
                  <c:v>56.1</c:v>
                </c:pt>
                <c:pt idx="561">
                  <c:v>56.2</c:v>
                </c:pt>
                <c:pt idx="562">
                  <c:v>56.300000000000004</c:v>
                </c:pt>
                <c:pt idx="563">
                  <c:v>56.400000000000006</c:v>
                </c:pt>
                <c:pt idx="564">
                  <c:v>56.5</c:v>
                </c:pt>
                <c:pt idx="565">
                  <c:v>56.6</c:v>
                </c:pt>
                <c:pt idx="566">
                  <c:v>56.7</c:v>
                </c:pt>
                <c:pt idx="567">
                  <c:v>56.800000000000004</c:v>
                </c:pt>
                <c:pt idx="568">
                  <c:v>56.900000000000006</c:v>
                </c:pt>
                <c:pt idx="569">
                  <c:v>57</c:v>
                </c:pt>
                <c:pt idx="570">
                  <c:v>57.1</c:v>
                </c:pt>
                <c:pt idx="571">
                  <c:v>57.2</c:v>
                </c:pt>
                <c:pt idx="572">
                  <c:v>57.300000000000004</c:v>
                </c:pt>
                <c:pt idx="573">
                  <c:v>57.400000000000006</c:v>
                </c:pt>
                <c:pt idx="574">
                  <c:v>57.5</c:v>
                </c:pt>
                <c:pt idx="575">
                  <c:v>57.6</c:v>
                </c:pt>
                <c:pt idx="576">
                  <c:v>57.7</c:v>
                </c:pt>
                <c:pt idx="577">
                  <c:v>57.800000000000004</c:v>
                </c:pt>
                <c:pt idx="578">
                  <c:v>57.900000000000006</c:v>
                </c:pt>
                <c:pt idx="579">
                  <c:v>58</c:v>
                </c:pt>
                <c:pt idx="580">
                  <c:v>58.1</c:v>
                </c:pt>
                <c:pt idx="581">
                  <c:v>58.2</c:v>
                </c:pt>
                <c:pt idx="582">
                  <c:v>58.300000000000004</c:v>
                </c:pt>
                <c:pt idx="583">
                  <c:v>58.400000000000006</c:v>
                </c:pt>
                <c:pt idx="584">
                  <c:v>58.5</c:v>
                </c:pt>
                <c:pt idx="585">
                  <c:v>58.6</c:v>
                </c:pt>
                <c:pt idx="586">
                  <c:v>58.7</c:v>
                </c:pt>
                <c:pt idx="587">
                  <c:v>58.800000000000004</c:v>
                </c:pt>
                <c:pt idx="588">
                  <c:v>58.900000000000006</c:v>
                </c:pt>
                <c:pt idx="589">
                  <c:v>59</c:v>
                </c:pt>
                <c:pt idx="590">
                  <c:v>59.1</c:v>
                </c:pt>
                <c:pt idx="591">
                  <c:v>59.2</c:v>
                </c:pt>
                <c:pt idx="592">
                  <c:v>59.300000000000004</c:v>
                </c:pt>
                <c:pt idx="593">
                  <c:v>59.400000000000006</c:v>
                </c:pt>
                <c:pt idx="594">
                  <c:v>59.5</c:v>
                </c:pt>
                <c:pt idx="595">
                  <c:v>59.6</c:v>
                </c:pt>
                <c:pt idx="596">
                  <c:v>59.7</c:v>
                </c:pt>
                <c:pt idx="597">
                  <c:v>59.800000000000004</c:v>
                </c:pt>
                <c:pt idx="598">
                  <c:v>59.900000000000006</c:v>
                </c:pt>
                <c:pt idx="599">
                  <c:v>60</c:v>
                </c:pt>
                <c:pt idx="600">
                  <c:v>60.1</c:v>
                </c:pt>
                <c:pt idx="601">
                  <c:v>60.2</c:v>
                </c:pt>
                <c:pt idx="602">
                  <c:v>60.300000000000004</c:v>
                </c:pt>
                <c:pt idx="603">
                  <c:v>60.400000000000006</c:v>
                </c:pt>
                <c:pt idx="604">
                  <c:v>60.5</c:v>
                </c:pt>
                <c:pt idx="605">
                  <c:v>60.6</c:v>
                </c:pt>
                <c:pt idx="606">
                  <c:v>60.7</c:v>
                </c:pt>
                <c:pt idx="607">
                  <c:v>60.800000000000004</c:v>
                </c:pt>
                <c:pt idx="608">
                  <c:v>60.900000000000006</c:v>
                </c:pt>
                <c:pt idx="609">
                  <c:v>61</c:v>
                </c:pt>
                <c:pt idx="610">
                  <c:v>61.1</c:v>
                </c:pt>
                <c:pt idx="611">
                  <c:v>61.2</c:v>
                </c:pt>
                <c:pt idx="612">
                  <c:v>61.300000000000004</c:v>
                </c:pt>
                <c:pt idx="613">
                  <c:v>61.400000000000006</c:v>
                </c:pt>
                <c:pt idx="614">
                  <c:v>61.5</c:v>
                </c:pt>
                <c:pt idx="615">
                  <c:v>61.6</c:v>
                </c:pt>
                <c:pt idx="616">
                  <c:v>61.7</c:v>
                </c:pt>
                <c:pt idx="617">
                  <c:v>61.800000000000004</c:v>
                </c:pt>
                <c:pt idx="618">
                  <c:v>61.900000000000006</c:v>
                </c:pt>
                <c:pt idx="619">
                  <c:v>62</c:v>
                </c:pt>
                <c:pt idx="620">
                  <c:v>62.1</c:v>
                </c:pt>
                <c:pt idx="621">
                  <c:v>62.2</c:v>
                </c:pt>
                <c:pt idx="622">
                  <c:v>62.300000000000004</c:v>
                </c:pt>
                <c:pt idx="623">
                  <c:v>62.400000000000006</c:v>
                </c:pt>
                <c:pt idx="624">
                  <c:v>62.5</c:v>
                </c:pt>
                <c:pt idx="625">
                  <c:v>62.6</c:v>
                </c:pt>
                <c:pt idx="626">
                  <c:v>62.7</c:v>
                </c:pt>
                <c:pt idx="627">
                  <c:v>62.800000000000004</c:v>
                </c:pt>
                <c:pt idx="628">
                  <c:v>62.900000000000006</c:v>
                </c:pt>
                <c:pt idx="629">
                  <c:v>63</c:v>
                </c:pt>
                <c:pt idx="630">
                  <c:v>63.1</c:v>
                </c:pt>
                <c:pt idx="631">
                  <c:v>63.2</c:v>
                </c:pt>
                <c:pt idx="632">
                  <c:v>63.300000000000004</c:v>
                </c:pt>
                <c:pt idx="633">
                  <c:v>63.400000000000006</c:v>
                </c:pt>
                <c:pt idx="634">
                  <c:v>63.5</c:v>
                </c:pt>
                <c:pt idx="635">
                  <c:v>63.6</c:v>
                </c:pt>
                <c:pt idx="636">
                  <c:v>63.7</c:v>
                </c:pt>
                <c:pt idx="637">
                  <c:v>63.800000000000004</c:v>
                </c:pt>
                <c:pt idx="638">
                  <c:v>63.900000000000006</c:v>
                </c:pt>
                <c:pt idx="639">
                  <c:v>64</c:v>
                </c:pt>
                <c:pt idx="640">
                  <c:v>64.099999999999994</c:v>
                </c:pt>
                <c:pt idx="641">
                  <c:v>64.2</c:v>
                </c:pt>
                <c:pt idx="642">
                  <c:v>64.300000000000011</c:v>
                </c:pt>
                <c:pt idx="643">
                  <c:v>64.400000000000006</c:v>
                </c:pt>
                <c:pt idx="644">
                  <c:v>64.5</c:v>
                </c:pt>
                <c:pt idx="645">
                  <c:v>64.599999999999994</c:v>
                </c:pt>
                <c:pt idx="646">
                  <c:v>64.7</c:v>
                </c:pt>
                <c:pt idx="647">
                  <c:v>64.800000000000011</c:v>
                </c:pt>
                <c:pt idx="648">
                  <c:v>64.900000000000006</c:v>
                </c:pt>
                <c:pt idx="649">
                  <c:v>65</c:v>
                </c:pt>
                <c:pt idx="650">
                  <c:v>65.099999999999994</c:v>
                </c:pt>
                <c:pt idx="651">
                  <c:v>65.2</c:v>
                </c:pt>
                <c:pt idx="652">
                  <c:v>65.300000000000011</c:v>
                </c:pt>
                <c:pt idx="653">
                  <c:v>65.400000000000006</c:v>
                </c:pt>
                <c:pt idx="654">
                  <c:v>65.5</c:v>
                </c:pt>
                <c:pt idx="655">
                  <c:v>65.599999999999994</c:v>
                </c:pt>
                <c:pt idx="656">
                  <c:v>65.7</c:v>
                </c:pt>
                <c:pt idx="657">
                  <c:v>65.800000000000011</c:v>
                </c:pt>
                <c:pt idx="658">
                  <c:v>65.900000000000006</c:v>
                </c:pt>
                <c:pt idx="659">
                  <c:v>66</c:v>
                </c:pt>
                <c:pt idx="660">
                  <c:v>66.099999999999994</c:v>
                </c:pt>
                <c:pt idx="661">
                  <c:v>66.2</c:v>
                </c:pt>
                <c:pt idx="662">
                  <c:v>66.300000000000011</c:v>
                </c:pt>
                <c:pt idx="663">
                  <c:v>66.400000000000006</c:v>
                </c:pt>
                <c:pt idx="664">
                  <c:v>66.5</c:v>
                </c:pt>
                <c:pt idx="665">
                  <c:v>66.599999999999994</c:v>
                </c:pt>
                <c:pt idx="666">
                  <c:v>66.7</c:v>
                </c:pt>
                <c:pt idx="667">
                  <c:v>66.800000000000011</c:v>
                </c:pt>
                <c:pt idx="668">
                  <c:v>66.900000000000006</c:v>
                </c:pt>
                <c:pt idx="669">
                  <c:v>67</c:v>
                </c:pt>
                <c:pt idx="670">
                  <c:v>67.099999999999994</c:v>
                </c:pt>
                <c:pt idx="671">
                  <c:v>67.2</c:v>
                </c:pt>
                <c:pt idx="672">
                  <c:v>67.300000000000011</c:v>
                </c:pt>
                <c:pt idx="673">
                  <c:v>67.400000000000006</c:v>
                </c:pt>
                <c:pt idx="674">
                  <c:v>67.5</c:v>
                </c:pt>
                <c:pt idx="675">
                  <c:v>67.599999999999994</c:v>
                </c:pt>
                <c:pt idx="676">
                  <c:v>67.7</c:v>
                </c:pt>
                <c:pt idx="677">
                  <c:v>67.800000000000011</c:v>
                </c:pt>
                <c:pt idx="678">
                  <c:v>67.900000000000006</c:v>
                </c:pt>
                <c:pt idx="679">
                  <c:v>68</c:v>
                </c:pt>
                <c:pt idx="680">
                  <c:v>68.099999999999994</c:v>
                </c:pt>
                <c:pt idx="681">
                  <c:v>68.2</c:v>
                </c:pt>
                <c:pt idx="682">
                  <c:v>68.300000000000011</c:v>
                </c:pt>
                <c:pt idx="683">
                  <c:v>68.400000000000006</c:v>
                </c:pt>
                <c:pt idx="684">
                  <c:v>68.5</c:v>
                </c:pt>
                <c:pt idx="685">
                  <c:v>68.599999999999994</c:v>
                </c:pt>
                <c:pt idx="686">
                  <c:v>68.7</c:v>
                </c:pt>
                <c:pt idx="687">
                  <c:v>68.800000000000011</c:v>
                </c:pt>
                <c:pt idx="688">
                  <c:v>68.900000000000006</c:v>
                </c:pt>
                <c:pt idx="689">
                  <c:v>69</c:v>
                </c:pt>
                <c:pt idx="690">
                  <c:v>69.099999999999994</c:v>
                </c:pt>
                <c:pt idx="691">
                  <c:v>69.2</c:v>
                </c:pt>
                <c:pt idx="692">
                  <c:v>69.300000000000011</c:v>
                </c:pt>
                <c:pt idx="693">
                  <c:v>69.400000000000006</c:v>
                </c:pt>
                <c:pt idx="694">
                  <c:v>69.5</c:v>
                </c:pt>
                <c:pt idx="695">
                  <c:v>69.599999999999994</c:v>
                </c:pt>
                <c:pt idx="696">
                  <c:v>69.7</c:v>
                </c:pt>
                <c:pt idx="697">
                  <c:v>69.800000000000011</c:v>
                </c:pt>
                <c:pt idx="698">
                  <c:v>69.900000000000006</c:v>
                </c:pt>
                <c:pt idx="699">
                  <c:v>70</c:v>
                </c:pt>
                <c:pt idx="700">
                  <c:v>70.099999999999994</c:v>
                </c:pt>
                <c:pt idx="701">
                  <c:v>70.2</c:v>
                </c:pt>
                <c:pt idx="702">
                  <c:v>70.300000000000011</c:v>
                </c:pt>
                <c:pt idx="703">
                  <c:v>70.400000000000006</c:v>
                </c:pt>
                <c:pt idx="704">
                  <c:v>70.5</c:v>
                </c:pt>
                <c:pt idx="705">
                  <c:v>70.599999999999994</c:v>
                </c:pt>
                <c:pt idx="706">
                  <c:v>70.7</c:v>
                </c:pt>
                <c:pt idx="707">
                  <c:v>70.800000000000011</c:v>
                </c:pt>
                <c:pt idx="708">
                  <c:v>70.900000000000006</c:v>
                </c:pt>
                <c:pt idx="709">
                  <c:v>71</c:v>
                </c:pt>
                <c:pt idx="710">
                  <c:v>71.099999999999994</c:v>
                </c:pt>
                <c:pt idx="711">
                  <c:v>71.2</c:v>
                </c:pt>
                <c:pt idx="712">
                  <c:v>71.300000000000011</c:v>
                </c:pt>
                <c:pt idx="713">
                  <c:v>71.400000000000006</c:v>
                </c:pt>
                <c:pt idx="714">
                  <c:v>71.5</c:v>
                </c:pt>
                <c:pt idx="715">
                  <c:v>71.599999999999994</c:v>
                </c:pt>
                <c:pt idx="716">
                  <c:v>71.7</c:v>
                </c:pt>
                <c:pt idx="717">
                  <c:v>71.800000000000011</c:v>
                </c:pt>
                <c:pt idx="718">
                  <c:v>71.900000000000006</c:v>
                </c:pt>
                <c:pt idx="719">
                  <c:v>72</c:v>
                </c:pt>
                <c:pt idx="720">
                  <c:v>72.099999999999994</c:v>
                </c:pt>
                <c:pt idx="721">
                  <c:v>72.2</c:v>
                </c:pt>
                <c:pt idx="722">
                  <c:v>72.300000000000011</c:v>
                </c:pt>
                <c:pt idx="723">
                  <c:v>72.400000000000006</c:v>
                </c:pt>
                <c:pt idx="724">
                  <c:v>72.5</c:v>
                </c:pt>
                <c:pt idx="725">
                  <c:v>72.599999999999994</c:v>
                </c:pt>
                <c:pt idx="726">
                  <c:v>72.7</c:v>
                </c:pt>
                <c:pt idx="727">
                  <c:v>72.800000000000011</c:v>
                </c:pt>
                <c:pt idx="728">
                  <c:v>72.900000000000006</c:v>
                </c:pt>
                <c:pt idx="729">
                  <c:v>73</c:v>
                </c:pt>
                <c:pt idx="730">
                  <c:v>73.099999999999994</c:v>
                </c:pt>
                <c:pt idx="731">
                  <c:v>73.2</c:v>
                </c:pt>
                <c:pt idx="732">
                  <c:v>73.300000000000011</c:v>
                </c:pt>
                <c:pt idx="733">
                  <c:v>73.400000000000006</c:v>
                </c:pt>
                <c:pt idx="734">
                  <c:v>73.5</c:v>
                </c:pt>
                <c:pt idx="735">
                  <c:v>73.599999999999994</c:v>
                </c:pt>
                <c:pt idx="736">
                  <c:v>73.7</c:v>
                </c:pt>
                <c:pt idx="737">
                  <c:v>73.800000000000011</c:v>
                </c:pt>
                <c:pt idx="738">
                  <c:v>73.900000000000006</c:v>
                </c:pt>
                <c:pt idx="739">
                  <c:v>74</c:v>
                </c:pt>
                <c:pt idx="740">
                  <c:v>74.100000000000009</c:v>
                </c:pt>
                <c:pt idx="741">
                  <c:v>74.2</c:v>
                </c:pt>
                <c:pt idx="742">
                  <c:v>74.3</c:v>
                </c:pt>
                <c:pt idx="743">
                  <c:v>74.400000000000006</c:v>
                </c:pt>
                <c:pt idx="744">
                  <c:v>74.5</c:v>
                </c:pt>
                <c:pt idx="745">
                  <c:v>74.600000000000009</c:v>
                </c:pt>
                <c:pt idx="746">
                  <c:v>74.7</c:v>
                </c:pt>
                <c:pt idx="747">
                  <c:v>74.8</c:v>
                </c:pt>
                <c:pt idx="748">
                  <c:v>74.900000000000006</c:v>
                </c:pt>
                <c:pt idx="749">
                  <c:v>75</c:v>
                </c:pt>
                <c:pt idx="750">
                  <c:v>75.100000000000009</c:v>
                </c:pt>
                <c:pt idx="751">
                  <c:v>75.2</c:v>
                </c:pt>
                <c:pt idx="752">
                  <c:v>75.3</c:v>
                </c:pt>
                <c:pt idx="753">
                  <c:v>75.400000000000006</c:v>
                </c:pt>
                <c:pt idx="754">
                  <c:v>75.5</c:v>
                </c:pt>
                <c:pt idx="755">
                  <c:v>75.600000000000009</c:v>
                </c:pt>
                <c:pt idx="756">
                  <c:v>75.7</c:v>
                </c:pt>
                <c:pt idx="757">
                  <c:v>75.8</c:v>
                </c:pt>
                <c:pt idx="758">
                  <c:v>75.900000000000006</c:v>
                </c:pt>
                <c:pt idx="759">
                  <c:v>76</c:v>
                </c:pt>
                <c:pt idx="760">
                  <c:v>76.100000000000009</c:v>
                </c:pt>
                <c:pt idx="761">
                  <c:v>76.2</c:v>
                </c:pt>
                <c:pt idx="762">
                  <c:v>76.3</c:v>
                </c:pt>
                <c:pt idx="763">
                  <c:v>76.400000000000006</c:v>
                </c:pt>
                <c:pt idx="764">
                  <c:v>76.5</c:v>
                </c:pt>
                <c:pt idx="765">
                  <c:v>76.600000000000009</c:v>
                </c:pt>
                <c:pt idx="766">
                  <c:v>76.7</c:v>
                </c:pt>
                <c:pt idx="767">
                  <c:v>76.8</c:v>
                </c:pt>
                <c:pt idx="768">
                  <c:v>76.900000000000006</c:v>
                </c:pt>
                <c:pt idx="769">
                  <c:v>77</c:v>
                </c:pt>
                <c:pt idx="770">
                  <c:v>77.100000000000009</c:v>
                </c:pt>
                <c:pt idx="771">
                  <c:v>77.2</c:v>
                </c:pt>
                <c:pt idx="772">
                  <c:v>77.3</c:v>
                </c:pt>
                <c:pt idx="773">
                  <c:v>77.400000000000006</c:v>
                </c:pt>
                <c:pt idx="774">
                  <c:v>77.5</c:v>
                </c:pt>
                <c:pt idx="775">
                  <c:v>77.600000000000009</c:v>
                </c:pt>
                <c:pt idx="776">
                  <c:v>77.7</c:v>
                </c:pt>
                <c:pt idx="777">
                  <c:v>77.8</c:v>
                </c:pt>
                <c:pt idx="778">
                  <c:v>77.900000000000006</c:v>
                </c:pt>
                <c:pt idx="779">
                  <c:v>78</c:v>
                </c:pt>
                <c:pt idx="780">
                  <c:v>78.100000000000009</c:v>
                </c:pt>
                <c:pt idx="781">
                  <c:v>78.2</c:v>
                </c:pt>
                <c:pt idx="782">
                  <c:v>78.3</c:v>
                </c:pt>
                <c:pt idx="783">
                  <c:v>78.400000000000006</c:v>
                </c:pt>
                <c:pt idx="784">
                  <c:v>78.5</c:v>
                </c:pt>
                <c:pt idx="785">
                  <c:v>78.600000000000009</c:v>
                </c:pt>
                <c:pt idx="786">
                  <c:v>78.7</c:v>
                </c:pt>
                <c:pt idx="787">
                  <c:v>78.8</c:v>
                </c:pt>
                <c:pt idx="788">
                  <c:v>78.900000000000006</c:v>
                </c:pt>
                <c:pt idx="789">
                  <c:v>79</c:v>
                </c:pt>
                <c:pt idx="790">
                  <c:v>79.100000000000009</c:v>
                </c:pt>
                <c:pt idx="791">
                  <c:v>79.2</c:v>
                </c:pt>
                <c:pt idx="792">
                  <c:v>79.3</c:v>
                </c:pt>
                <c:pt idx="793">
                  <c:v>79.400000000000006</c:v>
                </c:pt>
                <c:pt idx="794">
                  <c:v>79.5</c:v>
                </c:pt>
                <c:pt idx="795">
                  <c:v>79.600000000000009</c:v>
                </c:pt>
                <c:pt idx="796">
                  <c:v>79.7</c:v>
                </c:pt>
                <c:pt idx="797">
                  <c:v>79.8</c:v>
                </c:pt>
                <c:pt idx="798">
                  <c:v>79.900000000000006</c:v>
                </c:pt>
                <c:pt idx="799">
                  <c:v>80</c:v>
                </c:pt>
                <c:pt idx="800">
                  <c:v>80.100000000000009</c:v>
                </c:pt>
                <c:pt idx="801">
                  <c:v>80.2</c:v>
                </c:pt>
                <c:pt idx="802">
                  <c:v>80.3</c:v>
                </c:pt>
                <c:pt idx="803">
                  <c:v>80.400000000000006</c:v>
                </c:pt>
                <c:pt idx="804">
                  <c:v>80.5</c:v>
                </c:pt>
                <c:pt idx="805">
                  <c:v>80.600000000000009</c:v>
                </c:pt>
                <c:pt idx="806">
                  <c:v>80.7</c:v>
                </c:pt>
                <c:pt idx="807">
                  <c:v>80.8</c:v>
                </c:pt>
                <c:pt idx="808">
                  <c:v>80.900000000000006</c:v>
                </c:pt>
                <c:pt idx="809">
                  <c:v>81</c:v>
                </c:pt>
                <c:pt idx="810">
                  <c:v>81.100000000000009</c:v>
                </c:pt>
                <c:pt idx="811">
                  <c:v>81.2</c:v>
                </c:pt>
                <c:pt idx="812">
                  <c:v>81.3</c:v>
                </c:pt>
                <c:pt idx="813">
                  <c:v>81.400000000000006</c:v>
                </c:pt>
                <c:pt idx="814">
                  <c:v>81.5</c:v>
                </c:pt>
                <c:pt idx="815">
                  <c:v>81.600000000000009</c:v>
                </c:pt>
                <c:pt idx="816">
                  <c:v>81.7</c:v>
                </c:pt>
                <c:pt idx="817">
                  <c:v>81.8</c:v>
                </c:pt>
                <c:pt idx="818">
                  <c:v>81.900000000000006</c:v>
                </c:pt>
                <c:pt idx="819">
                  <c:v>82</c:v>
                </c:pt>
                <c:pt idx="820">
                  <c:v>82.100000000000009</c:v>
                </c:pt>
                <c:pt idx="821">
                  <c:v>82.2</c:v>
                </c:pt>
                <c:pt idx="822">
                  <c:v>82.3</c:v>
                </c:pt>
                <c:pt idx="823">
                  <c:v>82.4</c:v>
                </c:pt>
                <c:pt idx="824">
                  <c:v>82.5</c:v>
                </c:pt>
                <c:pt idx="825">
                  <c:v>82.600000000000009</c:v>
                </c:pt>
                <c:pt idx="826">
                  <c:v>82.7</c:v>
                </c:pt>
                <c:pt idx="827">
                  <c:v>82.8</c:v>
                </c:pt>
                <c:pt idx="828">
                  <c:v>82.9</c:v>
                </c:pt>
                <c:pt idx="829">
                  <c:v>83</c:v>
                </c:pt>
                <c:pt idx="830">
                  <c:v>83.100000000000009</c:v>
                </c:pt>
                <c:pt idx="831">
                  <c:v>83.2</c:v>
                </c:pt>
                <c:pt idx="832">
                  <c:v>83.3</c:v>
                </c:pt>
                <c:pt idx="833">
                  <c:v>83.4</c:v>
                </c:pt>
                <c:pt idx="834">
                  <c:v>83.5</c:v>
                </c:pt>
                <c:pt idx="835">
                  <c:v>83.600000000000009</c:v>
                </c:pt>
                <c:pt idx="836">
                  <c:v>83.7</c:v>
                </c:pt>
                <c:pt idx="837">
                  <c:v>83.8</c:v>
                </c:pt>
                <c:pt idx="838">
                  <c:v>83.9</c:v>
                </c:pt>
                <c:pt idx="839">
                  <c:v>84</c:v>
                </c:pt>
                <c:pt idx="840">
                  <c:v>84.100000000000009</c:v>
                </c:pt>
                <c:pt idx="841">
                  <c:v>84.2</c:v>
                </c:pt>
                <c:pt idx="842">
                  <c:v>84.3</c:v>
                </c:pt>
                <c:pt idx="843">
                  <c:v>84.4</c:v>
                </c:pt>
                <c:pt idx="844">
                  <c:v>84.5</c:v>
                </c:pt>
                <c:pt idx="845">
                  <c:v>84.600000000000009</c:v>
                </c:pt>
                <c:pt idx="846">
                  <c:v>84.7</c:v>
                </c:pt>
                <c:pt idx="847">
                  <c:v>84.8</c:v>
                </c:pt>
                <c:pt idx="848">
                  <c:v>84.9</c:v>
                </c:pt>
                <c:pt idx="849">
                  <c:v>85</c:v>
                </c:pt>
                <c:pt idx="850">
                  <c:v>85.100000000000009</c:v>
                </c:pt>
                <c:pt idx="851">
                  <c:v>85.2</c:v>
                </c:pt>
                <c:pt idx="852">
                  <c:v>85.3</c:v>
                </c:pt>
                <c:pt idx="853">
                  <c:v>85.4</c:v>
                </c:pt>
                <c:pt idx="854">
                  <c:v>85.5</c:v>
                </c:pt>
                <c:pt idx="855">
                  <c:v>85.600000000000009</c:v>
                </c:pt>
                <c:pt idx="856">
                  <c:v>85.7</c:v>
                </c:pt>
                <c:pt idx="857">
                  <c:v>85.8</c:v>
                </c:pt>
                <c:pt idx="858">
                  <c:v>85.9</c:v>
                </c:pt>
                <c:pt idx="859">
                  <c:v>86</c:v>
                </c:pt>
                <c:pt idx="860">
                  <c:v>86.100000000000009</c:v>
                </c:pt>
                <c:pt idx="861">
                  <c:v>86.2</c:v>
                </c:pt>
                <c:pt idx="862">
                  <c:v>86.3</c:v>
                </c:pt>
                <c:pt idx="863">
                  <c:v>86.4</c:v>
                </c:pt>
                <c:pt idx="864">
                  <c:v>86.5</c:v>
                </c:pt>
                <c:pt idx="865">
                  <c:v>86.600000000000009</c:v>
                </c:pt>
                <c:pt idx="866">
                  <c:v>86.7</c:v>
                </c:pt>
                <c:pt idx="867">
                  <c:v>86.800000000000011</c:v>
                </c:pt>
                <c:pt idx="868">
                  <c:v>86.9</c:v>
                </c:pt>
                <c:pt idx="869">
                  <c:v>87</c:v>
                </c:pt>
                <c:pt idx="870">
                  <c:v>87.100000000000009</c:v>
                </c:pt>
                <c:pt idx="871">
                  <c:v>87.2</c:v>
                </c:pt>
                <c:pt idx="872">
                  <c:v>87.300000000000011</c:v>
                </c:pt>
                <c:pt idx="873">
                  <c:v>87.4</c:v>
                </c:pt>
                <c:pt idx="874">
                  <c:v>87.5</c:v>
                </c:pt>
                <c:pt idx="875">
                  <c:v>87.600000000000009</c:v>
                </c:pt>
                <c:pt idx="876">
                  <c:v>87.7</c:v>
                </c:pt>
                <c:pt idx="877">
                  <c:v>87.800000000000011</c:v>
                </c:pt>
                <c:pt idx="878">
                  <c:v>87.9</c:v>
                </c:pt>
                <c:pt idx="879">
                  <c:v>88</c:v>
                </c:pt>
                <c:pt idx="880">
                  <c:v>88.100000000000009</c:v>
                </c:pt>
                <c:pt idx="881">
                  <c:v>88.2</c:v>
                </c:pt>
                <c:pt idx="882">
                  <c:v>88.300000000000011</c:v>
                </c:pt>
                <c:pt idx="883">
                  <c:v>88.4</c:v>
                </c:pt>
                <c:pt idx="884">
                  <c:v>88.5</c:v>
                </c:pt>
                <c:pt idx="885">
                  <c:v>88.600000000000009</c:v>
                </c:pt>
                <c:pt idx="886">
                  <c:v>88.7</c:v>
                </c:pt>
                <c:pt idx="887">
                  <c:v>88.800000000000011</c:v>
                </c:pt>
                <c:pt idx="888">
                  <c:v>88.9</c:v>
                </c:pt>
                <c:pt idx="889">
                  <c:v>89</c:v>
                </c:pt>
                <c:pt idx="890">
                  <c:v>89.100000000000009</c:v>
                </c:pt>
                <c:pt idx="891">
                  <c:v>89.2</c:v>
                </c:pt>
                <c:pt idx="892">
                  <c:v>89.300000000000011</c:v>
                </c:pt>
                <c:pt idx="893">
                  <c:v>89.4</c:v>
                </c:pt>
                <c:pt idx="894">
                  <c:v>89.5</c:v>
                </c:pt>
                <c:pt idx="895">
                  <c:v>89.600000000000009</c:v>
                </c:pt>
                <c:pt idx="896">
                  <c:v>89.7</c:v>
                </c:pt>
                <c:pt idx="897">
                  <c:v>89.800000000000011</c:v>
                </c:pt>
                <c:pt idx="898">
                  <c:v>89.9</c:v>
                </c:pt>
                <c:pt idx="899">
                  <c:v>90</c:v>
                </c:pt>
                <c:pt idx="900">
                  <c:v>90.100000000000009</c:v>
                </c:pt>
                <c:pt idx="901">
                  <c:v>90.2</c:v>
                </c:pt>
                <c:pt idx="902">
                  <c:v>90.300000000000011</c:v>
                </c:pt>
                <c:pt idx="903">
                  <c:v>90.4</c:v>
                </c:pt>
                <c:pt idx="904">
                  <c:v>90.5</c:v>
                </c:pt>
                <c:pt idx="905">
                  <c:v>90.600000000000009</c:v>
                </c:pt>
                <c:pt idx="906">
                  <c:v>90.7</c:v>
                </c:pt>
                <c:pt idx="907">
                  <c:v>90.800000000000011</c:v>
                </c:pt>
                <c:pt idx="908">
                  <c:v>90.9</c:v>
                </c:pt>
                <c:pt idx="909">
                  <c:v>91</c:v>
                </c:pt>
                <c:pt idx="910">
                  <c:v>91.100000000000009</c:v>
                </c:pt>
                <c:pt idx="911">
                  <c:v>91.2</c:v>
                </c:pt>
                <c:pt idx="912">
                  <c:v>91.300000000000011</c:v>
                </c:pt>
                <c:pt idx="913">
                  <c:v>91.4</c:v>
                </c:pt>
                <c:pt idx="914">
                  <c:v>91.5</c:v>
                </c:pt>
                <c:pt idx="915">
                  <c:v>91.600000000000009</c:v>
                </c:pt>
                <c:pt idx="916">
                  <c:v>91.7</c:v>
                </c:pt>
                <c:pt idx="917">
                  <c:v>91.800000000000011</c:v>
                </c:pt>
                <c:pt idx="918">
                  <c:v>91.9</c:v>
                </c:pt>
                <c:pt idx="919">
                  <c:v>92</c:v>
                </c:pt>
                <c:pt idx="920">
                  <c:v>92.100000000000009</c:v>
                </c:pt>
                <c:pt idx="921">
                  <c:v>92.2</c:v>
                </c:pt>
                <c:pt idx="922">
                  <c:v>92.300000000000011</c:v>
                </c:pt>
                <c:pt idx="923">
                  <c:v>92.4</c:v>
                </c:pt>
                <c:pt idx="924">
                  <c:v>92.5</c:v>
                </c:pt>
                <c:pt idx="925">
                  <c:v>92.600000000000009</c:v>
                </c:pt>
                <c:pt idx="926">
                  <c:v>92.7</c:v>
                </c:pt>
                <c:pt idx="927">
                  <c:v>92.800000000000011</c:v>
                </c:pt>
                <c:pt idx="928">
                  <c:v>92.9</c:v>
                </c:pt>
                <c:pt idx="929">
                  <c:v>93</c:v>
                </c:pt>
                <c:pt idx="930">
                  <c:v>93.100000000000009</c:v>
                </c:pt>
                <c:pt idx="931">
                  <c:v>93.2</c:v>
                </c:pt>
                <c:pt idx="932">
                  <c:v>93.300000000000011</c:v>
                </c:pt>
                <c:pt idx="933">
                  <c:v>93.4</c:v>
                </c:pt>
                <c:pt idx="934">
                  <c:v>93.5</c:v>
                </c:pt>
                <c:pt idx="935">
                  <c:v>93.600000000000009</c:v>
                </c:pt>
                <c:pt idx="936">
                  <c:v>93.7</c:v>
                </c:pt>
                <c:pt idx="937">
                  <c:v>93.800000000000011</c:v>
                </c:pt>
                <c:pt idx="938">
                  <c:v>93.9</c:v>
                </c:pt>
                <c:pt idx="939">
                  <c:v>94</c:v>
                </c:pt>
                <c:pt idx="940">
                  <c:v>94.100000000000009</c:v>
                </c:pt>
                <c:pt idx="941">
                  <c:v>94.2</c:v>
                </c:pt>
                <c:pt idx="942">
                  <c:v>94.300000000000011</c:v>
                </c:pt>
                <c:pt idx="943">
                  <c:v>94.4</c:v>
                </c:pt>
                <c:pt idx="944">
                  <c:v>94.5</c:v>
                </c:pt>
                <c:pt idx="945">
                  <c:v>94.600000000000009</c:v>
                </c:pt>
                <c:pt idx="946">
                  <c:v>94.7</c:v>
                </c:pt>
                <c:pt idx="947">
                  <c:v>94.800000000000011</c:v>
                </c:pt>
                <c:pt idx="948">
                  <c:v>94.9</c:v>
                </c:pt>
                <c:pt idx="949">
                  <c:v>95</c:v>
                </c:pt>
                <c:pt idx="950">
                  <c:v>95.100000000000009</c:v>
                </c:pt>
                <c:pt idx="951">
                  <c:v>95.2</c:v>
                </c:pt>
                <c:pt idx="952">
                  <c:v>95.300000000000011</c:v>
                </c:pt>
                <c:pt idx="953">
                  <c:v>95.4</c:v>
                </c:pt>
                <c:pt idx="954">
                  <c:v>95.5</c:v>
                </c:pt>
                <c:pt idx="955">
                  <c:v>95.600000000000009</c:v>
                </c:pt>
                <c:pt idx="956">
                  <c:v>95.7</c:v>
                </c:pt>
                <c:pt idx="957">
                  <c:v>95.800000000000011</c:v>
                </c:pt>
                <c:pt idx="958">
                  <c:v>95.9</c:v>
                </c:pt>
                <c:pt idx="959">
                  <c:v>96</c:v>
                </c:pt>
                <c:pt idx="960">
                  <c:v>96.100000000000009</c:v>
                </c:pt>
                <c:pt idx="961">
                  <c:v>96.2</c:v>
                </c:pt>
                <c:pt idx="962">
                  <c:v>96.300000000000011</c:v>
                </c:pt>
                <c:pt idx="963">
                  <c:v>96.4</c:v>
                </c:pt>
                <c:pt idx="964">
                  <c:v>96.5</c:v>
                </c:pt>
                <c:pt idx="965">
                  <c:v>96.600000000000009</c:v>
                </c:pt>
                <c:pt idx="966">
                  <c:v>96.7</c:v>
                </c:pt>
                <c:pt idx="967">
                  <c:v>96.800000000000011</c:v>
                </c:pt>
                <c:pt idx="968">
                  <c:v>96.9</c:v>
                </c:pt>
                <c:pt idx="969">
                  <c:v>97</c:v>
                </c:pt>
                <c:pt idx="970">
                  <c:v>97.100000000000009</c:v>
                </c:pt>
                <c:pt idx="971">
                  <c:v>97.2</c:v>
                </c:pt>
                <c:pt idx="972">
                  <c:v>97.300000000000011</c:v>
                </c:pt>
                <c:pt idx="973">
                  <c:v>97.4</c:v>
                </c:pt>
                <c:pt idx="974">
                  <c:v>97.5</c:v>
                </c:pt>
                <c:pt idx="975">
                  <c:v>97.600000000000009</c:v>
                </c:pt>
                <c:pt idx="976">
                  <c:v>97.7</c:v>
                </c:pt>
                <c:pt idx="977">
                  <c:v>97.800000000000011</c:v>
                </c:pt>
                <c:pt idx="978">
                  <c:v>97.9</c:v>
                </c:pt>
                <c:pt idx="979">
                  <c:v>98</c:v>
                </c:pt>
                <c:pt idx="980">
                  <c:v>98.100000000000009</c:v>
                </c:pt>
                <c:pt idx="981">
                  <c:v>98.2</c:v>
                </c:pt>
                <c:pt idx="982">
                  <c:v>98.300000000000011</c:v>
                </c:pt>
                <c:pt idx="983">
                  <c:v>98.4</c:v>
                </c:pt>
                <c:pt idx="984">
                  <c:v>98.5</c:v>
                </c:pt>
                <c:pt idx="985">
                  <c:v>98.600000000000009</c:v>
                </c:pt>
                <c:pt idx="986">
                  <c:v>98.7</c:v>
                </c:pt>
                <c:pt idx="987">
                  <c:v>98.800000000000011</c:v>
                </c:pt>
                <c:pt idx="988">
                  <c:v>98.9</c:v>
                </c:pt>
                <c:pt idx="989">
                  <c:v>99</c:v>
                </c:pt>
                <c:pt idx="990">
                  <c:v>99.100000000000009</c:v>
                </c:pt>
                <c:pt idx="991">
                  <c:v>99.2</c:v>
                </c:pt>
                <c:pt idx="992">
                  <c:v>99.300000000000011</c:v>
                </c:pt>
                <c:pt idx="993">
                  <c:v>99.4</c:v>
                </c:pt>
                <c:pt idx="994">
                  <c:v>99.5</c:v>
                </c:pt>
                <c:pt idx="995">
                  <c:v>99.600000000000009</c:v>
                </c:pt>
                <c:pt idx="996">
                  <c:v>99.7</c:v>
                </c:pt>
                <c:pt idx="997">
                  <c:v>99.800000000000011</c:v>
                </c:pt>
                <c:pt idx="998">
                  <c:v>99.9</c:v>
                </c:pt>
                <c:pt idx="999">
                  <c:v>100</c:v>
                </c:pt>
                <c:pt idx="1000">
                  <c:v>100.10000000000001</c:v>
                </c:pt>
                <c:pt idx="1001">
                  <c:v>100.2</c:v>
                </c:pt>
                <c:pt idx="1002">
                  <c:v>100.30000000000001</c:v>
                </c:pt>
                <c:pt idx="1003">
                  <c:v>100.4</c:v>
                </c:pt>
                <c:pt idx="1004">
                  <c:v>100.5</c:v>
                </c:pt>
                <c:pt idx="1005">
                  <c:v>100.60000000000001</c:v>
                </c:pt>
                <c:pt idx="1006">
                  <c:v>100.7</c:v>
                </c:pt>
                <c:pt idx="1007">
                  <c:v>100.80000000000001</c:v>
                </c:pt>
                <c:pt idx="1008">
                  <c:v>100.9</c:v>
                </c:pt>
                <c:pt idx="1009">
                  <c:v>101</c:v>
                </c:pt>
                <c:pt idx="1010">
                  <c:v>101.10000000000001</c:v>
                </c:pt>
                <c:pt idx="1011">
                  <c:v>101.2</c:v>
                </c:pt>
                <c:pt idx="1012">
                  <c:v>101.30000000000001</c:v>
                </c:pt>
                <c:pt idx="1013">
                  <c:v>101.4</c:v>
                </c:pt>
                <c:pt idx="1014">
                  <c:v>101.5</c:v>
                </c:pt>
                <c:pt idx="1015">
                  <c:v>101.60000000000001</c:v>
                </c:pt>
                <c:pt idx="1016">
                  <c:v>101.7</c:v>
                </c:pt>
                <c:pt idx="1017">
                  <c:v>101.80000000000001</c:v>
                </c:pt>
                <c:pt idx="1018">
                  <c:v>101.9</c:v>
                </c:pt>
                <c:pt idx="1019">
                  <c:v>102</c:v>
                </c:pt>
                <c:pt idx="1020">
                  <c:v>102.10000000000001</c:v>
                </c:pt>
                <c:pt idx="1021">
                  <c:v>102.2</c:v>
                </c:pt>
                <c:pt idx="1022">
                  <c:v>102.30000000000001</c:v>
                </c:pt>
                <c:pt idx="1023">
                  <c:v>102.4</c:v>
                </c:pt>
                <c:pt idx="1024">
                  <c:v>102.5</c:v>
                </c:pt>
                <c:pt idx="1025">
                  <c:v>102.60000000000001</c:v>
                </c:pt>
                <c:pt idx="1026">
                  <c:v>102.7</c:v>
                </c:pt>
                <c:pt idx="1027">
                  <c:v>102.80000000000001</c:v>
                </c:pt>
                <c:pt idx="1028">
                  <c:v>102.9</c:v>
                </c:pt>
                <c:pt idx="1029">
                  <c:v>103</c:v>
                </c:pt>
                <c:pt idx="1030">
                  <c:v>103.10000000000001</c:v>
                </c:pt>
                <c:pt idx="1031">
                  <c:v>103.2</c:v>
                </c:pt>
                <c:pt idx="1032">
                  <c:v>103.30000000000001</c:v>
                </c:pt>
                <c:pt idx="1033">
                  <c:v>103.4</c:v>
                </c:pt>
                <c:pt idx="1034">
                  <c:v>103.5</c:v>
                </c:pt>
                <c:pt idx="1035">
                  <c:v>103.60000000000001</c:v>
                </c:pt>
                <c:pt idx="1036">
                  <c:v>103.7</c:v>
                </c:pt>
                <c:pt idx="1037">
                  <c:v>103.80000000000001</c:v>
                </c:pt>
                <c:pt idx="1038">
                  <c:v>103.9</c:v>
                </c:pt>
                <c:pt idx="1039">
                  <c:v>104</c:v>
                </c:pt>
                <c:pt idx="1040">
                  <c:v>104.10000000000001</c:v>
                </c:pt>
                <c:pt idx="1041">
                  <c:v>104.2</c:v>
                </c:pt>
                <c:pt idx="1042">
                  <c:v>104.30000000000001</c:v>
                </c:pt>
                <c:pt idx="1043">
                  <c:v>104.4</c:v>
                </c:pt>
                <c:pt idx="1044">
                  <c:v>104.5</c:v>
                </c:pt>
                <c:pt idx="1045">
                  <c:v>104.60000000000001</c:v>
                </c:pt>
                <c:pt idx="1046">
                  <c:v>104.7</c:v>
                </c:pt>
                <c:pt idx="1047">
                  <c:v>104.80000000000001</c:v>
                </c:pt>
                <c:pt idx="1048">
                  <c:v>104.9</c:v>
                </c:pt>
                <c:pt idx="1049">
                  <c:v>105</c:v>
                </c:pt>
                <c:pt idx="1050">
                  <c:v>105.10000000000001</c:v>
                </c:pt>
                <c:pt idx="1051">
                  <c:v>105.2</c:v>
                </c:pt>
                <c:pt idx="1052">
                  <c:v>105.30000000000001</c:v>
                </c:pt>
                <c:pt idx="1053">
                  <c:v>105.4</c:v>
                </c:pt>
                <c:pt idx="1054">
                  <c:v>105.5</c:v>
                </c:pt>
                <c:pt idx="1055">
                  <c:v>105.60000000000001</c:v>
                </c:pt>
                <c:pt idx="1056">
                  <c:v>105.7</c:v>
                </c:pt>
                <c:pt idx="1057">
                  <c:v>105.80000000000001</c:v>
                </c:pt>
                <c:pt idx="1058">
                  <c:v>105.9</c:v>
                </c:pt>
                <c:pt idx="1059">
                  <c:v>106</c:v>
                </c:pt>
                <c:pt idx="1060">
                  <c:v>106.10000000000001</c:v>
                </c:pt>
                <c:pt idx="1061">
                  <c:v>106.2</c:v>
                </c:pt>
                <c:pt idx="1062">
                  <c:v>106.30000000000001</c:v>
                </c:pt>
                <c:pt idx="1063">
                  <c:v>106.4</c:v>
                </c:pt>
                <c:pt idx="1064">
                  <c:v>106.5</c:v>
                </c:pt>
                <c:pt idx="1065">
                  <c:v>106.60000000000001</c:v>
                </c:pt>
                <c:pt idx="1066">
                  <c:v>106.7</c:v>
                </c:pt>
                <c:pt idx="1067">
                  <c:v>106.80000000000001</c:v>
                </c:pt>
                <c:pt idx="1068">
                  <c:v>106.9</c:v>
                </c:pt>
                <c:pt idx="1069">
                  <c:v>107</c:v>
                </c:pt>
                <c:pt idx="1070">
                  <c:v>107.10000000000001</c:v>
                </c:pt>
                <c:pt idx="1071">
                  <c:v>107.2</c:v>
                </c:pt>
                <c:pt idx="1072">
                  <c:v>107.30000000000001</c:v>
                </c:pt>
                <c:pt idx="1073">
                  <c:v>107.4</c:v>
                </c:pt>
                <c:pt idx="1074">
                  <c:v>107.5</c:v>
                </c:pt>
                <c:pt idx="1075">
                  <c:v>107.60000000000001</c:v>
                </c:pt>
                <c:pt idx="1076">
                  <c:v>107.7</c:v>
                </c:pt>
                <c:pt idx="1077">
                  <c:v>107.80000000000001</c:v>
                </c:pt>
                <c:pt idx="1078">
                  <c:v>107.9</c:v>
                </c:pt>
                <c:pt idx="1079">
                  <c:v>108</c:v>
                </c:pt>
                <c:pt idx="1080">
                  <c:v>108.10000000000001</c:v>
                </c:pt>
                <c:pt idx="1081">
                  <c:v>108.2</c:v>
                </c:pt>
                <c:pt idx="1082">
                  <c:v>108.30000000000001</c:v>
                </c:pt>
                <c:pt idx="1083">
                  <c:v>108.4</c:v>
                </c:pt>
                <c:pt idx="1084">
                  <c:v>108.5</c:v>
                </c:pt>
                <c:pt idx="1085">
                  <c:v>108.60000000000001</c:v>
                </c:pt>
                <c:pt idx="1086">
                  <c:v>108.7</c:v>
                </c:pt>
                <c:pt idx="1087">
                  <c:v>108.80000000000001</c:v>
                </c:pt>
                <c:pt idx="1088">
                  <c:v>108.9</c:v>
                </c:pt>
                <c:pt idx="1089">
                  <c:v>109</c:v>
                </c:pt>
                <c:pt idx="1090">
                  <c:v>109.10000000000001</c:v>
                </c:pt>
                <c:pt idx="1091">
                  <c:v>109.2</c:v>
                </c:pt>
                <c:pt idx="1092">
                  <c:v>109.30000000000001</c:v>
                </c:pt>
                <c:pt idx="1093">
                  <c:v>109.4</c:v>
                </c:pt>
                <c:pt idx="1094">
                  <c:v>109.5</c:v>
                </c:pt>
                <c:pt idx="1095">
                  <c:v>109.60000000000001</c:v>
                </c:pt>
                <c:pt idx="1096">
                  <c:v>109.7</c:v>
                </c:pt>
                <c:pt idx="1097">
                  <c:v>109.80000000000001</c:v>
                </c:pt>
                <c:pt idx="1098">
                  <c:v>109.9</c:v>
                </c:pt>
                <c:pt idx="1099">
                  <c:v>110</c:v>
                </c:pt>
                <c:pt idx="1100">
                  <c:v>110.10000000000001</c:v>
                </c:pt>
                <c:pt idx="1101">
                  <c:v>110.2</c:v>
                </c:pt>
                <c:pt idx="1102">
                  <c:v>110.30000000000001</c:v>
                </c:pt>
                <c:pt idx="1103">
                  <c:v>110.4</c:v>
                </c:pt>
                <c:pt idx="1104">
                  <c:v>110.5</c:v>
                </c:pt>
                <c:pt idx="1105">
                  <c:v>110.60000000000001</c:v>
                </c:pt>
                <c:pt idx="1106">
                  <c:v>110.7</c:v>
                </c:pt>
                <c:pt idx="1107">
                  <c:v>110.80000000000001</c:v>
                </c:pt>
                <c:pt idx="1108">
                  <c:v>110.9</c:v>
                </c:pt>
                <c:pt idx="1109">
                  <c:v>111</c:v>
                </c:pt>
                <c:pt idx="1110">
                  <c:v>111.10000000000001</c:v>
                </c:pt>
                <c:pt idx="1111">
                  <c:v>111.2</c:v>
                </c:pt>
                <c:pt idx="1112">
                  <c:v>111.30000000000001</c:v>
                </c:pt>
                <c:pt idx="1113">
                  <c:v>111.4</c:v>
                </c:pt>
                <c:pt idx="1114">
                  <c:v>111.5</c:v>
                </c:pt>
                <c:pt idx="1115">
                  <c:v>111.60000000000001</c:v>
                </c:pt>
                <c:pt idx="1116">
                  <c:v>111.7</c:v>
                </c:pt>
                <c:pt idx="1117">
                  <c:v>111.80000000000001</c:v>
                </c:pt>
                <c:pt idx="1118">
                  <c:v>111.9</c:v>
                </c:pt>
                <c:pt idx="1119">
                  <c:v>112</c:v>
                </c:pt>
                <c:pt idx="1120">
                  <c:v>112.10000000000001</c:v>
                </c:pt>
                <c:pt idx="1121">
                  <c:v>112.2</c:v>
                </c:pt>
                <c:pt idx="1122">
                  <c:v>112.30000000000001</c:v>
                </c:pt>
                <c:pt idx="1123">
                  <c:v>112.4</c:v>
                </c:pt>
                <c:pt idx="1124">
                  <c:v>112.5</c:v>
                </c:pt>
                <c:pt idx="1125">
                  <c:v>112.60000000000001</c:v>
                </c:pt>
                <c:pt idx="1126">
                  <c:v>112.7</c:v>
                </c:pt>
                <c:pt idx="1127">
                  <c:v>112.80000000000001</c:v>
                </c:pt>
                <c:pt idx="1128">
                  <c:v>112.9</c:v>
                </c:pt>
                <c:pt idx="1129">
                  <c:v>113</c:v>
                </c:pt>
                <c:pt idx="1130">
                  <c:v>113.10000000000001</c:v>
                </c:pt>
                <c:pt idx="1131">
                  <c:v>113.2</c:v>
                </c:pt>
                <c:pt idx="1132">
                  <c:v>113.30000000000001</c:v>
                </c:pt>
                <c:pt idx="1133">
                  <c:v>113.4</c:v>
                </c:pt>
                <c:pt idx="1134">
                  <c:v>113.5</c:v>
                </c:pt>
                <c:pt idx="1135">
                  <c:v>113.60000000000001</c:v>
                </c:pt>
                <c:pt idx="1136">
                  <c:v>113.7</c:v>
                </c:pt>
                <c:pt idx="1137">
                  <c:v>113.80000000000001</c:v>
                </c:pt>
                <c:pt idx="1138">
                  <c:v>113.9</c:v>
                </c:pt>
                <c:pt idx="1139">
                  <c:v>114</c:v>
                </c:pt>
                <c:pt idx="1140">
                  <c:v>114.10000000000001</c:v>
                </c:pt>
                <c:pt idx="1141">
                  <c:v>114.2</c:v>
                </c:pt>
                <c:pt idx="1142">
                  <c:v>114.30000000000001</c:v>
                </c:pt>
                <c:pt idx="1143">
                  <c:v>114.4</c:v>
                </c:pt>
                <c:pt idx="1144">
                  <c:v>114.5</c:v>
                </c:pt>
                <c:pt idx="1145">
                  <c:v>114.60000000000001</c:v>
                </c:pt>
                <c:pt idx="1146">
                  <c:v>114.7</c:v>
                </c:pt>
                <c:pt idx="1147">
                  <c:v>114.80000000000001</c:v>
                </c:pt>
                <c:pt idx="1148">
                  <c:v>114.9</c:v>
                </c:pt>
                <c:pt idx="1149">
                  <c:v>115</c:v>
                </c:pt>
                <c:pt idx="1150">
                  <c:v>115.10000000000001</c:v>
                </c:pt>
                <c:pt idx="1151">
                  <c:v>115.2</c:v>
                </c:pt>
                <c:pt idx="1152">
                  <c:v>115.30000000000001</c:v>
                </c:pt>
                <c:pt idx="1153">
                  <c:v>115.4</c:v>
                </c:pt>
                <c:pt idx="1154">
                  <c:v>115.5</c:v>
                </c:pt>
                <c:pt idx="1155">
                  <c:v>115.60000000000001</c:v>
                </c:pt>
                <c:pt idx="1156">
                  <c:v>115.7</c:v>
                </c:pt>
                <c:pt idx="1157">
                  <c:v>115.80000000000001</c:v>
                </c:pt>
                <c:pt idx="1158">
                  <c:v>115.9</c:v>
                </c:pt>
                <c:pt idx="1159">
                  <c:v>116</c:v>
                </c:pt>
                <c:pt idx="1160">
                  <c:v>116.10000000000001</c:v>
                </c:pt>
                <c:pt idx="1161">
                  <c:v>116.2</c:v>
                </c:pt>
                <c:pt idx="1162">
                  <c:v>116.30000000000001</c:v>
                </c:pt>
                <c:pt idx="1163">
                  <c:v>116.4</c:v>
                </c:pt>
                <c:pt idx="1164">
                  <c:v>116.5</c:v>
                </c:pt>
                <c:pt idx="1165">
                  <c:v>116.60000000000001</c:v>
                </c:pt>
                <c:pt idx="1166">
                  <c:v>116.7</c:v>
                </c:pt>
                <c:pt idx="1167">
                  <c:v>116.80000000000001</c:v>
                </c:pt>
                <c:pt idx="1168">
                  <c:v>116.9</c:v>
                </c:pt>
                <c:pt idx="1169">
                  <c:v>117</c:v>
                </c:pt>
                <c:pt idx="1170">
                  <c:v>117.10000000000001</c:v>
                </c:pt>
                <c:pt idx="1171">
                  <c:v>117.2</c:v>
                </c:pt>
                <c:pt idx="1172">
                  <c:v>117.30000000000001</c:v>
                </c:pt>
                <c:pt idx="1173">
                  <c:v>117.4</c:v>
                </c:pt>
                <c:pt idx="1174">
                  <c:v>117.5</c:v>
                </c:pt>
                <c:pt idx="1175">
                  <c:v>117.60000000000001</c:v>
                </c:pt>
                <c:pt idx="1176">
                  <c:v>117.7</c:v>
                </c:pt>
                <c:pt idx="1177">
                  <c:v>117.80000000000001</c:v>
                </c:pt>
                <c:pt idx="1178">
                  <c:v>117.9</c:v>
                </c:pt>
                <c:pt idx="1179">
                  <c:v>118</c:v>
                </c:pt>
                <c:pt idx="1180">
                  <c:v>118.10000000000001</c:v>
                </c:pt>
                <c:pt idx="1181">
                  <c:v>118.2</c:v>
                </c:pt>
                <c:pt idx="1182">
                  <c:v>118.30000000000001</c:v>
                </c:pt>
                <c:pt idx="1183">
                  <c:v>118.4</c:v>
                </c:pt>
                <c:pt idx="1184">
                  <c:v>118.5</c:v>
                </c:pt>
                <c:pt idx="1185">
                  <c:v>118.60000000000001</c:v>
                </c:pt>
                <c:pt idx="1186">
                  <c:v>118.7</c:v>
                </c:pt>
                <c:pt idx="1187">
                  <c:v>118.80000000000001</c:v>
                </c:pt>
                <c:pt idx="1188">
                  <c:v>118.9</c:v>
                </c:pt>
                <c:pt idx="1189">
                  <c:v>119</c:v>
                </c:pt>
                <c:pt idx="1190">
                  <c:v>119.10000000000001</c:v>
                </c:pt>
                <c:pt idx="1191">
                  <c:v>119.2</c:v>
                </c:pt>
                <c:pt idx="1192">
                  <c:v>119.30000000000001</c:v>
                </c:pt>
                <c:pt idx="1193">
                  <c:v>119.4</c:v>
                </c:pt>
                <c:pt idx="1194">
                  <c:v>119.5</c:v>
                </c:pt>
                <c:pt idx="1195">
                  <c:v>119.60000000000001</c:v>
                </c:pt>
                <c:pt idx="1196">
                  <c:v>119.7</c:v>
                </c:pt>
                <c:pt idx="1197">
                  <c:v>119.80000000000001</c:v>
                </c:pt>
                <c:pt idx="1198">
                  <c:v>119.9</c:v>
                </c:pt>
                <c:pt idx="1199">
                  <c:v>120</c:v>
                </c:pt>
                <c:pt idx="1200">
                  <c:v>120.10000000000001</c:v>
                </c:pt>
                <c:pt idx="1201">
                  <c:v>120.2</c:v>
                </c:pt>
                <c:pt idx="1202">
                  <c:v>120.30000000000001</c:v>
                </c:pt>
                <c:pt idx="1203">
                  <c:v>120.4</c:v>
                </c:pt>
                <c:pt idx="1204">
                  <c:v>120.5</c:v>
                </c:pt>
                <c:pt idx="1205">
                  <c:v>120.60000000000001</c:v>
                </c:pt>
                <c:pt idx="1206">
                  <c:v>120.7</c:v>
                </c:pt>
                <c:pt idx="1207">
                  <c:v>120.80000000000001</c:v>
                </c:pt>
                <c:pt idx="1208">
                  <c:v>120.9</c:v>
                </c:pt>
                <c:pt idx="1209">
                  <c:v>121</c:v>
                </c:pt>
                <c:pt idx="1210">
                  <c:v>121.10000000000001</c:v>
                </c:pt>
                <c:pt idx="1211">
                  <c:v>121.2</c:v>
                </c:pt>
                <c:pt idx="1212">
                  <c:v>121.30000000000001</c:v>
                </c:pt>
                <c:pt idx="1213">
                  <c:v>121.4</c:v>
                </c:pt>
                <c:pt idx="1214">
                  <c:v>121.5</c:v>
                </c:pt>
                <c:pt idx="1215">
                  <c:v>121.60000000000001</c:v>
                </c:pt>
                <c:pt idx="1216">
                  <c:v>121.7</c:v>
                </c:pt>
                <c:pt idx="1217">
                  <c:v>121.80000000000001</c:v>
                </c:pt>
                <c:pt idx="1218">
                  <c:v>121.9</c:v>
                </c:pt>
                <c:pt idx="1219">
                  <c:v>122</c:v>
                </c:pt>
                <c:pt idx="1220">
                  <c:v>122.10000000000001</c:v>
                </c:pt>
                <c:pt idx="1221">
                  <c:v>122.2</c:v>
                </c:pt>
                <c:pt idx="1222">
                  <c:v>122.30000000000001</c:v>
                </c:pt>
                <c:pt idx="1223">
                  <c:v>122.4</c:v>
                </c:pt>
                <c:pt idx="1224">
                  <c:v>122.5</c:v>
                </c:pt>
                <c:pt idx="1225">
                  <c:v>122.60000000000001</c:v>
                </c:pt>
                <c:pt idx="1226">
                  <c:v>122.7</c:v>
                </c:pt>
                <c:pt idx="1227">
                  <c:v>122.80000000000001</c:v>
                </c:pt>
                <c:pt idx="1228">
                  <c:v>122.9</c:v>
                </c:pt>
                <c:pt idx="1229">
                  <c:v>123</c:v>
                </c:pt>
                <c:pt idx="1230">
                  <c:v>123.10000000000001</c:v>
                </c:pt>
                <c:pt idx="1231">
                  <c:v>123.2</c:v>
                </c:pt>
                <c:pt idx="1232">
                  <c:v>123.30000000000001</c:v>
                </c:pt>
                <c:pt idx="1233">
                  <c:v>123.4</c:v>
                </c:pt>
                <c:pt idx="1234">
                  <c:v>123.5</c:v>
                </c:pt>
                <c:pt idx="1235">
                  <c:v>123.60000000000001</c:v>
                </c:pt>
                <c:pt idx="1236">
                  <c:v>123.7</c:v>
                </c:pt>
                <c:pt idx="1237">
                  <c:v>123.80000000000001</c:v>
                </c:pt>
                <c:pt idx="1238">
                  <c:v>123.9</c:v>
                </c:pt>
                <c:pt idx="1239">
                  <c:v>124</c:v>
                </c:pt>
                <c:pt idx="1240">
                  <c:v>124.10000000000001</c:v>
                </c:pt>
                <c:pt idx="1241">
                  <c:v>124.2</c:v>
                </c:pt>
                <c:pt idx="1242">
                  <c:v>124.30000000000001</c:v>
                </c:pt>
                <c:pt idx="1243">
                  <c:v>124.4</c:v>
                </c:pt>
                <c:pt idx="1244">
                  <c:v>124.5</c:v>
                </c:pt>
                <c:pt idx="1245">
                  <c:v>124.60000000000001</c:v>
                </c:pt>
                <c:pt idx="1246">
                  <c:v>124.7</c:v>
                </c:pt>
                <c:pt idx="1247">
                  <c:v>124.80000000000001</c:v>
                </c:pt>
                <c:pt idx="1248">
                  <c:v>124.9</c:v>
                </c:pt>
                <c:pt idx="1249">
                  <c:v>125</c:v>
                </c:pt>
                <c:pt idx="1250">
                  <c:v>125.10000000000001</c:v>
                </c:pt>
                <c:pt idx="1251">
                  <c:v>125.2</c:v>
                </c:pt>
                <c:pt idx="1252">
                  <c:v>125.30000000000001</c:v>
                </c:pt>
                <c:pt idx="1253">
                  <c:v>125.4</c:v>
                </c:pt>
                <c:pt idx="1254">
                  <c:v>125.5</c:v>
                </c:pt>
                <c:pt idx="1255">
                  <c:v>125.60000000000001</c:v>
                </c:pt>
                <c:pt idx="1256">
                  <c:v>125.7</c:v>
                </c:pt>
                <c:pt idx="1257">
                  <c:v>125.80000000000001</c:v>
                </c:pt>
                <c:pt idx="1258">
                  <c:v>125.9</c:v>
                </c:pt>
                <c:pt idx="1259">
                  <c:v>126</c:v>
                </c:pt>
                <c:pt idx="1260">
                  <c:v>126.10000000000001</c:v>
                </c:pt>
                <c:pt idx="1261">
                  <c:v>126.2</c:v>
                </c:pt>
                <c:pt idx="1262">
                  <c:v>126.30000000000001</c:v>
                </c:pt>
                <c:pt idx="1263">
                  <c:v>126.4</c:v>
                </c:pt>
                <c:pt idx="1264">
                  <c:v>126.5</c:v>
                </c:pt>
                <c:pt idx="1265">
                  <c:v>126.60000000000001</c:v>
                </c:pt>
                <c:pt idx="1266">
                  <c:v>126.7</c:v>
                </c:pt>
                <c:pt idx="1267">
                  <c:v>126.80000000000001</c:v>
                </c:pt>
                <c:pt idx="1268">
                  <c:v>126.9</c:v>
                </c:pt>
                <c:pt idx="1269">
                  <c:v>127</c:v>
                </c:pt>
                <c:pt idx="1270">
                  <c:v>127.10000000000001</c:v>
                </c:pt>
                <c:pt idx="1271">
                  <c:v>127.2</c:v>
                </c:pt>
                <c:pt idx="1272">
                  <c:v>127.30000000000001</c:v>
                </c:pt>
                <c:pt idx="1273">
                  <c:v>127.4</c:v>
                </c:pt>
                <c:pt idx="1274">
                  <c:v>127.5</c:v>
                </c:pt>
                <c:pt idx="1275">
                  <c:v>127.60000000000001</c:v>
                </c:pt>
                <c:pt idx="1276">
                  <c:v>127.7</c:v>
                </c:pt>
                <c:pt idx="1277">
                  <c:v>127.80000000000001</c:v>
                </c:pt>
                <c:pt idx="1278">
                  <c:v>127.9</c:v>
                </c:pt>
                <c:pt idx="1279">
                  <c:v>128</c:v>
                </c:pt>
                <c:pt idx="1280">
                  <c:v>128.10000000000002</c:v>
                </c:pt>
                <c:pt idx="1281">
                  <c:v>128.19999999999999</c:v>
                </c:pt>
                <c:pt idx="1282">
                  <c:v>128.30000000000001</c:v>
                </c:pt>
                <c:pt idx="1283">
                  <c:v>128.4</c:v>
                </c:pt>
                <c:pt idx="1284">
                  <c:v>128.5</c:v>
                </c:pt>
                <c:pt idx="1285">
                  <c:v>128.60000000000002</c:v>
                </c:pt>
                <c:pt idx="1286">
                  <c:v>128.69999999999999</c:v>
                </c:pt>
                <c:pt idx="1287">
                  <c:v>128.80000000000001</c:v>
                </c:pt>
                <c:pt idx="1288">
                  <c:v>128.9</c:v>
                </c:pt>
                <c:pt idx="1289">
                  <c:v>129</c:v>
                </c:pt>
                <c:pt idx="1290">
                  <c:v>129.10000000000002</c:v>
                </c:pt>
                <c:pt idx="1291">
                  <c:v>129.19999999999999</c:v>
                </c:pt>
                <c:pt idx="1292">
                  <c:v>129.30000000000001</c:v>
                </c:pt>
                <c:pt idx="1293">
                  <c:v>129.4</c:v>
                </c:pt>
                <c:pt idx="1294">
                  <c:v>129.5</c:v>
                </c:pt>
                <c:pt idx="1295">
                  <c:v>129.60000000000002</c:v>
                </c:pt>
                <c:pt idx="1296">
                  <c:v>129.69999999999999</c:v>
                </c:pt>
                <c:pt idx="1297">
                  <c:v>129.80000000000001</c:v>
                </c:pt>
                <c:pt idx="1298">
                  <c:v>129.9</c:v>
                </c:pt>
                <c:pt idx="1299">
                  <c:v>130</c:v>
                </c:pt>
                <c:pt idx="1300">
                  <c:v>130.10000000000002</c:v>
                </c:pt>
                <c:pt idx="1301">
                  <c:v>130.19999999999999</c:v>
                </c:pt>
                <c:pt idx="1302">
                  <c:v>130.30000000000001</c:v>
                </c:pt>
                <c:pt idx="1303">
                  <c:v>130.4</c:v>
                </c:pt>
                <c:pt idx="1304">
                  <c:v>130.5</c:v>
                </c:pt>
                <c:pt idx="1305">
                  <c:v>130.60000000000002</c:v>
                </c:pt>
                <c:pt idx="1306">
                  <c:v>130.69999999999999</c:v>
                </c:pt>
                <c:pt idx="1307">
                  <c:v>130.80000000000001</c:v>
                </c:pt>
                <c:pt idx="1308">
                  <c:v>130.9</c:v>
                </c:pt>
                <c:pt idx="1309">
                  <c:v>131</c:v>
                </c:pt>
                <c:pt idx="1310">
                  <c:v>131.10000000000002</c:v>
                </c:pt>
                <c:pt idx="1311">
                  <c:v>131.19999999999999</c:v>
                </c:pt>
                <c:pt idx="1312">
                  <c:v>131.30000000000001</c:v>
                </c:pt>
                <c:pt idx="1313">
                  <c:v>131.4</c:v>
                </c:pt>
                <c:pt idx="1314">
                  <c:v>131.5</c:v>
                </c:pt>
                <c:pt idx="1315">
                  <c:v>131.60000000000002</c:v>
                </c:pt>
                <c:pt idx="1316">
                  <c:v>131.69999999999999</c:v>
                </c:pt>
                <c:pt idx="1317">
                  <c:v>131.80000000000001</c:v>
                </c:pt>
                <c:pt idx="1318">
                  <c:v>131.9</c:v>
                </c:pt>
                <c:pt idx="1319">
                  <c:v>132</c:v>
                </c:pt>
                <c:pt idx="1320">
                  <c:v>132.10000000000002</c:v>
                </c:pt>
                <c:pt idx="1321">
                  <c:v>132.19999999999999</c:v>
                </c:pt>
                <c:pt idx="1322">
                  <c:v>132.30000000000001</c:v>
                </c:pt>
                <c:pt idx="1323">
                  <c:v>132.4</c:v>
                </c:pt>
                <c:pt idx="1324">
                  <c:v>132.5</c:v>
                </c:pt>
                <c:pt idx="1325">
                  <c:v>132.60000000000002</c:v>
                </c:pt>
                <c:pt idx="1326">
                  <c:v>132.69999999999999</c:v>
                </c:pt>
                <c:pt idx="1327">
                  <c:v>132.80000000000001</c:v>
                </c:pt>
                <c:pt idx="1328">
                  <c:v>132.9</c:v>
                </c:pt>
                <c:pt idx="1329">
                  <c:v>133</c:v>
                </c:pt>
                <c:pt idx="1330">
                  <c:v>133.10000000000002</c:v>
                </c:pt>
                <c:pt idx="1331">
                  <c:v>133.19999999999999</c:v>
                </c:pt>
                <c:pt idx="1332">
                  <c:v>133.30000000000001</c:v>
                </c:pt>
                <c:pt idx="1333">
                  <c:v>133.4</c:v>
                </c:pt>
                <c:pt idx="1334">
                  <c:v>133.5</c:v>
                </c:pt>
                <c:pt idx="1335">
                  <c:v>133.60000000000002</c:v>
                </c:pt>
                <c:pt idx="1336">
                  <c:v>133.69999999999999</c:v>
                </c:pt>
                <c:pt idx="1337">
                  <c:v>133.80000000000001</c:v>
                </c:pt>
                <c:pt idx="1338">
                  <c:v>133.9</c:v>
                </c:pt>
                <c:pt idx="1339">
                  <c:v>134</c:v>
                </c:pt>
                <c:pt idx="1340">
                  <c:v>134.10000000000002</c:v>
                </c:pt>
                <c:pt idx="1341">
                  <c:v>134.19999999999999</c:v>
                </c:pt>
                <c:pt idx="1342">
                  <c:v>134.30000000000001</c:v>
                </c:pt>
                <c:pt idx="1343">
                  <c:v>134.4</c:v>
                </c:pt>
                <c:pt idx="1344">
                  <c:v>134.5</c:v>
                </c:pt>
                <c:pt idx="1345">
                  <c:v>134.60000000000002</c:v>
                </c:pt>
                <c:pt idx="1346">
                  <c:v>134.69999999999999</c:v>
                </c:pt>
                <c:pt idx="1347">
                  <c:v>134.80000000000001</c:v>
                </c:pt>
                <c:pt idx="1348">
                  <c:v>134.9</c:v>
                </c:pt>
                <c:pt idx="1349">
                  <c:v>135</c:v>
                </c:pt>
                <c:pt idx="1350">
                  <c:v>135.10000000000002</c:v>
                </c:pt>
                <c:pt idx="1351">
                  <c:v>135.19999999999999</c:v>
                </c:pt>
                <c:pt idx="1352">
                  <c:v>135.30000000000001</c:v>
                </c:pt>
                <c:pt idx="1353">
                  <c:v>135.4</c:v>
                </c:pt>
                <c:pt idx="1354">
                  <c:v>135.5</c:v>
                </c:pt>
                <c:pt idx="1355">
                  <c:v>135.60000000000002</c:v>
                </c:pt>
                <c:pt idx="1356">
                  <c:v>135.69999999999999</c:v>
                </c:pt>
                <c:pt idx="1357">
                  <c:v>135.80000000000001</c:v>
                </c:pt>
                <c:pt idx="1358">
                  <c:v>135.9</c:v>
                </c:pt>
                <c:pt idx="1359">
                  <c:v>136</c:v>
                </c:pt>
                <c:pt idx="1360">
                  <c:v>136.10000000000002</c:v>
                </c:pt>
                <c:pt idx="1361">
                  <c:v>136.19999999999999</c:v>
                </c:pt>
                <c:pt idx="1362">
                  <c:v>136.30000000000001</c:v>
                </c:pt>
                <c:pt idx="1363">
                  <c:v>136.4</c:v>
                </c:pt>
                <c:pt idx="1364">
                  <c:v>136.5</c:v>
                </c:pt>
                <c:pt idx="1365">
                  <c:v>136.60000000000002</c:v>
                </c:pt>
                <c:pt idx="1366">
                  <c:v>136.69999999999999</c:v>
                </c:pt>
                <c:pt idx="1367">
                  <c:v>136.80000000000001</c:v>
                </c:pt>
                <c:pt idx="1368">
                  <c:v>136.9</c:v>
                </c:pt>
                <c:pt idx="1369">
                  <c:v>137</c:v>
                </c:pt>
                <c:pt idx="1370">
                  <c:v>137.10000000000002</c:v>
                </c:pt>
                <c:pt idx="1371">
                  <c:v>137.19999999999999</c:v>
                </c:pt>
                <c:pt idx="1372">
                  <c:v>137.30000000000001</c:v>
                </c:pt>
                <c:pt idx="1373">
                  <c:v>137.4</c:v>
                </c:pt>
                <c:pt idx="1374">
                  <c:v>137.5</c:v>
                </c:pt>
                <c:pt idx="1375">
                  <c:v>137.60000000000002</c:v>
                </c:pt>
                <c:pt idx="1376">
                  <c:v>137.69999999999999</c:v>
                </c:pt>
                <c:pt idx="1377">
                  <c:v>137.80000000000001</c:v>
                </c:pt>
                <c:pt idx="1378">
                  <c:v>137.9</c:v>
                </c:pt>
                <c:pt idx="1379">
                  <c:v>138</c:v>
                </c:pt>
                <c:pt idx="1380">
                  <c:v>138.1</c:v>
                </c:pt>
                <c:pt idx="1381">
                  <c:v>138.20000000000002</c:v>
                </c:pt>
                <c:pt idx="1382">
                  <c:v>138.30000000000001</c:v>
                </c:pt>
                <c:pt idx="1383">
                  <c:v>138.4</c:v>
                </c:pt>
                <c:pt idx="1384">
                  <c:v>138.5</c:v>
                </c:pt>
                <c:pt idx="1385">
                  <c:v>138.6</c:v>
                </c:pt>
                <c:pt idx="1386">
                  <c:v>138.70000000000002</c:v>
                </c:pt>
                <c:pt idx="1387">
                  <c:v>138.80000000000001</c:v>
                </c:pt>
                <c:pt idx="1388">
                  <c:v>138.9</c:v>
                </c:pt>
                <c:pt idx="1389">
                  <c:v>139</c:v>
                </c:pt>
                <c:pt idx="1390">
                  <c:v>139.1</c:v>
                </c:pt>
                <c:pt idx="1391">
                  <c:v>139.20000000000002</c:v>
                </c:pt>
                <c:pt idx="1392">
                  <c:v>139.30000000000001</c:v>
                </c:pt>
                <c:pt idx="1393">
                  <c:v>139.4</c:v>
                </c:pt>
                <c:pt idx="1394">
                  <c:v>139.5</c:v>
                </c:pt>
                <c:pt idx="1395">
                  <c:v>139.6</c:v>
                </c:pt>
                <c:pt idx="1396">
                  <c:v>139.70000000000002</c:v>
                </c:pt>
                <c:pt idx="1397">
                  <c:v>139.80000000000001</c:v>
                </c:pt>
                <c:pt idx="1398">
                  <c:v>139.9</c:v>
                </c:pt>
                <c:pt idx="1399">
                  <c:v>140</c:v>
                </c:pt>
                <c:pt idx="1400">
                  <c:v>140.1</c:v>
                </c:pt>
                <c:pt idx="1401">
                  <c:v>140.20000000000002</c:v>
                </c:pt>
                <c:pt idx="1402">
                  <c:v>140.30000000000001</c:v>
                </c:pt>
                <c:pt idx="1403">
                  <c:v>140.4</c:v>
                </c:pt>
                <c:pt idx="1404">
                  <c:v>140.5</c:v>
                </c:pt>
                <c:pt idx="1405">
                  <c:v>140.6</c:v>
                </c:pt>
                <c:pt idx="1406">
                  <c:v>140.70000000000002</c:v>
                </c:pt>
                <c:pt idx="1407">
                  <c:v>140.80000000000001</c:v>
                </c:pt>
                <c:pt idx="1408">
                  <c:v>140.9</c:v>
                </c:pt>
                <c:pt idx="1409">
                  <c:v>141</c:v>
                </c:pt>
                <c:pt idx="1410">
                  <c:v>141.1</c:v>
                </c:pt>
                <c:pt idx="1411">
                  <c:v>141.20000000000002</c:v>
                </c:pt>
                <c:pt idx="1412">
                  <c:v>141.30000000000001</c:v>
                </c:pt>
                <c:pt idx="1413">
                  <c:v>141.4</c:v>
                </c:pt>
                <c:pt idx="1414">
                  <c:v>141.5</c:v>
                </c:pt>
                <c:pt idx="1415">
                  <c:v>141.6</c:v>
                </c:pt>
                <c:pt idx="1416">
                  <c:v>141.70000000000002</c:v>
                </c:pt>
                <c:pt idx="1417">
                  <c:v>141.80000000000001</c:v>
                </c:pt>
                <c:pt idx="1418">
                  <c:v>141.9</c:v>
                </c:pt>
                <c:pt idx="1419">
                  <c:v>142</c:v>
                </c:pt>
                <c:pt idx="1420">
                  <c:v>142.1</c:v>
                </c:pt>
                <c:pt idx="1421">
                  <c:v>142.20000000000002</c:v>
                </c:pt>
                <c:pt idx="1422">
                  <c:v>142.30000000000001</c:v>
                </c:pt>
                <c:pt idx="1423">
                  <c:v>142.4</c:v>
                </c:pt>
                <c:pt idx="1424">
                  <c:v>142.5</c:v>
                </c:pt>
                <c:pt idx="1425">
                  <c:v>142.6</c:v>
                </c:pt>
                <c:pt idx="1426">
                  <c:v>142.70000000000002</c:v>
                </c:pt>
                <c:pt idx="1427">
                  <c:v>142.80000000000001</c:v>
                </c:pt>
                <c:pt idx="1428">
                  <c:v>142.9</c:v>
                </c:pt>
                <c:pt idx="1429">
                  <c:v>143</c:v>
                </c:pt>
                <c:pt idx="1430">
                  <c:v>143.1</c:v>
                </c:pt>
                <c:pt idx="1431">
                  <c:v>143.20000000000002</c:v>
                </c:pt>
                <c:pt idx="1432">
                  <c:v>143.30000000000001</c:v>
                </c:pt>
                <c:pt idx="1433">
                  <c:v>143.4</c:v>
                </c:pt>
                <c:pt idx="1434">
                  <c:v>143.5</c:v>
                </c:pt>
                <c:pt idx="1435">
                  <c:v>143.6</c:v>
                </c:pt>
                <c:pt idx="1436">
                  <c:v>143.70000000000002</c:v>
                </c:pt>
                <c:pt idx="1437">
                  <c:v>143.80000000000001</c:v>
                </c:pt>
                <c:pt idx="1438">
                  <c:v>143.9</c:v>
                </c:pt>
                <c:pt idx="1439">
                  <c:v>144</c:v>
                </c:pt>
                <c:pt idx="1440">
                  <c:v>144.1</c:v>
                </c:pt>
                <c:pt idx="1441">
                  <c:v>144.20000000000002</c:v>
                </c:pt>
                <c:pt idx="1442">
                  <c:v>144.30000000000001</c:v>
                </c:pt>
                <c:pt idx="1443">
                  <c:v>144.4</c:v>
                </c:pt>
                <c:pt idx="1444">
                  <c:v>144.5</c:v>
                </c:pt>
                <c:pt idx="1445">
                  <c:v>144.6</c:v>
                </c:pt>
                <c:pt idx="1446">
                  <c:v>144.70000000000002</c:v>
                </c:pt>
                <c:pt idx="1447">
                  <c:v>144.80000000000001</c:v>
                </c:pt>
                <c:pt idx="1448">
                  <c:v>144.9</c:v>
                </c:pt>
                <c:pt idx="1449">
                  <c:v>145</c:v>
                </c:pt>
                <c:pt idx="1450">
                  <c:v>145.1</c:v>
                </c:pt>
                <c:pt idx="1451">
                  <c:v>145.20000000000002</c:v>
                </c:pt>
                <c:pt idx="1452">
                  <c:v>145.30000000000001</c:v>
                </c:pt>
                <c:pt idx="1453">
                  <c:v>145.4</c:v>
                </c:pt>
                <c:pt idx="1454">
                  <c:v>145.5</c:v>
                </c:pt>
                <c:pt idx="1455">
                  <c:v>145.6</c:v>
                </c:pt>
                <c:pt idx="1456">
                  <c:v>145.70000000000002</c:v>
                </c:pt>
                <c:pt idx="1457">
                  <c:v>145.80000000000001</c:v>
                </c:pt>
                <c:pt idx="1458">
                  <c:v>145.9</c:v>
                </c:pt>
                <c:pt idx="1459">
                  <c:v>146</c:v>
                </c:pt>
                <c:pt idx="1460">
                  <c:v>146.1</c:v>
                </c:pt>
                <c:pt idx="1461">
                  <c:v>146.20000000000002</c:v>
                </c:pt>
                <c:pt idx="1462">
                  <c:v>146.30000000000001</c:v>
                </c:pt>
                <c:pt idx="1463">
                  <c:v>146.4</c:v>
                </c:pt>
                <c:pt idx="1464">
                  <c:v>146.5</c:v>
                </c:pt>
                <c:pt idx="1465">
                  <c:v>146.6</c:v>
                </c:pt>
                <c:pt idx="1466">
                  <c:v>146.70000000000002</c:v>
                </c:pt>
                <c:pt idx="1467">
                  <c:v>146.80000000000001</c:v>
                </c:pt>
                <c:pt idx="1468">
                  <c:v>146.9</c:v>
                </c:pt>
                <c:pt idx="1469">
                  <c:v>147</c:v>
                </c:pt>
                <c:pt idx="1470">
                  <c:v>147.1</c:v>
                </c:pt>
                <c:pt idx="1471">
                  <c:v>147.20000000000002</c:v>
                </c:pt>
                <c:pt idx="1472">
                  <c:v>147.30000000000001</c:v>
                </c:pt>
                <c:pt idx="1473">
                  <c:v>147.4</c:v>
                </c:pt>
                <c:pt idx="1474">
                  <c:v>147.5</c:v>
                </c:pt>
                <c:pt idx="1475">
                  <c:v>147.6</c:v>
                </c:pt>
                <c:pt idx="1476">
                  <c:v>147.70000000000002</c:v>
                </c:pt>
                <c:pt idx="1477">
                  <c:v>147.80000000000001</c:v>
                </c:pt>
                <c:pt idx="1478">
                  <c:v>147.9</c:v>
                </c:pt>
                <c:pt idx="1479">
                  <c:v>148</c:v>
                </c:pt>
                <c:pt idx="1480">
                  <c:v>148.1</c:v>
                </c:pt>
                <c:pt idx="1481">
                  <c:v>148.20000000000002</c:v>
                </c:pt>
                <c:pt idx="1482">
                  <c:v>148.30000000000001</c:v>
                </c:pt>
                <c:pt idx="1483">
                  <c:v>148.4</c:v>
                </c:pt>
                <c:pt idx="1484">
                  <c:v>148.5</c:v>
                </c:pt>
                <c:pt idx="1485">
                  <c:v>148.6</c:v>
                </c:pt>
                <c:pt idx="1486">
                  <c:v>148.70000000000002</c:v>
                </c:pt>
                <c:pt idx="1487">
                  <c:v>148.80000000000001</c:v>
                </c:pt>
                <c:pt idx="1488">
                  <c:v>148.9</c:v>
                </c:pt>
                <c:pt idx="1489">
                  <c:v>149</c:v>
                </c:pt>
                <c:pt idx="1490">
                  <c:v>149.1</c:v>
                </c:pt>
                <c:pt idx="1491">
                  <c:v>149.20000000000002</c:v>
                </c:pt>
                <c:pt idx="1492">
                  <c:v>149.30000000000001</c:v>
                </c:pt>
                <c:pt idx="1493">
                  <c:v>149.4</c:v>
                </c:pt>
                <c:pt idx="1494">
                  <c:v>149.5</c:v>
                </c:pt>
                <c:pt idx="1495">
                  <c:v>149.6</c:v>
                </c:pt>
                <c:pt idx="1496">
                  <c:v>149.70000000000002</c:v>
                </c:pt>
                <c:pt idx="1497">
                  <c:v>149.80000000000001</c:v>
                </c:pt>
                <c:pt idx="1498">
                  <c:v>149.9</c:v>
                </c:pt>
                <c:pt idx="1499">
                  <c:v>150</c:v>
                </c:pt>
                <c:pt idx="1500">
                  <c:v>150.1</c:v>
                </c:pt>
                <c:pt idx="1501">
                  <c:v>150.20000000000002</c:v>
                </c:pt>
                <c:pt idx="1502">
                  <c:v>150.30000000000001</c:v>
                </c:pt>
                <c:pt idx="1503">
                  <c:v>150.4</c:v>
                </c:pt>
                <c:pt idx="1504">
                  <c:v>150.5</c:v>
                </c:pt>
                <c:pt idx="1505">
                  <c:v>150.6</c:v>
                </c:pt>
                <c:pt idx="1506">
                  <c:v>150.70000000000002</c:v>
                </c:pt>
                <c:pt idx="1507">
                  <c:v>150.80000000000001</c:v>
                </c:pt>
                <c:pt idx="1508">
                  <c:v>150.9</c:v>
                </c:pt>
                <c:pt idx="1509">
                  <c:v>151</c:v>
                </c:pt>
                <c:pt idx="1510">
                  <c:v>151.1</c:v>
                </c:pt>
                <c:pt idx="1511">
                  <c:v>151.20000000000002</c:v>
                </c:pt>
                <c:pt idx="1512">
                  <c:v>151.30000000000001</c:v>
                </c:pt>
                <c:pt idx="1513">
                  <c:v>151.4</c:v>
                </c:pt>
                <c:pt idx="1514">
                  <c:v>151.5</c:v>
                </c:pt>
                <c:pt idx="1515">
                  <c:v>151.6</c:v>
                </c:pt>
                <c:pt idx="1516">
                  <c:v>151.70000000000002</c:v>
                </c:pt>
                <c:pt idx="1517">
                  <c:v>151.80000000000001</c:v>
                </c:pt>
                <c:pt idx="1518">
                  <c:v>151.9</c:v>
                </c:pt>
                <c:pt idx="1519">
                  <c:v>152</c:v>
                </c:pt>
                <c:pt idx="1520">
                  <c:v>152.1</c:v>
                </c:pt>
                <c:pt idx="1521">
                  <c:v>152.20000000000002</c:v>
                </c:pt>
                <c:pt idx="1522">
                  <c:v>152.30000000000001</c:v>
                </c:pt>
                <c:pt idx="1523">
                  <c:v>152.4</c:v>
                </c:pt>
                <c:pt idx="1524">
                  <c:v>152.5</c:v>
                </c:pt>
                <c:pt idx="1525">
                  <c:v>152.6</c:v>
                </c:pt>
                <c:pt idx="1526">
                  <c:v>152.70000000000002</c:v>
                </c:pt>
                <c:pt idx="1527">
                  <c:v>152.80000000000001</c:v>
                </c:pt>
                <c:pt idx="1528">
                  <c:v>152.9</c:v>
                </c:pt>
                <c:pt idx="1529">
                  <c:v>153</c:v>
                </c:pt>
                <c:pt idx="1530">
                  <c:v>153.1</c:v>
                </c:pt>
                <c:pt idx="1531">
                  <c:v>153.20000000000002</c:v>
                </c:pt>
                <c:pt idx="1532">
                  <c:v>153.30000000000001</c:v>
                </c:pt>
                <c:pt idx="1533">
                  <c:v>153.4</c:v>
                </c:pt>
                <c:pt idx="1534">
                  <c:v>153.5</c:v>
                </c:pt>
                <c:pt idx="1535">
                  <c:v>153.6</c:v>
                </c:pt>
                <c:pt idx="1536">
                  <c:v>153.70000000000002</c:v>
                </c:pt>
                <c:pt idx="1537">
                  <c:v>153.80000000000001</c:v>
                </c:pt>
                <c:pt idx="1538">
                  <c:v>153.9</c:v>
                </c:pt>
                <c:pt idx="1539">
                  <c:v>154</c:v>
                </c:pt>
                <c:pt idx="1540">
                  <c:v>154.1</c:v>
                </c:pt>
                <c:pt idx="1541">
                  <c:v>154.20000000000002</c:v>
                </c:pt>
                <c:pt idx="1542">
                  <c:v>154.30000000000001</c:v>
                </c:pt>
                <c:pt idx="1543">
                  <c:v>154.4</c:v>
                </c:pt>
                <c:pt idx="1544">
                  <c:v>154.5</c:v>
                </c:pt>
                <c:pt idx="1545">
                  <c:v>154.6</c:v>
                </c:pt>
                <c:pt idx="1546">
                  <c:v>154.70000000000002</c:v>
                </c:pt>
                <c:pt idx="1547">
                  <c:v>154.80000000000001</c:v>
                </c:pt>
                <c:pt idx="1548">
                  <c:v>154.9</c:v>
                </c:pt>
                <c:pt idx="1549">
                  <c:v>155</c:v>
                </c:pt>
                <c:pt idx="1550">
                  <c:v>155.1</c:v>
                </c:pt>
                <c:pt idx="1551">
                  <c:v>155.20000000000002</c:v>
                </c:pt>
                <c:pt idx="1552">
                  <c:v>155.30000000000001</c:v>
                </c:pt>
                <c:pt idx="1553">
                  <c:v>155.4</c:v>
                </c:pt>
                <c:pt idx="1554">
                  <c:v>155.5</c:v>
                </c:pt>
                <c:pt idx="1555">
                  <c:v>155.6</c:v>
                </c:pt>
                <c:pt idx="1556">
                  <c:v>155.70000000000002</c:v>
                </c:pt>
                <c:pt idx="1557">
                  <c:v>155.80000000000001</c:v>
                </c:pt>
                <c:pt idx="1558">
                  <c:v>155.9</c:v>
                </c:pt>
                <c:pt idx="1559">
                  <c:v>156</c:v>
                </c:pt>
                <c:pt idx="1560">
                  <c:v>156.1</c:v>
                </c:pt>
                <c:pt idx="1561">
                  <c:v>156.20000000000002</c:v>
                </c:pt>
                <c:pt idx="1562">
                  <c:v>156.30000000000001</c:v>
                </c:pt>
                <c:pt idx="1563">
                  <c:v>156.4</c:v>
                </c:pt>
                <c:pt idx="1564">
                  <c:v>156.5</c:v>
                </c:pt>
                <c:pt idx="1565">
                  <c:v>156.6</c:v>
                </c:pt>
                <c:pt idx="1566">
                  <c:v>156.70000000000002</c:v>
                </c:pt>
                <c:pt idx="1567">
                  <c:v>156.80000000000001</c:v>
                </c:pt>
                <c:pt idx="1568">
                  <c:v>156.9</c:v>
                </c:pt>
                <c:pt idx="1569">
                  <c:v>157</c:v>
                </c:pt>
                <c:pt idx="1570">
                  <c:v>157.1</c:v>
                </c:pt>
                <c:pt idx="1571">
                  <c:v>157.20000000000002</c:v>
                </c:pt>
                <c:pt idx="1572">
                  <c:v>157.30000000000001</c:v>
                </c:pt>
                <c:pt idx="1573">
                  <c:v>157.4</c:v>
                </c:pt>
                <c:pt idx="1574">
                  <c:v>157.5</c:v>
                </c:pt>
                <c:pt idx="1575">
                  <c:v>157.6</c:v>
                </c:pt>
                <c:pt idx="1576">
                  <c:v>157.70000000000002</c:v>
                </c:pt>
                <c:pt idx="1577">
                  <c:v>157.80000000000001</c:v>
                </c:pt>
                <c:pt idx="1578">
                  <c:v>157.9</c:v>
                </c:pt>
                <c:pt idx="1579">
                  <c:v>158</c:v>
                </c:pt>
                <c:pt idx="1580">
                  <c:v>158.1</c:v>
                </c:pt>
                <c:pt idx="1581">
                  <c:v>158.20000000000002</c:v>
                </c:pt>
                <c:pt idx="1582">
                  <c:v>158.30000000000001</c:v>
                </c:pt>
                <c:pt idx="1583">
                  <c:v>158.4</c:v>
                </c:pt>
                <c:pt idx="1584">
                  <c:v>158.5</c:v>
                </c:pt>
                <c:pt idx="1585">
                  <c:v>158.6</c:v>
                </c:pt>
                <c:pt idx="1586">
                  <c:v>158.70000000000002</c:v>
                </c:pt>
                <c:pt idx="1587">
                  <c:v>158.80000000000001</c:v>
                </c:pt>
                <c:pt idx="1588">
                  <c:v>158.9</c:v>
                </c:pt>
                <c:pt idx="1589">
                  <c:v>159</c:v>
                </c:pt>
                <c:pt idx="1590">
                  <c:v>159.1</c:v>
                </c:pt>
                <c:pt idx="1591">
                  <c:v>159.20000000000002</c:v>
                </c:pt>
                <c:pt idx="1592">
                  <c:v>159.30000000000001</c:v>
                </c:pt>
                <c:pt idx="1593">
                  <c:v>159.4</c:v>
                </c:pt>
                <c:pt idx="1594">
                  <c:v>159.5</c:v>
                </c:pt>
                <c:pt idx="1595">
                  <c:v>159.6</c:v>
                </c:pt>
                <c:pt idx="1596">
                  <c:v>159.70000000000002</c:v>
                </c:pt>
                <c:pt idx="1597">
                  <c:v>159.80000000000001</c:v>
                </c:pt>
                <c:pt idx="1598">
                  <c:v>159.9</c:v>
                </c:pt>
                <c:pt idx="1599">
                  <c:v>160</c:v>
                </c:pt>
                <c:pt idx="1600">
                  <c:v>160.1</c:v>
                </c:pt>
                <c:pt idx="1601">
                  <c:v>160.20000000000002</c:v>
                </c:pt>
                <c:pt idx="1602">
                  <c:v>160.30000000000001</c:v>
                </c:pt>
                <c:pt idx="1603">
                  <c:v>160.4</c:v>
                </c:pt>
                <c:pt idx="1604">
                  <c:v>160.5</c:v>
                </c:pt>
                <c:pt idx="1605">
                  <c:v>160.6</c:v>
                </c:pt>
                <c:pt idx="1606">
                  <c:v>160.70000000000002</c:v>
                </c:pt>
                <c:pt idx="1607">
                  <c:v>160.80000000000001</c:v>
                </c:pt>
                <c:pt idx="1608">
                  <c:v>160.9</c:v>
                </c:pt>
                <c:pt idx="1609">
                  <c:v>161</c:v>
                </c:pt>
                <c:pt idx="1610">
                  <c:v>161.1</c:v>
                </c:pt>
                <c:pt idx="1611">
                  <c:v>161.20000000000002</c:v>
                </c:pt>
                <c:pt idx="1612">
                  <c:v>161.30000000000001</c:v>
                </c:pt>
                <c:pt idx="1613">
                  <c:v>161.4</c:v>
                </c:pt>
                <c:pt idx="1614">
                  <c:v>161.5</c:v>
                </c:pt>
                <c:pt idx="1615">
                  <c:v>161.6</c:v>
                </c:pt>
                <c:pt idx="1616">
                  <c:v>161.70000000000002</c:v>
                </c:pt>
                <c:pt idx="1617">
                  <c:v>161.80000000000001</c:v>
                </c:pt>
                <c:pt idx="1618">
                  <c:v>161.9</c:v>
                </c:pt>
                <c:pt idx="1619">
                  <c:v>162</c:v>
                </c:pt>
                <c:pt idx="1620">
                  <c:v>162.1</c:v>
                </c:pt>
                <c:pt idx="1621">
                  <c:v>162.20000000000002</c:v>
                </c:pt>
                <c:pt idx="1622">
                  <c:v>162.30000000000001</c:v>
                </c:pt>
                <c:pt idx="1623">
                  <c:v>162.4</c:v>
                </c:pt>
                <c:pt idx="1624">
                  <c:v>162.5</c:v>
                </c:pt>
                <c:pt idx="1625">
                  <c:v>162.6</c:v>
                </c:pt>
                <c:pt idx="1626">
                  <c:v>162.70000000000002</c:v>
                </c:pt>
                <c:pt idx="1627">
                  <c:v>162.80000000000001</c:v>
                </c:pt>
                <c:pt idx="1628">
                  <c:v>162.9</c:v>
                </c:pt>
                <c:pt idx="1629">
                  <c:v>163</c:v>
                </c:pt>
                <c:pt idx="1630">
                  <c:v>163.1</c:v>
                </c:pt>
                <c:pt idx="1631">
                  <c:v>163.20000000000002</c:v>
                </c:pt>
                <c:pt idx="1632">
                  <c:v>163.30000000000001</c:v>
                </c:pt>
                <c:pt idx="1633">
                  <c:v>163.4</c:v>
                </c:pt>
                <c:pt idx="1634">
                  <c:v>163.5</c:v>
                </c:pt>
                <c:pt idx="1635">
                  <c:v>163.60000000000002</c:v>
                </c:pt>
                <c:pt idx="1636">
                  <c:v>163.70000000000002</c:v>
                </c:pt>
                <c:pt idx="1637">
                  <c:v>163.80000000000001</c:v>
                </c:pt>
                <c:pt idx="1638">
                  <c:v>163.9</c:v>
                </c:pt>
                <c:pt idx="1639">
                  <c:v>164</c:v>
                </c:pt>
                <c:pt idx="1640">
                  <c:v>164.10000000000002</c:v>
                </c:pt>
                <c:pt idx="1641">
                  <c:v>164.20000000000002</c:v>
                </c:pt>
                <c:pt idx="1642">
                  <c:v>164.3</c:v>
                </c:pt>
                <c:pt idx="1643">
                  <c:v>164.4</c:v>
                </c:pt>
                <c:pt idx="1644">
                  <c:v>164.5</c:v>
                </c:pt>
                <c:pt idx="1645">
                  <c:v>164.60000000000002</c:v>
                </c:pt>
                <c:pt idx="1646">
                  <c:v>164.70000000000002</c:v>
                </c:pt>
                <c:pt idx="1647">
                  <c:v>164.8</c:v>
                </c:pt>
                <c:pt idx="1648">
                  <c:v>164.9</c:v>
                </c:pt>
                <c:pt idx="1649">
                  <c:v>165</c:v>
                </c:pt>
                <c:pt idx="1650">
                  <c:v>165.10000000000002</c:v>
                </c:pt>
                <c:pt idx="1651">
                  <c:v>165.20000000000002</c:v>
                </c:pt>
                <c:pt idx="1652">
                  <c:v>165.3</c:v>
                </c:pt>
                <c:pt idx="1653">
                  <c:v>165.4</c:v>
                </c:pt>
                <c:pt idx="1654">
                  <c:v>165.5</c:v>
                </c:pt>
                <c:pt idx="1655">
                  <c:v>165.60000000000002</c:v>
                </c:pt>
                <c:pt idx="1656">
                  <c:v>165.70000000000002</c:v>
                </c:pt>
                <c:pt idx="1657">
                  <c:v>165.8</c:v>
                </c:pt>
                <c:pt idx="1658">
                  <c:v>165.9</c:v>
                </c:pt>
                <c:pt idx="1659">
                  <c:v>166</c:v>
                </c:pt>
                <c:pt idx="1660">
                  <c:v>166.10000000000002</c:v>
                </c:pt>
                <c:pt idx="1661">
                  <c:v>166.20000000000002</c:v>
                </c:pt>
                <c:pt idx="1662">
                  <c:v>166.3</c:v>
                </c:pt>
                <c:pt idx="1663">
                  <c:v>166.4</c:v>
                </c:pt>
                <c:pt idx="1664">
                  <c:v>166.5</c:v>
                </c:pt>
                <c:pt idx="1665">
                  <c:v>166.60000000000002</c:v>
                </c:pt>
                <c:pt idx="1666">
                  <c:v>166.70000000000002</c:v>
                </c:pt>
                <c:pt idx="1667">
                  <c:v>166.8</c:v>
                </c:pt>
                <c:pt idx="1668">
                  <c:v>166.9</c:v>
                </c:pt>
                <c:pt idx="1669">
                  <c:v>167</c:v>
                </c:pt>
                <c:pt idx="1670">
                  <c:v>167.10000000000002</c:v>
                </c:pt>
                <c:pt idx="1671">
                  <c:v>167.20000000000002</c:v>
                </c:pt>
                <c:pt idx="1672">
                  <c:v>167.3</c:v>
                </c:pt>
                <c:pt idx="1673">
                  <c:v>167.4</c:v>
                </c:pt>
                <c:pt idx="1674">
                  <c:v>167.5</c:v>
                </c:pt>
                <c:pt idx="1675">
                  <c:v>167.60000000000002</c:v>
                </c:pt>
                <c:pt idx="1676">
                  <c:v>167.70000000000002</c:v>
                </c:pt>
                <c:pt idx="1677">
                  <c:v>167.8</c:v>
                </c:pt>
                <c:pt idx="1678">
                  <c:v>167.9</c:v>
                </c:pt>
                <c:pt idx="1679">
                  <c:v>168</c:v>
                </c:pt>
                <c:pt idx="1680">
                  <c:v>168.10000000000002</c:v>
                </c:pt>
                <c:pt idx="1681">
                  <c:v>168.20000000000002</c:v>
                </c:pt>
                <c:pt idx="1682">
                  <c:v>168.3</c:v>
                </c:pt>
                <c:pt idx="1683">
                  <c:v>168.4</c:v>
                </c:pt>
                <c:pt idx="1684">
                  <c:v>168.5</c:v>
                </c:pt>
                <c:pt idx="1685">
                  <c:v>168.60000000000002</c:v>
                </c:pt>
                <c:pt idx="1686">
                  <c:v>168.70000000000002</c:v>
                </c:pt>
                <c:pt idx="1687">
                  <c:v>168.8</c:v>
                </c:pt>
                <c:pt idx="1688">
                  <c:v>168.9</c:v>
                </c:pt>
                <c:pt idx="1689">
                  <c:v>169</c:v>
                </c:pt>
                <c:pt idx="1690">
                  <c:v>169.10000000000002</c:v>
                </c:pt>
                <c:pt idx="1691">
                  <c:v>169.20000000000002</c:v>
                </c:pt>
                <c:pt idx="1692">
                  <c:v>169.3</c:v>
                </c:pt>
                <c:pt idx="1693">
                  <c:v>169.4</c:v>
                </c:pt>
                <c:pt idx="1694">
                  <c:v>169.5</c:v>
                </c:pt>
                <c:pt idx="1695">
                  <c:v>169.60000000000002</c:v>
                </c:pt>
                <c:pt idx="1696">
                  <c:v>169.70000000000002</c:v>
                </c:pt>
                <c:pt idx="1697">
                  <c:v>169.8</c:v>
                </c:pt>
                <c:pt idx="1698">
                  <c:v>169.9</c:v>
                </c:pt>
                <c:pt idx="1699">
                  <c:v>170</c:v>
                </c:pt>
                <c:pt idx="1700">
                  <c:v>170.10000000000002</c:v>
                </c:pt>
                <c:pt idx="1701">
                  <c:v>170.20000000000002</c:v>
                </c:pt>
                <c:pt idx="1702">
                  <c:v>170.3</c:v>
                </c:pt>
                <c:pt idx="1703">
                  <c:v>170.4</c:v>
                </c:pt>
                <c:pt idx="1704">
                  <c:v>170.5</c:v>
                </c:pt>
                <c:pt idx="1705">
                  <c:v>170.60000000000002</c:v>
                </c:pt>
                <c:pt idx="1706">
                  <c:v>170.70000000000002</c:v>
                </c:pt>
                <c:pt idx="1707">
                  <c:v>170.8</c:v>
                </c:pt>
                <c:pt idx="1708">
                  <c:v>170.9</c:v>
                </c:pt>
                <c:pt idx="1709">
                  <c:v>171</c:v>
                </c:pt>
                <c:pt idx="1710">
                  <c:v>171.10000000000002</c:v>
                </c:pt>
                <c:pt idx="1711">
                  <c:v>171.20000000000002</c:v>
                </c:pt>
                <c:pt idx="1712">
                  <c:v>171.3</c:v>
                </c:pt>
                <c:pt idx="1713">
                  <c:v>171.4</c:v>
                </c:pt>
                <c:pt idx="1714">
                  <c:v>171.5</c:v>
                </c:pt>
                <c:pt idx="1715">
                  <c:v>171.60000000000002</c:v>
                </c:pt>
                <c:pt idx="1716">
                  <c:v>171.70000000000002</c:v>
                </c:pt>
                <c:pt idx="1717">
                  <c:v>171.8</c:v>
                </c:pt>
                <c:pt idx="1718">
                  <c:v>171.9</c:v>
                </c:pt>
                <c:pt idx="1719">
                  <c:v>172</c:v>
                </c:pt>
                <c:pt idx="1720">
                  <c:v>172.10000000000002</c:v>
                </c:pt>
                <c:pt idx="1721">
                  <c:v>172.20000000000002</c:v>
                </c:pt>
                <c:pt idx="1722">
                  <c:v>172.3</c:v>
                </c:pt>
                <c:pt idx="1723">
                  <c:v>172.4</c:v>
                </c:pt>
                <c:pt idx="1724">
                  <c:v>172.5</c:v>
                </c:pt>
                <c:pt idx="1725">
                  <c:v>172.60000000000002</c:v>
                </c:pt>
                <c:pt idx="1726">
                  <c:v>172.70000000000002</c:v>
                </c:pt>
                <c:pt idx="1727">
                  <c:v>172.8</c:v>
                </c:pt>
                <c:pt idx="1728">
                  <c:v>172.9</c:v>
                </c:pt>
                <c:pt idx="1729">
                  <c:v>173</c:v>
                </c:pt>
                <c:pt idx="1730">
                  <c:v>173.10000000000002</c:v>
                </c:pt>
                <c:pt idx="1731">
                  <c:v>173.20000000000002</c:v>
                </c:pt>
                <c:pt idx="1732">
                  <c:v>173.3</c:v>
                </c:pt>
                <c:pt idx="1733">
                  <c:v>173.4</c:v>
                </c:pt>
                <c:pt idx="1734">
                  <c:v>173.5</c:v>
                </c:pt>
                <c:pt idx="1735">
                  <c:v>173.60000000000002</c:v>
                </c:pt>
                <c:pt idx="1736">
                  <c:v>173.70000000000002</c:v>
                </c:pt>
                <c:pt idx="1737">
                  <c:v>173.8</c:v>
                </c:pt>
                <c:pt idx="1738">
                  <c:v>173.9</c:v>
                </c:pt>
                <c:pt idx="1739">
                  <c:v>174</c:v>
                </c:pt>
                <c:pt idx="1740">
                  <c:v>174.10000000000002</c:v>
                </c:pt>
                <c:pt idx="1741">
                  <c:v>174.20000000000002</c:v>
                </c:pt>
                <c:pt idx="1742">
                  <c:v>174.3</c:v>
                </c:pt>
                <c:pt idx="1743">
                  <c:v>174.4</c:v>
                </c:pt>
                <c:pt idx="1744">
                  <c:v>174.5</c:v>
                </c:pt>
                <c:pt idx="1745">
                  <c:v>174.60000000000002</c:v>
                </c:pt>
                <c:pt idx="1746">
                  <c:v>174.70000000000002</c:v>
                </c:pt>
                <c:pt idx="1747">
                  <c:v>174.8</c:v>
                </c:pt>
                <c:pt idx="1748">
                  <c:v>174.9</c:v>
                </c:pt>
                <c:pt idx="1749">
                  <c:v>175</c:v>
                </c:pt>
                <c:pt idx="1750">
                  <c:v>175.10000000000002</c:v>
                </c:pt>
                <c:pt idx="1751">
                  <c:v>175.20000000000002</c:v>
                </c:pt>
                <c:pt idx="1752">
                  <c:v>175.3</c:v>
                </c:pt>
                <c:pt idx="1753">
                  <c:v>175.4</c:v>
                </c:pt>
                <c:pt idx="1754">
                  <c:v>175.5</c:v>
                </c:pt>
                <c:pt idx="1755">
                  <c:v>175.60000000000002</c:v>
                </c:pt>
                <c:pt idx="1756">
                  <c:v>175.70000000000002</c:v>
                </c:pt>
                <c:pt idx="1757">
                  <c:v>175.8</c:v>
                </c:pt>
                <c:pt idx="1758">
                  <c:v>175.9</c:v>
                </c:pt>
                <c:pt idx="1759">
                  <c:v>176</c:v>
                </c:pt>
                <c:pt idx="1760">
                  <c:v>176.10000000000002</c:v>
                </c:pt>
                <c:pt idx="1761">
                  <c:v>176.20000000000002</c:v>
                </c:pt>
                <c:pt idx="1762">
                  <c:v>176.3</c:v>
                </c:pt>
                <c:pt idx="1763">
                  <c:v>176.4</c:v>
                </c:pt>
                <c:pt idx="1764">
                  <c:v>176.5</c:v>
                </c:pt>
                <c:pt idx="1765">
                  <c:v>176.60000000000002</c:v>
                </c:pt>
                <c:pt idx="1766">
                  <c:v>176.70000000000002</c:v>
                </c:pt>
                <c:pt idx="1767">
                  <c:v>176.8</c:v>
                </c:pt>
                <c:pt idx="1768">
                  <c:v>176.9</c:v>
                </c:pt>
                <c:pt idx="1769">
                  <c:v>177</c:v>
                </c:pt>
                <c:pt idx="1770">
                  <c:v>177.10000000000002</c:v>
                </c:pt>
                <c:pt idx="1771">
                  <c:v>177.20000000000002</c:v>
                </c:pt>
                <c:pt idx="1772">
                  <c:v>177.3</c:v>
                </c:pt>
                <c:pt idx="1773">
                  <c:v>177.4</c:v>
                </c:pt>
                <c:pt idx="1774">
                  <c:v>177.5</c:v>
                </c:pt>
                <c:pt idx="1775">
                  <c:v>177.60000000000002</c:v>
                </c:pt>
                <c:pt idx="1776">
                  <c:v>177.70000000000002</c:v>
                </c:pt>
                <c:pt idx="1777">
                  <c:v>177.8</c:v>
                </c:pt>
                <c:pt idx="1778">
                  <c:v>177.9</c:v>
                </c:pt>
                <c:pt idx="1779">
                  <c:v>178</c:v>
                </c:pt>
                <c:pt idx="1780">
                  <c:v>178.10000000000002</c:v>
                </c:pt>
                <c:pt idx="1781">
                  <c:v>178.20000000000002</c:v>
                </c:pt>
                <c:pt idx="1782">
                  <c:v>178.3</c:v>
                </c:pt>
                <c:pt idx="1783">
                  <c:v>178.4</c:v>
                </c:pt>
                <c:pt idx="1784">
                  <c:v>178.5</c:v>
                </c:pt>
                <c:pt idx="1785">
                  <c:v>178.60000000000002</c:v>
                </c:pt>
                <c:pt idx="1786">
                  <c:v>178.70000000000002</c:v>
                </c:pt>
                <c:pt idx="1787">
                  <c:v>178.8</c:v>
                </c:pt>
                <c:pt idx="1788">
                  <c:v>178.9</c:v>
                </c:pt>
                <c:pt idx="1789">
                  <c:v>179</c:v>
                </c:pt>
                <c:pt idx="1790">
                  <c:v>179.10000000000002</c:v>
                </c:pt>
                <c:pt idx="1791">
                  <c:v>179.20000000000002</c:v>
                </c:pt>
                <c:pt idx="1792">
                  <c:v>179.3</c:v>
                </c:pt>
                <c:pt idx="1793">
                  <c:v>179.4</c:v>
                </c:pt>
                <c:pt idx="1794">
                  <c:v>179.5</c:v>
                </c:pt>
                <c:pt idx="1795">
                  <c:v>179.60000000000002</c:v>
                </c:pt>
                <c:pt idx="1796">
                  <c:v>179.70000000000002</c:v>
                </c:pt>
                <c:pt idx="1797">
                  <c:v>179.8</c:v>
                </c:pt>
                <c:pt idx="1798">
                  <c:v>179.9</c:v>
                </c:pt>
                <c:pt idx="1799">
                  <c:v>180</c:v>
                </c:pt>
                <c:pt idx="1800">
                  <c:v>180.10000000000002</c:v>
                </c:pt>
                <c:pt idx="1801">
                  <c:v>180.20000000000002</c:v>
                </c:pt>
                <c:pt idx="1802">
                  <c:v>180.3</c:v>
                </c:pt>
                <c:pt idx="1803">
                  <c:v>180.4</c:v>
                </c:pt>
                <c:pt idx="1804">
                  <c:v>180.5</c:v>
                </c:pt>
                <c:pt idx="1805">
                  <c:v>180.60000000000002</c:v>
                </c:pt>
                <c:pt idx="1806">
                  <c:v>180.70000000000002</c:v>
                </c:pt>
                <c:pt idx="1807">
                  <c:v>180.8</c:v>
                </c:pt>
                <c:pt idx="1808">
                  <c:v>180.9</c:v>
                </c:pt>
                <c:pt idx="1809">
                  <c:v>181</c:v>
                </c:pt>
                <c:pt idx="1810">
                  <c:v>181.10000000000002</c:v>
                </c:pt>
                <c:pt idx="1811">
                  <c:v>181.20000000000002</c:v>
                </c:pt>
                <c:pt idx="1812">
                  <c:v>181.3</c:v>
                </c:pt>
                <c:pt idx="1813">
                  <c:v>181.4</c:v>
                </c:pt>
                <c:pt idx="1814">
                  <c:v>181.5</c:v>
                </c:pt>
                <c:pt idx="1815">
                  <c:v>181.60000000000002</c:v>
                </c:pt>
                <c:pt idx="1816">
                  <c:v>181.70000000000002</c:v>
                </c:pt>
                <c:pt idx="1817">
                  <c:v>181.8</c:v>
                </c:pt>
                <c:pt idx="1818">
                  <c:v>181.9</c:v>
                </c:pt>
                <c:pt idx="1819">
                  <c:v>182</c:v>
                </c:pt>
                <c:pt idx="1820">
                  <c:v>182.10000000000002</c:v>
                </c:pt>
                <c:pt idx="1821">
                  <c:v>182.20000000000002</c:v>
                </c:pt>
                <c:pt idx="1822">
                  <c:v>182.3</c:v>
                </c:pt>
                <c:pt idx="1823">
                  <c:v>182.4</c:v>
                </c:pt>
                <c:pt idx="1824">
                  <c:v>182.5</c:v>
                </c:pt>
                <c:pt idx="1825">
                  <c:v>182.60000000000002</c:v>
                </c:pt>
                <c:pt idx="1826">
                  <c:v>182.70000000000002</c:v>
                </c:pt>
                <c:pt idx="1827">
                  <c:v>182.8</c:v>
                </c:pt>
                <c:pt idx="1828">
                  <c:v>182.9</c:v>
                </c:pt>
                <c:pt idx="1829">
                  <c:v>183</c:v>
                </c:pt>
                <c:pt idx="1830">
                  <c:v>183.10000000000002</c:v>
                </c:pt>
                <c:pt idx="1831">
                  <c:v>183.20000000000002</c:v>
                </c:pt>
                <c:pt idx="1832">
                  <c:v>183.3</c:v>
                </c:pt>
                <c:pt idx="1833">
                  <c:v>183.4</c:v>
                </c:pt>
                <c:pt idx="1834">
                  <c:v>183.5</c:v>
                </c:pt>
                <c:pt idx="1835">
                  <c:v>183.60000000000002</c:v>
                </c:pt>
                <c:pt idx="1836">
                  <c:v>183.70000000000002</c:v>
                </c:pt>
                <c:pt idx="1837">
                  <c:v>183.8</c:v>
                </c:pt>
                <c:pt idx="1838">
                  <c:v>183.9</c:v>
                </c:pt>
                <c:pt idx="1839">
                  <c:v>184</c:v>
                </c:pt>
                <c:pt idx="1840">
                  <c:v>184.10000000000002</c:v>
                </c:pt>
                <c:pt idx="1841">
                  <c:v>184.20000000000002</c:v>
                </c:pt>
                <c:pt idx="1842">
                  <c:v>184.3</c:v>
                </c:pt>
                <c:pt idx="1843">
                  <c:v>184.4</c:v>
                </c:pt>
                <c:pt idx="1844">
                  <c:v>184.5</c:v>
                </c:pt>
                <c:pt idx="1845">
                  <c:v>184.60000000000002</c:v>
                </c:pt>
                <c:pt idx="1846">
                  <c:v>184.70000000000002</c:v>
                </c:pt>
                <c:pt idx="1847">
                  <c:v>184.8</c:v>
                </c:pt>
                <c:pt idx="1848">
                  <c:v>184.9</c:v>
                </c:pt>
                <c:pt idx="1849">
                  <c:v>185</c:v>
                </c:pt>
                <c:pt idx="1850">
                  <c:v>185.10000000000002</c:v>
                </c:pt>
                <c:pt idx="1851">
                  <c:v>185.20000000000002</c:v>
                </c:pt>
                <c:pt idx="1852">
                  <c:v>185.3</c:v>
                </c:pt>
                <c:pt idx="1853">
                  <c:v>185.4</c:v>
                </c:pt>
                <c:pt idx="1854">
                  <c:v>185.5</c:v>
                </c:pt>
                <c:pt idx="1855">
                  <c:v>185.60000000000002</c:v>
                </c:pt>
                <c:pt idx="1856">
                  <c:v>185.70000000000002</c:v>
                </c:pt>
                <c:pt idx="1857">
                  <c:v>185.8</c:v>
                </c:pt>
                <c:pt idx="1858">
                  <c:v>185.9</c:v>
                </c:pt>
                <c:pt idx="1859">
                  <c:v>186</c:v>
                </c:pt>
                <c:pt idx="1860">
                  <c:v>186.10000000000002</c:v>
                </c:pt>
                <c:pt idx="1861">
                  <c:v>186.20000000000002</c:v>
                </c:pt>
                <c:pt idx="1862">
                  <c:v>186.3</c:v>
                </c:pt>
                <c:pt idx="1863">
                  <c:v>186.4</c:v>
                </c:pt>
                <c:pt idx="1864">
                  <c:v>186.5</c:v>
                </c:pt>
                <c:pt idx="1865">
                  <c:v>186.60000000000002</c:v>
                </c:pt>
                <c:pt idx="1866">
                  <c:v>186.70000000000002</c:v>
                </c:pt>
                <c:pt idx="1867">
                  <c:v>186.8</c:v>
                </c:pt>
                <c:pt idx="1868">
                  <c:v>186.9</c:v>
                </c:pt>
                <c:pt idx="1869">
                  <c:v>187</c:v>
                </c:pt>
                <c:pt idx="1870">
                  <c:v>187.10000000000002</c:v>
                </c:pt>
                <c:pt idx="1871">
                  <c:v>187.20000000000002</c:v>
                </c:pt>
                <c:pt idx="1872">
                  <c:v>187.3</c:v>
                </c:pt>
                <c:pt idx="1873">
                  <c:v>187.4</c:v>
                </c:pt>
                <c:pt idx="1874">
                  <c:v>187.5</c:v>
                </c:pt>
                <c:pt idx="1875">
                  <c:v>187.60000000000002</c:v>
                </c:pt>
                <c:pt idx="1876">
                  <c:v>187.70000000000002</c:v>
                </c:pt>
                <c:pt idx="1877">
                  <c:v>187.8</c:v>
                </c:pt>
                <c:pt idx="1878">
                  <c:v>187.9</c:v>
                </c:pt>
                <c:pt idx="1879">
                  <c:v>188</c:v>
                </c:pt>
                <c:pt idx="1880">
                  <c:v>188.10000000000002</c:v>
                </c:pt>
                <c:pt idx="1881">
                  <c:v>188.20000000000002</c:v>
                </c:pt>
                <c:pt idx="1882">
                  <c:v>188.3</c:v>
                </c:pt>
                <c:pt idx="1883">
                  <c:v>188.4</c:v>
                </c:pt>
                <c:pt idx="1884">
                  <c:v>188.5</c:v>
                </c:pt>
                <c:pt idx="1885">
                  <c:v>188.60000000000002</c:v>
                </c:pt>
                <c:pt idx="1886">
                  <c:v>188.70000000000002</c:v>
                </c:pt>
                <c:pt idx="1887">
                  <c:v>188.8</c:v>
                </c:pt>
                <c:pt idx="1888">
                  <c:v>188.9</c:v>
                </c:pt>
                <c:pt idx="1889">
                  <c:v>189</c:v>
                </c:pt>
                <c:pt idx="1890">
                  <c:v>189.10000000000002</c:v>
                </c:pt>
                <c:pt idx="1891">
                  <c:v>189.20000000000002</c:v>
                </c:pt>
                <c:pt idx="1892">
                  <c:v>189.3</c:v>
                </c:pt>
                <c:pt idx="1893">
                  <c:v>189.4</c:v>
                </c:pt>
                <c:pt idx="1894">
                  <c:v>189.5</c:v>
                </c:pt>
                <c:pt idx="1895">
                  <c:v>189.60000000000002</c:v>
                </c:pt>
                <c:pt idx="1896">
                  <c:v>189.70000000000002</c:v>
                </c:pt>
                <c:pt idx="1897">
                  <c:v>189.8</c:v>
                </c:pt>
                <c:pt idx="1898">
                  <c:v>189.9</c:v>
                </c:pt>
                <c:pt idx="1899">
                  <c:v>190</c:v>
                </c:pt>
                <c:pt idx="1900">
                  <c:v>190.10000000000002</c:v>
                </c:pt>
                <c:pt idx="1901">
                  <c:v>190.20000000000002</c:v>
                </c:pt>
                <c:pt idx="1902">
                  <c:v>190.3</c:v>
                </c:pt>
                <c:pt idx="1903">
                  <c:v>190.4</c:v>
                </c:pt>
                <c:pt idx="1904">
                  <c:v>190.5</c:v>
                </c:pt>
                <c:pt idx="1905">
                  <c:v>190.60000000000002</c:v>
                </c:pt>
                <c:pt idx="1906">
                  <c:v>190.70000000000002</c:v>
                </c:pt>
                <c:pt idx="1907">
                  <c:v>190.8</c:v>
                </c:pt>
                <c:pt idx="1908">
                  <c:v>190.9</c:v>
                </c:pt>
                <c:pt idx="1909">
                  <c:v>191</c:v>
                </c:pt>
                <c:pt idx="1910">
                  <c:v>191.10000000000002</c:v>
                </c:pt>
                <c:pt idx="1911">
                  <c:v>191.20000000000002</c:v>
                </c:pt>
                <c:pt idx="1912">
                  <c:v>191.3</c:v>
                </c:pt>
                <c:pt idx="1913">
                  <c:v>191.4</c:v>
                </c:pt>
                <c:pt idx="1914">
                  <c:v>191.5</c:v>
                </c:pt>
                <c:pt idx="1915">
                  <c:v>191.60000000000002</c:v>
                </c:pt>
                <c:pt idx="1916">
                  <c:v>191.70000000000002</c:v>
                </c:pt>
                <c:pt idx="1917">
                  <c:v>191.8</c:v>
                </c:pt>
                <c:pt idx="1918">
                  <c:v>191.9</c:v>
                </c:pt>
                <c:pt idx="1919">
                  <c:v>192</c:v>
                </c:pt>
                <c:pt idx="1920">
                  <c:v>192.10000000000002</c:v>
                </c:pt>
                <c:pt idx="1921">
                  <c:v>192.20000000000002</c:v>
                </c:pt>
                <c:pt idx="1922">
                  <c:v>192.3</c:v>
                </c:pt>
                <c:pt idx="1923">
                  <c:v>192.4</c:v>
                </c:pt>
                <c:pt idx="1924">
                  <c:v>192.5</c:v>
                </c:pt>
                <c:pt idx="1925">
                  <c:v>192.60000000000002</c:v>
                </c:pt>
                <c:pt idx="1926">
                  <c:v>192.70000000000002</c:v>
                </c:pt>
                <c:pt idx="1927">
                  <c:v>192.8</c:v>
                </c:pt>
                <c:pt idx="1928">
                  <c:v>192.9</c:v>
                </c:pt>
                <c:pt idx="1929">
                  <c:v>193</c:v>
                </c:pt>
                <c:pt idx="1930">
                  <c:v>193.10000000000002</c:v>
                </c:pt>
                <c:pt idx="1931">
                  <c:v>193.20000000000002</c:v>
                </c:pt>
                <c:pt idx="1932">
                  <c:v>193.3</c:v>
                </c:pt>
                <c:pt idx="1933">
                  <c:v>193.4</c:v>
                </c:pt>
                <c:pt idx="1934">
                  <c:v>193.5</c:v>
                </c:pt>
                <c:pt idx="1935">
                  <c:v>193.60000000000002</c:v>
                </c:pt>
                <c:pt idx="1936">
                  <c:v>193.70000000000002</c:v>
                </c:pt>
                <c:pt idx="1937">
                  <c:v>193.8</c:v>
                </c:pt>
                <c:pt idx="1938">
                  <c:v>193.9</c:v>
                </c:pt>
                <c:pt idx="1939">
                  <c:v>194</c:v>
                </c:pt>
                <c:pt idx="1940">
                  <c:v>194.10000000000002</c:v>
                </c:pt>
                <c:pt idx="1941">
                  <c:v>194.20000000000002</c:v>
                </c:pt>
                <c:pt idx="1942">
                  <c:v>194.3</c:v>
                </c:pt>
                <c:pt idx="1943">
                  <c:v>194.4</c:v>
                </c:pt>
                <c:pt idx="1944">
                  <c:v>194.5</c:v>
                </c:pt>
                <c:pt idx="1945">
                  <c:v>194.60000000000002</c:v>
                </c:pt>
                <c:pt idx="1946">
                  <c:v>194.70000000000002</c:v>
                </c:pt>
                <c:pt idx="1947">
                  <c:v>194.8</c:v>
                </c:pt>
                <c:pt idx="1948">
                  <c:v>194.9</c:v>
                </c:pt>
                <c:pt idx="1949">
                  <c:v>195</c:v>
                </c:pt>
                <c:pt idx="1950">
                  <c:v>195.10000000000002</c:v>
                </c:pt>
                <c:pt idx="1951">
                  <c:v>195.20000000000002</c:v>
                </c:pt>
                <c:pt idx="1952">
                  <c:v>195.3</c:v>
                </c:pt>
                <c:pt idx="1953">
                  <c:v>195.4</c:v>
                </c:pt>
                <c:pt idx="1954">
                  <c:v>195.5</c:v>
                </c:pt>
                <c:pt idx="1955">
                  <c:v>195.60000000000002</c:v>
                </c:pt>
                <c:pt idx="1956">
                  <c:v>195.70000000000002</c:v>
                </c:pt>
                <c:pt idx="1957">
                  <c:v>195.8</c:v>
                </c:pt>
                <c:pt idx="1958">
                  <c:v>195.9</c:v>
                </c:pt>
                <c:pt idx="1959">
                  <c:v>196</c:v>
                </c:pt>
                <c:pt idx="1960">
                  <c:v>196.10000000000002</c:v>
                </c:pt>
                <c:pt idx="1961">
                  <c:v>196.20000000000002</c:v>
                </c:pt>
                <c:pt idx="1962">
                  <c:v>196.3</c:v>
                </c:pt>
                <c:pt idx="1963">
                  <c:v>196.4</c:v>
                </c:pt>
                <c:pt idx="1964">
                  <c:v>196.5</c:v>
                </c:pt>
                <c:pt idx="1965">
                  <c:v>196.60000000000002</c:v>
                </c:pt>
                <c:pt idx="1966">
                  <c:v>196.70000000000002</c:v>
                </c:pt>
                <c:pt idx="1967">
                  <c:v>196.8</c:v>
                </c:pt>
                <c:pt idx="1968">
                  <c:v>196.9</c:v>
                </c:pt>
                <c:pt idx="1969">
                  <c:v>197</c:v>
                </c:pt>
                <c:pt idx="1970">
                  <c:v>197.10000000000002</c:v>
                </c:pt>
                <c:pt idx="1971">
                  <c:v>197.20000000000002</c:v>
                </c:pt>
                <c:pt idx="1972">
                  <c:v>197.3</c:v>
                </c:pt>
                <c:pt idx="1973">
                  <c:v>197.4</c:v>
                </c:pt>
                <c:pt idx="1974">
                  <c:v>197.5</c:v>
                </c:pt>
                <c:pt idx="1975">
                  <c:v>197.60000000000002</c:v>
                </c:pt>
                <c:pt idx="1976">
                  <c:v>197.70000000000002</c:v>
                </c:pt>
                <c:pt idx="1977">
                  <c:v>197.8</c:v>
                </c:pt>
                <c:pt idx="1978">
                  <c:v>197.9</c:v>
                </c:pt>
                <c:pt idx="1979">
                  <c:v>198</c:v>
                </c:pt>
                <c:pt idx="1980">
                  <c:v>198.10000000000002</c:v>
                </c:pt>
                <c:pt idx="1981">
                  <c:v>198.20000000000002</c:v>
                </c:pt>
                <c:pt idx="1982">
                  <c:v>198.3</c:v>
                </c:pt>
                <c:pt idx="1983">
                  <c:v>198.4</c:v>
                </c:pt>
                <c:pt idx="1984">
                  <c:v>198.5</c:v>
                </c:pt>
                <c:pt idx="1985">
                  <c:v>198.60000000000002</c:v>
                </c:pt>
                <c:pt idx="1986">
                  <c:v>198.70000000000002</c:v>
                </c:pt>
                <c:pt idx="1987">
                  <c:v>198.8</c:v>
                </c:pt>
                <c:pt idx="1988">
                  <c:v>198.9</c:v>
                </c:pt>
                <c:pt idx="1989">
                  <c:v>199</c:v>
                </c:pt>
                <c:pt idx="1990">
                  <c:v>199.10000000000002</c:v>
                </c:pt>
                <c:pt idx="1991">
                  <c:v>199.20000000000002</c:v>
                </c:pt>
                <c:pt idx="1992">
                  <c:v>199.3</c:v>
                </c:pt>
                <c:pt idx="1993">
                  <c:v>199.4</c:v>
                </c:pt>
                <c:pt idx="1994">
                  <c:v>199.5</c:v>
                </c:pt>
                <c:pt idx="1995">
                  <c:v>199.60000000000002</c:v>
                </c:pt>
                <c:pt idx="1996">
                  <c:v>199.70000000000002</c:v>
                </c:pt>
                <c:pt idx="1997">
                  <c:v>199.8</c:v>
                </c:pt>
                <c:pt idx="1998">
                  <c:v>199.9</c:v>
                </c:pt>
                <c:pt idx="1999">
                  <c:v>200</c:v>
                </c:pt>
                <c:pt idx="2000">
                  <c:v>200.10000000000002</c:v>
                </c:pt>
                <c:pt idx="2001">
                  <c:v>200.20000000000002</c:v>
                </c:pt>
                <c:pt idx="2002">
                  <c:v>200.3</c:v>
                </c:pt>
                <c:pt idx="2003">
                  <c:v>200.4</c:v>
                </c:pt>
                <c:pt idx="2004">
                  <c:v>200.5</c:v>
                </c:pt>
                <c:pt idx="2005">
                  <c:v>200.60000000000002</c:v>
                </c:pt>
                <c:pt idx="2006">
                  <c:v>200.70000000000002</c:v>
                </c:pt>
                <c:pt idx="2007">
                  <c:v>200.8</c:v>
                </c:pt>
                <c:pt idx="2008">
                  <c:v>200.9</c:v>
                </c:pt>
                <c:pt idx="2009">
                  <c:v>201</c:v>
                </c:pt>
                <c:pt idx="2010">
                  <c:v>201.10000000000002</c:v>
                </c:pt>
                <c:pt idx="2011">
                  <c:v>201.20000000000002</c:v>
                </c:pt>
                <c:pt idx="2012">
                  <c:v>201.3</c:v>
                </c:pt>
                <c:pt idx="2013">
                  <c:v>201.4</c:v>
                </c:pt>
                <c:pt idx="2014">
                  <c:v>201.5</c:v>
                </c:pt>
                <c:pt idx="2015">
                  <c:v>201.60000000000002</c:v>
                </c:pt>
                <c:pt idx="2016">
                  <c:v>201.70000000000002</c:v>
                </c:pt>
                <c:pt idx="2017">
                  <c:v>201.8</c:v>
                </c:pt>
                <c:pt idx="2018">
                  <c:v>201.9</c:v>
                </c:pt>
                <c:pt idx="2019">
                  <c:v>202</c:v>
                </c:pt>
                <c:pt idx="2020">
                  <c:v>202.10000000000002</c:v>
                </c:pt>
                <c:pt idx="2021">
                  <c:v>202.20000000000002</c:v>
                </c:pt>
                <c:pt idx="2022">
                  <c:v>202.3</c:v>
                </c:pt>
                <c:pt idx="2023">
                  <c:v>202.4</c:v>
                </c:pt>
                <c:pt idx="2024">
                  <c:v>202.5</c:v>
                </c:pt>
                <c:pt idx="2025">
                  <c:v>202.60000000000002</c:v>
                </c:pt>
                <c:pt idx="2026">
                  <c:v>202.70000000000002</c:v>
                </c:pt>
                <c:pt idx="2027">
                  <c:v>202.8</c:v>
                </c:pt>
                <c:pt idx="2028">
                  <c:v>202.9</c:v>
                </c:pt>
                <c:pt idx="2029">
                  <c:v>203</c:v>
                </c:pt>
                <c:pt idx="2030">
                  <c:v>203.10000000000002</c:v>
                </c:pt>
                <c:pt idx="2031">
                  <c:v>203.20000000000002</c:v>
                </c:pt>
                <c:pt idx="2032">
                  <c:v>203.3</c:v>
                </c:pt>
                <c:pt idx="2033">
                  <c:v>203.4</c:v>
                </c:pt>
                <c:pt idx="2034">
                  <c:v>203.5</c:v>
                </c:pt>
                <c:pt idx="2035">
                  <c:v>203.60000000000002</c:v>
                </c:pt>
                <c:pt idx="2036">
                  <c:v>203.70000000000002</c:v>
                </c:pt>
                <c:pt idx="2037">
                  <c:v>203.8</c:v>
                </c:pt>
                <c:pt idx="2038">
                  <c:v>203.9</c:v>
                </c:pt>
                <c:pt idx="2039">
                  <c:v>204</c:v>
                </c:pt>
                <c:pt idx="2040">
                  <c:v>204.10000000000002</c:v>
                </c:pt>
                <c:pt idx="2041">
                  <c:v>204.20000000000002</c:v>
                </c:pt>
                <c:pt idx="2042">
                  <c:v>204.3</c:v>
                </c:pt>
                <c:pt idx="2043">
                  <c:v>204.4</c:v>
                </c:pt>
                <c:pt idx="2044">
                  <c:v>204.5</c:v>
                </c:pt>
                <c:pt idx="2045">
                  <c:v>204.60000000000002</c:v>
                </c:pt>
                <c:pt idx="2046">
                  <c:v>204.70000000000002</c:v>
                </c:pt>
                <c:pt idx="2047">
                  <c:v>204.8</c:v>
                </c:pt>
                <c:pt idx="2048">
                  <c:v>204.9</c:v>
                </c:pt>
                <c:pt idx="2049">
                  <c:v>205</c:v>
                </c:pt>
                <c:pt idx="2050">
                  <c:v>205.10000000000002</c:v>
                </c:pt>
                <c:pt idx="2051">
                  <c:v>205.20000000000002</c:v>
                </c:pt>
                <c:pt idx="2052">
                  <c:v>205.3</c:v>
                </c:pt>
                <c:pt idx="2053">
                  <c:v>205.4</c:v>
                </c:pt>
                <c:pt idx="2054">
                  <c:v>205.5</c:v>
                </c:pt>
                <c:pt idx="2055">
                  <c:v>205.60000000000002</c:v>
                </c:pt>
                <c:pt idx="2056">
                  <c:v>205.70000000000002</c:v>
                </c:pt>
                <c:pt idx="2057">
                  <c:v>205.8</c:v>
                </c:pt>
                <c:pt idx="2058">
                  <c:v>205.9</c:v>
                </c:pt>
                <c:pt idx="2059">
                  <c:v>206</c:v>
                </c:pt>
                <c:pt idx="2060">
                  <c:v>206.10000000000002</c:v>
                </c:pt>
                <c:pt idx="2061">
                  <c:v>206.20000000000002</c:v>
                </c:pt>
                <c:pt idx="2062">
                  <c:v>206.3</c:v>
                </c:pt>
                <c:pt idx="2063">
                  <c:v>206.4</c:v>
                </c:pt>
                <c:pt idx="2064">
                  <c:v>206.5</c:v>
                </c:pt>
                <c:pt idx="2065">
                  <c:v>206.60000000000002</c:v>
                </c:pt>
                <c:pt idx="2066">
                  <c:v>206.70000000000002</c:v>
                </c:pt>
                <c:pt idx="2067">
                  <c:v>206.8</c:v>
                </c:pt>
                <c:pt idx="2068">
                  <c:v>206.9</c:v>
                </c:pt>
                <c:pt idx="2069">
                  <c:v>207</c:v>
                </c:pt>
                <c:pt idx="2070">
                  <c:v>207.10000000000002</c:v>
                </c:pt>
                <c:pt idx="2071">
                  <c:v>207.20000000000002</c:v>
                </c:pt>
                <c:pt idx="2072">
                  <c:v>207.3</c:v>
                </c:pt>
                <c:pt idx="2073">
                  <c:v>207.4</c:v>
                </c:pt>
                <c:pt idx="2074">
                  <c:v>207.5</c:v>
                </c:pt>
                <c:pt idx="2075">
                  <c:v>207.60000000000002</c:v>
                </c:pt>
                <c:pt idx="2076">
                  <c:v>207.70000000000002</c:v>
                </c:pt>
                <c:pt idx="2077">
                  <c:v>207.8</c:v>
                </c:pt>
                <c:pt idx="2078">
                  <c:v>207.9</c:v>
                </c:pt>
                <c:pt idx="2079">
                  <c:v>208</c:v>
                </c:pt>
                <c:pt idx="2080">
                  <c:v>208.10000000000002</c:v>
                </c:pt>
                <c:pt idx="2081">
                  <c:v>208.20000000000002</c:v>
                </c:pt>
                <c:pt idx="2082">
                  <c:v>208.3</c:v>
                </c:pt>
                <c:pt idx="2083">
                  <c:v>208.4</c:v>
                </c:pt>
                <c:pt idx="2084">
                  <c:v>208.5</c:v>
                </c:pt>
                <c:pt idx="2085">
                  <c:v>208.60000000000002</c:v>
                </c:pt>
                <c:pt idx="2086">
                  <c:v>208.70000000000002</c:v>
                </c:pt>
                <c:pt idx="2087">
                  <c:v>208.8</c:v>
                </c:pt>
                <c:pt idx="2088">
                  <c:v>208.9</c:v>
                </c:pt>
                <c:pt idx="2089">
                  <c:v>209</c:v>
                </c:pt>
                <c:pt idx="2090">
                  <c:v>209.10000000000002</c:v>
                </c:pt>
                <c:pt idx="2091">
                  <c:v>209.20000000000002</c:v>
                </c:pt>
                <c:pt idx="2092">
                  <c:v>209.3</c:v>
                </c:pt>
                <c:pt idx="2093">
                  <c:v>209.4</c:v>
                </c:pt>
                <c:pt idx="2094">
                  <c:v>209.5</c:v>
                </c:pt>
                <c:pt idx="2095">
                  <c:v>209.60000000000002</c:v>
                </c:pt>
                <c:pt idx="2096">
                  <c:v>209.70000000000002</c:v>
                </c:pt>
                <c:pt idx="2097">
                  <c:v>209.8</c:v>
                </c:pt>
                <c:pt idx="2098">
                  <c:v>209.9</c:v>
                </c:pt>
                <c:pt idx="2099">
                  <c:v>210</c:v>
                </c:pt>
                <c:pt idx="2100">
                  <c:v>210.10000000000002</c:v>
                </c:pt>
                <c:pt idx="2101">
                  <c:v>210.20000000000002</c:v>
                </c:pt>
                <c:pt idx="2102">
                  <c:v>210.3</c:v>
                </c:pt>
                <c:pt idx="2103">
                  <c:v>210.4</c:v>
                </c:pt>
                <c:pt idx="2104">
                  <c:v>210.5</c:v>
                </c:pt>
                <c:pt idx="2105">
                  <c:v>210.60000000000002</c:v>
                </c:pt>
                <c:pt idx="2106">
                  <c:v>210.70000000000002</c:v>
                </c:pt>
                <c:pt idx="2107">
                  <c:v>210.8</c:v>
                </c:pt>
                <c:pt idx="2108">
                  <c:v>210.9</c:v>
                </c:pt>
                <c:pt idx="2109">
                  <c:v>211</c:v>
                </c:pt>
                <c:pt idx="2110">
                  <c:v>211.10000000000002</c:v>
                </c:pt>
                <c:pt idx="2111">
                  <c:v>211.20000000000002</c:v>
                </c:pt>
                <c:pt idx="2112">
                  <c:v>211.3</c:v>
                </c:pt>
                <c:pt idx="2113">
                  <c:v>211.4</c:v>
                </c:pt>
                <c:pt idx="2114">
                  <c:v>211.5</c:v>
                </c:pt>
                <c:pt idx="2115">
                  <c:v>211.60000000000002</c:v>
                </c:pt>
                <c:pt idx="2116">
                  <c:v>211.70000000000002</c:v>
                </c:pt>
                <c:pt idx="2117">
                  <c:v>211.8</c:v>
                </c:pt>
                <c:pt idx="2118">
                  <c:v>211.9</c:v>
                </c:pt>
                <c:pt idx="2119">
                  <c:v>212</c:v>
                </c:pt>
                <c:pt idx="2120">
                  <c:v>212.10000000000002</c:v>
                </c:pt>
                <c:pt idx="2121">
                  <c:v>212.20000000000002</c:v>
                </c:pt>
                <c:pt idx="2122">
                  <c:v>212.3</c:v>
                </c:pt>
                <c:pt idx="2123">
                  <c:v>212.4</c:v>
                </c:pt>
                <c:pt idx="2124">
                  <c:v>212.5</c:v>
                </c:pt>
                <c:pt idx="2125">
                  <c:v>212.60000000000002</c:v>
                </c:pt>
                <c:pt idx="2126">
                  <c:v>212.70000000000002</c:v>
                </c:pt>
                <c:pt idx="2127">
                  <c:v>212.8</c:v>
                </c:pt>
                <c:pt idx="2128">
                  <c:v>212.9</c:v>
                </c:pt>
                <c:pt idx="2129">
                  <c:v>213</c:v>
                </c:pt>
                <c:pt idx="2130">
                  <c:v>213.10000000000002</c:v>
                </c:pt>
                <c:pt idx="2131">
                  <c:v>213.20000000000002</c:v>
                </c:pt>
                <c:pt idx="2132">
                  <c:v>213.3</c:v>
                </c:pt>
                <c:pt idx="2133">
                  <c:v>213.4</c:v>
                </c:pt>
                <c:pt idx="2134">
                  <c:v>213.5</c:v>
                </c:pt>
                <c:pt idx="2135">
                  <c:v>213.60000000000002</c:v>
                </c:pt>
                <c:pt idx="2136">
                  <c:v>213.70000000000002</c:v>
                </c:pt>
                <c:pt idx="2137">
                  <c:v>213.8</c:v>
                </c:pt>
                <c:pt idx="2138">
                  <c:v>213.9</c:v>
                </c:pt>
                <c:pt idx="2139">
                  <c:v>214</c:v>
                </c:pt>
                <c:pt idx="2140">
                  <c:v>214.10000000000002</c:v>
                </c:pt>
                <c:pt idx="2141">
                  <c:v>214.20000000000002</c:v>
                </c:pt>
                <c:pt idx="2142">
                  <c:v>214.3</c:v>
                </c:pt>
                <c:pt idx="2143">
                  <c:v>214.4</c:v>
                </c:pt>
                <c:pt idx="2144">
                  <c:v>214.5</c:v>
                </c:pt>
                <c:pt idx="2145">
                  <c:v>214.60000000000002</c:v>
                </c:pt>
                <c:pt idx="2146">
                  <c:v>214.70000000000002</c:v>
                </c:pt>
                <c:pt idx="2147">
                  <c:v>214.8</c:v>
                </c:pt>
                <c:pt idx="2148">
                  <c:v>214.9</c:v>
                </c:pt>
                <c:pt idx="2149">
                  <c:v>215</c:v>
                </c:pt>
                <c:pt idx="2150">
                  <c:v>215.10000000000002</c:v>
                </c:pt>
                <c:pt idx="2151">
                  <c:v>215.20000000000002</c:v>
                </c:pt>
                <c:pt idx="2152">
                  <c:v>215.3</c:v>
                </c:pt>
                <c:pt idx="2153">
                  <c:v>215.4</c:v>
                </c:pt>
                <c:pt idx="2154">
                  <c:v>215.5</c:v>
                </c:pt>
                <c:pt idx="2155">
                  <c:v>215.60000000000002</c:v>
                </c:pt>
                <c:pt idx="2156">
                  <c:v>215.70000000000002</c:v>
                </c:pt>
                <c:pt idx="2157">
                  <c:v>215.8</c:v>
                </c:pt>
                <c:pt idx="2158">
                  <c:v>215.9</c:v>
                </c:pt>
                <c:pt idx="2159">
                  <c:v>216</c:v>
                </c:pt>
                <c:pt idx="2160">
                  <c:v>216.10000000000002</c:v>
                </c:pt>
                <c:pt idx="2161">
                  <c:v>216.20000000000002</c:v>
                </c:pt>
                <c:pt idx="2162">
                  <c:v>216.3</c:v>
                </c:pt>
                <c:pt idx="2163">
                  <c:v>216.4</c:v>
                </c:pt>
                <c:pt idx="2164">
                  <c:v>216.5</c:v>
                </c:pt>
                <c:pt idx="2165">
                  <c:v>216.60000000000002</c:v>
                </c:pt>
                <c:pt idx="2166">
                  <c:v>216.70000000000002</c:v>
                </c:pt>
                <c:pt idx="2167">
                  <c:v>216.8</c:v>
                </c:pt>
                <c:pt idx="2168">
                  <c:v>216.9</c:v>
                </c:pt>
                <c:pt idx="2169">
                  <c:v>217</c:v>
                </c:pt>
                <c:pt idx="2170">
                  <c:v>217.10000000000002</c:v>
                </c:pt>
                <c:pt idx="2171">
                  <c:v>217.20000000000002</c:v>
                </c:pt>
                <c:pt idx="2172">
                  <c:v>217.3</c:v>
                </c:pt>
                <c:pt idx="2173">
                  <c:v>217.4</c:v>
                </c:pt>
                <c:pt idx="2174">
                  <c:v>217.5</c:v>
                </c:pt>
                <c:pt idx="2175">
                  <c:v>217.60000000000002</c:v>
                </c:pt>
                <c:pt idx="2176">
                  <c:v>217.70000000000002</c:v>
                </c:pt>
                <c:pt idx="2177">
                  <c:v>217.8</c:v>
                </c:pt>
                <c:pt idx="2178">
                  <c:v>217.9</c:v>
                </c:pt>
                <c:pt idx="2179">
                  <c:v>218</c:v>
                </c:pt>
                <c:pt idx="2180">
                  <c:v>218.10000000000002</c:v>
                </c:pt>
                <c:pt idx="2181">
                  <c:v>218.20000000000002</c:v>
                </c:pt>
                <c:pt idx="2182">
                  <c:v>218.3</c:v>
                </c:pt>
                <c:pt idx="2183">
                  <c:v>218.4</c:v>
                </c:pt>
                <c:pt idx="2184">
                  <c:v>218.5</c:v>
                </c:pt>
                <c:pt idx="2185">
                  <c:v>218.60000000000002</c:v>
                </c:pt>
                <c:pt idx="2186">
                  <c:v>218.70000000000002</c:v>
                </c:pt>
                <c:pt idx="2187">
                  <c:v>218.8</c:v>
                </c:pt>
                <c:pt idx="2188">
                  <c:v>218.9</c:v>
                </c:pt>
                <c:pt idx="2189">
                  <c:v>219</c:v>
                </c:pt>
                <c:pt idx="2190">
                  <c:v>219.10000000000002</c:v>
                </c:pt>
                <c:pt idx="2191">
                  <c:v>219.20000000000002</c:v>
                </c:pt>
                <c:pt idx="2192">
                  <c:v>219.3</c:v>
                </c:pt>
                <c:pt idx="2193">
                  <c:v>219.4</c:v>
                </c:pt>
                <c:pt idx="2194">
                  <c:v>219.5</c:v>
                </c:pt>
                <c:pt idx="2195">
                  <c:v>219.60000000000002</c:v>
                </c:pt>
                <c:pt idx="2196">
                  <c:v>219.70000000000002</c:v>
                </c:pt>
                <c:pt idx="2197">
                  <c:v>219.8</c:v>
                </c:pt>
                <c:pt idx="2198">
                  <c:v>219.9</c:v>
                </c:pt>
                <c:pt idx="2199">
                  <c:v>220</c:v>
                </c:pt>
                <c:pt idx="2200">
                  <c:v>220.10000000000002</c:v>
                </c:pt>
                <c:pt idx="2201">
                  <c:v>220.20000000000002</c:v>
                </c:pt>
                <c:pt idx="2202">
                  <c:v>220.3</c:v>
                </c:pt>
                <c:pt idx="2203">
                  <c:v>220.4</c:v>
                </c:pt>
                <c:pt idx="2204">
                  <c:v>220.5</c:v>
                </c:pt>
                <c:pt idx="2205">
                  <c:v>220.60000000000002</c:v>
                </c:pt>
                <c:pt idx="2206">
                  <c:v>220.70000000000002</c:v>
                </c:pt>
                <c:pt idx="2207">
                  <c:v>220.8</c:v>
                </c:pt>
                <c:pt idx="2208">
                  <c:v>220.9</c:v>
                </c:pt>
                <c:pt idx="2209">
                  <c:v>221</c:v>
                </c:pt>
                <c:pt idx="2210">
                  <c:v>221.10000000000002</c:v>
                </c:pt>
                <c:pt idx="2211">
                  <c:v>221.20000000000002</c:v>
                </c:pt>
                <c:pt idx="2212">
                  <c:v>221.3</c:v>
                </c:pt>
                <c:pt idx="2213">
                  <c:v>221.4</c:v>
                </c:pt>
                <c:pt idx="2214">
                  <c:v>221.5</c:v>
                </c:pt>
                <c:pt idx="2215">
                  <c:v>221.60000000000002</c:v>
                </c:pt>
                <c:pt idx="2216">
                  <c:v>221.70000000000002</c:v>
                </c:pt>
                <c:pt idx="2217">
                  <c:v>221.8</c:v>
                </c:pt>
                <c:pt idx="2218">
                  <c:v>221.9</c:v>
                </c:pt>
                <c:pt idx="2219">
                  <c:v>222</c:v>
                </c:pt>
                <c:pt idx="2220">
                  <c:v>222.10000000000002</c:v>
                </c:pt>
                <c:pt idx="2221">
                  <c:v>222.20000000000002</c:v>
                </c:pt>
                <c:pt idx="2222">
                  <c:v>222.3</c:v>
                </c:pt>
                <c:pt idx="2223">
                  <c:v>222.4</c:v>
                </c:pt>
                <c:pt idx="2224">
                  <c:v>222.5</c:v>
                </c:pt>
                <c:pt idx="2225">
                  <c:v>222.60000000000002</c:v>
                </c:pt>
                <c:pt idx="2226">
                  <c:v>222.70000000000002</c:v>
                </c:pt>
                <c:pt idx="2227">
                  <c:v>222.8</c:v>
                </c:pt>
                <c:pt idx="2228">
                  <c:v>222.9</c:v>
                </c:pt>
                <c:pt idx="2229">
                  <c:v>223</c:v>
                </c:pt>
                <c:pt idx="2230">
                  <c:v>223.10000000000002</c:v>
                </c:pt>
                <c:pt idx="2231">
                  <c:v>223.20000000000002</c:v>
                </c:pt>
                <c:pt idx="2232">
                  <c:v>223.3</c:v>
                </c:pt>
                <c:pt idx="2233">
                  <c:v>223.4</c:v>
                </c:pt>
                <c:pt idx="2234">
                  <c:v>223.5</c:v>
                </c:pt>
                <c:pt idx="2235">
                  <c:v>223.60000000000002</c:v>
                </c:pt>
                <c:pt idx="2236">
                  <c:v>223.70000000000002</c:v>
                </c:pt>
                <c:pt idx="2237">
                  <c:v>223.8</c:v>
                </c:pt>
                <c:pt idx="2238">
                  <c:v>223.9</c:v>
                </c:pt>
                <c:pt idx="2239">
                  <c:v>224</c:v>
                </c:pt>
                <c:pt idx="2240">
                  <c:v>224.10000000000002</c:v>
                </c:pt>
                <c:pt idx="2241">
                  <c:v>224.20000000000002</c:v>
                </c:pt>
                <c:pt idx="2242">
                  <c:v>224.3</c:v>
                </c:pt>
                <c:pt idx="2243">
                  <c:v>224.4</c:v>
                </c:pt>
                <c:pt idx="2244">
                  <c:v>224.5</c:v>
                </c:pt>
                <c:pt idx="2245">
                  <c:v>224.60000000000002</c:v>
                </c:pt>
                <c:pt idx="2246">
                  <c:v>224.70000000000002</c:v>
                </c:pt>
                <c:pt idx="2247">
                  <c:v>224.8</c:v>
                </c:pt>
                <c:pt idx="2248">
                  <c:v>224.9</c:v>
                </c:pt>
                <c:pt idx="2249">
                  <c:v>225</c:v>
                </c:pt>
                <c:pt idx="2250">
                  <c:v>225.10000000000002</c:v>
                </c:pt>
                <c:pt idx="2251">
                  <c:v>225.20000000000002</c:v>
                </c:pt>
                <c:pt idx="2252">
                  <c:v>225.3</c:v>
                </c:pt>
                <c:pt idx="2253">
                  <c:v>225.4</c:v>
                </c:pt>
                <c:pt idx="2254">
                  <c:v>225.5</c:v>
                </c:pt>
                <c:pt idx="2255">
                  <c:v>225.60000000000002</c:v>
                </c:pt>
                <c:pt idx="2256">
                  <c:v>225.70000000000002</c:v>
                </c:pt>
                <c:pt idx="2257">
                  <c:v>225.8</c:v>
                </c:pt>
                <c:pt idx="2258">
                  <c:v>225.9</c:v>
                </c:pt>
                <c:pt idx="2259">
                  <c:v>226</c:v>
                </c:pt>
                <c:pt idx="2260">
                  <c:v>226.10000000000002</c:v>
                </c:pt>
                <c:pt idx="2261">
                  <c:v>226.20000000000002</c:v>
                </c:pt>
                <c:pt idx="2262">
                  <c:v>226.3</c:v>
                </c:pt>
                <c:pt idx="2263">
                  <c:v>226.4</c:v>
                </c:pt>
                <c:pt idx="2264">
                  <c:v>226.5</c:v>
                </c:pt>
                <c:pt idx="2265">
                  <c:v>226.60000000000002</c:v>
                </c:pt>
                <c:pt idx="2266">
                  <c:v>226.70000000000002</c:v>
                </c:pt>
                <c:pt idx="2267">
                  <c:v>226.8</c:v>
                </c:pt>
                <c:pt idx="2268">
                  <c:v>226.9</c:v>
                </c:pt>
                <c:pt idx="2269">
                  <c:v>227</c:v>
                </c:pt>
                <c:pt idx="2270">
                  <c:v>227.10000000000002</c:v>
                </c:pt>
                <c:pt idx="2271">
                  <c:v>227.20000000000002</c:v>
                </c:pt>
                <c:pt idx="2272">
                  <c:v>227.3</c:v>
                </c:pt>
                <c:pt idx="2273">
                  <c:v>227.4</c:v>
                </c:pt>
                <c:pt idx="2274">
                  <c:v>227.5</c:v>
                </c:pt>
                <c:pt idx="2275">
                  <c:v>227.60000000000002</c:v>
                </c:pt>
                <c:pt idx="2276">
                  <c:v>227.70000000000002</c:v>
                </c:pt>
                <c:pt idx="2277">
                  <c:v>227.8</c:v>
                </c:pt>
                <c:pt idx="2278">
                  <c:v>227.9</c:v>
                </c:pt>
                <c:pt idx="2279">
                  <c:v>228</c:v>
                </c:pt>
                <c:pt idx="2280">
                  <c:v>228.10000000000002</c:v>
                </c:pt>
                <c:pt idx="2281">
                  <c:v>228.20000000000002</c:v>
                </c:pt>
                <c:pt idx="2282">
                  <c:v>228.3</c:v>
                </c:pt>
                <c:pt idx="2283">
                  <c:v>228.4</c:v>
                </c:pt>
                <c:pt idx="2284">
                  <c:v>228.5</c:v>
                </c:pt>
                <c:pt idx="2285">
                  <c:v>228.60000000000002</c:v>
                </c:pt>
                <c:pt idx="2286">
                  <c:v>228.70000000000002</c:v>
                </c:pt>
                <c:pt idx="2287">
                  <c:v>228.8</c:v>
                </c:pt>
                <c:pt idx="2288">
                  <c:v>228.9</c:v>
                </c:pt>
                <c:pt idx="2289">
                  <c:v>229</c:v>
                </c:pt>
                <c:pt idx="2290">
                  <c:v>229.10000000000002</c:v>
                </c:pt>
                <c:pt idx="2291">
                  <c:v>229.20000000000002</c:v>
                </c:pt>
                <c:pt idx="2292">
                  <c:v>229.3</c:v>
                </c:pt>
                <c:pt idx="2293">
                  <c:v>229.4</c:v>
                </c:pt>
                <c:pt idx="2294">
                  <c:v>229.5</c:v>
                </c:pt>
                <c:pt idx="2295">
                  <c:v>229.60000000000002</c:v>
                </c:pt>
                <c:pt idx="2296">
                  <c:v>229.70000000000002</c:v>
                </c:pt>
                <c:pt idx="2297">
                  <c:v>229.8</c:v>
                </c:pt>
                <c:pt idx="2298">
                  <c:v>229.9</c:v>
                </c:pt>
                <c:pt idx="2299">
                  <c:v>230</c:v>
                </c:pt>
                <c:pt idx="2300">
                  <c:v>230.10000000000002</c:v>
                </c:pt>
                <c:pt idx="2301">
                  <c:v>230.20000000000002</c:v>
                </c:pt>
                <c:pt idx="2302">
                  <c:v>230.3</c:v>
                </c:pt>
                <c:pt idx="2303">
                  <c:v>230.4</c:v>
                </c:pt>
                <c:pt idx="2304">
                  <c:v>230.5</c:v>
                </c:pt>
                <c:pt idx="2305">
                  <c:v>230.60000000000002</c:v>
                </c:pt>
                <c:pt idx="2306">
                  <c:v>230.70000000000002</c:v>
                </c:pt>
                <c:pt idx="2307">
                  <c:v>230.8</c:v>
                </c:pt>
                <c:pt idx="2308">
                  <c:v>230.9</c:v>
                </c:pt>
                <c:pt idx="2309">
                  <c:v>231</c:v>
                </c:pt>
                <c:pt idx="2310">
                  <c:v>231.10000000000002</c:v>
                </c:pt>
                <c:pt idx="2311">
                  <c:v>231.20000000000002</c:v>
                </c:pt>
                <c:pt idx="2312">
                  <c:v>231.3</c:v>
                </c:pt>
                <c:pt idx="2313">
                  <c:v>231.4</c:v>
                </c:pt>
                <c:pt idx="2314">
                  <c:v>231.5</c:v>
                </c:pt>
                <c:pt idx="2315">
                  <c:v>231.60000000000002</c:v>
                </c:pt>
                <c:pt idx="2316">
                  <c:v>231.70000000000002</c:v>
                </c:pt>
                <c:pt idx="2317">
                  <c:v>231.8</c:v>
                </c:pt>
                <c:pt idx="2318">
                  <c:v>231.9</c:v>
                </c:pt>
                <c:pt idx="2319">
                  <c:v>232</c:v>
                </c:pt>
                <c:pt idx="2320">
                  <c:v>232.10000000000002</c:v>
                </c:pt>
                <c:pt idx="2321">
                  <c:v>232.20000000000002</c:v>
                </c:pt>
                <c:pt idx="2322">
                  <c:v>232.3</c:v>
                </c:pt>
                <c:pt idx="2323">
                  <c:v>232.4</c:v>
                </c:pt>
                <c:pt idx="2324">
                  <c:v>232.5</c:v>
                </c:pt>
                <c:pt idx="2325">
                  <c:v>232.60000000000002</c:v>
                </c:pt>
                <c:pt idx="2326">
                  <c:v>232.70000000000002</c:v>
                </c:pt>
                <c:pt idx="2327">
                  <c:v>232.8</c:v>
                </c:pt>
                <c:pt idx="2328">
                  <c:v>232.9</c:v>
                </c:pt>
                <c:pt idx="2329">
                  <c:v>233</c:v>
                </c:pt>
                <c:pt idx="2330">
                  <c:v>233.10000000000002</c:v>
                </c:pt>
                <c:pt idx="2331">
                  <c:v>233.20000000000002</c:v>
                </c:pt>
                <c:pt idx="2332">
                  <c:v>233.3</c:v>
                </c:pt>
                <c:pt idx="2333">
                  <c:v>233.4</c:v>
                </c:pt>
                <c:pt idx="2334">
                  <c:v>233.5</c:v>
                </c:pt>
                <c:pt idx="2335">
                  <c:v>233.60000000000002</c:v>
                </c:pt>
                <c:pt idx="2336">
                  <c:v>233.70000000000002</c:v>
                </c:pt>
                <c:pt idx="2337">
                  <c:v>233.8</c:v>
                </c:pt>
                <c:pt idx="2338">
                  <c:v>233.9</c:v>
                </c:pt>
                <c:pt idx="2339">
                  <c:v>234</c:v>
                </c:pt>
                <c:pt idx="2340">
                  <c:v>234.10000000000002</c:v>
                </c:pt>
                <c:pt idx="2341">
                  <c:v>234.20000000000002</c:v>
                </c:pt>
                <c:pt idx="2342">
                  <c:v>234.3</c:v>
                </c:pt>
                <c:pt idx="2343">
                  <c:v>234.4</c:v>
                </c:pt>
                <c:pt idx="2344">
                  <c:v>234.5</c:v>
                </c:pt>
                <c:pt idx="2345">
                  <c:v>234.60000000000002</c:v>
                </c:pt>
                <c:pt idx="2346">
                  <c:v>234.70000000000002</c:v>
                </c:pt>
                <c:pt idx="2347">
                  <c:v>234.8</c:v>
                </c:pt>
                <c:pt idx="2348">
                  <c:v>234.9</c:v>
                </c:pt>
                <c:pt idx="2349">
                  <c:v>235</c:v>
                </c:pt>
                <c:pt idx="2350">
                  <c:v>235.10000000000002</c:v>
                </c:pt>
                <c:pt idx="2351">
                  <c:v>235.20000000000002</c:v>
                </c:pt>
                <c:pt idx="2352">
                  <c:v>235.3</c:v>
                </c:pt>
                <c:pt idx="2353">
                  <c:v>235.4</c:v>
                </c:pt>
                <c:pt idx="2354">
                  <c:v>235.5</c:v>
                </c:pt>
                <c:pt idx="2355">
                  <c:v>235.60000000000002</c:v>
                </c:pt>
                <c:pt idx="2356">
                  <c:v>235.70000000000002</c:v>
                </c:pt>
                <c:pt idx="2357">
                  <c:v>235.8</c:v>
                </c:pt>
                <c:pt idx="2358">
                  <c:v>235.9</c:v>
                </c:pt>
                <c:pt idx="2359">
                  <c:v>236</c:v>
                </c:pt>
                <c:pt idx="2360">
                  <c:v>236.10000000000002</c:v>
                </c:pt>
                <c:pt idx="2361">
                  <c:v>236.20000000000002</c:v>
                </c:pt>
                <c:pt idx="2362">
                  <c:v>236.3</c:v>
                </c:pt>
                <c:pt idx="2363">
                  <c:v>236.4</c:v>
                </c:pt>
                <c:pt idx="2364">
                  <c:v>236.5</c:v>
                </c:pt>
                <c:pt idx="2365">
                  <c:v>236.60000000000002</c:v>
                </c:pt>
                <c:pt idx="2366">
                  <c:v>236.70000000000002</c:v>
                </c:pt>
                <c:pt idx="2367">
                  <c:v>236.8</c:v>
                </c:pt>
                <c:pt idx="2368">
                  <c:v>236.9</c:v>
                </c:pt>
                <c:pt idx="2369">
                  <c:v>237</c:v>
                </c:pt>
                <c:pt idx="2370">
                  <c:v>237.10000000000002</c:v>
                </c:pt>
                <c:pt idx="2371">
                  <c:v>237.20000000000002</c:v>
                </c:pt>
                <c:pt idx="2372">
                  <c:v>237.3</c:v>
                </c:pt>
                <c:pt idx="2373">
                  <c:v>237.4</c:v>
                </c:pt>
                <c:pt idx="2374">
                  <c:v>237.5</c:v>
                </c:pt>
                <c:pt idx="2375">
                  <c:v>237.60000000000002</c:v>
                </c:pt>
                <c:pt idx="2376">
                  <c:v>237.70000000000002</c:v>
                </c:pt>
                <c:pt idx="2377">
                  <c:v>237.8</c:v>
                </c:pt>
                <c:pt idx="2378">
                  <c:v>237.9</c:v>
                </c:pt>
                <c:pt idx="2379">
                  <c:v>238</c:v>
                </c:pt>
                <c:pt idx="2380">
                  <c:v>238.10000000000002</c:v>
                </c:pt>
                <c:pt idx="2381">
                  <c:v>238.20000000000002</c:v>
                </c:pt>
                <c:pt idx="2382">
                  <c:v>238.3</c:v>
                </c:pt>
                <c:pt idx="2383">
                  <c:v>238.4</c:v>
                </c:pt>
                <c:pt idx="2384">
                  <c:v>238.5</c:v>
                </c:pt>
                <c:pt idx="2385">
                  <c:v>238.60000000000002</c:v>
                </c:pt>
                <c:pt idx="2386">
                  <c:v>238.70000000000002</c:v>
                </c:pt>
                <c:pt idx="2387">
                  <c:v>238.8</c:v>
                </c:pt>
                <c:pt idx="2388">
                  <c:v>238.9</c:v>
                </c:pt>
                <c:pt idx="2389">
                  <c:v>239</c:v>
                </c:pt>
                <c:pt idx="2390">
                  <c:v>239.10000000000002</c:v>
                </c:pt>
                <c:pt idx="2391">
                  <c:v>239.20000000000002</c:v>
                </c:pt>
                <c:pt idx="2392">
                  <c:v>239.3</c:v>
                </c:pt>
                <c:pt idx="2393">
                  <c:v>239.4</c:v>
                </c:pt>
                <c:pt idx="2394">
                  <c:v>239.5</c:v>
                </c:pt>
                <c:pt idx="2395">
                  <c:v>239.60000000000002</c:v>
                </c:pt>
                <c:pt idx="2396">
                  <c:v>239.70000000000002</c:v>
                </c:pt>
                <c:pt idx="2397">
                  <c:v>239.8</c:v>
                </c:pt>
                <c:pt idx="2398">
                  <c:v>239.9</c:v>
                </c:pt>
                <c:pt idx="2399">
                  <c:v>240</c:v>
                </c:pt>
                <c:pt idx="2400">
                  <c:v>240.10000000000002</c:v>
                </c:pt>
                <c:pt idx="2401">
                  <c:v>240.20000000000002</c:v>
                </c:pt>
                <c:pt idx="2402">
                  <c:v>240.3</c:v>
                </c:pt>
                <c:pt idx="2403">
                  <c:v>240.4</c:v>
                </c:pt>
                <c:pt idx="2404">
                  <c:v>240.5</c:v>
                </c:pt>
                <c:pt idx="2405">
                  <c:v>240.60000000000002</c:v>
                </c:pt>
                <c:pt idx="2406">
                  <c:v>240.70000000000002</c:v>
                </c:pt>
                <c:pt idx="2407">
                  <c:v>240.8</c:v>
                </c:pt>
                <c:pt idx="2408">
                  <c:v>240.9</c:v>
                </c:pt>
                <c:pt idx="2409">
                  <c:v>241</c:v>
                </c:pt>
                <c:pt idx="2410">
                  <c:v>241.10000000000002</c:v>
                </c:pt>
                <c:pt idx="2411">
                  <c:v>241.20000000000002</c:v>
                </c:pt>
                <c:pt idx="2412">
                  <c:v>241.3</c:v>
                </c:pt>
                <c:pt idx="2413">
                  <c:v>241.4</c:v>
                </c:pt>
                <c:pt idx="2414">
                  <c:v>241.5</c:v>
                </c:pt>
                <c:pt idx="2415">
                  <c:v>241.60000000000002</c:v>
                </c:pt>
                <c:pt idx="2416">
                  <c:v>241.70000000000002</c:v>
                </c:pt>
                <c:pt idx="2417">
                  <c:v>241.8</c:v>
                </c:pt>
                <c:pt idx="2418">
                  <c:v>241.9</c:v>
                </c:pt>
                <c:pt idx="2419">
                  <c:v>242</c:v>
                </c:pt>
                <c:pt idx="2420">
                  <c:v>242.10000000000002</c:v>
                </c:pt>
                <c:pt idx="2421">
                  <c:v>242.20000000000002</c:v>
                </c:pt>
                <c:pt idx="2422">
                  <c:v>242.3</c:v>
                </c:pt>
                <c:pt idx="2423">
                  <c:v>242.4</c:v>
                </c:pt>
                <c:pt idx="2424">
                  <c:v>242.5</c:v>
                </c:pt>
                <c:pt idx="2425">
                  <c:v>242.60000000000002</c:v>
                </c:pt>
                <c:pt idx="2426">
                  <c:v>242.70000000000002</c:v>
                </c:pt>
                <c:pt idx="2427">
                  <c:v>242.8</c:v>
                </c:pt>
              </c:numCache>
            </c:numRef>
          </c:xVal>
          <c:yVal>
            <c:numRef>
              <c:f>一熟玉米!$F$32:$F$2459</c:f>
              <c:numCache>
                <c:formatCode>General</c:formatCode>
                <c:ptCount val="2428"/>
                <c:pt idx="0">
                  <c:v>392.06382862821823</c:v>
                </c:pt>
                <c:pt idx="1">
                  <c:v>399.4304384600743</c:v>
                </c:pt>
                <c:pt idx="2">
                  <c:v>403.7868688732932</c:v>
                </c:pt>
                <c:pt idx="3">
                  <c:v>406.89477031522614</c:v>
                </c:pt>
                <c:pt idx="4">
                  <c:v>409.31272730196082</c:v>
                </c:pt>
                <c:pt idx="5">
                  <c:v>411.29148005044703</c:v>
                </c:pt>
                <c:pt idx="6">
                  <c:v>412.96557199239834</c:v>
                </c:pt>
                <c:pt idx="7">
                  <c:v>414.41569998589608</c:v>
                </c:pt>
                <c:pt idx="8">
                  <c:v>415.69412703109577</c:v>
                </c:pt>
                <c:pt idx="9">
                  <c:v>416.8366640658478</c:v>
                </c:pt>
                <c:pt idx="10">
                  <c:v>417.86893345760149</c:v>
                </c:pt>
                <c:pt idx="11">
                  <c:v>418.80990692184696</c:v>
                </c:pt>
                <c:pt idx="12">
                  <c:v>419.67402850033301</c:v>
                </c:pt>
                <c:pt idx="13">
                  <c:v>420.47255198263974</c:v>
                </c:pt>
                <c:pt idx="14">
                  <c:v>421.21441785475633</c:v>
                </c:pt>
                <c:pt idx="15">
                  <c:v>421.90684793084046</c:v>
                </c:pt>
                <c:pt idx="16">
                  <c:v>422.55576022718685</c:v>
                </c:pt>
                <c:pt idx="17">
                  <c:v>423.16606562451199</c:v>
                </c:pt>
                <c:pt idx="18">
                  <c:v>423.74188459206135</c:v>
                </c:pt>
                <c:pt idx="19">
                  <c:v>424.28670852116716</c:v>
                </c:pt>
                <c:pt idx="20">
                  <c:v>424.80352184423811</c:v>
                </c:pt>
                <c:pt idx="21">
                  <c:v>425.29489585634468</c:v>
                </c:pt>
                <c:pt idx="22">
                  <c:v>425.7630617658341</c:v>
                </c:pt>
                <c:pt idx="23">
                  <c:v>426.20996826266128</c:v>
                </c:pt>
                <c:pt idx="24">
                  <c:v>426.63732738510816</c:v>
                </c:pt>
                <c:pt idx="25">
                  <c:v>427.04665142996419</c:v>
                </c:pt>
                <c:pt idx="26">
                  <c:v>427.43928292777554</c:v>
                </c:pt>
                <c:pt idx="27">
                  <c:v>427.81641919139679</c:v>
                </c:pt>
                <c:pt idx="28">
                  <c:v>428.17913257656596</c:v>
                </c:pt>
                <c:pt idx="29">
                  <c:v>428.52838732368997</c:v>
                </c:pt>
                <c:pt idx="30">
                  <c:v>428.86505365109701</c:v>
                </c:pt>
                <c:pt idx="31">
                  <c:v>429.18991962144145</c:v>
                </c:pt>
                <c:pt idx="32">
                  <c:v>429.50370119092054</c:v>
                </c:pt>
                <c:pt idx="33">
                  <c:v>429.80705076558735</c:v>
                </c:pt>
                <c:pt idx="34">
                  <c:v>430.10056452345214</c:v>
                </c:pt>
                <c:pt idx="35">
                  <c:v>430.38478871019151</c:v>
                </c:pt>
                <c:pt idx="36">
                  <c:v>430.66022507655907</c:v>
                </c:pt>
                <c:pt idx="37">
                  <c:v>430.92733559430485</c:v>
                </c:pt>
                <c:pt idx="38">
                  <c:v>431.18654656261049</c:v>
                </c:pt>
                <c:pt idx="39">
                  <c:v>431.43825219726506</c:v>
                </c:pt>
                <c:pt idx="40">
                  <c:v>431.6828177789144</c:v>
                </c:pt>
                <c:pt idx="41">
                  <c:v>431.92058242388009</c:v>
                </c:pt>
                <c:pt idx="42">
                  <c:v>432.1518615306224</c:v>
                </c:pt>
                <c:pt idx="43">
                  <c:v>432.37694894640964</c:v>
                </c:pt>
                <c:pt idx="44">
                  <c:v>432.59611889176495</c:v>
                </c:pt>
                <c:pt idx="45">
                  <c:v>432.80962767450308</c:v>
                </c:pt>
                <c:pt idx="46">
                  <c:v>433.01771522040195</c:v>
                </c:pt>
                <c:pt idx="47">
                  <c:v>433.22060644356787</c:v>
                </c:pt>
                <c:pt idx="48">
                  <c:v>433.41851247625243</c:v>
                </c:pt>
                <c:pt idx="49">
                  <c:v>433.61163177508308</c:v>
                </c:pt>
                <c:pt idx="50">
                  <c:v>433.80015111833109</c:v>
                </c:pt>
                <c:pt idx="51">
                  <c:v>433.98424650685865</c:v>
                </c:pt>
                <c:pt idx="52">
                  <c:v>434.16408397970679</c:v>
                </c:pt>
                <c:pt idx="53">
                  <c:v>434.33982035386043</c:v>
                </c:pt>
                <c:pt idx="54">
                  <c:v>434.51160389649544</c:v>
                </c:pt>
                <c:pt idx="55">
                  <c:v>434.67957493698503</c:v>
                </c:pt>
                <c:pt idx="56">
                  <c:v>434.84386642502864</c:v>
                </c:pt>
                <c:pt idx="57">
                  <c:v>435.00460444050441</c:v>
                </c:pt>
                <c:pt idx="58">
                  <c:v>435.16190865997658</c:v>
                </c:pt>
                <c:pt idx="59">
                  <c:v>435.31589278420711</c:v>
                </c:pt>
                <c:pt idx="60">
                  <c:v>435.46666493052396</c:v>
                </c:pt>
                <c:pt idx="61">
                  <c:v>435.61432799346045</c:v>
                </c:pt>
                <c:pt idx="62">
                  <c:v>435.75897997669728</c:v>
                </c:pt>
                <c:pt idx="63">
                  <c:v>435.90071429900684</c:v>
                </c:pt>
                <c:pt idx="64">
                  <c:v>436.03962007661039</c:v>
                </c:pt>
                <c:pt idx="65">
                  <c:v>436.17578238409402</c:v>
                </c:pt>
                <c:pt idx="66">
                  <c:v>436.30928249581706</c:v>
                </c:pt>
                <c:pt idx="67">
                  <c:v>436.44019810953017</c:v>
                </c:pt>
                <c:pt idx="68">
                  <c:v>436.56860355376443</c:v>
                </c:pt>
                <c:pt idx="69">
                  <c:v>436.69456998037668</c:v>
                </c:pt>
                <c:pt idx="70">
                  <c:v>436.81816554351786</c:v>
                </c:pt>
                <c:pt idx="71">
                  <c:v>436.93945556615063</c:v>
                </c:pt>
                <c:pt idx="72">
                  <c:v>437.05850269514906</c:v>
                </c:pt>
                <c:pt idx="73">
                  <c:v>437.17536704590128</c:v>
                </c:pt>
                <c:pt idx="74">
                  <c:v>437.29010633726512</c:v>
                </c:pt>
                <c:pt idx="75">
                  <c:v>437.40277601763017</c:v>
                </c:pt>
                <c:pt idx="76">
                  <c:v>437.5134293827918</c:v>
                </c:pt>
                <c:pt idx="77">
                  <c:v>437.62211768625633</c:v>
                </c:pt>
                <c:pt idx="78">
                  <c:v>437.72889024256318</c:v>
                </c:pt>
                <c:pt idx="79">
                  <c:v>437.83379452414471</c:v>
                </c:pt>
                <c:pt idx="80">
                  <c:v>437.93687625220002</c:v>
                </c:pt>
                <c:pt idx="81">
                  <c:v>438.03817948202851</c:v>
                </c:pt>
                <c:pt idx="82">
                  <c:v>438.13774668321781</c:v>
                </c:pt>
                <c:pt idx="83">
                  <c:v>438.23561881505771</c:v>
                </c:pt>
                <c:pt idx="84">
                  <c:v>438.3318353975173</c:v>
                </c:pt>
                <c:pt idx="85">
                  <c:v>438.42643457809424</c:v>
                </c:pt>
                <c:pt idx="86">
                  <c:v>438.51945319481916</c:v>
                </c:pt>
                <c:pt idx="87">
                  <c:v>438.61092683568495</c:v>
                </c:pt>
                <c:pt idx="88">
                  <c:v>438.70088989473197</c:v>
                </c:pt>
                <c:pt idx="89">
                  <c:v>438.78937562502199</c:v>
                </c:pt>
                <c:pt idx="90">
                  <c:v>438.87641618869867</c:v>
                </c:pt>
                <c:pt idx="91">
                  <c:v>438.96204270432918</c:v>
                </c:pt>
                <c:pt idx="92">
                  <c:v>439.04628529170344</c:v>
                </c:pt>
                <c:pt idx="93">
                  <c:v>439.12917311424587</c:v>
                </c:pt>
                <c:pt idx="94">
                  <c:v>439.21073441920191</c:v>
                </c:pt>
                <c:pt idx="95">
                  <c:v>439.29099657572755</c:v>
                </c:pt>
                <c:pt idx="96">
                  <c:v>439.36998611102103</c:v>
                </c:pt>
                <c:pt idx="97">
                  <c:v>439.44772874460642</c:v>
                </c:pt>
                <c:pt idx="98">
                  <c:v>439.52424942089357</c:v>
                </c:pt>
                <c:pt idx="99">
                  <c:v>439.59957234010562</c:v>
                </c:pt>
                <c:pt idx="100">
                  <c:v>439.67372098767953</c:v>
                </c:pt>
                <c:pt idx="101">
                  <c:v>439.74671816222587</c:v>
                </c:pt>
                <c:pt idx="102">
                  <c:v>439.81858600213224</c:v>
                </c:pt>
                <c:pt idx="103">
                  <c:v>439.88934601088971</c:v>
                </c:pt>
                <c:pt idx="104">
                  <c:v>439.95901908121346</c:v>
                </c:pt>
                <c:pt idx="105">
                  <c:v>440.02762551802647</c:v>
                </c:pt>
                <c:pt idx="106">
                  <c:v>440.09518506037341</c:v>
                </c:pt>
                <c:pt idx="107">
                  <c:v>440.1617169023167</c:v>
                </c:pt>
                <c:pt idx="108">
                  <c:v>440.22723971287735</c:v>
                </c:pt>
                <c:pt idx="109">
                  <c:v>440.29177165507298</c:v>
                </c:pt>
                <c:pt idx="110">
                  <c:v>440.35533040409319</c:v>
                </c:pt>
                <c:pt idx="111">
                  <c:v>440.41793316467255</c:v>
                </c:pt>
                <c:pt idx="112">
                  <c:v>440.4795966876876</c:v>
                </c:pt>
                <c:pt idx="113">
                  <c:v>440.54033728603378</c:v>
                </c:pt>
                <c:pt idx="114">
                  <c:v>440.60017084981035</c:v>
                </c:pt>
                <c:pt idx="115">
                  <c:v>440.65911286084958</c:v>
                </c:pt>
                <c:pt idx="116">
                  <c:v>440.71717840663092</c:v>
                </c:pt>
                <c:pt idx="117">
                  <c:v>440.77438219360215</c:v>
                </c:pt>
                <c:pt idx="118">
                  <c:v>440.83073855994377</c:v>
                </c:pt>
                <c:pt idx="119">
                  <c:v>440.88626148780253</c:v>
                </c:pt>
                <c:pt idx="120">
                  <c:v>440.94096461501863</c:v>
                </c:pt>
                <c:pt idx="121">
                  <c:v>440.99486124637701</c:v>
                </c:pt>
                <c:pt idx="122">
                  <c:v>441.04796436439608</c:v>
                </c:pt>
                <c:pt idx="123">
                  <c:v>441.10028663968836</c:v>
                </c:pt>
                <c:pt idx="124">
                  <c:v>441.15184044090279</c:v>
                </c:pt>
                <c:pt idx="125">
                  <c:v>441.20263784427721</c:v>
                </c:pt>
                <c:pt idx="126">
                  <c:v>441.25269064281167</c:v>
                </c:pt>
                <c:pt idx="127">
                  <c:v>441.30201035508674</c:v>
                </c:pt>
                <c:pt idx="128">
                  <c:v>441.35060823374016</c:v>
                </c:pt>
                <c:pt idx="129">
                  <c:v>441.3984952736177</c:v>
                </c:pt>
                <c:pt idx="130">
                  <c:v>441.4456822196131</c:v>
                </c:pt>
                <c:pt idx="131">
                  <c:v>441.49217957421354</c:v>
                </c:pt>
                <c:pt idx="132">
                  <c:v>441.53799760476051</c:v>
                </c:pt>
                <c:pt idx="133">
                  <c:v>441.58314635044042</c:v>
                </c:pt>
                <c:pt idx="134">
                  <c:v>441.6276356290175</c:v>
                </c:pt>
                <c:pt idx="135">
                  <c:v>441.67147504331894</c:v>
                </c:pt>
                <c:pt idx="136">
                  <c:v>441.71467398748445</c:v>
                </c:pt>
                <c:pt idx="137">
                  <c:v>441.75724165299187</c:v>
                </c:pt>
                <c:pt idx="138">
                  <c:v>441.79918703446066</c:v>
                </c:pt>
                <c:pt idx="139">
                  <c:v>441.84051893525651</c:v>
                </c:pt>
                <c:pt idx="140">
                  <c:v>441.8812459728901</c:v>
                </c:pt>
                <c:pt idx="141">
                  <c:v>441.92137658423326</c:v>
                </c:pt>
                <c:pt idx="142">
                  <c:v>441.96091903054696</c:v>
                </c:pt>
                <c:pt idx="143">
                  <c:v>441.99988140233944</c:v>
                </c:pt>
                <c:pt idx="144">
                  <c:v>442.03827162405491</c:v>
                </c:pt>
                <c:pt idx="145">
                  <c:v>442.0760974586039</c:v>
                </c:pt>
                <c:pt idx="146">
                  <c:v>442.11336651173832</c:v>
                </c:pt>
                <c:pt idx="147">
                  <c:v>442.15008623628017</c:v>
                </c:pt>
                <c:pt idx="148">
                  <c:v>442.18626393620735</c:v>
                </c:pt>
                <c:pt idx="149">
                  <c:v>442.22190677060621</c:v>
                </c:pt>
                <c:pt idx="150">
                  <c:v>442.25702175749046</c:v>
                </c:pt>
                <c:pt idx="151">
                  <c:v>442.2916157774967</c:v>
                </c:pt>
                <c:pt idx="152">
                  <c:v>442.32569557746081</c:v>
                </c:pt>
                <c:pt idx="153">
                  <c:v>442.35926777387351</c:v>
                </c:pt>
                <c:pt idx="154">
                  <c:v>442.3923388562315</c:v>
                </c:pt>
                <c:pt idx="155">
                  <c:v>442.42491519027658</c:v>
                </c:pt>
                <c:pt idx="156">
                  <c:v>442.45700302113346</c:v>
                </c:pt>
                <c:pt idx="157">
                  <c:v>442.48860847634876</c:v>
                </c:pt>
                <c:pt idx="158">
                  <c:v>442.51973756883427</c:v>
                </c:pt>
                <c:pt idx="159">
                  <c:v>442.55039619971984</c:v>
                </c:pt>
                <c:pt idx="160">
                  <c:v>442.58059016111588</c:v>
                </c:pt>
                <c:pt idx="161">
                  <c:v>442.61032513879178</c:v>
                </c:pt>
                <c:pt idx="162">
                  <c:v>442.63960671477344</c:v>
                </c:pt>
                <c:pt idx="163">
                  <c:v>442.66844036985947</c:v>
                </c:pt>
                <c:pt idx="164">
                  <c:v>442.69683148606441</c:v>
                </c:pt>
                <c:pt idx="165">
                  <c:v>442.72478534898625</c:v>
                </c:pt>
                <c:pt idx="166">
                  <c:v>442.75230715010383</c:v>
                </c:pt>
                <c:pt idx="167">
                  <c:v>442.77940198900632</c:v>
                </c:pt>
                <c:pt idx="168">
                  <c:v>442.80607487555773</c:v>
                </c:pt>
                <c:pt idx="169">
                  <c:v>442.8323307319958</c:v>
                </c:pt>
                <c:pt idx="170">
                  <c:v>442.85817439497293</c:v>
                </c:pt>
                <c:pt idx="171">
                  <c:v>442.88361061753386</c:v>
                </c:pt>
                <c:pt idx="172">
                  <c:v>442.90864407104084</c:v>
                </c:pt>
                <c:pt idx="173">
                  <c:v>442.93327934703944</c:v>
                </c:pt>
                <c:pt idx="174">
                  <c:v>442.95752095907551</c:v>
                </c:pt>
                <c:pt idx="175">
                  <c:v>442.98137334445585</c:v>
                </c:pt>
                <c:pt idx="176">
                  <c:v>443.00484086596396</c:v>
                </c:pt>
                <c:pt idx="177">
                  <c:v>443.02792781352525</c:v>
                </c:pt>
                <c:pt idx="178">
                  <c:v>443.05063840582528</c:v>
                </c:pt>
                <c:pt idx="179">
                  <c:v>443.07297679188633</c:v>
                </c:pt>
                <c:pt idx="180">
                  <c:v>443.0949470525955</c:v>
                </c:pt>
                <c:pt idx="181">
                  <c:v>443.11655320219722</c:v>
                </c:pt>
                <c:pt idx="182">
                  <c:v>443.13779918973972</c:v>
                </c:pt>
                <c:pt idx="183">
                  <c:v>443.15868890048534</c:v>
                </c:pt>
                <c:pt idx="184">
                  <c:v>443.1792261572823</c:v>
                </c:pt>
                <c:pt idx="185">
                  <c:v>443.19941472189782</c:v>
                </c:pt>
                <c:pt idx="186">
                  <c:v>443.21925829632011</c:v>
                </c:pt>
                <c:pt idx="187">
                  <c:v>443.23876052402056</c:v>
                </c:pt>
                <c:pt idx="188">
                  <c:v>443.25792499118654</c:v>
                </c:pt>
                <c:pt idx="189">
                  <c:v>443.27675522791947</c:v>
                </c:pt>
                <c:pt idx="190">
                  <c:v>443.29525470940445</c:v>
                </c:pt>
                <c:pt idx="191">
                  <c:v>443.31342685704601</c:v>
                </c:pt>
                <c:pt idx="192">
                  <c:v>443.33127503957792</c:v>
                </c:pt>
                <c:pt idx="193">
                  <c:v>443.34880257414085</c:v>
                </c:pt>
                <c:pt idx="194">
                  <c:v>443.36601272733714</c:v>
                </c:pt>
                <c:pt idx="195">
                  <c:v>443.38290871625418</c:v>
                </c:pt>
                <c:pt idx="196">
                  <c:v>443.39949370946425</c:v>
                </c:pt>
                <c:pt idx="197">
                  <c:v>443.41577082799995</c:v>
                </c:pt>
                <c:pt idx="198">
                  <c:v>443.43174314630306</c:v>
                </c:pt>
                <c:pt idx="199">
                  <c:v>443.44741369315147</c:v>
                </c:pt>
                <c:pt idx="200">
                  <c:v>443.46278545256274</c:v>
                </c:pt>
                <c:pt idx="201">
                  <c:v>443.47786136467352</c:v>
                </c:pt>
                <c:pt idx="202">
                  <c:v>443.49264432660141</c:v>
                </c:pt>
                <c:pt idx="203">
                  <c:v>443.50713719328189</c:v>
                </c:pt>
                <c:pt idx="204">
                  <c:v>443.52134277828708</c:v>
                </c:pt>
                <c:pt idx="205">
                  <c:v>443.53526385462357</c:v>
                </c:pt>
                <c:pt idx="206">
                  <c:v>443.54890315551177</c:v>
                </c:pt>
                <c:pt idx="207">
                  <c:v>443.56226337514698</c:v>
                </c:pt>
                <c:pt idx="208">
                  <c:v>443.57534716944042</c:v>
                </c:pt>
                <c:pt idx="209">
                  <c:v>443.58815715674507</c:v>
                </c:pt>
                <c:pt idx="210">
                  <c:v>443.60069591856342</c:v>
                </c:pt>
                <c:pt idx="211">
                  <c:v>443.61296600023809</c:v>
                </c:pt>
                <c:pt idx="212">
                  <c:v>443.62496991162533</c:v>
                </c:pt>
                <c:pt idx="213">
                  <c:v>443.63671012775762</c:v>
                </c:pt>
                <c:pt idx="214">
                  <c:v>443.64818908948405</c:v>
                </c:pt>
                <c:pt idx="215">
                  <c:v>443.65940920410134</c:v>
                </c:pt>
                <c:pt idx="216">
                  <c:v>443.67037284596819</c:v>
                </c:pt>
                <c:pt idx="217">
                  <c:v>443.68108235710446</c:v>
                </c:pt>
                <c:pt idx="218">
                  <c:v>443.69154004778028</c:v>
                </c:pt>
                <c:pt idx="219">
                  <c:v>443.70174819708922</c:v>
                </c:pt>
                <c:pt idx="220">
                  <c:v>443.71170905350687</c:v>
                </c:pt>
                <c:pt idx="221">
                  <c:v>443.72142483544138</c:v>
                </c:pt>
                <c:pt idx="222">
                  <c:v>443.73089773176912</c:v>
                </c:pt>
                <c:pt idx="223">
                  <c:v>443.74012990235707</c:v>
                </c:pt>
                <c:pt idx="224">
                  <c:v>443.74912347857702</c:v>
                </c:pt>
                <c:pt idx="225">
                  <c:v>443.75788056380549</c:v>
                </c:pt>
                <c:pt idx="226">
                  <c:v>443.76640323391422</c:v>
                </c:pt>
                <c:pt idx="227">
                  <c:v>443.77469353775018</c:v>
                </c:pt>
                <c:pt idx="228">
                  <c:v>443.78275349760372</c:v>
                </c:pt>
                <c:pt idx="229">
                  <c:v>443.79058510966729</c:v>
                </c:pt>
                <c:pt idx="230">
                  <c:v>443.79819034448593</c:v>
                </c:pt>
                <c:pt idx="231">
                  <c:v>443.80557114739474</c:v>
                </c:pt>
                <c:pt idx="232">
                  <c:v>443.81272943894902</c:v>
                </c:pt>
                <c:pt idx="233">
                  <c:v>443.81966711534687</c:v>
                </c:pt>
                <c:pt idx="234">
                  <c:v>443.82638604883948</c:v>
                </c:pt>
                <c:pt idx="235">
                  <c:v>443.83288808813427</c:v>
                </c:pt>
                <c:pt idx="236">
                  <c:v>443.8391750587902</c:v>
                </c:pt>
                <c:pt idx="237">
                  <c:v>443.84524876360376</c:v>
                </c:pt>
                <c:pt idx="238">
                  <c:v>443.85111098298836</c:v>
                </c:pt>
                <c:pt idx="239">
                  <c:v>443.85676347534354</c:v>
                </c:pt>
                <c:pt idx="240">
                  <c:v>443.86220797741925</c:v>
                </c:pt>
                <c:pt idx="241">
                  <c:v>443.86744620466965</c:v>
                </c:pt>
                <c:pt idx="242">
                  <c:v>443.8724798516032</c:v>
                </c:pt>
                <c:pt idx="243">
                  <c:v>443.87731059212194</c:v>
                </c:pt>
                <c:pt idx="244">
                  <c:v>443.88194007985737</c:v>
                </c:pt>
                <c:pt idx="245">
                  <c:v>443.88636994849634</c:v>
                </c:pt>
                <c:pt idx="246">
                  <c:v>443.8906018121022</c:v>
                </c:pt>
                <c:pt idx="247">
                  <c:v>443.89463726542971</c:v>
                </c:pt>
                <c:pt idx="248">
                  <c:v>443.8984778842331</c:v>
                </c:pt>
                <c:pt idx="249">
                  <c:v>443.90212522556686</c:v>
                </c:pt>
                <c:pt idx="250">
                  <c:v>443.90558082808246</c:v>
                </c:pt>
                <c:pt idx="251">
                  <c:v>443.9088462123197</c:v>
                </c:pt>
                <c:pt idx="252">
                  <c:v>443.91192288098858</c:v>
                </c:pt>
                <c:pt idx="253">
                  <c:v>443.9148123192499</c:v>
                </c:pt>
                <c:pt idx="254">
                  <c:v>443.91751599498804</c:v>
                </c:pt>
                <c:pt idx="255">
                  <c:v>443.92003535907878</c:v>
                </c:pt>
                <c:pt idx="256">
                  <c:v>443.92237184565312</c:v>
                </c:pt>
                <c:pt idx="257">
                  <c:v>443.92452687235431</c:v>
                </c:pt>
                <c:pt idx="258">
                  <c:v>443.92650184059102</c:v>
                </c:pt>
                <c:pt idx="259">
                  <c:v>443.92829813578464</c:v>
                </c:pt>
                <c:pt idx="260">
                  <c:v>443.92991712761301</c:v>
                </c:pt>
                <c:pt idx="261">
                  <c:v>443.93136017025029</c:v>
                </c:pt>
                <c:pt idx="262">
                  <c:v>443.93262860259921</c:v>
                </c:pt>
                <c:pt idx="263">
                  <c:v>443.93372374852163</c:v>
                </c:pt>
                <c:pt idx="264">
                  <c:v>443.93464691706356</c:v>
                </c:pt>
                <c:pt idx="265">
                  <c:v>443.93539940267783</c:v>
                </c:pt>
                <c:pt idx="266">
                  <c:v>443.93598248543901</c:v>
                </c:pt>
                <c:pt idx="267">
                  <c:v>443.93639743125755</c:v>
                </c:pt>
                <c:pt idx="268">
                  <c:v>443.93664549209024</c:v>
                </c:pt>
                <c:pt idx="269">
                  <c:v>443.93672790614227</c:v>
                </c:pt>
                <c:pt idx="270">
                  <c:v>443.93664589807128</c:v>
                </c:pt>
                <c:pt idx="271">
                  <c:v>443.93640067918471</c:v>
                </c:pt>
                <c:pt idx="272">
                  <c:v>443.93599344763339</c:v>
                </c:pt>
                <c:pt idx="273">
                  <c:v>443.93542538860243</c:v>
                </c:pt>
                <c:pt idx="274">
                  <c:v>443.93469767449841</c:v>
                </c:pt>
                <c:pt idx="275">
                  <c:v>443.93381146513394</c:v>
                </c:pt>
                <c:pt idx="276">
                  <c:v>443.93276790790679</c:v>
                </c:pt>
                <c:pt idx="277">
                  <c:v>443.93156813797896</c:v>
                </c:pt>
                <c:pt idx="278">
                  <c:v>443.93021327844906</c:v>
                </c:pt>
                <c:pt idx="279">
                  <c:v>443.92870444052426</c:v>
                </c:pt>
                <c:pt idx="280">
                  <c:v>443.92704272368877</c:v>
                </c:pt>
                <c:pt idx="281">
                  <c:v>443.925229215868</c:v>
                </c:pt>
                <c:pt idx="282">
                  <c:v>443.92326499359154</c:v>
                </c:pt>
                <c:pt idx="283">
                  <c:v>443.92115112215095</c:v>
                </c:pt>
                <c:pt idx="284">
                  <c:v>443.91888865575879</c:v>
                </c:pt>
                <c:pt idx="285">
                  <c:v>443.9164786377001</c:v>
                </c:pt>
                <c:pt idx="286">
                  <c:v>443.91392210048474</c:v>
                </c:pt>
                <c:pt idx="287">
                  <c:v>443.91122006599579</c:v>
                </c:pt>
                <c:pt idx="288">
                  <c:v>443.90837354563553</c:v>
                </c:pt>
                <c:pt idx="289">
                  <c:v>443.90538354046851</c:v>
                </c:pt>
                <c:pt idx="290">
                  <c:v>443.90225104136312</c:v>
                </c:pt>
                <c:pt idx="291">
                  <c:v>443.89897702912987</c:v>
                </c:pt>
                <c:pt idx="292">
                  <c:v>443.89556247465777</c:v>
                </c:pt>
                <c:pt idx="293">
                  <c:v>443.89200833904829</c:v>
                </c:pt>
                <c:pt idx="294">
                  <c:v>443.88831557374721</c:v>
                </c:pt>
                <c:pt idx="295">
                  <c:v>443.8844851206739</c:v>
                </c:pt>
                <c:pt idx="296">
                  <c:v>443.88051791234875</c:v>
                </c:pt>
                <c:pt idx="297">
                  <c:v>443.87641487201836</c:v>
                </c:pt>
                <c:pt idx="298">
                  <c:v>443.87217691377839</c:v>
                </c:pt>
                <c:pt idx="299">
                  <c:v>443.86780494269561</c:v>
                </c:pt>
                <c:pt idx="300">
                  <c:v>443.86329985492517</c:v>
                </c:pt>
                <c:pt idx="301">
                  <c:v>443.85866253782922</c:v>
                </c:pt>
                <c:pt idx="302">
                  <c:v>443.85389387009241</c:v>
                </c:pt>
                <c:pt idx="303">
                  <c:v>443.84899472183395</c:v>
                </c:pt>
                <c:pt idx="304">
                  <c:v>443.84396595471895</c:v>
                </c:pt>
                <c:pt idx="305">
                  <c:v>443.83880842206923</c:v>
                </c:pt>
                <c:pt idx="306">
                  <c:v>443.83352296897147</c:v>
                </c:pt>
                <c:pt idx="307">
                  <c:v>443.82811043238127</c:v>
                </c:pt>
                <c:pt idx="308">
                  <c:v>443.82257164122962</c:v>
                </c:pt>
                <c:pt idx="309">
                  <c:v>443.81690741652449</c:v>
                </c:pt>
                <c:pt idx="310">
                  <c:v>443.81111857145214</c:v>
                </c:pt>
                <c:pt idx="311">
                  <c:v>443.805205911477</c:v>
                </c:pt>
                <c:pt idx="312">
                  <c:v>443.79917023444028</c:v>
                </c:pt>
                <c:pt idx="313">
                  <c:v>443.7930123306536</c:v>
                </c:pt>
                <c:pt idx="314">
                  <c:v>443.78673298299691</c:v>
                </c:pt>
                <c:pt idx="315">
                  <c:v>443.78033296701039</c:v>
                </c:pt>
                <c:pt idx="316">
                  <c:v>443.77381305098646</c:v>
                </c:pt>
                <c:pt idx="317">
                  <c:v>443.76717399605963</c:v>
                </c:pt>
                <c:pt idx="318">
                  <c:v>443.76041655629751</c:v>
                </c:pt>
                <c:pt idx="319">
                  <c:v>443.75354147878545</c:v>
                </c:pt>
                <c:pt idx="320">
                  <c:v>443.74654950371638</c:v>
                </c:pt>
                <c:pt idx="321">
                  <c:v>443.73944136447227</c:v>
                </c:pt>
                <c:pt idx="322">
                  <c:v>443.73221778771034</c:v>
                </c:pt>
                <c:pt idx="323">
                  <c:v>443.72487949344423</c:v>
                </c:pt>
                <c:pt idx="324">
                  <c:v>443.71742719512537</c:v>
                </c:pt>
                <c:pt idx="325">
                  <c:v>443.70986159972301</c:v>
                </c:pt>
                <c:pt idx="326">
                  <c:v>443.70218340780269</c:v>
                </c:pt>
                <c:pt idx="327">
                  <c:v>443.69439331360377</c:v>
                </c:pt>
                <c:pt idx="328">
                  <c:v>443.68649200511521</c:v>
                </c:pt>
                <c:pt idx="329">
                  <c:v>443.67848016415257</c:v>
                </c:pt>
                <c:pt idx="330">
                  <c:v>443.67035846642875</c:v>
                </c:pt>
                <c:pt idx="331">
                  <c:v>443.66212758163039</c:v>
                </c:pt>
                <c:pt idx="332">
                  <c:v>443.65378817348778</c:v>
                </c:pt>
                <c:pt idx="333">
                  <c:v>443.64534089984534</c:v>
                </c:pt>
                <c:pt idx="334">
                  <c:v>443.63678641273214</c:v>
                </c:pt>
                <c:pt idx="335">
                  <c:v>443.62812535843113</c:v>
                </c:pt>
                <c:pt idx="336">
                  <c:v>443.61935837754487</c:v>
                </c:pt>
                <c:pt idx="337">
                  <c:v>443.61048610506396</c:v>
                </c:pt>
                <c:pt idx="338">
                  <c:v>443.60150917043239</c:v>
                </c:pt>
                <c:pt idx="339">
                  <c:v>443.59242819761147</c:v>
                </c:pt>
                <c:pt idx="340">
                  <c:v>443.58324380514375</c:v>
                </c:pt>
                <c:pt idx="341">
                  <c:v>443.57395660621745</c:v>
                </c:pt>
                <c:pt idx="342">
                  <c:v>443.56456720872598</c:v>
                </c:pt>
                <c:pt idx="343">
                  <c:v>443.55507621533098</c:v>
                </c:pt>
                <c:pt idx="344">
                  <c:v>443.54548422352138</c:v>
                </c:pt>
                <c:pt idx="345">
                  <c:v>443.53579182567296</c:v>
                </c:pt>
                <c:pt idx="346">
                  <c:v>443.52599960910675</c:v>
                </c:pt>
                <c:pt idx="347">
                  <c:v>443.51610815614691</c:v>
                </c:pt>
                <c:pt idx="348">
                  <c:v>443.50611804417753</c:v>
                </c:pt>
                <c:pt idx="349">
                  <c:v>443.4960298456985</c:v>
                </c:pt>
                <c:pt idx="350">
                  <c:v>443.48584412838051</c:v>
                </c:pt>
                <c:pt idx="351">
                  <c:v>443.47556145511896</c:v>
                </c:pt>
                <c:pt idx="352">
                  <c:v>443.46518238408925</c:v>
                </c:pt>
                <c:pt idx="353">
                  <c:v>443.45470746879869</c:v>
                </c:pt>
                <c:pt idx="354">
                  <c:v>443.44413725813786</c:v>
                </c:pt>
                <c:pt idx="355">
                  <c:v>443.43347229643314</c:v>
                </c:pt>
                <c:pt idx="356">
                  <c:v>443.42271312349789</c:v>
                </c:pt>
                <c:pt idx="357">
                  <c:v>443.41186027468098</c:v>
                </c:pt>
                <c:pt idx="358">
                  <c:v>443.40091428091614</c:v>
                </c:pt>
                <c:pt idx="359">
                  <c:v>443.38987566877267</c:v>
                </c:pt>
                <c:pt idx="360">
                  <c:v>443.37874496050148</c:v>
                </c:pt>
                <c:pt idx="361">
                  <c:v>443.36752267408224</c:v>
                </c:pt>
                <c:pt idx="362">
                  <c:v>443.35620932327197</c:v>
                </c:pt>
                <c:pt idx="363">
                  <c:v>443.34480541764839</c:v>
                </c:pt>
                <c:pt idx="364">
                  <c:v>443.33331146265795</c:v>
                </c:pt>
                <c:pt idx="365">
                  <c:v>443.32172795965869</c:v>
                </c:pt>
                <c:pt idx="366">
                  <c:v>443.31005540596539</c:v>
                </c:pt>
                <c:pt idx="367">
                  <c:v>443.29829429489274</c:v>
                </c:pt>
                <c:pt idx="368">
                  <c:v>443.2864451157983</c:v>
                </c:pt>
                <c:pt idx="369">
                  <c:v>443.27450835412571</c:v>
                </c:pt>
                <c:pt idx="370">
                  <c:v>443.26248449144532</c:v>
                </c:pt>
                <c:pt idx="371">
                  <c:v>443.25037400549598</c:v>
                </c:pt>
                <c:pt idx="372">
                  <c:v>443.23817737022597</c:v>
                </c:pt>
                <c:pt idx="373">
                  <c:v>443.22589505583284</c:v>
                </c:pt>
                <c:pt idx="374">
                  <c:v>443.21352752880449</c:v>
                </c:pt>
                <c:pt idx="375">
                  <c:v>443.20107525195505</c:v>
                </c:pt>
                <c:pt idx="376">
                  <c:v>443.18853868446723</c:v>
                </c:pt>
                <c:pt idx="377">
                  <c:v>443.17591828192798</c:v>
                </c:pt>
                <c:pt idx="378">
                  <c:v>443.163214496367</c:v>
                </c:pt>
                <c:pt idx="379">
                  <c:v>443.15042777629395</c:v>
                </c:pt>
                <c:pt idx="380">
                  <c:v>443.13755856673436</c:v>
                </c:pt>
                <c:pt idx="381">
                  <c:v>443.12460730926711</c:v>
                </c:pt>
                <c:pt idx="382">
                  <c:v>443.1115744420581</c:v>
                </c:pt>
                <c:pt idx="383">
                  <c:v>443.09846039989782</c:v>
                </c:pt>
                <c:pt idx="384">
                  <c:v>443.08526561423457</c:v>
                </c:pt>
                <c:pt idx="385">
                  <c:v>443.07199051320856</c:v>
                </c:pt>
                <c:pt idx="386">
                  <c:v>443.05863552168779</c:v>
                </c:pt>
                <c:pt idx="387">
                  <c:v>443.04520106129922</c:v>
                </c:pt>
                <c:pt idx="388">
                  <c:v>443.03168755046249</c:v>
                </c:pt>
                <c:pt idx="389">
                  <c:v>443.01809540442304</c:v>
                </c:pt>
                <c:pt idx="390">
                  <c:v>443.00442503528461</c:v>
                </c:pt>
                <c:pt idx="391">
                  <c:v>442.99067685203948</c:v>
                </c:pt>
                <c:pt idx="392">
                  <c:v>442.97685126060162</c:v>
                </c:pt>
                <c:pt idx="393">
                  <c:v>442.96294866383585</c:v>
                </c:pt>
                <c:pt idx="394">
                  <c:v>442.9489694615902</c:v>
                </c:pt>
                <c:pt idx="395">
                  <c:v>442.93491405072524</c:v>
                </c:pt>
                <c:pt idx="396">
                  <c:v>442.92078282514359</c:v>
                </c:pt>
                <c:pt idx="397">
                  <c:v>442.90657617582008</c:v>
                </c:pt>
                <c:pt idx="398">
                  <c:v>442.89229449083035</c:v>
                </c:pt>
                <c:pt idx="399">
                  <c:v>442.87793815538078</c:v>
                </c:pt>
                <c:pt idx="400">
                  <c:v>442.86350755183406</c:v>
                </c:pt>
                <c:pt idx="401">
                  <c:v>442.84900305974071</c:v>
                </c:pt>
                <c:pt idx="402">
                  <c:v>442.83442505586385</c:v>
                </c:pt>
                <c:pt idx="403">
                  <c:v>442.81977391420872</c:v>
                </c:pt>
                <c:pt idx="404">
                  <c:v>442.80505000604796</c:v>
                </c:pt>
                <c:pt idx="405">
                  <c:v>442.79025369994935</c:v>
                </c:pt>
                <c:pt idx="406">
                  <c:v>442.77538536180185</c:v>
                </c:pt>
                <c:pt idx="407">
                  <c:v>442.76044535484181</c:v>
                </c:pt>
                <c:pt idx="408">
                  <c:v>442.745434039678</c:v>
                </c:pt>
                <c:pt idx="409">
                  <c:v>442.73035177431802</c:v>
                </c:pt>
                <c:pt idx="410">
                  <c:v>442.715198914192</c:v>
                </c:pt>
                <c:pt idx="411">
                  <c:v>442.69997581217962</c:v>
                </c:pt>
                <c:pt idx="412">
                  <c:v>442.68468281863238</c:v>
                </c:pt>
                <c:pt idx="413">
                  <c:v>442.66932028139814</c:v>
                </c:pt>
                <c:pt idx="414">
                  <c:v>442.65388854584671</c:v>
                </c:pt>
                <c:pt idx="415">
                  <c:v>442.6383879548913</c:v>
                </c:pt>
                <c:pt idx="416">
                  <c:v>442.62281884901364</c:v>
                </c:pt>
                <c:pt idx="417">
                  <c:v>442.60718156628565</c:v>
                </c:pt>
                <c:pt idx="418">
                  <c:v>442.59147644239312</c:v>
                </c:pt>
                <c:pt idx="419">
                  <c:v>442.5757038106575</c:v>
                </c:pt>
                <c:pt idx="420">
                  <c:v>442.55986400205961</c:v>
                </c:pt>
                <c:pt idx="421">
                  <c:v>442.54395734525923</c:v>
                </c:pt>
                <c:pt idx="422">
                  <c:v>442.52798416661943</c:v>
                </c:pt>
                <c:pt idx="423">
                  <c:v>442.51194479022627</c:v>
                </c:pt>
                <c:pt idx="424">
                  <c:v>442.49583953791068</c:v>
                </c:pt>
                <c:pt idx="425">
                  <c:v>442.47966872926912</c:v>
                </c:pt>
                <c:pt idx="426">
                  <c:v>442.46343268168454</c:v>
                </c:pt>
                <c:pt idx="427">
                  <c:v>442.44713171034766</c:v>
                </c:pt>
                <c:pt idx="428">
                  <c:v>442.43076612827576</c:v>
                </c:pt>
                <c:pt idx="429">
                  <c:v>442.41433624633305</c:v>
                </c:pt>
                <c:pt idx="430">
                  <c:v>442.39784237325171</c:v>
                </c:pt>
                <c:pt idx="431">
                  <c:v>442.38128481564974</c:v>
                </c:pt>
                <c:pt idx="432">
                  <c:v>442.36466387805149</c:v>
                </c:pt>
                <c:pt idx="433">
                  <c:v>442.34797986290653</c:v>
                </c:pt>
                <c:pt idx="434">
                  <c:v>442.33123307060771</c:v>
                </c:pt>
                <c:pt idx="435">
                  <c:v>442.31442379951204</c:v>
                </c:pt>
                <c:pt idx="436">
                  <c:v>442.29755234595558</c:v>
                </c:pt>
                <c:pt idx="437">
                  <c:v>442.28061900427559</c:v>
                </c:pt>
                <c:pt idx="438">
                  <c:v>442.26362406682591</c:v>
                </c:pt>
                <c:pt idx="439">
                  <c:v>442.24656782399592</c:v>
                </c:pt>
                <c:pt idx="440">
                  <c:v>442.22945056422793</c:v>
                </c:pt>
                <c:pt idx="441">
                  <c:v>442.21227257403461</c:v>
                </c:pt>
                <c:pt idx="442">
                  <c:v>442.1950341380163</c:v>
                </c:pt>
                <c:pt idx="443">
                  <c:v>442.17773553887821</c:v>
                </c:pt>
                <c:pt idx="444">
                  <c:v>442.16037705744742</c:v>
                </c:pt>
                <c:pt idx="445">
                  <c:v>442.1429589726884</c:v>
                </c:pt>
                <c:pt idx="446">
                  <c:v>442.1254815617213</c:v>
                </c:pt>
                <c:pt idx="447">
                  <c:v>442.10794509983731</c:v>
                </c:pt>
                <c:pt idx="448">
                  <c:v>442.09034986051404</c:v>
                </c:pt>
                <c:pt idx="449">
                  <c:v>442.07269611543376</c:v>
                </c:pt>
                <c:pt idx="450">
                  <c:v>442.05498413449664</c:v>
                </c:pt>
                <c:pt idx="451">
                  <c:v>442.0372141858374</c:v>
                </c:pt>
                <c:pt idx="452">
                  <c:v>442.01938653584119</c:v>
                </c:pt>
                <c:pt idx="453">
                  <c:v>442.00150144915909</c:v>
                </c:pt>
                <c:pt idx="454">
                  <c:v>441.9835591887213</c:v>
                </c:pt>
                <c:pt idx="455">
                  <c:v>441.96556001575379</c:v>
                </c:pt>
                <c:pt idx="456">
                  <c:v>441.94750418979396</c:v>
                </c:pt>
                <c:pt idx="457">
                  <c:v>441.92939196870196</c:v>
                </c:pt>
                <c:pt idx="458">
                  <c:v>441.91122360867843</c:v>
                </c:pt>
                <c:pt idx="459">
                  <c:v>441.89299936427705</c:v>
                </c:pt>
                <c:pt idx="460">
                  <c:v>441.87471948841954</c:v>
                </c:pt>
                <c:pt idx="461">
                  <c:v>441.85638423240903</c:v>
                </c:pt>
                <c:pt idx="462">
                  <c:v>441.83799384594386</c:v>
                </c:pt>
                <c:pt idx="463">
                  <c:v>441.81954857713203</c:v>
                </c:pt>
                <c:pt idx="464">
                  <c:v>441.80104867250407</c:v>
                </c:pt>
                <c:pt idx="465">
                  <c:v>441.78249437702658</c:v>
                </c:pt>
                <c:pt idx="466">
                  <c:v>441.76388593411588</c:v>
                </c:pt>
                <c:pt idx="467">
                  <c:v>441.74522358565093</c:v>
                </c:pt>
                <c:pt idx="468">
                  <c:v>441.72650757198568</c:v>
                </c:pt>
                <c:pt idx="469">
                  <c:v>441.70773813196269</c:v>
                </c:pt>
                <c:pt idx="470">
                  <c:v>441.68891550292534</c:v>
                </c:pt>
                <c:pt idx="471">
                  <c:v>441.67003992073171</c:v>
                </c:pt>
                <c:pt idx="472">
                  <c:v>441.651111619765</c:v>
                </c:pt>
                <c:pt idx="473">
                  <c:v>441.63213083294676</c:v>
                </c:pt>
                <c:pt idx="474">
                  <c:v>441.61309779174968</c:v>
                </c:pt>
                <c:pt idx="475">
                  <c:v>441.59401272620897</c:v>
                </c:pt>
                <c:pt idx="476">
                  <c:v>441.57487586493403</c:v>
                </c:pt>
                <c:pt idx="477">
                  <c:v>441.55568743512185</c:v>
                </c:pt>
                <c:pt idx="478">
                  <c:v>441.5364476625665</c:v>
                </c:pt>
                <c:pt idx="479">
                  <c:v>441.51715677167113</c:v>
                </c:pt>
                <c:pt idx="480">
                  <c:v>441.49781498546173</c:v>
                </c:pt>
                <c:pt idx="481">
                  <c:v>441.47842252559576</c:v>
                </c:pt>
                <c:pt idx="482">
                  <c:v>441.45897961237392</c:v>
                </c:pt>
                <c:pt idx="483">
                  <c:v>441.43948646475206</c:v>
                </c:pt>
                <c:pt idx="484">
                  <c:v>441.41994330035288</c:v>
                </c:pt>
                <c:pt idx="485">
                  <c:v>441.40035033547355</c:v>
                </c:pt>
                <c:pt idx="486">
                  <c:v>441.38070778510041</c:v>
                </c:pt>
                <c:pt idx="487">
                  <c:v>441.36101586291693</c:v>
                </c:pt>
                <c:pt idx="488">
                  <c:v>441.34127478131563</c:v>
                </c:pt>
                <c:pt idx="489">
                  <c:v>441.32148475140741</c:v>
                </c:pt>
                <c:pt idx="490">
                  <c:v>441.30164598303338</c:v>
                </c:pt>
                <c:pt idx="491">
                  <c:v>441.28175868477291</c:v>
                </c:pt>
                <c:pt idx="492">
                  <c:v>441.26182306395674</c:v>
                </c:pt>
                <c:pt idx="493">
                  <c:v>441.24183932667421</c:v>
                </c:pt>
                <c:pt idx="494">
                  <c:v>441.22180767778445</c:v>
                </c:pt>
                <c:pt idx="495">
                  <c:v>441.20172832092607</c:v>
                </c:pt>
                <c:pt idx="496">
                  <c:v>441.18160145852704</c:v>
                </c:pt>
                <c:pt idx="497">
                  <c:v>441.16142729181433</c:v>
                </c:pt>
                <c:pt idx="498">
                  <c:v>441.14120602082198</c:v>
                </c:pt>
                <c:pt idx="499">
                  <c:v>441.12093784440378</c:v>
                </c:pt>
                <c:pt idx="500">
                  <c:v>441.10062296023926</c:v>
                </c:pt>
                <c:pt idx="501">
                  <c:v>441.08026156484453</c:v>
                </c:pt>
                <c:pt idx="502">
                  <c:v>441.05985385358133</c:v>
                </c:pt>
                <c:pt idx="503">
                  <c:v>441.03940002066628</c:v>
                </c:pt>
                <c:pt idx="504">
                  <c:v>441.01890025917953</c:v>
                </c:pt>
                <c:pt idx="505">
                  <c:v>440.99835476107313</c:v>
                </c:pt>
                <c:pt idx="506">
                  <c:v>440.97776371718095</c:v>
                </c:pt>
                <c:pt idx="507">
                  <c:v>440.95712731722631</c:v>
                </c:pt>
                <c:pt idx="508">
                  <c:v>440.93644574983205</c:v>
                </c:pt>
                <c:pt idx="509">
                  <c:v>440.9157192025279</c:v>
                </c:pt>
                <c:pt idx="510">
                  <c:v>440.894947861758</c:v>
                </c:pt>
                <c:pt idx="511">
                  <c:v>440.87413191289266</c:v>
                </c:pt>
                <c:pt idx="512">
                  <c:v>440.85327154023253</c:v>
                </c:pt>
                <c:pt idx="513">
                  <c:v>440.83236692702008</c:v>
                </c:pt>
                <c:pt idx="514">
                  <c:v>440.81141825544591</c:v>
                </c:pt>
                <c:pt idx="515">
                  <c:v>440.79042570665763</c:v>
                </c:pt>
                <c:pt idx="516">
                  <c:v>440.76938946076734</c:v>
                </c:pt>
                <c:pt idx="517">
                  <c:v>440.74830969686025</c:v>
                </c:pt>
                <c:pt idx="518">
                  <c:v>440.72718659300176</c:v>
                </c:pt>
                <c:pt idx="519">
                  <c:v>440.70602032624555</c:v>
                </c:pt>
                <c:pt idx="520">
                  <c:v>440.68481107264097</c:v>
                </c:pt>
                <c:pt idx="521">
                  <c:v>440.66355900724142</c:v>
                </c:pt>
                <c:pt idx="522">
                  <c:v>440.64226430411134</c:v>
                </c:pt>
                <c:pt idx="523">
                  <c:v>440.62092713633359</c:v>
                </c:pt>
                <c:pt idx="524">
                  <c:v>440.59954767601681</c:v>
                </c:pt>
                <c:pt idx="525">
                  <c:v>440.57812609430334</c:v>
                </c:pt>
                <c:pt idx="526">
                  <c:v>440.55666256137619</c:v>
                </c:pt>
                <c:pt idx="527">
                  <c:v>440.53515724646496</c:v>
                </c:pt>
                <c:pt idx="528">
                  <c:v>440.51361031785609</c:v>
                </c:pt>
                <c:pt idx="529">
                  <c:v>440.49202194289654</c:v>
                </c:pt>
                <c:pt idx="530">
                  <c:v>440.4703922880019</c:v>
                </c:pt>
                <c:pt idx="531">
                  <c:v>440.4487215186652</c:v>
                </c:pt>
                <c:pt idx="532">
                  <c:v>440.4270097994609</c:v>
                </c:pt>
                <c:pt idx="533">
                  <c:v>440.40525729405323</c:v>
                </c:pt>
                <c:pt idx="534">
                  <c:v>440.38346416520284</c:v>
                </c:pt>
                <c:pt idx="535">
                  <c:v>440.36163057477313</c:v>
                </c:pt>
                <c:pt idx="536">
                  <c:v>440.33975668373751</c:v>
                </c:pt>
                <c:pt idx="537">
                  <c:v>440.31784265218511</c:v>
                </c:pt>
                <c:pt idx="538">
                  <c:v>440.29588863932776</c:v>
                </c:pt>
                <c:pt idx="539">
                  <c:v>440.27389480350604</c:v>
                </c:pt>
                <c:pt idx="540">
                  <c:v>440.25186130219612</c:v>
                </c:pt>
                <c:pt idx="541">
                  <c:v>440.22978829201583</c:v>
                </c:pt>
                <c:pt idx="542">
                  <c:v>440.20767592873119</c:v>
                </c:pt>
                <c:pt idx="543">
                  <c:v>440.18552436726191</c:v>
                </c:pt>
                <c:pt idx="544">
                  <c:v>440.16333376168848</c:v>
                </c:pt>
                <c:pt idx="545">
                  <c:v>440.14110426525718</c:v>
                </c:pt>
                <c:pt idx="546">
                  <c:v>440.11883603038774</c:v>
                </c:pt>
                <c:pt idx="547">
                  <c:v>440.09652920867711</c:v>
                </c:pt>
                <c:pt idx="548">
                  <c:v>440.07418395090718</c:v>
                </c:pt>
                <c:pt idx="549">
                  <c:v>440.05180040704983</c:v>
                </c:pt>
                <c:pt idx="550">
                  <c:v>440.02937872627291</c:v>
                </c:pt>
                <c:pt idx="551">
                  <c:v>440.0069190569464</c:v>
                </c:pt>
                <c:pt idx="552">
                  <c:v>439.98442154664752</c:v>
                </c:pt>
                <c:pt idx="553">
                  <c:v>439.96188634216662</c:v>
                </c:pt>
                <c:pt idx="554">
                  <c:v>439.93931358951198</c:v>
                </c:pt>
                <c:pt idx="555">
                  <c:v>439.91670343391803</c:v>
                </c:pt>
                <c:pt idx="556">
                  <c:v>439.89405601984743</c:v>
                </c:pt>
                <c:pt idx="557">
                  <c:v>439.87137149099863</c:v>
                </c:pt>
                <c:pt idx="558">
                  <c:v>439.84864999031043</c:v>
                </c:pt>
                <c:pt idx="559">
                  <c:v>439.82589165996899</c:v>
                </c:pt>
                <c:pt idx="560">
                  <c:v>439.80309664140987</c:v>
                </c:pt>
                <c:pt idx="561">
                  <c:v>439.78026507532678</c:v>
                </c:pt>
                <c:pt idx="562">
                  <c:v>439.75739710167494</c:v>
                </c:pt>
                <c:pt idx="563">
                  <c:v>439.73449285967615</c:v>
                </c:pt>
                <c:pt idx="564">
                  <c:v>439.71155248782532</c:v>
                </c:pt>
                <c:pt idx="565">
                  <c:v>439.68857612389286</c:v>
                </c:pt>
                <c:pt idx="566">
                  <c:v>439.66556390493378</c:v>
                </c:pt>
                <c:pt idx="567">
                  <c:v>439.64251596728906</c:v>
                </c:pt>
                <c:pt idx="568">
                  <c:v>439.6194324465917</c:v>
                </c:pt>
                <c:pt idx="569">
                  <c:v>439.59631347777253</c:v>
                </c:pt>
                <c:pt idx="570">
                  <c:v>439.57315919506436</c:v>
                </c:pt>
                <c:pt idx="571">
                  <c:v>439.54996973200696</c:v>
                </c:pt>
                <c:pt idx="572">
                  <c:v>439.52674522145082</c:v>
                </c:pt>
                <c:pt idx="573">
                  <c:v>439.50348579556442</c:v>
                </c:pt>
                <c:pt idx="574">
                  <c:v>439.48019158583605</c:v>
                </c:pt>
                <c:pt idx="575">
                  <c:v>439.45686272308041</c:v>
                </c:pt>
                <c:pt idx="576">
                  <c:v>439.43349933744236</c:v>
                </c:pt>
                <c:pt idx="577">
                  <c:v>439.41010155840166</c:v>
                </c:pt>
                <c:pt idx="578">
                  <c:v>439.38666951477762</c:v>
                </c:pt>
                <c:pt idx="579">
                  <c:v>439.36320333473424</c:v>
                </c:pt>
                <c:pt idx="580">
                  <c:v>439.33970314578261</c:v>
                </c:pt>
                <c:pt idx="581">
                  <c:v>439.31616907478843</c:v>
                </c:pt>
                <c:pt idx="582">
                  <c:v>439.29260124797275</c:v>
                </c:pt>
                <c:pt idx="583">
                  <c:v>439.26899979092065</c:v>
                </c:pt>
                <c:pt idx="584">
                  <c:v>439.24536482858127</c:v>
                </c:pt>
                <c:pt idx="585">
                  <c:v>439.22169648527472</c:v>
                </c:pt>
                <c:pt idx="586">
                  <c:v>439.19799488469556</c:v>
                </c:pt>
                <c:pt idx="587">
                  <c:v>439.17426014991719</c:v>
                </c:pt>
                <c:pt idx="588">
                  <c:v>439.15049240339539</c:v>
                </c:pt>
                <c:pt idx="589">
                  <c:v>439.12669176697426</c:v>
                </c:pt>
                <c:pt idx="590">
                  <c:v>439.10285836188712</c:v>
                </c:pt>
                <c:pt idx="591">
                  <c:v>439.07899230876421</c:v>
                </c:pt>
                <c:pt idx="592">
                  <c:v>439.0550937276335</c:v>
                </c:pt>
                <c:pt idx="593">
                  <c:v>439.03116273792813</c:v>
                </c:pt>
                <c:pt idx="594">
                  <c:v>439.00719945848607</c:v>
                </c:pt>
                <c:pt idx="595">
                  <c:v>438.98320400755813</c:v>
                </c:pt>
                <c:pt idx="596">
                  <c:v>438.95917650280973</c:v>
                </c:pt>
                <c:pt idx="597">
                  <c:v>438.93511706132512</c:v>
                </c:pt>
                <c:pt idx="598">
                  <c:v>438.91102579961125</c:v>
                </c:pt>
                <c:pt idx="599">
                  <c:v>438.88690283360125</c:v>
                </c:pt>
                <c:pt idx="600">
                  <c:v>438.86274827865941</c:v>
                </c:pt>
                <c:pt idx="601">
                  <c:v>438.83856224958373</c:v>
                </c:pt>
                <c:pt idx="602">
                  <c:v>438.81434486060925</c:v>
                </c:pt>
                <c:pt idx="603">
                  <c:v>438.79009622541355</c:v>
                </c:pt>
                <c:pt idx="604">
                  <c:v>438.76581645711877</c:v>
                </c:pt>
                <c:pt idx="605">
                  <c:v>438.74150566829599</c:v>
                </c:pt>
                <c:pt idx="606">
                  <c:v>438.71716397096799</c:v>
                </c:pt>
                <c:pt idx="607">
                  <c:v>438.69279147661467</c:v>
                </c:pt>
                <c:pt idx="608">
                  <c:v>438.66838829617382</c:v>
                </c:pt>
                <c:pt idx="609">
                  <c:v>438.64395454004779</c:v>
                </c:pt>
                <c:pt idx="610">
                  <c:v>438.6194903181036</c:v>
                </c:pt>
                <c:pt idx="611">
                  <c:v>438.59499573967929</c:v>
                </c:pt>
                <c:pt idx="612">
                  <c:v>438.57047091358606</c:v>
                </c:pt>
                <c:pt idx="613">
                  <c:v>438.54591594811149</c:v>
                </c:pt>
                <c:pt idx="614">
                  <c:v>438.52133095102312</c:v>
                </c:pt>
                <c:pt idx="615">
                  <c:v>438.49671602957187</c:v>
                </c:pt>
                <c:pt idx="616">
                  <c:v>438.47207129049542</c:v>
                </c:pt>
                <c:pt idx="617">
                  <c:v>438.44739684002172</c:v>
                </c:pt>
                <c:pt idx="618">
                  <c:v>438.42269278387141</c:v>
                </c:pt>
                <c:pt idx="619">
                  <c:v>438.39795922726199</c:v>
                </c:pt>
                <c:pt idx="620">
                  <c:v>438.37319627491053</c:v>
                </c:pt>
                <c:pt idx="621">
                  <c:v>438.34840403103624</c:v>
                </c:pt>
                <c:pt idx="622">
                  <c:v>438.32358259936558</c:v>
                </c:pt>
                <c:pt idx="623">
                  <c:v>438.29873208313302</c:v>
                </c:pt>
                <c:pt idx="624">
                  <c:v>438.27385258508571</c:v>
                </c:pt>
                <c:pt idx="625">
                  <c:v>438.24894420748626</c:v>
                </c:pt>
                <c:pt idx="626">
                  <c:v>438.22400705211544</c:v>
                </c:pt>
                <c:pt idx="627">
                  <c:v>438.19904122027555</c:v>
                </c:pt>
                <c:pt idx="628">
                  <c:v>438.17404681279265</c:v>
                </c:pt>
                <c:pt idx="629">
                  <c:v>438.14902393002166</c:v>
                </c:pt>
                <c:pt idx="630">
                  <c:v>438.12397267184605</c:v>
                </c:pt>
                <c:pt idx="631">
                  <c:v>438.09889313768389</c:v>
                </c:pt>
                <c:pt idx="632">
                  <c:v>438.07378542648905</c:v>
                </c:pt>
                <c:pt idx="633">
                  <c:v>438.04864963675459</c:v>
                </c:pt>
                <c:pt idx="634">
                  <c:v>438.0234858665147</c:v>
                </c:pt>
                <c:pt idx="635">
                  <c:v>437.99829421334994</c:v>
                </c:pt>
                <c:pt idx="636">
                  <c:v>437.97307477438738</c:v>
                </c:pt>
                <c:pt idx="637">
                  <c:v>437.94782764630423</c:v>
                </c:pt>
                <c:pt idx="638">
                  <c:v>437.92255292533224</c:v>
                </c:pt>
                <c:pt idx="639">
                  <c:v>437.89725070725854</c:v>
                </c:pt>
                <c:pt idx="640">
                  <c:v>437.87192108742789</c:v>
                </c:pt>
                <c:pt idx="641">
                  <c:v>437.84656416074853</c:v>
                </c:pt>
                <c:pt idx="642">
                  <c:v>437.82118002169091</c:v>
                </c:pt>
                <c:pt idx="643">
                  <c:v>437.79576876429388</c:v>
                </c:pt>
                <c:pt idx="644">
                  <c:v>437.77033048216413</c:v>
                </c:pt>
                <c:pt idx="645">
                  <c:v>437.74486526848222</c:v>
                </c:pt>
                <c:pt idx="646">
                  <c:v>437.71937321600217</c:v>
                </c:pt>
                <c:pt idx="647">
                  <c:v>437.69385441705577</c:v>
                </c:pt>
                <c:pt idx="648">
                  <c:v>437.66830896355435</c:v>
                </c:pt>
                <c:pt idx="649">
                  <c:v>437.64273694699227</c:v>
                </c:pt>
                <c:pt idx="650">
                  <c:v>437.61713845844838</c:v>
                </c:pt>
                <c:pt idx="651">
                  <c:v>437.59151358858912</c:v>
                </c:pt>
                <c:pt idx="652">
                  <c:v>437.56586242767105</c:v>
                </c:pt>
                <c:pt idx="653">
                  <c:v>437.54018506554286</c:v>
                </c:pt>
                <c:pt idx="654">
                  <c:v>437.51448159164914</c:v>
                </c:pt>
                <c:pt idx="655">
                  <c:v>437.48875209503058</c:v>
                </c:pt>
                <c:pt idx="656">
                  <c:v>437.46299666432805</c:v>
                </c:pt>
                <c:pt idx="657">
                  <c:v>437.43721538778544</c:v>
                </c:pt>
                <c:pt idx="658">
                  <c:v>437.41140835325035</c:v>
                </c:pt>
                <c:pt idx="659">
                  <c:v>437.38557564817694</c:v>
                </c:pt>
                <c:pt idx="660">
                  <c:v>437.35971735962988</c:v>
                </c:pt>
                <c:pt idx="661">
                  <c:v>437.33383357428488</c:v>
                </c:pt>
                <c:pt idx="662">
                  <c:v>437.30792437843166</c:v>
                </c:pt>
                <c:pt idx="663">
                  <c:v>437.28198985797536</c:v>
                </c:pt>
                <c:pt idx="664">
                  <c:v>437.25603009844122</c:v>
                </c:pt>
                <c:pt idx="665">
                  <c:v>437.23004518497441</c:v>
                </c:pt>
                <c:pt idx="666">
                  <c:v>437.2040352023426</c:v>
                </c:pt>
                <c:pt idx="667">
                  <c:v>437.17800023493959</c:v>
                </c:pt>
                <c:pt idx="668">
                  <c:v>437.15194036678668</c:v>
                </c:pt>
                <c:pt idx="669">
                  <c:v>437.12585568153401</c:v>
                </c:pt>
                <c:pt idx="670">
                  <c:v>437.09974626246452</c:v>
                </c:pt>
                <c:pt idx="671">
                  <c:v>437.07361219249503</c:v>
                </c:pt>
                <c:pt idx="672">
                  <c:v>437.04745355417748</c:v>
                </c:pt>
                <c:pt idx="673">
                  <c:v>437.02127042970318</c:v>
                </c:pt>
                <c:pt idx="674">
                  <c:v>436.9950629009042</c:v>
                </c:pt>
                <c:pt idx="675">
                  <c:v>436.96883104925399</c:v>
                </c:pt>
                <c:pt idx="676">
                  <c:v>436.94257495587118</c:v>
                </c:pt>
                <c:pt idx="677">
                  <c:v>436.916294701521</c:v>
                </c:pt>
                <c:pt idx="678">
                  <c:v>436.88999036661778</c:v>
                </c:pt>
                <c:pt idx="679">
                  <c:v>436.86366203122634</c:v>
                </c:pt>
                <c:pt idx="680">
                  <c:v>436.8373097750644</c:v>
                </c:pt>
                <c:pt idx="681">
                  <c:v>436.81093367750407</c:v>
                </c:pt>
                <c:pt idx="682">
                  <c:v>436.78453381757481</c:v>
                </c:pt>
                <c:pt idx="683">
                  <c:v>436.75811027396446</c:v>
                </c:pt>
                <c:pt idx="684">
                  <c:v>436.73166312502246</c:v>
                </c:pt>
                <c:pt idx="685">
                  <c:v>436.70519244875999</c:v>
                </c:pt>
                <c:pt idx="686">
                  <c:v>436.67869832285368</c:v>
                </c:pt>
                <c:pt idx="687">
                  <c:v>436.6521808246456</c:v>
                </c:pt>
                <c:pt idx="688">
                  <c:v>436.62564003114778</c:v>
                </c:pt>
                <c:pt idx="689">
                  <c:v>436.59907601904189</c:v>
                </c:pt>
                <c:pt idx="690">
                  <c:v>436.57248886468153</c:v>
                </c:pt>
                <c:pt idx="691">
                  <c:v>436.54587864409535</c:v>
                </c:pt>
                <c:pt idx="692">
                  <c:v>436.51924543298736</c:v>
                </c:pt>
                <c:pt idx="693">
                  <c:v>436.49258930673977</c:v>
                </c:pt>
                <c:pt idx="694">
                  <c:v>436.46591034041404</c:v>
                </c:pt>
                <c:pt idx="695">
                  <c:v>436.43920860875397</c:v>
                </c:pt>
                <c:pt idx="696">
                  <c:v>436.41248418618534</c:v>
                </c:pt>
                <c:pt idx="697">
                  <c:v>436.38573714682082</c:v>
                </c:pt>
                <c:pt idx="698">
                  <c:v>436.35896756445834</c:v>
                </c:pt>
                <c:pt idx="699">
                  <c:v>436.33217551258508</c:v>
                </c:pt>
                <c:pt idx="700">
                  <c:v>436.30536106437921</c:v>
                </c:pt>
                <c:pt idx="701">
                  <c:v>436.27852429271042</c:v>
                </c:pt>
                <c:pt idx="702">
                  <c:v>436.25166527014187</c:v>
                </c:pt>
                <c:pt idx="703">
                  <c:v>436.2247840689335</c:v>
                </c:pt>
                <c:pt idx="704">
                  <c:v>436.19788076104135</c:v>
                </c:pt>
                <c:pt idx="705">
                  <c:v>436.17095541812154</c:v>
                </c:pt>
                <c:pt idx="706">
                  <c:v>436.14400811153001</c:v>
                </c:pt>
                <c:pt idx="707">
                  <c:v>436.11703891232543</c:v>
                </c:pt>
                <c:pt idx="708">
                  <c:v>436.09004789127056</c:v>
                </c:pt>
                <c:pt idx="709">
                  <c:v>436.06303511883397</c:v>
                </c:pt>
                <c:pt idx="710">
                  <c:v>436.03600066519067</c:v>
                </c:pt>
                <c:pt idx="711">
                  <c:v>436.00894460022562</c:v>
                </c:pt>
                <c:pt idx="712">
                  <c:v>435.98186699353391</c:v>
                </c:pt>
                <c:pt idx="713">
                  <c:v>435.95476791442252</c:v>
                </c:pt>
                <c:pt idx="714">
                  <c:v>435.92764743191253</c:v>
                </c:pt>
                <c:pt idx="715">
                  <c:v>435.90050561473987</c:v>
                </c:pt>
                <c:pt idx="716">
                  <c:v>435.87334253135771</c:v>
                </c:pt>
                <c:pt idx="717">
                  <c:v>435.84615824993801</c:v>
                </c:pt>
                <c:pt idx="718">
                  <c:v>435.81895283837196</c:v>
                </c:pt>
                <c:pt idx="719">
                  <c:v>435.79172636427245</c:v>
                </c:pt>
                <c:pt idx="720">
                  <c:v>435.76447889497553</c:v>
                </c:pt>
                <c:pt idx="721">
                  <c:v>435.73721049754215</c:v>
                </c:pt>
                <c:pt idx="722">
                  <c:v>435.70992123875891</c:v>
                </c:pt>
                <c:pt idx="723">
                  <c:v>435.68261118513959</c:v>
                </c:pt>
                <c:pt idx="724">
                  <c:v>435.6552804029281</c:v>
                </c:pt>
                <c:pt idx="725">
                  <c:v>435.62792895809793</c:v>
                </c:pt>
                <c:pt idx="726">
                  <c:v>435.60055691635466</c:v>
                </c:pt>
                <c:pt idx="727">
                  <c:v>435.57316434313748</c:v>
                </c:pt>
                <c:pt idx="728">
                  <c:v>435.54575130362048</c:v>
                </c:pt>
                <c:pt idx="729">
                  <c:v>435.51831786271418</c:v>
                </c:pt>
                <c:pt idx="730">
                  <c:v>435.49086408506685</c:v>
                </c:pt>
                <c:pt idx="731">
                  <c:v>435.46339003506546</c:v>
                </c:pt>
                <c:pt idx="732">
                  <c:v>435.43589577683804</c:v>
                </c:pt>
                <c:pt idx="733">
                  <c:v>435.40838137425408</c:v>
                </c:pt>
                <c:pt idx="734">
                  <c:v>435.38084689092688</c:v>
                </c:pt>
                <c:pt idx="735">
                  <c:v>435.35329239021382</c:v>
                </c:pt>
                <c:pt idx="736">
                  <c:v>435.32571793521993</c:v>
                </c:pt>
                <c:pt idx="737">
                  <c:v>435.29812358879542</c:v>
                </c:pt>
                <c:pt idx="738">
                  <c:v>435.27050941354076</c:v>
                </c:pt>
                <c:pt idx="739">
                  <c:v>435.24287547180643</c:v>
                </c:pt>
                <c:pt idx="740">
                  <c:v>435.21522182569413</c:v>
                </c:pt>
                <c:pt idx="741">
                  <c:v>435.18754853705855</c:v>
                </c:pt>
                <c:pt idx="742">
                  <c:v>435.15985566750766</c:v>
                </c:pt>
                <c:pt idx="743">
                  <c:v>435.13214327840626</c:v>
                </c:pt>
                <c:pt idx="744">
                  <c:v>435.10441143087502</c:v>
                </c:pt>
                <c:pt idx="745">
                  <c:v>435.07666018579209</c:v>
                </c:pt>
                <c:pt idx="746">
                  <c:v>435.04888960379589</c:v>
                </c:pt>
                <c:pt idx="747">
                  <c:v>435.02109974528491</c:v>
                </c:pt>
                <c:pt idx="748">
                  <c:v>434.99329067041981</c:v>
                </c:pt>
                <c:pt idx="749">
                  <c:v>434.96546243912366</c:v>
                </c:pt>
                <c:pt idx="750">
                  <c:v>434.93761511108454</c:v>
                </c:pt>
                <c:pt idx="751">
                  <c:v>434.909748745755</c:v>
                </c:pt>
                <c:pt idx="752">
                  <c:v>434.8818634023562</c:v>
                </c:pt>
                <c:pt idx="753">
                  <c:v>434.85395913987503</c:v>
                </c:pt>
                <c:pt idx="754">
                  <c:v>434.82603601706961</c:v>
                </c:pt>
                <c:pt idx="755">
                  <c:v>434.79809409246718</c:v>
                </c:pt>
                <c:pt idx="756">
                  <c:v>434.77013342436697</c:v>
                </c:pt>
                <c:pt idx="757">
                  <c:v>434.74215407084165</c:v>
                </c:pt>
                <c:pt idx="758">
                  <c:v>434.71415608973643</c:v>
                </c:pt>
                <c:pt idx="759">
                  <c:v>434.68613953867305</c:v>
                </c:pt>
                <c:pt idx="760">
                  <c:v>434.65810447504907</c:v>
                </c:pt>
                <c:pt idx="761">
                  <c:v>434.63005095603944</c:v>
                </c:pt>
                <c:pt idx="762">
                  <c:v>434.60197903859796</c:v>
                </c:pt>
                <c:pt idx="763">
                  <c:v>434.57388877945795</c:v>
                </c:pt>
                <c:pt idx="764">
                  <c:v>434.54578023513363</c:v>
                </c:pt>
                <c:pt idx="765">
                  <c:v>434.5176534619215</c:v>
                </c:pt>
                <c:pt idx="766">
                  <c:v>434.48950851590087</c:v>
                </c:pt>
                <c:pt idx="767">
                  <c:v>434.46134545293626</c:v>
                </c:pt>
                <c:pt idx="768">
                  <c:v>434.4331643286767</c:v>
                </c:pt>
                <c:pt idx="769">
                  <c:v>434.40496519855776</c:v>
                </c:pt>
                <c:pt idx="770">
                  <c:v>434.37674811780255</c:v>
                </c:pt>
                <c:pt idx="771">
                  <c:v>434.3485131414235</c:v>
                </c:pt>
                <c:pt idx="772">
                  <c:v>434.32026032422209</c:v>
                </c:pt>
                <c:pt idx="773">
                  <c:v>434.29198972079126</c:v>
                </c:pt>
                <c:pt idx="774">
                  <c:v>434.26370138551493</c:v>
                </c:pt>
                <c:pt idx="775">
                  <c:v>434.23539537257091</c:v>
                </c:pt>
                <c:pt idx="776">
                  <c:v>434.20707173593036</c:v>
                </c:pt>
                <c:pt idx="777">
                  <c:v>434.17873052936</c:v>
                </c:pt>
                <c:pt idx="778">
                  <c:v>434.1503718064219</c:v>
                </c:pt>
                <c:pt idx="779">
                  <c:v>434.12199562047607</c:v>
                </c:pt>
                <c:pt idx="780">
                  <c:v>434.09360202468031</c:v>
                </c:pt>
                <c:pt idx="781">
                  <c:v>434.06519107199153</c:v>
                </c:pt>
                <c:pt idx="782">
                  <c:v>434.03676281516653</c:v>
                </c:pt>
                <c:pt idx="783">
                  <c:v>434.00831730676424</c:v>
                </c:pt>
                <c:pt idx="784">
                  <c:v>433.97985459914452</c:v>
                </c:pt>
                <c:pt idx="785">
                  <c:v>433.95137474447131</c:v>
                </c:pt>
                <c:pt idx="786">
                  <c:v>433.92287779471212</c:v>
                </c:pt>
                <c:pt idx="787">
                  <c:v>433.89436380164074</c:v>
                </c:pt>
                <c:pt idx="788">
                  <c:v>433.86583281683528</c:v>
                </c:pt>
                <c:pt idx="789">
                  <c:v>433.83728489168215</c:v>
                </c:pt>
                <c:pt idx="790">
                  <c:v>433.80872007737605</c:v>
                </c:pt>
                <c:pt idx="791">
                  <c:v>433.78013842491964</c:v>
                </c:pt>
                <c:pt idx="792">
                  <c:v>433.75153998512621</c:v>
                </c:pt>
                <c:pt idx="793">
                  <c:v>433.72292480861961</c:v>
                </c:pt>
                <c:pt idx="794">
                  <c:v>433.69429294583648</c:v>
                </c:pt>
                <c:pt idx="795">
                  <c:v>433.66564444702448</c:v>
                </c:pt>
                <c:pt idx="796">
                  <c:v>433.63697936224668</c:v>
                </c:pt>
                <c:pt idx="797">
                  <c:v>433.60829774138017</c:v>
                </c:pt>
                <c:pt idx="798">
                  <c:v>433.57959963411673</c:v>
                </c:pt>
                <c:pt idx="799">
                  <c:v>433.55088508996613</c:v>
                </c:pt>
                <c:pt idx="800">
                  <c:v>433.52215415825412</c:v>
                </c:pt>
                <c:pt idx="801">
                  <c:v>433.49340688812566</c:v>
                </c:pt>
                <c:pt idx="802">
                  <c:v>433.46464332854435</c:v>
                </c:pt>
                <c:pt idx="803">
                  <c:v>433.43586352829391</c:v>
                </c:pt>
                <c:pt idx="804">
                  <c:v>433.4070675359788</c:v>
                </c:pt>
                <c:pt idx="805">
                  <c:v>433.37825540002586</c:v>
                </c:pt>
                <c:pt idx="806">
                  <c:v>433.34942716868397</c:v>
                </c:pt>
                <c:pt idx="807">
                  <c:v>433.32058289002566</c:v>
                </c:pt>
                <c:pt idx="808">
                  <c:v>433.29172261194844</c:v>
                </c:pt>
                <c:pt idx="809">
                  <c:v>433.26284638217413</c:v>
                </c:pt>
                <c:pt idx="810">
                  <c:v>433.23395424825122</c:v>
                </c:pt>
                <c:pt idx="811">
                  <c:v>433.20504625755541</c:v>
                </c:pt>
                <c:pt idx="812">
                  <c:v>433.17612245728895</c:v>
                </c:pt>
                <c:pt idx="813">
                  <c:v>433.14718289448479</c:v>
                </c:pt>
                <c:pt idx="814">
                  <c:v>433.1182276160028</c:v>
                </c:pt>
                <c:pt idx="815">
                  <c:v>433.08925666853537</c:v>
                </c:pt>
                <c:pt idx="816">
                  <c:v>433.0602700986048</c:v>
                </c:pt>
                <c:pt idx="817">
                  <c:v>433.03126795256514</c:v>
                </c:pt>
                <c:pt idx="818">
                  <c:v>433.00225027660377</c:v>
                </c:pt>
                <c:pt idx="819">
                  <c:v>432.97321711674158</c:v>
                </c:pt>
                <c:pt idx="820">
                  <c:v>432.94416851883364</c:v>
                </c:pt>
                <c:pt idx="821">
                  <c:v>432.91510452856954</c:v>
                </c:pt>
                <c:pt idx="822">
                  <c:v>432.88602519147537</c:v>
                </c:pt>
                <c:pt idx="823">
                  <c:v>432.85693055291432</c:v>
                </c:pt>
                <c:pt idx="824">
                  <c:v>432.82782065808641</c:v>
                </c:pt>
                <c:pt idx="825">
                  <c:v>432.79869555203021</c:v>
                </c:pt>
                <c:pt idx="826">
                  <c:v>432.76955527962241</c:v>
                </c:pt>
                <c:pt idx="827">
                  <c:v>432.74039988558138</c:v>
                </c:pt>
                <c:pt idx="828">
                  <c:v>432.71122941446407</c:v>
                </c:pt>
                <c:pt idx="829">
                  <c:v>432.68204391066996</c:v>
                </c:pt>
                <c:pt idx="830">
                  <c:v>432.65284341844051</c:v>
                </c:pt>
                <c:pt idx="831">
                  <c:v>432.62362798185887</c:v>
                </c:pt>
                <c:pt idx="832">
                  <c:v>432.59439764485353</c:v>
                </c:pt>
                <c:pt idx="833">
                  <c:v>432.5651524511959</c:v>
                </c:pt>
                <c:pt idx="834">
                  <c:v>432.53589244450291</c:v>
                </c:pt>
                <c:pt idx="835">
                  <c:v>432.50661766823703</c:v>
                </c:pt>
                <c:pt idx="836">
                  <c:v>432.47732816570789</c:v>
                </c:pt>
                <c:pt idx="837">
                  <c:v>432.44802398007158</c:v>
                </c:pt>
                <c:pt idx="838">
                  <c:v>432.41870515433214</c:v>
                </c:pt>
                <c:pt idx="839">
                  <c:v>432.38937173134315</c:v>
                </c:pt>
                <c:pt idx="840">
                  <c:v>432.36002375380627</c:v>
                </c:pt>
                <c:pt idx="841">
                  <c:v>432.33066126427434</c:v>
                </c:pt>
                <c:pt idx="842">
                  <c:v>432.3012843051502</c:v>
                </c:pt>
                <c:pt idx="843">
                  <c:v>432.27189291868871</c:v>
                </c:pt>
                <c:pt idx="844">
                  <c:v>432.24248714699672</c:v>
                </c:pt>
                <c:pt idx="845">
                  <c:v>432.21306703203322</c:v>
                </c:pt>
                <c:pt idx="846">
                  <c:v>432.18363261561188</c:v>
                </c:pt>
                <c:pt idx="847">
                  <c:v>432.15418393940024</c:v>
                </c:pt>
                <c:pt idx="848">
                  <c:v>432.12472104491997</c:v>
                </c:pt>
                <c:pt idx="849">
                  <c:v>432.09524397354909</c:v>
                </c:pt>
                <c:pt idx="850">
                  <c:v>432.06575276652188</c:v>
                </c:pt>
                <c:pt idx="851">
                  <c:v>432.03624746492926</c:v>
                </c:pt>
                <c:pt idx="852">
                  <c:v>432.00672810971969</c:v>
                </c:pt>
                <c:pt idx="853">
                  <c:v>431.97719474169935</c:v>
                </c:pt>
                <c:pt idx="854">
                  <c:v>431.94764740153482</c:v>
                </c:pt>
                <c:pt idx="855">
                  <c:v>431.91808612975063</c:v>
                </c:pt>
                <c:pt idx="856">
                  <c:v>431.88851096673221</c:v>
                </c:pt>
                <c:pt idx="857">
                  <c:v>431.85892195272555</c:v>
                </c:pt>
                <c:pt idx="858">
                  <c:v>431.82931912783874</c:v>
                </c:pt>
                <c:pt idx="859">
                  <c:v>431.79970253204073</c:v>
                </c:pt>
                <c:pt idx="860">
                  <c:v>431.77007220516458</c:v>
                </c:pt>
                <c:pt idx="861">
                  <c:v>431.74042818690555</c:v>
                </c:pt>
                <c:pt idx="862">
                  <c:v>431.71077051682346</c:v>
                </c:pt>
                <c:pt idx="863">
                  <c:v>431.68109923434292</c:v>
                </c:pt>
                <c:pt idx="864">
                  <c:v>431.65141437875286</c:v>
                </c:pt>
                <c:pt idx="865">
                  <c:v>431.62171598920901</c:v>
                </c:pt>
                <c:pt idx="866">
                  <c:v>431.59200410473341</c:v>
                </c:pt>
                <c:pt idx="867">
                  <c:v>431.56227876421445</c:v>
                </c:pt>
                <c:pt idx="868">
                  <c:v>431.53254000640862</c:v>
                </c:pt>
                <c:pt idx="869">
                  <c:v>431.50278786994102</c:v>
                </c:pt>
                <c:pt idx="870">
                  <c:v>431.47302239330514</c:v>
                </c:pt>
                <c:pt idx="871">
                  <c:v>431.44324361486349</c:v>
                </c:pt>
                <c:pt idx="872">
                  <c:v>431.41345157284985</c:v>
                </c:pt>
                <c:pt idx="873">
                  <c:v>431.38364630536745</c:v>
                </c:pt>
                <c:pt idx="874">
                  <c:v>431.35382785039099</c:v>
                </c:pt>
                <c:pt idx="875">
                  <c:v>431.32399624576726</c:v>
                </c:pt>
                <c:pt idx="876">
                  <c:v>431.29415152921541</c:v>
                </c:pt>
                <c:pt idx="877">
                  <c:v>431.26429373832741</c:v>
                </c:pt>
                <c:pt idx="878">
                  <c:v>431.23442291056858</c:v>
                </c:pt>
                <c:pt idx="879">
                  <c:v>431.20453908327812</c:v>
                </c:pt>
                <c:pt idx="880">
                  <c:v>431.17464229367016</c:v>
                </c:pt>
                <c:pt idx="881">
                  <c:v>431.14473257883446</c:v>
                </c:pt>
                <c:pt idx="882">
                  <c:v>431.11480997573608</c:v>
                </c:pt>
                <c:pt idx="883">
                  <c:v>431.08487452121562</c:v>
                </c:pt>
                <c:pt idx="884">
                  <c:v>431.0549262519919</c:v>
                </c:pt>
                <c:pt idx="885">
                  <c:v>431.02496520466053</c:v>
                </c:pt>
                <c:pt idx="886">
                  <c:v>430.99499141569481</c:v>
                </c:pt>
                <c:pt idx="887">
                  <c:v>430.9650049214469</c:v>
                </c:pt>
                <c:pt idx="888">
                  <c:v>430.93500575814789</c:v>
                </c:pt>
                <c:pt idx="889">
                  <c:v>430.90499396190819</c:v>
                </c:pt>
                <c:pt idx="890">
                  <c:v>430.87496956871865</c:v>
                </c:pt>
                <c:pt idx="891">
                  <c:v>430.84493261445107</c:v>
                </c:pt>
                <c:pt idx="892">
                  <c:v>430.81488313485738</c:v>
                </c:pt>
                <c:pt idx="893">
                  <c:v>430.78482116557194</c:v>
                </c:pt>
                <c:pt idx="894">
                  <c:v>430.75474674211102</c:v>
                </c:pt>
                <c:pt idx="895">
                  <c:v>430.72465989987404</c:v>
                </c:pt>
                <c:pt idx="896">
                  <c:v>430.69456067414308</c:v>
                </c:pt>
                <c:pt idx="897">
                  <c:v>430.66444910008471</c:v>
                </c:pt>
                <c:pt idx="898">
                  <c:v>430.63432521274842</c:v>
                </c:pt>
                <c:pt idx="899">
                  <c:v>430.60418904706995</c:v>
                </c:pt>
                <c:pt idx="900">
                  <c:v>430.57404063786953</c:v>
                </c:pt>
                <c:pt idx="901">
                  <c:v>430.54388001985319</c:v>
                </c:pt>
                <c:pt idx="902">
                  <c:v>430.51370722761357</c:v>
                </c:pt>
                <c:pt idx="903">
                  <c:v>430.48352229562983</c:v>
                </c:pt>
                <c:pt idx="904">
                  <c:v>430.45332525826814</c:v>
                </c:pt>
                <c:pt idx="905">
                  <c:v>430.42311614978331</c:v>
                </c:pt>
                <c:pt idx="906">
                  <c:v>430.39289500431664</c:v>
                </c:pt>
                <c:pt idx="907">
                  <c:v>430.36266185590057</c:v>
                </c:pt>
                <c:pt idx="908">
                  <c:v>430.33241673845453</c:v>
                </c:pt>
                <c:pt idx="909">
                  <c:v>430.30215968578881</c:v>
                </c:pt>
                <c:pt idx="910">
                  <c:v>430.27189073160406</c:v>
                </c:pt>
                <c:pt idx="911">
                  <c:v>430.24160990949048</c:v>
                </c:pt>
                <c:pt idx="912">
                  <c:v>430.2113172529302</c:v>
                </c:pt>
                <c:pt idx="913">
                  <c:v>430.18101279529708</c:v>
                </c:pt>
                <c:pt idx="914">
                  <c:v>430.15069656985628</c:v>
                </c:pt>
                <c:pt idx="915">
                  <c:v>430.12036860976639</c:v>
                </c:pt>
                <c:pt idx="916">
                  <c:v>430.09002894807799</c:v>
                </c:pt>
                <c:pt idx="917">
                  <c:v>430.05967761773582</c:v>
                </c:pt>
                <c:pt idx="918">
                  <c:v>430.02931465157815</c:v>
                </c:pt>
                <c:pt idx="919">
                  <c:v>429.99894008233781</c:v>
                </c:pt>
                <c:pt idx="920">
                  <c:v>429.96855394264213</c:v>
                </c:pt>
                <c:pt idx="921">
                  <c:v>429.93815626501419</c:v>
                </c:pt>
                <c:pt idx="922">
                  <c:v>429.90774708187246</c:v>
                </c:pt>
                <c:pt idx="923">
                  <c:v>429.87732642553152</c:v>
                </c:pt>
                <c:pt idx="924">
                  <c:v>429.84689432820215</c:v>
                </c:pt>
                <c:pt idx="925">
                  <c:v>429.8164508219931</c:v>
                </c:pt>
                <c:pt idx="926">
                  <c:v>429.78599593891016</c:v>
                </c:pt>
                <c:pt idx="927">
                  <c:v>429.75552971085631</c:v>
                </c:pt>
                <c:pt idx="928">
                  <c:v>429.72505216963401</c:v>
                </c:pt>
                <c:pt idx="929">
                  <c:v>429.69456334694371</c:v>
                </c:pt>
                <c:pt idx="930">
                  <c:v>429.66406327438494</c:v>
                </c:pt>
                <c:pt idx="931">
                  <c:v>429.63355198345806</c:v>
                </c:pt>
                <c:pt idx="932">
                  <c:v>429.60302950556172</c:v>
                </c:pt>
                <c:pt idx="933">
                  <c:v>429.57249587199652</c:v>
                </c:pt>
                <c:pt idx="934">
                  <c:v>429.54195111396308</c:v>
                </c:pt>
                <c:pt idx="935">
                  <c:v>429.51139526256321</c:v>
                </c:pt>
                <c:pt idx="936">
                  <c:v>429.48082834880171</c:v>
                </c:pt>
                <c:pt idx="937">
                  <c:v>429.45025040358371</c:v>
                </c:pt>
                <c:pt idx="938">
                  <c:v>429.41966145771795</c:v>
                </c:pt>
                <c:pt idx="939">
                  <c:v>429.38906154191665</c:v>
                </c:pt>
                <c:pt idx="940">
                  <c:v>429.35845068679345</c:v>
                </c:pt>
                <c:pt idx="941">
                  <c:v>429.32782892286809</c:v>
                </c:pt>
                <c:pt idx="942">
                  <c:v>429.29719628056267</c:v>
                </c:pt>
                <c:pt idx="943">
                  <c:v>429.26655279020463</c:v>
                </c:pt>
                <c:pt idx="944">
                  <c:v>429.23589848202681</c:v>
                </c:pt>
                <c:pt idx="945">
                  <c:v>429.2052333861663</c:v>
                </c:pt>
                <c:pt idx="946">
                  <c:v>429.17455753266648</c:v>
                </c:pt>
                <c:pt idx="947">
                  <c:v>429.14387095147686</c:v>
                </c:pt>
                <c:pt idx="948">
                  <c:v>429.11317367245408</c:v>
                </c:pt>
                <c:pt idx="949">
                  <c:v>429.08246572536063</c:v>
                </c:pt>
                <c:pt idx="950">
                  <c:v>429.05174713986685</c:v>
                </c:pt>
                <c:pt idx="951">
                  <c:v>429.02101794555125</c:v>
                </c:pt>
                <c:pt idx="952">
                  <c:v>428.99027817189921</c:v>
                </c:pt>
                <c:pt idx="953">
                  <c:v>428.9595278483053</c:v>
                </c:pt>
                <c:pt idx="954">
                  <c:v>428.92876700407351</c:v>
                </c:pt>
                <c:pt idx="955">
                  <c:v>428.89799566841583</c:v>
                </c:pt>
                <c:pt idx="956">
                  <c:v>428.86721387045429</c:v>
                </c:pt>
                <c:pt idx="957">
                  <c:v>428.83642163922156</c:v>
                </c:pt>
                <c:pt idx="958">
                  <c:v>428.80561900365944</c:v>
                </c:pt>
                <c:pt idx="959">
                  <c:v>428.77480599262122</c:v>
                </c:pt>
                <c:pt idx="960">
                  <c:v>428.74398263487132</c:v>
                </c:pt>
                <c:pt idx="961">
                  <c:v>428.71314895908483</c:v>
                </c:pt>
                <c:pt idx="962">
                  <c:v>428.6823049938493</c:v>
                </c:pt>
                <c:pt idx="963">
                  <c:v>428.65145076766441</c:v>
                </c:pt>
                <c:pt idx="964">
                  <c:v>428.62058630894194</c:v>
                </c:pt>
                <c:pt idx="965">
                  <c:v>428.58971164600666</c:v>
                </c:pt>
                <c:pt idx="966">
                  <c:v>428.55882680709681</c:v>
                </c:pt>
                <c:pt idx="967">
                  <c:v>428.52793182036368</c:v>
                </c:pt>
                <c:pt idx="968">
                  <c:v>428.49702671387337</c:v>
                </c:pt>
                <c:pt idx="969">
                  <c:v>428.46611151560523</c:v>
                </c:pt>
                <c:pt idx="970">
                  <c:v>428.43518625345405</c:v>
                </c:pt>
                <c:pt idx="971">
                  <c:v>428.40425095522914</c:v>
                </c:pt>
                <c:pt idx="972">
                  <c:v>428.37330564865482</c:v>
                </c:pt>
                <c:pt idx="973">
                  <c:v>428.34235036137159</c:v>
                </c:pt>
                <c:pt idx="974">
                  <c:v>428.31138512093611</c:v>
                </c:pt>
                <c:pt idx="975">
                  <c:v>428.28040995482081</c:v>
                </c:pt>
                <c:pt idx="976">
                  <c:v>428.24942489041524</c:v>
                </c:pt>
                <c:pt idx="977">
                  <c:v>428.2184299550255</c:v>
                </c:pt>
                <c:pt idx="978">
                  <c:v>428.18742517587509</c:v>
                </c:pt>
                <c:pt idx="979">
                  <c:v>428.15641058010601</c:v>
                </c:pt>
                <c:pt idx="980">
                  <c:v>428.12538619477681</c:v>
                </c:pt>
                <c:pt idx="981">
                  <c:v>428.09435204686588</c:v>
                </c:pt>
                <c:pt idx="982">
                  <c:v>428.06330816326891</c:v>
                </c:pt>
                <c:pt idx="983">
                  <c:v>428.03225457080168</c:v>
                </c:pt>
                <c:pt idx="984">
                  <c:v>428.00119129619878</c:v>
                </c:pt>
                <c:pt idx="985">
                  <c:v>427.97011836611449</c:v>
                </c:pt>
                <c:pt idx="986">
                  <c:v>427.93903580712293</c:v>
                </c:pt>
                <c:pt idx="987">
                  <c:v>427.90794364571832</c:v>
                </c:pt>
                <c:pt idx="988">
                  <c:v>427.87684190831607</c:v>
                </c:pt>
                <c:pt idx="989">
                  <c:v>427.84573062125162</c:v>
                </c:pt>
                <c:pt idx="990">
                  <c:v>427.814609810783</c:v>
                </c:pt>
                <c:pt idx="991">
                  <c:v>427.78347950308824</c:v>
                </c:pt>
                <c:pt idx="992">
                  <c:v>427.75233972426827</c:v>
                </c:pt>
                <c:pt idx="993">
                  <c:v>427.7211905003457</c:v>
                </c:pt>
                <c:pt idx="994">
                  <c:v>427.69003185726569</c:v>
                </c:pt>
                <c:pt idx="995">
                  <c:v>427.65886382089587</c:v>
                </c:pt>
                <c:pt idx="996">
                  <c:v>427.62768641702769</c:v>
                </c:pt>
                <c:pt idx="997">
                  <c:v>427.59649967137517</c:v>
                </c:pt>
                <c:pt idx="998">
                  <c:v>427.56530360957692</c:v>
                </c:pt>
                <c:pt idx="999">
                  <c:v>427.53409825719444</c:v>
                </c:pt>
                <c:pt idx="1000">
                  <c:v>427.50288363971413</c:v>
                </c:pt>
                <c:pt idx="1001">
                  <c:v>427.47165978254702</c:v>
                </c:pt>
                <c:pt idx="1002">
                  <c:v>427.44042671102892</c:v>
                </c:pt>
                <c:pt idx="1003">
                  <c:v>427.40918445042075</c:v>
                </c:pt>
                <c:pt idx="1004">
                  <c:v>427.3779330259087</c:v>
                </c:pt>
                <c:pt idx="1005">
                  <c:v>427.34667246260511</c:v>
                </c:pt>
                <c:pt idx="1006">
                  <c:v>427.31540278554809</c:v>
                </c:pt>
                <c:pt idx="1007">
                  <c:v>427.28412401970229</c:v>
                </c:pt>
                <c:pt idx="1008">
                  <c:v>427.2528361899586</c:v>
                </c:pt>
                <c:pt idx="1009">
                  <c:v>427.22153932113565</c:v>
                </c:pt>
                <c:pt idx="1010">
                  <c:v>427.19023343797784</c:v>
                </c:pt>
                <c:pt idx="1011">
                  <c:v>427.15891856515816</c:v>
                </c:pt>
                <c:pt idx="1012">
                  <c:v>427.12759472727731</c:v>
                </c:pt>
                <c:pt idx="1013">
                  <c:v>427.09626194886403</c:v>
                </c:pt>
                <c:pt idx="1014">
                  <c:v>427.0649202543745</c:v>
                </c:pt>
                <c:pt idx="1015">
                  <c:v>427.03356966819433</c:v>
                </c:pt>
                <c:pt idx="1016">
                  <c:v>427.00221021463813</c:v>
                </c:pt>
                <c:pt idx="1017">
                  <c:v>426.97084191794903</c:v>
                </c:pt>
                <c:pt idx="1018">
                  <c:v>426.93946480229982</c:v>
                </c:pt>
                <c:pt idx="1019">
                  <c:v>426.90807889179354</c:v>
                </c:pt>
                <c:pt idx="1020">
                  <c:v>426.87668421046232</c:v>
                </c:pt>
                <c:pt idx="1021">
                  <c:v>426.8452807822685</c:v>
                </c:pt>
                <c:pt idx="1022">
                  <c:v>426.81386863110612</c:v>
                </c:pt>
                <c:pt idx="1023">
                  <c:v>426.78244778079863</c:v>
                </c:pt>
                <c:pt idx="1024">
                  <c:v>426.75101825510166</c:v>
                </c:pt>
                <c:pt idx="1025">
                  <c:v>426.7195800777007</c:v>
                </c:pt>
                <c:pt idx="1026">
                  <c:v>426.68813327221443</c:v>
                </c:pt>
                <c:pt idx="1027">
                  <c:v>426.65667786219234</c:v>
                </c:pt>
                <c:pt idx="1028">
                  <c:v>426.62521387111616</c:v>
                </c:pt>
                <c:pt idx="1029">
                  <c:v>426.59374132240032</c:v>
                </c:pt>
                <c:pt idx="1030">
                  <c:v>426.56226023939104</c:v>
                </c:pt>
                <c:pt idx="1031">
                  <c:v>426.53077064536888</c:v>
                </c:pt>
                <c:pt idx="1032">
                  <c:v>426.4992725635455</c:v>
                </c:pt>
                <c:pt idx="1033">
                  <c:v>426.46776601706807</c:v>
                </c:pt>
                <c:pt idx="1034">
                  <c:v>426.43625102901564</c:v>
                </c:pt>
                <c:pt idx="1035">
                  <c:v>426.40472762240205</c:v>
                </c:pt>
                <c:pt idx="1036">
                  <c:v>426.37319582017551</c:v>
                </c:pt>
                <c:pt idx="1037">
                  <c:v>426.34165564521749</c:v>
                </c:pt>
                <c:pt idx="1038">
                  <c:v>426.31010712034532</c:v>
                </c:pt>
                <c:pt idx="1039">
                  <c:v>426.27855026831008</c:v>
                </c:pt>
                <c:pt idx="1040">
                  <c:v>426.24698511179906</c:v>
                </c:pt>
                <c:pt idx="1041">
                  <c:v>426.21541167343446</c:v>
                </c:pt>
                <c:pt idx="1042">
                  <c:v>426.18382997577379</c:v>
                </c:pt>
                <c:pt idx="1043">
                  <c:v>426.15224004131068</c:v>
                </c:pt>
                <c:pt idx="1044">
                  <c:v>426.12064189247502</c:v>
                </c:pt>
                <c:pt idx="1045">
                  <c:v>426.08903555163278</c:v>
                </c:pt>
                <c:pt idx="1046">
                  <c:v>426.0574210410864</c:v>
                </c:pt>
                <c:pt idx="1047">
                  <c:v>426.02579838307548</c:v>
                </c:pt>
                <c:pt idx="1048">
                  <c:v>425.9941675997768</c:v>
                </c:pt>
                <c:pt idx="1049">
                  <c:v>425.96252871330381</c:v>
                </c:pt>
                <c:pt idx="1050">
                  <c:v>425.93088174570818</c:v>
                </c:pt>
                <c:pt idx="1051">
                  <c:v>425.89922671897841</c:v>
                </c:pt>
                <c:pt idx="1052">
                  <c:v>425.86756365504209</c:v>
                </c:pt>
                <c:pt idx="1053">
                  <c:v>425.83589257576421</c:v>
                </c:pt>
                <c:pt idx="1054">
                  <c:v>425.8042135029487</c:v>
                </c:pt>
                <c:pt idx="1055">
                  <c:v>425.77252645833818</c:v>
                </c:pt>
                <c:pt idx="1056">
                  <c:v>425.7408314636134</c:v>
                </c:pt>
                <c:pt idx="1057">
                  <c:v>425.70912854039528</c:v>
                </c:pt>
                <c:pt idx="1058">
                  <c:v>425.67741771024384</c:v>
                </c:pt>
                <c:pt idx="1059">
                  <c:v>425.64569899465812</c:v>
                </c:pt>
                <c:pt idx="1060">
                  <c:v>425.61397241507728</c:v>
                </c:pt>
                <c:pt idx="1061">
                  <c:v>425.58223799288083</c:v>
                </c:pt>
                <c:pt idx="1062">
                  <c:v>425.55049574938852</c:v>
                </c:pt>
                <c:pt idx="1063">
                  <c:v>425.51874570585977</c:v>
                </c:pt>
                <c:pt idx="1064">
                  <c:v>425.48698788349594</c:v>
                </c:pt>
                <c:pt idx="1065">
                  <c:v>425.45522230343875</c:v>
                </c:pt>
                <c:pt idx="1066">
                  <c:v>425.42344898677038</c:v>
                </c:pt>
                <c:pt idx="1067">
                  <c:v>425.39166795451501</c:v>
                </c:pt>
                <c:pt idx="1068">
                  <c:v>425.359879227639</c:v>
                </c:pt>
                <c:pt idx="1069">
                  <c:v>425.32808282704934</c:v>
                </c:pt>
                <c:pt idx="1070">
                  <c:v>425.29627877359582</c:v>
                </c:pt>
                <c:pt idx="1071">
                  <c:v>425.26446708806998</c:v>
                </c:pt>
                <c:pt idx="1072">
                  <c:v>425.23264779120569</c:v>
                </c:pt>
                <c:pt idx="1073">
                  <c:v>425.20082090368032</c:v>
                </c:pt>
                <c:pt idx="1074">
                  <c:v>425.16898644611274</c:v>
                </c:pt>
                <c:pt idx="1075">
                  <c:v>425.13714443906639</c:v>
                </c:pt>
                <c:pt idx="1076">
                  <c:v>425.10529490304708</c:v>
                </c:pt>
                <c:pt idx="1077">
                  <c:v>425.07343785850384</c:v>
                </c:pt>
                <c:pt idx="1078">
                  <c:v>425.04157332582975</c:v>
                </c:pt>
                <c:pt idx="1079">
                  <c:v>425.00970132536207</c:v>
                </c:pt>
                <c:pt idx="1080">
                  <c:v>424.97782187738215</c:v>
                </c:pt>
                <c:pt idx="1081">
                  <c:v>424.94593500211465</c:v>
                </c:pt>
                <c:pt idx="1082">
                  <c:v>424.9140407197296</c:v>
                </c:pt>
                <c:pt idx="1083">
                  <c:v>424.88213905034218</c:v>
                </c:pt>
                <c:pt idx="1084">
                  <c:v>424.85023001401078</c:v>
                </c:pt>
                <c:pt idx="1085">
                  <c:v>424.81831363074087</c:v>
                </c:pt>
                <c:pt idx="1086">
                  <c:v>424.78638992048184</c:v>
                </c:pt>
                <c:pt idx="1087">
                  <c:v>424.75445890312909</c:v>
                </c:pt>
                <c:pt idx="1088">
                  <c:v>424.72252059852349</c:v>
                </c:pt>
                <c:pt idx="1089">
                  <c:v>424.69057502645228</c:v>
                </c:pt>
                <c:pt idx="1090">
                  <c:v>424.65862220664792</c:v>
                </c:pt>
                <c:pt idx="1091">
                  <c:v>424.62666215879</c:v>
                </c:pt>
                <c:pt idx="1092">
                  <c:v>424.59469490250405</c:v>
                </c:pt>
                <c:pt idx="1093">
                  <c:v>424.56272045736279</c:v>
                </c:pt>
                <c:pt idx="1094">
                  <c:v>424.53073884288528</c:v>
                </c:pt>
                <c:pt idx="1095">
                  <c:v>424.49875007853774</c:v>
                </c:pt>
                <c:pt idx="1096">
                  <c:v>424.46675418373377</c:v>
                </c:pt>
                <c:pt idx="1097">
                  <c:v>424.43475117783424</c:v>
                </c:pt>
                <c:pt idx="1098">
                  <c:v>424.40274108014745</c:v>
                </c:pt>
                <c:pt idx="1099">
                  <c:v>424.3707239099304</c:v>
                </c:pt>
                <c:pt idx="1100">
                  <c:v>424.33869968638652</c:v>
                </c:pt>
                <c:pt idx="1101">
                  <c:v>424.30666842866924</c:v>
                </c:pt>
                <c:pt idx="1102">
                  <c:v>424.27463015587881</c:v>
                </c:pt>
                <c:pt idx="1103">
                  <c:v>424.24258488706499</c:v>
                </c:pt>
                <c:pt idx="1104">
                  <c:v>424.21053264122531</c:v>
                </c:pt>
                <c:pt idx="1105">
                  <c:v>424.17847343730762</c:v>
                </c:pt>
                <c:pt idx="1106">
                  <c:v>424.14640729420779</c:v>
                </c:pt>
                <c:pt idx="1107">
                  <c:v>424.11433423077062</c:v>
                </c:pt>
                <c:pt idx="1108">
                  <c:v>424.08225426579162</c:v>
                </c:pt>
                <c:pt idx="1109">
                  <c:v>424.05016741801518</c:v>
                </c:pt>
                <c:pt idx="1110">
                  <c:v>424.0180737061354</c:v>
                </c:pt>
                <c:pt idx="1111">
                  <c:v>423.98597314879635</c:v>
                </c:pt>
                <c:pt idx="1112">
                  <c:v>423.95386576459288</c:v>
                </c:pt>
                <c:pt idx="1113">
                  <c:v>423.9217515720697</c:v>
                </c:pt>
                <c:pt idx="1114">
                  <c:v>423.88963058972172</c:v>
                </c:pt>
                <c:pt idx="1115">
                  <c:v>423.85750283599498</c:v>
                </c:pt>
                <c:pt idx="1116">
                  <c:v>423.82536832928656</c:v>
                </c:pt>
                <c:pt idx="1117">
                  <c:v>423.79322708794456</c:v>
                </c:pt>
                <c:pt idx="1118">
                  <c:v>423.76107913026743</c:v>
                </c:pt>
                <c:pt idx="1119">
                  <c:v>423.72892447450579</c:v>
                </c:pt>
                <c:pt idx="1120">
                  <c:v>423.69676313886151</c:v>
                </c:pt>
                <c:pt idx="1121">
                  <c:v>423.66459514148897</c:v>
                </c:pt>
                <c:pt idx="1122">
                  <c:v>423.63242050049297</c:v>
                </c:pt>
                <c:pt idx="1123">
                  <c:v>423.60023923393169</c:v>
                </c:pt>
                <c:pt idx="1124">
                  <c:v>423.56805135981494</c:v>
                </c:pt>
                <c:pt idx="1125">
                  <c:v>423.53585689610469</c:v>
                </c:pt>
                <c:pt idx="1126">
                  <c:v>423.50365586071575</c:v>
                </c:pt>
                <c:pt idx="1127">
                  <c:v>423.4714482715159</c:v>
                </c:pt>
                <c:pt idx="1128">
                  <c:v>423.43923414632582</c:v>
                </c:pt>
                <c:pt idx="1129">
                  <c:v>423.40701350291863</c:v>
                </c:pt>
                <c:pt idx="1130">
                  <c:v>423.3747863590213</c:v>
                </c:pt>
                <c:pt idx="1131">
                  <c:v>423.34255273231366</c:v>
                </c:pt>
                <c:pt idx="1132">
                  <c:v>423.31031264042923</c:v>
                </c:pt>
                <c:pt idx="1133">
                  <c:v>423.2780661009561</c:v>
                </c:pt>
                <c:pt idx="1134">
                  <c:v>423.24581313143455</c:v>
                </c:pt>
                <c:pt idx="1135">
                  <c:v>423.21355374936007</c:v>
                </c:pt>
                <c:pt idx="1136">
                  <c:v>423.18128797218208</c:v>
                </c:pt>
                <c:pt idx="1137">
                  <c:v>423.14901581730436</c:v>
                </c:pt>
                <c:pt idx="1138">
                  <c:v>423.11673730208537</c:v>
                </c:pt>
                <c:pt idx="1139">
                  <c:v>423.08445244383802</c:v>
                </c:pt>
                <c:pt idx="1140">
                  <c:v>423.05216125982918</c:v>
                </c:pt>
                <c:pt idx="1141">
                  <c:v>423.0198637672824</c:v>
                </c:pt>
                <c:pt idx="1142">
                  <c:v>422.98755998337515</c:v>
                </c:pt>
                <c:pt idx="1143">
                  <c:v>422.95524992524076</c:v>
                </c:pt>
                <c:pt idx="1144">
                  <c:v>422.92293360996695</c:v>
                </c:pt>
                <c:pt idx="1145">
                  <c:v>422.89061105459859</c:v>
                </c:pt>
                <c:pt idx="1146">
                  <c:v>422.85828227613536</c:v>
                </c:pt>
                <c:pt idx="1147">
                  <c:v>422.82594729153249</c:v>
                </c:pt>
                <c:pt idx="1148">
                  <c:v>422.7936061177021</c:v>
                </c:pt>
                <c:pt idx="1149">
                  <c:v>422.76125877151213</c:v>
                </c:pt>
                <c:pt idx="1150">
                  <c:v>422.72890526978637</c:v>
                </c:pt>
                <c:pt idx="1151">
                  <c:v>422.69654562930629</c:v>
                </c:pt>
                <c:pt idx="1152">
                  <c:v>422.66417986680887</c:v>
                </c:pt>
                <c:pt idx="1153">
                  <c:v>422.63180799898851</c:v>
                </c:pt>
                <c:pt idx="1154">
                  <c:v>422.59943004249567</c:v>
                </c:pt>
                <c:pt idx="1155">
                  <c:v>422.56704601393926</c:v>
                </c:pt>
                <c:pt idx="1156">
                  <c:v>422.53465592988454</c:v>
                </c:pt>
                <c:pt idx="1157">
                  <c:v>422.50225980685411</c:v>
                </c:pt>
                <c:pt idx="1158">
                  <c:v>422.46985766132809</c:v>
                </c:pt>
                <c:pt idx="1159">
                  <c:v>422.43744950974468</c:v>
                </c:pt>
                <c:pt idx="1160">
                  <c:v>422.40503536849934</c:v>
                </c:pt>
                <c:pt idx="1161">
                  <c:v>422.37261525394621</c:v>
                </c:pt>
                <c:pt idx="1162">
                  <c:v>422.34018918239656</c:v>
                </c:pt>
                <c:pt idx="1163">
                  <c:v>422.30775717012102</c:v>
                </c:pt>
                <c:pt idx="1164">
                  <c:v>422.27531923334726</c:v>
                </c:pt>
                <c:pt idx="1165">
                  <c:v>422.2428753882628</c:v>
                </c:pt>
                <c:pt idx="1166">
                  <c:v>422.21042565101243</c:v>
                </c:pt>
                <c:pt idx="1167">
                  <c:v>422.17797003770119</c:v>
                </c:pt>
                <c:pt idx="1168">
                  <c:v>422.145508564392</c:v>
                </c:pt>
                <c:pt idx="1169">
                  <c:v>422.11304124710693</c:v>
                </c:pt>
                <c:pt idx="1170">
                  <c:v>422.08056810182813</c:v>
                </c:pt>
                <c:pt idx="1171">
                  <c:v>422.04808914449598</c:v>
                </c:pt>
                <c:pt idx="1172">
                  <c:v>422.01560439101098</c:v>
                </c:pt>
                <c:pt idx="1173">
                  <c:v>421.98311385723292</c:v>
                </c:pt>
                <c:pt idx="1174">
                  <c:v>421.95061755898143</c:v>
                </c:pt>
                <c:pt idx="1175">
                  <c:v>421.91811551203637</c:v>
                </c:pt>
                <c:pt idx="1176">
                  <c:v>421.88560773213743</c:v>
                </c:pt>
                <c:pt idx="1177">
                  <c:v>421.85309423498398</c:v>
                </c:pt>
                <c:pt idx="1178">
                  <c:v>421.82057503623599</c:v>
                </c:pt>
                <c:pt idx="1179">
                  <c:v>421.78805015151448</c:v>
                </c:pt>
                <c:pt idx="1180">
                  <c:v>421.75551959640006</c:v>
                </c:pt>
                <c:pt idx="1181">
                  <c:v>421.72298338643407</c:v>
                </c:pt>
                <c:pt idx="1182">
                  <c:v>421.69044153711963</c:v>
                </c:pt>
                <c:pt idx="1183">
                  <c:v>421.65789406391946</c:v>
                </c:pt>
                <c:pt idx="1184">
                  <c:v>421.62534098225905</c:v>
                </c:pt>
                <c:pt idx="1185">
                  <c:v>421.59278230752295</c:v>
                </c:pt>
                <c:pt idx="1186">
                  <c:v>421.5602180550589</c:v>
                </c:pt>
                <c:pt idx="1187">
                  <c:v>421.52764824017527</c:v>
                </c:pt>
                <c:pt idx="1188">
                  <c:v>421.49507287814157</c:v>
                </c:pt>
                <c:pt idx="1189">
                  <c:v>421.46249198419059</c:v>
                </c:pt>
                <c:pt idx="1190">
                  <c:v>421.42990557351499</c:v>
                </c:pt>
                <c:pt idx="1191">
                  <c:v>421.3973136612708</c:v>
                </c:pt>
                <c:pt idx="1192">
                  <c:v>421.36471626257548</c:v>
                </c:pt>
                <c:pt idx="1193">
                  <c:v>421.33211339250909</c:v>
                </c:pt>
                <c:pt idx="1194">
                  <c:v>421.29950506611362</c:v>
                </c:pt>
                <c:pt idx="1195">
                  <c:v>421.26689129839355</c:v>
                </c:pt>
                <c:pt idx="1196">
                  <c:v>421.23427210431669</c:v>
                </c:pt>
                <c:pt idx="1197">
                  <c:v>421.20164749881269</c:v>
                </c:pt>
                <c:pt idx="1198">
                  <c:v>421.16901749677419</c:v>
                </c:pt>
                <c:pt idx="1199">
                  <c:v>421.13638211305704</c:v>
                </c:pt>
                <c:pt idx="1200">
                  <c:v>421.10374136247992</c:v>
                </c:pt>
                <c:pt idx="1201">
                  <c:v>421.07109525982537</c:v>
                </c:pt>
                <c:pt idx="1202">
                  <c:v>421.03844381983805</c:v>
                </c:pt>
                <c:pt idx="1203">
                  <c:v>421.00578705722694</c:v>
                </c:pt>
                <c:pt idx="1204">
                  <c:v>420.97312498666412</c:v>
                </c:pt>
                <c:pt idx="1205">
                  <c:v>420.9404576227862</c:v>
                </c:pt>
                <c:pt idx="1206">
                  <c:v>420.90778498019222</c:v>
                </c:pt>
                <c:pt idx="1207">
                  <c:v>420.87510707344654</c:v>
                </c:pt>
                <c:pt idx="1208">
                  <c:v>420.84242391707625</c:v>
                </c:pt>
                <c:pt idx="1209">
                  <c:v>420.8097355255731</c:v>
                </c:pt>
                <c:pt idx="1210">
                  <c:v>420.77704191339404</c:v>
                </c:pt>
                <c:pt idx="1211">
                  <c:v>420.74434309495882</c:v>
                </c:pt>
                <c:pt idx="1212">
                  <c:v>420.7116390846524</c:v>
                </c:pt>
                <c:pt idx="1213">
                  <c:v>420.67892989682468</c:v>
                </c:pt>
                <c:pt idx="1214">
                  <c:v>420.6462155457898</c:v>
                </c:pt>
                <c:pt idx="1215">
                  <c:v>420.61349604582688</c:v>
                </c:pt>
                <c:pt idx="1216">
                  <c:v>420.58077141118014</c:v>
                </c:pt>
                <c:pt idx="1217">
                  <c:v>420.54804165605873</c:v>
                </c:pt>
                <c:pt idx="1218">
                  <c:v>420.51530679463656</c:v>
                </c:pt>
                <c:pt idx="1219">
                  <c:v>420.4825668410536</c:v>
                </c:pt>
                <c:pt idx="1220">
                  <c:v>420.44982180941469</c:v>
                </c:pt>
                <c:pt idx="1221">
                  <c:v>420.41707171379034</c:v>
                </c:pt>
                <c:pt idx="1222">
                  <c:v>420.3843165682166</c:v>
                </c:pt>
                <c:pt idx="1223">
                  <c:v>420.35155638669562</c:v>
                </c:pt>
                <c:pt idx="1224">
                  <c:v>420.31879118319483</c:v>
                </c:pt>
                <c:pt idx="1225">
                  <c:v>420.28602097164776</c:v>
                </c:pt>
                <c:pt idx="1226">
                  <c:v>420.2532457659546</c:v>
                </c:pt>
                <c:pt idx="1227">
                  <c:v>420.22046557998101</c:v>
                </c:pt>
                <c:pt idx="1228">
                  <c:v>420.18768042755903</c:v>
                </c:pt>
                <c:pt idx="1229">
                  <c:v>420.15489032248684</c:v>
                </c:pt>
                <c:pt idx="1230">
                  <c:v>420.12209527853014</c:v>
                </c:pt>
                <c:pt idx="1231">
                  <c:v>420.08929530942044</c:v>
                </c:pt>
                <c:pt idx="1232">
                  <c:v>420.05649042885568</c:v>
                </c:pt>
                <c:pt idx="1233">
                  <c:v>420.02368065050149</c:v>
                </c:pt>
                <c:pt idx="1234">
                  <c:v>419.99086598798954</c:v>
                </c:pt>
                <c:pt idx="1235">
                  <c:v>419.95804645491927</c:v>
                </c:pt>
                <c:pt idx="1236">
                  <c:v>419.92522206485654</c:v>
                </c:pt>
                <c:pt idx="1237">
                  <c:v>419.89239283133492</c:v>
                </c:pt>
                <c:pt idx="1238">
                  <c:v>419.85955876785533</c:v>
                </c:pt>
                <c:pt idx="1239">
                  <c:v>419.82671988788587</c:v>
                </c:pt>
                <c:pt idx="1240">
                  <c:v>419.7938762048621</c:v>
                </c:pt>
                <c:pt idx="1241">
                  <c:v>419.76102773218787</c:v>
                </c:pt>
                <c:pt idx="1242">
                  <c:v>419.72817448323383</c:v>
                </c:pt>
                <c:pt idx="1243">
                  <c:v>419.69531647133965</c:v>
                </c:pt>
                <c:pt idx="1244">
                  <c:v>419.6624537098117</c:v>
                </c:pt>
                <c:pt idx="1245">
                  <c:v>419.62958621192519</c:v>
                </c:pt>
                <c:pt idx="1246">
                  <c:v>419.59671399092349</c:v>
                </c:pt>
                <c:pt idx="1247">
                  <c:v>419.56383706001765</c:v>
                </c:pt>
                <c:pt idx="1248">
                  <c:v>419.53095543238766</c:v>
                </c:pt>
                <c:pt idx="1249">
                  <c:v>419.49806912118169</c:v>
                </c:pt>
                <c:pt idx="1250">
                  <c:v>419.46517813951635</c:v>
                </c:pt>
                <c:pt idx="1251">
                  <c:v>419.43228250047764</c:v>
                </c:pt>
                <c:pt idx="1252">
                  <c:v>419.39938221711895</c:v>
                </c:pt>
                <c:pt idx="1253">
                  <c:v>419.36647730246369</c:v>
                </c:pt>
                <c:pt idx="1254">
                  <c:v>419.33356776950427</c:v>
                </c:pt>
                <c:pt idx="1255">
                  <c:v>419.30065363120093</c:v>
                </c:pt>
                <c:pt idx="1256">
                  <c:v>419.2677349004843</c:v>
                </c:pt>
                <c:pt idx="1257">
                  <c:v>419.23481159025329</c:v>
                </c:pt>
                <c:pt idx="1258">
                  <c:v>419.2018837133773</c:v>
                </c:pt>
                <c:pt idx="1259">
                  <c:v>419.16895128269391</c:v>
                </c:pt>
                <c:pt idx="1260">
                  <c:v>419.13601431101125</c:v>
                </c:pt>
                <c:pt idx="1261">
                  <c:v>419.10307281110647</c:v>
                </c:pt>
                <c:pt idx="1262">
                  <c:v>419.07012679572603</c:v>
                </c:pt>
                <c:pt idx="1263">
                  <c:v>419.03717627758772</c:v>
                </c:pt>
                <c:pt idx="1264">
                  <c:v>419.00422126937724</c:v>
                </c:pt>
                <c:pt idx="1265">
                  <c:v>418.97126178375191</c:v>
                </c:pt>
                <c:pt idx="1266">
                  <c:v>418.93829783333848</c:v>
                </c:pt>
                <c:pt idx="1267">
                  <c:v>418.90532943073396</c:v>
                </c:pt>
                <c:pt idx="1268">
                  <c:v>418.87235658850506</c:v>
                </c:pt>
                <c:pt idx="1269">
                  <c:v>418.8393793191899</c:v>
                </c:pt>
                <c:pt idx="1270">
                  <c:v>418.80639763529638</c:v>
                </c:pt>
                <c:pt idx="1271">
                  <c:v>418.77341154930303</c:v>
                </c:pt>
                <c:pt idx="1272">
                  <c:v>418.74042107365932</c:v>
                </c:pt>
                <c:pt idx="1273">
                  <c:v>418.70742622078535</c:v>
                </c:pt>
                <c:pt idx="1274">
                  <c:v>418.67442700307106</c:v>
                </c:pt>
                <c:pt idx="1275">
                  <c:v>418.64142343287926</c:v>
                </c:pt>
                <c:pt idx="1276">
                  <c:v>418.60841552254192</c:v>
                </c:pt>
                <c:pt idx="1277">
                  <c:v>418.57540328436318</c:v>
                </c:pt>
                <c:pt idx="1278">
                  <c:v>418.54238673061775</c:v>
                </c:pt>
                <c:pt idx="1279">
                  <c:v>418.50936587355216</c:v>
                </c:pt>
                <c:pt idx="1280">
                  <c:v>418.47634072538358</c:v>
                </c:pt>
                <c:pt idx="1281">
                  <c:v>418.44331129830135</c:v>
                </c:pt>
                <c:pt idx="1282">
                  <c:v>418.41027760446593</c:v>
                </c:pt>
                <c:pt idx="1283">
                  <c:v>418.37723965600958</c:v>
                </c:pt>
                <c:pt idx="1284">
                  <c:v>418.3441974650363</c:v>
                </c:pt>
                <c:pt idx="1285">
                  <c:v>418.31115104362158</c:v>
                </c:pt>
                <c:pt idx="1286">
                  <c:v>418.27810040381274</c:v>
                </c:pt>
                <c:pt idx="1287">
                  <c:v>418.24504555762945</c:v>
                </c:pt>
                <c:pt idx="1288">
                  <c:v>418.21198651706339</c:v>
                </c:pt>
                <c:pt idx="1289">
                  <c:v>418.17892329407789</c:v>
                </c:pt>
                <c:pt idx="1290">
                  <c:v>418.14585590060949</c:v>
                </c:pt>
                <c:pt idx="1291">
                  <c:v>418.1127843485657</c:v>
                </c:pt>
                <c:pt idx="1292">
                  <c:v>418.0797086498273</c:v>
                </c:pt>
                <c:pt idx="1293">
                  <c:v>418.04662881624796</c:v>
                </c:pt>
                <c:pt idx="1294">
                  <c:v>418.01354485965237</c:v>
                </c:pt>
                <c:pt idx="1295">
                  <c:v>417.98045679183917</c:v>
                </c:pt>
                <c:pt idx="1296">
                  <c:v>417.94736462457939</c:v>
                </c:pt>
                <c:pt idx="1297">
                  <c:v>417.91426836961676</c:v>
                </c:pt>
                <c:pt idx="1298">
                  <c:v>417.88116803866757</c:v>
                </c:pt>
                <c:pt idx="1299">
                  <c:v>417.84806364342211</c:v>
                </c:pt>
                <c:pt idx="1300">
                  <c:v>417.81495519554272</c:v>
                </c:pt>
                <c:pt idx="1301">
                  <c:v>417.78184270666509</c:v>
                </c:pt>
                <c:pt idx="1302">
                  <c:v>417.74872618839828</c:v>
                </c:pt>
                <c:pt idx="1303">
                  <c:v>417.71560565232465</c:v>
                </c:pt>
                <c:pt idx="1304">
                  <c:v>417.68248110999957</c:v>
                </c:pt>
                <c:pt idx="1305">
                  <c:v>417.64935257295247</c:v>
                </c:pt>
                <c:pt idx="1306">
                  <c:v>417.61622005268623</c:v>
                </c:pt>
                <c:pt idx="1307">
                  <c:v>417.58308356067658</c:v>
                </c:pt>
                <c:pt idx="1308">
                  <c:v>417.5499431083735</c:v>
                </c:pt>
                <c:pt idx="1309">
                  <c:v>417.51679870720119</c:v>
                </c:pt>
                <c:pt idx="1310">
                  <c:v>417.48365036855705</c:v>
                </c:pt>
                <c:pt idx="1311">
                  <c:v>417.45049810381227</c:v>
                </c:pt>
                <c:pt idx="1312">
                  <c:v>417.41734192431244</c:v>
                </c:pt>
                <c:pt idx="1313">
                  <c:v>417.38418184137737</c:v>
                </c:pt>
                <c:pt idx="1314">
                  <c:v>417.35101786630082</c:v>
                </c:pt>
                <c:pt idx="1315">
                  <c:v>417.31785001035053</c:v>
                </c:pt>
                <c:pt idx="1316">
                  <c:v>417.2846782847688</c:v>
                </c:pt>
                <c:pt idx="1317">
                  <c:v>417.25150270077239</c:v>
                </c:pt>
                <c:pt idx="1318">
                  <c:v>417.21832326955229</c:v>
                </c:pt>
                <c:pt idx="1319">
                  <c:v>417.18514000227464</c:v>
                </c:pt>
                <c:pt idx="1320">
                  <c:v>417.1519529100795</c:v>
                </c:pt>
                <c:pt idx="1321">
                  <c:v>417.11876200408165</c:v>
                </c:pt>
                <c:pt idx="1322">
                  <c:v>417.08556729537105</c:v>
                </c:pt>
                <c:pt idx="1323">
                  <c:v>417.05236879501268</c:v>
                </c:pt>
                <c:pt idx="1324">
                  <c:v>417.01916651404514</c:v>
                </c:pt>
                <c:pt idx="1325">
                  <c:v>416.98596046348416</c:v>
                </c:pt>
                <c:pt idx="1326">
                  <c:v>416.95275065431821</c:v>
                </c:pt>
                <c:pt idx="1327">
                  <c:v>416.91953709751283</c:v>
                </c:pt>
                <c:pt idx="1328">
                  <c:v>416.88631980400754</c:v>
                </c:pt>
                <c:pt idx="1329">
                  <c:v>416.85309878471793</c:v>
                </c:pt>
                <c:pt idx="1330">
                  <c:v>416.81987405053411</c:v>
                </c:pt>
                <c:pt idx="1331">
                  <c:v>416.78664561232267</c:v>
                </c:pt>
                <c:pt idx="1332">
                  <c:v>416.75341348092462</c:v>
                </c:pt>
                <c:pt idx="1333">
                  <c:v>416.7201776671576</c:v>
                </c:pt>
                <c:pt idx="1334">
                  <c:v>416.68693818181401</c:v>
                </c:pt>
                <c:pt idx="1335">
                  <c:v>416.65369503566234</c:v>
                </c:pt>
                <c:pt idx="1336">
                  <c:v>416.62044823944689</c:v>
                </c:pt>
                <c:pt idx="1337">
                  <c:v>416.58719780388839</c:v>
                </c:pt>
                <c:pt idx="1338">
                  <c:v>416.55394373968198</c:v>
                </c:pt>
                <c:pt idx="1339">
                  <c:v>416.52068605750026</c:v>
                </c:pt>
                <c:pt idx="1340">
                  <c:v>416.48742476799117</c:v>
                </c:pt>
                <c:pt idx="1341">
                  <c:v>416.45415988177922</c:v>
                </c:pt>
                <c:pt idx="1342">
                  <c:v>416.42089140946507</c:v>
                </c:pt>
                <c:pt idx="1343">
                  <c:v>416.38761936162524</c:v>
                </c:pt>
                <c:pt idx="1344">
                  <c:v>416.35434374881311</c:v>
                </c:pt>
                <c:pt idx="1345">
                  <c:v>416.32106458155795</c:v>
                </c:pt>
                <c:pt idx="1346">
                  <c:v>416.28778187036636</c:v>
                </c:pt>
                <c:pt idx="1347">
                  <c:v>416.25449562572044</c:v>
                </c:pt>
                <c:pt idx="1348">
                  <c:v>416.22120585807949</c:v>
                </c:pt>
                <c:pt idx="1349">
                  <c:v>416.18791257787996</c:v>
                </c:pt>
                <c:pt idx="1350">
                  <c:v>416.15461579553403</c:v>
                </c:pt>
                <c:pt idx="1351">
                  <c:v>416.12131552143165</c:v>
                </c:pt>
                <c:pt idx="1352">
                  <c:v>416.08801176593937</c:v>
                </c:pt>
                <c:pt idx="1353">
                  <c:v>416.05470453940012</c:v>
                </c:pt>
                <c:pt idx="1354">
                  <c:v>416.02139385213479</c:v>
                </c:pt>
                <c:pt idx="1355">
                  <c:v>415.98807971444063</c:v>
                </c:pt>
                <c:pt idx="1356">
                  <c:v>415.95476213659293</c:v>
                </c:pt>
                <c:pt idx="1357">
                  <c:v>415.92144112884273</c:v>
                </c:pt>
                <c:pt idx="1358">
                  <c:v>415.88811670142007</c:v>
                </c:pt>
                <c:pt idx="1359">
                  <c:v>415.85478886453154</c:v>
                </c:pt>
                <c:pt idx="1360">
                  <c:v>415.82145762836086</c:v>
                </c:pt>
                <c:pt idx="1361">
                  <c:v>415.78812300306953</c:v>
                </c:pt>
                <c:pt idx="1362">
                  <c:v>415.75478499879722</c:v>
                </c:pt>
                <c:pt idx="1363">
                  <c:v>415.72144362565996</c:v>
                </c:pt>
                <c:pt idx="1364">
                  <c:v>415.68809889375268</c:v>
                </c:pt>
                <c:pt idx="1365">
                  <c:v>415.6547508131473</c:v>
                </c:pt>
                <c:pt idx="1366">
                  <c:v>415.6213993938938</c:v>
                </c:pt>
                <c:pt idx="1367">
                  <c:v>415.58804464602008</c:v>
                </c:pt>
                <c:pt idx="1368">
                  <c:v>415.55468657953219</c:v>
                </c:pt>
                <c:pt idx="1369">
                  <c:v>415.52132520441381</c:v>
                </c:pt>
                <c:pt idx="1370">
                  <c:v>415.48796053062654</c:v>
                </c:pt>
                <c:pt idx="1371">
                  <c:v>415.45459256811057</c:v>
                </c:pt>
                <c:pt idx="1372">
                  <c:v>415.42122132678446</c:v>
                </c:pt>
                <c:pt idx="1373">
                  <c:v>415.38784681654442</c:v>
                </c:pt>
                <c:pt idx="1374">
                  <c:v>415.35446904726552</c:v>
                </c:pt>
                <c:pt idx="1375">
                  <c:v>415.32108802880049</c:v>
                </c:pt>
                <c:pt idx="1376">
                  <c:v>415.2877037709809</c:v>
                </c:pt>
                <c:pt idx="1377">
                  <c:v>415.25431628361724</c:v>
                </c:pt>
                <c:pt idx="1378">
                  <c:v>415.22092557649836</c:v>
                </c:pt>
                <c:pt idx="1379">
                  <c:v>415.1875316593912</c:v>
                </c:pt>
                <c:pt idx="1380">
                  <c:v>415.15413454204162</c:v>
                </c:pt>
                <c:pt idx="1381">
                  <c:v>415.12073423417502</c:v>
                </c:pt>
                <c:pt idx="1382">
                  <c:v>415.08733074549428</c:v>
                </c:pt>
                <c:pt idx="1383">
                  <c:v>415.05392408568218</c:v>
                </c:pt>
                <c:pt idx="1384">
                  <c:v>415.02051426440039</c:v>
                </c:pt>
                <c:pt idx="1385">
                  <c:v>414.98710129128864</c:v>
                </c:pt>
                <c:pt idx="1386">
                  <c:v>414.95368517596688</c:v>
                </c:pt>
                <c:pt idx="1387">
                  <c:v>414.9202659280333</c:v>
                </c:pt>
                <c:pt idx="1388">
                  <c:v>414.88684355706567</c:v>
                </c:pt>
                <c:pt idx="1389">
                  <c:v>414.85341807262074</c:v>
                </c:pt>
                <c:pt idx="1390">
                  <c:v>414.81998948423478</c:v>
                </c:pt>
                <c:pt idx="1391">
                  <c:v>414.78655780142356</c:v>
                </c:pt>
                <c:pt idx="1392">
                  <c:v>414.75312303368185</c:v>
                </c:pt>
                <c:pt idx="1393">
                  <c:v>414.71968519048414</c:v>
                </c:pt>
                <c:pt idx="1394">
                  <c:v>414.68624428128379</c:v>
                </c:pt>
                <c:pt idx="1395">
                  <c:v>414.65280031551532</c:v>
                </c:pt>
                <c:pt idx="1396">
                  <c:v>414.61935330259075</c:v>
                </c:pt>
                <c:pt idx="1397">
                  <c:v>414.58590325190363</c:v>
                </c:pt>
                <c:pt idx="1398">
                  <c:v>414.55245017282652</c:v>
                </c:pt>
                <c:pt idx="1399">
                  <c:v>414.51899407471126</c:v>
                </c:pt>
                <c:pt idx="1400">
                  <c:v>414.48553496689021</c:v>
                </c:pt>
                <c:pt idx="1401">
                  <c:v>414.45207285867582</c:v>
                </c:pt>
                <c:pt idx="1402">
                  <c:v>414.41860775936016</c:v>
                </c:pt>
                <c:pt idx="1403">
                  <c:v>414.38513967821484</c:v>
                </c:pt>
                <c:pt idx="1404">
                  <c:v>414.3516686244929</c:v>
                </c:pt>
                <c:pt idx="1405">
                  <c:v>414.31819460742611</c:v>
                </c:pt>
                <c:pt idx="1406">
                  <c:v>414.28471763622713</c:v>
                </c:pt>
                <c:pt idx="1407">
                  <c:v>414.25123772008862</c:v>
                </c:pt>
                <c:pt idx="1408">
                  <c:v>414.21775486818387</c:v>
                </c:pt>
                <c:pt idx="1409">
                  <c:v>414.18426908966666</c:v>
                </c:pt>
                <c:pt idx="1410">
                  <c:v>414.15078039367052</c:v>
                </c:pt>
                <c:pt idx="1411">
                  <c:v>414.11728878930955</c:v>
                </c:pt>
                <c:pt idx="1412">
                  <c:v>414.08379428567935</c:v>
                </c:pt>
                <c:pt idx="1413">
                  <c:v>414.05029689185477</c:v>
                </c:pt>
                <c:pt idx="1414">
                  <c:v>414.01679661689218</c:v>
                </c:pt>
                <c:pt idx="1415">
                  <c:v>413.98329346982825</c:v>
                </c:pt>
                <c:pt idx="1416">
                  <c:v>413.94978745968075</c:v>
                </c:pt>
                <c:pt idx="1417">
                  <c:v>413.91627859544747</c:v>
                </c:pt>
                <c:pt idx="1418">
                  <c:v>413.88276688610807</c:v>
                </c:pt>
                <c:pt idx="1419">
                  <c:v>413.84925234062263</c:v>
                </c:pt>
                <c:pt idx="1420">
                  <c:v>413.81573496793158</c:v>
                </c:pt>
                <c:pt idx="1421">
                  <c:v>413.78221477695752</c:v>
                </c:pt>
                <c:pt idx="1422">
                  <c:v>413.74869177660298</c:v>
                </c:pt>
                <c:pt idx="1423">
                  <c:v>413.71516597575271</c:v>
                </c:pt>
                <c:pt idx="1424">
                  <c:v>413.68163738327189</c:v>
                </c:pt>
                <c:pt idx="1425">
                  <c:v>413.64810600800701</c:v>
                </c:pt>
                <c:pt idx="1426">
                  <c:v>413.61457185878584</c:v>
                </c:pt>
                <c:pt idx="1427">
                  <c:v>413.58103494441752</c:v>
                </c:pt>
                <c:pt idx="1428">
                  <c:v>413.54749527369228</c:v>
                </c:pt>
                <c:pt idx="1429">
                  <c:v>413.51395285538274</c:v>
                </c:pt>
                <c:pt idx="1430">
                  <c:v>413.48040769824178</c:v>
                </c:pt>
                <c:pt idx="1431">
                  <c:v>413.44685981100446</c:v>
                </c:pt>
                <c:pt idx="1432">
                  <c:v>413.41330920238715</c:v>
                </c:pt>
                <c:pt idx="1433">
                  <c:v>413.37975588108804</c:v>
                </c:pt>
                <c:pt idx="1434">
                  <c:v>413.34619985578706</c:v>
                </c:pt>
                <c:pt idx="1435">
                  <c:v>413.31264113514555</c:v>
                </c:pt>
                <c:pt idx="1436">
                  <c:v>413.27907972780667</c:v>
                </c:pt>
                <c:pt idx="1437">
                  <c:v>413.24551564239562</c:v>
                </c:pt>
                <c:pt idx="1438">
                  <c:v>413.2119488875195</c:v>
                </c:pt>
                <c:pt idx="1439">
                  <c:v>413.17837947176719</c:v>
                </c:pt>
                <c:pt idx="1440">
                  <c:v>413.14480740370925</c:v>
                </c:pt>
                <c:pt idx="1441">
                  <c:v>413.11123269189892</c:v>
                </c:pt>
                <c:pt idx="1442">
                  <c:v>413.07765534487123</c:v>
                </c:pt>
                <c:pt idx="1443">
                  <c:v>413.04407537114264</c:v>
                </c:pt>
                <c:pt idx="1444">
                  <c:v>413.01049277921288</c:v>
                </c:pt>
                <c:pt idx="1445">
                  <c:v>412.97690757756317</c:v>
                </c:pt>
                <c:pt idx="1446">
                  <c:v>412.9433197746576</c:v>
                </c:pt>
                <c:pt idx="1447">
                  <c:v>412.9097293789419</c:v>
                </c:pt>
                <c:pt idx="1448">
                  <c:v>412.87613639884415</c:v>
                </c:pt>
                <c:pt idx="1449">
                  <c:v>412.84254084277563</c:v>
                </c:pt>
                <c:pt idx="1450">
                  <c:v>412.80894271912928</c:v>
                </c:pt>
                <c:pt idx="1451">
                  <c:v>412.77534203628113</c:v>
                </c:pt>
                <c:pt idx="1452">
                  <c:v>412.74173880258934</c:v>
                </c:pt>
                <c:pt idx="1453">
                  <c:v>412.70813302639471</c:v>
                </c:pt>
                <c:pt idx="1454">
                  <c:v>412.67452471602076</c:v>
                </c:pt>
                <c:pt idx="1455">
                  <c:v>412.6409138797739</c:v>
                </c:pt>
                <c:pt idx="1456">
                  <c:v>412.60730052594278</c:v>
                </c:pt>
                <c:pt idx="1457">
                  <c:v>412.57368466279945</c:v>
                </c:pt>
                <c:pt idx="1458">
                  <c:v>412.54006629859822</c:v>
                </c:pt>
                <c:pt idx="1459">
                  <c:v>412.50644544157683</c:v>
                </c:pt>
                <c:pt idx="1460">
                  <c:v>412.47282209995524</c:v>
                </c:pt>
                <c:pt idx="1461">
                  <c:v>412.43919628193709</c:v>
                </c:pt>
                <c:pt idx="1462">
                  <c:v>412.40556799570891</c:v>
                </c:pt>
                <c:pt idx="1463">
                  <c:v>412.37193724943967</c:v>
                </c:pt>
                <c:pt idx="1464">
                  <c:v>412.33830405128219</c:v>
                </c:pt>
                <c:pt idx="1465">
                  <c:v>412.30466840937163</c:v>
                </c:pt>
                <c:pt idx="1466">
                  <c:v>412.27103033182755</c:v>
                </c:pt>
                <c:pt idx="1467">
                  <c:v>412.23738982675167</c:v>
                </c:pt>
                <c:pt idx="1468">
                  <c:v>412.20374690222962</c:v>
                </c:pt>
                <c:pt idx="1469">
                  <c:v>412.17010156632961</c:v>
                </c:pt>
                <c:pt idx="1470">
                  <c:v>412.13645382710411</c:v>
                </c:pt>
                <c:pt idx="1471">
                  <c:v>412.10280369258817</c:v>
                </c:pt>
                <c:pt idx="1472">
                  <c:v>412.06915117080166</c:v>
                </c:pt>
                <c:pt idx="1473">
                  <c:v>412.03549626974603</c:v>
                </c:pt>
                <c:pt idx="1474">
                  <c:v>412.00183899740807</c:v>
                </c:pt>
                <c:pt idx="1475">
                  <c:v>411.96817936175694</c:v>
                </c:pt>
                <c:pt idx="1476">
                  <c:v>411.93451737074594</c:v>
                </c:pt>
                <c:pt idx="1477">
                  <c:v>411.90085303231228</c:v>
                </c:pt>
                <c:pt idx="1478">
                  <c:v>411.8671863543766</c:v>
                </c:pt>
                <c:pt idx="1479">
                  <c:v>411.83351734484268</c:v>
                </c:pt>
                <c:pt idx="1480">
                  <c:v>411.79984601159958</c:v>
                </c:pt>
                <c:pt idx="1481">
                  <c:v>411.76617236251883</c:v>
                </c:pt>
                <c:pt idx="1482">
                  <c:v>411.73249640545646</c:v>
                </c:pt>
                <c:pt idx="1483">
                  <c:v>411.69881814825283</c:v>
                </c:pt>
                <c:pt idx="1484">
                  <c:v>411.66513759873135</c:v>
                </c:pt>
                <c:pt idx="1485">
                  <c:v>411.63145476470015</c:v>
                </c:pt>
                <c:pt idx="1486">
                  <c:v>411.5977696539515</c:v>
                </c:pt>
                <c:pt idx="1487">
                  <c:v>411.56408227426095</c:v>
                </c:pt>
                <c:pt idx="1488">
                  <c:v>411.53039263338889</c:v>
                </c:pt>
                <c:pt idx="1489">
                  <c:v>411.49670073908015</c:v>
                </c:pt>
                <c:pt idx="1490">
                  <c:v>411.46300659906296</c:v>
                </c:pt>
                <c:pt idx="1491">
                  <c:v>411.42931022105057</c:v>
                </c:pt>
                <c:pt idx="1492">
                  <c:v>411.39561161274031</c:v>
                </c:pt>
                <c:pt idx="1493">
                  <c:v>411.36191078181321</c:v>
                </c:pt>
                <c:pt idx="1494">
                  <c:v>411.32820773593579</c:v>
                </c:pt>
                <c:pt idx="1495">
                  <c:v>411.2945024827585</c:v>
                </c:pt>
                <c:pt idx="1496">
                  <c:v>411.26079502991615</c:v>
                </c:pt>
                <c:pt idx="1497">
                  <c:v>411.22708538502849</c:v>
                </c:pt>
                <c:pt idx="1498">
                  <c:v>411.19337355569888</c:v>
                </c:pt>
                <c:pt idx="1499">
                  <c:v>411.15965954951685</c:v>
                </c:pt>
                <c:pt idx="1500">
                  <c:v>411.12594337405477</c:v>
                </c:pt>
                <c:pt idx="1501">
                  <c:v>411.09222503687118</c:v>
                </c:pt>
                <c:pt idx="1502">
                  <c:v>411.05850454550853</c:v>
                </c:pt>
                <c:pt idx="1503">
                  <c:v>411.02478190749412</c:v>
                </c:pt>
                <c:pt idx="1504">
                  <c:v>410.99105713034049</c:v>
                </c:pt>
                <c:pt idx="1505">
                  <c:v>410.95733022154468</c:v>
                </c:pt>
                <c:pt idx="1506">
                  <c:v>410.92360118858835</c:v>
                </c:pt>
                <c:pt idx="1507">
                  <c:v>410.88987003893874</c:v>
                </c:pt>
                <c:pt idx="1508">
                  <c:v>410.85613678004762</c:v>
                </c:pt>
                <c:pt idx="1509">
                  <c:v>410.82240141935171</c:v>
                </c:pt>
                <c:pt idx="1510">
                  <c:v>410.78866396427264</c:v>
                </c:pt>
                <c:pt idx="1511">
                  <c:v>410.75492442221804</c:v>
                </c:pt>
                <c:pt idx="1512">
                  <c:v>410.72118280057907</c:v>
                </c:pt>
                <c:pt idx="1513">
                  <c:v>410.6874391067339</c:v>
                </c:pt>
                <c:pt idx="1514">
                  <c:v>410.65369334804438</c:v>
                </c:pt>
                <c:pt idx="1515">
                  <c:v>410.61994553185809</c:v>
                </c:pt>
                <c:pt idx="1516">
                  <c:v>410.58619566550823</c:v>
                </c:pt>
                <c:pt idx="1517">
                  <c:v>410.55244375631275</c:v>
                </c:pt>
                <c:pt idx="1518">
                  <c:v>410.51868981157548</c:v>
                </c:pt>
                <c:pt idx="1519">
                  <c:v>410.48493383858533</c:v>
                </c:pt>
                <c:pt idx="1520">
                  <c:v>410.45117584461644</c:v>
                </c:pt>
                <c:pt idx="1521">
                  <c:v>410.41741583692914</c:v>
                </c:pt>
                <c:pt idx="1522">
                  <c:v>410.38365382276822</c:v>
                </c:pt>
                <c:pt idx="1523">
                  <c:v>410.3498898093647</c:v>
                </c:pt>
                <c:pt idx="1524">
                  <c:v>410.31612380393483</c:v>
                </c:pt>
                <c:pt idx="1525">
                  <c:v>410.28235581368102</c:v>
                </c:pt>
                <c:pt idx="1526">
                  <c:v>410.24858584579067</c:v>
                </c:pt>
                <c:pt idx="1527">
                  <c:v>410.2148139074373</c:v>
                </c:pt>
                <c:pt idx="1528">
                  <c:v>410.18104000578001</c:v>
                </c:pt>
                <c:pt idx="1529">
                  <c:v>410.14726414796348</c:v>
                </c:pt>
                <c:pt idx="1530">
                  <c:v>410.1134863411184</c:v>
                </c:pt>
                <c:pt idx="1531">
                  <c:v>410.07970659236128</c:v>
                </c:pt>
                <c:pt idx="1532">
                  <c:v>410.04592490879423</c:v>
                </c:pt>
                <c:pt idx="1533">
                  <c:v>410.01214129750559</c:v>
                </c:pt>
                <c:pt idx="1534">
                  <c:v>409.97835576556986</c:v>
                </c:pt>
                <c:pt idx="1535">
                  <c:v>409.94456832004653</c:v>
                </c:pt>
                <c:pt idx="1536">
                  <c:v>409.91077896798197</c:v>
                </c:pt>
                <c:pt idx="1537">
                  <c:v>409.87698771640862</c:v>
                </c:pt>
                <c:pt idx="1538">
                  <c:v>409.84319457234483</c:v>
                </c:pt>
                <c:pt idx="1539">
                  <c:v>409.80939954279432</c:v>
                </c:pt>
                <c:pt idx="1540">
                  <c:v>409.77560263474794</c:v>
                </c:pt>
                <c:pt idx="1541">
                  <c:v>409.74180385518258</c:v>
                </c:pt>
                <c:pt idx="1542">
                  <c:v>409.708003211061</c:v>
                </c:pt>
                <c:pt idx="1543">
                  <c:v>409.67420070933247</c:v>
                </c:pt>
                <c:pt idx="1544">
                  <c:v>409.64039635693206</c:v>
                </c:pt>
                <c:pt idx="1545">
                  <c:v>409.60659016078245</c:v>
                </c:pt>
                <c:pt idx="1546">
                  <c:v>409.57278212779079</c:v>
                </c:pt>
                <c:pt idx="1547">
                  <c:v>409.53897226485236</c:v>
                </c:pt>
                <c:pt idx="1548">
                  <c:v>409.50516057884789</c:v>
                </c:pt>
                <c:pt idx="1549">
                  <c:v>409.47134707664475</c:v>
                </c:pt>
                <c:pt idx="1550">
                  <c:v>409.43753176509699</c:v>
                </c:pt>
                <c:pt idx="1551">
                  <c:v>409.40371465104482</c:v>
                </c:pt>
                <c:pt idx="1552">
                  <c:v>409.36989574131582</c:v>
                </c:pt>
                <c:pt idx="1553">
                  <c:v>409.33607504272328</c:v>
                </c:pt>
                <c:pt idx="1554">
                  <c:v>409.30225256206762</c:v>
                </c:pt>
                <c:pt idx="1555">
                  <c:v>409.26842830613572</c:v>
                </c:pt>
                <c:pt idx="1556">
                  <c:v>409.23460228170075</c:v>
                </c:pt>
                <c:pt idx="1557">
                  <c:v>409.20077449552417</c:v>
                </c:pt>
                <c:pt idx="1558">
                  <c:v>409.16694495435212</c:v>
                </c:pt>
                <c:pt idx="1559">
                  <c:v>409.13311366491882</c:v>
                </c:pt>
                <c:pt idx="1560">
                  <c:v>409.09928063394545</c:v>
                </c:pt>
                <c:pt idx="1561">
                  <c:v>409.06544586813942</c:v>
                </c:pt>
                <c:pt idx="1562">
                  <c:v>409.03160937419511</c:v>
                </c:pt>
                <c:pt idx="1563">
                  <c:v>408.99777115879442</c:v>
                </c:pt>
                <c:pt idx="1564">
                  <c:v>408.96393122860525</c:v>
                </c:pt>
                <c:pt idx="1565">
                  <c:v>408.93008959028339</c:v>
                </c:pt>
                <c:pt idx="1566">
                  <c:v>408.89624625047117</c:v>
                </c:pt>
                <c:pt idx="1567">
                  <c:v>408.8624012157984</c:v>
                </c:pt>
                <c:pt idx="1568">
                  <c:v>408.82855449288138</c:v>
                </c:pt>
                <c:pt idx="1569">
                  <c:v>408.79470608832435</c:v>
                </c:pt>
                <c:pt idx="1570">
                  <c:v>408.76085600871755</c:v>
                </c:pt>
                <c:pt idx="1571">
                  <c:v>408.72700426064006</c:v>
                </c:pt>
                <c:pt idx="1572">
                  <c:v>408.6931508506562</c:v>
                </c:pt>
                <c:pt idx="1573">
                  <c:v>408.65929578531933</c:v>
                </c:pt>
                <c:pt idx="1574">
                  <c:v>408.62543907116901</c:v>
                </c:pt>
                <c:pt idx="1575">
                  <c:v>408.59158071473263</c:v>
                </c:pt>
                <c:pt idx="1576">
                  <c:v>408.55772072252455</c:v>
                </c:pt>
                <c:pt idx="1577">
                  <c:v>408.52385910104698</c:v>
                </c:pt>
                <c:pt idx="1578">
                  <c:v>408.48999585678911</c:v>
                </c:pt>
                <c:pt idx="1579">
                  <c:v>408.45613099622761</c:v>
                </c:pt>
                <c:pt idx="1580">
                  <c:v>408.42226452582719</c:v>
                </c:pt>
                <c:pt idx="1581">
                  <c:v>408.3883964520391</c:v>
                </c:pt>
                <c:pt idx="1582">
                  <c:v>408.35452678130321</c:v>
                </c:pt>
                <c:pt idx="1583">
                  <c:v>408.32065552004633</c:v>
                </c:pt>
                <c:pt idx="1584">
                  <c:v>408.2867826746828</c:v>
                </c:pt>
                <c:pt idx="1585">
                  <c:v>408.25290825161477</c:v>
                </c:pt>
                <c:pt idx="1586">
                  <c:v>408.21903225723179</c:v>
                </c:pt>
                <c:pt idx="1587">
                  <c:v>408.18515469791191</c:v>
                </c:pt>
                <c:pt idx="1588">
                  <c:v>408.15127558002013</c:v>
                </c:pt>
                <c:pt idx="1589">
                  <c:v>408.11739490990925</c:v>
                </c:pt>
                <c:pt idx="1590">
                  <c:v>408.08351269392023</c:v>
                </c:pt>
                <c:pt idx="1591">
                  <c:v>408.04962893838166</c:v>
                </c:pt>
                <c:pt idx="1592">
                  <c:v>408.01574364960942</c:v>
                </c:pt>
                <c:pt idx="1593">
                  <c:v>407.98185683390847</c:v>
                </c:pt>
                <c:pt idx="1594">
                  <c:v>407.94796849757103</c:v>
                </c:pt>
                <c:pt idx="1595">
                  <c:v>407.9140786468767</c:v>
                </c:pt>
                <c:pt idx="1596">
                  <c:v>407.88018728809379</c:v>
                </c:pt>
                <c:pt idx="1597">
                  <c:v>407.84629442747831</c:v>
                </c:pt>
                <c:pt idx="1598">
                  <c:v>407.81240007127457</c:v>
                </c:pt>
                <c:pt idx="1599">
                  <c:v>407.77850422571436</c:v>
                </c:pt>
                <c:pt idx="1600">
                  <c:v>407.7446068970184</c:v>
                </c:pt>
                <c:pt idx="1601">
                  <c:v>407.71070809139457</c:v>
                </c:pt>
                <c:pt idx="1602">
                  <c:v>407.67680781503981</c:v>
                </c:pt>
                <c:pt idx="1603">
                  <c:v>407.6429060741383</c:v>
                </c:pt>
                <c:pt idx="1604">
                  <c:v>407.60900287486322</c:v>
                </c:pt>
                <c:pt idx="1605">
                  <c:v>407.57509822337516</c:v>
                </c:pt>
                <c:pt idx="1606">
                  <c:v>407.54119212582418</c:v>
                </c:pt>
                <c:pt idx="1607">
                  <c:v>407.50728458834743</c:v>
                </c:pt>
                <c:pt idx="1608">
                  <c:v>407.4733756170707</c:v>
                </c:pt>
                <c:pt idx="1609">
                  <c:v>407.43946521810875</c:v>
                </c:pt>
                <c:pt idx="1610">
                  <c:v>407.40555339756349</c:v>
                </c:pt>
                <c:pt idx="1611">
                  <c:v>407.37164016152667</c:v>
                </c:pt>
                <c:pt idx="1612">
                  <c:v>407.3377255160774</c:v>
                </c:pt>
                <c:pt idx="1613">
                  <c:v>407.3038094672836</c:v>
                </c:pt>
                <c:pt idx="1614">
                  <c:v>407.26989202120177</c:v>
                </c:pt>
                <c:pt idx="1615">
                  <c:v>407.2359731838763</c:v>
                </c:pt>
                <c:pt idx="1616">
                  <c:v>407.20205296134134</c:v>
                </c:pt>
                <c:pt idx="1617">
                  <c:v>407.16813135961831</c:v>
                </c:pt>
                <c:pt idx="1618">
                  <c:v>407.13420838471859</c:v>
                </c:pt>
                <c:pt idx="1619">
                  <c:v>407.10028404264017</c:v>
                </c:pt>
                <c:pt idx="1620">
                  <c:v>407.06635833937219</c:v>
                </c:pt>
                <c:pt idx="1621">
                  <c:v>407.03243128088997</c:v>
                </c:pt>
                <c:pt idx="1622">
                  <c:v>406.99850287315996</c:v>
                </c:pt>
                <c:pt idx="1623">
                  <c:v>406.96457312213522</c:v>
                </c:pt>
                <c:pt idx="1624">
                  <c:v>406.93064203375843</c:v>
                </c:pt>
                <c:pt idx="1625">
                  <c:v>406.89670961396189</c:v>
                </c:pt>
                <c:pt idx="1626">
                  <c:v>406.86277586866561</c:v>
                </c:pt>
                <c:pt idx="1627">
                  <c:v>406.82884080377812</c:v>
                </c:pt>
                <c:pt idx="1628">
                  <c:v>406.79490442519801</c:v>
                </c:pt>
                <c:pt idx="1629">
                  <c:v>406.76096673881227</c:v>
                </c:pt>
                <c:pt idx="1630">
                  <c:v>406.72702775049686</c:v>
                </c:pt>
                <c:pt idx="1631">
                  <c:v>406.6930874661158</c:v>
                </c:pt>
                <c:pt idx="1632">
                  <c:v>406.65914589152356</c:v>
                </c:pt>
                <c:pt idx="1633">
                  <c:v>406.62520303256235</c:v>
                </c:pt>
                <c:pt idx="1634">
                  <c:v>406.59125889506441</c:v>
                </c:pt>
                <c:pt idx="1635">
                  <c:v>406.55731348485051</c:v>
                </c:pt>
                <c:pt idx="1636">
                  <c:v>406.52336680773021</c:v>
                </c:pt>
                <c:pt idx="1637">
                  <c:v>406.48941886950291</c:v>
                </c:pt>
                <c:pt idx="1638">
                  <c:v>406.45546967595675</c:v>
                </c:pt>
                <c:pt idx="1639">
                  <c:v>406.42151923286855</c:v>
                </c:pt>
                <c:pt idx="1640">
                  <c:v>406.38756754600536</c:v>
                </c:pt>
                <c:pt idx="1641">
                  <c:v>406.35361462112218</c:v>
                </c:pt>
                <c:pt idx="1642">
                  <c:v>406.31966046396474</c:v>
                </c:pt>
                <c:pt idx="1643">
                  <c:v>406.28570508026655</c:v>
                </c:pt>
                <c:pt idx="1644">
                  <c:v>406.25174847575153</c:v>
                </c:pt>
                <c:pt idx="1645">
                  <c:v>406.21779065613185</c:v>
                </c:pt>
                <c:pt idx="1646">
                  <c:v>406.18383162711035</c:v>
                </c:pt>
                <c:pt idx="1647">
                  <c:v>406.14987139437824</c:v>
                </c:pt>
                <c:pt idx="1648">
                  <c:v>406.11590996361616</c:v>
                </c:pt>
                <c:pt idx="1649">
                  <c:v>406.08194734049471</c:v>
                </c:pt>
                <c:pt idx="1650">
                  <c:v>406.04798353067321</c:v>
                </c:pt>
                <c:pt idx="1651">
                  <c:v>406.0140185398011</c:v>
                </c:pt>
                <c:pt idx="1652">
                  <c:v>405.98005237351691</c:v>
                </c:pt>
                <c:pt idx="1653">
                  <c:v>405.9460850374486</c:v>
                </c:pt>
                <c:pt idx="1654">
                  <c:v>405.91211653721444</c:v>
                </c:pt>
                <c:pt idx="1655">
                  <c:v>405.87814687842121</c:v>
                </c:pt>
                <c:pt idx="1656">
                  <c:v>405.84417606666602</c:v>
                </c:pt>
                <c:pt idx="1657">
                  <c:v>405.81020410753547</c:v>
                </c:pt>
                <c:pt idx="1658">
                  <c:v>405.77623100660509</c:v>
                </c:pt>
                <c:pt idx="1659">
                  <c:v>405.74225676944116</c:v>
                </c:pt>
                <c:pt idx="1660">
                  <c:v>405.70828140159858</c:v>
                </c:pt>
                <c:pt idx="1661">
                  <c:v>405.67430490862313</c:v>
                </c:pt>
                <c:pt idx="1662">
                  <c:v>405.64032729604924</c:v>
                </c:pt>
                <c:pt idx="1663">
                  <c:v>405.60634856940169</c:v>
                </c:pt>
                <c:pt idx="1664">
                  <c:v>405.57236873419504</c:v>
                </c:pt>
                <c:pt idx="1665">
                  <c:v>405.53838779593349</c:v>
                </c:pt>
                <c:pt idx="1666">
                  <c:v>405.50440576011084</c:v>
                </c:pt>
                <c:pt idx="1667">
                  <c:v>405.47042263221107</c:v>
                </c:pt>
                <c:pt idx="1668">
                  <c:v>405.43643841770813</c:v>
                </c:pt>
                <c:pt idx="1669">
                  <c:v>405.40245312206588</c:v>
                </c:pt>
                <c:pt idx="1670">
                  <c:v>405.36846675073741</c:v>
                </c:pt>
                <c:pt idx="1671">
                  <c:v>405.3344793091668</c:v>
                </c:pt>
                <c:pt idx="1672">
                  <c:v>405.30049080278729</c:v>
                </c:pt>
                <c:pt idx="1673">
                  <c:v>405.26650123702262</c:v>
                </c:pt>
                <c:pt idx="1674">
                  <c:v>405.23251061728575</c:v>
                </c:pt>
                <c:pt idx="1675">
                  <c:v>405.19851894898113</c:v>
                </c:pt>
                <c:pt idx="1676">
                  <c:v>405.16452623750195</c:v>
                </c:pt>
                <c:pt idx="1677">
                  <c:v>405.13053248823172</c:v>
                </c:pt>
                <c:pt idx="1678">
                  <c:v>405.09653770654484</c:v>
                </c:pt>
                <c:pt idx="1679">
                  <c:v>405.06254189780532</c:v>
                </c:pt>
                <c:pt idx="1680">
                  <c:v>405.02854506736674</c:v>
                </c:pt>
                <c:pt idx="1681">
                  <c:v>404.99454722057379</c:v>
                </c:pt>
                <c:pt idx="1682">
                  <c:v>404.96054836276068</c:v>
                </c:pt>
                <c:pt idx="1683">
                  <c:v>404.92654849925282</c:v>
                </c:pt>
                <c:pt idx="1684">
                  <c:v>404.89254763536502</c:v>
                </c:pt>
                <c:pt idx="1685">
                  <c:v>404.85854577640191</c:v>
                </c:pt>
                <c:pt idx="1686">
                  <c:v>404.8245429276601</c:v>
                </c:pt>
                <c:pt idx="1687">
                  <c:v>404.79053909442456</c:v>
                </c:pt>
                <c:pt idx="1688">
                  <c:v>404.75653428197222</c:v>
                </c:pt>
                <c:pt idx="1689">
                  <c:v>404.72252849556907</c:v>
                </c:pt>
                <c:pt idx="1690">
                  <c:v>404.68852174047277</c:v>
                </c:pt>
                <c:pt idx="1691">
                  <c:v>404.65451402193003</c:v>
                </c:pt>
                <c:pt idx="1692">
                  <c:v>404.6205053451792</c:v>
                </c:pt>
                <c:pt idx="1693">
                  <c:v>404.58649571544845</c:v>
                </c:pt>
                <c:pt idx="1694">
                  <c:v>404.55248513795647</c:v>
                </c:pt>
                <c:pt idx="1695">
                  <c:v>404.51847361791221</c:v>
                </c:pt>
                <c:pt idx="1696">
                  <c:v>404.48446116051616</c:v>
                </c:pt>
                <c:pt idx="1697">
                  <c:v>404.45044777095768</c:v>
                </c:pt>
                <c:pt idx="1698">
                  <c:v>404.41643345441838</c:v>
                </c:pt>
                <c:pt idx="1699">
                  <c:v>404.38241821606937</c:v>
                </c:pt>
                <c:pt idx="1700">
                  <c:v>404.34840206107282</c:v>
                </c:pt>
                <c:pt idx="1701">
                  <c:v>404.31438499458159</c:v>
                </c:pt>
                <c:pt idx="1702">
                  <c:v>404.28036702173858</c:v>
                </c:pt>
                <c:pt idx="1703">
                  <c:v>404.24634814767791</c:v>
                </c:pt>
                <c:pt idx="1704">
                  <c:v>404.21232837752467</c:v>
                </c:pt>
                <c:pt idx="1705">
                  <c:v>404.17830771639382</c:v>
                </c:pt>
                <c:pt idx="1706">
                  <c:v>404.14428616939153</c:v>
                </c:pt>
                <c:pt idx="1707">
                  <c:v>404.11026374161474</c:v>
                </c:pt>
                <c:pt idx="1708">
                  <c:v>404.07624043815144</c:v>
                </c:pt>
                <c:pt idx="1709">
                  <c:v>404.04221626407974</c:v>
                </c:pt>
                <c:pt idx="1710">
                  <c:v>404.00819122446893</c:v>
                </c:pt>
                <c:pt idx="1711">
                  <c:v>403.97416532437899</c:v>
                </c:pt>
                <c:pt idx="1712">
                  <c:v>403.94013856886141</c:v>
                </c:pt>
                <c:pt idx="1713">
                  <c:v>403.90611096295783</c:v>
                </c:pt>
                <c:pt idx="1714">
                  <c:v>403.87208251170097</c:v>
                </c:pt>
                <c:pt idx="1715">
                  <c:v>403.83805322011426</c:v>
                </c:pt>
                <c:pt idx="1716">
                  <c:v>403.80402309321289</c:v>
                </c:pt>
                <c:pt idx="1717">
                  <c:v>403.76999213600186</c:v>
                </c:pt>
                <c:pt idx="1718">
                  <c:v>403.73596035347856</c:v>
                </c:pt>
                <c:pt idx="1719">
                  <c:v>403.70192775062975</c:v>
                </c:pt>
                <c:pt idx="1720">
                  <c:v>403.66789433243434</c:v>
                </c:pt>
                <c:pt idx="1721">
                  <c:v>403.63386010386211</c:v>
                </c:pt>
                <c:pt idx="1722">
                  <c:v>403.59982506987376</c:v>
                </c:pt>
                <c:pt idx="1723">
                  <c:v>403.56578923542122</c:v>
                </c:pt>
                <c:pt idx="1724">
                  <c:v>403.5317526054472</c:v>
                </c:pt>
                <c:pt idx="1725">
                  <c:v>403.49771518488581</c:v>
                </c:pt>
                <c:pt idx="1726">
                  <c:v>403.46367697866197</c:v>
                </c:pt>
                <c:pt idx="1727">
                  <c:v>403.42963799169291</c:v>
                </c:pt>
                <c:pt idx="1728">
                  <c:v>403.39559822888526</c:v>
                </c:pt>
                <c:pt idx="1729">
                  <c:v>403.36155769513857</c:v>
                </c:pt>
                <c:pt idx="1730">
                  <c:v>403.32751639534223</c:v>
                </c:pt>
                <c:pt idx="1731">
                  <c:v>403.29347433437783</c:v>
                </c:pt>
                <c:pt idx="1732">
                  <c:v>403.25943151711789</c:v>
                </c:pt>
                <c:pt idx="1733">
                  <c:v>403.22538794842609</c:v>
                </c:pt>
                <c:pt idx="1734">
                  <c:v>403.19134363315732</c:v>
                </c:pt>
                <c:pt idx="1735">
                  <c:v>403.15729857615827</c:v>
                </c:pt>
                <c:pt idx="1736">
                  <c:v>403.12325278226683</c:v>
                </c:pt>
                <c:pt idx="1737">
                  <c:v>403.08920625631242</c:v>
                </c:pt>
                <c:pt idx="1738">
                  <c:v>403.05515900311457</c:v>
                </c:pt>
                <c:pt idx="1739">
                  <c:v>403.02111102748626</c:v>
                </c:pt>
                <c:pt idx="1740">
                  <c:v>402.98706233423053</c:v>
                </c:pt>
                <c:pt idx="1741">
                  <c:v>402.95301292814179</c:v>
                </c:pt>
                <c:pt idx="1742">
                  <c:v>402.91896281400693</c:v>
                </c:pt>
                <c:pt idx="1743">
                  <c:v>402.88491199660353</c:v>
                </c:pt>
                <c:pt idx="1744">
                  <c:v>402.85086048070065</c:v>
                </c:pt>
                <c:pt idx="1745">
                  <c:v>402.81680827105902</c:v>
                </c:pt>
                <c:pt idx="1746">
                  <c:v>402.78275537243121</c:v>
                </c:pt>
                <c:pt idx="1747">
                  <c:v>402.74870178956087</c:v>
                </c:pt>
                <c:pt idx="1748">
                  <c:v>402.71464752718379</c:v>
                </c:pt>
                <c:pt idx="1749">
                  <c:v>402.68059259002678</c:v>
                </c:pt>
                <c:pt idx="1750">
                  <c:v>402.64653698280853</c:v>
                </c:pt>
                <c:pt idx="1751">
                  <c:v>402.61248071023948</c:v>
                </c:pt>
                <c:pt idx="1752">
                  <c:v>402.57842377702144</c:v>
                </c:pt>
                <c:pt idx="1753">
                  <c:v>402.54436618784814</c:v>
                </c:pt>
                <c:pt idx="1754">
                  <c:v>402.51030794740507</c:v>
                </c:pt>
                <c:pt idx="1755">
                  <c:v>402.47624906036873</c:v>
                </c:pt>
                <c:pt idx="1756">
                  <c:v>402.4421895314083</c:v>
                </c:pt>
                <c:pt idx="1757">
                  <c:v>402.40812936518392</c:v>
                </c:pt>
                <c:pt idx="1758">
                  <c:v>402.37406856634829</c:v>
                </c:pt>
                <c:pt idx="1759">
                  <c:v>402.34000713954526</c:v>
                </c:pt>
                <c:pt idx="1760">
                  <c:v>402.30594508941044</c:v>
                </c:pt>
                <c:pt idx="1761">
                  <c:v>402.27188242057201</c:v>
                </c:pt>
                <c:pt idx="1762">
                  <c:v>402.2378191376493</c:v>
                </c:pt>
                <c:pt idx="1763">
                  <c:v>402.20375524525343</c:v>
                </c:pt>
                <c:pt idx="1764">
                  <c:v>402.1696907479876</c:v>
                </c:pt>
                <c:pt idx="1765">
                  <c:v>402.13562565044742</c:v>
                </c:pt>
                <c:pt idx="1766">
                  <c:v>402.10155995721942</c:v>
                </c:pt>
                <c:pt idx="1767">
                  <c:v>402.06749367288279</c:v>
                </c:pt>
                <c:pt idx="1768">
                  <c:v>402.03342680200859</c:v>
                </c:pt>
                <c:pt idx="1769">
                  <c:v>401.99935934915931</c:v>
                </c:pt>
                <c:pt idx="1770">
                  <c:v>401.96529131888991</c:v>
                </c:pt>
                <c:pt idx="1771">
                  <c:v>401.93122271574742</c:v>
                </c:pt>
                <c:pt idx="1772">
                  <c:v>401.89715354427091</c:v>
                </c:pt>
                <c:pt idx="1773">
                  <c:v>401.86308380899061</c:v>
                </c:pt>
                <c:pt idx="1774">
                  <c:v>401.82901351443007</c:v>
                </c:pt>
                <c:pt idx="1775">
                  <c:v>401.79494266510409</c:v>
                </c:pt>
                <c:pt idx="1776">
                  <c:v>401.76087126551977</c:v>
                </c:pt>
                <c:pt idx="1777">
                  <c:v>401.72679932017604</c:v>
                </c:pt>
                <c:pt idx="1778">
                  <c:v>401.6927268335649</c:v>
                </c:pt>
                <c:pt idx="1779">
                  <c:v>401.65865381016931</c:v>
                </c:pt>
                <c:pt idx="1780">
                  <c:v>401.62458025446534</c:v>
                </c:pt>
                <c:pt idx="1781">
                  <c:v>401.59050617092038</c:v>
                </c:pt>
                <c:pt idx="1782">
                  <c:v>401.55643156399441</c:v>
                </c:pt>
                <c:pt idx="1783">
                  <c:v>401.52235643813987</c:v>
                </c:pt>
                <c:pt idx="1784">
                  <c:v>401.48828079780094</c:v>
                </c:pt>
                <c:pt idx="1785">
                  <c:v>401.45420464741494</c:v>
                </c:pt>
                <c:pt idx="1786">
                  <c:v>401.42012799140969</c:v>
                </c:pt>
                <c:pt idx="1787">
                  <c:v>401.38605083420748</c:v>
                </c:pt>
                <c:pt idx="1788">
                  <c:v>401.35197318022131</c:v>
                </c:pt>
                <c:pt idx="1789">
                  <c:v>401.31789503385687</c:v>
                </c:pt>
                <c:pt idx="1790">
                  <c:v>401.28381639951283</c:v>
                </c:pt>
                <c:pt idx="1791">
                  <c:v>401.24973728157897</c:v>
                </c:pt>
                <c:pt idx="1792">
                  <c:v>401.2156576844385</c:v>
                </c:pt>
                <c:pt idx="1793">
                  <c:v>401.18157761246687</c:v>
                </c:pt>
                <c:pt idx="1794">
                  <c:v>401.14749707003136</c:v>
                </c:pt>
                <c:pt idx="1795">
                  <c:v>401.11341606149193</c:v>
                </c:pt>
                <c:pt idx="1796">
                  <c:v>401.0793345912013</c:v>
                </c:pt>
                <c:pt idx="1797">
                  <c:v>401.04525266350424</c:v>
                </c:pt>
                <c:pt idx="1798">
                  <c:v>401.01117028273831</c:v>
                </c:pt>
                <c:pt idx="1799">
                  <c:v>400.97708745323291</c:v>
                </c:pt>
                <c:pt idx="1800">
                  <c:v>400.94300417931089</c:v>
                </c:pt>
                <c:pt idx="1801">
                  <c:v>400.90892046528654</c:v>
                </c:pt>
                <c:pt idx="1802">
                  <c:v>400.87483631546763</c:v>
                </c:pt>
                <c:pt idx="1803">
                  <c:v>400.8407517341538</c:v>
                </c:pt>
                <c:pt idx="1804">
                  <c:v>400.80666672563774</c:v>
                </c:pt>
                <c:pt idx="1805">
                  <c:v>400.77258129420443</c:v>
                </c:pt>
                <c:pt idx="1806">
                  <c:v>400.73849544413105</c:v>
                </c:pt>
                <c:pt idx="1807">
                  <c:v>400.70440917968864</c:v>
                </c:pt>
                <c:pt idx="1808">
                  <c:v>400.67032250513944</c:v>
                </c:pt>
                <c:pt idx="1809">
                  <c:v>400.63623542473937</c:v>
                </c:pt>
                <c:pt idx="1810">
                  <c:v>400.60214794273639</c:v>
                </c:pt>
                <c:pt idx="1811">
                  <c:v>400.56806006337104</c:v>
                </c:pt>
                <c:pt idx="1812">
                  <c:v>400.53397179087733</c:v>
                </c:pt>
                <c:pt idx="1813">
                  <c:v>400.49988312948074</c:v>
                </c:pt>
                <c:pt idx="1814">
                  <c:v>400.46579408340097</c:v>
                </c:pt>
                <c:pt idx="1815">
                  <c:v>400.43170465684932</c:v>
                </c:pt>
                <c:pt idx="1816">
                  <c:v>400.39761485403051</c:v>
                </c:pt>
                <c:pt idx="1817">
                  <c:v>400.36352467914139</c:v>
                </c:pt>
                <c:pt idx="1818">
                  <c:v>400.32943413637179</c:v>
                </c:pt>
                <c:pt idx="1819">
                  <c:v>400.29534322990474</c:v>
                </c:pt>
                <c:pt idx="1820">
                  <c:v>400.26125196391558</c:v>
                </c:pt>
                <c:pt idx="1821">
                  <c:v>400.22716034257292</c:v>
                </c:pt>
                <c:pt idx="1822">
                  <c:v>400.19306837003779</c:v>
                </c:pt>
                <c:pt idx="1823">
                  <c:v>400.1589760504645</c:v>
                </c:pt>
                <c:pt idx="1824">
                  <c:v>400.1248833879996</c:v>
                </c:pt>
                <c:pt idx="1825">
                  <c:v>400.09079038678374</c:v>
                </c:pt>
                <c:pt idx="1826">
                  <c:v>400.05669705094891</c:v>
                </c:pt>
                <c:pt idx="1827">
                  <c:v>400.02260338462082</c:v>
                </c:pt>
                <c:pt idx="1828">
                  <c:v>399.98850939191868</c:v>
                </c:pt>
                <c:pt idx="1829">
                  <c:v>399.9544150769533</c:v>
                </c:pt>
                <c:pt idx="1830">
                  <c:v>399.92032044382995</c:v>
                </c:pt>
                <c:pt idx="1831">
                  <c:v>399.88622549664564</c:v>
                </c:pt>
                <c:pt idx="1832">
                  <c:v>399.85213023949069</c:v>
                </c:pt>
                <c:pt idx="1833">
                  <c:v>399.81803467644897</c:v>
                </c:pt>
                <c:pt idx="1834">
                  <c:v>399.78393881159701</c:v>
                </c:pt>
                <c:pt idx="1835">
                  <c:v>399.74984264900445</c:v>
                </c:pt>
                <c:pt idx="1836">
                  <c:v>399.71574619273366</c:v>
                </c:pt>
                <c:pt idx="1837">
                  <c:v>399.68164944684042</c:v>
                </c:pt>
                <c:pt idx="1838">
                  <c:v>399.64755241537324</c:v>
                </c:pt>
                <c:pt idx="1839">
                  <c:v>399.61345510237453</c:v>
                </c:pt>
                <c:pt idx="1840">
                  <c:v>399.57935751187898</c:v>
                </c:pt>
                <c:pt idx="1841">
                  <c:v>399.54525964791469</c:v>
                </c:pt>
                <c:pt idx="1842">
                  <c:v>399.5111615145031</c:v>
                </c:pt>
                <c:pt idx="1843">
                  <c:v>399.47706311565844</c:v>
                </c:pt>
                <c:pt idx="1844">
                  <c:v>399.44296445538856</c:v>
                </c:pt>
                <c:pt idx="1845">
                  <c:v>399.40886553769377</c:v>
                </c:pt>
                <c:pt idx="1846">
                  <c:v>399.37476636656845</c:v>
                </c:pt>
                <c:pt idx="1847">
                  <c:v>399.34066694599937</c:v>
                </c:pt>
                <c:pt idx="1848">
                  <c:v>399.30656727996757</c:v>
                </c:pt>
                <c:pt idx="1849">
                  <c:v>399.27246737244604</c:v>
                </c:pt>
                <c:pt idx="1850">
                  <c:v>399.23836722740236</c:v>
                </c:pt>
                <c:pt idx="1851">
                  <c:v>399.20426684879618</c:v>
                </c:pt>
                <c:pt idx="1852">
                  <c:v>399.17016624058135</c:v>
                </c:pt>
                <c:pt idx="1853">
                  <c:v>399.13606540670469</c:v>
                </c:pt>
                <c:pt idx="1854">
                  <c:v>399.10196435110572</c:v>
                </c:pt>
                <c:pt idx="1855">
                  <c:v>399.06786307771858</c:v>
                </c:pt>
                <c:pt idx="1856">
                  <c:v>399.03376159046934</c:v>
                </c:pt>
                <c:pt idx="1857">
                  <c:v>398.99965989327882</c:v>
                </c:pt>
                <c:pt idx="1858">
                  <c:v>398.9655579900604</c:v>
                </c:pt>
                <c:pt idx="1859">
                  <c:v>398.93145588472044</c:v>
                </c:pt>
                <c:pt idx="1860">
                  <c:v>398.89735358115968</c:v>
                </c:pt>
                <c:pt idx="1861">
                  <c:v>398.86325108327151</c:v>
                </c:pt>
                <c:pt idx="1862">
                  <c:v>398.82914839494362</c:v>
                </c:pt>
                <c:pt idx="1863">
                  <c:v>398.79504552005574</c:v>
                </c:pt>
                <c:pt idx="1864">
                  <c:v>398.76094246248289</c:v>
                </c:pt>
                <c:pt idx="1865">
                  <c:v>398.72683922609184</c:v>
                </c:pt>
                <c:pt idx="1866">
                  <c:v>398.69273581474351</c:v>
                </c:pt>
                <c:pt idx="1867">
                  <c:v>398.6586322322928</c:v>
                </c:pt>
                <c:pt idx="1868">
                  <c:v>398.62452848258732</c:v>
                </c:pt>
                <c:pt idx="1869">
                  <c:v>398.59042456946895</c:v>
                </c:pt>
                <c:pt idx="1870">
                  <c:v>398.55632049677274</c:v>
                </c:pt>
                <c:pt idx="1871">
                  <c:v>398.52221626832682</c:v>
                </c:pt>
                <c:pt idx="1872">
                  <c:v>398.48811188795366</c:v>
                </c:pt>
                <c:pt idx="1873">
                  <c:v>398.45400735946885</c:v>
                </c:pt>
                <c:pt idx="1874">
                  <c:v>398.41990268668195</c:v>
                </c:pt>
                <c:pt idx="1875">
                  <c:v>398.38579787339546</c:v>
                </c:pt>
                <c:pt idx="1876">
                  <c:v>398.35169292340606</c:v>
                </c:pt>
                <c:pt idx="1877">
                  <c:v>398.31758784050453</c:v>
                </c:pt>
                <c:pt idx="1878">
                  <c:v>398.28348262847402</c:v>
                </c:pt>
                <c:pt idx="1879">
                  <c:v>398.24937729109217</c:v>
                </c:pt>
                <c:pt idx="1880">
                  <c:v>398.21527183213027</c:v>
                </c:pt>
                <c:pt idx="1881">
                  <c:v>398.18116625535265</c:v>
                </c:pt>
                <c:pt idx="1882">
                  <c:v>398.14706056451877</c:v>
                </c:pt>
                <c:pt idx="1883">
                  <c:v>398.11295476338</c:v>
                </c:pt>
                <c:pt idx="1884">
                  <c:v>398.07884885568262</c:v>
                </c:pt>
                <c:pt idx="1885">
                  <c:v>398.04474284516647</c:v>
                </c:pt>
                <c:pt idx="1886">
                  <c:v>398.01063673556462</c:v>
                </c:pt>
                <c:pt idx="1887">
                  <c:v>397.97653053060475</c:v>
                </c:pt>
                <c:pt idx="1888">
                  <c:v>397.94242423400732</c:v>
                </c:pt>
                <c:pt idx="1889">
                  <c:v>397.90831784948779</c:v>
                </c:pt>
                <c:pt idx="1890">
                  <c:v>397.87421138075422</c:v>
                </c:pt>
                <c:pt idx="1891">
                  <c:v>397.84010483150888</c:v>
                </c:pt>
                <c:pt idx="1892">
                  <c:v>397.80599820544859</c:v>
                </c:pt>
                <c:pt idx="1893">
                  <c:v>397.77189150626276</c:v>
                </c:pt>
                <c:pt idx="1894">
                  <c:v>397.73778473763576</c:v>
                </c:pt>
                <c:pt idx="1895">
                  <c:v>397.70367790324525</c:v>
                </c:pt>
                <c:pt idx="1896">
                  <c:v>397.66957100676274</c:v>
                </c:pt>
                <c:pt idx="1897">
                  <c:v>397.63546405185366</c:v>
                </c:pt>
                <c:pt idx="1898">
                  <c:v>397.60135704217771</c:v>
                </c:pt>
                <c:pt idx="1899">
                  <c:v>397.56724998138833</c:v>
                </c:pt>
                <c:pt idx="1900">
                  <c:v>397.53314287313236</c:v>
                </c:pt>
                <c:pt idx="1901">
                  <c:v>397.49903572105171</c:v>
                </c:pt>
                <c:pt idx="1902">
                  <c:v>397.46492852878089</c:v>
                </c:pt>
                <c:pt idx="1903">
                  <c:v>397.43082129994957</c:v>
                </c:pt>
                <c:pt idx="1904">
                  <c:v>397.39671403818056</c:v>
                </c:pt>
                <c:pt idx="1905">
                  <c:v>397.36260674709109</c:v>
                </c:pt>
                <c:pt idx="1906">
                  <c:v>397.3284994302922</c:v>
                </c:pt>
                <c:pt idx="1907">
                  <c:v>397.294392091389</c:v>
                </c:pt>
                <c:pt idx="1908">
                  <c:v>397.26028473398082</c:v>
                </c:pt>
                <c:pt idx="1909">
                  <c:v>397.22617736166069</c:v>
                </c:pt>
                <c:pt idx="1910">
                  <c:v>397.19206997801609</c:v>
                </c:pt>
                <c:pt idx="1911">
                  <c:v>397.15796258662812</c:v>
                </c:pt>
                <c:pt idx="1912">
                  <c:v>397.12385519107221</c:v>
                </c:pt>
                <c:pt idx="1913">
                  <c:v>397.08974779491791</c:v>
                </c:pt>
                <c:pt idx="1914">
                  <c:v>397.05564040172902</c:v>
                </c:pt>
                <c:pt idx="1915">
                  <c:v>397.0215330150628</c:v>
                </c:pt>
                <c:pt idx="1916">
                  <c:v>396.98742563847111</c:v>
                </c:pt>
                <c:pt idx="1917">
                  <c:v>396.95331827550035</c:v>
                </c:pt>
                <c:pt idx="1918">
                  <c:v>396.91921092968994</c:v>
                </c:pt>
                <c:pt idx="1919">
                  <c:v>396.88510360457497</c:v>
                </c:pt>
                <c:pt idx="1920">
                  <c:v>396.85099630368319</c:v>
                </c:pt>
                <c:pt idx="1921">
                  <c:v>396.81688903053754</c:v>
                </c:pt>
                <c:pt idx="1922">
                  <c:v>396.78278178865492</c:v>
                </c:pt>
                <c:pt idx="1923">
                  <c:v>396.74867458154608</c:v>
                </c:pt>
                <c:pt idx="1924">
                  <c:v>396.71456741271635</c:v>
                </c:pt>
                <c:pt idx="1925">
                  <c:v>396.68046028566562</c:v>
                </c:pt>
                <c:pt idx="1926">
                  <c:v>396.64635320388697</c:v>
                </c:pt>
                <c:pt idx="1927">
                  <c:v>396.61224617086879</c:v>
                </c:pt>
                <c:pt idx="1928">
                  <c:v>396.57813919009351</c:v>
                </c:pt>
                <c:pt idx="1929">
                  <c:v>396.54403226503706</c:v>
                </c:pt>
                <c:pt idx="1930">
                  <c:v>396.5099253991707</c:v>
                </c:pt>
                <c:pt idx="1931">
                  <c:v>396.47581859595942</c:v>
                </c:pt>
                <c:pt idx="1932">
                  <c:v>396.4417118588625</c:v>
                </c:pt>
                <c:pt idx="1933">
                  <c:v>396.40760519133386</c:v>
                </c:pt>
                <c:pt idx="1934">
                  <c:v>396.37349859682189</c:v>
                </c:pt>
                <c:pt idx="1935">
                  <c:v>396.33939207876864</c:v>
                </c:pt>
                <c:pt idx="1936">
                  <c:v>396.3052856406108</c:v>
                </c:pt>
                <c:pt idx="1937">
                  <c:v>396.27117928577979</c:v>
                </c:pt>
                <c:pt idx="1938">
                  <c:v>396.23707301770116</c:v>
                </c:pt>
                <c:pt idx="1939">
                  <c:v>396.20296683979495</c:v>
                </c:pt>
                <c:pt idx="1940">
                  <c:v>396.16886075547512</c:v>
                </c:pt>
                <c:pt idx="1941">
                  <c:v>396.13475476815091</c:v>
                </c:pt>
                <c:pt idx="1942">
                  <c:v>396.1006488812256</c:v>
                </c:pt>
                <c:pt idx="1943">
                  <c:v>396.06654309809613</c:v>
                </c:pt>
                <c:pt idx="1944">
                  <c:v>396.032437422155</c:v>
                </c:pt>
                <c:pt idx="1945">
                  <c:v>395.99833185678892</c:v>
                </c:pt>
                <c:pt idx="1946">
                  <c:v>395.96422640537838</c:v>
                </c:pt>
                <c:pt idx="1947">
                  <c:v>395.93012107129965</c:v>
                </c:pt>
                <c:pt idx="1948">
                  <c:v>395.89601585792195</c:v>
                </c:pt>
                <c:pt idx="1949">
                  <c:v>395.86191076861064</c:v>
                </c:pt>
                <c:pt idx="1950">
                  <c:v>395.82780580672375</c:v>
                </c:pt>
                <c:pt idx="1951">
                  <c:v>395.79370097561548</c:v>
                </c:pt>
                <c:pt idx="1952">
                  <c:v>395.75959627863398</c:v>
                </c:pt>
                <c:pt idx="1953">
                  <c:v>395.72549171912158</c:v>
                </c:pt>
                <c:pt idx="1954">
                  <c:v>395.69138730041516</c:v>
                </c:pt>
                <c:pt idx="1955">
                  <c:v>395.65728302584728</c:v>
                </c:pt>
                <c:pt idx="1956">
                  <c:v>395.62317889874407</c:v>
                </c:pt>
                <c:pt idx="1957">
                  <c:v>395.58907492242571</c:v>
                </c:pt>
                <c:pt idx="1958">
                  <c:v>395.55497110020895</c:v>
                </c:pt>
                <c:pt idx="1959">
                  <c:v>395.52086743540275</c:v>
                </c:pt>
                <c:pt idx="1960">
                  <c:v>395.48676393131313</c:v>
                </c:pt>
                <c:pt idx="1961">
                  <c:v>395.4526605912385</c:v>
                </c:pt>
                <c:pt idx="1962">
                  <c:v>395.41855741847331</c:v>
                </c:pt>
                <c:pt idx="1963">
                  <c:v>395.38445441630626</c:v>
                </c:pt>
                <c:pt idx="1964">
                  <c:v>395.35035158802094</c:v>
                </c:pt>
                <c:pt idx="1965">
                  <c:v>395.31624893689502</c:v>
                </c:pt>
                <c:pt idx="1966">
                  <c:v>395.28214646620182</c:v>
                </c:pt>
                <c:pt idx="1967">
                  <c:v>395.24804417920825</c:v>
                </c:pt>
                <c:pt idx="1968">
                  <c:v>395.21394207917689</c:v>
                </c:pt>
                <c:pt idx="1969">
                  <c:v>395.17984016936441</c:v>
                </c:pt>
                <c:pt idx="1970">
                  <c:v>395.14573845302243</c:v>
                </c:pt>
                <c:pt idx="1971">
                  <c:v>395.11163693339745</c:v>
                </c:pt>
                <c:pt idx="1972">
                  <c:v>395.07753561373096</c:v>
                </c:pt>
                <c:pt idx="1973">
                  <c:v>395.04343449725809</c:v>
                </c:pt>
                <c:pt idx="1974">
                  <c:v>395.00933358720977</c:v>
                </c:pt>
                <c:pt idx="1975">
                  <c:v>394.97523288681174</c:v>
                </c:pt>
                <c:pt idx="1976">
                  <c:v>394.94113239928396</c:v>
                </c:pt>
                <c:pt idx="1977">
                  <c:v>394.90703212784138</c:v>
                </c:pt>
                <c:pt idx="1978">
                  <c:v>394.87293207569411</c:v>
                </c:pt>
                <c:pt idx="1979">
                  <c:v>394.8388322460471</c:v>
                </c:pt>
                <c:pt idx="1980">
                  <c:v>394.80473264209905</c:v>
                </c:pt>
                <c:pt idx="1981">
                  <c:v>394.77063326704524</c:v>
                </c:pt>
                <c:pt idx="1982">
                  <c:v>394.73653412407418</c:v>
                </c:pt>
                <c:pt idx="1983">
                  <c:v>394.70243521637047</c:v>
                </c:pt>
                <c:pt idx="1984">
                  <c:v>394.66833654711269</c:v>
                </c:pt>
                <c:pt idx="1985">
                  <c:v>394.63423811947524</c:v>
                </c:pt>
                <c:pt idx="1986">
                  <c:v>394.60013993662602</c:v>
                </c:pt>
                <c:pt idx="1987">
                  <c:v>394.56604200172944</c:v>
                </c:pt>
                <c:pt idx="1988">
                  <c:v>394.53194431794407</c:v>
                </c:pt>
                <c:pt idx="1989">
                  <c:v>394.49784688842277</c:v>
                </c:pt>
                <c:pt idx="1990">
                  <c:v>394.46374971631423</c:v>
                </c:pt>
                <c:pt idx="1991">
                  <c:v>394.42965280476233</c:v>
                </c:pt>
                <c:pt idx="1992">
                  <c:v>394.3955561569046</c:v>
                </c:pt>
                <c:pt idx="1993">
                  <c:v>394.3614597758754</c:v>
                </c:pt>
                <c:pt idx="1994">
                  <c:v>394.32736366480179</c:v>
                </c:pt>
                <c:pt idx="1995">
                  <c:v>394.29326782680818</c:v>
                </c:pt>
                <c:pt idx="1996">
                  <c:v>394.25917226501196</c:v>
                </c:pt>
                <c:pt idx="1997">
                  <c:v>394.22507698252684</c:v>
                </c:pt>
                <c:pt idx="1998">
                  <c:v>394.19098198246098</c:v>
                </c:pt>
                <c:pt idx="1999">
                  <c:v>394.15688726791797</c:v>
                </c:pt>
                <c:pt idx="2000">
                  <c:v>394.12279284199576</c:v>
                </c:pt>
                <c:pt idx="2001">
                  <c:v>394.08869870778796</c:v>
                </c:pt>
                <c:pt idx="2002">
                  <c:v>394.05460486838274</c:v>
                </c:pt>
                <c:pt idx="2003">
                  <c:v>394.02051132686421</c:v>
                </c:pt>
                <c:pt idx="2004">
                  <c:v>393.98641808631027</c:v>
                </c:pt>
                <c:pt idx="2005">
                  <c:v>393.952325149795</c:v>
                </c:pt>
                <c:pt idx="2006">
                  <c:v>393.91823252038728</c:v>
                </c:pt>
                <c:pt idx="2007">
                  <c:v>393.88414020115067</c:v>
                </c:pt>
                <c:pt idx="2008">
                  <c:v>393.8500481951441</c:v>
                </c:pt>
                <c:pt idx="2009">
                  <c:v>393.81595650542215</c:v>
                </c:pt>
                <c:pt idx="2010">
                  <c:v>393.78186513503346</c:v>
                </c:pt>
                <c:pt idx="2011">
                  <c:v>393.74777408702261</c:v>
                </c:pt>
                <c:pt idx="2012">
                  <c:v>393.71368336442947</c:v>
                </c:pt>
                <c:pt idx="2013">
                  <c:v>393.67959297028835</c:v>
                </c:pt>
                <c:pt idx="2014">
                  <c:v>393.64550290762935</c:v>
                </c:pt>
                <c:pt idx="2015">
                  <c:v>393.61141317947732</c:v>
                </c:pt>
                <c:pt idx="2016">
                  <c:v>393.57732378885248</c:v>
                </c:pt>
                <c:pt idx="2017">
                  <c:v>393.54323473877031</c:v>
                </c:pt>
                <c:pt idx="2018">
                  <c:v>393.50914603224118</c:v>
                </c:pt>
                <c:pt idx="2019">
                  <c:v>393.4750576722717</c:v>
                </c:pt>
                <c:pt idx="2020">
                  <c:v>393.44096966186203</c:v>
                </c:pt>
                <c:pt idx="2021">
                  <c:v>393.40688200400916</c:v>
                </c:pt>
                <c:pt idx="2022">
                  <c:v>393.37279470170398</c:v>
                </c:pt>
                <c:pt idx="2023">
                  <c:v>393.338707757934</c:v>
                </c:pt>
                <c:pt idx="2024">
                  <c:v>393.30462117568055</c:v>
                </c:pt>
                <c:pt idx="2025">
                  <c:v>393.27053495792188</c:v>
                </c:pt>
                <c:pt idx="2026">
                  <c:v>393.23644910762988</c:v>
                </c:pt>
                <c:pt idx="2027">
                  <c:v>393.20236362777251</c:v>
                </c:pt>
                <c:pt idx="2028">
                  <c:v>393.16827852131314</c:v>
                </c:pt>
                <c:pt idx="2029">
                  <c:v>393.13419379121018</c:v>
                </c:pt>
                <c:pt idx="2030">
                  <c:v>393.10010944041784</c:v>
                </c:pt>
                <c:pt idx="2031">
                  <c:v>393.0660254718851</c:v>
                </c:pt>
                <c:pt idx="2032">
                  <c:v>393.0319418885561</c:v>
                </c:pt>
                <c:pt idx="2033">
                  <c:v>392.99785869337074</c:v>
                </c:pt>
                <c:pt idx="2034">
                  <c:v>392.96377588926475</c:v>
                </c:pt>
                <c:pt idx="2035">
                  <c:v>392.92969347916807</c:v>
                </c:pt>
                <c:pt idx="2036">
                  <c:v>392.89561146600698</c:v>
                </c:pt>
                <c:pt idx="2037">
                  <c:v>392.86152985270257</c:v>
                </c:pt>
                <c:pt idx="2038">
                  <c:v>392.82744864217193</c:v>
                </c:pt>
                <c:pt idx="2039">
                  <c:v>392.7933678373264</c:v>
                </c:pt>
                <c:pt idx="2040">
                  <c:v>392.75928744107415</c:v>
                </c:pt>
                <c:pt idx="2041">
                  <c:v>392.72520745631812</c:v>
                </c:pt>
                <c:pt idx="2042">
                  <c:v>392.69112788595601</c:v>
                </c:pt>
                <c:pt idx="2043">
                  <c:v>392.65704873288223</c:v>
                </c:pt>
                <c:pt idx="2044">
                  <c:v>392.62296999998568</c:v>
                </c:pt>
                <c:pt idx="2045">
                  <c:v>392.58889169015129</c:v>
                </c:pt>
                <c:pt idx="2046">
                  <c:v>392.55481380625849</c:v>
                </c:pt>
                <c:pt idx="2047">
                  <c:v>392.52073635118387</c:v>
                </c:pt>
                <c:pt idx="2048">
                  <c:v>392.48665932779767</c:v>
                </c:pt>
                <c:pt idx="2049">
                  <c:v>392.4525827389669</c:v>
                </c:pt>
                <c:pt idx="2050">
                  <c:v>392.41850658755351</c:v>
                </c:pt>
                <c:pt idx="2051">
                  <c:v>392.38443087641463</c:v>
                </c:pt>
                <c:pt idx="2052">
                  <c:v>392.35035560840419</c:v>
                </c:pt>
                <c:pt idx="2053">
                  <c:v>392.31628078636987</c:v>
                </c:pt>
                <c:pt idx="2054">
                  <c:v>392.28220641315647</c:v>
                </c:pt>
                <c:pt idx="2055">
                  <c:v>392.24813249160292</c:v>
                </c:pt>
                <c:pt idx="2056">
                  <c:v>392.21405902454518</c:v>
                </c:pt>
                <c:pt idx="2057">
                  <c:v>392.17998601481349</c:v>
                </c:pt>
                <c:pt idx="2058">
                  <c:v>392.14591346523446</c:v>
                </c:pt>
                <c:pt idx="2059">
                  <c:v>392.11184137862983</c:v>
                </c:pt>
                <c:pt idx="2060">
                  <c:v>392.07776975781678</c:v>
                </c:pt>
                <c:pt idx="2061">
                  <c:v>392.04369860560871</c:v>
                </c:pt>
                <c:pt idx="2062">
                  <c:v>392.00962792481408</c:v>
                </c:pt>
                <c:pt idx="2063">
                  <c:v>391.9755577182375</c:v>
                </c:pt>
                <c:pt idx="2064">
                  <c:v>391.94148798867832</c:v>
                </c:pt>
                <c:pt idx="2065">
                  <c:v>391.90741873893217</c:v>
                </c:pt>
                <c:pt idx="2066">
                  <c:v>391.87334997179033</c:v>
                </c:pt>
                <c:pt idx="2067">
                  <c:v>391.83928169003934</c:v>
                </c:pt>
                <c:pt idx="2068">
                  <c:v>391.80521389646185</c:v>
                </c:pt>
                <c:pt idx="2069">
                  <c:v>391.77114659383562</c:v>
                </c:pt>
                <c:pt idx="2070">
                  <c:v>391.73707978493462</c:v>
                </c:pt>
                <c:pt idx="2071">
                  <c:v>391.7030134725282</c:v>
                </c:pt>
                <c:pt idx="2072">
                  <c:v>391.66894765938093</c:v>
                </c:pt>
                <c:pt idx="2073">
                  <c:v>391.63488234825434</c:v>
                </c:pt>
                <c:pt idx="2074">
                  <c:v>391.60081754190406</c:v>
                </c:pt>
                <c:pt idx="2075">
                  <c:v>391.56675324308299</c:v>
                </c:pt>
                <c:pt idx="2076">
                  <c:v>391.53268945453812</c:v>
                </c:pt>
                <c:pt idx="2077">
                  <c:v>391.49862617901402</c:v>
                </c:pt>
                <c:pt idx="2078">
                  <c:v>391.46456341924932</c:v>
                </c:pt>
                <c:pt idx="2079">
                  <c:v>391.43050117797918</c:v>
                </c:pt>
                <c:pt idx="2080">
                  <c:v>391.39643945793466</c:v>
                </c:pt>
                <c:pt idx="2081">
                  <c:v>391.36237826184185</c:v>
                </c:pt>
                <c:pt idx="2082">
                  <c:v>391.3283175924235</c:v>
                </c:pt>
                <c:pt idx="2083">
                  <c:v>391.29425745239735</c:v>
                </c:pt>
                <c:pt idx="2084">
                  <c:v>391.2601978444772</c:v>
                </c:pt>
                <c:pt idx="2085">
                  <c:v>391.22613877137275</c:v>
                </c:pt>
                <c:pt idx="2086">
                  <c:v>391.19208023578983</c:v>
                </c:pt>
                <c:pt idx="2087">
                  <c:v>391.15802224042892</c:v>
                </c:pt>
                <c:pt idx="2088">
                  <c:v>391.1239647879874</c:v>
                </c:pt>
                <c:pt idx="2089">
                  <c:v>391.08990788115847</c:v>
                </c:pt>
                <c:pt idx="2090">
                  <c:v>391.05585152262995</c:v>
                </c:pt>
                <c:pt idx="2091">
                  <c:v>391.02179571508708</c:v>
                </c:pt>
                <c:pt idx="2092">
                  <c:v>390.98774046120997</c:v>
                </c:pt>
                <c:pt idx="2093">
                  <c:v>390.95368576367451</c:v>
                </c:pt>
                <c:pt idx="2094">
                  <c:v>390.91963162515333</c:v>
                </c:pt>
                <c:pt idx="2095">
                  <c:v>390.88557804831333</c:v>
                </c:pt>
                <c:pt idx="2096">
                  <c:v>390.85152503581952</c:v>
                </c:pt>
                <c:pt idx="2097">
                  <c:v>390.81747259033045</c:v>
                </c:pt>
                <c:pt idx="2098">
                  <c:v>390.78342071450226</c:v>
                </c:pt>
                <c:pt idx="2099">
                  <c:v>390.74936941098622</c:v>
                </c:pt>
                <c:pt idx="2100">
                  <c:v>390.71531868242948</c:v>
                </c:pt>
                <c:pt idx="2101">
                  <c:v>390.6812685314755</c:v>
                </c:pt>
                <c:pt idx="2102">
                  <c:v>390.64721896076338</c:v>
                </c:pt>
                <c:pt idx="2103">
                  <c:v>390.61316997292801</c:v>
                </c:pt>
                <c:pt idx="2104">
                  <c:v>390.57912157060059</c:v>
                </c:pt>
                <c:pt idx="2105">
                  <c:v>390.5450737564081</c:v>
                </c:pt>
                <c:pt idx="2106">
                  <c:v>390.51102653297318</c:v>
                </c:pt>
                <c:pt idx="2107">
                  <c:v>390.47697990291488</c:v>
                </c:pt>
                <c:pt idx="2108">
                  <c:v>390.44293386884783</c:v>
                </c:pt>
                <c:pt idx="2109">
                  <c:v>390.40888843338291</c:v>
                </c:pt>
                <c:pt idx="2110">
                  <c:v>390.37484359912662</c:v>
                </c:pt>
                <c:pt idx="2111">
                  <c:v>390.34079936868216</c:v>
                </c:pt>
                <c:pt idx="2112">
                  <c:v>390.30675574464777</c:v>
                </c:pt>
                <c:pt idx="2113">
                  <c:v>390.27271272961849</c:v>
                </c:pt>
                <c:pt idx="2114">
                  <c:v>390.23867032618506</c:v>
                </c:pt>
                <c:pt idx="2115">
                  <c:v>390.20462853693391</c:v>
                </c:pt>
                <c:pt idx="2116">
                  <c:v>390.17058736444778</c:v>
                </c:pt>
                <c:pt idx="2117">
                  <c:v>390.13654681130606</c:v>
                </c:pt>
                <c:pt idx="2118">
                  <c:v>390.1025068800829</c:v>
                </c:pt>
                <c:pt idx="2119">
                  <c:v>390.06846757334972</c:v>
                </c:pt>
                <c:pt idx="2120">
                  <c:v>390.03442889367261</c:v>
                </c:pt>
                <c:pt idx="2121">
                  <c:v>390.00039084361543</c:v>
                </c:pt>
                <c:pt idx="2122">
                  <c:v>389.966353425737</c:v>
                </c:pt>
                <c:pt idx="2123">
                  <c:v>389.93231664259201</c:v>
                </c:pt>
                <c:pt idx="2124">
                  <c:v>389.89828049673213</c:v>
                </c:pt>
                <c:pt idx="2125">
                  <c:v>389.86424499070449</c:v>
                </c:pt>
                <c:pt idx="2126">
                  <c:v>389.83021012705223</c:v>
                </c:pt>
                <c:pt idx="2127">
                  <c:v>389.79617590831498</c:v>
                </c:pt>
                <c:pt idx="2128">
                  <c:v>389.76214233702848</c:v>
                </c:pt>
                <c:pt idx="2129">
                  <c:v>389.72810941572436</c:v>
                </c:pt>
                <c:pt idx="2130">
                  <c:v>389.69407714693028</c:v>
                </c:pt>
                <c:pt idx="2131">
                  <c:v>389.66004553317032</c:v>
                </c:pt>
                <c:pt idx="2132">
                  <c:v>389.62601457696468</c:v>
                </c:pt>
                <c:pt idx="2133">
                  <c:v>389.59198428082925</c:v>
                </c:pt>
                <c:pt idx="2134">
                  <c:v>389.55795464727669</c:v>
                </c:pt>
                <c:pt idx="2135">
                  <c:v>389.52392567881526</c:v>
                </c:pt>
                <c:pt idx="2136">
                  <c:v>389.48989737795029</c:v>
                </c:pt>
                <c:pt idx="2137">
                  <c:v>389.45586974718191</c:v>
                </c:pt>
                <c:pt idx="2138">
                  <c:v>389.42184278900766</c:v>
                </c:pt>
                <c:pt idx="2139">
                  <c:v>389.38781650592057</c:v>
                </c:pt>
                <c:pt idx="2140">
                  <c:v>389.35379090040999</c:v>
                </c:pt>
                <c:pt idx="2141">
                  <c:v>389.3197659749618</c:v>
                </c:pt>
                <c:pt idx="2142">
                  <c:v>389.28574173205766</c:v>
                </c:pt>
                <c:pt idx="2143">
                  <c:v>389.25171817417583</c:v>
                </c:pt>
                <c:pt idx="2144">
                  <c:v>389.21769530379061</c:v>
                </c:pt>
                <c:pt idx="2145">
                  <c:v>389.18367312337216</c:v>
                </c:pt>
                <c:pt idx="2146">
                  <c:v>389.14965163538756</c:v>
                </c:pt>
                <c:pt idx="2147">
                  <c:v>389.11563084229994</c:v>
                </c:pt>
                <c:pt idx="2148">
                  <c:v>389.08161074656783</c:v>
                </c:pt>
                <c:pt idx="2149">
                  <c:v>389.04759135064739</c:v>
                </c:pt>
                <c:pt idx="2150">
                  <c:v>389.01357265699028</c:v>
                </c:pt>
                <c:pt idx="2151">
                  <c:v>388.97955466804422</c:v>
                </c:pt>
                <c:pt idx="2152">
                  <c:v>388.94553738625382</c:v>
                </c:pt>
                <c:pt idx="2153">
                  <c:v>388.91152081405926</c:v>
                </c:pt>
                <c:pt idx="2154">
                  <c:v>388.87750495389787</c:v>
                </c:pt>
                <c:pt idx="2155">
                  <c:v>388.84348980820272</c:v>
                </c:pt>
                <c:pt idx="2156">
                  <c:v>388.8094753794029</c:v>
                </c:pt>
                <c:pt idx="2157">
                  <c:v>388.77546166992477</c:v>
                </c:pt>
                <c:pt idx="2158">
                  <c:v>388.74144868219014</c:v>
                </c:pt>
                <c:pt idx="2159">
                  <c:v>388.70743641861725</c:v>
                </c:pt>
                <c:pt idx="2160">
                  <c:v>388.67342488162103</c:v>
                </c:pt>
                <c:pt idx="2161">
                  <c:v>388.63941407361273</c:v>
                </c:pt>
                <c:pt idx="2162">
                  <c:v>388.60540399699954</c:v>
                </c:pt>
                <c:pt idx="2163">
                  <c:v>388.57139465418533</c:v>
                </c:pt>
                <c:pt idx="2164">
                  <c:v>388.53738604757024</c:v>
                </c:pt>
                <c:pt idx="2165">
                  <c:v>388.50337817955062</c:v>
                </c:pt>
                <c:pt idx="2166">
                  <c:v>388.4693710525197</c:v>
                </c:pt>
                <c:pt idx="2167">
                  <c:v>388.43536466886633</c:v>
                </c:pt>
                <c:pt idx="2168">
                  <c:v>388.40135903097638</c:v>
                </c:pt>
                <c:pt idx="2169">
                  <c:v>388.36735414123211</c:v>
                </c:pt>
                <c:pt idx="2170">
                  <c:v>388.33335000201117</c:v>
                </c:pt>
                <c:pt idx="2171">
                  <c:v>388.2993466156891</c:v>
                </c:pt>
                <c:pt idx="2172">
                  <c:v>388.26534398463696</c:v>
                </c:pt>
                <c:pt idx="2173">
                  <c:v>388.2313421112222</c:v>
                </c:pt>
                <c:pt idx="2174">
                  <c:v>388.19734099780879</c:v>
                </c:pt>
                <c:pt idx="2175">
                  <c:v>388.16334064675789</c:v>
                </c:pt>
                <c:pt idx="2176">
                  <c:v>388.12934106042542</c:v>
                </c:pt>
                <c:pt idx="2177">
                  <c:v>388.0953422411655</c:v>
                </c:pt>
                <c:pt idx="2178">
                  <c:v>388.06134419132803</c:v>
                </c:pt>
                <c:pt idx="2179">
                  <c:v>388.02734691325878</c:v>
                </c:pt>
                <c:pt idx="2180">
                  <c:v>387.9933504093006</c:v>
                </c:pt>
                <c:pt idx="2181">
                  <c:v>387.95935468179289</c:v>
                </c:pt>
                <c:pt idx="2182">
                  <c:v>387.92535973307088</c:v>
                </c:pt>
                <c:pt idx="2183">
                  <c:v>387.89136556546731</c:v>
                </c:pt>
                <c:pt idx="2184">
                  <c:v>387.85737218131067</c:v>
                </c:pt>
                <c:pt idx="2185">
                  <c:v>387.82337958292607</c:v>
                </c:pt>
                <c:pt idx="2186">
                  <c:v>387.7893877726346</c:v>
                </c:pt>
                <c:pt idx="2187">
                  <c:v>387.75539675275508</c:v>
                </c:pt>
                <c:pt idx="2188">
                  <c:v>387.72140652560199</c:v>
                </c:pt>
                <c:pt idx="2189">
                  <c:v>387.68741709348643</c:v>
                </c:pt>
                <c:pt idx="2190">
                  <c:v>387.65342845871584</c:v>
                </c:pt>
                <c:pt idx="2191">
                  <c:v>387.6194406235951</c:v>
                </c:pt>
                <c:pt idx="2192">
                  <c:v>387.58545359042392</c:v>
                </c:pt>
                <c:pt idx="2193">
                  <c:v>387.55146736150056</c:v>
                </c:pt>
                <c:pt idx="2194">
                  <c:v>387.51748193911845</c:v>
                </c:pt>
                <c:pt idx="2195">
                  <c:v>387.48349732556812</c:v>
                </c:pt>
                <c:pt idx="2196">
                  <c:v>387.44951352313615</c:v>
                </c:pt>
                <c:pt idx="2197">
                  <c:v>387.41553053410667</c:v>
                </c:pt>
                <c:pt idx="2198">
                  <c:v>387.38154836075927</c:v>
                </c:pt>
                <c:pt idx="2199">
                  <c:v>387.34756700537082</c:v>
                </c:pt>
                <c:pt idx="2200">
                  <c:v>387.3135864702146</c:v>
                </c:pt>
                <c:pt idx="2201">
                  <c:v>387.27960675756026</c:v>
                </c:pt>
                <c:pt idx="2202">
                  <c:v>387.24562786967476</c:v>
                </c:pt>
                <c:pt idx="2203">
                  <c:v>387.21164980882065</c:v>
                </c:pt>
                <c:pt idx="2204">
                  <c:v>387.17767257725774</c:v>
                </c:pt>
                <c:pt idx="2205">
                  <c:v>387.1436961772423</c:v>
                </c:pt>
                <c:pt idx="2206">
                  <c:v>387.10972061102717</c:v>
                </c:pt>
                <c:pt idx="2207">
                  <c:v>387.07574588086197</c:v>
                </c:pt>
                <c:pt idx="2208">
                  <c:v>387.04177198899299</c:v>
                </c:pt>
                <c:pt idx="2209">
                  <c:v>387.00779893766293</c:v>
                </c:pt>
                <c:pt idx="2210">
                  <c:v>386.97382672911101</c:v>
                </c:pt>
                <c:pt idx="2211">
                  <c:v>386.93985536557341</c:v>
                </c:pt>
                <c:pt idx="2212">
                  <c:v>386.90588484928315</c:v>
                </c:pt>
                <c:pt idx="2213">
                  <c:v>386.87191518246942</c:v>
                </c:pt>
                <c:pt idx="2214">
                  <c:v>386.8379463673586</c:v>
                </c:pt>
                <c:pt idx="2215">
                  <c:v>386.80397840617303</c:v>
                </c:pt>
                <c:pt idx="2216">
                  <c:v>386.77001130113212</c:v>
                </c:pt>
                <c:pt idx="2217">
                  <c:v>386.73604505445235</c:v>
                </c:pt>
                <c:pt idx="2218">
                  <c:v>386.70207966834653</c:v>
                </c:pt>
                <c:pt idx="2219">
                  <c:v>386.66811514502416</c:v>
                </c:pt>
                <c:pt idx="2220">
                  <c:v>386.63415148669117</c:v>
                </c:pt>
                <c:pt idx="2221">
                  <c:v>386.60018869555057</c:v>
                </c:pt>
                <c:pt idx="2222">
                  <c:v>386.56622677380233</c:v>
                </c:pt>
                <c:pt idx="2223">
                  <c:v>386.53226572364281</c:v>
                </c:pt>
                <c:pt idx="2224">
                  <c:v>386.49830554726447</c:v>
                </c:pt>
                <c:pt idx="2225">
                  <c:v>386.46434624685782</c:v>
                </c:pt>
                <c:pt idx="2226">
                  <c:v>386.43038782460911</c:v>
                </c:pt>
                <c:pt idx="2227">
                  <c:v>386.39643028270189</c:v>
                </c:pt>
                <c:pt idx="2228">
                  <c:v>386.36247362331619</c:v>
                </c:pt>
                <c:pt idx="2229">
                  <c:v>386.32851784862868</c:v>
                </c:pt>
                <c:pt idx="2230">
                  <c:v>386.29456296081315</c:v>
                </c:pt>
                <c:pt idx="2231">
                  <c:v>386.26060896203944</c:v>
                </c:pt>
                <c:pt idx="2232">
                  <c:v>386.22665585447544</c:v>
                </c:pt>
                <c:pt idx="2233">
                  <c:v>386.19270364028444</c:v>
                </c:pt>
                <c:pt idx="2234">
                  <c:v>386.15875232162745</c:v>
                </c:pt>
                <c:pt idx="2235">
                  <c:v>386.12480190066191</c:v>
                </c:pt>
                <c:pt idx="2236">
                  <c:v>386.0908523795423</c:v>
                </c:pt>
                <c:pt idx="2237">
                  <c:v>386.05690376041912</c:v>
                </c:pt>
                <c:pt idx="2238">
                  <c:v>386.02295604544076</c:v>
                </c:pt>
                <c:pt idx="2239">
                  <c:v>385.98900923675183</c:v>
                </c:pt>
                <c:pt idx="2240">
                  <c:v>385.95506333649377</c:v>
                </c:pt>
                <c:pt idx="2241">
                  <c:v>385.92111834680475</c:v>
                </c:pt>
                <c:pt idx="2242">
                  <c:v>385.88717426982038</c:v>
                </c:pt>
                <c:pt idx="2243">
                  <c:v>385.85323110767257</c:v>
                </c:pt>
                <c:pt idx="2244">
                  <c:v>385.81928886248983</c:v>
                </c:pt>
                <c:pt idx="2245">
                  <c:v>385.78534753639815</c:v>
                </c:pt>
                <c:pt idx="2246">
                  <c:v>385.75140713151984</c:v>
                </c:pt>
                <c:pt idx="2247">
                  <c:v>385.71746764997448</c:v>
                </c:pt>
                <c:pt idx="2248">
                  <c:v>385.68352909387846</c:v>
                </c:pt>
                <c:pt idx="2249">
                  <c:v>385.6495914653446</c:v>
                </c:pt>
                <c:pt idx="2250">
                  <c:v>385.61565476648343</c:v>
                </c:pt>
                <c:pt idx="2251">
                  <c:v>385.58171899940118</c:v>
                </c:pt>
                <c:pt idx="2252">
                  <c:v>385.54778416620201</c:v>
                </c:pt>
                <c:pt idx="2253">
                  <c:v>385.51385026898663</c:v>
                </c:pt>
                <c:pt idx="2254">
                  <c:v>385.47991730985262</c:v>
                </c:pt>
                <c:pt idx="2255">
                  <c:v>385.44598529089427</c:v>
                </c:pt>
                <c:pt idx="2256">
                  <c:v>385.41205421420273</c:v>
                </c:pt>
                <c:pt idx="2257">
                  <c:v>385.3781240818667</c:v>
                </c:pt>
                <c:pt idx="2258">
                  <c:v>385.34419489597121</c:v>
                </c:pt>
                <c:pt idx="2259">
                  <c:v>385.31026665859855</c:v>
                </c:pt>
                <c:pt idx="2260">
                  <c:v>385.27633937182759</c:v>
                </c:pt>
                <c:pt idx="2261">
                  <c:v>385.24241303773402</c:v>
                </c:pt>
                <c:pt idx="2262">
                  <c:v>385.20848765839133</c:v>
                </c:pt>
                <c:pt idx="2263">
                  <c:v>385.17456323586913</c:v>
                </c:pt>
                <c:pt idx="2264">
                  <c:v>385.14063977223441</c:v>
                </c:pt>
                <c:pt idx="2265">
                  <c:v>385.10671726955024</c:v>
                </c:pt>
                <c:pt idx="2266">
                  <c:v>385.07279572987824</c:v>
                </c:pt>
                <c:pt idx="2267">
                  <c:v>385.03887515527566</c:v>
                </c:pt>
                <c:pt idx="2268">
                  <c:v>385.00495554779724</c:v>
                </c:pt>
                <c:pt idx="2269">
                  <c:v>384.97103690949456</c:v>
                </c:pt>
                <c:pt idx="2270">
                  <c:v>384.9371192424162</c:v>
                </c:pt>
                <c:pt idx="2271">
                  <c:v>384.90320254860802</c:v>
                </c:pt>
                <c:pt idx="2272">
                  <c:v>384.86928683011206</c:v>
                </c:pt>
                <c:pt idx="2273">
                  <c:v>384.83537208896877</c:v>
                </c:pt>
                <c:pt idx="2274">
                  <c:v>384.80145832721405</c:v>
                </c:pt>
                <c:pt idx="2275">
                  <c:v>384.76754554688159</c:v>
                </c:pt>
                <c:pt idx="2276">
                  <c:v>384.73363375000224</c:v>
                </c:pt>
                <c:pt idx="2277">
                  <c:v>384.69972293860354</c:v>
                </c:pt>
                <c:pt idx="2278">
                  <c:v>384.66581311470992</c:v>
                </c:pt>
                <c:pt idx="2279">
                  <c:v>384.63190428034312</c:v>
                </c:pt>
                <c:pt idx="2280">
                  <c:v>384.59799643752217</c:v>
                </c:pt>
                <c:pt idx="2281">
                  <c:v>384.56408958826273</c:v>
                </c:pt>
                <c:pt idx="2282">
                  <c:v>384.53018373457741</c:v>
                </c:pt>
                <c:pt idx="2283">
                  <c:v>384.49627887847606</c:v>
                </c:pt>
                <c:pt idx="2284">
                  <c:v>384.46237502196561</c:v>
                </c:pt>
                <c:pt idx="2285">
                  <c:v>384.42847216704979</c:v>
                </c:pt>
                <c:pt idx="2286">
                  <c:v>384.39457031573005</c:v>
                </c:pt>
                <c:pt idx="2287">
                  <c:v>384.36066947000444</c:v>
                </c:pt>
                <c:pt idx="2288">
                  <c:v>384.32676963186742</c:v>
                </c:pt>
                <c:pt idx="2289">
                  <c:v>384.29287080331221</c:v>
                </c:pt>
                <c:pt idx="2290">
                  <c:v>384.25897298632742</c:v>
                </c:pt>
                <c:pt idx="2291">
                  <c:v>384.22507618289973</c:v>
                </c:pt>
                <c:pt idx="2292">
                  <c:v>384.19118039501222</c:v>
                </c:pt>
                <c:pt idx="2293">
                  <c:v>384.15728562464625</c:v>
                </c:pt>
                <c:pt idx="2294">
                  <c:v>384.12339187377881</c:v>
                </c:pt>
                <c:pt idx="2295">
                  <c:v>384.08949914438512</c:v>
                </c:pt>
                <c:pt idx="2296">
                  <c:v>384.05560743843688</c:v>
                </c:pt>
                <c:pt idx="2297">
                  <c:v>384.02171675790288</c:v>
                </c:pt>
                <c:pt idx="2298">
                  <c:v>383.98782710475018</c:v>
                </c:pt>
                <c:pt idx="2299">
                  <c:v>383.95393848094102</c:v>
                </c:pt>
                <c:pt idx="2300">
                  <c:v>383.92005088843655</c:v>
                </c:pt>
                <c:pt idx="2301">
                  <c:v>383.88616432919389</c:v>
                </c:pt>
                <c:pt idx="2302">
                  <c:v>383.85227880516777</c:v>
                </c:pt>
                <c:pt idx="2303">
                  <c:v>383.81839431831014</c:v>
                </c:pt>
                <c:pt idx="2304">
                  <c:v>383.7845108705701</c:v>
                </c:pt>
                <c:pt idx="2305">
                  <c:v>383.75062846389369</c:v>
                </c:pt>
                <c:pt idx="2306">
                  <c:v>383.71674710022398</c:v>
                </c:pt>
                <c:pt idx="2307">
                  <c:v>383.6828667815019</c:v>
                </c:pt>
                <c:pt idx="2308">
                  <c:v>383.64898750966495</c:v>
                </c:pt>
                <c:pt idx="2309">
                  <c:v>383.61510928664762</c:v>
                </c:pt>
                <c:pt idx="2310">
                  <c:v>383.58123211438232</c:v>
                </c:pt>
                <c:pt idx="2311">
                  <c:v>383.54735599479824</c:v>
                </c:pt>
                <c:pt idx="2312">
                  <c:v>383.51348092982153</c:v>
                </c:pt>
                <c:pt idx="2313">
                  <c:v>383.47960692137582</c:v>
                </c:pt>
                <c:pt idx="2314">
                  <c:v>383.44573397138203</c:v>
                </c:pt>
                <c:pt idx="2315">
                  <c:v>383.41186208175816</c:v>
                </c:pt>
                <c:pt idx="2316">
                  <c:v>383.37799125441899</c:v>
                </c:pt>
                <c:pt idx="2317">
                  <c:v>383.34412149127763</c:v>
                </c:pt>
                <c:pt idx="2318">
                  <c:v>383.31025279424273</c:v>
                </c:pt>
                <c:pt idx="2319">
                  <c:v>383.27638516522211</c:v>
                </c:pt>
                <c:pt idx="2320">
                  <c:v>383.24251860611946</c:v>
                </c:pt>
                <c:pt idx="2321">
                  <c:v>383.2086531188362</c:v>
                </c:pt>
                <c:pt idx="2322">
                  <c:v>383.17478870527037</c:v>
                </c:pt>
                <c:pt idx="2323">
                  <c:v>383.1409253673184</c:v>
                </c:pt>
                <c:pt idx="2324">
                  <c:v>383.107063106873</c:v>
                </c:pt>
                <c:pt idx="2325">
                  <c:v>383.07320192582455</c:v>
                </c:pt>
                <c:pt idx="2326">
                  <c:v>383.03934182606088</c:v>
                </c:pt>
                <c:pt idx="2327">
                  <c:v>383.00548280946629</c:v>
                </c:pt>
                <c:pt idx="2328">
                  <c:v>382.97162487792286</c:v>
                </c:pt>
                <c:pt idx="2329">
                  <c:v>382.93776803331048</c:v>
                </c:pt>
                <c:pt idx="2330">
                  <c:v>382.90391227750513</c:v>
                </c:pt>
                <c:pt idx="2331">
                  <c:v>382.87005761238129</c:v>
                </c:pt>
                <c:pt idx="2332">
                  <c:v>382.83620403980979</c:v>
                </c:pt>
                <c:pt idx="2333">
                  <c:v>382.80235156165895</c:v>
                </c:pt>
                <c:pt idx="2334">
                  <c:v>382.76850017979507</c:v>
                </c:pt>
                <c:pt idx="2335">
                  <c:v>382.7346498960809</c:v>
                </c:pt>
                <c:pt idx="2336">
                  <c:v>382.70080071237663</c:v>
                </c:pt>
                <c:pt idx="2337">
                  <c:v>382.66695263054004</c:v>
                </c:pt>
                <c:pt idx="2338">
                  <c:v>382.63310565242642</c:v>
                </c:pt>
                <c:pt idx="2339">
                  <c:v>382.59925977988797</c:v>
                </c:pt>
                <c:pt idx="2340">
                  <c:v>382.56541501477386</c:v>
                </c:pt>
                <c:pt idx="2341">
                  <c:v>382.53157135893144</c:v>
                </c:pt>
                <c:pt idx="2342">
                  <c:v>382.49772881420489</c:v>
                </c:pt>
                <c:pt idx="2343">
                  <c:v>382.46388738243593</c:v>
                </c:pt>
                <c:pt idx="2344">
                  <c:v>382.43004706546316</c:v>
                </c:pt>
                <c:pt idx="2345">
                  <c:v>382.3962078651233</c:v>
                </c:pt>
                <c:pt idx="2346">
                  <c:v>382.36236978324962</c:v>
                </c:pt>
                <c:pt idx="2347">
                  <c:v>382.32853282167366</c:v>
                </c:pt>
                <c:pt idx="2348">
                  <c:v>382.294696982223</c:v>
                </c:pt>
                <c:pt idx="2349">
                  <c:v>382.2608622667239</c:v>
                </c:pt>
                <c:pt idx="2350">
                  <c:v>382.22702867699911</c:v>
                </c:pt>
                <c:pt idx="2351">
                  <c:v>382.19319621486949</c:v>
                </c:pt>
                <c:pt idx="2352">
                  <c:v>382.15936488215254</c:v>
                </c:pt>
                <c:pt idx="2353">
                  <c:v>382.12553468066324</c:v>
                </c:pt>
                <c:pt idx="2354">
                  <c:v>382.09170561221475</c:v>
                </c:pt>
                <c:pt idx="2355">
                  <c:v>382.05787767861642</c:v>
                </c:pt>
                <c:pt idx="2356">
                  <c:v>382.02405088167592</c:v>
                </c:pt>
                <c:pt idx="2357">
                  <c:v>381.99022522319797</c:v>
                </c:pt>
                <c:pt idx="2358">
                  <c:v>381.9564007049849</c:v>
                </c:pt>
                <c:pt idx="2359">
                  <c:v>381.92257732883559</c:v>
                </c:pt>
                <c:pt idx="2360">
                  <c:v>381.88875509654781</c:v>
                </c:pt>
                <c:pt idx="2361">
                  <c:v>381.85493400991578</c:v>
                </c:pt>
                <c:pt idx="2362">
                  <c:v>381.82111407073069</c:v>
                </c:pt>
                <c:pt idx="2363">
                  <c:v>381.78729528078253</c:v>
                </c:pt>
                <c:pt idx="2364">
                  <c:v>381.75347764185756</c:v>
                </c:pt>
                <c:pt idx="2365">
                  <c:v>381.71966115573946</c:v>
                </c:pt>
                <c:pt idx="2366">
                  <c:v>381.68584582421067</c:v>
                </c:pt>
                <c:pt idx="2367">
                  <c:v>381.65203164904932</c:v>
                </c:pt>
                <c:pt idx="2368">
                  <c:v>381.61821863203221</c:v>
                </c:pt>
                <c:pt idx="2369">
                  <c:v>381.58440677493286</c:v>
                </c:pt>
                <c:pt idx="2370">
                  <c:v>381.55059607952256</c:v>
                </c:pt>
                <c:pt idx="2371">
                  <c:v>381.51678654757063</c:v>
                </c:pt>
                <c:pt idx="2372">
                  <c:v>381.48297818084274</c:v>
                </c:pt>
                <c:pt idx="2373">
                  <c:v>381.44917098110261</c:v>
                </c:pt>
                <c:pt idx="2374">
                  <c:v>381.41536495011138</c:v>
                </c:pt>
                <c:pt idx="2375">
                  <c:v>381.38156008962756</c:v>
                </c:pt>
                <c:pt idx="2376">
                  <c:v>381.34775640140742</c:v>
                </c:pt>
                <c:pt idx="2377">
                  <c:v>381.31395388720455</c:v>
                </c:pt>
                <c:pt idx="2378">
                  <c:v>381.28015254876999</c:v>
                </c:pt>
                <c:pt idx="2379">
                  <c:v>381.24635238785243</c:v>
                </c:pt>
                <c:pt idx="2380">
                  <c:v>381.21255340619734</c:v>
                </c:pt>
                <c:pt idx="2381">
                  <c:v>381.17875560554864</c:v>
                </c:pt>
                <c:pt idx="2382">
                  <c:v>381.14495898764716</c:v>
                </c:pt>
                <c:pt idx="2383">
                  <c:v>381.11116355423155</c:v>
                </c:pt>
                <c:pt idx="2384">
                  <c:v>381.07736930703783</c:v>
                </c:pt>
                <c:pt idx="2385">
                  <c:v>381.04357624779988</c:v>
                </c:pt>
                <c:pt idx="2386">
                  <c:v>381.00978437824841</c:v>
                </c:pt>
                <c:pt idx="2387">
                  <c:v>380.97599370011164</c:v>
                </c:pt>
                <c:pt idx="2388">
                  <c:v>380.94220421511665</c:v>
                </c:pt>
                <c:pt idx="2389">
                  <c:v>380.90841592498629</c:v>
                </c:pt>
                <c:pt idx="2390">
                  <c:v>380.87462883144212</c:v>
                </c:pt>
                <c:pt idx="2391">
                  <c:v>380.84084293620299</c:v>
                </c:pt>
                <c:pt idx="2392">
                  <c:v>380.80705824098465</c:v>
                </c:pt>
                <c:pt idx="2393">
                  <c:v>380.77327474750115</c:v>
                </c:pt>
                <c:pt idx="2394">
                  <c:v>380.73949245746388</c:v>
                </c:pt>
                <c:pt idx="2395">
                  <c:v>380.70571137258196</c:v>
                </c:pt>
                <c:pt idx="2396">
                  <c:v>380.67193149456187</c:v>
                </c:pt>
                <c:pt idx="2397">
                  <c:v>380.63815282510717</c:v>
                </c:pt>
                <c:pt idx="2398">
                  <c:v>380.60437536591991</c:v>
                </c:pt>
                <c:pt idx="2399">
                  <c:v>380.57059911869914</c:v>
                </c:pt>
                <c:pt idx="2400">
                  <c:v>380.53682408514169</c:v>
                </c:pt>
                <c:pt idx="2401">
                  <c:v>380.5030502669415</c:v>
                </c:pt>
                <c:pt idx="2402">
                  <c:v>380.46927766579108</c:v>
                </c:pt>
                <c:pt idx="2403">
                  <c:v>380.43550628337925</c:v>
                </c:pt>
                <c:pt idx="2404">
                  <c:v>380.40173612139381</c:v>
                </c:pt>
                <c:pt idx="2405">
                  <c:v>380.36796718151896</c:v>
                </c:pt>
                <c:pt idx="2406">
                  <c:v>380.33419946543728</c:v>
                </c:pt>
                <c:pt idx="2407">
                  <c:v>380.30043297482825</c:v>
                </c:pt>
                <c:pt idx="2408">
                  <c:v>380.26666771136956</c:v>
                </c:pt>
                <c:pt idx="2409">
                  <c:v>380.2329036767365</c:v>
                </c:pt>
                <c:pt idx="2410">
                  <c:v>380.19914087260167</c:v>
                </c:pt>
                <c:pt idx="2411">
                  <c:v>380.1653793006351</c:v>
                </c:pt>
                <c:pt idx="2412">
                  <c:v>380.13161896250534</c:v>
                </c:pt>
                <c:pt idx="2413">
                  <c:v>380.09785985987753</c:v>
                </c:pt>
                <c:pt idx="2414">
                  <c:v>380.06410199441473</c:v>
                </c:pt>
                <c:pt idx="2415">
                  <c:v>380.03034536777835</c:v>
                </c:pt>
                <c:pt idx="2416">
                  <c:v>379.99658998162613</c:v>
                </c:pt>
                <c:pt idx="2417">
                  <c:v>379.96283583761476</c:v>
                </c:pt>
                <c:pt idx="2418">
                  <c:v>379.92908293739788</c:v>
                </c:pt>
                <c:pt idx="2419">
                  <c:v>379.89533128262696</c:v>
                </c:pt>
                <c:pt idx="2420">
                  <c:v>379.8615808749509</c:v>
                </c:pt>
                <c:pt idx="2421">
                  <c:v>379.82783171601625</c:v>
                </c:pt>
                <c:pt idx="2422">
                  <c:v>379.79408380746776</c:v>
                </c:pt>
                <c:pt idx="2423">
                  <c:v>379.76033715094735</c:v>
                </c:pt>
                <c:pt idx="2424">
                  <c:v>379.72659174809451</c:v>
                </c:pt>
                <c:pt idx="2425">
                  <c:v>379.692847600547</c:v>
                </c:pt>
                <c:pt idx="2426">
                  <c:v>379.65910470993953</c:v>
                </c:pt>
                <c:pt idx="2427">
                  <c:v>379.62536307790509</c:v>
                </c:pt>
              </c:numCache>
            </c:numRef>
          </c:yVal>
          <c:smooth val="1"/>
          <c:extLst>
            <c:ext xmlns:c16="http://schemas.microsoft.com/office/drawing/2014/chart" uri="{C3380CC4-5D6E-409C-BE32-E72D297353CC}">
              <c16:uniqueId val="{00000000-A88A-4218-8CBE-B23C8AB866B5}"/>
            </c:ext>
          </c:extLst>
        </c:ser>
        <c:ser>
          <c:idx val="1"/>
          <c:order val="1"/>
          <c:tx>
            <c:strRef>
              <c:f>一熟玉米!$G$31</c:f>
              <c:strCache>
                <c:ptCount val="1"/>
                <c:pt idx="0">
                  <c:v>固定效应</c:v>
                </c:pt>
              </c:strCache>
            </c:strRef>
          </c:tx>
          <c:spPr>
            <a:ln w="19050" cap="rnd">
              <a:solidFill>
                <a:schemeClr val="tx1"/>
              </a:solidFill>
              <a:round/>
            </a:ln>
            <a:effectLst/>
          </c:spPr>
          <c:marker>
            <c:symbol val="none"/>
          </c:marker>
          <c:xVal>
            <c:numRef>
              <c:f>一熟玉米!$C$32:$C$2459</c:f>
              <c:numCache>
                <c:formatCode>General</c:formatCode>
                <c:ptCount val="2428"/>
                <c:pt idx="0">
                  <c:v>0.1</c:v>
                </c:pt>
                <c:pt idx="1">
                  <c:v>0.2</c:v>
                </c:pt>
                <c:pt idx="2">
                  <c:v>0.3</c:v>
                </c:pt>
                <c:pt idx="3">
                  <c:v>0.4</c:v>
                </c:pt>
                <c:pt idx="4">
                  <c:v>0.5</c:v>
                </c:pt>
                <c:pt idx="5">
                  <c:v>0.6</c:v>
                </c:pt>
                <c:pt idx="6">
                  <c:v>0.7</c:v>
                </c:pt>
                <c:pt idx="7">
                  <c:v>0.8</c:v>
                </c:pt>
                <c:pt idx="8">
                  <c:v>0.9</c:v>
                </c:pt>
                <c:pt idx="9">
                  <c:v>1</c:v>
                </c:pt>
                <c:pt idx="10">
                  <c:v>1.1000000000000001</c:v>
                </c:pt>
                <c:pt idx="11">
                  <c:v>1.2000000000000002</c:v>
                </c:pt>
                <c:pt idx="12">
                  <c:v>1.3</c:v>
                </c:pt>
                <c:pt idx="13">
                  <c:v>1.4</c:v>
                </c:pt>
                <c:pt idx="14">
                  <c:v>1.5</c:v>
                </c:pt>
                <c:pt idx="15">
                  <c:v>1.6</c:v>
                </c:pt>
                <c:pt idx="16">
                  <c:v>1.7000000000000002</c:v>
                </c:pt>
                <c:pt idx="17">
                  <c:v>1.8000000000000003</c:v>
                </c:pt>
                <c:pt idx="18">
                  <c:v>1.9</c:v>
                </c:pt>
                <c:pt idx="19">
                  <c:v>2</c:v>
                </c:pt>
                <c:pt idx="20">
                  <c:v>2.1</c:v>
                </c:pt>
                <c:pt idx="21">
                  <c:v>2.2000000000000002</c:v>
                </c:pt>
                <c:pt idx="22">
                  <c:v>2.3000000000000003</c:v>
                </c:pt>
                <c:pt idx="23">
                  <c:v>2.4</c:v>
                </c:pt>
                <c:pt idx="24">
                  <c:v>2.5</c:v>
                </c:pt>
                <c:pt idx="25">
                  <c:v>2.6</c:v>
                </c:pt>
                <c:pt idx="26">
                  <c:v>2.7</c:v>
                </c:pt>
                <c:pt idx="27">
                  <c:v>2.8000000000000003</c:v>
                </c:pt>
                <c:pt idx="28">
                  <c:v>2.9000000000000004</c:v>
                </c:pt>
                <c:pt idx="29">
                  <c:v>3.0000000000000004</c:v>
                </c:pt>
                <c:pt idx="30">
                  <c:v>3.1</c:v>
                </c:pt>
                <c:pt idx="31">
                  <c:v>3.2</c:v>
                </c:pt>
                <c:pt idx="32">
                  <c:v>3.3000000000000003</c:v>
                </c:pt>
                <c:pt idx="33">
                  <c:v>3.4000000000000004</c:v>
                </c:pt>
                <c:pt idx="34">
                  <c:v>3.5000000000000004</c:v>
                </c:pt>
                <c:pt idx="35">
                  <c:v>3.6</c:v>
                </c:pt>
                <c:pt idx="36">
                  <c:v>3.7</c:v>
                </c:pt>
                <c:pt idx="37">
                  <c:v>3.8000000000000003</c:v>
                </c:pt>
                <c:pt idx="38">
                  <c:v>3.9000000000000004</c:v>
                </c:pt>
                <c:pt idx="39">
                  <c:v>4</c:v>
                </c:pt>
                <c:pt idx="40">
                  <c:v>4.0999999999999996</c:v>
                </c:pt>
                <c:pt idx="41">
                  <c:v>4.2</c:v>
                </c:pt>
                <c:pt idx="42">
                  <c:v>4.3</c:v>
                </c:pt>
                <c:pt idx="43">
                  <c:v>4.4000000000000004</c:v>
                </c:pt>
                <c:pt idx="44">
                  <c:v>4.5</c:v>
                </c:pt>
                <c:pt idx="45">
                  <c:v>4.5999999999999996</c:v>
                </c:pt>
                <c:pt idx="46">
                  <c:v>4.7</c:v>
                </c:pt>
                <c:pt idx="47">
                  <c:v>4.8</c:v>
                </c:pt>
                <c:pt idx="48">
                  <c:v>4.8999999999999995</c:v>
                </c:pt>
                <c:pt idx="49">
                  <c:v>5</c:v>
                </c:pt>
                <c:pt idx="50">
                  <c:v>5.0999999999999996</c:v>
                </c:pt>
                <c:pt idx="51">
                  <c:v>5.2</c:v>
                </c:pt>
                <c:pt idx="52">
                  <c:v>5.3</c:v>
                </c:pt>
                <c:pt idx="53">
                  <c:v>5.4</c:v>
                </c:pt>
                <c:pt idx="54">
                  <c:v>5.5</c:v>
                </c:pt>
                <c:pt idx="55">
                  <c:v>5.6</c:v>
                </c:pt>
                <c:pt idx="56">
                  <c:v>5.7</c:v>
                </c:pt>
                <c:pt idx="57">
                  <c:v>5.8</c:v>
                </c:pt>
                <c:pt idx="58">
                  <c:v>5.9</c:v>
                </c:pt>
                <c:pt idx="59">
                  <c:v>6</c:v>
                </c:pt>
                <c:pt idx="60">
                  <c:v>6.1</c:v>
                </c:pt>
                <c:pt idx="61">
                  <c:v>6.2</c:v>
                </c:pt>
                <c:pt idx="62">
                  <c:v>6.3</c:v>
                </c:pt>
                <c:pt idx="63">
                  <c:v>6.4</c:v>
                </c:pt>
                <c:pt idx="64">
                  <c:v>6.5</c:v>
                </c:pt>
                <c:pt idx="65">
                  <c:v>6.6</c:v>
                </c:pt>
                <c:pt idx="66">
                  <c:v>6.7</c:v>
                </c:pt>
                <c:pt idx="67">
                  <c:v>6.8</c:v>
                </c:pt>
                <c:pt idx="68">
                  <c:v>6.9</c:v>
                </c:pt>
                <c:pt idx="69">
                  <c:v>7</c:v>
                </c:pt>
                <c:pt idx="70">
                  <c:v>7.1</c:v>
                </c:pt>
                <c:pt idx="71">
                  <c:v>7.2</c:v>
                </c:pt>
                <c:pt idx="72">
                  <c:v>7.3</c:v>
                </c:pt>
                <c:pt idx="73">
                  <c:v>7.4</c:v>
                </c:pt>
                <c:pt idx="74">
                  <c:v>7.5</c:v>
                </c:pt>
                <c:pt idx="75">
                  <c:v>7.6</c:v>
                </c:pt>
                <c:pt idx="76">
                  <c:v>7.7</c:v>
                </c:pt>
                <c:pt idx="77">
                  <c:v>7.8</c:v>
                </c:pt>
                <c:pt idx="78">
                  <c:v>7.9</c:v>
                </c:pt>
                <c:pt idx="79">
                  <c:v>8</c:v>
                </c:pt>
                <c:pt idx="80">
                  <c:v>8.1</c:v>
                </c:pt>
                <c:pt idx="81">
                  <c:v>8.2000000000000011</c:v>
                </c:pt>
                <c:pt idx="82">
                  <c:v>8.3000000000000007</c:v>
                </c:pt>
                <c:pt idx="83">
                  <c:v>8.4</c:v>
                </c:pt>
                <c:pt idx="84">
                  <c:v>8.5</c:v>
                </c:pt>
                <c:pt idx="85">
                  <c:v>8.6</c:v>
                </c:pt>
                <c:pt idx="86">
                  <c:v>8.6999999999999993</c:v>
                </c:pt>
                <c:pt idx="87">
                  <c:v>8.8000000000000007</c:v>
                </c:pt>
                <c:pt idx="88">
                  <c:v>8.9</c:v>
                </c:pt>
                <c:pt idx="89">
                  <c:v>9</c:v>
                </c:pt>
                <c:pt idx="90">
                  <c:v>9.1</c:v>
                </c:pt>
                <c:pt idx="91">
                  <c:v>9.1999999999999993</c:v>
                </c:pt>
                <c:pt idx="92">
                  <c:v>9.3000000000000007</c:v>
                </c:pt>
                <c:pt idx="93">
                  <c:v>9.4</c:v>
                </c:pt>
                <c:pt idx="94">
                  <c:v>9.5</c:v>
                </c:pt>
                <c:pt idx="95">
                  <c:v>9.6</c:v>
                </c:pt>
                <c:pt idx="96">
                  <c:v>9.6999999999999993</c:v>
                </c:pt>
                <c:pt idx="97">
                  <c:v>9.8000000000000007</c:v>
                </c:pt>
                <c:pt idx="98">
                  <c:v>9.9</c:v>
                </c:pt>
                <c:pt idx="99">
                  <c:v>10</c:v>
                </c:pt>
                <c:pt idx="100">
                  <c:v>10.1</c:v>
                </c:pt>
                <c:pt idx="101">
                  <c:v>10.199999999999999</c:v>
                </c:pt>
                <c:pt idx="102">
                  <c:v>10.3</c:v>
                </c:pt>
                <c:pt idx="103">
                  <c:v>10.4</c:v>
                </c:pt>
                <c:pt idx="104">
                  <c:v>10.5</c:v>
                </c:pt>
                <c:pt idx="105">
                  <c:v>10.6</c:v>
                </c:pt>
                <c:pt idx="106">
                  <c:v>10.7</c:v>
                </c:pt>
                <c:pt idx="107">
                  <c:v>10.8</c:v>
                </c:pt>
                <c:pt idx="108">
                  <c:v>10.9</c:v>
                </c:pt>
                <c:pt idx="109">
                  <c:v>11</c:v>
                </c:pt>
                <c:pt idx="110">
                  <c:v>11.1</c:v>
                </c:pt>
                <c:pt idx="111">
                  <c:v>11.2</c:v>
                </c:pt>
                <c:pt idx="112">
                  <c:v>11.3</c:v>
                </c:pt>
                <c:pt idx="113">
                  <c:v>11.4</c:v>
                </c:pt>
                <c:pt idx="114">
                  <c:v>11.5</c:v>
                </c:pt>
                <c:pt idx="115">
                  <c:v>11.6</c:v>
                </c:pt>
                <c:pt idx="116">
                  <c:v>11.7</c:v>
                </c:pt>
                <c:pt idx="117">
                  <c:v>11.8</c:v>
                </c:pt>
                <c:pt idx="118">
                  <c:v>11.9</c:v>
                </c:pt>
                <c:pt idx="119">
                  <c:v>12</c:v>
                </c:pt>
                <c:pt idx="120">
                  <c:v>12.1</c:v>
                </c:pt>
                <c:pt idx="121">
                  <c:v>12.2</c:v>
                </c:pt>
                <c:pt idx="122">
                  <c:v>12.3</c:v>
                </c:pt>
                <c:pt idx="123">
                  <c:v>12.4</c:v>
                </c:pt>
                <c:pt idx="124">
                  <c:v>12.5</c:v>
                </c:pt>
                <c:pt idx="125">
                  <c:v>12.6</c:v>
                </c:pt>
                <c:pt idx="126">
                  <c:v>12.7</c:v>
                </c:pt>
                <c:pt idx="127">
                  <c:v>12.8</c:v>
                </c:pt>
                <c:pt idx="128">
                  <c:v>12.9</c:v>
                </c:pt>
                <c:pt idx="129">
                  <c:v>13</c:v>
                </c:pt>
                <c:pt idx="130">
                  <c:v>13.1</c:v>
                </c:pt>
                <c:pt idx="131">
                  <c:v>13.2</c:v>
                </c:pt>
                <c:pt idx="132">
                  <c:v>13.3</c:v>
                </c:pt>
                <c:pt idx="133">
                  <c:v>13.4</c:v>
                </c:pt>
                <c:pt idx="134">
                  <c:v>13.5</c:v>
                </c:pt>
                <c:pt idx="135">
                  <c:v>13.6</c:v>
                </c:pt>
                <c:pt idx="136">
                  <c:v>13.7</c:v>
                </c:pt>
                <c:pt idx="137">
                  <c:v>13.8</c:v>
                </c:pt>
                <c:pt idx="138">
                  <c:v>13.9</c:v>
                </c:pt>
                <c:pt idx="139">
                  <c:v>14</c:v>
                </c:pt>
                <c:pt idx="140">
                  <c:v>14.100000000000001</c:v>
                </c:pt>
                <c:pt idx="141">
                  <c:v>14.2</c:v>
                </c:pt>
                <c:pt idx="142">
                  <c:v>14.3</c:v>
                </c:pt>
                <c:pt idx="143">
                  <c:v>14.4</c:v>
                </c:pt>
                <c:pt idx="144">
                  <c:v>14.5</c:v>
                </c:pt>
                <c:pt idx="145">
                  <c:v>14.600000000000001</c:v>
                </c:pt>
                <c:pt idx="146">
                  <c:v>14.7</c:v>
                </c:pt>
                <c:pt idx="147">
                  <c:v>14.8</c:v>
                </c:pt>
                <c:pt idx="148">
                  <c:v>14.9</c:v>
                </c:pt>
                <c:pt idx="149">
                  <c:v>15</c:v>
                </c:pt>
                <c:pt idx="150">
                  <c:v>15.100000000000001</c:v>
                </c:pt>
                <c:pt idx="151">
                  <c:v>15.2</c:v>
                </c:pt>
                <c:pt idx="152">
                  <c:v>15.3</c:v>
                </c:pt>
                <c:pt idx="153">
                  <c:v>15.4</c:v>
                </c:pt>
                <c:pt idx="154">
                  <c:v>15.5</c:v>
                </c:pt>
                <c:pt idx="155">
                  <c:v>15.600000000000001</c:v>
                </c:pt>
                <c:pt idx="156">
                  <c:v>15.7</c:v>
                </c:pt>
                <c:pt idx="157">
                  <c:v>15.8</c:v>
                </c:pt>
                <c:pt idx="158">
                  <c:v>15.9</c:v>
                </c:pt>
                <c:pt idx="159">
                  <c:v>16</c:v>
                </c:pt>
                <c:pt idx="160">
                  <c:v>16.100000000000001</c:v>
                </c:pt>
                <c:pt idx="161">
                  <c:v>16.2</c:v>
                </c:pt>
                <c:pt idx="162">
                  <c:v>16.3</c:v>
                </c:pt>
                <c:pt idx="163">
                  <c:v>16.399999999999999</c:v>
                </c:pt>
                <c:pt idx="164">
                  <c:v>16.5</c:v>
                </c:pt>
                <c:pt idx="165">
                  <c:v>16.600000000000001</c:v>
                </c:pt>
                <c:pt idx="166">
                  <c:v>16.7</c:v>
                </c:pt>
                <c:pt idx="167">
                  <c:v>16.8</c:v>
                </c:pt>
                <c:pt idx="168">
                  <c:v>16.899999999999999</c:v>
                </c:pt>
                <c:pt idx="169">
                  <c:v>17</c:v>
                </c:pt>
                <c:pt idx="170">
                  <c:v>17.100000000000001</c:v>
                </c:pt>
                <c:pt idx="171">
                  <c:v>17.2</c:v>
                </c:pt>
                <c:pt idx="172">
                  <c:v>17.3</c:v>
                </c:pt>
                <c:pt idx="173">
                  <c:v>17.399999999999999</c:v>
                </c:pt>
                <c:pt idx="174">
                  <c:v>17.5</c:v>
                </c:pt>
                <c:pt idx="175">
                  <c:v>17.600000000000001</c:v>
                </c:pt>
                <c:pt idx="176">
                  <c:v>17.7</c:v>
                </c:pt>
                <c:pt idx="177">
                  <c:v>17.8</c:v>
                </c:pt>
                <c:pt idx="178">
                  <c:v>17.899999999999999</c:v>
                </c:pt>
                <c:pt idx="179">
                  <c:v>18</c:v>
                </c:pt>
                <c:pt idx="180">
                  <c:v>18.100000000000001</c:v>
                </c:pt>
                <c:pt idx="181">
                  <c:v>18.200000000000003</c:v>
                </c:pt>
                <c:pt idx="182">
                  <c:v>18.3</c:v>
                </c:pt>
                <c:pt idx="183">
                  <c:v>18.399999999999999</c:v>
                </c:pt>
                <c:pt idx="184">
                  <c:v>18.5</c:v>
                </c:pt>
                <c:pt idx="185">
                  <c:v>18.600000000000001</c:v>
                </c:pt>
                <c:pt idx="186">
                  <c:v>18.700000000000003</c:v>
                </c:pt>
                <c:pt idx="187">
                  <c:v>18.8</c:v>
                </c:pt>
                <c:pt idx="188">
                  <c:v>18.899999999999999</c:v>
                </c:pt>
                <c:pt idx="189">
                  <c:v>19</c:v>
                </c:pt>
                <c:pt idx="190">
                  <c:v>19.100000000000001</c:v>
                </c:pt>
                <c:pt idx="191">
                  <c:v>19.200000000000003</c:v>
                </c:pt>
                <c:pt idx="192">
                  <c:v>19.3</c:v>
                </c:pt>
                <c:pt idx="193">
                  <c:v>19.399999999999999</c:v>
                </c:pt>
                <c:pt idx="194">
                  <c:v>19.5</c:v>
                </c:pt>
                <c:pt idx="195">
                  <c:v>19.600000000000001</c:v>
                </c:pt>
                <c:pt idx="196">
                  <c:v>19.700000000000003</c:v>
                </c:pt>
                <c:pt idx="197">
                  <c:v>19.8</c:v>
                </c:pt>
                <c:pt idx="198">
                  <c:v>19.899999999999999</c:v>
                </c:pt>
                <c:pt idx="199">
                  <c:v>20</c:v>
                </c:pt>
                <c:pt idx="200">
                  <c:v>20.100000000000001</c:v>
                </c:pt>
                <c:pt idx="201">
                  <c:v>20.200000000000003</c:v>
                </c:pt>
                <c:pt idx="202">
                  <c:v>20.3</c:v>
                </c:pt>
                <c:pt idx="203">
                  <c:v>20.399999999999999</c:v>
                </c:pt>
                <c:pt idx="204">
                  <c:v>20.5</c:v>
                </c:pt>
                <c:pt idx="205">
                  <c:v>20.6</c:v>
                </c:pt>
                <c:pt idx="206">
                  <c:v>20.700000000000003</c:v>
                </c:pt>
                <c:pt idx="207">
                  <c:v>20.8</c:v>
                </c:pt>
                <c:pt idx="208">
                  <c:v>20.9</c:v>
                </c:pt>
                <c:pt idx="209">
                  <c:v>21</c:v>
                </c:pt>
                <c:pt idx="210">
                  <c:v>21.1</c:v>
                </c:pt>
                <c:pt idx="211">
                  <c:v>21.200000000000003</c:v>
                </c:pt>
                <c:pt idx="212">
                  <c:v>21.3</c:v>
                </c:pt>
                <c:pt idx="213">
                  <c:v>21.4</c:v>
                </c:pt>
                <c:pt idx="214">
                  <c:v>21.5</c:v>
                </c:pt>
                <c:pt idx="215">
                  <c:v>21.6</c:v>
                </c:pt>
                <c:pt idx="216">
                  <c:v>21.700000000000003</c:v>
                </c:pt>
                <c:pt idx="217">
                  <c:v>21.8</c:v>
                </c:pt>
                <c:pt idx="218">
                  <c:v>21.9</c:v>
                </c:pt>
                <c:pt idx="219">
                  <c:v>22</c:v>
                </c:pt>
                <c:pt idx="220">
                  <c:v>22.1</c:v>
                </c:pt>
                <c:pt idx="221">
                  <c:v>22.200000000000003</c:v>
                </c:pt>
                <c:pt idx="222">
                  <c:v>22.3</c:v>
                </c:pt>
                <c:pt idx="223">
                  <c:v>22.4</c:v>
                </c:pt>
                <c:pt idx="224">
                  <c:v>22.5</c:v>
                </c:pt>
                <c:pt idx="225">
                  <c:v>22.6</c:v>
                </c:pt>
                <c:pt idx="226">
                  <c:v>22.700000000000003</c:v>
                </c:pt>
                <c:pt idx="227">
                  <c:v>22.8</c:v>
                </c:pt>
                <c:pt idx="228">
                  <c:v>22.9</c:v>
                </c:pt>
                <c:pt idx="229">
                  <c:v>23</c:v>
                </c:pt>
                <c:pt idx="230">
                  <c:v>23.1</c:v>
                </c:pt>
                <c:pt idx="231">
                  <c:v>23.200000000000003</c:v>
                </c:pt>
                <c:pt idx="232">
                  <c:v>23.3</c:v>
                </c:pt>
                <c:pt idx="233">
                  <c:v>23.4</c:v>
                </c:pt>
                <c:pt idx="234">
                  <c:v>23.5</c:v>
                </c:pt>
                <c:pt idx="235">
                  <c:v>23.6</c:v>
                </c:pt>
                <c:pt idx="236">
                  <c:v>23.700000000000003</c:v>
                </c:pt>
                <c:pt idx="237">
                  <c:v>23.8</c:v>
                </c:pt>
                <c:pt idx="238">
                  <c:v>23.9</c:v>
                </c:pt>
                <c:pt idx="239">
                  <c:v>24</c:v>
                </c:pt>
                <c:pt idx="240">
                  <c:v>24.1</c:v>
                </c:pt>
                <c:pt idx="241">
                  <c:v>24.200000000000003</c:v>
                </c:pt>
                <c:pt idx="242">
                  <c:v>24.3</c:v>
                </c:pt>
                <c:pt idx="243">
                  <c:v>24.4</c:v>
                </c:pt>
                <c:pt idx="244">
                  <c:v>24.5</c:v>
                </c:pt>
                <c:pt idx="245">
                  <c:v>24.6</c:v>
                </c:pt>
                <c:pt idx="246">
                  <c:v>24.700000000000003</c:v>
                </c:pt>
                <c:pt idx="247">
                  <c:v>24.8</c:v>
                </c:pt>
                <c:pt idx="248">
                  <c:v>24.9</c:v>
                </c:pt>
                <c:pt idx="249">
                  <c:v>25</c:v>
                </c:pt>
                <c:pt idx="250">
                  <c:v>25.1</c:v>
                </c:pt>
                <c:pt idx="251">
                  <c:v>25.200000000000003</c:v>
                </c:pt>
                <c:pt idx="252">
                  <c:v>25.3</c:v>
                </c:pt>
                <c:pt idx="253">
                  <c:v>25.4</c:v>
                </c:pt>
                <c:pt idx="254">
                  <c:v>25.5</c:v>
                </c:pt>
                <c:pt idx="255">
                  <c:v>25.6</c:v>
                </c:pt>
                <c:pt idx="256">
                  <c:v>25.700000000000003</c:v>
                </c:pt>
                <c:pt idx="257">
                  <c:v>25.8</c:v>
                </c:pt>
                <c:pt idx="258">
                  <c:v>25.9</c:v>
                </c:pt>
                <c:pt idx="259">
                  <c:v>26</c:v>
                </c:pt>
                <c:pt idx="260">
                  <c:v>26.1</c:v>
                </c:pt>
                <c:pt idx="261">
                  <c:v>26.2</c:v>
                </c:pt>
                <c:pt idx="262">
                  <c:v>26.3</c:v>
                </c:pt>
                <c:pt idx="263">
                  <c:v>26.400000000000002</c:v>
                </c:pt>
                <c:pt idx="264">
                  <c:v>26.5</c:v>
                </c:pt>
                <c:pt idx="265">
                  <c:v>26.6</c:v>
                </c:pt>
                <c:pt idx="266">
                  <c:v>26.7</c:v>
                </c:pt>
                <c:pt idx="267">
                  <c:v>26.8</c:v>
                </c:pt>
                <c:pt idx="268">
                  <c:v>26.900000000000002</c:v>
                </c:pt>
                <c:pt idx="269">
                  <c:v>27</c:v>
                </c:pt>
                <c:pt idx="270">
                  <c:v>27.1</c:v>
                </c:pt>
                <c:pt idx="271">
                  <c:v>27.2</c:v>
                </c:pt>
                <c:pt idx="272">
                  <c:v>27.3</c:v>
                </c:pt>
                <c:pt idx="273">
                  <c:v>27.400000000000002</c:v>
                </c:pt>
                <c:pt idx="274">
                  <c:v>27.5</c:v>
                </c:pt>
                <c:pt idx="275">
                  <c:v>27.6</c:v>
                </c:pt>
                <c:pt idx="276">
                  <c:v>27.7</c:v>
                </c:pt>
                <c:pt idx="277">
                  <c:v>27.8</c:v>
                </c:pt>
                <c:pt idx="278">
                  <c:v>27.900000000000002</c:v>
                </c:pt>
                <c:pt idx="279">
                  <c:v>28</c:v>
                </c:pt>
                <c:pt idx="280">
                  <c:v>28.1</c:v>
                </c:pt>
                <c:pt idx="281">
                  <c:v>28.2</c:v>
                </c:pt>
                <c:pt idx="282">
                  <c:v>28.3</c:v>
                </c:pt>
                <c:pt idx="283">
                  <c:v>28.400000000000002</c:v>
                </c:pt>
                <c:pt idx="284">
                  <c:v>28.5</c:v>
                </c:pt>
                <c:pt idx="285">
                  <c:v>28.6</c:v>
                </c:pt>
                <c:pt idx="286">
                  <c:v>28.7</c:v>
                </c:pt>
                <c:pt idx="287">
                  <c:v>28.8</c:v>
                </c:pt>
                <c:pt idx="288">
                  <c:v>28.900000000000002</c:v>
                </c:pt>
                <c:pt idx="289">
                  <c:v>29</c:v>
                </c:pt>
                <c:pt idx="290">
                  <c:v>29.1</c:v>
                </c:pt>
                <c:pt idx="291">
                  <c:v>29.200000000000003</c:v>
                </c:pt>
                <c:pt idx="292">
                  <c:v>29.3</c:v>
                </c:pt>
                <c:pt idx="293">
                  <c:v>29.400000000000002</c:v>
                </c:pt>
                <c:pt idx="294">
                  <c:v>29.5</c:v>
                </c:pt>
                <c:pt idx="295">
                  <c:v>29.6</c:v>
                </c:pt>
                <c:pt idx="296">
                  <c:v>29.700000000000003</c:v>
                </c:pt>
                <c:pt idx="297">
                  <c:v>29.8</c:v>
                </c:pt>
                <c:pt idx="298">
                  <c:v>29.900000000000002</c:v>
                </c:pt>
                <c:pt idx="299">
                  <c:v>30</c:v>
                </c:pt>
                <c:pt idx="300">
                  <c:v>30.1</c:v>
                </c:pt>
                <c:pt idx="301">
                  <c:v>30.200000000000003</c:v>
                </c:pt>
                <c:pt idx="302">
                  <c:v>30.3</c:v>
                </c:pt>
                <c:pt idx="303">
                  <c:v>30.400000000000002</c:v>
                </c:pt>
                <c:pt idx="304">
                  <c:v>30.5</c:v>
                </c:pt>
                <c:pt idx="305">
                  <c:v>30.6</c:v>
                </c:pt>
                <c:pt idx="306">
                  <c:v>30.700000000000003</c:v>
                </c:pt>
                <c:pt idx="307">
                  <c:v>30.8</c:v>
                </c:pt>
                <c:pt idx="308">
                  <c:v>30.900000000000002</c:v>
                </c:pt>
                <c:pt idx="309">
                  <c:v>31</c:v>
                </c:pt>
                <c:pt idx="310">
                  <c:v>31.1</c:v>
                </c:pt>
                <c:pt idx="311">
                  <c:v>31.200000000000003</c:v>
                </c:pt>
                <c:pt idx="312">
                  <c:v>31.3</c:v>
                </c:pt>
                <c:pt idx="313">
                  <c:v>31.400000000000002</c:v>
                </c:pt>
                <c:pt idx="314">
                  <c:v>31.5</c:v>
                </c:pt>
                <c:pt idx="315">
                  <c:v>31.6</c:v>
                </c:pt>
                <c:pt idx="316">
                  <c:v>31.700000000000003</c:v>
                </c:pt>
                <c:pt idx="317">
                  <c:v>31.8</c:v>
                </c:pt>
                <c:pt idx="318">
                  <c:v>31.900000000000002</c:v>
                </c:pt>
                <c:pt idx="319">
                  <c:v>32</c:v>
                </c:pt>
                <c:pt idx="320">
                  <c:v>32.1</c:v>
                </c:pt>
                <c:pt idx="321">
                  <c:v>32.200000000000003</c:v>
                </c:pt>
                <c:pt idx="322">
                  <c:v>32.299999999999997</c:v>
                </c:pt>
                <c:pt idx="323">
                  <c:v>32.400000000000006</c:v>
                </c:pt>
                <c:pt idx="324">
                  <c:v>32.5</c:v>
                </c:pt>
                <c:pt idx="325">
                  <c:v>32.6</c:v>
                </c:pt>
                <c:pt idx="326">
                  <c:v>32.700000000000003</c:v>
                </c:pt>
                <c:pt idx="327">
                  <c:v>32.799999999999997</c:v>
                </c:pt>
                <c:pt idx="328">
                  <c:v>32.900000000000006</c:v>
                </c:pt>
                <c:pt idx="329">
                  <c:v>33</c:v>
                </c:pt>
                <c:pt idx="330">
                  <c:v>33.1</c:v>
                </c:pt>
                <c:pt idx="331">
                  <c:v>33.200000000000003</c:v>
                </c:pt>
                <c:pt idx="332">
                  <c:v>33.299999999999997</c:v>
                </c:pt>
                <c:pt idx="333">
                  <c:v>33.400000000000006</c:v>
                </c:pt>
                <c:pt idx="334">
                  <c:v>33.5</c:v>
                </c:pt>
                <c:pt idx="335">
                  <c:v>33.6</c:v>
                </c:pt>
                <c:pt idx="336">
                  <c:v>33.700000000000003</c:v>
                </c:pt>
                <c:pt idx="337">
                  <c:v>33.799999999999997</c:v>
                </c:pt>
                <c:pt idx="338">
                  <c:v>33.900000000000006</c:v>
                </c:pt>
                <c:pt idx="339">
                  <c:v>34</c:v>
                </c:pt>
                <c:pt idx="340">
                  <c:v>34.1</c:v>
                </c:pt>
                <c:pt idx="341">
                  <c:v>34.200000000000003</c:v>
                </c:pt>
                <c:pt idx="342">
                  <c:v>34.299999999999997</c:v>
                </c:pt>
                <c:pt idx="343">
                  <c:v>34.400000000000006</c:v>
                </c:pt>
                <c:pt idx="344">
                  <c:v>34.5</c:v>
                </c:pt>
                <c:pt idx="345">
                  <c:v>34.6</c:v>
                </c:pt>
                <c:pt idx="346">
                  <c:v>34.700000000000003</c:v>
                </c:pt>
                <c:pt idx="347">
                  <c:v>34.799999999999997</c:v>
                </c:pt>
                <c:pt idx="348">
                  <c:v>34.900000000000006</c:v>
                </c:pt>
                <c:pt idx="349">
                  <c:v>35</c:v>
                </c:pt>
                <c:pt idx="350">
                  <c:v>35.1</c:v>
                </c:pt>
                <c:pt idx="351">
                  <c:v>35.200000000000003</c:v>
                </c:pt>
                <c:pt idx="352">
                  <c:v>35.299999999999997</c:v>
                </c:pt>
                <c:pt idx="353">
                  <c:v>35.400000000000006</c:v>
                </c:pt>
                <c:pt idx="354">
                  <c:v>35.5</c:v>
                </c:pt>
                <c:pt idx="355">
                  <c:v>35.6</c:v>
                </c:pt>
                <c:pt idx="356">
                  <c:v>35.700000000000003</c:v>
                </c:pt>
                <c:pt idx="357">
                  <c:v>35.799999999999997</c:v>
                </c:pt>
                <c:pt idx="358">
                  <c:v>35.900000000000006</c:v>
                </c:pt>
                <c:pt idx="359">
                  <c:v>36</c:v>
                </c:pt>
                <c:pt idx="360">
                  <c:v>36.1</c:v>
                </c:pt>
                <c:pt idx="361">
                  <c:v>36.200000000000003</c:v>
                </c:pt>
                <c:pt idx="362">
                  <c:v>36.299999999999997</c:v>
                </c:pt>
                <c:pt idx="363">
                  <c:v>36.400000000000006</c:v>
                </c:pt>
                <c:pt idx="364">
                  <c:v>36.5</c:v>
                </c:pt>
                <c:pt idx="365">
                  <c:v>36.6</c:v>
                </c:pt>
                <c:pt idx="366">
                  <c:v>36.700000000000003</c:v>
                </c:pt>
                <c:pt idx="367">
                  <c:v>36.799999999999997</c:v>
                </c:pt>
                <c:pt idx="368">
                  <c:v>36.900000000000006</c:v>
                </c:pt>
                <c:pt idx="369">
                  <c:v>37</c:v>
                </c:pt>
                <c:pt idx="370">
                  <c:v>37.1</c:v>
                </c:pt>
                <c:pt idx="371">
                  <c:v>37.200000000000003</c:v>
                </c:pt>
                <c:pt idx="372">
                  <c:v>37.299999999999997</c:v>
                </c:pt>
                <c:pt idx="373">
                  <c:v>37.400000000000006</c:v>
                </c:pt>
                <c:pt idx="374">
                  <c:v>37.5</c:v>
                </c:pt>
                <c:pt idx="375">
                  <c:v>37.6</c:v>
                </c:pt>
                <c:pt idx="376">
                  <c:v>37.700000000000003</c:v>
                </c:pt>
                <c:pt idx="377">
                  <c:v>37.799999999999997</c:v>
                </c:pt>
                <c:pt idx="378">
                  <c:v>37.900000000000006</c:v>
                </c:pt>
                <c:pt idx="379">
                  <c:v>38</c:v>
                </c:pt>
                <c:pt idx="380">
                  <c:v>38.1</c:v>
                </c:pt>
                <c:pt idx="381">
                  <c:v>38.200000000000003</c:v>
                </c:pt>
                <c:pt idx="382">
                  <c:v>38.299999999999997</c:v>
                </c:pt>
                <c:pt idx="383">
                  <c:v>38.400000000000006</c:v>
                </c:pt>
                <c:pt idx="384">
                  <c:v>38.5</c:v>
                </c:pt>
                <c:pt idx="385">
                  <c:v>38.6</c:v>
                </c:pt>
                <c:pt idx="386">
                  <c:v>38.700000000000003</c:v>
                </c:pt>
                <c:pt idx="387">
                  <c:v>38.799999999999997</c:v>
                </c:pt>
                <c:pt idx="388">
                  <c:v>38.900000000000006</c:v>
                </c:pt>
                <c:pt idx="389">
                  <c:v>39</c:v>
                </c:pt>
                <c:pt idx="390">
                  <c:v>39.1</c:v>
                </c:pt>
                <c:pt idx="391">
                  <c:v>39.200000000000003</c:v>
                </c:pt>
                <c:pt idx="392">
                  <c:v>39.299999999999997</c:v>
                </c:pt>
                <c:pt idx="393">
                  <c:v>39.400000000000006</c:v>
                </c:pt>
                <c:pt idx="394">
                  <c:v>39.5</c:v>
                </c:pt>
                <c:pt idx="395">
                  <c:v>39.6</c:v>
                </c:pt>
                <c:pt idx="396">
                  <c:v>39.700000000000003</c:v>
                </c:pt>
                <c:pt idx="397">
                  <c:v>39.799999999999997</c:v>
                </c:pt>
                <c:pt idx="398">
                  <c:v>39.900000000000006</c:v>
                </c:pt>
                <c:pt idx="399">
                  <c:v>40</c:v>
                </c:pt>
                <c:pt idx="400">
                  <c:v>40.1</c:v>
                </c:pt>
                <c:pt idx="401">
                  <c:v>40.200000000000003</c:v>
                </c:pt>
                <c:pt idx="402">
                  <c:v>40.299999999999997</c:v>
                </c:pt>
                <c:pt idx="403">
                  <c:v>40.400000000000006</c:v>
                </c:pt>
                <c:pt idx="404">
                  <c:v>40.5</c:v>
                </c:pt>
                <c:pt idx="405">
                  <c:v>40.6</c:v>
                </c:pt>
                <c:pt idx="406">
                  <c:v>40.700000000000003</c:v>
                </c:pt>
                <c:pt idx="407">
                  <c:v>40.799999999999997</c:v>
                </c:pt>
                <c:pt idx="408">
                  <c:v>40.900000000000006</c:v>
                </c:pt>
                <c:pt idx="409">
                  <c:v>41</c:v>
                </c:pt>
                <c:pt idx="410">
                  <c:v>41.1</c:v>
                </c:pt>
                <c:pt idx="411">
                  <c:v>41.2</c:v>
                </c:pt>
                <c:pt idx="412">
                  <c:v>41.3</c:v>
                </c:pt>
                <c:pt idx="413">
                  <c:v>41.400000000000006</c:v>
                </c:pt>
                <c:pt idx="414">
                  <c:v>41.5</c:v>
                </c:pt>
                <c:pt idx="415">
                  <c:v>41.6</c:v>
                </c:pt>
                <c:pt idx="416">
                  <c:v>41.7</c:v>
                </c:pt>
                <c:pt idx="417">
                  <c:v>41.8</c:v>
                </c:pt>
                <c:pt idx="418">
                  <c:v>41.900000000000006</c:v>
                </c:pt>
                <c:pt idx="419">
                  <c:v>42</c:v>
                </c:pt>
                <c:pt idx="420">
                  <c:v>42.1</c:v>
                </c:pt>
                <c:pt idx="421">
                  <c:v>42.2</c:v>
                </c:pt>
                <c:pt idx="422">
                  <c:v>42.300000000000004</c:v>
                </c:pt>
                <c:pt idx="423">
                  <c:v>42.4</c:v>
                </c:pt>
                <c:pt idx="424">
                  <c:v>42.5</c:v>
                </c:pt>
                <c:pt idx="425">
                  <c:v>42.6</c:v>
                </c:pt>
                <c:pt idx="426">
                  <c:v>42.7</c:v>
                </c:pt>
                <c:pt idx="427">
                  <c:v>42.800000000000004</c:v>
                </c:pt>
                <c:pt idx="428">
                  <c:v>42.9</c:v>
                </c:pt>
                <c:pt idx="429">
                  <c:v>43</c:v>
                </c:pt>
                <c:pt idx="430">
                  <c:v>43.1</c:v>
                </c:pt>
                <c:pt idx="431">
                  <c:v>43.2</c:v>
                </c:pt>
                <c:pt idx="432">
                  <c:v>43.300000000000004</c:v>
                </c:pt>
                <c:pt idx="433">
                  <c:v>43.4</c:v>
                </c:pt>
                <c:pt idx="434">
                  <c:v>43.5</c:v>
                </c:pt>
                <c:pt idx="435">
                  <c:v>43.6</c:v>
                </c:pt>
                <c:pt idx="436">
                  <c:v>43.7</c:v>
                </c:pt>
                <c:pt idx="437">
                  <c:v>43.800000000000004</c:v>
                </c:pt>
                <c:pt idx="438">
                  <c:v>43.9</c:v>
                </c:pt>
                <c:pt idx="439">
                  <c:v>44</c:v>
                </c:pt>
                <c:pt idx="440">
                  <c:v>44.1</c:v>
                </c:pt>
                <c:pt idx="441">
                  <c:v>44.2</c:v>
                </c:pt>
                <c:pt idx="442">
                  <c:v>44.300000000000004</c:v>
                </c:pt>
                <c:pt idx="443">
                  <c:v>44.4</c:v>
                </c:pt>
                <c:pt idx="444">
                  <c:v>44.5</c:v>
                </c:pt>
                <c:pt idx="445">
                  <c:v>44.6</c:v>
                </c:pt>
                <c:pt idx="446">
                  <c:v>44.7</c:v>
                </c:pt>
                <c:pt idx="447">
                  <c:v>44.800000000000004</c:v>
                </c:pt>
                <c:pt idx="448">
                  <c:v>44.9</c:v>
                </c:pt>
                <c:pt idx="449">
                  <c:v>45</c:v>
                </c:pt>
                <c:pt idx="450">
                  <c:v>45.1</c:v>
                </c:pt>
                <c:pt idx="451">
                  <c:v>45.2</c:v>
                </c:pt>
                <c:pt idx="452">
                  <c:v>45.300000000000004</c:v>
                </c:pt>
                <c:pt idx="453">
                  <c:v>45.4</c:v>
                </c:pt>
                <c:pt idx="454">
                  <c:v>45.5</c:v>
                </c:pt>
                <c:pt idx="455">
                  <c:v>45.6</c:v>
                </c:pt>
                <c:pt idx="456">
                  <c:v>45.7</c:v>
                </c:pt>
                <c:pt idx="457">
                  <c:v>45.800000000000004</c:v>
                </c:pt>
                <c:pt idx="458">
                  <c:v>45.9</c:v>
                </c:pt>
                <c:pt idx="459">
                  <c:v>46</c:v>
                </c:pt>
                <c:pt idx="460">
                  <c:v>46.1</c:v>
                </c:pt>
                <c:pt idx="461">
                  <c:v>46.2</c:v>
                </c:pt>
                <c:pt idx="462">
                  <c:v>46.300000000000004</c:v>
                </c:pt>
                <c:pt idx="463">
                  <c:v>46.4</c:v>
                </c:pt>
                <c:pt idx="464">
                  <c:v>46.5</c:v>
                </c:pt>
                <c:pt idx="465">
                  <c:v>46.6</c:v>
                </c:pt>
                <c:pt idx="466">
                  <c:v>46.7</c:v>
                </c:pt>
                <c:pt idx="467">
                  <c:v>46.800000000000004</c:v>
                </c:pt>
                <c:pt idx="468">
                  <c:v>46.9</c:v>
                </c:pt>
                <c:pt idx="469">
                  <c:v>47</c:v>
                </c:pt>
                <c:pt idx="470">
                  <c:v>47.1</c:v>
                </c:pt>
                <c:pt idx="471">
                  <c:v>47.2</c:v>
                </c:pt>
                <c:pt idx="472">
                  <c:v>47.300000000000004</c:v>
                </c:pt>
                <c:pt idx="473">
                  <c:v>47.4</c:v>
                </c:pt>
                <c:pt idx="474">
                  <c:v>47.5</c:v>
                </c:pt>
                <c:pt idx="475">
                  <c:v>47.6</c:v>
                </c:pt>
                <c:pt idx="476">
                  <c:v>47.7</c:v>
                </c:pt>
                <c:pt idx="477">
                  <c:v>47.800000000000004</c:v>
                </c:pt>
                <c:pt idx="478">
                  <c:v>47.9</c:v>
                </c:pt>
                <c:pt idx="479">
                  <c:v>48</c:v>
                </c:pt>
                <c:pt idx="480">
                  <c:v>48.1</c:v>
                </c:pt>
                <c:pt idx="481">
                  <c:v>48.2</c:v>
                </c:pt>
                <c:pt idx="482">
                  <c:v>48.300000000000004</c:v>
                </c:pt>
                <c:pt idx="483">
                  <c:v>48.400000000000006</c:v>
                </c:pt>
                <c:pt idx="484">
                  <c:v>48.5</c:v>
                </c:pt>
                <c:pt idx="485">
                  <c:v>48.6</c:v>
                </c:pt>
                <c:pt idx="486">
                  <c:v>48.7</c:v>
                </c:pt>
                <c:pt idx="487">
                  <c:v>48.800000000000004</c:v>
                </c:pt>
                <c:pt idx="488">
                  <c:v>48.900000000000006</c:v>
                </c:pt>
                <c:pt idx="489">
                  <c:v>49</c:v>
                </c:pt>
                <c:pt idx="490">
                  <c:v>49.1</c:v>
                </c:pt>
                <c:pt idx="491">
                  <c:v>49.2</c:v>
                </c:pt>
                <c:pt idx="492">
                  <c:v>49.300000000000004</c:v>
                </c:pt>
                <c:pt idx="493">
                  <c:v>49.400000000000006</c:v>
                </c:pt>
                <c:pt idx="494">
                  <c:v>49.5</c:v>
                </c:pt>
                <c:pt idx="495">
                  <c:v>49.6</c:v>
                </c:pt>
                <c:pt idx="496">
                  <c:v>49.7</c:v>
                </c:pt>
                <c:pt idx="497">
                  <c:v>49.800000000000004</c:v>
                </c:pt>
                <c:pt idx="498">
                  <c:v>49.900000000000006</c:v>
                </c:pt>
                <c:pt idx="499">
                  <c:v>50</c:v>
                </c:pt>
                <c:pt idx="500">
                  <c:v>50.1</c:v>
                </c:pt>
                <c:pt idx="501">
                  <c:v>50.2</c:v>
                </c:pt>
                <c:pt idx="502">
                  <c:v>50.300000000000004</c:v>
                </c:pt>
                <c:pt idx="503">
                  <c:v>50.400000000000006</c:v>
                </c:pt>
                <c:pt idx="504">
                  <c:v>50.5</c:v>
                </c:pt>
                <c:pt idx="505">
                  <c:v>50.6</c:v>
                </c:pt>
                <c:pt idx="506">
                  <c:v>50.7</c:v>
                </c:pt>
                <c:pt idx="507">
                  <c:v>50.800000000000004</c:v>
                </c:pt>
                <c:pt idx="508">
                  <c:v>50.900000000000006</c:v>
                </c:pt>
                <c:pt idx="509">
                  <c:v>51</c:v>
                </c:pt>
                <c:pt idx="510">
                  <c:v>51.1</c:v>
                </c:pt>
                <c:pt idx="511">
                  <c:v>51.2</c:v>
                </c:pt>
                <c:pt idx="512">
                  <c:v>51.300000000000004</c:v>
                </c:pt>
                <c:pt idx="513">
                  <c:v>51.400000000000006</c:v>
                </c:pt>
                <c:pt idx="514">
                  <c:v>51.5</c:v>
                </c:pt>
                <c:pt idx="515">
                  <c:v>51.6</c:v>
                </c:pt>
                <c:pt idx="516">
                  <c:v>51.7</c:v>
                </c:pt>
                <c:pt idx="517">
                  <c:v>51.800000000000004</c:v>
                </c:pt>
                <c:pt idx="518">
                  <c:v>51.900000000000006</c:v>
                </c:pt>
                <c:pt idx="519">
                  <c:v>52</c:v>
                </c:pt>
                <c:pt idx="520">
                  <c:v>52.1</c:v>
                </c:pt>
                <c:pt idx="521">
                  <c:v>52.2</c:v>
                </c:pt>
                <c:pt idx="522">
                  <c:v>52.300000000000004</c:v>
                </c:pt>
                <c:pt idx="523">
                  <c:v>52.400000000000006</c:v>
                </c:pt>
                <c:pt idx="524">
                  <c:v>52.5</c:v>
                </c:pt>
                <c:pt idx="525">
                  <c:v>52.6</c:v>
                </c:pt>
                <c:pt idx="526">
                  <c:v>52.7</c:v>
                </c:pt>
                <c:pt idx="527">
                  <c:v>52.800000000000004</c:v>
                </c:pt>
                <c:pt idx="528">
                  <c:v>52.900000000000006</c:v>
                </c:pt>
                <c:pt idx="529">
                  <c:v>53</c:v>
                </c:pt>
                <c:pt idx="530">
                  <c:v>53.1</c:v>
                </c:pt>
                <c:pt idx="531">
                  <c:v>53.2</c:v>
                </c:pt>
                <c:pt idx="532">
                  <c:v>53.300000000000004</c:v>
                </c:pt>
                <c:pt idx="533">
                  <c:v>53.400000000000006</c:v>
                </c:pt>
                <c:pt idx="534">
                  <c:v>53.5</c:v>
                </c:pt>
                <c:pt idx="535">
                  <c:v>53.6</c:v>
                </c:pt>
                <c:pt idx="536">
                  <c:v>53.7</c:v>
                </c:pt>
                <c:pt idx="537">
                  <c:v>53.800000000000004</c:v>
                </c:pt>
                <c:pt idx="538">
                  <c:v>53.900000000000006</c:v>
                </c:pt>
                <c:pt idx="539">
                  <c:v>54</c:v>
                </c:pt>
                <c:pt idx="540">
                  <c:v>54.1</c:v>
                </c:pt>
                <c:pt idx="541">
                  <c:v>54.2</c:v>
                </c:pt>
                <c:pt idx="542">
                  <c:v>54.300000000000004</c:v>
                </c:pt>
                <c:pt idx="543">
                  <c:v>54.400000000000006</c:v>
                </c:pt>
                <c:pt idx="544">
                  <c:v>54.5</c:v>
                </c:pt>
                <c:pt idx="545">
                  <c:v>54.6</c:v>
                </c:pt>
                <c:pt idx="546">
                  <c:v>54.7</c:v>
                </c:pt>
                <c:pt idx="547">
                  <c:v>54.800000000000004</c:v>
                </c:pt>
                <c:pt idx="548">
                  <c:v>54.900000000000006</c:v>
                </c:pt>
                <c:pt idx="549">
                  <c:v>55</c:v>
                </c:pt>
                <c:pt idx="550">
                  <c:v>55.1</c:v>
                </c:pt>
                <c:pt idx="551">
                  <c:v>55.2</c:v>
                </c:pt>
                <c:pt idx="552">
                  <c:v>55.300000000000004</c:v>
                </c:pt>
                <c:pt idx="553">
                  <c:v>55.400000000000006</c:v>
                </c:pt>
                <c:pt idx="554">
                  <c:v>55.5</c:v>
                </c:pt>
                <c:pt idx="555">
                  <c:v>55.6</c:v>
                </c:pt>
                <c:pt idx="556">
                  <c:v>55.7</c:v>
                </c:pt>
                <c:pt idx="557">
                  <c:v>55.800000000000004</c:v>
                </c:pt>
                <c:pt idx="558">
                  <c:v>55.900000000000006</c:v>
                </c:pt>
                <c:pt idx="559">
                  <c:v>56</c:v>
                </c:pt>
                <c:pt idx="560">
                  <c:v>56.1</c:v>
                </c:pt>
                <c:pt idx="561">
                  <c:v>56.2</c:v>
                </c:pt>
                <c:pt idx="562">
                  <c:v>56.300000000000004</c:v>
                </c:pt>
                <c:pt idx="563">
                  <c:v>56.400000000000006</c:v>
                </c:pt>
                <c:pt idx="564">
                  <c:v>56.5</c:v>
                </c:pt>
                <c:pt idx="565">
                  <c:v>56.6</c:v>
                </c:pt>
                <c:pt idx="566">
                  <c:v>56.7</c:v>
                </c:pt>
                <c:pt idx="567">
                  <c:v>56.800000000000004</c:v>
                </c:pt>
                <c:pt idx="568">
                  <c:v>56.900000000000006</c:v>
                </c:pt>
                <c:pt idx="569">
                  <c:v>57</c:v>
                </c:pt>
                <c:pt idx="570">
                  <c:v>57.1</c:v>
                </c:pt>
                <c:pt idx="571">
                  <c:v>57.2</c:v>
                </c:pt>
                <c:pt idx="572">
                  <c:v>57.300000000000004</c:v>
                </c:pt>
                <c:pt idx="573">
                  <c:v>57.400000000000006</c:v>
                </c:pt>
                <c:pt idx="574">
                  <c:v>57.5</c:v>
                </c:pt>
                <c:pt idx="575">
                  <c:v>57.6</c:v>
                </c:pt>
                <c:pt idx="576">
                  <c:v>57.7</c:v>
                </c:pt>
                <c:pt idx="577">
                  <c:v>57.800000000000004</c:v>
                </c:pt>
                <c:pt idx="578">
                  <c:v>57.900000000000006</c:v>
                </c:pt>
                <c:pt idx="579">
                  <c:v>58</c:v>
                </c:pt>
                <c:pt idx="580">
                  <c:v>58.1</c:v>
                </c:pt>
                <c:pt idx="581">
                  <c:v>58.2</c:v>
                </c:pt>
                <c:pt idx="582">
                  <c:v>58.300000000000004</c:v>
                </c:pt>
                <c:pt idx="583">
                  <c:v>58.400000000000006</c:v>
                </c:pt>
                <c:pt idx="584">
                  <c:v>58.5</c:v>
                </c:pt>
                <c:pt idx="585">
                  <c:v>58.6</c:v>
                </c:pt>
                <c:pt idx="586">
                  <c:v>58.7</c:v>
                </c:pt>
                <c:pt idx="587">
                  <c:v>58.800000000000004</c:v>
                </c:pt>
                <c:pt idx="588">
                  <c:v>58.900000000000006</c:v>
                </c:pt>
                <c:pt idx="589">
                  <c:v>59</c:v>
                </c:pt>
                <c:pt idx="590">
                  <c:v>59.1</c:v>
                </c:pt>
                <c:pt idx="591">
                  <c:v>59.2</c:v>
                </c:pt>
                <c:pt idx="592">
                  <c:v>59.300000000000004</c:v>
                </c:pt>
                <c:pt idx="593">
                  <c:v>59.400000000000006</c:v>
                </c:pt>
                <c:pt idx="594">
                  <c:v>59.5</c:v>
                </c:pt>
                <c:pt idx="595">
                  <c:v>59.6</c:v>
                </c:pt>
                <c:pt idx="596">
                  <c:v>59.7</c:v>
                </c:pt>
                <c:pt idx="597">
                  <c:v>59.800000000000004</c:v>
                </c:pt>
                <c:pt idx="598">
                  <c:v>59.900000000000006</c:v>
                </c:pt>
                <c:pt idx="599">
                  <c:v>60</c:v>
                </c:pt>
                <c:pt idx="600">
                  <c:v>60.1</c:v>
                </c:pt>
                <c:pt idx="601">
                  <c:v>60.2</c:v>
                </c:pt>
                <c:pt idx="602">
                  <c:v>60.300000000000004</c:v>
                </c:pt>
                <c:pt idx="603">
                  <c:v>60.400000000000006</c:v>
                </c:pt>
                <c:pt idx="604">
                  <c:v>60.5</c:v>
                </c:pt>
                <c:pt idx="605">
                  <c:v>60.6</c:v>
                </c:pt>
                <c:pt idx="606">
                  <c:v>60.7</c:v>
                </c:pt>
                <c:pt idx="607">
                  <c:v>60.800000000000004</c:v>
                </c:pt>
                <c:pt idx="608">
                  <c:v>60.900000000000006</c:v>
                </c:pt>
                <c:pt idx="609">
                  <c:v>61</c:v>
                </c:pt>
                <c:pt idx="610">
                  <c:v>61.1</c:v>
                </c:pt>
                <c:pt idx="611">
                  <c:v>61.2</c:v>
                </c:pt>
                <c:pt idx="612">
                  <c:v>61.300000000000004</c:v>
                </c:pt>
                <c:pt idx="613">
                  <c:v>61.400000000000006</c:v>
                </c:pt>
                <c:pt idx="614">
                  <c:v>61.5</c:v>
                </c:pt>
                <c:pt idx="615">
                  <c:v>61.6</c:v>
                </c:pt>
                <c:pt idx="616">
                  <c:v>61.7</c:v>
                </c:pt>
                <c:pt idx="617">
                  <c:v>61.800000000000004</c:v>
                </c:pt>
                <c:pt idx="618">
                  <c:v>61.900000000000006</c:v>
                </c:pt>
                <c:pt idx="619">
                  <c:v>62</c:v>
                </c:pt>
                <c:pt idx="620">
                  <c:v>62.1</c:v>
                </c:pt>
                <c:pt idx="621">
                  <c:v>62.2</c:v>
                </c:pt>
                <c:pt idx="622">
                  <c:v>62.300000000000004</c:v>
                </c:pt>
                <c:pt idx="623">
                  <c:v>62.400000000000006</c:v>
                </c:pt>
                <c:pt idx="624">
                  <c:v>62.5</c:v>
                </c:pt>
                <c:pt idx="625">
                  <c:v>62.6</c:v>
                </c:pt>
                <c:pt idx="626">
                  <c:v>62.7</c:v>
                </c:pt>
                <c:pt idx="627">
                  <c:v>62.800000000000004</c:v>
                </c:pt>
                <c:pt idx="628">
                  <c:v>62.900000000000006</c:v>
                </c:pt>
                <c:pt idx="629">
                  <c:v>63</c:v>
                </c:pt>
                <c:pt idx="630">
                  <c:v>63.1</c:v>
                </c:pt>
                <c:pt idx="631">
                  <c:v>63.2</c:v>
                </c:pt>
                <c:pt idx="632">
                  <c:v>63.300000000000004</c:v>
                </c:pt>
                <c:pt idx="633">
                  <c:v>63.400000000000006</c:v>
                </c:pt>
                <c:pt idx="634">
                  <c:v>63.5</c:v>
                </c:pt>
                <c:pt idx="635">
                  <c:v>63.6</c:v>
                </c:pt>
                <c:pt idx="636">
                  <c:v>63.7</c:v>
                </c:pt>
                <c:pt idx="637">
                  <c:v>63.800000000000004</c:v>
                </c:pt>
                <c:pt idx="638">
                  <c:v>63.900000000000006</c:v>
                </c:pt>
                <c:pt idx="639">
                  <c:v>64</c:v>
                </c:pt>
                <c:pt idx="640">
                  <c:v>64.099999999999994</c:v>
                </c:pt>
                <c:pt idx="641">
                  <c:v>64.2</c:v>
                </c:pt>
                <c:pt idx="642">
                  <c:v>64.300000000000011</c:v>
                </c:pt>
                <c:pt idx="643">
                  <c:v>64.400000000000006</c:v>
                </c:pt>
                <c:pt idx="644">
                  <c:v>64.5</c:v>
                </c:pt>
                <c:pt idx="645">
                  <c:v>64.599999999999994</c:v>
                </c:pt>
                <c:pt idx="646">
                  <c:v>64.7</c:v>
                </c:pt>
                <c:pt idx="647">
                  <c:v>64.800000000000011</c:v>
                </c:pt>
                <c:pt idx="648">
                  <c:v>64.900000000000006</c:v>
                </c:pt>
                <c:pt idx="649">
                  <c:v>65</c:v>
                </c:pt>
                <c:pt idx="650">
                  <c:v>65.099999999999994</c:v>
                </c:pt>
                <c:pt idx="651">
                  <c:v>65.2</c:v>
                </c:pt>
                <c:pt idx="652">
                  <c:v>65.300000000000011</c:v>
                </c:pt>
                <c:pt idx="653">
                  <c:v>65.400000000000006</c:v>
                </c:pt>
                <c:pt idx="654">
                  <c:v>65.5</c:v>
                </c:pt>
                <c:pt idx="655">
                  <c:v>65.599999999999994</c:v>
                </c:pt>
                <c:pt idx="656">
                  <c:v>65.7</c:v>
                </c:pt>
                <c:pt idx="657">
                  <c:v>65.800000000000011</c:v>
                </c:pt>
                <c:pt idx="658">
                  <c:v>65.900000000000006</c:v>
                </c:pt>
                <c:pt idx="659">
                  <c:v>66</c:v>
                </c:pt>
                <c:pt idx="660">
                  <c:v>66.099999999999994</c:v>
                </c:pt>
                <c:pt idx="661">
                  <c:v>66.2</c:v>
                </c:pt>
                <c:pt idx="662">
                  <c:v>66.300000000000011</c:v>
                </c:pt>
                <c:pt idx="663">
                  <c:v>66.400000000000006</c:v>
                </c:pt>
                <c:pt idx="664">
                  <c:v>66.5</c:v>
                </c:pt>
                <c:pt idx="665">
                  <c:v>66.599999999999994</c:v>
                </c:pt>
                <c:pt idx="666">
                  <c:v>66.7</c:v>
                </c:pt>
                <c:pt idx="667">
                  <c:v>66.800000000000011</c:v>
                </c:pt>
                <c:pt idx="668">
                  <c:v>66.900000000000006</c:v>
                </c:pt>
                <c:pt idx="669">
                  <c:v>67</c:v>
                </c:pt>
                <c:pt idx="670">
                  <c:v>67.099999999999994</c:v>
                </c:pt>
                <c:pt idx="671">
                  <c:v>67.2</c:v>
                </c:pt>
                <c:pt idx="672">
                  <c:v>67.300000000000011</c:v>
                </c:pt>
                <c:pt idx="673">
                  <c:v>67.400000000000006</c:v>
                </c:pt>
                <c:pt idx="674">
                  <c:v>67.5</c:v>
                </c:pt>
                <c:pt idx="675">
                  <c:v>67.599999999999994</c:v>
                </c:pt>
                <c:pt idx="676">
                  <c:v>67.7</c:v>
                </c:pt>
                <c:pt idx="677">
                  <c:v>67.800000000000011</c:v>
                </c:pt>
                <c:pt idx="678">
                  <c:v>67.900000000000006</c:v>
                </c:pt>
                <c:pt idx="679">
                  <c:v>68</c:v>
                </c:pt>
                <c:pt idx="680">
                  <c:v>68.099999999999994</c:v>
                </c:pt>
                <c:pt idx="681">
                  <c:v>68.2</c:v>
                </c:pt>
                <c:pt idx="682">
                  <c:v>68.300000000000011</c:v>
                </c:pt>
                <c:pt idx="683">
                  <c:v>68.400000000000006</c:v>
                </c:pt>
                <c:pt idx="684">
                  <c:v>68.5</c:v>
                </c:pt>
                <c:pt idx="685">
                  <c:v>68.599999999999994</c:v>
                </c:pt>
                <c:pt idx="686">
                  <c:v>68.7</c:v>
                </c:pt>
                <c:pt idx="687">
                  <c:v>68.800000000000011</c:v>
                </c:pt>
                <c:pt idx="688">
                  <c:v>68.900000000000006</c:v>
                </c:pt>
                <c:pt idx="689">
                  <c:v>69</c:v>
                </c:pt>
                <c:pt idx="690">
                  <c:v>69.099999999999994</c:v>
                </c:pt>
                <c:pt idx="691">
                  <c:v>69.2</c:v>
                </c:pt>
                <c:pt idx="692">
                  <c:v>69.300000000000011</c:v>
                </c:pt>
                <c:pt idx="693">
                  <c:v>69.400000000000006</c:v>
                </c:pt>
                <c:pt idx="694">
                  <c:v>69.5</c:v>
                </c:pt>
                <c:pt idx="695">
                  <c:v>69.599999999999994</c:v>
                </c:pt>
                <c:pt idx="696">
                  <c:v>69.7</c:v>
                </c:pt>
                <c:pt idx="697">
                  <c:v>69.800000000000011</c:v>
                </c:pt>
                <c:pt idx="698">
                  <c:v>69.900000000000006</c:v>
                </c:pt>
                <c:pt idx="699">
                  <c:v>70</c:v>
                </c:pt>
                <c:pt idx="700">
                  <c:v>70.099999999999994</c:v>
                </c:pt>
                <c:pt idx="701">
                  <c:v>70.2</c:v>
                </c:pt>
                <c:pt idx="702">
                  <c:v>70.300000000000011</c:v>
                </c:pt>
                <c:pt idx="703">
                  <c:v>70.400000000000006</c:v>
                </c:pt>
                <c:pt idx="704">
                  <c:v>70.5</c:v>
                </c:pt>
                <c:pt idx="705">
                  <c:v>70.599999999999994</c:v>
                </c:pt>
                <c:pt idx="706">
                  <c:v>70.7</c:v>
                </c:pt>
                <c:pt idx="707">
                  <c:v>70.800000000000011</c:v>
                </c:pt>
                <c:pt idx="708">
                  <c:v>70.900000000000006</c:v>
                </c:pt>
                <c:pt idx="709">
                  <c:v>71</c:v>
                </c:pt>
                <c:pt idx="710">
                  <c:v>71.099999999999994</c:v>
                </c:pt>
                <c:pt idx="711">
                  <c:v>71.2</c:v>
                </c:pt>
                <c:pt idx="712">
                  <c:v>71.300000000000011</c:v>
                </c:pt>
                <c:pt idx="713">
                  <c:v>71.400000000000006</c:v>
                </c:pt>
                <c:pt idx="714">
                  <c:v>71.5</c:v>
                </c:pt>
                <c:pt idx="715">
                  <c:v>71.599999999999994</c:v>
                </c:pt>
                <c:pt idx="716">
                  <c:v>71.7</c:v>
                </c:pt>
                <c:pt idx="717">
                  <c:v>71.800000000000011</c:v>
                </c:pt>
                <c:pt idx="718">
                  <c:v>71.900000000000006</c:v>
                </c:pt>
                <c:pt idx="719">
                  <c:v>72</c:v>
                </c:pt>
                <c:pt idx="720">
                  <c:v>72.099999999999994</c:v>
                </c:pt>
                <c:pt idx="721">
                  <c:v>72.2</c:v>
                </c:pt>
                <c:pt idx="722">
                  <c:v>72.300000000000011</c:v>
                </c:pt>
                <c:pt idx="723">
                  <c:v>72.400000000000006</c:v>
                </c:pt>
                <c:pt idx="724">
                  <c:v>72.5</c:v>
                </c:pt>
                <c:pt idx="725">
                  <c:v>72.599999999999994</c:v>
                </c:pt>
                <c:pt idx="726">
                  <c:v>72.7</c:v>
                </c:pt>
                <c:pt idx="727">
                  <c:v>72.800000000000011</c:v>
                </c:pt>
                <c:pt idx="728">
                  <c:v>72.900000000000006</c:v>
                </c:pt>
                <c:pt idx="729">
                  <c:v>73</c:v>
                </c:pt>
                <c:pt idx="730">
                  <c:v>73.099999999999994</c:v>
                </c:pt>
                <c:pt idx="731">
                  <c:v>73.2</c:v>
                </c:pt>
                <c:pt idx="732">
                  <c:v>73.300000000000011</c:v>
                </c:pt>
                <c:pt idx="733">
                  <c:v>73.400000000000006</c:v>
                </c:pt>
                <c:pt idx="734">
                  <c:v>73.5</c:v>
                </c:pt>
                <c:pt idx="735">
                  <c:v>73.599999999999994</c:v>
                </c:pt>
                <c:pt idx="736">
                  <c:v>73.7</c:v>
                </c:pt>
                <c:pt idx="737">
                  <c:v>73.800000000000011</c:v>
                </c:pt>
                <c:pt idx="738">
                  <c:v>73.900000000000006</c:v>
                </c:pt>
                <c:pt idx="739">
                  <c:v>74</c:v>
                </c:pt>
                <c:pt idx="740">
                  <c:v>74.100000000000009</c:v>
                </c:pt>
                <c:pt idx="741">
                  <c:v>74.2</c:v>
                </c:pt>
                <c:pt idx="742">
                  <c:v>74.3</c:v>
                </c:pt>
                <c:pt idx="743">
                  <c:v>74.400000000000006</c:v>
                </c:pt>
                <c:pt idx="744">
                  <c:v>74.5</c:v>
                </c:pt>
                <c:pt idx="745">
                  <c:v>74.600000000000009</c:v>
                </c:pt>
                <c:pt idx="746">
                  <c:v>74.7</c:v>
                </c:pt>
                <c:pt idx="747">
                  <c:v>74.8</c:v>
                </c:pt>
                <c:pt idx="748">
                  <c:v>74.900000000000006</c:v>
                </c:pt>
                <c:pt idx="749">
                  <c:v>75</c:v>
                </c:pt>
                <c:pt idx="750">
                  <c:v>75.100000000000009</c:v>
                </c:pt>
                <c:pt idx="751">
                  <c:v>75.2</c:v>
                </c:pt>
                <c:pt idx="752">
                  <c:v>75.3</c:v>
                </c:pt>
                <c:pt idx="753">
                  <c:v>75.400000000000006</c:v>
                </c:pt>
                <c:pt idx="754">
                  <c:v>75.5</c:v>
                </c:pt>
                <c:pt idx="755">
                  <c:v>75.600000000000009</c:v>
                </c:pt>
                <c:pt idx="756">
                  <c:v>75.7</c:v>
                </c:pt>
                <c:pt idx="757">
                  <c:v>75.8</c:v>
                </c:pt>
                <c:pt idx="758">
                  <c:v>75.900000000000006</c:v>
                </c:pt>
                <c:pt idx="759">
                  <c:v>76</c:v>
                </c:pt>
                <c:pt idx="760">
                  <c:v>76.100000000000009</c:v>
                </c:pt>
                <c:pt idx="761">
                  <c:v>76.2</c:v>
                </c:pt>
                <c:pt idx="762">
                  <c:v>76.3</c:v>
                </c:pt>
                <c:pt idx="763">
                  <c:v>76.400000000000006</c:v>
                </c:pt>
                <c:pt idx="764">
                  <c:v>76.5</c:v>
                </c:pt>
                <c:pt idx="765">
                  <c:v>76.600000000000009</c:v>
                </c:pt>
                <c:pt idx="766">
                  <c:v>76.7</c:v>
                </c:pt>
                <c:pt idx="767">
                  <c:v>76.8</c:v>
                </c:pt>
                <c:pt idx="768">
                  <c:v>76.900000000000006</c:v>
                </c:pt>
                <c:pt idx="769">
                  <c:v>77</c:v>
                </c:pt>
                <c:pt idx="770">
                  <c:v>77.100000000000009</c:v>
                </c:pt>
                <c:pt idx="771">
                  <c:v>77.2</c:v>
                </c:pt>
                <c:pt idx="772">
                  <c:v>77.3</c:v>
                </c:pt>
                <c:pt idx="773">
                  <c:v>77.400000000000006</c:v>
                </c:pt>
                <c:pt idx="774">
                  <c:v>77.5</c:v>
                </c:pt>
                <c:pt idx="775">
                  <c:v>77.600000000000009</c:v>
                </c:pt>
                <c:pt idx="776">
                  <c:v>77.7</c:v>
                </c:pt>
                <c:pt idx="777">
                  <c:v>77.8</c:v>
                </c:pt>
                <c:pt idx="778">
                  <c:v>77.900000000000006</c:v>
                </c:pt>
                <c:pt idx="779">
                  <c:v>78</c:v>
                </c:pt>
                <c:pt idx="780">
                  <c:v>78.100000000000009</c:v>
                </c:pt>
                <c:pt idx="781">
                  <c:v>78.2</c:v>
                </c:pt>
                <c:pt idx="782">
                  <c:v>78.3</c:v>
                </c:pt>
                <c:pt idx="783">
                  <c:v>78.400000000000006</c:v>
                </c:pt>
                <c:pt idx="784">
                  <c:v>78.5</c:v>
                </c:pt>
                <c:pt idx="785">
                  <c:v>78.600000000000009</c:v>
                </c:pt>
                <c:pt idx="786">
                  <c:v>78.7</c:v>
                </c:pt>
                <c:pt idx="787">
                  <c:v>78.8</c:v>
                </c:pt>
                <c:pt idx="788">
                  <c:v>78.900000000000006</c:v>
                </c:pt>
                <c:pt idx="789">
                  <c:v>79</c:v>
                </c:pt>
                <c:pt idx="790">
                  <c:v>79.100000000000009</c:v>
                </c:pt>
                <c:pt idx="791">
                  <c:v>79.2</c:v>
                </c:pt>
                <c:pt idx="792">
                  <c:v>79.3</c:v>
                </c:pt>
                <c:pt idx="793">
                  <c:v>79.400000000000006</c:v>
                </c:pt>
                <c:pt idx="794">
                  <c:v>79.5</c:v>
                </c:pt>
                <c:pt idx="795">
                  <c:v>79.600000000000009</c:v>
                </c:pt>
                <c:pt idx="796">
                  <c:v>79.7</c:v>
                </c:pt>
                <c:pt idx="797">
                  <c:v>79.8</c:v>
                </c:pt>
                <c:pt idx="798">
                  <c:v>79.900000000000006</c:v>
                </c:pt>
                <c:pt idx="799">
                  <c:v>80</c:v>
                </c:pt>
                <c:pt idx="800">
                  <c:v>80.100000000000009</c:v>
                </c:pt>
                <c:pt idx="801">
                  <c:v>80.2</c:v>
                </c:pt>
                <c:pt idx="802">
                  <c:v>80.3</c:v>
                </c:pt>
                <c:pt idx="803">
                  <c:v>80.400000000000006</c:v>
                </c:pt>
                <c:pt idx="804">
                  <c:v>80.5</c:v>
                </c:pt>
                <c:pt idx="805">
                  <c:v>80.600000000000009</c:v>
                </c:pt>
                <c:pt idx="806">
                  <c:v>80.7</c:v>
                </c:pt>
                <c:pt idx="807">
                  <c:v>80.8</c:v>
                </c:pt>
                <c:pt idx="808">
                  <c:v>80.900000000000006</c:v>
                </c:pt>
                <c:pt idx="809">
                  <c:v>81</c:v>
                </c:pt>
                <c:pt idx="810">
                  <c:v>81.100000000000009</c:v>
                </c:pt>
                <c:pt idx="811">
                  <c:v>81.2</c:v>
                </c:pt>
                <c:pt idx="812">
                  <c:v>81.3</c:v>
                </c:pt>
                <c:pt idx="813">
                  <c:v>81.400000000000006</c:v>
                </c:pt>
                <c:pt idx="814">
                  <c:v>81.5</c:v>
                </c:pt>
                <c:pt idx="815">
                  <c:v>81.600000000000009</c:v>
                </c:pt>
                <c:pt idx="816">
                  <c:v>81.7</c:v>
                </c:pt>
                <c:pt idx="817">
                  <c:v>81.8</c:v>
                </c:pt>
                <c:pt idx="818">
                  <c:v>81.900000000000006</c:v>
                </c:pt>
                <c:pt idx="819">
                  <c:v>82</c:v>
                </c:pt>
                <c:pt idx="820">
                  <c:v>82.100000000000009</c:v>
                </c:pt>
                <c:pt idx="821">
                  <c:v>82.2</c:v>
                </c:pt>
                <c:pt idx="822">
                  <c:v>82.3</c:v>
                </c:pt>
                <c:pt idx="823">
                  <c:v>82.4</c:v>
                </c:pt>
                <c:pt idx="824">
                  <c:v>82.5</c:v>
                </c:pt>
                <c:pt idx="825">
                  <c:v>82.600000000000009</c:v>
                </c:pt>
                <c:pt idx="826">
                  <c:v>82.7</c:v>
                </c:pt>
                <c:pt idx="827">
                  <c:v>82.8</c:v>
                </c:pt>
                <c:pt idx="828">
                  <c:v>82.9</c:v>
                </c:pt>
                <c:pt idx="829">
                  <c:v>83</c:v>
                </c:pt>
                <c:pt idx="830">
                  <c:v>83.100000000000009</c:v>
                </c:pt>
                <c:pt idx="831">
                  <c:v>83.2</c:v>
                </c:pt>
                <c:pt idx="832">
                  <c:v>83.3</c:v>
                </c:pt>
                <c:pt idx="833">
                  <c:v>83.4</c:v>
                </c:pt>
                <c:pt idx="834">
                  <c:v>83.5</c:v>
                </c:pt>
                <c:pt idx="835">
                  <c:v>83.600000000000009</c:v>
                </c:pt>
                <c:pt idx="836">
                  <c:v>83.7</c:v>
                </c:pt>
                <c:pt idx="837">
                  <c:v>83.8</c:v>
                </c:pt>
                <c:pt idx="838">
                  <c:v>83.9</c:v>
                </c:pt>
                <c:pt idx="839">
                  <c:v>84</c:v>
                </c:pt>
                <c:pt idx="840">
                  <c:v>84.100000000000009</c:v>
                </c:pt>
                <c:pt idx="841">
                  <c:v>84.2</c:v>
                </c:pt>
                <c:pt idx="842">
                  <c:v>84.3</c:v>
                </c:pt>
                <c:pt idx="843">
                  <c:v>84.4</c:v>
                </c:pt>
                <c:pt idx="844">
                  <c:v>84.5</c:v>
                </c:pt>
                <c:pt idx="845">
                  <c:v>84.600000000000009</c:v>
                </c:pt>
                <c:pt idx="846">
                  <c:v>84.7</c:v>
                </c:pt>
                <c:pt idx="847">
                  <c:v>84.8</c:v>
                </c:pt>
                <c:pt idx="848">
                  <c:v>84.9</c:v>
                </c:pt>
                <c:pt idx="849">
                  <c:v>85</c:v>
                </c:pt>
                <c:pt idx="850">
                  <c:v>85.100000000000009</c:v>
                </c:pt>
                <c:pt idx="851">
                  <c:v>85.2</c:v>
                </c:pt>
                <c:pt idx="852">
                  <c:v>85.3</c:v>
                </c:pt>
                <c:pt idx="853">
                  <c:v>85.4</c:v>
                </c:pt>
                <c:pt idx="854">
                  <c:v>85.5</c:v>
                </c:pt>
                <c:pt idx="855">
                  <c:v>85.600000000000009</c:v>
                </c:pt>
                <c:pt idx="856">
                  <c:v>85.7</c:v>
                </c:pt>
                <c:pt idx="857">
                  <c:v>85.8</c:v>
                </c:pt>
                <c:pt idx="858">
                  <c:v>85.9</c:v>
                </c:pt>
                <c:pt idx="859">
                  <c:v>86</c:v>
                </c:pt>
                <c:pt idx="860">
                  <c:v>86.100000000000009</c:v>
                </c:pt>
                <c:pt idx="861">
                  <c:v>86.2</c:v>
                </c:pt>
                <c:pt idx="862">
                  <c:v>86.3</c:v>
                </c:pt>
                <c:pt idx="863">
                  <c:v>86.4</c:v>
                </c:pt>
                <c:pt idx="864">
                  <c:v>86.5</c:v>
                </c:pt>
                <c:pt idx="865">
                  <c:v>86.600000000000009</c:v>
                </c:pt>
                <c:pt idx="866">
                  <c:v>86.7</c:v>
                </c:pt>
                <c:pt idx="867">
                  <c:v>86.800000000000011</c:v>
                </c:pt>
                <c:pt idx="868">
                  <c:v>86.9</c:v>
                </c:pt>
                <c:pt idx="869">
                  <c:v>87</c:v>
                </c:pt>
                <c:pt idx="870">
                  <c:v>87.100000000000009</c:v>
                </c:pt>
                <c:pt idx="871">
                  <c:v>87.2</c:v>
                </c:pt>
                <c:pt idx="872">
                  <c:v>87.300000000000011</c:v>
                </c:pt>
                <c:pt idx="873">
                  <c:v>87.4</c:v>
                </c:pt>
                <c:pt idx="874">
                  <c:v>87.5</c:v>
                </c:pt>
                <c:pt idx="875">
                  <c:v>87.600000000000009</c:v>
                </c:pt>
                <c:pt idx="876">
                  <c:v>87.7</c:v>
                </c:pt>
                <c:pt idx="877">
                  <c:v>87.800000000000011</c:v>
                </c:pt>
                <c:pt idx="878">
                  <c:v>87.9</c:v>
                </c:pt>
                <c:pt idx="879">
                  <c:v>88</c:v>
                </c:pt>
                <c:pt idx="880">
                  <c:v>88.100000000000009</c:v>
                </c:pt>
                <c:pt idx="881">
                  <c:v>88.2</c:v>
                </c:pt>
                <c:pt idx="882">
                  <c:v>88.300000000000011</c:v>
                </c:pt>
                <c:pt idx="883">
                  <c:v>88.4</c:v>
                </c:pt>
                <c:pt idx="884">
                  <c:v>88.5</c:v>
                </c:pt>
                <c:pt idx="885">
                  <c:v>88.600000000000009</c:v>
                </c:pt>
                <c:pt idx="886">
                  <c:v>88.7</c:v>
                </c:pt>
                <c:pt idx="887">
                  <c:v>88.800000000000011</c:v>
                </c:pt>
                <c:pt idx="888">
                  <c:v>88.9</c:v>
                </c:pt>
                <c:pt idx="889">
                  <c:v>89</c:v>
                </c:pt>
                <c:pt idx="890">
                  <c:v>89.100000000000009</c:v>
                </c:pt>
                <c:pt idx="891">
                  <c:v>89.2</c:v>
                </c:pt>
                <c:pt idx="892">
                  <c:v>89.300000000000011</c:v>
                </c:pt>
                <c:pt idx="893">
                  <c:v>89.4</c:v>
                </c:pt>
                <c:pt idx="894">
                  <c:v>89.5</c:v>
                </c:pt>
                <c:pt idx="895">
                  <c:v>89.600000000000009</c:v>
                </c:pt>
                <c:pt idx="896">
                  <c:v>89.7</c:v>
                </c:pt>
                <c:pt idx="897">
                  <c:v>89.800000000000011</c:v>
                </c:pt>
                <c:pt idx="898">
                  <c:v>89.9</c:v>
                </c:pt>
                <c:pt idx="899">
                  <c:v>90</c:v>
                </c:pt>
                <c:pt idx="900">
                  <c:v>90.100000000000009</c:v>
                </c:pt>
                <c:pt idx="901">
                  <c:v>90.2</c:v>
                </c:pt>
                <c:pt idx="902">
                  <c:v>90.300000000000011</c:v>
                </c:pt>
                <c:pt idx="903">
                  <c:v>90.4</c:v>
                </c:pt>
                <c:pt idx="904">
                  <c:v>90.5</c:v>
                </c:pt>
                <c:pt idx="905">
                  <c:v>90.600000000000009</c:v>
                </c:pt>
                <c:pt idx="906">
                  <c:v>90.7</c:v>
                </c:pt>
                <c:pt idx="907">
                  <c:v>90.800000000000011</c:v>
                </c:pt>
                <c:pt idx="908">
                  <c:v>90.9</c:v>
                </c:pt>
                <c:pt idx="909">
                  <c:v>91</c:v>
                </c:pt>
                <c:pt idx="910">
                  <c:v>91.100000000000009</c:v>
                </c:pt>
                <c:pt idx="911">
                  <c:v>91.2</c:v>
                </c:pt>
                <c:pt idx="912">
                  <c:v>91.300000000000011</c:v>
                </c:pt>
                <c:pt idx="913">
                  <c:v>91.4</c:v>
                </c:pt>
                <c:pt idx="914">
                  <c:v>91.5</c:v>
                </c:pt>
                <c:pt idx="915">
                  <c:v>91.600000000000009</c:v>
                </c:pt>
                <c:pt idx="916">
                  <c:v>91.7</c:v>
                </c:pt>
                <c:pt idx="917">
                  <c:v>91.800000000000011</c:v>
                </c:pt>
                <c:pt idx="918">
                  <c:v>91.9</c:v>
                </c:pt>
                <c:pt idx="919">
                  <c:v>92</c:v>
                </c:pt>
                <c:pt idx="920">
                  <c:v>92.100000000000009</c:v>
                </c:pt>
                <c:pt idx="921">
                  <c:v>92.2</c:v>
                </c:pt>
                <c:pt idx="922">
                  <c:v>92.300000000000011</c:v>
                </c:pt>
                <c:pt idx="923">
                  <c:v>92.4</c:v>
                </c:pt>
                <c:pt idx="924">
                  <c:v>92.5</c:v>
                </c:pt>
                <c:pt idx="925">
                  <c:v>92.600000000000009</c:v>
                </c:pt>
                <c:pt idx="926">
                  <c:v>92.7</c:v>
                </c:pt>
                <c:pt idx="927">
                  <c:v>92.800000000000011</c:v>
                </c:pt>
                <c:pt idx="928">
                  <c:v>92.9</c:v>
                </c:pt>
                <c:pt idx="929">
                  <c:v>93</c:v>
                </c:pt>
                <c:pt idx="930">
                  <c:v>93.100000000000009</c:v>
                </c:pt>
                <c:pt idx="931">
                  <c:v>93.2</c:v>
                </c:pt>
                <c:pt idx="932">
                  <c:v>93.300000000000011</c:v>
                </c:pt>
                <c:pt idx="933">
                  <c:v>93.4</c:v>
                </c:pt>
                <c:pt idx="934">
                  <c:v>93.5</c:v>
                </c:pt>
                <c:pt idx="935">
                  <c:v>93.600000000000009</c:v>
                </c:pt>
                <c:pt idx="936">
                  <c:v>93.7</c:v>
                </c:pt>
                <c:pt idx="937">
                  <c:v>93.800000000000011</c:v>
                </c:pt>
                <c:pt idx="938">
                  <c:v>93.9</c:v>
                </c:pt>
                <c:pt idx="939">
                  <c:v>94</c:v>
                </c:pt>
                <c:pt idx="940">
                  <c:v>94.100000000000009</c:v>
                </c:pt>
                <c:pt idx="941">
                  <c:v>94.2</c:v>
                </c:pt>
                <c:pt idx="942">
                  <c:v>94.300000000000011</c:v>
                </c:pt>
                <c:pt idx="943">
                  <c:v>94.4</c:v>
                </c:pt>
                <c:pt idx="944">
                  <c:v>94.5</c:v>
                </c:pt>
                <c:pt idx="945">
                  <c:v>94.600000000000009</c:v>
                </c:pt>
                <c:pt idx="946">
                  <c:v>94.7</c:v>
                </c:pt>
                <c:pt idx="947">
                  <c:v>94.800000000000011</c:v>
                </c:pt>
                <c:pt idx="948">
                  <c:v>94.9</c:v>
                </c:pt>
                <c:pt idx="949">
                  <c:v>95</c:v>
                </c:pt>
                <c:pt idx="950">
                  <c:v>95.100000000000009</c:v>
                </c:pt>
                <c:pt idx="951">
                  <c:v>95.2</c:v>
                </c:pt>
                <c:pt idx="952">
                  <c:v>95.300000000000011</c:v>
                </c:pt>
                <c:pt idx="953">
                  <c:v>95.4</c:v>
                </c:pt>
                <c:pt idx="954">
                  <c:v>95.5</c:v>
                </c:pt>
                <c:pt idx="955">
                  <c:v>95.600000000000009</c:v>
                </c:pt>
                <c:pt idx="956">
                  <c:v>95.7</c:v>
                </c:pt>
                <c:pt idx="957">
                  <c:v>95.800000000000011</c:v>
                </c:pt>
                <c:pt idx="958">
                  <c:v>95.9</c:v>
                </c:pt>
                <c:pt idx="959">
                  <c:v>96</c:v>
                </c:pt>
                <c:pt idx="960">
                  <c:v>96.100000000000009</c:v>
                </c:pt>
                <c:pt idx="961">
                  <c:v>96.2</c:v>
                </c:pt>
                <c:pt idx="962">
                  <c:v>96.300000000000011</c:v>
                </c:pt>
                <c:pt idx="963">
                  <c:v>96.4</c:v>
                </c:pt>
                <c:pt idx="964">
                  <c:v>96.5</c:v>
                </c:pt>
                <c:pt idx="965">
                  <c:v>96.600000000000009</c:v>
                </c:pt>
                <c:pt idx="966">
                  <c:v>96.7</c:v>
                </c:pt>
                <c:pt idx="967">
                  <c:v>96.800000000000011</c:v>
                </c:pt>
                <c:pt idx="968">
                  <c:v>96.9</c:v>
                </c:pt>
                <c:pt idx="969">
                  <c:v>97</c:v>
                </c:pt>
                <c:pt idx="970">
                  <c:v>97.100000000000009</c:v>
                </c:pt>
                <c:pt idx="971">
                  <c:v>97.2</c:v>
                </c:pt>
                <c:pt idx="972">
                  <c:v>97.300000000000011</c:v>
                </c:pt>
                <c:pt idx="973">
                  <c:v>97.4</c:v>
                </c:pt>
                <c:pt idx="974">
                  <c:v>97.5</c:v>
                </c:pt>
                <c:pt idx="975">
                  <c:v>97.600000000000009</c:v>
                </c:pt>
                <c:pt idx="976">
                  <c:v>97.7</c:v>
                </c:pt>
                <c:pt idx="977">
                  <c:v>97.800000000000011</c:v>
                </c:pt>
                <c:pt idx="978">
                  <c:v>97.9</c:v>
                </c:pt>
                <c:pt idx="979">
                  <c:v>98</c:v>
                </c:pt>
                <c:pt idx="980">
                  <c:v>98.100000000000009</c:v>
                </c:pt>
                <c:pt idx="981">
                  <c:v>98.2</c:v>
                </c:pt>
                <c:pt idx="982">
                  <c:v>98.300000000000011</c:v>
                </c:pt>
                <c:pt idx="983">
                  <c:v>98.4</c:v>
                </c:pt>
                <c:pt idx="984">
                  <c:v>98.5</c:v>
                </c:pt>
                <c:pt idx="985">
                  <c:v>98.600000000000009</c:v>
                </c:pt>
                <c:pt idx="986">
                  <c:v>98.7</c:v>
                </c:pt>
                <c:pt idx="987">
                  <c:v>98.800000000000011</c:v>
                </c:pt>
                <c:pt idx="988">
                  <c:v>98.9</c:v>
                </c:pt>
                <c:pt idx="989">
                  <c:v>99</c:v>
                </c:pt>
                <c:pt idx="990">
                  <c:v>99.100000000000009</c:v>
                </c:pt>
                <c:pt idx="991">
                  <c:v>99.2</c:v>
                </c:pt>
                <c:pt idx="992">
                  <c:v>99.300000000000011</c:v>
                </c:pt>
                <c:pt idx="993">
                  <c:v>99.4</c:v>
                </c:pt>
                <c:pt idx="994">
                  <c:v>99.5</c:v>
                </c:pt>
                <c:pt idx="995">
                  <c:v>99.600000000000009</c:v>
                </c:pt>
                <c:pt idx="996">
                  <c:v>99.7</c:v>
                </c:pt>
                <c:pt idx="997">
                  <c:v>99.800000000000011</c:v>
                </c:pt>
                <c:pt idx="998">
                  <c:v>99.9</c:v>
                </c:pt>
                <c:pt idx="999">
                  <c:v>100</c:v>
                </c:pt>
                <c:pt idx="1000">
                  <c:v>100.10000000000001</c:v>
                </c:pt>
                <c:pt idx="1001">
                  <c:v>100.2</c:v>
                </c:pt>
                <c:pt idx="1002">
                  <c:v>100.30000000000001</c:v>
                </c:pt>
                <c:pt idx="1003">
                  <c:v>100.4</c:v>
                </c:pt>
                <c:pt idx="1004">
                  <c:v>100.5</c:v>
                </c:pt>
                <c:pt idx="1005">
                  <c:v>100.60000000000001</c:v>
                </c:pt>
                <c:pt idx="1006">
                  <c:v>100.7</c:v>
                </c:pt>
                <c:pt idx="1007">
                  <c:v>100.80000000000001</c:v>
                </c:pt>
                <c:pt idx="1008">
                  <c:v>100.9</c:v>
                </c:pt>
                <c:pt idx="1009">
                  <c:v>101</c:v>
                </c:pt>
                <c:pt idx="1010">
                  <c:v>101.10000000000001</c:v>
                </c:pt>
                <c:pt idx="1011">
                  <c:v>101.2</c:v>
                </c:pt>
                <c:pt idx="1012">
                  <c:v>101.30000000000001</c:v>
                </c:pt>
                <c:pt idx="1013">
                  <c:v>101.4</c:v>
                </c:pt>
                <c:pt idx="1014">
                  <c:v>101.5</c:v>
                </c:pt>
                <c:pt idx="1015">
                  <c:v>101.60000000000001</c:v>
                </c:pt>
                <c:pt idx="1016">
                  <c:v>101.7</c:v>
                </c:pt>
                <c:pt idx="1017">
                  <c:v>101.80000000000001</c:v>
                </c:pt>
                <c:pt idx="1018">
                  <c:v>101.9</c:v>
                </c:pt>
                <c:pt idx="1019">
                  <c:v>102</c:v>
                </c:pt>
                <c:pt idx="1020">
                  <c:v>102.10000000000001</c:v>
                </c:pt>
                <c:pt idx="1021">
                  <c:v>102.2</c:v>
                </c:pt>
                <c:pt idx="1022">
                  <c:v>102.30000000000001</c:v>
                </c:pt>
                <c:pt idx="1023">
                  <c:v>102.4</c:v>
                </c:pt>
                <c:pt idx="1024">
                  <c:v>102.5</c:v>
                </c:pt>
                <c:pt idx="1025">
                  <c:v>102.60000000000001</c:v>
                </c:pt>
                <c:pt idx="1026">
                  <c:v>102.7</c:v>
                </c:pt>
                <c:pt idx="1027">
                  <c:v>102.80000000000001</c:v>
                </c:pt>
                <c:pt idx="1028">
                  <c:v>102.9</c:v>
                </c:pt>
                <c:pt idx="1029">
                  <c:v>103</c:v>
                </c:pt>
                <c:pt idx="1030">
                  <c:v>103.10000000000001</c:v>
                </c:pt>
                <c:pt idx="1031">
                  <c:v>103.2</c:v>
                </c:pt>
                <c:pt idx="1032">
                  <c:v>103.30000000000001</c:v>
                </c:pt>
                <c:pt idx="1033">
                  <c:v>103.4</c:v>
                </c:pt>
                <c:pt idx="1034">
                  <c:v>103.5</c:v>
                </c:pt>
                <c:pt idx="1035">
                  <c:v>103.60000000000001</c:v>
                </c:pt>
                <c:pt idx="1036">
                  <c:v>103.7</c:v>
                </c:pt>
                <c:pt idx="1037">
                  <c:v>103.80000000000001</c:v>
                </c:pt>
                <c:pt idx="1038">
                  <c:v>103.9</c:v>
                </c:pt>
                <c:pt idx="1039">
                  <c:v>104</c:v>
                </c:pt>
                <c:pt idx="1040">
                  <c:v>104.10000000000001</c:v>
                </c:pt>
                <c:pt idx="1041">
                  <c:v>104.2</c:v>
                </c:pt>
                <c:pt idx="1042">
                  <c:v>104.30000000000001</c:v>
                </c:pt>
                <c:pt idx="1043">
                  <c:v>104.4</c:v>
                </c:pt>
                <c:pt idx="1044">
                  <c:v>104.5</c:v>
                </c:pt>
                <c:pt idx="1045">
                  <c:v>104.60000000000001</c:v>
                </c:pt>
                <c:pt idx="1046">
                  <c:v>104.7</c:v>
                </c:pt>
                <c:pt idx="1047">
                  <c:v>104.80000000000001</c:v>
                </c:pt>
                <c:pt idx="1048">
                  <c:v>104.9</c:v>
                </c:pt>
                <c:pt idx="1049">
                  <c:v>105</c:v>
                </c:pt>
                <c:pt idx="1050">
                  <c:v>105.10000000000001</c:v>
                </c:pt>
                <c:pt idx="1051">
                  <c:v>105.2</c:v>
                </c:pt>
                <c:pt idx="1052">
                  <c:v>105.30000000000001</c:v>
                </c:pt>
                <c:pt idx="1053">
                  <c:v>105.4</c:v>
                </c:pt>
                <c:pt idx="1054">
                  <c:v>105.5</c:v>
                </c:pt>
                <c:pt idx="1055">
                  <c:v>105.60000000000001</c:v>
                </c:pt>
                <c:pt idx="1056">
                  <c:v>105.7</c:v>
                </c:pt>
                <c:pt idx="1057">
                  <c:v>105.80000000000001</c:v>
                </c:pt>
                <c:pt idx="1058">
                  <c:v>105.9</c:v>
                </c:pt>
                <c:pt idx="1059">
                  <c:v>106</c:v>
                </c:pt>
                <c:pt idx="1060">
                  <c:v>106.10000000000001</c:v>
                </c:pt>
                <c:pt idx="1061">
                  <c:v>106.2</c:v>
                </c:pt>
                <c:pt idx="1062">
                  <c:v>106.30000000000001</c:v>
                </c:pt>
                <c:pt idx="1063">
                  <c:v>106.4</c:v>
                </c:pt>
                <c:pt idx="1064">
                  <c:v>106.5</c:v>
                </c:pt>
                <c:pt idx="1065">
                  <c:v>106.60000000000001</c:v>
                </c:pt>
                <c:pt idx="1066">
                  <c:v>106.7</c:v>
                </c:pt>
                <c:pt idx="1067">
                  <c:v>106.80000000000001</c:v>
                </c:pt>
                <c:pt idx="1068">
                  <c:v>106.9</c:v>
                </c:pt>
                <c:pt idx="1069">
                  <c:v>107</c:v>
                </c:pt>
                <c:pt idx="1070">
                  <c:v>107.10000000000001</c:v>
                </c:pt>
                <c:pt idx="1071">
                  <c:v>107.2</c:v>
                </c:pt>
                <c:pt idx="1072">
                  <c:v>107.30000000000001</c:v>
                </c:pt>
                <c:pt idx="1073">
                  <c:v>107.4</c:v>
                </c:pt>
                <c:pt idx="1074">
                  <c:v>107.5</c:v>
                </c:pt>
                <c:pt idx="1075">
                  <c:v>107.60000000000001</c:v>
                </c:pt>
                <c:pt idx="1076">
                  <c:v>107.7</c:v>
                </c:pt>
                <c:pt idx="1077">
                  <c:v>107.80000000000001</c:v>
                </c:pt>
                <c:pt idx="1078">
                  <c:v>107.9</c:v>
                </c:pt>
                <c:pt idx="1079">
                  <c:v>108</c:v>
                </c:pt>
                <c:pt idx="1080">
                  <c:v>108.10000000000001</c:v>
                </c:pt>
                <c:pt idx="1081">
                  <c:v>108.2</c:v>
                </c:pt>
                <c:pt idx="1082">
                  <c:v>108.30000000000001</c:v>
                </c:pt>
                <c:pt idx="1083">
                  <c:v>108.4</c:v>
                </c:pt>
                <c:pt idx="1084">
                  <c:v>108.5</c:v>
                </c:pt>
                <c:pt idx="1085">
                  <c:v>108.60000000000001</c:v>
                </c:pt>
                <c:pt idx="1086">
                  <c:v>108.7</c:v>
                </c:pt>
                <c:pt idx="1087">
                  <c:v>108.80000000000001</c:v>
                </c:pt>
                <c:pt idx="1088">
                  <c:v>108.9</c:v>
                </c:pt>
                <c:pt idx="1089">
                  <c:v>109</c:v>
                </c:pt>
                <c:pt idx="1090">
                  <c:v>109.10000000000001</c:v>
                </c:pt>
                <c:pt idx="1091">
                  <c:v>109.2</c:v>
                </c:pt>
                <c:pt idx="1092">
                  <c:v>109.30000000000001</c:v>
                </c:pt>
                <c:pt idx="1093">
                  <c:v>109.4</c:v>
                </c:pt>
                <c:pt idx="1094">
                  <c:v>109.5</c:v>
                </c:pt>
                <c:pt idx="1095">
                  <c:v>109.60000000000001</c:v>
                </c:pt>
                <c:pt idx="1096">
                  <c:v>109.7</c:v>
                </c:pt>
                <c:pt idx="1097">
                  <c:v>109.80000000000001</c:v>
                </c:pt>
                <c:pt idx="1098">
                  <c:v>109.9</c:v>
                </c:pt>
                <c:pt idx="1099">
                  <c:v>110</c:v>
                </c:pt>
                <c:pt idx="1100">
                  <c:v>110.10000000000001</c:v>
                </c:pt>
                <c:pt idx="1101">
                  <c:v>110.2</c:v>
                </c:pt>
                <c:pt idx="1102">
                  <c:v>110.30000000000001</c:v>
                </c:pt>
                <c:pt idx="1103">
                  <c:v>110.4</c:v>
                </c:pt>
                <c:pt idx="1104">
                  <c:v>110.5</c:v>
                </c:pt>
                <c:pt idx="1105">
                  <c:v>110.60000000000001</c:v>
                </c:pt>
                <c:pt idx="1106">
                  <c:v>110.7</c:v>
                </c:pt>
                <c:pt idx="1107">
                  <c:v>110.80000000000001</c:v>
                </c:pt>
                <c:pt idx="1108">
                  <c:v>110.9</c:v>
                </c:pt>
                <c:pt idx="1109">
                  <c:v>111</c:v>
                </c:pt>
                <c:pt idx="1110">
                  <c:v>111.10000000000001</c:v>
                </c:pt>
                <c:pt idx="1111">
                  <c:v>111.2</c:v>
                </c:pt>
                <c:pt idx="1112">
                  <c:v>111.30000000000001</c:v>
                </c:pt>
                <c:pt idx="1113">
                  <c:v>111.4</c:v>
                </c:pt>
                <c:pt idx="1114">
                  <c:v>111.5</c:v>
                </c:pt>
                <c:pt idx="1115">
                  <c:v>111.60000000000001</c:v>
                </c:pt>
                <c:pt idx="1116">
                  <c:v>111.7</c:v>
                </c:pt>
                <c:pt idx="1117">
                  <c:v>111.80000000000001</c:v>
                </c:pt>
                <c:pt idx="1118">
                  <c:v>111.9</c:v>
                </c:pt>
                <c:pt idx="1119">
                  <c:v>112</c:v>
                </c:pt>
                <c:pt idx="1120">
                  <c:v>112.10000000000001</c:v>
                </c:pt>
                <c:pt idx="1121">
                  <c:v>112.2</c:v>
                </c:pt>
                <c:pt idx="1122">
                  <c:v>112.30000000000001</c:v>
                </c:pt>
                <c:pt idx="1123">
                  <c:v>112.4</c:v>
                </c:pt>
                <c:pt idx="1124">
                  <c:v>112.5</c:v>
                </c:pt>
                <c:pt idx="1125">
                  <c:v>112.60000000000001</c:v>
                </c:pt>
                <c:pt idx="1126">
                  <c:v>112.7</c:v>
                </c:pt>
                <c:pt idx="1127">
                  <c:v>112.80000000000001</c:v>
                </c:pt>
                <c:pt idx="1128">
                  <c:v>112.9</c:v>
                </c:pt>
                <c:pt idx="1129">
                  <c:v>113</c:v>
                </c:pt>
                <c:pt idx="1130">
                  <c:v>113.10000000000001</c:v>
                </c:pt>
                <c:pt idx="1131">
                  <c:v>113.2</c:v>
                </c:pt>
                <c:pt idx="1132">
                  <c:v>113.30000000000001</c:v>
                </c:pt>
                <c:pt idx="1133">
                  <c:v>113.4</c:v>
                </c:pt>
                <c:pt idx="1134">
                  <c:v>113.5</c:v>
                </c:pt>
                <c:pt idx="1135">
                  <c:v>113.60000000000001</c:v>
                </c:pt>
                <c:pt idx="1136">
                  <c:v>113.7</c:v>
                </c:pt>
                <c:pt idx="1137">
                  <c:v>113.80000000000001</c:v>
                </c:pt>
                <c:pt idx="1138">
                  <c:v>113.9</c:v>
                </c:pt>
                <c:pt idx="1139">
                  <c:v>114</c:v>
                </c:pt>
                <c:pt idx="1140">
                  <c:v>114.10000000000001</c:v>
                </c:pt>
                <c:pt idx="1141">
                  <c:v>114.2</c:v>
                </c:pt>
                <c:pt idx="1142">
                  <c:v>114.30000000000001</c:v>
                </c:pt>
                <c:pt idx="1143">
                  <c:v>114.4</c:v>
                </c:pt>
                <c:pt idx="1144">
                  <c:v>114.5</c:v>
                </c:pt>
                <c:pt idx="1145">
                  <c:v>114.60000000000001</c:v>
                </c:pt>
                <c:pt idx="1146">
                  <c:v>114.7</c:v>
                </c:pt>
                <c:pt idx="1147">
                  <c:v>114.80000000000001</c:v>
                </c:pt>
                <c:pt idx="1148">
                  <c:v>114.9</c:v>
                </c:pt>
                <c:pt idx="1149">
                  <c:v>115</c:v>
                </c:pt>
                <c:pt idx="1150">
                  <c:v>115.10000000000001</c:v>
                </c:pt>
                <c:pt idx="1151">
                  <c:v>115.2</c:v>
                </c:pt>
                <c:pt idx="1152">
                  <c:v>115.30000000000001</c:v>
                </c:pt>
                <c:pt idx="1153">
                  <c:v>115.4</c:v>
                </c:pt>
                <c:pt idx="1154">
                  <c:v>115.5</c:v>
                </c:pt>
                <c:pt idx="1155">
                  <c:v>115.60000000000001</c:v>
                </c:pt>
                <c:pt idx="1156">
                  <c:v>115.7</c:v>
                </c:pt>
                <c:pt idx="1157">
                  <c:v>115.80000000000001</c:v>
                </c:pt>
                <c:pt idx="1158">
                  <c:v>115.9</c:v>
                </c:pt>
                <c:pt idx="1159">
                  <c:v>116</c:v>
                </c:pt>
                <c:pt idx="1160">
                  <c:v>116.10000000000001</c:v>
                </c:pt>
                <c:pt idx="1161">
                  <c:v>116.2</c:v>
                </c:pt>
                <c:pt idx="1162">
                  <c:v>116.30000000000001</c:v>
                </c:pt>
                <c:pt idx="1163">
                  <c:v>116.4</c:v>
                </c:pt>
                <c:pt idx="1164">
                  <c:v>116.5</c:v>
                </c:pt>
                <c:pt idx="1165">
                  <c:v>116.60000000000001</c:v>
                </c:pt>
                <c:pt idx="1166">
                  <c:v>116.7</c:v>
                </c:pt>
                <c:pt idx="1167">
                  <c:v>116.80000000000001</c:v>
                </c:pt>
                <c:pt idx="1168">
                  <c:v>116.9</c:v>
                </c:pt>
                <c:pt idx="1169">
                  <c:v>117</c:v>
                </c:pt>
                <c:pt idx="1170">
                  <c:v>117.10000000000001</c:v>
                </c:pt>
                <c:pt idx="1171">
                  <c:v>117.2</c:v>
                </c:pt>
                <c:pt idx="1172">
                  <c:v>117.30000000000001</c:v>
                </c:pt>
                <c:pt idx="1173">
                  <c:v>117.4</c:v>
                </c:pt>
                <c:pt idx="1174">
                  <c:v>117.5</c:v>
                </c:pt>
                <c:pt idx="1175">
                  <c:v>117.60000000000001</c:v>
                </c:pt>
                <c:pt idx="1176">
                  <c:v>117.7</c:v>
                </c:pt>
                <c:pt idx="1177">
                  <c:v>117.80000000000001</c:v>
                </c:pt>
                <c:pt idx="1178">
                  <c:v>117.9</c:v>
                </c:pt>
                <c:pt idx="1179">
                  <c:v>118</c:v>
                </c:pt>
                <c:pt idx="1180">
                  <c:v>118.10000000000001</c:v>
                </c:pt>
                <c:pt idx="1181">
                  <c:v>118.2</c:v>
                </c:pt>
                <c:pt idx="1182">
                  <c:v>118.30000000000001</c:v>
                </c:pt>
                <c:pt idx="1183">
                  <c:v>118.4</c:v>
                </c:pt>
                <c:pt idx="1184">
                  <c:v>118.5</c:v>
                </c:pt>
                <c:pt idx="1185">
                  <c:v>118.60000000000001</c:v>
                </c:pt>
                <c:pt idx="1186">
                  <c:v>118.7</c:v>
                </c:pt>
                <c:pt idx="1187">
                  <c:v>118.80000000000001</c:v>
                </c:pt>
                <c:pt idx="1188">
                  <c:v>118.9</c:v>
                </c:pt>
                <c:pt idx="1189">
                  <c:v>119</c:v>
                </c:pt>
                <c:pt idx="1190">
                  <c:v>119.10000000000001</c:v>
                </c:pt>
                <c:pt idx="1191">
                  <c:v>119.2</c:v>
                </c:pt>
                <c:pt idx="1192">
                  <c:v>119.30000000000001</c:v>
                </c:pt>
                <c:pt idx="1193">
                  <c:v>119.4</c:v>
                </c:pt>
                <c:pt idx="1194">
                  <c:v>119.5</c:v>
                </c:pt>
                <c:pt idx="1195">
                  <c:v>119.60000000000001</c:v>
                </c:pt>
                <c:pt idx="1196">
                  <c:v>119.7</c:v>
                </c:pt>
                <c:pt idx="1197">
                  <c:v>119.80000000000001</c:v>
                </c:pt>
                <c:pt idx="1198">
                  <c:v>119.9</c:v>
                </c:pt>
                <c:pt idx="1199">
                  <c:v>120</c:v>
                </c:pt>
                <c:pt idx="1200">
                  <c:v>120.10000000000001</c:v>
                </c:pt>
                <c:pt idx="1201">
                  <c:v>120.2</c:v>
                </c:pt>
                <c:pt idx="1202">
                  <c:v>120.30000000000001</c:v>
                </c:pt>
                <c:pt idx="1203">
                  <c:v>120.4</c:v>
                </c:pt>
                <c:pt idx="1204">
                  <c:v>120.5</c:v>
                </c:pt>
                <c:pt idx="1205">
                  <c:v>120.60000000000001</c:v>
                </c:pt>
                <c:pt idx="1206">
                  <c:v>120.7</c:v>
                </c:pt>
                <c:pt idx="1207">
                  <c:v>120.80000000000001</c:v>
                </c:pt>
                <c:pt idx="1208">
                  <c:v>120.9</c:v>
                </c:pt>
                <c:pt idx="1209">
                  <c:v>121</c:v>
                </c:pt>
                <c:pt idx="1210">
                  <c:v>121.10000000000001</c:v>
                </c:pt>
                <c:pt idx="1211">
                  <c:v>121.2</c:v>
                </c:pt>
                <c:pt idx="1212">
                  <c:v>121.30000000000001</c:v>
                </c:pt>
                <c:pt idx="1213">
                  <c:v>121.4</c:v>
                </c:pt>
                <c:pt idx="1214">
                  <c:v>121.5</c:v>
                </c:pt>
                <c:pt idx="1215">
                  <c:v>121.60000000000001</c:v>
                </c:pt>
                <c:pt idx="1216">
                  <c:v>121.7</c:v>
                </c:pt>
                <c:pt idx="1217">
                  <c:v>121.80000000000001</c:v>
                </c:pt>
                <c:pt idx="1218">
                  <c:v>121.9</c:v>
                </c:pt>
                <c:pt idx="1219">
                  <c:v>122</c:v>
                </c:pt>
                <c:pt idx="1220">
                  <c:v>122.10000000000001</c:v>
                </c:pt>
                <c:pt idx="1221">
                  <c:v>122.2</c:v>
                </c:pt>
                <c:pt idx="1222">
                  <c:v>122.30000000000001</c:v>
                </c:pt>
                <c:pt idx="1223">
                  <c:v>122.4</c:v>
                </c:pt>
                <c:pt idx="1224">
                  <c:v>122.5</c:v>
                </c:pt>
                <c:pt idx="1225">
                  <c:v>122.60000000000001</c:v>
                </c:pt>
                <c:pt idx="1226">
                  <c:v>122.7</c:v>
                </c:pt>
                <c:pt idx="1227">
                  <c:v>122.80000000000001</c:v>
                </c:pt>
                <c:pt idx="1228">
                  <c:v>122.9</c:v>
                </c:pt>
                <c:pt idx="1229">
                  <c:v>123</c:v>
                </c:pt>
                <c:pt idx="1230">
                  <c:v>123.10000000000001</c:v>
                </c:pt>
                <c:pt idx="1231">
                  <c:v>123.2</c:v>
                </c:pt>
                <c:pt idx="1232">
                  <c:v>123.30000000000001</c:v>
                </c:pt>
                <c:pt idx="1233">
                  <c:v>123.4</c:v>
                </c:pt>
                <c:pt idx="1234">
                  <c:v>123.5</c:v>
                </c:pt>
                <c:pt idx="1235">
                  <c:v>123.60000000000001</c:v>
                </c:pt>
                <c:pt idx="1236">
                  <c:v>123.7</c:v>
                </c:pt>
                <c:pt idx="1237">
                  <c:v>123.80000000000001</c:v>
                </c:pt>
                <c:pt idx="1238">
                  <c:v>123.9</c:v>
                </c:pt>
                <c:pt idx="1239">
                  <c:v>124</c:v>
                </c:pt>
                <c:pt idx="1240">
                  <c:v>124.10000000000001</c:v>
                </c:pt>
                <c:pt idx="1241">
                  <c:v>124.2</c:v>
                </c:pt>
                <c:pt idx="1242">
                  <c:v>124.30000000000001</c:v>
                </c:pt>
                <c:pt idx="1243">
                  <c:v>124.4</c:v>
                </c:pt>
                <c:pt idx="1244">
                  <c:v>124.5</c:v>
                </c:pt>
                <c:pt idx="1245">
                  <c:v>124.60000000000001</c:v>
                </c:pt>
                <c:pt idx="1246">
                  <c:v>124.7</c:v>
                </c:pt>
                <c:pt idx="1247">
                  <c:v>124.80000000000001</c:v>
                </c:pt>
                <c:pt idx="1248">
                  <c:v>124.9</c:v>
                </c:pt>
                <c:pt idx="1249">
                  <c:v>125</c:v>
                </c:pt>
                <c:pt idx="1250">
                  <c:v>125.10000000000001</c:v>
                </c:pt>
                <c:pt idx="1251">
                  <c:v>125.2</c:v>
                </c:pt>
                <c:pt idx="1252">
                  <c:v>125.30000000000001</c:v>
                </c:pt>
                <c:pt idx="1253">
                  <c:v>125.4</c:v>
                </c:pt>
                <c:pt idx="1254">
                  <c:v>125.5</c:v>
                </c:pt>
                <c:pt idx="1255">
                  <c:v>125.60000000000001</c:v>
                </c:pt>
                <c:pt idx="1256">
                  <c:v>125.7</c:v>
                </c:pt>
                <c:pt idx="1257">
                  <c:v>125.80000000000001</c:v>
                </c:pt>
                <c:pt idx="1258">
                  <c:v>125.9</c:v>
                </c:pt>
                <c:pt idx="1259">
                  <c:v>126</c:v>
                </c:pt>
                <c:pt idx="1260">
                  <c:v>126.10000000000001</c:v>
                </c:pt>
                <c:pt idx="1261">
                  <c:v>126.2</c:v>
                </c:pt>
                <c:pt idx="1262">
                  <c:v>126.30000000000001</c:v>
                </c:pt>
                <c:pt idx="1263">
                  <c:v>126.4</c:v>
                </c:pt>
                <c:pt idx="1264">
                  <c:v>126.5</c:v>
                </c:pt>
                <c:pt idx="1265">
                  <c:v>126.60000000000001</c:v>
                </c:pt>
                <c:pt idx="1266">
                  <c:v>126.7</c:v>
                </c:pt>
                <c:pt idx="1267">
                  <c:v>126.80000000000001</c:v>
                </c:pt>
                <c:pt idx="1268">
                  <c:v>126.9</c:v>
                </c:pt>
                <c:pt idx="1269">
                  <c:v>127</c:v>
                </c:pt>
                <c:pt idx="1270">
                  <c:v>127.10000000000001</c:v>
                </c:pt>
                <c:pt idx="1271">
                  <c:v>127.2</c:v>
                </c:pt>
                <c:pt idx="1272">
                  <c:v>127.30000000000001</c:v>
                </c:pt>
                <c:pt idx="1273">
                  <c:v>127.4</c:v>
                </c:pt>
                <c:pt idx="1274">
                  <c:v>127.5</c:v>
                </c:pt>
                <c:pt idx="1275">
                  <c:v>127.60000000000001</c:v>
                </c:pt>
                <c:pt idx="1276">
                  <c:v>127.7</c:v>
                </c:pt>
                <c:pt idx="1277">
                  <c:v>127.80000000000001</c:v>
                </c:pt>
                <c:pt idx="1278">
                  <c:v>127.9</c:v>
                </c:pt>
                <c:pt idx="1279">
                  <c:v>128</c:v>
                </c:pt>
                <c:pt idx="1280">
                  <c:v>128.10000000000002</c:v>
                </c:pt>
                <c:pt idx="1281">
                  <c:v>128.19999999999999</c:v>
                </c:pt>
                <c:pt idx="1282">
                  <c:v>128.30000000000001</c:v>
                </c:pt>
                <c:pt idx="1283">
                  <c:v>128.4</c:v>
                </c:pt>
                <c:pt idx="1284">
                  <c:v>128.5</c:v>
                </c:pt>
                <c:pt idx="1285">
                  <c:v>128.60000000000002</c:v>
                </c:pt>
                <c:pt idx="1286">
                  <c:v>128.69999999999999</c:v>
                </c:pt>
                <c:pt idx="1287">
                  <c:v>128.80000000000001</c:v>
                </c:pt>
                <c:pt idx="1288">
                  <c:v>128.9</c:v>
                </c:pt>
                <c:pt idx="1289">
                  <c:v>129</c:v>
                </c:pt>
                <c:pt idx="1290">
                  <c:v>129.10000000000002</c:v>
                </c:pt>
                <c:pt idx="1291">
                  <c:v>129.19999999999999</c:v>
                </c:pt>
                <c:pt idx="1292">
                  <c:v>129.30000000000001</c:v>
                </c:pt>
                <c:pt idx="1293">
                  <c:v>129.4</c:v>
                </c:pt>
                <c:pt idx="1294">
                  <c:v>129.5</c:v>
                </c:pt>
                <c:pt idx="1295">
                  <c:v>129.60000000000002</c:v>
                </c:pt>
                <c:pt idx="1296">
                  <c:v>129.69999999999999</c:v>
                </c:pt>
                <c:pt idx="1297">
                  <c:v>129.80000000000001</c:v>
                </c:pt>
                <c:pt idx="1298">
                  <c:v>129.9</c:v>
                </c:pt>
                <c:pt idx="1299">
                  <c:v>130</c:v>
                </c:pt>
                <c:pt idx="1300">
                  <c:v>130.10000000000002</c:v>
                </c:pt>
                <c:pt idx="1301">
                  <c:v>130.19999999999999</c:v>
                </c:pt>
                <c:pt idx="1302">
                  <c:v>130.30000000000001</c:v>
                </c:pt>
                <c:pt idx="1303">
                  <c:v>130.4</c:v>
                </c:pt>
                <c:pt idx="1304">
                  <c:v>130.5</c:v>
                </c:pt>
                <c:pt idx="1305">
                  <c:v>130.60000000000002</c:v>
                </c:pt>
                <c:pt idx="1306">
                  <c:v>130.69999999999999</c:v>
                </c:pt>
                <c:pt idx="1307">
                  <c:v>130.80000000000001</c:v>
                </c:pt>
                <c:pt idx="1308">
                  <c:v>130.9</c:v>
                </c:pt>
                <c:pt idx="1309">
                  <c:v>131</c:v>
                </c:pt>
                <c:pt idx="1310">
                  <c:v>131.10000000000002</c:v>
                </c:pt>
                <c:pt idx="1311">
                  <c:v>131.19999999999999</c:v>
                </c:pt>
                <c:pt idx="1312">
                  <c:v>131.30000000000001</c:v>
                </c:pt>
                <c:pt idx="1313">
                  <c:v>131.4</c:v>
                </c:pt>
                <c:pt idx="1314">
                  <c:v>131.5</c:v>
                </c:pt>
                <c:pt idx="1315">
                  <c:v>131.60000000000002</c:v>
                </c:pt>
                <c:pt idx="1316">
                  <c:v>131.69999999999999</c:v>
                </c:pt>
                <c:pt idx="1317">
                  <c:v>131.80000000000001</c:v>
                </c:pt>
                <c:pt idx="1318">
                  <c:v>131.9</c:v>
                </c:pt>
                <c:pt idx="1319">
                  <c:v>132</c:v>
                </c:pt>
                <c:pt idx="1320">
                  <c:v>132.10000000000002</c:v>
                </c:pt>
                <c:pt idx="1321">
                  <c:v>132.19999999999999</c:v>
                </c:pt>
                <c:pt idx="1322">
                  <c:v>132.30000000000001</c:v>
                </c:pt>
                <c:pt idx="1323">
                  <c:v>132.4</c:v>
                </c:pt>
                <c:pt idx="1324">
                  <c:v>132.5</c:v>
                </c:pt>
                <c:pt idx="1325">
                  <c:v>132.60000000000002</c:v>
                </c:pt>
                <c:pt idx="1326">
                  <c:v>132.69999999999999</c:v>
                </c:pt>
                <c:pt idx="1327">
                  <c:v>132.80000000000001</c:v>
                </c:pt>
                <c:pt idx="1328">
                  <c:v>132.9</c:v>
                </c:pt>
                <c:pt idx="1329">
                  <c:v>133</c:v>
                </c:pt>
                <c:pt idx="1330">
                  <c:v>133.10000000000002</c:v>
                </c:pt>
                <c:pt idx="1331">
                  <c:v>133.19999999999999</c:v>
                </c:pt>
                <c:pt idx="1332">
                  <c:v>133.30000000000001</c:v>
                </c:pt>
                <c:pt idx="1333">
                  <c:v>133.4</c:v>
                </c:pt>
                <c:pt idx="1334">
                  <c:v>133.5</c:v>
                </c:pt>
                <c:pt idx="1335">
                  <c:v>133.60000000000002</c:v>
                </c:pt>
                <c:pt idx="1336">
                  <c:v>133.69999999999999</c:v>
                </c:pt>
                <c:pt idx="1337">
                  <c:v>133.80000000000001</c:v>
                </c:pt>
                <c:pt idx="1338">
                  <c:v>133.9</c:v>
                </c:pt>
                <c:pt idx="1339">
                  <c:v>134</c:v>
                </c:pt>
                <c:pt idx="1340">
                  <c:v>134.10000000000002</c:v>
                </c:pt>
                <c:pt idx="1341">
                  <c:v>134.19999999999999</c:v>
                </c:pt>
                <c:pt idx="1342">
                  <c:v>134.30000000000001</c:v>
                </c:pt>
                <c:pt idx="1343">
                  <c:v>134.4</c:v>
                </c:pt>
                <c:pt idx="1344">
                  <c:v>134.5</c:v>
                </c:pt>
                <c:pt idx="1345">
                  <c:v>134.60000000000002</c:v>
                </c:pt>
                <c:pt idx="1346">
                  <c:v>134.69999999999999</c:v>
                </c:pt>
                <c:pt idx="1347">
                  <c:v>134.80000000000001</c:v>
                </c:pt>
                <c:pt idx="1348">
                  <c:v>134.9</c:v>
                </c:pt>
                <c:pt idx="1349">
                  <c:v>135</c:v>
                </c:pt>
                <c:pt idx="1350">
                  <c:v>135.10000000000002</c:v>
                </c:pt>
                <c:pt idx="1351">
                  <c:v>135.19999999999999</c:v>
                </c:pt>
                <c:pt idx="1352">
                  <c:v>135.30000000000001</c:v>
                </c:pt>
                <c:pt idx="1353">
                  <c:v>135.4</c:v>
                </c:pt>
                <c:pt idx="1354">
                  <c:v>135.5</c:v>
                </c:pt>
                <c:pt idx="1355">
                  <c:v>135.60000000000002</c:v>
                </c:pt>
                <c:pt idx="1356">
                  <c:v>135.69999999999999</c:v>
                </c:pt>
                <c:pt idx="1357">
                  <c:v>135.80000000000001</c:v>
                </c:pt>
                <c:pt idx="1358">
                  <c:v>135.9</c:v>
                </c:pt>
                <c:pt idx="1359">
                  <c:v>136</c:v>
                </c:pt>
                <c:pt idx="1360">
                  <c:v>136.10000000000002</c:v>
                </c:pt>
                <c:pt idx="1361">
                  <c:v>136.19999999999999</c:v>
                </c:pt>
                <c:pt idx="1362">
                  <c:v>136.30000000000001</c:v>
                </c:pt>
                <c:pt idx="1363">
                  <c:v>136.4</c:v>
                </c:pt>
                <c:pt idx="1364">
                  <c:v>136.5</c:v>
                </c:pt>
                <c:pt idx="1365">
                  <c:v>136.60000000000002</c:v>
                </c:pt>
                <c:pt idx="1366">
                  <c:v>136.69999999999999</c:v>
                </c:pt>
                <c:pt idx="1367">
                  <c:v>136.80000000000001</c:v>
                </c:pt>
                <c:pt idx="1368">
                  <c:v>136.9</c:v>
                </c:pt>
                <c:pt idx="1369">
                  <c:v>137</c:v>
                </c:pt>
                <c:pt idx="1370">
                  <c:v>137.10000000000002</c:v>
                </c:pt>
                <c:pt idx="1371">
                  <c:v>137.19999999999999</c:v>
                </c:pt>
                <c:pt idx="1372">
                  <c:v>137.30000000000001</c:v>
                </c:pt>
                <c:pt idx="1373">
                  <c:v>137.4</c:v>
                </c:pt>
                <c:pt idx="1374">
                  <c:v>137.5</c:v>
                </c:pt>
                <c:pt idx="1375">
                  <c:v>137.60000000000002</c:v>
                </c:pt>
                <c:pt idx="1376">
                  <c:v>137.69999999999999</c:v>
                </c:pt>
                <c:pt idx="1377">
                  <c:v>137.80000000000001</c:v>
                </c:pt>
                <c:pt idx="1378">
                  <c:v>137.9</c:v>
                </c:pt>
                <c:pt idx="1379">
                  <c:v>138</c:v>
                </c:pt>
                <c:pt idx="1380">
                  <c:v>138.1</c:v>
                </c:pt>
                <c:pt idx="1381">
                  <c:v>138.20000000000002</c:v>
                </c:pt>
                <c:pt idx="1382">
                  <c:v>138.30000000000001</c:v>
                </c:pt>
                <c:pt idx="1383">
                  <c:v>138.4</c:v>
                </c:pt>
                <c:pt idx="1384">
                  <c:v>138.5</c:v>
                </c:pt>
                <c:pt idx="1385">
                  <c:v>138.6</c:v>
                </c:pt>
                <c:pt idx="1386">
                  <c:v>138.70000000000002</c:v>
                </c:pt>
                <c:pt idx="1387">
                  <c:v>138.80000000000001</c:v>
                </c:pt>
                <c:pt idx="1388">
                  <c:v>138.9</c:v>
                </c:pt>
                <c:pt idx="1389">
                  <c:v>139</c:v>
                </c:pt>
                <c:pt idx="1390">
                  <c:v>139.1</c:v>
                </c:pt>
                <c:pt idx="1391">
                  <c:v>139.20000000000002</c:v>
                </c:pt>
                <c:pt idx="1392">
                  <c:v>139.30000000000001</c:v>
                </c:pt>
                <c:pt idx="1393">
                  <c:v>139.4</c:v>
                </c:pt>
                <c:pt idx="1394">
                  <c:v>139.5</c:v>
                </c:pt>
                <c:pt idx="1395">
                  <c:v>139.6</c:v>
                </c:pt>
                <c:pt idx="1396">
                  <c:v>139.70000000000002</c:v>
                </c:pt>
                <c:pt idx="1397">
                  <c:v>139.80000000000001</c:v>
                </c:pt>
                <c:pt idx="1398">
                  <c:v>139.9</c:v>
                </c:pt>
                <c:pt idx="1399">
                  <c:v>140</c:v>
                </c:pt>
                <c:pt idx="1400">
                  <c:v>140.1</c:v>
                </c:pt>
                <c:pt idx="1401">
                  <c:v>140.20000000000002</c:v>
                </c:pt>
                <c:pt idx="1402">
                  <c:v>140.30000000000001</c:v>
                </c:pt>
                <c:pt idx="1403">
                  <c:v>140.4</c:v>
                </c:pt>
                <c:pt idx="1404">
                  <c:v>140.5</c:v>
                </c:pt>
                <c:pt idx="1405">
                  <c:v>140.6</c:v>
                </c:pt>
                <c:pt idx="1406">
                  <c:v>140.70000000000002</c:v>
                </c:pt>
                <c:pt idx="1407">
                  <c:v>140.80000000000001</c:v>
                </c:pt>
                <c:pt idx="1408">
                  <c:v>140.9</c:v>
                </c:pt>
                <c:pt idx="1409">
                  <c:v>141</c:v>
                </c:pt>
                <c:pt idx="1410">
                  <c:v>141.1</c:v>
                </c:pt>
                <c:pt idx="1411">
                  <c:v>141.20000000000002</c:v>
                </c:pt>
                <c:pt idx="1412">
                  <c:v>141.30000000000001</c:v>
                </c:pt>
                <c:pt idx="1413">
                  <c:v>141.4</c:v>
                </c:pt>
                <c:pt idx="1414">
                  <c:v>141.5</c:v>
                </c:pt>
                <c:pt idx="1415">
                  <c:v>141.6</c:v>
                </c:pt>
                <c:pt idx="1416">
                  <c:v>141.70000000000002</c:v>
                </c:pt>
                <c:pt idx="1417">
                  <c:v>141.80000000000001</c:v>
                </c:pt>
                <c:pt idx="1418">
                  <c:v>141.9</c:v>
                </c:pt>
                <c:pt idx="1419">
                  <c:v>142</c:v>
                </c:pt>
                <c:pt idx="1420">
                  <c:v>142.1</c:v>
                </c:pt>
                <c:pt idx="1421">
                  <c:v>142.20000000000002</c:v>
                </c:pt>
                <c:pt idx="1422">
                  <c:v>142.30000000000001</c:v>
                </c:pt>
                <c:pt idx="1423">
                  <c:v>142.4</c:v>
                </c:pt>
                <c:pt idx="1424">
                  <c:v>142.5</c:v>
                </c:pt>
                <c:pt idx="1425">
                  <c:v>142.6</c:v>
                </c:pt>
                <c:pt idx="1426">
                  <c:v>142.70000000000002</c:v>
                </c:pt>
                <c:pt idx="1427">
                  <c:v>142.80000000000001</c:v>
                </c:pt>
                <c:pt idx="1428">
                  <c:v>142.9</c:v>
                </c:pt>
                <c:pt idx="1429">
                  <c:v>143</c:v>
                </c:pt>
                <c:pt idx="1430">
                  <c:v>143.1</c:v>
                </c:pt>
                <c:pt idx="1431">
                  <c:v>143.20000000000002</c:v>
                </c:pt>
                <c:pt idx="1432">
                  <c:v>143.30000000000001</c:v>
                </c:pt>
                <c:pt idx="1433">
                  <c:v>143.4</c:v>
                </c:pt>
                <c:pt idx="1434">
                  <c:v>143.5</c:v>
                </c:pt>
                <c:pt idx="1435">
                  <c:v>143.6</c:v>
                </c:pt>
                <c:pt idx="1436">
                  <c:v>143.70000000000002</c:v>
                </c:pt>
                <c:pt idx="1437">
                  <c:v>143.80000000000001</c:v>
                </c:pt>
                <c:pt idx="1438">
                  <c:v>143.9</c:v>
                </c:pt>
                <c:pt idx="1439">
                  <c:v>144</c:v>
                </c:pt>
                <c:pt idx="1440">
                  <c:v>144.1</c:v>
                </c:pt>
                <c:pt idx="1441">
                  <c:v>144.20000000000002</c:v>
                </c:pt>
                <c:pt idx="1442">
                  <c:v>144.30000000000001</c:v>
                </c:pt>
                <c:pt idx="1443">
                  <c:v>144.4</c:v>
                </c:pt>
                <c:pt idx="1444">
                  <c:v>144.5</c:v>
                </c:pt>
                <c:pt idx="1445">
                  <c:v>144.6</c:v>
                </c:pt>
                <c:pt idx="1446">
                  <c:v>144.70000000000002</c:v>
                </c:pt>
                <c:pt idx="1447">
                  <c:v>144.80000000000001</c:v>
                </c:pt>
                <c:pt idx="1448">
                  <c:v>144.9</c:v>
                </c:pt>
                <c:pt idx="1449">
                  <c:v>145</c:v>
                </c:pt>
                <c:pt idx="1450">
                  <c:v>145.1</c:v>
                </c:pt>
                <c:pt idx="1451">
                  <c:v>145.20000000000002</c:v>
                </c:pt>
                <c:pt idx="1452">
                  <c:v>145.30000000000001</c:v>
                </c:pt>
                <c:pt idx="1453">
                  <c:v>145.4</c:v>
                </c:pt>
                <c:pt idx="1454">
                  <c:v>145.5</c:v>
                </c:pt>
                <c:pt idx="1455">
                  <c:v>145.6</c:v>
                </c:pt>
                <c:pt idx="1456">
                  <c:v>145.70000000000002</c:v>
                </c:pt>
                <c:pt idx="1457">
                  <c:v>145.80000000000001</c:v>
                </c:pt>
                <c:pt idx="1458">
                  <c:v>145.9</c:v>
                </c:pt>
                <c:pt idx="1459">
                  <c:v>146</c:v>
                </c:pt>
                <c:pt idx="1460">
                  <c:v>146.1</c:v>
                </c:pt>
                <c:pt idx="1461">
                  <c:v>146.20000000000002</c:v>
                </c:pt>
                <c:pt idx="1462">
                  <c:v>146.30000000000001</c:v>
                </c:pt>
                <c:pt idx="1463">
                  <c:v>146.4</c:v>
                </c:pt>
                <c:pt idx="1464">
                  <c:v>146.5</c:v>
                </c:pt>
                <c:pt idx="1465">
                  <c:v>146.6</c:v>
                </c:pt>
                <c:pt idx="1466">
                  <c:v>146.70000000000002</c:v>
                </c:pt>
                <c:pt idx="1467">
                  <c:v>146.80000000000001</c:v>
                </c:pt>
                <c:pt idx="1468">
                  <c:v>146.9</c:v>
                </c:pt>
                <c:pt idx="1469">
                  <c:v>147</c:v>
                </c:pt>
                <c:pt idx="1470">
                  <c:v>147.1</c:v>
                </c:pt>
                <c:pt idx="1471">
                  <c:v>147.20000000000002</c:v>
                </c:pt>
                <c:pt idx="1472">
                  <c:v>147.30000000000001</c:v>
                </c:pt>
                <c:pt idx="1473">
                  <c:v>147.4</c:v>
                </c:pt>
                <c:pt idx="1474">
                  <c:v>147.5</c:v>
                </c:pt>
                <c:pt idx="1475">
                  <c:v>147.6</c:v>
                </c:pt>
                <c:pt idx="1476">
                  <c:v>147.70000000000002</c:v>
                </c:pt>
                <c:pt idx="1477">
                  <c:v>147.80000000000001</c:v>
                </c:pt>
                <c:pt idx="1478">
                  <c:v>147.9</c:v>
                </c:pt>
                <c:pt idx="1479">
                  <c:v>148</c:v>
                </c:pt>
                <c:pt idx="1480">
                  <c:v>148.1</c:v>
                </c:pt>
                <c:pt idx="1481">
                  <c:v>148.20000000000002</c:v>
                </c:pt>
                <c:pt idx="1482">
                  <c:v>148.30000000000001</c:v>
                </c:pt>
                <c:pt idx="1483">
                  <c:v>148.4</c:v>
                </c:pt>
                <c:pt idx="1484">
                  <c:v>148.5</c:v>
                </c:pt>
                <c:pt idx="1485">
                  <c:v>148.6</c:v>
                </c:pt>
                <c:pt idx="1486">
                  <c:v>148.70000000000002</c:v>
                </c:pt>
                <c:pt idx="1487">
                  <c:v>148.80000000000001</c:v>
                </c:pt>
                <c:pt idx="1488">
                  <c:v>148.9</c:v>
                </c:pt>
                <c:pt idx="1489">
                  <c:v>149</c:v>
                </c:pt>
                <c:pt idx="1490">
                  <c:v>149.1</c:v>
                </c:pt>
                <c:pt idx="1491">
                  <c:v>149.20000000000002</c:v>
                </c:pt>
                <c:pt idx="1492">
                  <c:v>149.30000000000001</c:v>
                </c:pt>
                <c:pt idx="1493">
                  <c:v>149.4</c:v>
                </c:pt>
                <c:pt idx="1494">
                  <c:v>149.5</c:v>
                </c:pt>
                <c:pt idx="1495">
                  <c:v>149.6</c:v>
                </c:pt>
                <c:pt idx="1496">
                  <c:v>149.70000000000002</c:v>
                </c:pt>
                <c:pt idx="1497">
                  <c:v>149.80000000000001</c:v>
                </c:pt>
                <c:pt idx="1498">
                  <c:v>149.9</c:v>
                </c:pt>
                <c:pt idx="1499">
                  <c:v>150</c:v>
                </c:pt>
                <c:pt idx="1500">
                  <c:v>150.1</c:v>
                </c:pt>
                <c:pt idx="1501">
                  <c:v>150.20000000000002</c:v>
                </c:pt>
                <c:pt idx="1502">
                  <c:v>150.30000000000001</c:v>
                </c:pt>
                <c:pt idx="1503">
                  <c:v>150.4</c:v>
                </c:pt>
                <c:pt idx="1504">
                  <c:v>150.5</c:v>
                </c:pt>
                <c:pt idx="1505">
                  <c:v>150.6</c:v>
                </c:pt>
                <c:pt idx="1506">
                  <c:v>150.70000000000002</c:v>
                </c:pt>
                <c:pt idx="1507">
                  <c:v>150.80000000000001</c:v>
                </c:pt>
                <c:pt idx="1508">
                  <c:v>150.9</c:v>
                </c:pt>
                <c:pt idx="1509">
                  <c:v>151</c:v>
                </c:pt>
                <c:pt idx="1510">
                  <c:v>151.1</c:v>
                </c:pt>
                <c:pt idx="1511">
                  <c:v>151.20000000000002</c:v>
                </c:pt>
                <c:pt idx="1512">
                  <c:v>151.30000000000001</c:v>
                </c:pt>
                <c:pt idx="1513">
                  <c:v>151.4</c:v>
                </c:pt>
                <c:pt idx="1514">
                  <c:v>151.5</c:v>
                </c:pt>
                <c:pt idx="1515">
                  <c:v>151.6</c:v>
                </c:pt>
                <c:pt idx="1516">
                  <c:v>151.70000000000002</c:v>
                </c:pt>
                <c:pt idx="1517">
                  <c:v>151.80000000000001</c:v>
                </c:pt>
                <c:pt idx="1518">
                  <c:v>151.9</c:v>
                </c:pt>
                <c:pt idx="1519">
                  <c:v>152</c:v>
                </c:pt>
                <c:pt idx="1520">
                  <c:v>152.1</c:v>
                </c:pt>
                <c:pt idx="1521">
                  <c:v>152.20000000000002</c:v>
                </c:pt>
                <c:pt idx="1522">
                  <c:v>152.30000000000001</c:v>
                </c:pt>
                <c:pt idx="1523">
                  <c:v>152.4</c:v>
                </c:pt>
                <c:pt idx="1524">
                  <c:v>152.5</c:v>
                </c:pt>
                <c:pt idx="1525">
                  <c:v>152.6</c:v>
                </c:pt>
                <c:pt idx="1526">
                  <c:v>152.70000000000002</c:v>
                </c:pt>
                <c:pt idx="1527">
                  <c:v>152.80000000000001</c:v>
                </c:pt>
                <c:pt idx="1528">
                  <c:v>152.9</c:v>
                </c:pt>
                <c:pt idx="1529">
                  <c:v>153</c:v>
                </c:pt>
                <c:pt idx="1530">
                  <c:v>153.1</c:v>
                </c:pt>
                <c:pt idx="1531">
                  <c:v>153.20000000000002</c:v>
                </c:pt>
                <c:pt idx="1532">
                  <c:v>153.30000000000001</c:v>
                </c:pt>
                <c:pt idx="1533">
                  <c:v>153.4</c:v>
                </c:pt>
                <c:pt idx="1534">
                  <c:v>153.5</c:v>
                </c:pt>
                <c:pt idx="1535">
                  <c:v>153.6</c:v>
                </c:pt>
                <c:pt idx="1536">
                  <c:v>153.70000000000002</c:v>
                </c:pt>
                <c:pt idx="1537">
                  <c:v>153.80000000000001</c:v>
                </c:pt>
                <c:pt idx="1538">
                  <c:v>153.9</c:v>
                </c:pt>
                <c:pt idx="1539">
                  <c:v>154</c:v>
                </c:pt>
                <c:pt idx="1540">
                  <c:v>154.1</c:v>
                </c:pt>
                <c:pt idx="1541">
                  <c:v>154.20000000000002</c:v>
                </c:pt>
                <c:pt idx="1542">
                  <c:v>154.30000000000001</c:v>
                </c:pt>
                <c:pt idx="1543">
                  <c:v>154.4</c:v>
                </c:pt>
                <c:pt idx="1544">
                  <c:v>154.5</c:v>
                </c:pt>
                <c:pt idx="1545">
                  <c:v>154.6</c:v>
                </c:pt>
                <c:pt idx="1546">
                  <c:v>154.70000000000002</c:v>
                </c:pt>
                <c:pt idx="1547">
                  <c:v>154.80000000000001</c:v>
                </c:pt>
                <c:pt idx="1548">
                  <c:v>154.9</c:v>
                </c:pt>
                <c:pt idx="1549">
                  <c:v>155</c:v>
                </c:pt>
                <c:pt idx="1550">
                  <c:v>155.1</c:v>
                </c:pt>
                <c:pt idx="1551">
                  <c:v>155.20000000000002</c:v>
                </c:pt>
                <c:pt idx="1552">
                  <c:v>155.30000000000001</c:v>
                </c:pt>
                <c:pt idx="1553">
                  <c:v>155.4</c:v>
                </c:pt>
                <c:pt idx="1554">
                  <c:v>155.5</c:v>
                </c:pt>
                <c:pt idx="1555">
                  <c:v>155.6</c:v>
                </c:pt>
                <c:pt idx="1556">
                  <c:v>155.70000000000002</c:v>
                </c:pt>
                <c:pt idx="1557">
                  <c:v>155.80000000000001</c:v>
                </c:pt>
                <c:pt idx="1558">
                  <c:v>155.9</c:v>
                </c:pt>
                <c:pt idx="1559">
                  <c:v>156</c:v>
                </c:pt>
                <c:pt idx="1560">
                  <c:v>156.1</c:v>
                </c:pt>
                <c:pt idx="1561">
                  <c:v>156.20000000000002</c:v>
                </c:pt>
                <c:pt idx="1562">
                  <c:v>156.30000000000001</c:v>
                </c:pt>
                <c:pt idx="1563">
                  <c:v>156.4</c:v>
                </c:pt>
                <c:pt idx="1564">
                  <c:v>156.5</c:v>
                </c:pt>
                <c:pt idx="1565">
                  <c:v>156.6</c:v>
                </c:pt>
                <c:pt idx="1566">
                  <c:v>156.70000000000002</c:v>
                </c:pt>
                <c:pt idx="1567">
                  <c:v>156.80000000000001</c:v>
                </c:pt>
                <c:pt idx="1568">
                  <c:v>156.9</c:v>
                </c:pt>
                <c:pt idx="1569">
                  <c:v>157</c:v>
                </c:pt>
                <c:pt idx="1570">
                  <c:v>157.1</c:v>
                </c:pt>
                <c:pt idx="1571">
                  <c:v>157.20000000000002</c:v>
                </c:pt>
                <c:pt idx="1572">
                  <c:v>157.30000000000001</c:v>
                </c:pt>
                <c:pt idx="1573">
                  <c:v>157.4</c:v>
                </c:pt>
                <c:pt idx="1574">
                  <c:v>157.5</c:v>
                </c:pt>
                <c:pt idx="1575">
                  <c:v>157.6</c:v>
                </c:pt>
                <c:pt idx="1576">
                  <c:v>157.70000000000002</c:v>
                </c:pt>
                <c:pt idx="1577">
                  <c:v>157.80000000000001</c:v>
                </c:pt>
                <c:pt idx="1578">
                  <c:v>157.9</c:v>
                </c:pt>
                <c:pt idx="1579">
                  <c:v>158</c:v>
                </c:pt>
                <c:pt idx="1580">
                  <c:v>158.1</c:v>
                </c:pt>
                <c:pt idx="1581">
                  <c:v>158.20000000000002</c:v>
                </c:pt>
                <c:pt idx="1582">
                  <c:v>158.30000000000001</c:v>
                </c:pt>
                <c:pt idx="1583">
                  <c:v>158.4</c:v>
                </c:pt>
                <c:pt idx="1584">
                  <c:v>158.5</c:v>
                </c:pt>
                <c:pt idx="1585">
                  <c:v>158.6</c:v>
                </c:pt>
                <c:pt idx="1586">
                  <c:v>158.70000000000002</c:v>
                </c:pt>
                <c:pt idx="1587">
                  <c:v>158.80000000000001</c:v>
                </c:pt>
                <c:pt idx="1588">
                  <c:v>158.9</c:v>
                </c:pt>
                <c:pt idx="1589">
                  <c:v>159</c:v>
                </c:pt>
                <c:pt idx="1590">
                  <c:v>159.1</c:v>
                </c:pt>
                <c:pt idx="1591">
                  <c:v>159.20000000000002</c:v>
                </c:pt>
                <c:pt idx="1592">
                  <c:v>159.30000000000001</c:v>
                </c:pt>
                <c:pt idx="1593">
                  <c:v>159.4</c:v>
                </c:pt>
                <c:pt idx="1594">
                  <c:v>159.5</c:v>
                </c:pt>
                <c:pt idx="1595">
                  <c:v>159.6</c:v>
                </c:pt>
                <c:pt idx="1596">
                  <c:v>159.70000000000002</c:v>
                </c:pt>
                <c:pt idx="1597">
                  <c:v>159.80000000000001</c:v>
                </c:pt>
                <c:pt idx="1598">
                  <c:v>159.9</c:v>
                </c:pt>
                <c:pt idx="1599">
                  <c:v>160</c:v>
                </c:pt>
                <c:pt idx="1600">
                  <c:v>160.1</c:v>
                </c:pt>
                <c:pt idx="1601">
                  <c:v>160.20000000000002</c:v>
                </c:pt>
                <c:pt idx="1602">
                  <c:v>160.30000000000001</c:v>
                </c:pt>
                <c:pt idx="1603">
                  <c:v>160.4</c:v>
                </c:pt>
                <c:pt idx="1604">
                  <c:v>160.5</c:v>
                </c:pt>
                <c:pt idx="1605">
                  <c:v>160.6</c:v>
                </c:pt>
                <c:pt idx="1606">
                  <c:v>160.70000000000002</c:v>
                </c:pt>
                <c:pt idx="1607">
                  <c:v>160.80000000000001</c:v>
                </c:pt>
                <c:pt idx="1608">
                  <c:v>160.9</c:v>
                </c:pt>
                <c:pt idx="1609">
                  <c:v>161</c:v>
                </c:pt>
                <c:pt idx="1610">
                  <c:v>161.1</c:v>
                </c:pt>
                <c:pt idx="1611">
                  <c:v>161.20000000000002</c:v>
                </c:pt>
                <c:pt idx="1612">
                  <c:v>161.30000000000001</c:v>
                </c:pt>
                <c:pt idx="1613">
                  <c:v>161.4</c:v>
                </c:pt>
                <c:pt idx="1614">
                  <c:v>161.5</c:v>
                </c:pt>
                <c:pt idx="1615">
                  <c:v>161.6</c:v>
                </c:pt>
                <c:pt idx="1616">
                  <c:v>161.70000000000002</c:v>
                </c:pt>
                <c:pt idx="1617">
                  <c:v>161.80000000000001</c:v>
                </c:pt>
                <c:pt idx="1618">
                  <c:v>161.9</c:v>
                </c:pt>
                <c:pt idx="1619">
                  <c:v>162</c:v>
                </c:pt>
                <c:pt idx="1620">
                  <c:v>162.1</c:v>
                </c:pt>
                <c:pt idx="1621">
                  <c:v>162.20000000000002</c:v>
                </c:pt>
                <c:pt idx="1622">
                  <c:v>162.30000000000001</c:v>
                </c:pt>
                <c:pt idx="1623">
                  <c:v>162.4</c:v>
                </c:pt>
                <c:pt idx="1624">
                  <c:v>162.5</c:v>
                </c:pt>
                <c:pt idx="1625">
                  <c:v>162.6</c:v>
                </c:pt>
                <c:pt idx="1626">
                  <c:v>162.70000000000002</c:v>
                </c:pt>
                <c:pt idx="1627">
                  <c:v>162.80000000000001</c:v>
                </c:pt>
                <c:pt idx="1628">
                  <c:v>162.9</c:v>
                </c:pt>
                <c:pt idx="1629">
                  <c:v>163</c:v>
                </c:pt>
                <c:pt idx="1630">
                  <c:v>163.1</c:v>
                </c:pt>
                <c:pt idx="1631">
                  <c:v>163.20000000000002</c:v>
                </c:pt>
                <c:pt idx="1632">
                  <c:v>163.30000000000001</c:v>
                </c:pt>
                <c:pt idx="1633">
                  <c:v>163.4</c:v>
                </c:pt>
                <c:pt idx="1634">
                  <c:v>163.5</c:v>
                </c:pt>
                <c:pt idx="1635">
                  <c:v>163.60000000000002</c:v>
                </c:pt>
                <c:pt idx="1636">
                  <c:v>163.70000000000002</c:v>
                </c:pt>
                <c:pt idx="1637">
                  <c:v>163.80000000000001</c:v>
                </c:pt>
                <c:pt idx="1638">
                  <c:v>163.9</c:v>
                </c:pt>
                <c:pt idx="1639">
                  <c:v>164</c:v>
                </c:pt>
                <c:pt idx="1640">
                  <c:v>164.10000000000002</c:v>
                </c:pt>
                <c:pt idx="1641">
                  <c:v>164.20000000000002</c:v>
                </c:pt>
                <c:pt idx="1642">
                  <c:v>164.3</c:v>
                </c:pt>
                <c:pt idx="1643">
                  <c:v>164.4</c:v>
                </c:pt>
                <c:pt idx="1644">
                  <c:v>164.5</c:v>
                </c:pt>
                <c:pt idx="1645">
                  <c:v>164.60000000000002</c:v>
                </c:pt>
                <c:pt idx="1646">
                  <c:v>164.70000000000002</c:v>
                </c:pt>
                <c:pt idx="1647">
                  <c:v>164.8</c:v>
                </c:pt>
                <c:pt idx="1648">
                  <c:v>164.9</c:v>
                </c:pt>
                <c:pt idx="1649">
                  <c:v>165</c:v>
                </c:pt>
                <c:pt idx="1650">
                  <c:v>165.10000000000002</c:v>
                </c:pt>
                <c:pt idx="1651">
                  <c:v>165.20000000000002</c:v>
                </c:pt>
                <c:pt idx="1652">
                  <c:v>165.3</c:v>
                </c:pt>
                <c:pt idx="1653">
                  <c:v>165.4</c:v>
                </c:pt>
                <c:pt idx="1654">
                  <c:v>165.5</c:v>
                </c:pt>
                <c:pt idx="1655">
                  <c:v>165.60000000000002</c:v>
                </c:pt>
                <c:pt idx="1656">
                  <c:v>165.70000000000002</c:v>
                </c:pt>
                <c:pt idx="1657">
                  <c:v>165.8</c:v>
                </c:pt>
                <c:pt idx="1658">
                  <c:v>165.9</c:v>
                </c:pt>
                <c:pt idx="1659">
                  <c:v>166</c:v>
                </c:pt>
                <c:pt idx="1660">
                  <c:v>166.10000000000002</c:v>
                </c:pt>
                <c:pt idx="1661">
                  <c:v>166.20000000000002</c:v>
                </c:pt>
                <c:pt idx="1662">
                  <c:v>166.3</c:v>
                </c:pt>
                <c:pt idx="1663">
                  <c:v>166.4</c:v>
                </c:pt>
                <c:pt idx="1664">
                  <c:v>166.5</c:v>
                </c:pt>
                <c:pt idx="1665">
                  <c:v>166.60000000000002</c:v>
                </c:pt>
                <c:pt idx="1666">
                  <c:v>166.70000000000002</c:v>
                </c:pt>
                <c:pt idx="1667">
                  <c:v>166.8</c:v>
                </c:pt>
                <c:pt idx="1668">
                  <c:v>166.9</c:v>
                </c:pt>
                <c:pt idx="1669">
                  <c:v>167</c:v>
                </c:pt>
                <c:pt idx="1670">
                  <c:v>167.10000000000002</c:v>
                </c:pt>
                <c:pt idx="1671">
                  <c:v>167.20000000000002</c:v>
                </c:pt>
                <c:pt idx="1672">
                  <c:v>167.3</c:v>
                </c:pt>
                <c:pt idx="1673">
                  <c:v>167.4</c:v>
                </c:pt>
                <c:pt idx="1674">
                  <c:v>167.5</c:v>
                </c:pt>
                <c:pt idx="1675">
                  <c:v>167.60000000000002</c:v>
                </c:pt>
                <c:pt idx="1676">
                  <c:v>167.70000000000002</c:v>
                </c:pt>
                <c:pt idx="1677">
                  <c:v>167.8</c:v>
                </c:pt>
                <c:pt idx="1678">
                  <c:v>167.9</c:v>
                </c:pt>
                <c:pt idx="1679">
                  <c:v>168</c:v>
                </c:pt>
                <c:pt idx="1680">
                  <c:v>168.10000000000002</c:v>
                </c:pt>
                <c:pt idx="1681">
                  <c:v>168.20000000000002</c:v>
                </c:pt>
                <c:pt idx="1682">
                  <c:v>168.3</c:v>
                </c:pt>
                <c:pt idx="1683">
                  <c:v>168.4</c:v>
                </c:pt>
                <c:pt idx="1684">
                  <c:v>168.5</c:v>
                </c:pt>
                <c:pt idx="1685">
                  <c:v>168.60000000000002</c:v>
                </c:pt>
                <c:pt idx="1686">
                  <c:v>168.70000000000002</c:v>
                </c:pt>
                <c:pt idx="1687">
                  <c:v>168.8</c:v>
                </c:pt>
                <c:pt idx="1688">
                  <c:v>168.9</c:v>
                </c:pt>
                <c:pt idx="1689">
                  <c:v>169</c:v>
                </c:pt>
                <c:pt idx="1690">
                  <c:v>169.10000000000002</c:v>
                </c:pt>
                <c:pt idx="1691">
                  <c:v>169.20000000000002</c:v>
                </c:pt>
                <c:pt idx="1692">
                  <c:v>169.3</c:v>
                </c:pt>
                <c:pt idx="1693">
                  <c:v>169.4</c:v>
                </c:pt>
                <c:pt idx="1694">
                  <c:v>169.5</c:v>
                </c:pt>
                <c:pt idx="1695">
                  <c:v>169.60000000000002</c:v>
                </c:pt>
                <c:pt idx="1696">
                  <c:v>169.70000000000002</c:v>
                </c:pt>
                <c:pt idx="1697">
                  <c:v>169.8</c:v>
                </c:pt>
                <c:pt idx="1698">
                  <c:v>169.9</c:v>
                </c:pt>
                <c:pt idx="1699">
                  <c:v>170</c:v>
                </c:pt>
                <c:pt idx="1700">
                  <c:v>170.10000000000002</c:v>
                </c:pt>
                <c:pt idx="1701">
                  <c:v>170.20000000000002</c:v>
                </c:pt>
                <c:pt idx="1702">
                  <c:v>170.3</c:v>
                </c:pt>
                <c:pt idx="1703">
                  <c:v>170.4</c:v>
                </c:pt>
                <c:pt idx="1704">
                  <c:v>170.5</c:v>
                </c:pt>
                <c:pt idx="1705">
                  <c:v>170.60000000000002</c:v>
                </c:pt>
                <c:pt idx="1706">
                  <c:v>170.70000000000002</c:v>
                </c:pt>
                <c:pt idx="1707">
                  <c:v>170.8</c:v>
                </c:pt>
                <c:pt idx="1708">
                  <c:v>170.9</c:v>
                </c:pt>
                <c:pt idx="1709">
                  <c:v>171</c:v>
                </c:pt>
                <c:pt idx="1710">
                  <c:v>171.10000000000002</c:v>
                </c:pt>
                <c:pt idx="1711">
                  <c:v>171.20000000000002</c:v>
                </c:pt>
                <c:pt idx="1712">
                  <c:v>171.3</c:v>
                </c:pt>
                <c:pt idx="1713">
                  <c:v>171.4</c:v>
                </c:pt>
                <c:pt idx="1714">
                  <c:v>171.5</c:v>
                </c:pt>
                <c:pt idx="1715">
                  <c:v>171.60000000000002</c:v>
                </c:pt>
                <c:pt idx="1716">
                  <c:v>171.70000000000002</c:v>
                </c:pt>
                <c:pt idx="1717">
                  <c:v>171.8</c:v>
                </c:pt>
                <c:pt idx="1718">
                  <c:v>171.9</c:v>
                </c:pt>
                <c:pt idx="1719">
                  <c:v>172</c:v>
                </c:pt>
                <c:pt idx="1720">
                  <c:v>172.10000000000002</c:v>
                </c:pt>
                <c:pt idx="1721">
                  <c:v>172.20000000000002</c:v>
                </c:pt>
                <c:pt idx="1722">
                  <c:v>172.3</c:v>
                </c:pt>
                <c:pt idx="1723">
                  <c:v>172.4</c:v>
                </c:pt>
                <c:pt idx="1724">
                  <c:v>172.5</c:v>
                </c:pt>
                <c:pt idx="1725">
                  <c:v>172.60000000000002</c:v>
                </c:pt>
                <c:pt idx="1726">
                  <c:v>172.70000000000002</c:v>
                </c:pt>
                <c:pt idx="1727">
                  <c:v>172.8</c:v>
                </c:pt>
                <c:pt idx="1728">
                  <c:v>172.9</c:v>
                </c:pt>
                <c:pt idx="1729">
                  <c:v>173</c:v>
                </c:pt>
                <c:pt idx="1730">
                  <c:v>173.10000000000002</c:v>
                </c:pt>
                <c:pt idx="1731">
                  <c:v>173.20000000000002</c:v>
                </c:pt>
                <c:pt idx="1732">
                  <c:v>173.3</c:v>
                </c:pt>
                <c:pt idx="1733">
                  <c:v>173.4</c:v>
                </c:pt>
                <c:pt idx="1734">
                  <c:v>173.5</c:v>
                </c:pt>
                <c:pt idx="1735">
                  <c:v>173.60000000000002</c:v>
                </c:pt>
                <c:pt idx="1736">
                  <c:v>173.70000000000002</c:v>
                </c:pt>
                <c:pt idx="1737">
                  <c:v>173.8</c:v>
                </c:pt>
                <c:pt idx="1738">
                  <c:v>173.9</c:v>
                </c:pt>
                <c:pt idx="1739">
                  <c:v>174</c:v>
                </c:pt>
                <c:pt idx="1740">
                  <c:v>174.10000000000002</c:v>
                </c:pt>
                <c:pt idx="1741">
                  <c:v>174.20000000000002</c:v>
                </c:pt>
                <c:pt idx="1742">
                  <c:v>174.3</c:v>
                </c:pt>
                <c:pt idx="1743">
                  <c:v>174.4</c:v>
                </c:pt>
                <c:pt idx="1744">
                  <c:v>174.5</c:v>
                </c:pt>
                <c:pt idx="1745">
                  <c:v>174.60000000000002</c:v>
                </c:pt>
                <c:pt idx="1746">
                  <c:v>174.70000000000002</c:v>
                </c:pt>
                <c:pt idx="1747">
                  <c:v>174.8</c:v>
                </c:pt>
                <c:pt idx="1748">
                  <c:v>174.9</c:v>
                </c:pt>
                <c:pt idx="1749">
                  <c:v>175</c:v>
                </c:pt>
                <c:pt idx="1750">
                  <c:v>175.10000000000002</c:v>
                </c:pt>
                <c:pt idx="1751">
                  <c:v>175.20000000000002</c:v>
                </c:pt>
                <c:pt idx="1752">
                  <c:v>175.3</c:v>
                </c:pt>
                <c:pt idx="1753">
                  <c:v>175.4</c:v>
                </c:pt>
                <c:pt idx="1754">
                  <c:v>175.5</c:v>
                </c:pt>
                <c:pt idx="1755">
                  <c:v>175.60000000000002</c:v>
                </c:pt>
                <c:pt idx="1756">
                  <c:v>175.70000000000002</c:v>
                </c:pt>
                <c:pt idx="1757">
                  <c:v>175.8</c:v>
                </c:pt>
                <c:pt idx="1758">
                  <c:v>175.9</c:v>
                </c:pt>
                <c:pt idx="1759">
                  <c:v>176</c:v>
                </c:pt>
                <c:pt idx="1760">
                  <c:v>176.10000000000002</c:v>
                </c:pt>
                <c:pt idx="1761">
                  <c:v>176.20000000000002</c:v>
                </c:pt>
                <c:pt idx="1762">
                  <c:v>176.3</c:v>
                </c:pt>
                <c:pt idx="1763">
                  <c:v>176.4</c:v>
                </c:pt>
                <c:pt idx="1764">
                  <c:v>176.5</c:v>
                </c:pt>
                <c:pt idx="1765">
                  <c:v>176.60000000000002</c:v>
                </c:pt>
                <c:pt idx="1766">
                  <c:v>176.70000000000002</c:v>
                </c:pt>
                <c:pt idx="1767">
                  <c:v>176.8</c:v>
                </c:pt>
                <c:pt idx="1768">
                  <c:v>176.9</c:v>
                </c:pt>
                <c:pt idx="1769">
                  <c:v>177</c:v>
                </c:pt>
                <c:pt idx="1770">
                  <c:v>177.10000000000002</c:v>
                </c:pt>
                <c:pt idx="1771">
                  <c:v>177.20000000000002</c:v>
                </c:pt>
                <c:pt idx="1772">
                  <c:v>177.3</c:v>
                </c:pt>
                <c:pt idx="1773">
                  <c:v>177.4</c:v>
                </c:pt>
                <c:pt idx="1774">
                  <c:v>177.5</c:v>
                </c:pt>
                <c:pt idx="1775">
                  <c:v>177.60000000000002</c:v>
                </c:pt>
                <c:pt idx="1776">
                  <c:v>177.70000000000002</c:v>
                </c:pt>
                <c:pt idx="1777">
                  <c:v>177.8</c:v>
                </c:pt>
                <c:pt idx="1778">
                  <c:v>177.9</c:v>
                </c:pt>
                <c:pt idx="1779">
                  <c:v>178</c:v>
                </c:pt>
                <c:pt idx="1780">
                  <c:v>178.10000000000002</c:v>
                </c:pt>
                <c:pt idx="1781">
                  <c:v>178.20000000000002</c:v>
                </c:pt>
                <c:pt idx="1782">
                  <c:v>178.3</c:v>
                </c:pt>
                <c:pt idx="1783">
                  <c:v>178.4</c:v>
                </c:pt>
                <c:pt idx="1784">
                  <c:v>178.5</c:v>
                </c:pt>
                <c:pt idx="1785">
                  <c:v>178.60000000000002</c:v>
                </c:pt>
                <c:pt idx="1786">
                  <c:v>178.70000000000002</c:v>
                </c:pt>
                <c:pt idx="1787">
                  <c:v>178.8</c:v>
                </c:pt>
                <c:pt idx="1788">
                  <c:v>178.9</c:v>
                </c:pt>
                <c:pt idx="1789">
                  <c:v>179</c:v>
                </c:pt>
                <c:pt idx="1790">
                  <c:v>179.10000000000002</c:v>
                </c:pt>
                <c:pt idx="1791">
                  <c:v>179.20000000000002</c:v>
                </c:pt>
                <c:pt idx="1792">
                  <c:v>179.3</c:v>
                </c:pt>
                <c:pt idx="1793">
                  <c:v>179.4</c:v>
                </c:pt>
                <c:pt idx="1794">
                  <c:v>179.5</c:v>
                </c:pt>
                <c:pt idx="1795">
                  <c:v>179.60000000000002</c:v>
                </c:pt>
                <c:pt idx="1796">
                  <c:v>179.70000000000002</c:v>
                </c:pt>
                <c:pt idx="1797">
                  <c:v>179.8</c:v>
                </c:pt>
                <c:pt idx="1798">
                  <c:v>179.9</c:v>
                </c:pt>
                <c:pt idx="1799">
                  <c:v>180</c:v>
                </c:pt>
                <c:pt idx="1800">
                  <c:v>180.10000000000002</c:v>
                </c:pt>
                <c:pt idx="1801">
                  <c:v>180.20000000000002</c:v>
                </c:pt>
                <c:pt idx="1802">
                  <c:v>180.3</c:v>
                </c:pt>
                <c:pt idx="1803">
                  <c:v>180.4</c:v>
                </c:pt>
                <c:pt idx="1804">
                  <c:v>180.5</c:v>
                </c:pt>
                <c:pt idx="1805">
                  <c:v>180.60000000000002</c:v>
                </c:pt>
                <c:pt idx="1806">
                  <c:v>180.70000000000002</c:v>
                </c:pt>
                <c:pt idx="1807">
                  <c:v>180.8</c:v>
                </c:pt>
                <c:pt idx="1808">
                  <c:v>180.9</c:v>
                </c:pt>
                <c:pt idx="1809">
                  <c:v>181</c:v>
                </c:pt>
                <c:pt idx="1810">
                  <c:v>181.10000000000002</c:v>
                </c:pt>
                <c:pt idx="1811">
                  <c:v>181.20000000000002</c:v>
                </c:pt>
                <c:pt idx="1812">
                  <c:v>181.3</c:v>
                </c:pt>
                <c:pt idx="1813">
                  <c:v>181.4</c:v>
                </c:pt>
                <c:pt idx="1814">
                  <c:v>181.5</c:v>
                </c:pt>
                <c:pt idx="1815">
                  <c:v>181.60000000000002</c:v>
                </c:pt>
                <c:pt idx="1816">
                  <c:v>181.70000000000002</c:v>
                </c:pt>
                <c:pt idx="1817">
                  <c:v>181.8</c:v>
                </c:pt>
                <c:pt idx="1818">
                  <c:v>181.9</c:v>
                </c:pt>
                <c:pt idx="1819">
                  <c:v>182</c:v>
                </c:pt>
                <c:pt idx="1820">
                  <c:v>182.10000000000002</c:v>
                </c:pt>
                <c:pt idx="1821">
                  <c:v>182.20000000000002</c:v>
                </c:pt>
                <c:pt idx="1822">
                  <c:v>182.3</c:v>
                </c:pt>
                <c:pt idx="1823">
                  <c:v>182.4</c:v>
                </c:pt>
                <c:pt idx="1824">
                  <c:v>182.5</c:v>
                </c:pt>
                <c:pt idx="1825">
                  <c:v>182.60000000000002</c:v>
                </c:pt>
                <c:pt idx="1826">
                  <c:v>182.70000000000002</c:v>
                </c:pt>
                <c:pt idx="1827">
                  <c:v>182.8</c:v>
                </c:pt>
                <c:pt idx="1828">
                  <c:v>182.9</c:v>
                </c:pt>
                <c:pt idx="1829">
                  <c:v>183</c:v>
                </c:pt>
                <c:pt idx="1830">
                  <c:v>183.10000000000002</c:v>
                </c:pt>
                <c:pt idx="1831">
                  <c:v>183.20000000000002</c:v>
                </c:pt>
                <c:pt idx="1832">
                  <c:v>183.3</c:v>
                </c:pt>
                <c:pt idx="1833">
                  <c:v>183.4</c:v>
                </c:pt>
                <c:pt idx="1834">
                  <c:v>183.5</c:v>
                </c:pt>
                <c:pt idx="1835">
                  <c:v>183.60000000000002</c:v>
                </c:pt>
                <c:pt idx="1836">
                  <c:v>183.70000000000002</c:v>
                </c:pt>
                <c:pt idx="1837">
                  <c:v>183.8</c:v>
                </c:pt>
                <c:pt idx="1838">
                  <c:v>183.9</c:v>
                </c:pt>
                <c:pt idx="1839">
                  <c:v>184</c:v>
                </c:pt>
                <c:pt idx="1840">
                  <c:v>184.10000000000002</c:v>
                </c:pt>
                <c:pt idx="1841">
                  <c:v>184.20000000000002</c:v>
                </c:pt>
                <c:pt idx="1842">
                  <c:v>184.3</c:v>
                </c:pt>
                <c:pt idx="1843">
                  <c:v>184.4</c:v>
                </c:pt>
                <c:pt idx="1844">
                  <c:v>184.5</c:v>
                </c:pt>
                <c:pt idx="1845">
                  <c:v>184.60000000000002</c:v>
                </c:pt>
                <c:pt idx="1846">
                  <c:v>184.70000000000002</c:v>
                </c:pt>
                <c:pt idx="1847">
                  <c:v>184.8</c:v>
                </c:pt>
                <c:pt idx="1848">
                  <c:v>184.9</c:v>
                </c:pt>
                <c:pt idx="1849">
                  <c:v>185</c:v>
                </c:pt>
                <c:pt idx="1850">
                  <c:v>185.10000000000002</c:v>
                </c:pt>
                <c:pt idx="1851">
                  <c:v>185.20000000000002</c:v>
                </c:pt>
                <c:pt idx="1852">
                  <c:v>185.3</c:v>
                </c:pt>
                <c:pt idx="1853">
                  <c:v>185.4</c:v>
                </c:pt>
                <c:pt idx="1854">
                  <c:v>185.5</c:v>
                </c:pt>
                <c:pt idx="1855">
                  <c:v>185.60000000000002</c:v>
                </c:pt>
                <c:pt idx="1856">
                  <c:v>185.70000000000002</c:v>
                </c:pt>
                <c:pt idx="1857">
                  <c:v>185.8</c:v>
                </c:pt>
                <c:pt idx="1858">
                  <c:v>185.9</c:v>
                </c:pt>
                <c:pt idx="1859">
                  <c:v>186</c:v>
                </c:pt>
                <c:pt idx="1860">
                  <c:v>186.10000000000002</c:v>
                </c:pt>
                <c:pt idx="1861">
                  <c:v>186.20000000000002</c:v>
                </c:pt>
                <c:pt idx="1862">
                  <c:v>186.3</c:v>
                </c:pt>
                <c:pt idx="1863">
                  <c:v>186.4</c:v>
                </c:pt>
                <c:pt idx="1864">
                  <c:v>186.5</c:v>
                </c:pt>
                <c:pt idx="1865">
                  <c:v>186.60000000000002</c:v>
                </c:pt>
                <c:pt idx="1866">
                  <c:v>186.70000000000002</c:v>
                </c:pt>
                <c:pt idx="1867">
                  <c:v>186.8</c:v>
                </c:pt>
                <c:pt idx="1868">
                  <c:v>186.9</c:v>
                </c:pt>
                <c:pt idx="1869">
                  <c:v>187</c:v>
                </c:pt>
                <c:pt idx="1870">
                  <c:v>187.10000000000002</c:v>
                </c:pt>
                <c:pt idx="1871">
                  <c:v>187.20000000000002</c:v>
                </c:pt>
                <c:pt idx="1872">
                  <c:v>187.3</c:v>
                </c:pt>
                <c:pt idx="1873">
                  <c:v>187.4</c:v>
                </c:pt>
                <c:pt idx="1874">
                  <c:v>187.5</c:v>
                </c:pt>
                <c:pt idx="1875">
                  <c:v>187.60000000000002</c:v>
                </c:pt>
                <c:pt idx="1876">
                  <c:v>187.70000000000002</c:v>
                </c:pt>
                <c:pt idx="1877">
                  <c:v>187.8</c:v>
                </c:pt>
                <c:pt idx="1878">
                  <c:v>187.9</c:v>
                </c:pt>
                <c:pt idx="1879">
                  <c:v>188</c:v>
                </c:pt>
                <c:pt idx="1880">
                  <c:v>188.10000000000002</c:v>
                </c:pt>
                <c:pt idx="1881">
                  <c:v>188.20000000000002</c:v>
                </c:pt>
                <c:pt idx="1882">
                  <c:v>188.3</c:v>
                </c:pt>
                <c:pt idx="1883">
                  <c:v>188.4</c:v>
                </c:pt>
                <c:pt idx="1884">
                  <c:v>188.5</c:v>
                </c:pt>
                <c:pt idx="1885">
                  <c:v>188.60000000000002</c:v>
                </c:pt>
                <c:pt idx="1886">
                  <c:v>188.70000000000002</c:v>
                </c:pt>
                <c:pt idx="1887">
                  <c:v>188.8</c:v>
                </c:pt>
                <c:pt idx="1888">
                  <c:v>188.9</c:v>
                </c:pt>
                <c:pt idx="1889">
                  <c:v>189</c:v>
                </c:pt>
                <c:pt idx="1890">
                  <c:v>189.10000000000002</c:v>
                </c:pt>
                <c:pt idx="1891">
                  <c:v>189.20000000000002</c:v>
                </c:pt>
                <c:pt idx="1892">
                  <c:v>189.3</c:v>
                </c:pt>
                <c:pt idx="1893">
                  <c:v>189.4</c:v>
                </c:pt>
                <c:pt idx="1894">
                  <c:v>189.5</c:v>
                </c:pt>
                <c:pt idx="1895">
                  <c:v>189.60000000000002</c:v>
                </c:pt>
                <c:pt idx="1896">
                  <c:v>189.70000000000002</c:v>
                </c:pt>
                <c:pt idx="1897">
                  <c:v>189.8</c:v>
                </c:pt>
                <c:pt idx="1898">
                  <c:v>189.9</c:v>
                </c:pt>
                <c:pt idx="1899">
                  <c:v>190</c:v>
                </c:pt>
                <c:pt idx="1900">
                  <c:v>190.10000000000002</c:v>
                </c:pt>
                <c:pt idx="1901">
                  <c:v>190.20000000000002</c:v>
                </c:pt>
                <c:pt idx="1902">
                  <c:v>190.3</c:v>
                </c:pt>
                <c:pt idx="1903">
                  <c:v>190.4</c:v>
                </c:pt>
                <c:pt idx="1904">
                  <c:v>190.5</c:v>
                </c:pt>
                <c:pt idx="1905">
                  <c:v>190.60000000000002</c:v>
                </c:pt>
                <c:pt idx="1906">
                  <c:v>190.70000000000002</c:v>
                </c:pt>
                <c:pt idx="1907">
                  <c:v>190.8</c:v>
                </c:pt>
                <c:pt idx="1908">
                  <c:v>190.9</c:v>
                </c:pt>
                <c:pt idx="1909">
                  <c:v>191</c:v>
                </c:pt>
                <c:pt idx="1910">
                  <c:v>191.10000000000002</c:v>
                </c:pt>
                <c:pt idx="1911">
                  <c:v>191.20000000000002</c:v>
                </c:pt>
                <c:pt idx="1912">
                  <c:v>191.3</c:v>
                </c:pt>
                <c:pt idx="1913">
                  <c:v>191.4</c:v>
                </c:pt>
                <c:pt idx="1914">
                  <c:v>191.5</c:v>
                </c:pt>
                <c:pt idx="1915">
                  <c:v>191.60000000000002</c:v>
                </c:pt>
                <c:pt idx="1916">
                  <c:v>191.70000000000002</c:v>
                </c:pt>
                <c:pt idx="1917">
                  <c:v>191.8</c:v>
                </c:pt>
                <c:pt idx="1918">
                  <c:v>191.9</c:v>
                </c:pt>
                <c:pt idx="1919">
                  <c:v>192</c:v>
                </c:pt>
                <c:pt idx="1920">
                  <c:v>192.10000000000002</c:v>
                </c:pt>
                <c:pt idx="1921">
                  <c:v>192.20000000000002</c:v>
                </c:pt>
                <c:pt idx="1922">
                  <c:v>192.3</c:v>
                </c:pt>
                <c:pt idx="1923">
                  <c:v>192.4</c:v>
                </c:pt>
                <c:pt idx="1924">
                  <c:v>192.5</c:v>
                </c:pt>
                <c:pt idx="1925">
                  <c:v>192.60000000000002</c:v>
                </c:pt>
                <c:pt idx="1926">
                  <c:v>192.70000000000002</c:v>
                </c:pt>
                <c:pt idx="1927">
                  <c:v>192.8</c:v>
                </c:pt>
                <c:pt idx="1928">
                  <c:v>192.9</c:v>
                </c:pt>
                <c:pt idx="1929">
                  <c:v>193</c:v>
                </c:pt>
                <c:pt idx="1930">
                  <c:v>193.10000000000002</c:v>
                </c:pt>
                <c:pt idx="1931">
                  <c:v>193.20000000000002</c:v>
                </c:pt>
                <c:pt idx="1932">
                  <c:v>193.3</c:v>
                </c:pt>
                <c:pt idx="1933">
                  <c:v>193.4</c:v>
                </c:pt>
                <c:pt idx="1934">
                  <c:v>193.5</c:v>
                </c:pt>
                <c:pt idx="1935">
                  <c:v>193.60000000000002</c:v>
                </c:pt>
                <c:pt idx="1936">
                  <c:v>193.70000000000002</c:v>
                </c:pt>
                <c:pt idx="1937">
                  <c:v>193.8</c:v>
                </c:pt>
                <c:pt idx="1938">
                  <c:v>193.9</c:v>
                </c:pt>
                <c:pt idx="1939">
                  <c:v>194</c:v>
                </c:pt>
                <c:pt idx="1940">
                  <c:v>194.10000000000002</c:v>
                </c:pt>
                <c:pt idx="1941">
                  <c:v>194.20000000000002</c:v>
                </c:pt>
                <c:pt idx="1942">
                  <c:v>194.3</c:v>
                </c:pt>
                <c:pt idx="1943">
                  <c:v>194.4</c:v>
                </c:pt>
                <c:pt idx="1944">
                  <c:v>194.5</c:v>
                </c:pt>
                <c:pt idx="1945">
                  <c:v>194.60000000000002</c:v>
                </c:pt>
                <c:pt idx="1946">
                  <c:v>194.70000000000002</c:v>
                </c:pt>
                <c:pt idx="1947">
                  <c:v>194.8</c:v>
                </c:pt>
                <c:pt idx="1948">
                  <c:v>194.9</c:v>
                </c:pt>
                <c:pt idx="1949">
                  <c:v>195</c:v>
                </c:pt>
                <c:pt idx="1950">
                  <c:v>195.10000000000002</c:v>
                </c:pt>
                <c:pt idx="1951">
                  <c:v>195.20000000000002</c:v>
                </c:pt>
                <c:pt idx="1952">
                  <c:v>195.3</c:v>
                </c:pt>
                <c:pt idx="1953">
                  <c:v>195.4</c:v>
                </c:pt>
                <c:pt idx="1954">
                  <c:v>195.5</c:v>
                </c:pt>
                <c:pt idx="1955">
                  <c:v>195.60000000000002</c:v>
                </c:pt>
                <c:pt idx="1956">
                  <c:v>195.70000000000002</c:v>
                </c:pt>
                <c:pt idx="1957">
                  <c:v>195.8</c:v>
                </c:pt>
                <c:pt idx="1958">
                  <c:v>195.9</c:v>
                </c:pt>
                <c:pt idx="1959">
                  <c:v>196</c:v>
                </c:pt>
                <c:pt idx="1960">
                  <c:v>196.10000000000002</c:v>
                </c:pt>
                <c:pt idx="1961">
                  <c:v>196.20000000000002</c:v>
                </c:pt>
                <c:pt idx="1962">
                  <c:v>196.3</c:v>
                </c:pt>
                <c:pt idx="1963">
                  <c:v>196.4</c:v>
                </c:pt>
                <c:pt idx="1964">
                  <c:v>196.5</c:v>
                </c:pt>
                <c:pt idx="1965">
                  <c:v>196.60000000000002</c:v>
                </c:pt>
                <c:pt idx="1966">
                  <c:v>196.70000000000002</c:v>
                </c:pt>
                <c:pt idx="1967">
                  <c:v>196.8</c:v>
                </c:pt>
                <c:pt idx="1968">
                  <c:v>196.9</c:v>
                </c:pt>
                <c:pt idx="1969">
                  <c:v>197</c:v>
                </c:pt>
                <c:pt idx="1970">
                  <c:v>197.10000000000002</c:v>
                </c:pt>
                <c:pt idx="1971">
                  <c:v>197.20000000000002</c:v>
                </c:pt>
                <c:pt idx="1972">
                  <c:v>197.3</c:v>
                </c:pt>
                <c:pt idx="1973">
                  <c:v>197.4</c:v>
                </c:pt>
                <c:pt idx="1974">
                  <c:v>197.5</c:v>
                </c:pt>
                <c:pt idx="1975">
                  <c:v>197.60000000000002</c:v>
                </c:pt>
                <c:pt idx="1976">
                  <c:v>197.70000000000002</c:v>
                </c:pt>
                <c:pt idx="1977">
                  <c:v>197.8</c:v>
                </c:pt>
                <c:pt idx="1978">
                  <c:v>197.9</c:v>
                </c:pt>
                <c:pt idx="1979">
                  <c:v>198</c:v>
                </c:pt>
                <c:pt idx="1980">
                  <c:v>198.10000000000002</c:v>
                </c:pt>
                <c:pt idx="1981">
                  <c:v>198.20000000000002</c:v>
                </c:pt>
                <c:pt idx="1982">
                  <c:v>198.3</c:v>
                </c:pt>
                <c:pt idx="1983">
                  <c:v>198.4</c:v>
                </c:pt>
                <c:pt idx="1984">
                  <c:v>198.5</c:v>
                </c:pt>
                <c:pt idx="1985">
                  <c:v>198.60000000000002</c:v>
                </c:pt>
                <c:pt idx="1986">
                  <c:v>198.70000000000002</c:v>
                </c:pt>
                <c:pt idx="1987">
                  <c:v>198.8</c:v>
                </c:pt>
                <c:pt idx="1988">
                  <c:v>198.9</c:v>
                </c:pt>
                <c:pt idx="1989">
                  <c:v>199</c:v>
                </c:pt>
                <c:pt idx="1990">
                  <c:v>199.10000000000002</c:v>
                </c:pt>
                <c:pt idx="1991">
                  <c:v>199.20000000000002</c:v>
                </c:pt>
                <c:pt idx="1992">
                  <c:v>199.3</c:v>
                </c:pt>
                <c:pt idx="1993">
                  <c:v>199.4</c:v>
                </c:pt>
                <c:pt idx="1994">
                  <c:v>199.5</c:v>
                </c:pt>
                <c:pt idx="1995">
                  <c:v>199.60000000000002</c:v>
                </c:pt>
                <c:pt idx="1996">
                  <c:v>199.70000000000002</c:v>
                </c:pt>
                <c:pt idx="1997">
                  <c:v>199.8</c:v>
                </c:pt>
                <c:pt idx="1998">
                  <c:v>199.9</c:v>
                </c:pt>
                <c:pt idx="1999">
                  <c:v>200</c:v>
                </c:pt>
                <c:pt idx="2000">
                  <c:v>200.10000000000002</c:v>
                </c:pt>
                <c:pt idx="2001">
                  <c:v>200.20000000000002</c:v>
                </c:pt>
                <c:pt idx="2002">
                  <c:v>200.3</c:v>
                </c:pt>
                <c:pt idx="2003">
                  <c:v>200.4</c:v>
                </c:pt>
                <c:pt idx="2004">
                  <c:v>200.5</c:v>
                </c:pt>
                <c:pt idx="2005">
                  <c:v>200.60000000000002</c:v>
                </c:pt>
                <c:pt idx="2006">
                  <c:v>200.70000000000002</c:v>
                </c:pt>
                <c:pt idx="2007">
                  <c:v>200.8</c:v>
                </c:pt>
                <c:pt idx="2008">
                  <c:v>200.9</c:v>
                </c:pt>
                <c:pt idx="2009">
                  <c:v>201</c:v>
                </c:pt>
                <c:pt idx="2010">
                  <c:v>201.10000000000002</c:v>
                </c:pt>
                <c:pt idx="2011">
                  <c:v>201.20000000000002</c:v>
                </c:pt>
                <c:pt idx="2012">
                  <c:v>201.3</c:v>
                </c:pt>
                <c:pt idx="2013">
                  <c:v>201.4</c:v>
                </c:pt>
                <c:pt idx="2014">
                  <c:v>201.5</c:v>
                </c:pt>
                <c:pt idx="2015">
                  <c:v>201.60000000000002</c:v>
                </c:pt>
                <c:pt idx="2016">
                  <c:v>201.70000000000002</c:v>
                </c:pt>
                <c:pt idx="2017">
                  <c:v>201.8</c:v>
                </c:pt>
                <c:pt idx="2018">
                  <c:v>201.9</c:v>
                </c:pt>
                <c:pt idx="2019">
                  <c:v>202</c:v>
                </c:pt>
                <c:pt idx="2020">
                  <c:v>202.10000000000002</c:v>
                </c:pt>
                <c:pt idx="2021">
                  <c:v>202.20000000000002</c:v>
                </c:pt>
                <c:pt idx="2022">
                  <c:v>202.3</c:v>
                </c:pt>
                <c:pt idx="2023">
                  <c:v>202.4</c:v>
                </c:pt>
                <c:pt idx="2024">
                  <c:v>202.5</c:v>
                </c:pt>
                <c:pt idx="2025">
                  <c:v>202.60000000000002</c:v>
                </c:pt>
                <c:pt idx="2026">
                  <c:v>202.70000000000002</c:v>
                </c:pt>
                <c:pt idx="2027">
                  <c:v>202.8</c:v>
                </c:pt>
                <c:pt idx="2028">
                  <c:v>202.9</c:v>
                </c:pt>
                <c:pt idx="2029">
                  <c:v>203</c:v>
                </c:pt>
                <c:pt idx="2030">
                  <c:v>203.10000000000002</c:v>
                </c:pt>
                <c:pt idx="2031">
                  <c:v>203.20000000000002</c:v>
                </c:pt>
                <c:pt idx="2032">
                  <c:v>203.3</c:v>
                </c:pt>
                <c:pt idx="2033">
                  <c:v>203.4</c:v>
                </c:pt>
                <c:pt idx="2034">
                  <c:v>203.5</c:v>
                </c:pt>
                <c:pt idx="2035">
                  <c:v>203.60000000000002</c:v>
                </c:pt>
                <c:pt idx="2036">
                  <c:v>203.70000000000002</c:v>
                </c:pt>
                <c:pt idx="2037">
                  <c:v>203.8</c:v>
                </c:pt>
                <c:pt idx="2038">
                  <c:v>203.9</c:v>
                </c:pt>
                <c:pt idx="2039">
                  <c:v>204</c:v>
                </c:pt>
                <c:pt idx="2040">
                  <c:v>204.10000000000002</c:v>
                </c:pt>
                <c:pt idx="2041">
                  <c:v>204.20000000000002</c:v>
                </c:pt>
                <c:pt idx="2042">
                  <c:v>204.3</c:v>
                </c:pt>
                <c:pt idx="2043">
                  <c:v>204.4</c:v>
                </c:pt>
                <c:pt idx="2044">
                  <c:v>204.5</c:v>
                </c:pt>
                <c:pt idx="2045">
                  <c:v>204.60000000000002</c:v>
                </c:pt>
                <c:pt idx="2046">
                  <c:v>204.70000000000002</c:v>
                </c:pt>
                <c:pt idx="2047">
                  <c:v>204.8</c:v>
                </c:pt>
                <c:pt idx="2048">
                  <c:v>204.9</c:v>
                </c:pt>
                <c:pt idx="2049">
                  <c:v>205</c:v>
                </c:pt>
                <c:pt idx="2050">
                  <c:v>205.10000000000002</c:v>
                </c:pt>
                <c:pt idx="2051">
                  <c:v>205.20000000000002</c:v>
                </c:pt>
                <c:pt idx="2052">
                  <c:v>205.3</c:v>
                </c:pt>
                <c:pt idx="2053">
                  <c:v>205.4</c:v>
                </c:pt>
                <c:pt idx="2054">
                  <c:v>205.5</c:v>
                </c:pt>
                <c:pt idx="2055">
                  <c:v>205.60000000000002</c:v>
                </c:pt>
                <c:pt idx="2056">
                  <c:v>205.70000000000002</c:v>
                </c:pt>
                <c:pt idx="2057">
                  <c:v>205.8</c:v>
                </c:pt>
                <c:pt idx="2058">
                  <c:v>205.9</c:v>
                </c:pt>
                <c:pt idx="2059">
                  <c:v>206</c:v>
                </c:pt>
                <c:pt idx="2060">
                  <c:v>206.10000000000002</c:v>
                </c:pt>
                <c:pt idx="2061">
                  <c:v>206.20000000000002</c:v>
                </c:pt>
                <c:pt idx="2062">
                  <c:v>206.3</c:v>
                </c:pt>
                <c:pt idx="2063">
                  <c:v>206.4</c:v>
                </c:pt>
                <c:pt idx="2064">
                  <c:v>206.5</c:v>
                </c:pt>
                <c:pt idx="2065">
                  <c:v>206.60000000000002</c:v>
                </c:pt>
                <c:pt idx="2066">
                  <c:v>206.70000000000002</c:v>
                </c:pt>
                <c:pt idx="2067">
                  <c:v>206.8</c:v>
                </c:pt>
                <c:pt idx="2068">
                  <c:v>206.9</c:v>
                </c:pt>
                <c:pt idx="2069">
                  <c:v>207</c:v>
                </c:pt>
                <c:pt idx="2070">
                  <c:v>207.10000000000002</c:v>
                </c:pt>
                <c:pt idx="2071">
                  <c:v>207.20000000000002</c:v>
                </c:pt>
                <c:pt idx="2072">
                  <c:v>207.3</c:v>
                </c:pt>
                <c:pt idx="2073">
                  <c:v>207.4</c:v>
                </c:pt>
                <c:pt idx="2074">
                  <c:v>207.5</c:v>
                </c:pt>
                <c:pt idx="2075">
                  <c:v>207.60000000000002</c:v>
                </c:pt>
                <c:pt idx="2076">
                  <c:v>207.70000000000002</c:v>
                </c:pt>
                <c:pt idx="2077">
                  <c:v>207.8</c:v>
                </c:pt>
                <c:pt idx="2078">
                  <c:v>207.9</c:v>
                </c:pt>
                <c:pt idx="2079">
                  <c:v>208</c:v>
                </c:pt>
                <c:pt idx="2080">
                  <c:v>208.10000000000002</c:v>
                </c:pt>
                <c:pt idx="2081">
                  <c:v>208.20000000000002</c:v>
                </c:pt>
                <c:pt idx="2082">
                  <c:v>208.3</c:v>
                </c:pt>
                <c:pt idx="2083">
                  <c:v>208.4</c:v>
                </c:pt>
                <c:pt idx="2084">
                  <c:v>208.5</c:v>
                </c:pt>
                <c:pt idx="2085">
                  <c:v>208.60000000000002</c:v>
                </c:pt>
                <c:pt idx="2086">
                  <c:v>208.70000000000002</c:v>
                </c:pt>
                <c:pt idx="2087">
                  <c:v>208.8</c:v>
                </c:pt>
                <c:pt idx="2088">
                  <c:v>208.9</c:v>
                </c:pt>
                <c:pt idx="2089">
                  <c:v>209</c:v>
                </c:pt>
                <c:pt idx="2090">
                  <c:v>209.10000000000002</c:v>
                </c:pt>
                <c:pt idx="2091">
                  <c:v>209.20000000000002</c:v>
                </c:pt>
                <c:pt idx="2092">
                  <c:v>209.3</c:v>
                </c:pt>
                <c:pt idx="2093">
                  <c:v>209.4</c:v>
                </c:pt>
                <c:pt idx="2094">
                  <c:v>209.5</c:v>
                </c:pt>
                <c:pt idx="2095">
                  <c:v>209.60000000000002</c:v>
                </c:pt>
                <c:pt idx="2096">
                  <c:v>209.70000000000002</c:v>
                </c:pt>
                <c:pt idx="2097">
                  <c:v>209.8</c:v>
                </c:pt>
                <c:pt idx="2098">
                  <c:v>209.9</c:v>
                </c:pt>
                <c:pt idx="2099">
                  <c:v>210</c:v>
                </c:pt>
                <c:pt idx="2100">
                  <c:v>210.10000000000002</c:v>
                </c:pt>
                <c:pt idx="2101">
                  <c:v>210.20000000000002</c:v>
                </c:pt>
                <c:pt idx="2102">
                  <c:v>210.3</c:v>
                </c:pt>
                <c:pt idx="2103">
                  <c:v>210.4</c:v>
                </c:pt>
                <c:pt idx="2104">
                  <c:v>210.5</c:v>
                </c:pt>
                <c:pt idx="2105">
                  <c:v>210.60000000000002</c:v>
                </c:pt>
                <c:pt idx="2106">
                  <c:v>210.70000000000002</c:v>
                </c:pt>
                <c:pt idx="2107">
                  <c:v>210.8</c:v>
                </c:pt>
                <c:pt idx="2108">
                  <c:v>210.9</c:v>
                </c:pt>
                <c:pt idx="2109">
                  <c:v>211</c:v>
                </c:pt>
                <c:pt idx="2110">
                  <c:v>211.10000000000002</c:v>
                </c:pt>
                <c:pt idx="2111">
                  <c:v>211.20000000000002</c:v>
                </c:pt>
                <c:pt idx="2112">
                  <c:v>211.3</c:v>
                </c:pt>
                <c:pt idx="2113">
                  <c:v>211.4</c:v>
                </c:pt>
                <c:pt idx="2114">
                  <c:v>211.5</c:v>
                </c:pt>
                <c:pt idx="2115">
                  <c:v>211.60000000000002</c:v>
                </c:pt>
                <c:pt idx="2116">
                  <c:v>211.70000000000002</c:v>
                </c:pt>
                <c:pt idx="2117">
                  <c:v>211.8</c:v>
                </c:pt>
                <c:pt idx="2118">
                  <c:v>211.9</c:v>
                </c:pt>
                <c:pt idx="2119">
                  <c:v>212</c:v>
                </c:pt>
                <c:pt idx="2120">
                  <c:v>212.10000000000002</c:v>
                </c:pt>
                <c:pt idx="2121">
                  <c:v>212.20000000000002</c:v>
                </c:pt>
                <c:pt idx="2122">
                  <c:v>212.3</c:v>
                </c:pt>
                <c:pt idx="2123">
                  <c:v>212.4</c:v>
                </c:pt>
                <c:pt idx="2124">
                  <c:v>212.5</c:v>
                </c:pt>
                <c:pt idx="2125">
                  <c:v>212.60000000000002</c:v>
                </c:pt>
                <c:pt idx="2126">
                  <c:v>212.70000000000002</c:v>
                </c:pt>
                <c:pt idx="2127">
                  <c:v>212.8</c:v>
                </c:pt>
                <c:pt idx="2128">
                  <c:v>212.9</c:v>
                </c:pt>
                <c:pt idx="2129">
                  <c:v>213</c:v>
                </c:pt>
                <c:pt idx="2130">
                  <c:v>213.10000000000002</c:v>
                </c:pt>
                <c:pt idx="2131">
                  <c:v>213.20000000000002</c:v>
                </c:pt>
                <c:pt idx="2132">
                  <c:v>213.3</c:v>
                </c:pt>
                <c:pt idx="2133">
                  <c:v>213.4</c:v>
                </c:pt>
                <c:pt idx="2134">
                  <c:v>213.5</c:v>
                </c:pt>
                <c:pt idx="2135">
                  <c:v>213.60000000000002</c:v>
                </c:pt>
                <c:pt idx="2136">
                  <c:v>213.70000000000002</c:v>
                </c:pt>
                <c:pt idx="2137">
                  <c:v>213.8</c:v>
                </c:pt>
                <c:pt idx="2138">
                  <c:v>213.9</c:v>
                </c:pt>
                <c:pt idx="2139">
                  <c:v>214</c:v>
                </c:pt>
                <c:pt idx="2140">
                  <c:v>214.10000000000002</c:v>
                </c:pt>
                <c:pt idx="2141">
                  <c:v>214.20000000000002</c:v>
                </c:pt>
                <c:pt idx="2142">
                  <c:v>214.3</c:v>
                </c:pt>
                <c:pt idx="2143">
                  <c:v>214.4</c:v>
                </c:pt>
                <c:pt idx="2144">
                  <c:v>214.5</c:v>
                </c:pt>
                <c:pt idx="2145">
                  <c:v>214.60000000000002</c:v>
                </c:pt>
                <c:pt idx="2146">
                  <c:v>214.70000000000002</c:v>
                </c:pt>
                <c:pt idx="2147">
                  <c:v>214.8</c:v>
                </c:pt>
                <c:pt idx="2148">
                  <c:v>214.9</c:v>
                </c:pt>
                <c:pt idx="2149">
                  <c:v>215</c:v>
                </c:pt>
                <c:pt idx="2150">
                  <c:v>215.10000000000002</c:v>
                </c:pt>
                <c:pt idx="2151">
                  <c:v>215.20000000000002</c:v>
                </c:pt>
                <c:pt idx="2152">
                  <c:v>215.3</c:v>
                </c:pt>
                <c:pt idx="2153">
                  <c:v>215.4</c:v>
                </c:pt>
                <c:pt idx="2154">
                  <c:v>215.5</c:v>
                </c:pt>
                <c:pt idx="2155">
                  <c:v>215.60000000000002</c:v>
                </c:pt>
                <c:pt idx="2156">
                  <c:v>215.70000000000002</c:v>
                </c:pt>
                <c:pt idx="2157">
                  <c:v>215.8</c:v>
                </c:pt>
                <c:pt idx="2158">
                  <c:v>215.9</c:v>
                </c:pt>
                <c:pt idx="2159">
                  <c:v>216</c:v>
                </c:pt>
                <c:pt idx="2160">
                  <c:v>216.10000000000002</c:v>
                </c:pt>
                <c:pt idx="2161">
                  <c:v>216.20000000000002</c:v>
                </c:pt>
                <c:pt idx="2162">
                  <c:v>216.3</c:v>
                </c:pt>
                <c:pt idx="2163">
                  <c:v>216.4</c:v>
                </c:pt>
                <c:pt idx="2164">
                  <c:v>216.5</c:v>
                </c:pt>
                <c:pt idx="2165">
                  <c:v>216.60000000000002</c:v>
                </c:pt>
                <c:pt idx="2166">
                  <c:v>216.70000000000002</c:v>
                </c:pt>
                <c:pt idx="2167">
                  <c:v>216.8</c:v>
                </c:pt>
                <c:pt idx="2168">
                  <c:v>216.9</c:v>
                </c:pt>
                <c:pt idx="2169">
                  <c:v>217</c:v>
                </c:pt>
                <c:pt idx="2170">
                  <c:v>217.10000000000002</c:v>
                </c:pt>
                <c:pt idx="2171">
                  <c:v>217.20000000000002</c:v>
                </c:pt>
                <c:pt idx="2172">
                  <c:v>217.3</c:v>
                </c:pt>
                <c:pt idx="2173">
                  <c:v>217.4</c:v>
                </c:pt>
                <c:pt idx="2174">
                  <c:v>217.5</c:v>
                </c:pt>
                <c:pt idx="2175">
                  <c:v>217.60000000000002</c:v>
                </c:pt>
                <c:pt idx="2176">
                  <c:v>217.70000000000002</c:v>
                </c:pt>
                <c:pt idx="2177">
                  <c:v>217.8</c:v>
                </c:pt>
                <c:pt idx="2178">
                  <c:v>217.9</c:v>
                </c:pt>
                <c:pt idx="2179">
                  <c:v>218</c:v>
                </c:pt>
                <c:pt idx="2180">
                  <c:v>218.10000000000002</c:v>
                </c:pt>
                <c:pt idx="2181">
                  <c:v>218.20000000000002</c:v>
                </c:pt>
                <c:pt idx="2182">
                  <c:v>218.3</c:v>
                </c:pt>
                <c:pt idx="2183">
                  <c:v>218.4</c:v>
                </c:pt>
                <c:pt idx="2184">
                  <c:v>218.5</c:v>
                </c:pt>
                <c:pt idx="2185">
                  <c:v>218.60000000000002</c:v>
                </c:pt>
                <c:pt idx="2186">
                  <c:v>218.70000000000002</c:v>
                </c:pt>
                <c:pt idx="2187">
                  <c:v>218.8</c:v>
                </c:pt>
                <c:pt idx="2188">
                  <c:v>218.9</c:v>
                </c:pt>
                <c:pt idx="2189">
                  <c:v>219</c:v>
                </c:pt>
                <c:pt idx="2190">
                  <c:v>219.10000000000002</c:v>
                </c:pt>
                <c:pt idx="2191">
                  <c:v>219.20000000000002</c:v>
                </c:pt>
                <c:pt idx="2192">
                  <c:v>219.3</c:v>
                </c:pt>
                <c:pt idx="2193">
                  <c:v>219.4</c:v>
                </c:pt>
                <c:pt idx="2194">
                  <c:v>219.5</c:v>
                </c:pt>
                <c:pt idx="2195">
                  <c:v>219.60000000000002</c:v>
                </c:pt>
                <c:pt idx="2196">
                  <c:v>219.70000000000002</c:v>
                </c:pt>
                <c:pt idx="2197">
                  <c:v>219.8</c:v>
                </c:pt>
                <c:pt idx="2198">
                  <c:v>219.9</c:v>
                </c:pt>
                <c:pt idx="2199">
                  <c:v>220</c:v>
                </c:pt>
                <c:pt idx="2200">
                  <c:v>220.10000000000002</c:v>
                </c:pt>
                <c:pt idx="2201">
                  <c:v>220.20000000000002</c:v>
                </c:pt>
                <c:pt idx="2202">
                  <c:v>220.3</c:v>
                </c:pt>
                <c:pt idx="2203">
                  <c:v>220.4</c:v>
                </c:pt>
                <c:pt idx="2204">
                  <c:v>220.5</c:v>
                </c:pt>
                <c:pt idx="2205">
                  <c:v>220.60000000000002</c:v>
                </c:pt>
                <c:pt idx="2206">
                  <c:v>220.70000000000002</c:v>
                </c:pt>
                <c:pt idx="2207">
                  <c:v>220.8</c:v>
                </c:pt>
                <c:pt idx="2208">
                  <c:v>220.9</c:v>
                </c:pt>
                <c:pt idx="2209">
                  <c:v>221</c:v>
                </c:pt>
                <c:pt idx="2210">
                  <c:v>221.10000000000002</c:v>
                </c:pt>
                <c:pt idx="2211">
                  <c:v>221.20000000000002</c:v>
                </c:pt>
                <c:pt idx="2212">
                  <c:v>221.3</c:v>
                </c:pt>
                <c:pt idx="2213">
                  <c:v>221.4</c:v>
                </c:pt>
                <c:pt idx="2214">
                  <c:v>221.5</c:v>
                </c:pt>
                <c:pt idx="2215">
                  <c:v>221.60000000000002</c:v>
                </c:pt>
                <c:pt idx="2216">
                  <c:v>221.70000000000002</c:v>
                </c:pt>
                <c:pt idx="2217">
                  <c:v>221.8</c:v>
                </c:pt>
                <c:pt idx="2218">
                  <c:v>221.9</c:v>
                </c:pt>
                <c:pt idx="2219">
                  <c:v>222</c:v>
                </c:pt>
                <c:pt idx="2220">
                  <c:v>222.10000000000002</c:v>
                </c:pt>
                <c:pt idx="2221">
                  <c:v>222.20000000000002</c:v>
                </c:pt>
                <c:pt idx="2222">
                  <c:v>222.3</c:v>
                </c:pt>
                <c:pt idx="2223">
                  <c:v>222.4</c:v>
                </c:pt>
                <c:pt idx="2224">
                  <c:v>222.5</c:v>
                </c:pt>
                <c:pt idx="2225">
                  <c:v>222.60000000000002</c:v>
                </c:pt>
                <c:pt idx="2226">
                  <c:v>222.70000000000002</c:v>
                </c:pt>
                <c:pt idx="2227">
                  <c:v>222.8</c:v>
                </c:pt>
                <c:pt idx="2228">
                  <c:v>222.9</c:v>
                </c:pt>
                <c:pt idx="2229">
                  <c:v>223</c:v>
                </c:pt>
                <c:pt idx="2230">
                  <c:v>223.10000000000002</c:v>
                </c:pt>
                <c:pt idx="2231">
                  <c:v>223.20000000000002</c:v>
                </c:pt>
                <c:pt idx="2232">
                  <c:v>223.3</c:v>
                </c:pt>
                <c:pt idx="2233">
                  <c:v>223.4</c:v>
                </c:pt>
                <c:pt idx="2234">
                  <c:v>223.5</c:v>
                </c:pt>
                <c:pt idx="2235">
                  <c:v>223.60000000000002</c:v>
                </c:pt>
                <c:pt idx="2236">
                  <c:v>223.70000000000002</c:v>
                </c:pt>
                <c:pt idx="2237">
                  <c:v>223.8</c:v>
                </c:pt>
                <c:pt idx="2238">
                  <c:v>223.9</c:v>
                </c:pt>
                <c:pt idx="2239">
                  <c:v>224</c:v>
                </c:pt>
                <c:pt idx="2240">
                  <c:v>224.10000000000002</c:v>
                </c:pt>
                <c:pt idx="2241">
                  <c:v>224.20000000000002</c:v>
                </c:pt>
                <c:pt idx="2242">
                  <c:v>224.3</c:v>
                </c:pt>
                <c:pt idx="2243">
                  <c:v>224.4</c:v>
                </c:pt>
                <c:pt idx="2244">
                  <c:v>224.5</c:v>
                </c:pt>
                <c:pt idx="2245">
                  <c:v>224.60000000000002</c:v>
                </c:pt>
                <c:pt idx="2246">
                  <c:v>224.70000000000002</c:v>
                </c:pt>
                <c:pt idx="2247">
                  <c:v>224.8</c:v>
                </c:pt>
                <c:pt idx="2248">
                  <c:v>224.9</c:v>
                </c:pt>
                <c:pt idx="2249">
                  <c:v>225</c:v>
                </c:pt>
                <c:pt idx="2250">
                  <c:v>225.10000000000002</c:v>
                </c:pt>
                <c:pt idx="2251">
                  <c:v>225.20000000000002</c:v>
                </c:pt>
                <c:pt idx="2252">
                  <c:v>225.3</c:v>
                </c:pt>
                <c:pt idx="2253">
                  <c:v>225.4</c:v>
                </c:pt>
                <c:pt idx="2254">
                  <c:v>225.5</c:v>
                </c:pt>
                <c:pt idx="2255">
                  <c:v>225.60000000000002</c:v>
                </c:pt>
                <c:pt idx="2256">
                  <c:v>225.70000000000002</c:v>
                </c:pt>
                <c:pt idx="2257">
                  <c:v>225.8</c:v>
                </c:pt>
                <c:pt idx="2258">
                  <c:v>225.9</c:v>
                </c:pt>
                <c:pt idx="2259">
                  <c:v>226</c:v>
                </c:pt>
                <c:pt idx="2260">
                  <c:v>226.10000000000002</c:v>
                </c:pt>
                <c:pt idx="2261">
                  <c:v>226.20000000000002</c:v>
                </c:pt>
                <c:pt idx="2262">
                  <c:v>226.3</c:v>
                </c:pt>
                <c:pt idx="2263">
                  <c:v>226.4</c:v>
                </c:pt>
                <c:pt idx="2264">
                  <c:v>226.5</c:v>
                </c:pt>
                <c:pt idx="2265">
                  <c:v>226.60000000000002</c:v>
                </c:pt>
                <c:pt idx="2266">
                  <c:v>226.70000000000002</c:v>
                </c:pt>
                <c:pt idx="2267">
                  <c:v>226.8</c:v>
                </c:pt>
                <c:pt idx="2268">
                  <c:v>226.9</c:v>
                </c:pt>
                <c:pt idx="2269">
                  <c:v>227</c:v>
                </c:pt>
                <c:pt idx="2270">
                  <c:v>227.10000000000002</c:v>
                </c:pt>
                <c:pt idx="2271">
                  <c:v>227.20000000000002</c:v>
                </c:pt>
                <c:pt idx="2272">
                  <c:v>227.3</c:v>
                </c:pt>
                <c:pt idx="2273">
                  <c:v>227.4</c:v>
                </c:pt>
                <c:pt idx="2274">
                  <c:v>227.5</c:v>
                </c:pt>
                <c:pt idx="2275">
                  <c:v>227.60000000000002</c:v>
                </c:pt>
                <c:pt idx="2276">
                  <c:v>227.70000000000002</c:v>
                </c:pt>
                <c:pt idx="2277">
                  <c:v>227.8</c:v>
                </c:pt>
                <c:pt idx="2278">
                  <c:v>227.9</c:v>
                </c:pt>
                <c:pt idx="2279">
                  <c:v>228</c:v>
                </c:pt>
                <c:pt idx="2280">
                  <c:v>228.10000000000002</c:v>
                </c:pt>
                <c:pt idx="2281">
                  <c:v>228.20000000000002</c:v>
                </c:pt>
                <c:pt idx="2282">
                  <c:v>228.3</c:v>
                </c:pt>
                <c:pt idx="2283">
                  <c:v>228.4</c:v>
                </c:pt>
                <c:pt idx="2284">
                  <c:v>228.5</c:v>
                </c:pt>
                <c:pt idx="2285">
                  <c:v>228.60000000000002</c:v>
                </c:pt>
                <c:pt idx="2286">
                  <c:v>228.70000000000002</c:v>
                </c:pt>
                <c:pt idx="2287">
                  <c:v>228.8</c:v>
                </c:pt>
                <c:pt idx="2288">
                  <c:v>228.9</c:v>
                </c:pt>
                <c:pt idx="2289">
                  <c:v>229</c:v>
                </c:pt>
                <c:pt idx="2290">
                  <c:v>229.10000000000002</c:v>
                </c:pt>
                <c:pt idx="2291">
                  <c:v>229.20000000000002</c:v>
                </c:pt>
                <c:pt idx="2292">
                  <c:v>229.3</c:v>
                </c:pt>
                <c:pt idx="2293">
                  <c:v>229.4</c:v>
                </c:pt>
                <c:pt idx="2294">
                  <c:v>229.5</c:v>
                </c:pt>
                <c:pt idx="2295">
                  <c:v>229.60000000000002</c:v>
                </c:pt>
                <c:pt idx="2296">
                  <c:v>229.70000000000002</c:v>
                </c:pt>
                <c:pt idx="2297">
                  <c:v>229.8</c:v>
                </c:pt>
                <c:pt idx="2298">
                  <c:v>229.9</c:v>
                </c:pt>
                <c:pt idx="2299">
                  <c:v>230</c:v>
                </c:pt>
                <c:pt idx="2300">
                  <c:v>230.10000000000002</c:v>
                </c:pt>
                <c:pt idx="2301">
                  <c:v>230.20000000000002</c:v>
                </c:pt>
                <c:pt idx="2302">
                  <c:v>230.3</c:v>
                </c:pt>
                <c:pt idx="2303">
                  <c:v>230.4</c:v>
                </c:pt>
                <c:pt idx="2304">
                  <c:v>230.5</c:v>
                </c:pt>
                <c:pt idx="2305">
                  <c:v>230.60000000000002</c:v>
                </c:pt>
                <c:pt idx="2306">
                  <c:v>230.70000000000002</c:v>
                </c:pt>
                <c:pt idx="2307">
                  <c:v>230.8</c:v>
                </c:pt>
                <c:pt idx="2308">
                  <c:v>230.9</c:v>
                </c:pt>
                <c:pt idx="2309">
                  <c:v>231</c:v>
                </c:pt>
                <c:pt idx="2310">
                  <c:v>231.10000000000002</c:v>
                </c:pt>
                <c:pt idx="2311">
                  <c:v>231.20000000000002</c:v>
                </c:pt>
                <c:pt idx="2312">
                  <c:v>231.3</c:v>
                </c:pt>
                <c:pt idx="2313">
                  <c:v>231.4</c:v>
                </c:pt>
                <c:pt idx="2314">
                  <c:v>231.5</c:v>
                </c:pt>
                <c:pt idx="2315">
                  <c:v>231.60000000000002</c:v>
                </c:pt>
                <c:pt idx="2316">
                  <c:v>231.70000000000002</c:v>
                </c:pt>
                <c:pt idx="2317">
                  <c:v>231.8</c:v>
                </c:pt>
                <c:pt idx="2318">
                  <c:v>231.9</c:v>
                </c:pt>
                <c:pt idx="2319">
                  <c:v>232</c:v>
                </c:pt>
                <c:pt idx="2320">
                  <c:v>232.10000000000002</c:v>
                </c:pt>
                <c:pt idx="2321">
                  <c:v>232.20000000000002</c:v>
                </c:pt>
                <c:pt idx="2322">
                  <c:v>232.3</c:v>
                </c:pt>
                <c:pt idx="2323">
                  <c:v>232.4</c:v>
                </c:pt>
                <c:pt idx="2324">
                  <c:v>232.5</c:v>
                </c:pt>
                <c:pt idx="2325">
                  <c:v>232.60000000000002</c:v>
                </c:pt>
                <c:pt idx="2326">
                  <c:v>232.70000000000002</c:v>
                </c:pt>
                <c:pt idx="2327">
                  <c:v>232.8</c:v>
                </c:pt>
                <c:pt idx="2328">
                  <c:v>232.9</c:v>
                </c:pt>
                <c:pt idx="2329">
                  <c:v>233</c:v>
                </c:pt>
                <c:pt idx="2330">
                  <c:v>233.10000000000002</c:v>
                </c:pt>
                <c:pt idx="2331">
                  <c:v>233.20000000000002</c:v>
                </c:pt>
                <c:pt idx="2332">
                  <c:v>233.3</c:v>
                </c:pt>
                <c:pt idx="2333">
                  <c:v>233.4</c:v>
                </c:pt>
                <c:pt idx="2334">
                  <c:v>233.5</c:v>
                </c:pt>
                <c:pt idx="2335">
                  <c:v>233.60000000000002</c:v>
                </c:pt>
                <c:pt idx="2336">
                  <c:v>233.70000000000002</c:v>
                </c:pt>
                <c:pt idx="2337">
                  <c:v>233.8</c:v>
                </c:pt>
                <c:pt idx="2338">
                  <c:v>233.9</c:v>
                </c:pt>
                <c:pt idx="2339">
                  <c:v>234</c:v>
                </c:pt>
                <c:pt idx="2340">
                  <c:v>234.10000000000002</c:v>
                </c:pt>
                <c:pt idx="2341">
                  <c:v>234.20000000000002</c:v>
                </c:pt>
                <c:pt idx="2342">
                  <c:v>234.3</c:v>
                </c:pt>
                <c:pt idx="2343">
                  <c:v>234.4</c:v>
                </c:pt>
                <c:pt idx="2344">
                  <c:v>234.5</c:v>
                </c:pt>
                <c:pt idx="2345">
                  <c:v>234.60000000000002</c:v>
                </c:pt>
                <c:pt idx="2346">
                  <c:v>234.70000000000002</c:v>
                </c:pt>
                <c:pt idx="2347">
                  <c:v>234.8</c:v>
                </c:pt>
                <c:pt idx="2348">
                  <c:v>234.9</c:v>
                </c:pt>
                <c:pt idx="2349">
                  <c:v>235</c:v>
                </c:pt>
                <c:pt idx="2350">
                  <c:v>235.10000000000002</c:v>
                </c:pt>
                <c:pt idx="2351">
                  <c:v>235.20000000000002</c:v>
                </c:pt>
                <c:pt idx="2352">
                  <c:v>235.3</c:v>
                </c:pt>
                <c:pt idx="2353">
                  <c:v>235.4</c:v>
                </c:pt>
                <c:pt idx="2354">
                  <c:v>235.5</c:v>
                </c:pt>
                <c:pt idx="2355">
                  <c:v>235.60000000000002</c:v>
                </c:pt>
                <c:pt idx="2356">
                  <c:v>235.70000000000002</c:v>
                </c:pt>
                <c:pt idx="2357">
                  <c:v>235.8</c:v>
                </c:pt>
                <c:pt idx="2358">
                  <c:v>235.9</c:v>
                </c:pt>
                <c:pt idx="2359">
                  <c:v>236</c:v>
                </c:pt>
                <c:pt idx="2360">
                  <c:v>236.10000000000002</c:v>
                </c:pt>
                <c:pt idx="2361">
                  <c:v>236.20000000000002</c:v>
                </c:pt>
                <c:pt idx="2362">
                  <c:v>236.3</c:v>
                </c:pt>
                <c:pt idx="2363">
                  <c:v>236.4</c:v>
                </c:pt>
                <c:pt idx="2364">
                  <c:v>236.5</c:v>
                </c:pt>
                <c:pt idx="2365">
                  <c:v>236.60000000000002</c:v>
                </c:pt>
                <c:pt idx="2366">
                  <c:v>236.70000000000002</c:v>
                </c:pt>
                <c:pt idx="2367">
                  <c:v>236.8</c:v>
                </c:pt>
                <c:pt idx="2368">
                  <c:v>236.9</c:v>
                </c:pt>
                <c:pt idx="2369">
                  <c:v>237</c:v>
                </c:pt>
                <c:pt idx="2370">
                  <c:v>237.10000000000002</c:v>
                </c:pt>
                <c:pt idx="2371">
                  <c:v>237.20000000000002</c:v>
                </c:pt>
                <c:pt idx="2372">
                  <c:v>237.3</c:v>
                </c:pt>
                <c:pt idx="2373">
                  <c:v>237.4</c:v>
                </c:pt>
                <c:pt idx="2374">
                  <c:v>237.5</c:v>
                </c:pt>
                <c:pt idx="2375">
                  <c:v>237.60000000000002</c:v>
                </c:pt>
                <c:pt idx="2376">
                  <c:v>237.70000000000002</c:v>
                </c:pt>
                <c:pt idx="2377">
                  <c:v>237.8</c:v>
                </c:pt>
                <c:pt idx="2378">
                  <c:v>237.9</c:v>
                </c:pt>
                <c:pt idx="2379">
                  <c:v>238</c:v>
                </c:pt>
                <c:pt idx="2380">
                  <c:v>238.10000000000002</c:v>
                </c:pt>
                <c:pt idx="2381">
                  <c:v>238.20000000000002</c:v>
                </c:pt>
                <c:pt idx="2382">
                  <c:v>238.3</c:v>
                </c:pt>
                <c:pt idx="2383">
                  <c:v>238.4</c:v>
                </c:pt>
                <c:pt idx="2384">
                  <c:v>238.5</c:v>
                </c:pt>
                <c:pt idx="2385">
                  <c:v>238.60000000000002</c:v>
                </c:pt>
                <c:pt idx="2386">
                  <c:v>238.70000000000002</c:v>
                </c:pt>
                <c:pt idx="2387">
                  <c:v>238.8</c:v>
                </c:pt>
                <c:pt idx="2388">
                  <c:v>238.9</c:v>
                </c:pt>
                <c:pt idx="2389">
                  <c:v>239</c:v>
                </c:pt>
                <c:pt idx="2390">
                  <c:v>239.10000000000002</c:v>
                </c:pt>
                <c:pt idx="2391">
                  <c:v>239.20000000000002</c:v>
                </c:pt>
                <c:pt idx="2392">
                  <c:v>239.3</c:v>
                </c:pt>
                <c:pt idx="2393">
                  <c:v>239.4</c:v>
                </c:pt>
                <c:pt idx="2394">
                  <c:v>239.5</c:v>
                </c:pt>
                <c:pt idx="2395">
                  <c:v>239.60000000000002</c:v>
                </c:pt>
                <c:pt idx="2396">
                  <c:v>239.70000000000002</c:v>
                </c:pt>
                <c:pt idx="2397">
                  <c:v>239.8</c:v>
                </c:pt>
                <c:pt idx="2398">
                  <c:v>239.9</c:v>
                </c:pt>
                <c:pt idx="2399">
                  <c:v>240</c:v>
                </c:pt>
                <c:pt idx="2400">
                  <c:v>240.10000000000002</c:v>
                </c:pt>
                <c:pt idx="2401">
                  <c:v>240.20000000000002</c:v>
                </c:pt>
                <c:pt idx="2402">
                  <c:v>240.3</c:v>
                </c:pt>
                <c:pt idx="2403">
                  <c:v>240.4</c:v>
                </c:pt>
                <c:pt idx="2404">
                  <c:v>240.5</c:v>
                </c:pt>
                <c:pt idx="2405">
                  <c:v>240.60000000000002</c:v>
                </c:pt>
                <c:pt idx="2406">
                  <c:v>240.70000000000002</c:v>
                </c:pt>
                <c:pt idx="2407">
                  <c:v>240.8</c:v>
                </c:pt>
                <c:pt idx="2408">
                  <c:v>240.9</c:v>
                </c:pt>
                <c:pt idx="2409">
                  <c:v>241</c:v>
                </c:pt>
                <c:pt idx="2410">
                  <c:v>241.10000000000002</c:v>
                </c:pt>
                <c:pt idx="2411">
                  <c:v>241.20000000000002</c:v>
                </c:pt>
                <c:pt idx="2412">
                  <c:v>241.3</c:v>
                </c:pt>
                <c:pt idx="2413">
                  <c:v>241.4</c:v>
                </c:pt>
                <c:pt idx="2414">
                  <c:v>241.5</c:v>
                </c:pt>
                <c:pt idx="2415">
                  <c:v>241.60000000000002</c:v>
                </c:pt>
                <c:pt idx="2416">
                  <c:v>241.70000000000002</c:v>
                </c:pt>
                <c:pt idx="2417">
                  <c:v>241.8</c:v>
                </c:pt>
                <c:pt idx="2418">
                  <c:v>241.9</c:v>
                </c:pt>
                <c:pt idx="2419">
                  <c:v>242</c:v>
                </c:pt>
                <c:pt idx="2420">
                  <c:v>242.10000000000002</c:v>
                </c:pt>
                <c:pt idx="2421">
                  <c:v>242.20000000000002</c:v>
                </c:pt>
                <c:pt idx="2422">
                  <c:v>242.3</c:v>
                </c:pt>
                <c:pt idx="2423">
                  <c:v>242.4</c:v>
                </c:pt>
                <c:pt idx="2424">
                  <c:v>242.5</c:v>
                </c:pt>
                <c:pt idx="2425">
                  <c:v>242.60000000000002</c:v>
                </c:pt>
                <c:pt idx="2426">
                  <c:v>242.70000000000002</c:v>
                </c:pt>
                <c:pt idx="2427">
                  <c:v>242.8</c:v>
                </c:pt>
              </c:numCache>
            </c:numRef>
          </c:xVal>
          <c:yVal>
            <c:numRef>
              <c:f>一熟玉米!$G$32:$G$2459</c:f>
              <c:numCache>
                <c:formatCode>General</c:formatCode>
                <c:ptCount val="2428"/>
                <c:pt idx="0">
                  <c:v>415.26361124316372</c:v>
                </c:pt>
                <c:pt idx="1">
                  <c:v>419.6037166539719</c:v>
                </c:pt>
                <c:pt idx="2">
                  <c:v>422.16351306932313</c:v>
                </c:pt>
                <c:pt idx="3">
                  <c:v>423.98918244422805</c:v>
                </c:pt>
                <c:pt idx="4">
                  <c:v>425.41071694231874</c:v>
                </c:pt>
                <c:pt idx="5">
                  <c:v>426.57573243483137</c:v>
                </c:pt>
                <c:pt idx="6">
                  <c:v>427.5632277552088</c:v>
                </c:pt>
                <c:pt idx="7">
                  <c:v>428.4204826955106</c:v>
                </c:pt>
                <c:pt idx="8">
                  <c:v>429.17806169795085</c:v>
                </c:pt>
                <c:pt idx="9">
                  <c:v>429.85687428533714</c:v>
                </c:pt>
                <c:pt idx="10">
                  <c:v>430.4718598281334</c:v>
                </c:pt>
                <c:pt idx="11">
                  <c:v>431.03406587492606</c:v>
                </c:pt>
                <c:pt idx="12">
                  <c:v>431.5518936812507</c:v>
                </c:pt>
                <c:pt idx="13">
                  <c:v>432.03188194980032</c:v>
                </c:pt>
                <c:pt idx="14">
                  <c:v>432.47922018514026</c:v>
                </c:pt>
                <c:pt idx="15">
                  <c:v>432.89809644423627</c:v>
                </c:pt>
                <c:pt idx="16">
                  <c:v>433.2919397423326</c:v>
                </c:pt>
                <c:pt idx="17">
                  <c:v>433.66359324308002</c:v>
                </c:pt>
                <c:pt idx="18">
                  <c:v>434.01544068118568</c:v>
                </c:pt>
                <c:pt idx="19">
                  <c:v>434.34950040389788</c:v>
                </c:pt>
                <c:pt idx="20">
                  <c:v>434.6674965042933</c:v>
                </c:pt>
                <c:pt idx="21">
                  <c:v>434.9709134351848</c:v>
                </c:pt>
                <c:pt idx="22">
                  <c:v>435.26103850525482</c:v>
                </c:pt>
                <c:pt idx="23">
                  <c:v>435.53899534839002</c:v>
                </c:pt>
                <c:pt idx="24">
                  <c:v>435.8057705745025</c:v>
                </c:pt>
                <c:pt idx="25">
                  <c:v>436.06223520432189</c:v>
                </c:pt>
                <c:pt idx="26">
                  <c:v>436.30916206764647</c:v>
                </c:pt>
                <c:pt idx="27">
                  <c:v>436.54724004457449</c:v>
                </c:pt>
                <c:pt idx="28">
                  <c:v>436.77708581340022</c:v>
                </c:pt>
                <c:pt idx="29">
                  <c:v>436.99925361154254</c:v>
                </c:pt>
                <c:pt idx="30">
                  <c:v>437.21424339978205</c:v>
                </c:pt>
                <c:pt idx="31">
                  <c:v>437.42250773344506</c:v>
                </c:pt>
                <c:pt idx="32">
                  <c:v>437.62445757886422</c:v>
                </c:pt>
                <c:pt idx="33">
                  <c:v>437.82046726369566</c:v>
                </c:pt>
                <c:pt idx="34">
                  <c:v>438.01087871146729</c:v>
                </c:pt>
                <c:pt idx="35">
                  <c:v>438.19600508111813</c:v>
                </c:pt>
                <c:pt idx="36">
                  <c:v>438.37613390915902</c:v>
                </c:pt>
                <c:pt idx="37">
                  <c:v>438.55152983389428</c:v>
                </c:pt>
                <c:pt idx="38">
                  <c:v>438.7224369667066</c:v>
                </c:pt>
                <c:pt idx="39">
                  <c:v>438.8890809639218</c:v>
                </c:pt>
                <c:pt idx="40">
                  <c:v>439.05167084352559</c:v>
                </c:pt>
                <c:pt idx="41">
                  <c:v>439.21040058354345</c:v>
                </c:pt>
                <c:pt idx="42">
                  <c:v>439.36545053285414</c:v>
                </c:pt>
                <c:pt idx="43">
                  <c:v>439.51698866025134</c:v>
                </c:pt>
                <c:pt idx="44">
                  <c:v>439.66517166352321</c:v>
                </c:pt>
                <c:pt idx="45">
                  <c:v>439.8101459569657</c:v>
                </c:pt>
                <c:pt idx="46">
                  <c:v>439.95204855299079</c:v>
                </c:pt>
                <c:pt idx="47">
                  <c:v>440.09100785117255</c:v>
                </c:pt>
                <c:pt idx="48">
                  <c:v>440.22714434616194</c:v>
                </c:pt>
                <c:pt idx="49">
                  <c:v>440.36057126428477</c:v>
                </c:pt>
                <c:pt idx="50">
                  <c:v>440.49139513727602</c:v>
                </c:pt>
                <c:pt idx="51">
                  <c:v>440.61971632045845</c:v>
                </c:pt>
                <c:pt idx="52">
                  <c:v>440.74562946170323</c:v>
                </c:pt>
                <c:pt idx="53">
                  <c:v>440.86922392668117</c:v>
                </c:pt>
                <c:pt idx="54">
                  <c:v>440.99058418520241</c:v>
                </c:pt>
                <c:pt idx="55">
                  <c:v>441.10979016284477</c:v>
                </c:pt>
                <c:pt idx="56">
                  <c:v>441.22691756155194</c:v>
                </c:pt>
                <c:pt idx="57">
                  <c:v>441.34203815242358</c:v>
                </c:pt>
                <c:pt idx="58">
                  <c:v>441.45522004355331</c:v>
                </c:pt>
                <c:pt idx="59">
                  <c:v>441.56652792541928</c:v>
                </c:pt>
                <c:pt idx="60">
                  <c:v>441.67602329604784</c:v>
                </c:pt>
                <c:pt idx="61">
                  <c:v>441.78376466792577</c:v>
                </c:pt>
                <c:pt idx="62">
                  <c:v>441.88980775839906</c:v>
                </c:pt>
                <c:pt idx="63">
                  <c:v>441.9942056651272</c:v>
                </c:pt>
                <c:pt idx="64">
                  <c:v>442.09700902796953</c:v>
                </c:pt>
                <c:pt idx="65">
                  <c:v>442.19826617854875</c:v>
                </c:pt>
                <c:pt idx="66">
                  <c:v>442.29802327860273</c:v>
                </c:pt>
                <c:pt idx="67">
                  <c:v>442.39632444811247</c:v>
                </c:pt>
                <c:pt idx="68">
                  <c:v>442.49321188410607</c:v>
                </c:pt>
                <c:pt idx="69">
                  <c:v>442.58872597094052</c:v>
                </c:pt>
                <c:pt idx="70">
                  <c:v>442.68290538278154</c:v>
                </c:pt>
                <c:pt idx="71">
                  <c:v>442.77578717893704</c:v>
                </c:pt>
                <c:pt idx="72">
                  <c:v>442.86740689263598</c:v>
                </c:pt>
                <c:pt idx="73">
                  <c:v>442.95779861378492</c:v>
                </c:pt>
                <c:pt idx="74">
                  <c:v>443.04699506618334</c:v>
                </c:pt>
                <c:pt idx="75">
                  <c:v>443.13502767964155</c:v>
                </c:pt>
                <c:pt idx="76">
                  <c:v>443.22192665739982</c:v>
                </c:pt>
                <c:pt idx="77">
                  <c:v>443.30772103920668</c:v>
                </c:pt>
                <c:pt idx="78">
                  <c:v>443.39243876039291</c:v>
                </c:pt>
                <c:pt idx="79">
                  <c:v>443.47610670724112</c:v>
                </c:pt>
                <c:pt idx="80">
                  <c:v>443.55875076892517</c:v>
                </c:pt>
                <c:pt idx="81">
                  <c:v>443.64039588627094</c:v>
                </c:pt>
                <c:pt idx="82">
                  <c:v>443.72106609757293</c:v>
                </c:pt>
                <c:pt idx="83">
                  <c:v>443.80078458167242</c:v>
                </c:pt>
                <c:pt idx="84">
                  <c:v>443.87957369849681</c:v>
                </c:pt>
                <c:pt idx="85">
                  <c:v>443.95745502723111</c:v>
                </c:pt>
                <c:pt idx="86">
                  <c:v>444.03444940229349</c:v>
                </c:pt>
                <c:pt idx="87">
                  <c:v>444.11057694725753</c:v>
                </c:pt>
                <c:pt idx="88">
                  <c:v>444.18585710686563</c:v>
                </c:pt>
                <c:pt idx="89">
                  <c:v>444.26030867725831</c:v>
                </c:pt>
                <c:pt idx="90">
                  <c:v>444.33394983453621</c:v>
                </c:pt>
                <c:pt idx="91">
                  <c:v>444.40679816177067</c:v>
                </c:pt>
                <c:pt idx="92">
                  <c:v>444.47887067455281</c:v>
                </c:pt>
                <c:pt idx="93">
                  <c:v>444.55018384518485</c:v>
                </c:pt>
                <c:pt idx="94">
                  <c:v>444.62075362559028</c:v>
                </c:pt>
                <c:pt idx="95">
                  <c:v>444.69059546903503</c:v>
                </c:pt>
                <c:pt idx="96">
                  <c:v>444.75972435071816</c:v>
                </c:pt>
                <c:pt idx="97">
                  <c:v>444.82815478731663</c:v>
                </c:pt>
                <c:pt idx="98">
                  <c:v>444.89590085553573</c:v>
                </c:pt>
                <c:pt idx="99">
                  <c:v>444.96297620973417</c:v>
                </c:pt>
                <c:pt idx="100">
                  <c:v>445.02939409867128</c:v>
                </c:pt>
                <c:pt idx="101">
                  <c:v>445.09516738143316</c:v>
                </c:pt>
                <c:pt idx="102">
                  <c:v>445.16030854258577</c:v>
                </c:pt>
                <c:pt idx="103">
                  <c:v>445.22482970659473</c:v>
                </c:pt>
                <c:pt idx="104">
                  <c:v>445.28874265155912</c:v>
                </c:pt>
                <c:pt idx="105">
                  <c:v>445.35205882229718</c:v>
                </c:pt>
                <c:pt idx="106">
                  <c:v>445.41478934281758</c:v>
                </c:pt>
                <c:pt idx="107">
                  <c:v>445.47694502821196</c:v>
                </c:pt>
                <c:pt idx="108">
                  <c:v>445.53853639600482</c:v>
                </c:pt>
                <c:pt idx="109">
                  <c:v>445.5995736769807</c:v>
                </c:pt>
                <c:pt idx="110">
                  <c:v>445.66006682552842</c:v>
                </c:pt>
                <c:pt idx="111">
                  <c:v>445.72002552951932</c:v>
                </c:pt>
                <c:pt idx="112">
                  <c:v>445.77945921974992</c:v>
                </c:pt>
                <c:pt idx="113">
                  <c:v>445.83837707896623</c:v>
                </c:pt>
                <c:pt idx="114">
                  <c:v>445.89678805050107</c:v>
                </c:pt>
                <c:pt idx="115">
                  <c:v>445.95470084653289</c:v>
                </c:pt>
                <c:pt idx="116">
                  <c:v>446.01212395599333</c:v>
                </c:pt>
                <c:pt idx="117">
                  <c:v>446.06906565214098</c:v>
                </c:pt>
                <c:pt idx="118">
                  <c:v>446.1255339998134</c:v>
                </c:pt>
                <c:pt idx="119">
                  <c:v>446.18153686237787</c:v>
                </c:pt>
                <c:pt idx="120">
                  <c:v>446.23708190839602</c:v>
                </c:pt>
                <c:pt idx="121">
                  <c:v>446.29217661801351</c:v>
                </c:pt>
                <c:pt idx="122">
                  <c:v>446.34682828908774</c:v>
                </c:pt>
                <c:pt idx="123">
                  <c:v>446.40104404307363</c:v>
                </c:pt>
                <c:pt idx="124">
                  <c:v>446.45483083066762</c:v>
                </c:pt>
                <c:pt idx="125">
                  <c:v>446.5081954372323</c:v>
                </c:pt>
                <c:pt idx="126">
                  <c:v>446.56114448800309</c:v>
                </c:pt>
                <c:pt idx="127">
                  <c:v>446.61368445309591</c:v>
                </c:pt>
                <c:pt idx="128">
                  <c:v>446.66582165231551</c:v>
                </c:pt>
                <c:pt idx="129">
                  <c:v>446.71756225978362</c:v>
                </c:pt>
                <c:pt idx="130">
                  <c:v>446.76891230838595</c:v>
                </c:pt>
                <c:pt idx="131">
                  <c:v>446.81987769405396</c:v>
                </c:pt>
                <c:pt idx="132">
                  <c:v>446.87046417988347</c:v>
                </c:pt>
                <c:pt idx="133">
                  <c:v>446.92067740010043</c:v>
                </c:pt>
                <c:pt idx="134">
                  <c:v>446.97052286387981</c:v>
                </c:pt>
                <c:pt idx="135">
                  <c:v>447.02000595902285</c:v>
                </c:pt>
                <c:pt idx="136">
                  <c:v>447.06913195549993</c:v>
                </c:pt>
                <c:pt idx="137">
                  <c:v>447.117906008869</c:v>
                </c:pt>
                <c:pt idx="138">
                  <c:v>447.16633316356376</c:v>
                </c:pt>
                <c:pt idx="139">
                  <c:v>447.21441835607072</c:v>
                </c:pt>
                <c:pt idx="140">
                  <c:v>447.26216641799147</c:v>
                </c:pt>
                <c:pt idx="141">
                  <c:v>447.30958207899477</c:v>
                </c:pt>
                <c:pt idx="142">
                  <c:v>447.35666996966893</c:v>
                </c:pt>
                <c:pt idx="143">
                  <c:v>447.40343462427239</c:v>
                </c:pt>
                <c:pt idx="144">
                  <c:v>447.44988048339172</c:v>
                </c:pt>
                <c:pt idx="145">
                  <c:v>447.49601189650622</c:v>
                </c:pt>
                <c:pt idx="146">
                  <c:v>447.54183312446713</c:v>
                </c:pt>
                <c:pt idx="147">
                  <c:v>447.58734834189158</c:v>
                </c:pt>
                <c:pt idx="148">
                  <c:v>447.63256163947722</c:v>
                </c:pt>
                <c:pt idx="149">
                  <c:v>447.67747702623905</c:v>
                </c:pt>
                <c:pt idx="150">
                  <c:v>447.72209843167246</c:v>
                </c:pt>
                <c:pt idx="151">
                  <c:v>447.76642970784593</c:v>
                </c:pt>
                <c:pt idx="152">
                  <c:v>447.81047463142284</c:v>
                </c:pt>
                <c:pt idx="153">
                  <c:v>447.85423690561998</c:v>
                </c:pt>
                <c:pt idx="154">
                  <c:v>447.89772016210264</c:v>
                </c:pt>
                <c:pt idx="155">
                  <c:v>447.94092796281711</c:v>
                </c:pt>
                <c:pt idx="156">
                  <c:v>447.98386380176709</c:v>
                </c:pt>
                <c:pt idx="157">
                  <c:v>448.02653110673282</c:v>
                </c:pt>
                <c:pt idx="158">
                  <c:v>448.06893324093522</c:v>
                </c:pt>
                <c:pt idx="159">
                  <c:v>448.11107350465016</c:v>
                </c:pt>
                <c:pt idx="160">
                  <c:v>448.15295513677074</c:v>
                </c:pt>
                <c:pt idx="161">
                  <c:v>448.19458131632234</c:v>
                </c:pt>
                <c:pt idx="162">
                  <c:v>448.2359551639301</c:v>
                </c:pt>
                <c:pt idx="163">
                  <c:v>448.27707974324295</c:v>
                </c:pt>
                <c:pt idx="164">
                  <c:v>448.31795806231497</c:v>
                </c:pt>
                <c:pt idx="165">
                  <c:v>448.3585930749415</c:v>
                </c:pt>
                <c:pt idx="166">
                  <c:v>448.39898768196059</c:v>
                </c:pt>
                <c:pt idx="167">
                  <c:v>448.43914473251152</c:v>
                </c:pt>
                <c:pt idx="168">
                  <c:v>448.47906702525808</c:v>
                </c:pt>
                <c:pt idx="169">
                  <c:v>448.5187573095742</c:v>
                </c:pt>
                <c:pt idx="170">
                  <c:v>448.5582182866977</c:v>
                </c:pt>
                <c:pt idx="171">
                  <c:v>448.59745261084805</c:v>
                </c:pt>
                <c:pt idx="172">
                  <c:v>448.63646289031237</c:v>
                </c:pt>
                <c:pt idx="173">
                  <c:v>448.67525168850113</c:v>
                </c:pt>
                <c:pt idx="174">
                  <c:v>448.71382152497193</c:v>
                </c:pt>
                <c:pt idx="175">
                  <c:v>448.75217487642755</c:v>
                </c:pt>
                <c:pt idx="176">
                  <c:v>448.79031417768027</c:v>
                </c:pt>
                <c:pt idx="177">
                  <c:v>448.82824182259532</c:v>
                </c:pt>
                <c:pt idx="178">
                  <c:v>448.86596016500408</c:v>
                </c:pt>
                <c:pt idx="179">
                  <c:v>448.90347151959179</c:v>
                </c:pt>
                <c:pt idx="180">
                  <c:v>448.94077816276371</c:v>
                </c:pt>
                <c:pt idx="181">
                  <c:v>448.97788233348422</c:v>
                </c:pt>
                <c:pt idx="182">
                  <c:v>449.01478623409565</c:v>
                </c:pt>
                <c:pt idx="183">
                  <c:v>449.05149203111245</c:v>
                </c:pt>
                <c:pt idx="184">
                  <c:v>449.08800185599534</c:v>
                </c:pt>
                <c:pt idx="185">
                  <c:v>449.12431780590549</c:v>
                </c:pt>
                <c:pt idx="186">
                  <c:v>449.16044194443487</c:v>
                </c:pt>
                <c:pt idx="187">
                  <c:v>449.19637630232376</c:v>
                </c:pt>
                <c:pt idx="188">
                  <c:v>449.23212287815085</c:v>
                </c:pt>
                <c:pt idx="189">
                  <c:v>449.26768363901266</c:v>
                </c:pt>
                <c:pt idx="190">
                  <c:v>449.30306052118175</c:v>
                </c:pt>
                <c:pt idx="191">
                  <c:v>449.3382554307467</c:v>
                </c:pt>
                <c:pt idx="192">
                  <c:v>449.3732702442382</c:v>
                </c:pt>
                <c:pt idx="193">
                  <c:v>449.40810680923744</c:v>
                </c:pt>
                <c:pt idx="194">
                  <c:v>449.44276694497006</c:v>
                </c:pt>
                <c:pt idx="195">
                  <c:v>449.47725244288216</c:v>
                </c:pt>
                <c:pt idx="196">
                  <c:v>449.51156506720582</c:v>
                </c:pt>
                <c:pt idx="197">
                  <c:v>449.54570655550788</c:v>
                </c:pt>
                <c:pt idx="198">
                  <c:v>449.57967861922413</c:v>
                </c:pt>
                <c:pt idx="199">
                  <c:v>449.61348294418133</c:v>
                </c:pt>
                <c:pt idx="200">
                  <c:v>449.64712119110845</c:v>
                </c:pt>
                <c:pt idx="201">
                  <c:v>449.68059499613042</c:v>
                </c:pt>
                <c:pt idx="202">
                  <c:v>449.71390597125327</c:v>
                </c:pt>
                <c:pt idx="203">
                  <c:v>449.74705570483735</c:v>
                </c:pt>
                <c:pt idx="204">
                  <c:v>449.78004576205683</c:v>
                </c:pt>
                <c:pt idx="205">
                  <c:v>449.81287768534986</c:v>
                </c:pt>
                <c:pt idx="206">
                  <c:v>449.84555299485766</c:v>
                </c:pt>
                <c:pt idx="207">
                  <c:v>449.87807318885172</c:v>
                </c:pt>
                <c:pt idx="208">
                  <c:v>449.91043974415328</c:v>
                </c:pt>
                <c:pt idx="209">
                  <c:v>449.94265411654015</c:v>
                </c:pt>
                <c:pt idx="210">
                  <c:v>449.97471774114592</c:v>
                </c:pt>
                <c:pt idx="211">
                  <c:v>450.00663203284853</c:v>
                </c:pt>
                <c:pt idx="212">
                  <c:v>450.03839838664987</c:v>
                </c:pt>
                <c:pt idx="213">
                  <c:v>450.07001817804718</c:v>
                </c:pt>
                <c:pt idx="214">
                  <c:v>450.10149276339553</c:v>
                </c:pt>
                <c:pt idx="215">
                  <c:v>450.13282348026132</c:v>
                </c:pt>
                <c:pt idx="216">
                  <c:v>450.16401164776931</c:v>
                </c:pt>
                <c:pt idx="217">
                  <c:v>450.19505856693866</c:v>
                </c:pt>
                <c:pt idx="218">
                  <c:v>450.22596552101447</c:v>
                </c:pt>
                <c:pt idx="219">
                  <c:v>450.25673377579045</c:v>
                </c:pt>
                <c:pt idx="220">
                  <c:v>450.28736457992335</c:v>
                </c:pt>
                <c:pt idx="221">
                  <c:v>450.31785916524296</c:v>
                </c:pt>
                <c:pt idx="222">
                  <c:v>450.34821874705165</c:v>
                </c:pt>
                <c:pt idx="223">
                  <c:v>450.37844452442005</c:v>
                </c:pt>
                <c:pt idx="224">
                  <c:v>450.40853768047594</c:v>
                </c:pt>
                <c:pt idx="225">
                  <c:v>450.43849938268363</c:v>
                </c:pt>
                <c:pt idx="226">
                  <c:v>450.46833078312187</c:v>
                </c:pt>
                <c:pt idx="227">
                  <c:v>450.49803301875266</c:v>
                </c:pt>
                <c:pt idx="228">
                  <c:v>450.52760721168443</c:v>
                </c:pt>
                <c:pt idx="229">
                  <c:v>450.55705446943068</c:v>
                </c:pt>
                <c:pt idx="230">
                  <c:v>450.5863758851616</c:v>
                </c:pt>
                <c:pt idx="231">
                  <c:v>450.61557253795115</c:v>
                </c:pt>
                <c:pt idx="232">
                  <c:v>450.64464549301925</c:v>
                </c:pt>
                <c:pt idx="233">
                  <c:v>450.67359580196722</c:v>
                </c:pt>
                <c:pt idx="234">
                  <c:v>450.70242450301117</c:v>
                </c:pt>
                <c:pt idx="235">
                  <c:v>450.73113262120506</c:v>
                </c:pt>
                <c:pt idx="236">
                  <c:v>450.75972116866654</c:v>
                </c:pt>
                <c:pt idx="237">
                  <c:v>450.78819114479131</c:v>
                </c:pt>
                <c:pt idx="238">
                  <c:v>450.81654353646604</c:v>
                </c:pt>
                <c:pt idx="239">
                  <c:v>450.84477931827701</c:v>
                </c:pt>
                <c:pt idx="240">
                  <c:v>450.87289945271442</c:v>
                </c:pt>
                <c:pt idx="241">
                  <c:v>450.90090489037158</c:v>
                </c:pt>
                <c:pt idx="242">
                  <c:v>450.92879657013879</c:v>
                </c:pt>
                <c:pt idx="243">
                  <c:v>450.95657541939801</c:v>
                </c:pt>
                <c:pt idx="244">
                  <c:v>450.98424235420754</c:v>
                </c:pt>
                <c:pt idx="245">
                  <c:v>451.01179827948783</c:v>
                </c:pt>
                <c:pt idx="246">
                  <c:v>451.03924408920057</c:v>
                </c:pt>
                <c:pt idx="247">
                  <c:v>451.06658066652528</c:v>
                </c:pt>
                <c:pt idx="248">
                  <c:v>451.09380888403217</c:v>
                </c:pt>
                <c:pt idx="249">
                  <c:v>451.12092960385149</c:v>
                </c:pt>
                <c:pt idx="250">
                  <c:v>451.14794367784106</c:v>
                </c:pt>
                <c:pt idx="251">
                  <c:v>451.17485194774599</c:v>
                </c:pt>
                <c:pt idx="252">
                  <c:v>451.20165524536156</c:v>
                </c:pt>
                <c:pt idx="253">
                  <c:v>451.22835439268744</c:v>
                </c:pt>
                <c:pt idx="254">
                  <c:v>451.25495020208245</c:v>
                </c:pt>
                <c:pt idx="255">
                  <c:v>451.28144347641381</c:v>
                </c:pt>
                <c:pt idx="256">
                  <c:v>451.30783500920512</c:v>
                </c:pt>
                <c:pt idx="257">
                  <c:v>451.33412558478108</c:v>
                </c:pt>
                <c:pt idx="258">
                  <c:v>451.36031597840957</c:v>
                </c:pt>
                <c:pt idx="259">
                  <c:v>451.38640695643932</c:v>
                </c:pt>
                <c:pt idx="260">
                  <c:v>451.41239927643824</c:v>
                </c:pt>
                <c:pt idx="261">
                  <c:v>451.43829368732673</c:v>
                </c:pt>
                <c:pt idx="262">
                  <c:v>451.46409092950699</c:v>
                </c:pt>
                <c:pt idx="263">
                  <c:v>451.48979173499566</c:v>
                </c:pt>
                <c:pt idx="264">
                  <c:v>451.51539682754566</c:v>
                </c:pt>
                <c:pt idx="265">
                  <c:v>451.54090692277481</c:v>
                </c:pt>
                <c:pt idx="266">
                  <c:v>451.56632272828307</c:v>
                </c:pt>
                <c:pt idx="267">
                  <c:v>451.59164494377575</c:v>
                </c:pt>
                <c:pt idx="268">
                  <c:v>451.61687426117851</c:v>
                </c:pt>
                <c:pt idx="269">
                  <c:v>451.64201136475248</c:v>
                </c:pt>
                <c:pt idx="270">
                  <c:v>451.66705693120838</c:v>
                </c:pt>
                <c:pt idx="271">
                  <c:v>451.69201162981642</c:v>
                </c:pt>
                <c:pt idx="272">
                  <c:v>451.71687612251446</c:v>
                </c:pt>
                <c:pt idx="273">
                  <c:v>451.74165106401676</c:v>
                </c:pt>
                <c:pt idx="274">
                  <c:v>451.76633710191794</c:v>
                </c:pt>
                <c:pt idx="275">
                  <c:v>451.79093487679455</c:v>
                </c:pt>
                <c:pt idx="276">
                  <c:v>451.8154450223085</c:v>
                </c:pt>
                <c:pt idx="277">
                  <c:v>451.83986816530512</c:v>
                </c:pt>
                <c:pt idx="278">
                  <c:v>451.86420492591049</c:v>
                </c:pt>
                <c:pt idx="279">
                  <c:v>451.88845591762839</c:v>
                </c:pt>
                <c:pt idx="280">
                  <c:v>451.91262174743349</c:v>
                </c:pt>
                <c:pt idx="281">
                  <c:v>451.93670301586315</c:v>
                </c:pt>
                <c:pt idx="282">
                  <c:v>451.96070031711002</c:v>
                </c:pt>
                <c:pt idx="283">
                  <c:v>451.98461423911004</c:v>
                </c:pt>
                <c:pt idx="284">
                  <c:v>452.00844536362979</c:v>
                </c:pt>
                <c:pt idx="285">
                  <c:v>452.03219426635371</c:v>
                </c:pt>
                <c:pt idx="286">
                  <c:v>452.05586151696752</c:v>
                </c:pt>
                <c:pt idx="287">
                  <c:v>452.07944767924226</c:v>
                </c:pt>
                <c:pt idx="288">
                  <c:v>452.1029533111157</c:v>
                </c:pt>
                <c:pt idx="289">
                  <c:v>452.1263789647727</c:v>
                </c:pt>
                <c:pt idx="290">
                  <c:v>452.14972518672374</c:v>
                </c:pt>
                <c:pt idx="291">
                  <c:v>452.17299251788273</c:v>
                </c:pt>
                <c:pt idx="292">
                  <c:v>452.19618149364413</c:v>
                </c:pt>
                <c:pt idx="293">
                  <c:v>452.21929264395561</c:v>
                </c:pt>
                <c:pt idx="294">
                  <c:v>452.2423264933949</c:v>
                </c:pt>
                <c:pt idx="295">
                  <c:v>452.26528356123936</c:v>
                </c:pt>
                <c:pt idx="296">
                  <c:v>452.28816436153892</c:v>
                </c:pt>
                <c:pt idx="297">
                  <c:v>452.31096940318514</c:v>
                </c:pt>
                <c:pt idx="298">
                  <c:v>452.33369918998119</c:v>
                </c:pt>
                <c:pt idx="299">
                  <c:v>452.35635422070817</c:v>
                </c:pt>
                <c:pt idx="300">
                  <c:v>452.37893498919294</c:v>
                </c:pt>
                <c:pt idx="301">
                  <c:v>452.4014419843727</c:v>
                </c:pt>
                <c:pt idx="302">
                  <c:v>452.42387569036026</c:v>
                </c:pt>
                <c:pt idx="303">
                  <c:v>452.4462365865067</c:v>
                </c:pt>
                <c:pt idx="304">
                  <c:v>452.46852514746399</c:v>
                </c:pt>
                <c:pt idx="305">
                  <c:v>452.49074184324542</c:v>
                </c:pt>
                <c:pt idx="306">
                  <c:v>452.51288713928813</c:v>
                </c:pt>
                <c:pt idx="307">
                  <c:v>452.53496149650948</c:v>
                </c:pt>
                <c:pt idx="308">
                  <c:v>452.55696537136839</c:v>
                </c:pt>
                <c:pt idx="309">
                  <c:v>452.57889921592033</c:v>
                </c:pt>
                <c:pt idx="310">
                  <c:v>452.60076347787481</c:v>
                </c:pt>
                <c:pt idx="311">
                  <c:v>452.62255860065181</c:v>
                </c:pt>
                <c:pt idx="312">
                  <c:v>452.64428502343435</c:v>
                </c:pt>
                <c:pt idx="313">
                  <c:v>452.66594318122492</c:v>
                </c:pt>
                <c:pt idx="314">
                  <c:v>452.68753350489635</c:v>
                </c:pt>
                <c:pt idx="315">
                  <c:v>452.70905642124524</c:v>
                </c:pt>
                <c:pt idx="316">
                  <c:v>452.73051235304246</c:v>
                </c:pt>
                <c:pt idx="317">
                  <c:v>452.75190171908417</c:v>
                </c:pt>
                <c:pt idx="318">
                  <c:v>452.77322493424202</c:v>
                </c:pt>
                <c:pt idx="319">
                  <c:v>452.79448240951029</c:v>
                </c:pt>
                <c:pt idx="320">
                  <c:v>452.81567455205669</c:v>
                </c:pt>
                <c:pt idx="321">
                  <c:v>452.83680176526815</c:v>
                </c:pt>
                <c:pt idx="322">
                  <c:v>452.85786444879659</c:v>
                </c:pt>
                <c:pt idx="323">
                  <c:v>452.87886299860736</c:v>
                </c:pt>
                <c:pt idx="324">
                  <c:v>452.8997978070235</c:v>
                </c:pt>
                <c:pt idx="325">
                  <c:v>452.92066926276937</c:v>
                </c:pt>
                <c:pt idx="326">
                  <c:v>452.94147775101567</c:v>
                </c:pt>
                <c:pt idx="327">
                  <c:v>452.9622236534222</c:v>
                </c:pt>
                <c:pt idx="328">
                  <c:v>452.98290734818136</c:v>
                </c:pt>
                <c:pt idx="329">
                  <c:v>453.00352921005845</c:v>
                </c:pt>
                <c:pt idx="330">
                  <c:v>453.02408961043415</c:v>
                </c:pt>
                <c:pt idx="331">
                  <c:v>453.04458891734492</c:v>
                </c:pt>
                <c:pt idx="332">
                  <c:v>453.06502749552357</c:v>
                </c:pt>
                <c:pt idx="333">
                  <c:v>453.0854057064376</c:v>
                </c:pt>
                <c:pt idx="334">
                  <c:v>453.10572390832937</c:v>
                </c:pt>
                <c:pt idx="335">
                  <c:v>453.1259824562535</c:v>
                </c:pt>
                <c:pt idx="336">
                  <c:v>453.14618170211503</c:v>
                </c:pt>
                <c:pt idx="337">
                  <c:v>453.16632199470627</c:v>
                </c:pt>
                <c:pt idx="338">
                  <c:v>453.18640367974365</c:v>
                </c:pt>
                <c:pt idx="339">
                  <c:v>453.20642709990494</c:v>
                </c:pt>
                <c:pt idx="340">
                  <c:v>453.22639259486186</c:v>
                </c:pt>
                <c:pt idx="341">
                  <c:v>453.24630050131918</c:v>
                </c:pt>
                <c:pt idx="342">
                  <c:v>453.26615115304509</c:v>
                </c:pt>
                <c:pt idx="343">
                  <c:v>453.28594488090886</c:v>
                </c:pt>
                <c:pt idx="344">
                  <c:v>453.30568201291157</c:v>
                </c:pt>
                <c:pt idx="345">
                  <c:v>453.32536287422147</c:v>
                </c:pt>
                <c:pt idx="346">
                  <c:v>453.34498778720456</c:v>
                </c:pt>
                <c:pt idx="347">
                  <c:v>453.36455707145876</c:v>
                </c:pt>
                <c:pt idx="348">
                  <c:v>453.38407104384294</c:v>
                </c:pt>
                <c:pt idx="349">
                  <c:v>453.40353001851184</c:v>
                </c:pt>
                <c:pt idx="350">
                  <c:v>453.42293430694207</c:v>
                </c:pt>
                <c:pt idx="351">
                  <c:v>453.44228421796737</c:v>
                </c:pt>
                <c:pt idx="352">
                  <c:v>453.46158005780472</c:v>
                </c:pt>
                <c:pt idx="353">
                  <c:v>453.48082213008615</c:v>
                </c:pt>
                <c:pt idx="354">
                  <c:v>453.50001073588646</c:v>
                </c:pt>
                <c:pt idx="355">
                  <c:v>453.5191461737524</c:v>
                </c:pt>
                <c:pt idx="356">
                  <c:v>453.53822873973161</c:v>
                </c:pt>
                <c:pt idx="357">
                  <c:v>453.55725872739845</c:v>
                </c:pt>
                <c:pt idx="358">
                  <c:v>453.57623642788377</c:v>
                </c:pt>
                <c:pt idx="359">
                  <c:v>453.59516212990127</c:v>
                </c:pt>
                <c:pt idx="360">
                  <c:v>453.61403611977289</c:v>
                </c:pt>
                <c:pt idx="361">
                  <c:v>453.63285868145789</c:v>
                </c:pt>
                <c:pt idx="362">
                  <c:v>453.65163009657527</c:v>
                </c:pt>
                <c:pt idx="363">
                  <c:v>453.67035064443314</c:v>
                </c:pt>
                <c:pt idx="364">
                  <c:v>453.68902060205113</c:v>
                </c:pt>
                <c:pt idx="365">
                  <c:v>453.70764024418696</c:v>
                </c:pt>
                <c:pt idx="366">
                  <c:v>453.72620984336027</c:v>
                </c:pt>
                <c:pt idx="367">
                  <c:v>453.74472966987702</c:v>
                </c:pt>
                <c:pt idx="368">
                  <c:v>453.76319999185404</c:v>
                </c:pt>
                <c:pt idx="369">
                  <c:v>453.78162107524093</c:v>
                </c:pt>
                <c:pt idx="370">
                  <c:v>453.79999318384665</c:v>
                </c:pt>
                <c:pt idx="371">
                  <c:v>453.81831657935817</c:v>
                </c:pt>
                <c:pt idx="372">
                  <c:v>453.83659152136664</c:v>
                </c:pt>
                <c:pt idx="373">
                  <c:v>453.85481826738828</c:v>
                </c:pt>
                <c:pt idx="374">
                  <c:v>453.87299707288713</c:v>
                </c:pt>
                <c:pt idx="375">
                  <c:v>453.89112819129571</c:v>
                </c:pt>
                <c:pt idx="376">
                  <c:v>453.90921187403717</c:v>
                </c:pt>
                <c:pt idx="377">
                  <c:v>453.92724837054709</c:v>
                </c:pt>
                <c:pt idx="378">
                  <c:v>453.94523792829352</c:v>
                </c:pt>
                <c:pt idx="379">
                  <c:v>453.96318079279814</c:v>
                </c:pt>
                <c:pt idx="380">
                  <c:v>453.9810772076566</c:v>
                </c:pt>
                <c:pt idx="381">
                  <c:v>453.99892741455807</c:v>
                </c:pt>
                <c:pt idx="382">
                  <c:v>454.0167316533059</c:v>
                </c:pt>
                <c:pt idx="383">
                  <c:v>454.03449016183697</c:v>
                </c:pt>
                <c:pt idx="384">
                  <c:v>454.05220317624037</c:v>
                </c:pt>
                <c:pt idx="385">
                  <c:v>454.06987093077788</c:v>
                </c:pt>
                <c:pt idx="386">
                  <c:v>454.08749365790123</c:v>
                </c:pt>
                <c:pt idx="387">
                  <c:v>454.10507158827198</c:v>
                </c:pt>
                <c:pt idx="388">
                  <c:v>454.12260495077948</c:v>
                </c:pt>
                <c:pt idx="389">
                  <c:v>454.14009397255842</c:v>
                </c:pt>
                <c:pt idx="390">
                  <c:v>454.1575388790074</c:v>
                </c:pt>
                <c:pt idx="391">
                  <c:v>454.17493989380654</c:v>
                </c:pt>
                <c:pt idx="392">
                  <c:v>454.19229723893466</c:v>
                </c:pt>
                <c:pt idx="393">
                  <c:v>454.20961113468718</c:v>
                </c:pt>
                <c:pt idx="394">
                  <c:v>454.22688179969225</c:v>
                </c:pt>
                <c:pt idx="395">
                  <c:v>454.24410945092717</c:v>
                </c:pt>
                <c:pt idx="396">
                  <c:v>454.26129430373703</c:v>
                </c:pt>
                <c:pt idx="397">
                  <c:v>454.2784365718494</c:v>
                </c:pt>
                <c:pt idx="398">
                  <c:v>454.29553646738958</c:v>
                </c:pt>
                <c:pt idx="399">
                  <c:v>454.31259420089987</c:v>
                </c:pt>
                <c:pt idx="400">
                  <c:v>454.32960998135218</c:v>
                </c:pt>
                <c:pt idx="401">
                  <c:v>454.34658401616468</c:v>
                </c:pt>
                <c:pt idx="402">
                  <c:v>454.36351651121794</c:v>
                </c:pt>
                <c:pt idx="403">
                  <c:v>454.38040767086858</c:v>
                </c:pt>
                <c:pt idx="404">
                  <c:v>454.3972576979657</c:v>
                </c:pt>
                <c:pt idx="405">
                  <c:v>454.41406679386535</c:v>
                </c:pt>
                <c:pt idx="406">
                  <c:v>454.43083515844455</c:v>
                </c:pt>
                <c:pt idx="407">
                  <c:v>454.44756299011601</c:v>
                </c:pt>
                <c:pt idx="408">
                  <c:v>454.46425048584331</c:v>
                </c:pt>
                <c:pt idx="409">
                  <c:v>454.48089784115314</c:v>
                </c:pt>
                <c:pt idx="410">
                  <c:v>454.49750525015145</c:v>
                </c:pt>
                <c:pt idx="411">
                  <c:v>454.5140729055355</c:v>
                </c:pt>
                <c:pt idx="412">
                  <c:v>454.53060099860858</c:v>
                </c:pt>
                <c:pt idx="413">
                  <c:v>454.54708971929205</c:v>
                </c:pt>
                <c:pt idx="414">
                  <c:v>454.56353925614047</c:v>
                </c:pt>
                <c:pt idx="415">
                  <c:v>454.57994979635333</c:v>
                </c:pt>
                <c:pt idx="416">
                  <c:v>454.59632152578888</c:v>
                </c:pt>
                <c:pt idx="417">
                  <c:v>454.61265462897563</c:v>
                </c:pt>
                <c:pt idx="418">
                  <c:v>454.62894928912704</c:v>
                </c:pt>
                <c:pt idx="419">
                  <c:v>454.64520568815163</c:v>
                </c:pt>
                <c:pt idx="420">
                  <c:v>454.6614240066678</c:v>
                </c:pt>
                <c:pt idx="421">
                  <c:v>454.67760442401453</c:v>
                </c:pt>
                <c:pt idx="422">
                  <c:v>454.69374711826242</c:v>
                </c:pt>
                <c:pt idx="423">
                  <c:v>454.70985226622861</c:v>
                </c:pt>
                <c:pt idx="424">
                  <c:v>454.7259200434865</c:v>
                </c:pt>
                <c:pt idx="425">
                  <c:v>454.74195062437684</c:v>
                </c:pt>
                <c:pt idx="426">
                  <c:v>454.75794418202116</c:v>
                </c:pt>
                <c:pt idx="427">
                  <c:v>454.77390088833187</c:v>
                </c:pt>
                <c:pt idx="428">
                  <c:v>454.78982091402332</c:v>
                </c:pt>
                <c:pt idx="429">
                  <c:v>454.80570442862467</c:v>
                </c:pt>
                <c:pt idx="430">
                  <c:v>454.82155160048762</c:v>
                </c:pt>
                <c:pt idx="431">
                  <c:v>454.83736259680114</c:v>
                </c:pt>
                <c:pt idx="432">
                  <c:v>454.85313758359939</c:v>
                </c:pt>
                <c:pt idx="433">
                  <c:v>454.86887672577285</c:v>
                </c:pt>
                <c:pt idx="434">
                  <c:v>454.88458018708019</c:v>
                </c:pt>
                <c:pt idx="435">
                  <c:v>454.90024813015651</c:v>
                </c:pt>
                <c:pt idx="436">
                  <c:v>454.91588071652552</c:v>
                </c:pt>
                <c:pt idx="437">
                  <c:v>454.93147810660889</c:v>
                </c:pt>
                <c:pt idx="438">
                  <c:v>454.94704045973572</c:v>
                </c:pt>
                <c:pt idx="439">
                  <c:v>454.96256793415313</c:v>
                </c:pt>
                <c:pt idx="440">
                  <c:v>454.97806068703585</c:v>
                </c:pt>
                <c:pt idx="441">
                  <c:v>454.99351887449626</c:v>
                </c:pt>
                <c:pt idx="442">
                  <c:v>455.00894265159366</c:v>
                </c:pt>
                <c:pt idx="443">
                  <c:v>455.0243321723425</c:v>
                </c:pt>
                <c:pt idx="444">
                  <c:v>455.03968758972451</c:v>
                </c:pt>
                <c:pt idx="445">
                  <c:v>455.05500905569585</c:v>
                </c:pt>
                <c:pt idx="446">
                  <c:v>455.07029672119631</c:v>
                </c:pt>
                <c:pt idx="447">
                  <c:v>455.08555073615935</c:v>
                </c:pt>
                <c:pt idx="448">
                  <c:v>455.10077124951971</c:v>
                </c:pt>
                <c:pt idx="449">
                  <c:v>455.11595840922496</c:v>
                </c:pt>
                <c:pt idx="450">
                  <c:v>455.13111236224006</c:v>
                </c:pt>
                <c:pt idx="451">
                  <c:v>455.14623325455989</c:v>
                </c:pt>
                <c:pt idx="452">
                  <c:v>455.16132123121525</c:v>
                </c:pt>
                <c:pt idx="453">
                  <c:v>455.17637643628342</c:v>
                </c:pt>
                <c:pt idx="454">
                  <c:v>455.19139901289424</c:v>
                </c:pt>
                <c:pt idx="455">
                  <c:v>455.20638910324044</c:v>
                </c:pt>
                <c:pt idx="456">
                  <c:v>455.22134684858446</c:v>
                </c:pt>
                <c:pt idx="457">
                  <c:v>455.23627238926707</c:v>
                </c:pt>
                <c:pt idx="458">
                  <c:v>455.25116586471597</c:v>
                </c:pt>
                <c:pt idx="459">
                  <c:v>455.26602741345187</c:v>
                </c:pt>
                <c:pt idx="460">
                  <c:v>455.28085717309904</c:v>
                </c:pt>
                <c:pt idx="461">
                  <c:v>455.29565528039018</c:v>
                </c:pt>
                <c:pt idx="462">
                  <c:v>455.31042187117652</c:v>
                </c:pt>
                <c:pt idx="463">
                  <c:v>455.32515708043394</c:v>
                </c:pt>
                <c:pt idx="464">
                  <c:v>455.33986104227108</c:v>
                </c:pt>
                <c:pt idx="465">
                  <c:v>455.35453388993619</c:v>
                </c:pt>
                <c:pt idx="466">
                  <c:v>455.36917575582504</c:v>
                </c:pt>
                <c:pt idx="467">
                  <c:v>455.38378677148887</c:v>
                </c:pt>
                <c:pt idx="468">
                  <c:v>455.39836706763998</c:v>
                </c:pt>
                <c:pt idx="469">
                  <c:v>455.4129167741591</c:v>
                </c:pt>
                <c:pt idx="470">
                  <c:v>455.42743602010376</c:v>
                </c:pt>
                <c:pt idx="471">
                  <c:v>455.44192493371401</c:v>
                </c:pt>
                <c:pt idx="472">
                  <c:v>455.45638364242041</c:v>
                </c:pt>
                <c:pt idx="473">
                  <c:v>455.4708122728498</c:v>
                </c:pt>
                <c:pt idx="474">
                  <c:v>455.48521095083123</c:v>
                </c:pt>
                <c:pt idx="475">
                  <c:v>455.49957980140613</c:v>
                </c:pt>
                <c:pt idx="476">
                  <c:v>455.51391894883068</c:v>
                </c:pt>
                <c:pt idx="477">
                  <c:v>455.52822851658522</c:v>
                </c:pt>
                <c:pt idx="478">
                  <c:v>455.54250862737933</c:v>
                </c:pt>
                <c:pt idx="479">
                  <c:v>455.55675940315882</c:v>
                </c:pt>
                <c:pt idx="480">
                  <c:v>455.57098096511226</c:v>
                </c:pt>
                <c:pt idx="481">
                  <c:v>455.58517343367646</c:v>
                </c:pt>
                <c:pt idx="482">
                  <c:v>455.59933692854361</c:v>
                </c:pt>
                <c:pt idx="483">
                  <c:v>455.61347156866668</c:v>
                </c:pt>
                <c:pt idx="484">
                  <c:v>455.62757747226482</c:v>
                </c:pt>
                <c:pt idx="485">
                  <c:v>455.64165475683239</c:v>
                </c:pt>
                <c:pt idx="486">
                  <c:v>455.65570353914069</c:v>
                </c:pt>
                <c:pt idx="487">
                  <c:v>455.66972393524804</c:v>
                </c:pt>
                <c:pt idx="488">
                  <c:v>455.68371606050158</c:v>
                </c:pt>
                <c:pt idx="489">
                  <c:v>455.69768002954623</c:v>
                </c:pt>
                <c:pt idx="490">
                  <c:v>455.71161595632884</c:v>
                </c:pt>
                <c:pt idx="491">
                  <c:v>455.72552395410503</c:v>
                </c:pt>
                <c:pt idx="492">
                  <c:v>455.73940413544238</c:v>
                </c:pt>
                <c:pt idx="493">
                  <c:v>455.75325661222922</c:v>
                </c:pt>
                <c:pt idx="494">
                  <c:v>455.76708149567713</c:v>
                </c:pt>
                <c:pt idx="495">
                  <c:v>455.78087889632894</c:v>
                </c:pt>
                <c:pt idx="496">
                  <c:v>455.79464892406151</c:v>
                </c:pt>
                <c:pt idx="497">
                  <c:v>455.80839168809405</c:v>
                </c:pt>
                <c:pt idx="498">
                  <c:v>455.82210729698994</c:v>
                </c:pt>
                <c:pt idx="499">
                  <c:v>455.83579585866528</c:v>
                </c:pt>
                <c:pt idx="500">
                  <c:v>455.84945748039206</c:v>
                </c:pt>
                <c:pt idx="501">
                  <c:v>455.86309226880354</c:v>
                </c:pt>
                <c:pt idx="502">
                  <c:v>455.87670032989911</c:v>
                </c:pt>
                <c:pt idx="503">
                  <c:v>455.8902817690514</c:v>
                </c:pt>
                <c:pt idx="504">
                  <c:v>455.90383669100777</c:v>
                </c:pt>
                <c:pt idx="505">
                  <c:v>455.91736519989769</c:v>
                </c:pt>
                <c:pt idx="506">
                  <c:v>455.93086739923706</c:v>
                </c:pt>
                <c:pt idx="507">
                  <c:v>455.9443433919331</c:v>
                </c:pt>
                <c:pt idx="508">
                  <c:v>455.95779328028874</c:v>
                </c:pt>
                <c:pt idx="509">
                  <c:v>455.9712171660068</c:v>
                </c:pt>
                <c:pt idx="510">
                  <c:v>455.98461515019699</c:v>
                </c:pt>
                <c:pt idx="511">
                  <c:v>455.99798733337707</c:v>
                </c:pt>
                <c:pt idx="512">
                  <c:v>456.01133381548129</c:v>
                </c:pt>
                <c:pt idx="513">
                  <c:v>456.02465469586099</c:v>
                </c:pt>
                <c:pt idx="514">
                  <c:v>456.03795007329296</c:v>
                </c:pt>
                <c:pt idx="515">
                  <c:v>456.0512200459807</c:v>
                </c:pt>
                <c:pt idx="516">
                  <c:v>456.0644647115609</c:v>
                </c:pt>
                <c:pt idx="517">
                  <c:v>456.07768416710672</c:v>
                </c:pt>
                <c:pt idx="518">
                  <c:v>456.09087850913221</c:v>
                </c:pt>
                <c:pt idx="519">
                  <c:v>456.10404783359712</c:v>
                </c:pt>
                <c:pt idx="520">
                  <c:v>456.11719223591132</c:v>
                </c:pt>
                <c:pt idx="521">
                  <c:v>456.13031181093754</c:v>
                </c:pt>
                <c:pt idx="522">
                  <c:v>456.14340665299824</c:v>
                </c:pt>
                <c:pt idx="523">
                  <c:v>456.15647685587572</c:v>
                </c:pt>
                <c:pt idx="524">
                  <c:v>456.16952251282027</c:v>
                </c:pt>
                <c:pt idx="525">
                  <c:v>456.18254371655217</c:v>
                </c:pt>
                <c:pt idx="526">
                  <c:v>456.19554055926585</c:v>
                </c:pt>
                <c:pt idx="527">
                  <c:v>456.2085131326341</c:v>
                </c:pt>
                <c:pt idx="528">
                  <c:v>456.22146152781107</c:v>
                </c:pt>
                <c:pt idx="529">
                  <c:v>456.23438583543862</c:v>
                </c:pt>
                <c:pt idx="530">
                  <c:v>456.24728614564776</c:v>
                </c:pt>
                <c:pt idx="531">
                  <c:v>456.26016254806297</c:v>
                </c:pt>
                <c:pt idx="532">
                  <c:v>456.27301513180652</c:v>
                </c:pt>
                <c:pt idx="533">
                  <c:v>456.28584398550242</c:v>
                </c:pt>
                <c:pt idx="534">
                  <c:v>456.2986491972797</c:v>
                </c:pt>
                <c:pt idx="535">
                  <c:v>456.31143085477527</c:v>
                </c:pt>
                <c:pt idx="536">
                  <c:v>456.32418904513963</c:v>
                </c:pt>
                <c:pt idx="537">
                  <c:v>456.33692385503872</c:v>
                </c:pt>
                <c:pt idx="538">
                  <c:v>456.34963537065767</c:v>
                </c:pt>
                <c:pt idx="539">
                  <c:v>456.36232367770549</c:v>
                </c:pt>
                <c:pt idx="540">
                  <c:v>456.37498886141753</c:v>
                </c:pt>
                <c:pt idx="541">
                  <c:v>456.38763100655893</c:v>
                </c:pt>
                <c:pt idx="542">
                  <c:v>456.40025019742905</c:v>
                </c:pt>
                <c:pt idx="543">
                  <c:v>456.41284651786407</c:v>
                </c:pt>
                <c:pt idx="544">
                  <c:v>456.42542005123983</c:v>
                </c:pt>
                <c:pt idx="545">
                  <c:v>456.437970880477</c:v>
                </c:pt>
                <c:pt idx="546">
                  <c:v>456.45049908804287</c:v>
                </c:pt>
                <c:pt idx="547">
                  <c:v>456.46300475595507</c:v>
                </c:pt>
                <c:pt idx="548">
                  <c:v>456.47548796578445</c:v>
                </c:pt>
                <c:pt idx="549">
                  <c:v>456.48794879865994</c:v>
                </c:pt>
                <c:pt idx="550">
                  <c:v>456.50038733526929</c:v>
                </c:pt>
                <c:pt idx="551">
                  <c:v>456.51280365586433</c:v>
                </c:pt>
                <c:pt idx="552">
                  <c:v>456.52519784026288</c:v>
                </c:pt>
                <c:pt idx="553">
                  <c:v>456.53756996785251</c:v>
                </c:pt>
                <c:pt idx="554">
                  <c:v>456.54992011759327</c:v>
                </c:pt>
                <c:pt idx="555">
                  <c:v>456.56224836802119</c:v>
                </c:pt>
                <c:pt idx="556">
                  <c:v>456.57455479725053</c:v>
                </c:pt>
                <c:pt idx="557">
                  <c:v>456.58683948297772</c:v>
                </c:pt>
                <c:pt idx="558">
                  <c:v>456.5991025024839</c:v>
                </c:pt>
                <c:pt idx="559">
                  <c:v>456.61134393263819</c:v>
                </c:pt>
                <c:pt idx="560">
                  <c:v>456.62356384989897</c:v>
                </c:pt>
                <c:pt idx="561">
                  <c:v>456.63576233031989</c:v>
                </c:pt>
                <c:pt idx="562">
                  <c:v>456.64793944954994</c:v>
                </c:pt>
                <c:pt idx="563">
                  <c:v>456.66009528283786</c:v>
                </c:pt>
                <c:pt idx="564">
                  <c:v>456.6722299050345</c:v>
                </c:pt>
                <c:pt idx="565">
                  <c:v>456.68434339059456</c:v>
                </c:pt>
                <c:pt idx="566">
                  <c:v>456.69643581358213</c:v>
                </c:pt>
                <c:pt idx="567">
                  <c:v>456.70850724767064</c:v>
                </c:pt>
                <c:pt idx="568">
                  <c:v>456.7205577661469</c:v>
                </c:pt>
                <c:pt idx="569">
                  <c:v>456.73258744191304</c:v>
                </c:pt>
                <c:pt idx="570">
                  <c:v>456.74459634749115</c:v>
                </c:pt>
                <c:pt idx="571">
                  <c:v>456.75658455502293</c:v>
                </c:pt>
                <c:pt idx="572">
                  <c:v>456.76855213627482</c:v>
                </c:pt>
                <c:pt idx="573">
                  <c:v>456.78049916264001</c:v>
                </c:pt>
                <c:pt idx="574">
                  <c:v>456.79242570513946</c:v>
                </c:pt>
                <c:pt idx="575">
                  <c:v>456.80433183442761</c:v>
                </c:pt>
                <c:pt idx="576">
                  <c:v>456.81621762079095</c:v>
                </c:pt>
                <c:pt idx="577">
                  <c:v>456.82808313415467</c:v>
                </c:pt>
                <c:pt idx="578">
                  <c:v>456.83992844408186</c:v>
                </c:pt>
                <c:pt idx="579">
                  <c:v>456.8517536197773</c:v>
                </c:pt>
                <c:pt idx="580">
                  <c:v>456.86355873009057</c:v>
                </c:pt>
                <c:pt idx="581">
                  <c:v>456.87534384351767</c:v>
                </c:pt>
                <c:pt idx="582">
                  <c:v>456.88710902820321</c:v>
                </c:pt>
                <c:pt idx="583">
                  <c:v>456.89885435194321</c:v>
                </c:pt>
                <c:pt idx="584">
                  <c:v>456.91057988218802</c:v>
                </c:pt>
                <c:pt idx="585">
                  <c:v>456.92228568604384</c:v>
                </c:pt>
                <c:pt idx="586">
                  <c:v>456.9339718302748</c:v>
                </c:pt>
                <c:pt idx="587">
                  <c:v>456.94563838130648</c:v>
                </c:pt>
                <c:pt idx="588">
                  <c:v>456.95728540522691</c:v>
                </c:pt>
                <c:pt idx="589">
                  <c:v>456.96891296779017</c:v>
                </c:pt>
                <c:pt idx="590">
                  <c:v>456.98052113441781</c:v>
                </c:pt>
                <c:pt idx="591">
                  <c:v>456.99210997020066</c:v>
                </c:pt>
                <c:pt idx="592">
                  <c:v>457.00367953990258</c:v>
                </c:pt>
                <c:pt idx="593">
                  <c:v>457.01522990796013</c:v>
                </c:pt>
                <c:pt idx="594">
                  <c:v>457.02676113848815</c:v>
                </c:pt>
                <c:pt idx="595">
                  <c:v>457.03827329527877</c:v>
                </c:pt>
                <c:pt idx="596">
                  <c:v>457.04976644180562</c:v>
                </c:pt>
                <c:pt idx="597">
                  <c:v>457.06124064122514</c:v>
                </c:pt>
                <c:pt idx="598">
                  <c:v>457.07269595637831</c:v>
                </c:pt>
                <c:pt idx="599">
                  <c:v>457.08413244979346</c:v>
                </c:pt>
                <c:pt idx="600">
                  <c:v>457.09555018368832</c:v>
                </c:pt>
                <c:pt idx="601">
                  <c:v>457.10694921997163</c:v>
                </c:pt>
                <c:pt idx="602">
                  <c:v>457.11832962024562</c:v>
                </c:pt>
                <c:pt idx="603">
                  <c:v>457.12969144580711</c:v>
                </c:pt>
                <c:pt idx="604">
                  <c:v>457.14103475765177</c:v>
                </c:pt>
                <c:pt idx="605">
                  <c:v>457.15235961647272</c:v>
                </c:pt>
                <c:pt idx="606">
                  <c:v>457.1636660826652</c:v>
                </c:pt>
                <c:pt idx="607">
                  <c:v>457.17495421632822</c:v>
                </c:pt>
                <c:pt idx="608">
                  <c:v>457.18622407726554</c:v>
                </c:pt>
                <c:pt idx="609">
                  <c:v>457.19747572498767</c:v>
                </c:pt>
                <c:pt idx="610">
                  <c:v>457.20870921871398</c:v>
                </c:pt>
                <c:pt idx="611">
                  <c:v>457.21992461737608</c:v>
                </c:pt>
                <c:pt idx="612">
                  <c:v>457.23112197961711</c:v>
                </c:pt>
                <c:pt idx="613">
                  <c:v>457.24230136379538</c:v>
                </c:pt>
                <c:pt idx="614">
                  <c:v>457.25346282798512</c:v>
                </c:pt>
                <c:pt idx="615">
                  <c:v>457.26460642997995</c:v>
                </c:pt>
                <c:pt idx="616">
                  <c:v>457.27573222729308</c:v>
                </c:pt>
                <c:pt idx="617">
                  <c:v>457.28684027715946</c:v>
                </c:pt>
                <c:pt idx="618">
                  <c:v>457.29793063653807</c:v>
                </c:pt>
                <c:pt idx="619">
                  <c:v>457.30900336211397</c:v>
                </c:pt>
                <c:pt idx="620">
                  <c:v>457.32005851029811</c:v>
                </c:pt>
                <c:pt idx="621">
                  <c:v>457.33109613723224</c:v>
                </c:pt>
                <c:pt idx="622">
                  <c:v>457.3421162987878</c:v>
                </c:pt>
                <c:pt idx="623">
                  <c:v>457.35311905056858</c:v>
                </c:pt>
                <c:pt idx="624">
                  <c:v>457.36410444791312</c:v>
                </c:pt>
                <c:pt idx="625">
                  <c:v>457.37507254589622</c:v>
                </c:pt>
                <c:pt idx="626">
                  <c:v>457.38602339932953</c:v>
                </c:pt>
                <c:pt idx="627">
                  <c:v>457.39695706276393</c:v>
                </c:pt>
                <c:pt idx="628">
                  <c:v>457.40787359049193</c:v>
                </c:pt>
                <c:pt idx="629">
                  <c:v>457.41877303654786</c:v>
                </c:pt>
                <c:pt idx="630">
                  <c:v>457.42965545471088</c:v>
                </c:pt>
                <c:pt idx="631">
                  <c:v>457.44052089850516</c:v>
                </c:pt>
                <c:pt idx="632">
                  <c:v>457.45136942120286</c:v>
                </c:pt>
                <c:pt idx="633">
                  <c:v>457.46220107582542</c:v>
                </c:pt>
                <c:pt idx="634">
                  <c:v>457.47301591514383</c:v>
                </c:pt>
                <c:pt idx="635">
                  <c:v>457.4838139916817</c:v>
                </c:pt>
                <c:pt idx="636">
                  <c:v>457.494595357717</c:v>
                </c:pt>
                <c:pt idx="637">
                  <c:v>457.50536006528171</c:v>
                </c:pt>
                <c:pt idx="638">
                  <c:v>457.51610816616534</c:v>
                </c:pt>
                <c:pt idx="639">
                  <c:v>457.52683971191516</c:v>
                </c:pt>
                <c:pt idx="640">
                  <c:v>457.5375547538394</c:v>
                </c:pt>
                <c:pt idx="641">
                  <c:v>457.54825334300534</c:v>
                </c:pt>
                <c:pt idx="642">
                  <c:v>457.55893553024572</c:v>
                </c:pt>
                <c:pt idx="643">
                  <c:v>457.5696013661551</c:v>
                </c:pt>
                <c:pt idx="644">
                  <c:v>457.58025090109447</c:v>
                </c:pt>
                <c:pt idx="645">
                  <c:v>457.59088418519326</c:v>
                </c:pt>
                <c:pt idx="646">
                  <c:v>457.60150126834714</c:v>
                </c:pt>
                <c:pt idx="647">
                  <c:v>457.61210220022372</c:v>
                </c:pt>
                <c:pt idx="648">
                  <c:v>457.62268703026092</c:v>
                </c:pt>
                <c:pt idx="649">
                  <c:v>457.63325580766974</c:v>
                </c:pt>
                <c:pt idx="650">
                  <c:v>457.64380858143534</c:v>
                </c:pt>
                <c:pt idx="651">
                  <c:v>457.65434540031839</c:v>
                </c:pt>
                <c:pt idx="652">
                  <c:v>457.66486631285659</c:v>
                </c:pt>
                <c:pt idx="653">
                  <c:v>457.6753713673661</c:v>
                </c:pt>
                <c:pt idx="654">
                  <c:v>457.68586061194225</c:v>
                </c:pt>
                <c:pt idx="655">
                  <c:v>457.69633409446146</c:v>
                </c:pt>
                <c:pt idx="656">
                  <c:v>457.7067918625832</c:v>
                </c:pt>
                <c:pt idx="657">
                  <c:v>457.71723396374955</c:v>
                </c:pt>
                <c:pt idx="658">
                  <c:v>457.72766044518806</c:v>
                </c:pt>
                <c:pt idx="659">
                  <c:v>457.73807135391246</c:v>
                </c:pt>
                <c:pt idx="660">
                  <c:v>457.74846673672374</c:v>
                </c:pt>
                <c:pt idx="661">
                  <c:v>457.75884664021243</c:v>
                </c:pt>
                <c:pt idx="662">
                  <c:v>457.76921111075796</c:v>
                </c:pt>
                <c:pt idx="663">
                  <c:v>457.77956019453245</c:v>
                </c:pt>
                <c:pt idx="664">
                  <c:v>457.78989393749958</c:v>
                </c:pt>
                <c:pt idx="665">
                  <c:v>457.80021238541718</c:v>
                </c:pt>
                <c:pt idx="666">
                  <c:v>457.81051558383831</c:v>
                </c:pt>
                <c:pt idx="667">
                  <c:v>457.82080357811208</c:v>
                </c:pt>
                <c:pt idx="668">
                  <c:v>457.83107641338557</c:v>
                </c:pt>
                <c:pt idx="669">
                  <c:v>457.84133413460358</c:v>
                </c:pt>
                <c:pt idx="670">
                  <c:v>457.85157678651211</c:v>
                </c:pt>
                <c:pt idx="671">
                  <c:v>457.86180441365724</c:v>
                </c:pt>
                <c:pt idx="672">
                  <c:v>457.8720170603878</c:v>
                </c:pt>
                <c:pt idx="673">
                  <c:v>457.88221477085597</c:v>
                </c:pt>
                <c:pt idx="674">
                  <c:v>457.89239758901806</c:v>
                </c:pt>
                <c:pt idx="675">
                  <c:v>457.90256555863749</c:v>
                </c:pt>
                <c:pt idx="676">
                  <c:v>457.91271872328247</c:v>
                </c:pt>
                <c:pt idx="677">
                  <c:v>457.92285712633139</c:v>
                </c:pt>
                <c:pt idx="678">
                  <c:v>457.93298081097083</c:v>
                </c:pt>
                <c:pt idx="679">
                  <c:v>457.94308982019703</c:v>
                </c:pt>
                <c:pt idx="680">
                  <c:v>457.9531841968186</c:v>
                </c:pt>
                <c:pt idx="681">
                  <c:v>457.96326398345644</c:v>
                </c:pt>
                <c:pt idx="682">
                  <c:v>457.97332922254446</c:v>
                </c:pt>
                <c:pt idx="683">
                  <c:v>457.98337995633239</c:v>
                </c:pt>
                <c:pt idx="684">
                  <c:v>457.99341622688462</c:v>
                </c:pt>
                <c:pt idx="685">
                  <c:v>458.00343807608255</c:v>
                </c:pt>
                <c:pt idx="686">
                  <c:v>458.0134455456261</c:v>
                </c:pt>
                <c:pt idx="687">
                  <c:v>458.02343867703382</c:v>
                </c:pt>
                <c:pt idx="688">
                  <c:v>458.03341751164362</c:v>
                </c:pt>
                <c:pt idx="689">
                  <c:v>458.04338209061547</c:v>
                </c:pt>
                <c:pt idx="690">
                  <c:v>458.0533324549308</c:v>
                </c:pt>
                <c:pt idx="691">
                  <c:v>458.06326864539415</c:v>
                </c:pt>
                <c:pt idx="692">
                  <c:v>458.07319070263441</c:v>
                </c:pt>
                <c:pt idx="693">
                  <c:v>458.08309866710511</c:v>
                </c:pt>
                <c:pt idx="694">
                  <c:v>458.09299257908685</c:v>
                </c:pt>
                <c:pt idx="695">
                  <c:v>458.10287247868644</c:v>
                </c:pt>
                <c:pt idx="696">
                  <c:v>458.11273840583908</c:v>
                </c:pt>
                <c:pt idx="697">
                  <c:v>458.12259040030915</c:v>
                </c:pt>
                <c:pt idx="698">
                  <c:v>458.13242850169064</c:v>
                </c:pt>
                <c:pt idx="699">
                  <c:v>458.14225274941009</c:v>
                </c:pt>
                <c:pt idx="700">
                  <c:v>458.15206318272374</c:v>
                </c:pt>
                <c:pt idx="701">
                  <c:v>458.16185984072246</c:v>
                </c:pt>
                <c:pt idx="702">
                  <c:v>458.17164276233092</c:v>
                </c:pt>
                <c:pt idx="703">
                  <c:v>458.18141198630741</c:v>
                </c:pt>
                <c:pt idx="704">
                  <c:v>458.19116755124719</c:v>
                </c:pt>
                <c:pt idx="705">
                  <c:v>458.20090949558221</c:v>
                </c:pt>
                <c:pt idx="706">
                  <c:v>458.21063785758139</c:v>
                </c:pt>
                <c:pt idx="707">
                  <c:v>458.22035267535239</c:v>
                </c:pt>
                <c:pt idx="708">
                  <c:v>458.23005398684251</c:v>
                </c:pt>
                <c:pt idx="709">
                  <c:v>458.23974182983937</c:v>
                </c:pt>
                <c:pt idx="710">
                  <c:v>458.24941624197157</c:v>
                </c:pt>
                <c:pt idx="711">
                  <c:v>458.25907726071017</c:v>
                </c:pt>
                <c:pt idx="712">
                  <c:v>458.26872492336935</c:v>
                </c:pt>
                <c:pt idx="713">
                  <c:v>458.27835926710651</c:v>
                </c:pt>
                <c:pt idx="714">
                  <c:v>458.28798032892439</c:v>
                </c:pt>
                <c:pt idx="715">
                  <c:v>458.29758814567111</c:v>
                </c:pt>
                <c:pt idx="716">
                  <c:v>458.30718275404126</c:v>
                </c:pt>
                <c:pt idx="717">
                  <c:v>458.31676419057754</c:v>
                </c:pt>
                <c:pt idx="718">
                  <c:v>458.32633249166952</c:v>
                </c:pt>
                <c:pt idx="719">
                  <c:v>458.33588769355686</c:v>
                </c:pt>
                <c:pt idx="720">
                  <c:v>458.34542983232842</c:v>
                </c:pt>
                <c:pt idx="721">
                  <c:v>458.35495894392358</c:v>
                </c:pt>
                <c:pt idx="722">
                  <c:v>458.36447506413464</c:v>
                </c:pt>
                <c:pt idx="723">
                  <c:v>458.37397822860481</c:v>
                </c:pt>
                <c:pt idx="724">
                  <c:v>458.38346847283054</c:v>
                </c:pt>
                <c:pt idx="725">
                  <c:v>458.39294583216275</c:v>
                </c:pt>
                <c:pt idx="726">
                  <c:v>458.4024103418073</c:v>
                </c:pt>
                <c:pt idx="727">
                  <c:v>458.4118620368248</c:v>
                </c:pt>
                <c:pt idx="728">
                  <c:v>458.42130095213304</c:v>
                </c:pt>
                <c:pt idx="729">
                  <c:v>458.43072712250574</c:v>
                </c:pt>
                <c:pt idx="730">
                  <c:v>458.44014058257619</c:v>
                </c:pt>
                <c:pt idx="731">
                  <c:v>458.44954136683498</c:v>
                </c:pt>
                <c:pt idx="732">
                  <c:v>458.45892950963298</c:v>
                </c:pt>
                <c:pt idx="733">
                  <c:v>458.46830504518027</c:v>
                </c:pt>
                <c:pt idx="734">
                  <c:v>458.47766800754943</c:v>
                </c:pt>
                <c:pt idx="735">
                  <c:v>458.48701843067283</c:v>
                </c:pt>
                <c:pt idx="736">
                  <c:v>458.49635634834732</c:v>
                </c:pt>
                <c:pt idx="737">
                  <c:v>458.50568179423152</c:v>
                </c:pt>
                <c:pt idx="738">
                  <c:v>458.51499480184833</c:v>
                </c:pt>
                <c:pt idx="739">
                  <c:v>458.5242954045857</c:v>
                </c:pt>
                <c:pt idx="740">
                  <c:v>458.5335836356972</c:v>
                </c:pt>
                <c:pt idx="741">
                  <c:v>458.54285952830139</c:v>
                </c:pt>
                <c:pt idx="742">
                  <c:v>458.55212311538435</c:v>
                </c:pt>
                <c:pt idx="743">
                  <c:v>458.56137442980054</c:v>
                </c:pt>
                <c:pt idx="744">
                  <c:v>458.57061350427097</c:v>
                </c:pt>
                <c:pt idx="745">
                  <c:v>458.57984037138749</c:v>
                </c:pt>
                <c:pt idx="746">
                  <c:v>458.58905506360992</c:v>
                </c:pt>
                <c:pt idx="747">
                  <c:v>458.59825761326977</c:v>
                </c:pt>
                <c:pt idx="748">
                  <c:v>458.60744805256911</c:v>
                </c:pt>
                <c:pt idx="749">
                  <c:v>458.61662641358151</c:v>
                </c:pt>
                <c:pt idx="750">
                  <c:v>458.62579272825332</c:v>
                </c:pt>
                <c:pt idx="751">
                  <c:v>458.63494702840381</c:v>
                </c:pt>
                <c:pt idx="752">
                  <c:v>458.64408934572583</c:v>
                </c:pt>
                <c:pt idx="753">
                  <c:v>458.65321971178781</c:v>
                </c:pt>
                <c:pt idx="754">
                  <c:v>458.66233815803122</c:v>
                </c:pt>
                <c:pt idx="755">
                  <c:v>458.67144471577581</c:v>
                </c:pt>
                <c:pt idx="756">
                  <c:v>458.68053941621537</c:v>
                </c:pt>
                <c:pt idx="757">
                  <c:v>458.68962229042234</c:v>
                </c:pt>
                <c:pt idx="758">
                  <c:v>458.69869336934642</c:v>
                </c:pt>
                <c:pt idx="759">
                  <c:v>458.7077526838151</c:v>
                </c:pt>
                <c:pt idx="760">
                  <c:v>458.71680026453606</c:v>
                </c:pt>
                <c:pt idx="761">
                  <c:v>458.72583614209577</c:v>
                </c:pt>
                <c:pt idx="762">
                  <c:v>458.73486034696094</c:v>
                </c:pt>
                <c:pt idx="763">
                  <c:v>458.74387290947942</c:v>
                </c:pt>
                <c:pt idx="764">
                  <c:v>458.75287385988065</c:v>
                </c:pt>
                <c:pt idx="765">
                  <c:v>458.76186322827584</c:v>
                </c:pt>
                <c:pt idx="766">
                  <c:v>458.77084104465928</c:v>
                </c:pt>
                <c:pt idx="767">
                  <c:v>458.77980733890843</c:v>
                </c:pt>
                <c:pt idx="768">
                  <c:v>458.78876214078457</c:v>
                </c:pt>
                <c:pt idx="769">
                  <c:v>458.79770547993405</c:v>
                </c:pt>
                <c:pt idx="770">
                  <c:v>458.80663738588777</c:v>
                </c:pt>
                <c:pt idx="771">
                  <c:v>458.81555788806264</c:v>
                </c:pt>
                <c:pt idx="772">
                  <c:v>458.82446701576168</c:v>
                </c:pt>
                <c:pt idx="773">
                  <c:v>458.83336479817541</c:v>
                </c:pt>
                <c:pt idx="774">
                  <c:v>458.84225126438139</c:v>
                </c:pt>
                <c:pt idx="775">
                  <c:v>458.85112644334487</c:v>
                </c:pt>
                <c:pt idx="776">
                  <c:v>458.85999036392059</c:v>
                </c:pt>
                <c:pt idx="777">
                  <c:v>458.86884305485233</c:v>
                </c:pt>
                <c:pt idx="778">
                  <c:v>458.87768454477276</c:v>
                </c:pt>
                <c:pt idx="779">
                  <c:v>458.88651486220647</c:v>
                </c:pt>
                <c:pt idx="780">
                  <c:v>458.89533403556726</c:v>
                </c:pt>
                <c:pt idx="781">
                  <c:v>458.90414209316168</c:v>
                </c:pt>
                <c:pt idx="782">
                  <c:v>458.91293906318742</c:v>
                </c:pt>
                <c:pt idx="783">
                  <c:v>458.92172497373576</c:v>
                </c:pt>
                <c:pt idx="784">
                  <c:v>458.93049985279004</c:v>
                </c:pt>
                <c:pt idx="785">
                  <c:v>458.93926372822767</c:v>
                </c:pt>
                <c:pt idx="786">
                  <c:v>458.94801662782061</c:v>
                </c:pt>
                <c:pt idx="787">
                  <c:v>458.9567585792351</c:v>
                </c:pt>
                <c:pt idx="788">
                  <c:v>458.96548961003293</c:v>
                </c:pt>
                <c:pt idx="789">
                  <c:v>458.9742097476713</c:v>
                </c:pt>
                <c:pt idx="790">
                  <c:v>458.98291901950387</c:v>
                </c:pt>
                <c:pt idx="791">
                  <c:v>458.99161745278121</c:v>
                </c:pt>
                <c:pt idx="792">
                  <c:v>459.00030507465158</c:v>
                </c:pt>
                <c:pt idx="793">
                  <c:v>459.00898191216061</c:v>
                </c:pt>
                <c:pt idx="794">
                  <c:v>459.01764799225265</c:v>
                </c:pt>
                <c:pt idx="795">
                  <c:v>459.02630334177076</c:v>
                </c:pt>
                <c:pt idx="796">
                  <c:v>459.03494798745703</c:v>
                </c:pt>
                <c:pt idx="797">
                  <c:v>459.0435819559541</c:v>
                </c:pt>
                <c:pt idx="798">
                  <c:v>459.05220527380521</c:v>
                </c:pt>
                <c:pt idx="799">
                  <c:v>459.06081796745337</c:v>
                </c:pt>
                <c:pt idx="800">
                  <c:v>459.06942006324437</c:v>
                </c:pt>
                <c:pt idx="801">
                  <c:v>459.0780115874245</c:v>
                </c:pt>
                <c:pt idx="802">
                  <c:v>459.08659256614351</c:v>
                </c:pt>
                <c:pt idx="803">
                  <c:v>459.09516302545353</c:v>
                </c:pt>
                <c:pt idx="804">
                  <c:v>459.10372299131029</c:v>
                </c:pt>
                <c:pt idx="805">
                  <c:v>459.11227248957277</c:v>
                </c:pt>
                <c:pt idx="806">
                  <c:v>459.12081154600463</c:v>
                </c:pt>
                <c:pt idx="807">
                  <c:v>459.12934018627453</c:v>
                </c:pt>
                <c:pt idx="808">
                  <c:v>459.13785843595576</c:v>
                </c:pt>
                <c:pt idx="809">
                  <c:v>459.14636632052816</c:v>
                </c:pt>
                <c:pt idx="810">
                  <c:v>459.15486386537702</c:v>
                </c:pt>
                <c:pt idx="811">
                  <c:v>459.1633510957941</c:v>
                </c:pt>
                <c:pt idx="812">
                  <c:v>459.17182803697904</c:v>
                </c:pt>
                <c:pt idx="813">
                  <c:v>459.18029471403838</c:v>
                </c:pt>
                <c:pt idx="814">
                  <c:v>459.18875115198688</c:v>
                </c:pt>
                <c:pt idx="815">
                  <c:v>459.19719737574735</c:v>
                </c:pt>
                <c:pt idx="816">
                  <c:v>459.20563341015264</c:v>
                </c:pt>
                <c:pt idx="817">
                  <c:v>459.21405927994329</c:v>
                </c:pt>
                <c:pt idx="818">
                  <c:v>459.22247500977085</c:v>
                </c:pt>
                <c:pt idx="819">
                  <c:v>459.23088062419629</c:v>
                </c:pt>
                <c:pt idx="820">
                  <c:v>459.23927614769207</c:v>
                </c:pt>
                <c:pt idx="821">
                  <c:v>459.247661604641</c:v>
                </c:pt>
                <c:pt idx="822">
                  <c:v>459.25603701933795</c:v>
                </c:pt>
                <c:pt idx="823">
                  <c:v>459.26440241598874</c:v>
                </c:pt>
                <c:pt idx="824">
                  <c:v>459.27275781871316</c:v>
                </c:pt>
                <c:pt idx="825">
                  <c:v>459.28110325154211</c:v>
                </c:pt>
                <c:pt idx="826">
                  <c:v>459.28943873842076</c:v>
                </c:pt>
                <c:pt idx="827">
                  <c:v>459.29776430320743</c:v>
                </c:pt>
                <c:pt idx="828">
                  <c:v>459.30607996967473</c:v>
                </c:pt>
                <c:pt idx="829">
                  <c:v>459.31438576150993</c:v>
                </c:pt>
                <c:pt idx="830">
                  <c:v>459.32268170231458</c:v>
                </c:pt>
                <c:pt idx="831">
                  <c:v>459.33096781560567</c:v>
                </c:pt>
                <c:pt idx="832">
                  <c:v>459.33924412481622</c:v>
                </c:pt>
                <c:pt idx="833">
                  <c:v>459.34751065329527</c:v>
                </c:pt>
                <c:pt idx="834">
                  <c:v>459.35576742430754</c:v>
                </c:pt>
                <c:pt idx="835">
                  <c:v>459.36401446103599</c:v>
                </c:pt>
                <c:pt idx="836">
                  <c:v>459.37225178657962</c:v>
                </c:pt>
                <c:pt idx="837">
                  <c:v>459.38047942395599</c:v>
                </c:pt>
                <c:pt idx="838">
                  <c:v>459.38869739609981</c:v>
                </c:pt>
                <c:pt idx="839">
                  <c:v>459.39690572586505</c:v>
                </c:pt>
                <c:pt idx="840">
                  <c:v>459.40510443602466</c:v>
                </c:pt>
                <c:pt idx="841">
                  <c:v>459.41329354926972</c:v>
                </c:pt>
                <c:pt idx="842">
                  <c:v>459.42147308821166</c:v>
                </c:pt>
                <c:pt idx="843">
                  <c:v>459.42964307538205</c:v>
                </c:pt>
                <c:pt idx="844">
                  <c:v>459.4378035332324</c:v>
                </c:pt>
                <c:pt idx="845">
                  <c:v>459.44595448413503</c:v>
                </c:pt>
                <c:pt idx="846">
                  <c:v>459.45409595038387</c:v>
                </c:pt>
                <c:pt idx="847">
                  <c:v>459.46222795419334</c:v>
                </c:pt>
                <c:pt idx="848">
                  <c:v>459.47035051770092</c:v>
                </c:pt>
                <c:pt idx="849">
                  <c:v>459.47846366296545</c:v>
                </c:pt>
                <c:pt idx="850">
                  <c:v>459.48656741196794</c:v>
                </c:pt>
                <c:pt idx="851">
                  <c:v>459.49466178661407</c:v>
                </c:pt>
                <c:pt idx="852">
                  <c:v>459.50274680873082</c:v>
                </c:pt>
                <c:pt idx="853">
                  <c:v>459.51082250007022</c:v>
                </c:pt>
                <c:pt idx="854">
                  <c:v>459.51888888230764</c:v>
                </c:pt>
                <c:pt idx="855">
                  <c:v>459.52694597704306</c:v>
                </c:pt>
                <c:pt idx="856">
                  <c:v>459.53499380580092</c:v>
                </c:pt>
                <c:pt idx="857">
                  <c:v>459.5430323900311</c:v>
                </c:pt>
                <c:pt idx="858">
                  <c:v>459.55106175110888</c:v>
                </c:pt>
                <c:pt idx="859">
                  <c:v>459.55908191033529</c:v>
                </c:pt>
                <c:pt idx="860">
                  <c:v>459.5670928889366</c:v>
                </c:pt>
                <c:pt idx="861">
                  <c:v>459.57509470806701</c:v>
                </c:pt>
                <c:pt idx="862">
                  <c:v>459.58308738880663</c:v>
                </c:pt>
                <c:pt idx="863">
                  <c:v>459.59107095216234</c:v>
                </c:pt>
                <c:pt idx="864">
                  <c:v>459.59904541906985</c:v>
                </c:pt>
                <c:pt idx="865">
                  <c:v>459.60701081039099</c:v>
                </c:pt>
                <c:pt idx="866">
                  <c:v>459.61496714691691</c:v>
                </c:pt>
                <c:pt idx="867">
                  <c:v>459.62291444936659</c:v>
                </c:pt>
                <c:pt idx="868">
                  <c:v>459.63085273838828</c:v>
                </c:pt>
                <c:pt idx="869">
                  <c:v>459.63878203455948</c:v>
                </c:pt>
                <c:pt idx="870">
                  <c:v>459.64670235838582</c:v>
                </c:pt>
                <c:pt idx="871">
                  <c:v>459.65461373030439</c:v>
                </c:pt>
                <c:pt idx="872">
                  <c:v>459.66251617068139</c:v>
                </c:pt>
                <c:pt idx="873">
                  <c:v>459.67040969981326</c:v>
                </c:pt>
                <c:pt idx="874">
                  <c:v>459.67829433792849</c:v>
                </c:pt>
                <c:pt idx="875">
                  <c:v>459.68617010518443</c:v>
                </c:pt>
                <c:pt idx="876">
                  <c:v>459.69403702167182</c:v>
                </c:pt>
                <c:pt idx="877">
                  <c:v>459.70189510741221</c:v>
                </c:pt>
                <c:pt idx="878">
                  <c:v>459.70974438235885</c:v>
                </c:pt>
                <c:pt idx="879">
                  <c:v>459.71758486639754</c:v>
                </c:pt>
                <c:pt idx="880">
                  <c:v>459.72541657934687</c:v>
                </c:pt>
                <c:pt idx="881">
                  <c:v>459.73323954095792</c:v>
                </c:pt>
                <c:pt idx="882">
                  <c:v>459.74105377091558</c:v>
                </c:pt>
                <c:pt idx="883">
                  <c:v>459.74885928883742</c:v>
                </c:pt>
                <c:pt idx="884">
                  <c:v>459.75665611427553</c:v>
                </c:pt>
                <c:pt idx="885">
                  <c:v>459.76444426671577</c:v>
                </c:pt>
                <c:pt idx="886">
                  <c:v>459.77222376557796</c:v>
                </c:pt>
                <c:pt idx="887">
                  <c:v>459.77999463021717</c:v>
                </c:pt>
                <c:pt idx="888">
                  <c:v>459.78775687992379</c:v>
                </c:pt>
                <c:pt idx="889">
                  <c:v>459.7955105339222</c:v>
                </c:pt>
                <c:pt idx="890">
                  <c:v>459.80325561137414</c:v>
                </c:pt>
                <c:pt idx="891">
                  <c:v>459.8109921313752</c:v>
                </c:pt>
                <c:pt idx="892">
                  <c:v>459.81872011295883</c:v>
                </c:pt>
                <c:pt idx="893">
                  <c:v>459.82643957509356</c:v>
                </c:pt>
                <c:pt idx="894">
                  <c:v>459.83415053668563</c:v>
                </c:pt>
                <c:pt idx="895">
                  <c:v>459.84185301657772</c:v>
                </c:pt>
                <c:pt idx="896">
                  <c:v>459.84954703354964</c:v>
                </c:pt>
                <c:pt idx="897">
                  <c:v>459.85723260631937</c:v>
                </c:pt>
                <c:pt idx="898">
                  <c:v>459.86490975354201</c:v>
                </c:pt>
                <c:pt idx="899">
                  <c:v>459.87257849381115</c:v>
                </c:pt>
                <c:pt idx="900">
                  <c:v>459.88023884565877</c:v>
                </c:pt>
                <c:pt idx="901">
                  <c:v>459.88789082755522</c:v>
                </c:pt>
                <c:pt idx="902">
                  <c:v>459.89553445791017</c:v>
                </c:pt>
                <c:pt idx="903">
                  <c:v>459.90316975507204</c:v>
                </c:pt>
                <c:pt idx="904">
                  <c:v>459.91079673732872</c:v>
                </c:pt>
                <c:pt idx="905">
                  <c:v>459.91841542290803</c:v>
                </c:pt>
                <c:pt idx="906">
                  <c:v>459.92602582997785</c:v>
                </c:pt>
                <c:pt idx="907">
                  <c:v>459.93362797664628</c:v>
                </c:pt>
                <c:pt idx="908">
                  <c:v>459.94122188096134</c:v>
                </c:pt>
                <c:pt idx="909">
                  <c:v>459.9488075609126</c:v>
                </c:pt>
                <c:pt idx="910">
                  <c:v>459.95638503443053</c:v>
                </c:pt>
                <c:pt idx="911">
                  <c:v>459.96395431938595</c:v>
                </c:pt>
                <c:pt idx="912">
                  <c:v>459.97151543359274</c:v>
                </c:pt>
                <c:pt idx="913">
                  <c:v>459.97906839480493</c:v>
                </c:pt>
                <c:pt idx="914">
                  <c:v>459.98661322072007</c:v>
                </c:pt>
                <c:pt idx="915">
                  <c:v>459.99414992897727</c:v>
                </c:pt>
                <c:pt idx="916">
                  <c:v>460.00167853715845</c:v>
                </c:pt>
                <c:pt idx="917">
                  <c:v>460.00919906278784</c:v>
                </c:pt>
                <c:pt idx="918">
                  <c:v>460.0167115233329</c:v>
                </c:pt>
                <c:pt idx="919">
                  <c:v>460.02421593620505</c:v>
                </c:pt>
                <c:pt idx="920">
                  <c:v>460.03171231875842</c:v>
                </c:pt>
                <c:pt idx="921">
                  <c:v>460.0392006882916</c:v>
                </c:pt>
                <c:pt idx="922">
                  <c:v>460.04668106204628</c:v>
                </c:pt>
                <c:pt idx="923">
                  <c:v>460.05415345720922</c:v>
                </c:pt>
                <c:pt idx="924">
                  <c:v>460.06161789091135</c:v>
                </c:pt>
                <c:pt idx="925">
                  <c:v>460.06907438022893</c:v>
                </c:pt>
                <c:pt idx="926">
                  <c:v>460.07652294218235</c:v>
                </c:pt>
                <c:pt idx="927">
                  <c:v>460.08396359373739</c:v>
                </c:pt>
                <c:pt idx="928">
                  <c:v>460.09139635180588</c:v>
                </c:pt>
                <c:pt idx="929">
                  <c:v>460.09882123324479</c:v>
                </c:pt>
                <c:pt idx="930">
                  <c:v>460.10623825485698</c:v>
                </c:pt>
                <c:pt idx="931">
                  <c:v>460.11364743339209</c:v>
                </c:pt>
                <c:pt idx="932">
                  <c:v>460.12104878554527</c:v>
                </c:pt>
                <c:pt idx="933">
                  <c:v>460.12844232795879</c:v>
                </c:pt>
                <c:pt idx="934">
                  <c:v>460.13582807722207</c:v>
                </c:pt>
                <c:pt idx="935">
                  <c:v>460.14320604987091</c:v>
                </c:pt>
                <c:pt idx="936">
                  <c:v>460.15057626238894</c:v>
                </c:pt>
                <c:pt idx="937">
                  <c:v>460.15793873120703</c:v>
                </c:pt>
                <c:pt idx="938">
                  <c:v>460.16529347270341</c:v>
                </c:pt>
                <c:pt idx="939">
                  <c:v>460.17264050320517</c:v>
                </c:pt>
                <c:pt idx="940">
                  <c:v>460.17997983898692</c:v>
                </c:pt>
                <c:pt idx="941">
                  <c:v>460.18731149627189</c:v>
                </c:pt>
                <c:pt idx="942">
                  <c:v>460.19463549123168</c:v>
                </c:pt>
                <c:pt idx="943">
                  <c:v>460.20195183998737</c:v>
                </c:pt>
                <c:pt idx="944">
                  <c:v>460.20926055860883</c:v>
                </c:pt>
                <c:pt idx="945">
                  <c:v>460.21656166311408</c:v>
                </c:pt>
                <c:pt idx="946">
                  <c:v>460.22385516947247</c:v>
                </c:pt>
                <c:pt idx="947">
                  <c:v>460.23114109360228</c:v>
                </c:pt>
                <c:pt idx="948">
                  <c:v>460.23841945137053</c:v>
                </c:pt>
                <c:pt idx="949">
                  <c:v>460.24569025859614</c:v>
                </c:pt>
                <c:pt idx="950">
                  <c:v>460.25295353104758</c:v>
                </c:pt>
                <c:pt idx="951">
                  <c:v>460.26020928444387</c:v>
                </c:pt>
                <c:pt idx="952">
                  <c:v>460.26745753445454</c:v>
                </c:pt>
                <c:pt idx="953">
                  <c:v>460.27469829670042</c:v>
                </c:pt>
                <c:pt idx="954">
                  <c:v>460.28193158675316</c:v>
                </c:pt>
                <c:pt idx="955">
                  <c:v>460.28915742013658</c:v>
                </c:pt>
                <c:pt idx="956">
                  <c:v>460.29637581232447</c:v>
                </c:pt>
                <c:pt idx="957">
                  <c:v>460.30358677874449</c:v>
                </c:pt>
                <c:pt idx="958">
                  <c:v>460.31079033477414</c:v>
                </c:pt>
                <c:pt idx="959">
                  <c:v>460.31798649574444</c:v>
                </c:pt>
                <c:pt idx="960">
                  <c:v>460.32517527693864</c:v>
                </c:pt>
                <c:pt idx="961">
                  <c:v>460.33235669359158</c:v>
                </c:pt>
                <c:pt idx="962">
                  <c:v>460.33953076089222</c:v>
                </c:pt>
                <c:pt idx="963">
                  <c:v>460.34669749398194</c:v>
                </c:pt>
                <c:pt idx="964">
                  <c:v>460.3538569079542</c:v>
                </c:pt>
                <c:pt idx="965">
                  <c:v>460.36100901785733</c:v>
                </c:pt>
                <c:pt idx="966">
                  <c:v>460.36815383869265</c:v>
                </c:pt>
                <c:pt idx="967">
                  <c:v>460.37529138541521</c:v>
                </c:pt>
                <c:pt idx="968">
                  <c:v>460.38242167293339</c:v>
                </c:pt>
                <c:pt idx="969">
                  <c:v>460.38954471611004</c:v>
                </c:pt>
                <c:pt idx="970">
                  <c:v>460.39666052976304</c:v>
                </c:pt>
                <c:pt idx="971">
                  <c:v>460.4037691286639</c:v>
                </c:pt>
                <c:pt idx="972">
                  <c:v>460.41087052753863</c:v>
                </c:pt>
                <c:pt idx="973">
                  <c:v>460.41796474106872</c:v>
                </c:pt>
                <c:pt idx="974">
                  <c:v>460.42505178389081</c:v>
                </c:pt>
                <c:pt idx="975">
                  <c:v>460.43213167059571</c:v>
                </c:pt>
                <c:pt idx="976">
                  <c:v>460.43920441573044</c:v>
                </c:pt>
                <c:pt idx="977">
                  <c:v>460.44627003379759</c:v>
                </c:pt>
                <c:pt idx="978">
                  <c:v>460.45332853925504</c:v>
                </c:pt>
                <c:pt idx="979">
                  <c:v>460.46037994651743</c:v>
                </c:pt>
                <c:pt idx="980">
                  <c:v>460.46742426995439</c:v>
                </c:pt>
                <c:pt idx="981">
                  <c:v>460.47446152389307</c:v>
                </c:pt>
                <c:pt idx="982">
                  <c:v>460.48149172261628</c:v>
                </c:pt>
                <c:pt idx="983">
                  <c:v>460.48851488036371</c:v>
                </c:pt>
                <c:pt idx="984">
                  <c:v>460.49553101133188</c:v>
                </c:pt>
                <c:pt idx="985">
                  <c:v>460.50254012967355</c:v>
                </c:pt>
                <c:pt idx="986">
                  <c:v>460.50954224950073</c:v>
                </c:pt>
                <c:pt idx="987">
                  <c:v>460.51653738488022</c:v>
                </c:pt>
                <c:pt idx="988">
                  <c:v>460.52352554983838</c:v>
                </c:pt>
                <c:pt idx="989">
                  <c:v>460.53050675835772</c:v>
                </c:pt>
                <c:pt idx="990">
                  <c:v>460.53748102438021</c:v>
                </c:pt>
                <c:pt idx="991">
                  <c:v>460.54444836180409</c:v>
                </c:pt>
                <c:pt idx="992">
                  <c:v>460.55140878448691</c:v>
                </c:pt>
                <c:pt idx="993">
                  <c:v>460.55836230624459</c:v>
                </c:pt>
                <c:pt idx="994">
                  <c:v>460.56530894085154</c:v>
                </c:pt>
                <c:pt idx="995">
                  <c:v>460.57224870204004</c:v>
                </c:pt>
                <c:pt idx="996">
                  <c:v>460.57918160350175</c:v>
                </c:pt>
                <c:pt idx="997">
                  <c:v>460.5861076588883</c:v>
                </c:pt>
                <c:pt idx="998">
                  <c:v>460.59302688180929</c:v>
                </c:pt>
                <c:pt idx="999">
                  <c:v>460.59993928583344</c:v>
                </c:pt>
                <c:pt idx="1000">
                  <c:v>460.60684488449061</c:v>
                </c:pt>
                <c:pt idx="1001">
                  <c:v>460.61374369126867</c:v>
                </c:pt>
                <c:pt idx="1002">
                  <c:v>460.62063571961619</c:v>
                </c:pt>
                <c:pt idx="1003">
                  <c:v>460.62752098294158</c:v>
                </c:pt>
                <c:pt idx="1004">
                  <c:v>460.63439949461292</c:v>
                </c:pt>
                <c:pt idx="1005">
                  <c:v>460.6412712679595</c:v>
                </c:pt>
                <c:pt idx="1006">
                  <c:v>460.64813631627061</c:v>
                </c:pt>
                <c:pt idx="1007">
                  <c:v>460.65499465279629</c:v>
                </c:pt>
                <c:pt idx="1008">
                  <c:v>460.66184629074661</c:v>
                </c:pt>
                <c:pt idx="1009">
                  <c:v>460.66869124329412</c:v>
                </c:pt>
                <c:pt idx="1010">
                  <c:v>460.67552952357079</c:v>
                </c:pt>
                <c:pt idx="1011">
                  <c:v>460.68236114467078</c:v>
                </c:pt>
                <c:pt idx="1012">
                  <c:v>460.68918611964972</c:v>
                </c:pt>
                <c:pt idx="1013">
                  <c:v>460.69600446152396</c:v>
                </c:pt>
                <c:pt idx="1014">
                  <c:v>460.70281618327294</c:v>
                </c:pt>
                <c:pt idx="1015">
                  <c:v>460.70962129783692</c:v>
                </c:pt>
                <c:pt idx="1016">
                  <c:v>460.71641981811763</c:v>
                </c:pt>
                <c:pt idx="1017">
                  <c:v>460.72321175698056</c:v>
                </c:pt>
                <c:pt idx="1018">
                  <c:v>460.72999712725232</c:v>
                </c:pt>
                <c:pt idx="1019">
                  <c:v>460.73677594172182</c:v>
                </c:pt>
                <c:pt idx="1020">
                  <c:v>460.74354821314205</c:v>
                </c:pt>
                <c:pt idx="1021">
                  <c:v>460.75031395422678</c:v>
                </c:pt>
                <c:pt idx="1022">
                  <c:v>460.75707317765369</c:v>
                </c:pt>
                <c:pt idx="1023">
                  <c:v>460.76382589606379</c:v>
                </c:pt>
                <c:pt idx="1024">
                  <c:v>460.77057212206063</c:v>
                </c:pt>
                <c:pt idx="1025">
                  <c:v>460.7773118682116</c:v>
                </c:pt>
                <c:pt idx="1026">
                  <c:v>460.78404514704658</c:v>
                </c:pt>
                <c:pt idx="1027">
                  <c:v>460.79077197105971</c:v>
                </c:pt>
                <c:pt idx="1028">
                  <c:v>460.7974923527097</c:v>
                </c:pt>
                <c:pt idx="1029">
                  <c:v>460.80420630441739</c:v>
                </c:pt>
                <c:pt idx="1030">
                  <c:v>460.81091383856943</c:v>
                </c:pt>
                <c:pt idx="1031">
                  <c:v>460.817614967515</c:v>
                </c:pt>
                <c:pt idx="1032">
                  <c:v>460.82430970356825</c:v>
                </c:pt>
                <c:pt idx="1033">
                  <c:v>460.83099805900832</c:v>
                </c:pt>
                <c:pt idx="1034">
                  <c:v>460.83768004607856</c:v>
                </c:pt>
                <c:pt idx="1035">
                  <c:v>460.84435567698637</c:v>
                </c:pt>
                <c:pt idx="1036">
                  <c:v>460.85102496390459</c:v>
                </c:pt>
                <c:pt idx="1037">
                  <c:v>460.85768791897146</c:v>
                </c:pt>
                <c:pt idx="1038">
                  <c:v>460.86434455428935</c:v>
                </c:pt>
                <c:pt idx="1039">
                  <c:v>460.87099488192626</c:v>
                </c:pt>
                <c:pt idx="1040">
                  <c:v>460.8776389139162</c:v>
                </c:pt>
                <c:pt idx="1041">
                  <c:v>460.88427666225789</c:v>
                </c:pt>
                <c:pt idx="1042">
                  <c:v>460.89090813891602</c:v>
                </c:pt>
                <c:pt idx="1043">
                  <c:v>460.89753335582043</c:v>
                </c:pt>
                <c:pt idx="1044">
                  <c:v>460.90415232486856</c:v>
                </c:pt>
                <c:pt idx="1045">
                  <c:v>460.91076505792211</c:v>
                </c:pt>
                <c:pt idx="1046">
                  <c:v>460.91737156680921</c:v>
                </c:pt>
                <c:pt idx="1047">
                  <c:v>460.92397186332562</c:v>
                </c:pt>
                <c:pt idx="1048">
                  <c:v>460.93056595923156</c:v>
                </c:pt>
                <c:pt idx="1049">
                  <c:v>460.93715386625558</c:v>
                </c:pt>
                <c:pt idx="1050">
                  <c:v>460.94373559609181</c:v>
                </c:pt>
                <c:pt idx="1051">
                  <c:v>460.9503111604015</c:v>
                </c:pt>
                <c:pt idx="1052">
                  <c:v>460.9568805708131</c:v>
                </c:pt>
                <c:pt idx="1053">
                  <c:v>460.96344383892125</c:v>
                </c:pt>
                <c:pt idx="1054">
                  <c:v>460.97000097628921</c:v>
                </c:pt>
                <c:pt idx="1055">
                  <c:v>460.97655199444586</c:v>
                </c:pt>
                <c:pt idx="1056">
                  <c:v>460.98309690488867</c:v>
                </c:pt>
                <c:pt idx="1057">
                  <c:v>460.98963571908212</c:v>
                </c:pt>
                <c:pt idx="1058">
                  <c:v>460.99616844845912</c:v>
                </c:pt>
                <c:pt idx="1059">
                  <c:v>461.00269510441922</c:v>
                </c:pt>
                <c:pt idx="1060">
                  <c:v>461.00921569833088</c:v>
                </c:pt>
                <c:pt idx="1061">
                  <c:v>461.01573024153021</c:v>
                </c:pt>
                <c:pt idx="1062">
                  <c:v>461.02223874532115</c:v>
                </c:pt>
                <c:pt idx="1063">
                  <c:v>461.02874122097614</c:v>
                </c:pt>
                <c:pt idx="1064">
                  <c:v>461.03523767973627</c:v>
                </c:pt>
                <c:pt idx="1065">
                  <c:v>461.04172813281093</c:v>
                </c:pt>
                <c:pt idx="1066">
                  <c:v>461.04821259137822</c:v>
                </c:pt>
                <c:pt idx="1067">
                  <c:v>461.05469106658472</c:v>
                </c:pt>
                <c:pt idx="1068">
                  <c:v>461.06116356954641</c:v>
                </c:pt>
                <c:pt idx="1069">
                  <c:v>461.06763011134763</c:v>
                </c:pt>
                <c:pt idx="1070">
                  <c:v>461.07409070304186</c:v>
                </c:pt>
                <c:pt idx="1071">
                  <c:v>461.08054535565253</c:v>
                </c:pt>
                <c:pt idx="1072">
                  <c:v>461.08699408017173</c:v>
                </c:pt>
                <c:pt idx="1073">
                  <c:v>461.09343688756115</c:v>
                </c:pt>
                <c:pt idx="1074">
                  <c:v>461.09987378875155</c:v>
                </c:pt>
                <c:pt idx="1075">
                  <c:v>461.10630479464407</c:v>
                </c:pt>
                <c:pt idx="1076">
                  <c:v>461.11272991610969</c:v>
                </c:pt>
                <c:pt idx="1077">
                  <c:v>461.11914916398865</c:v>
                </c:pt>
                <c:pt idx="1078">
                  <c:v>461.12556254909128</c:v>
                </c:pt>
                <c:pt idx="1079">
                  <c:v>461.13197008219862</c:v>
                </c:pt>
                <c:pt idx="1080">
                  <c:v>461.13837177406111</c:v>
                </c:pt>
                <c:pt idx="1081">
                  <c:v>461.1447676354</c:v>
                </c:pt>
                <c:pt idx="1082">
                  <c:v>461.15115767690736</c:v>
                </c:pt>
                <c:pt idx="1083">
                  <c:v>461.15754190924486</c:v>
                </c:pt>
                <c:pt idx="1084">
                  <c:v>461.16392034304573</c:v>
                </c:pt>
                <c:pt idx="1085">
                  <c:v>461.17029298891305</c:v>
                </c:pt>
                <c:pt idx="1086">
                  <c:v>461.17665985742184</c:v>
                </c:pt>
                <c:pt idx="1087">
                  <c:v>461.18302095911707</c:v>
                </c:pt>
                <c:pt idx="1088">
                  <c:v>461.18937630451512</c:v>
                </c:pt>
                <c:pt idx="1089">
                  <c:v>461.19572590410405</c:v>
                </c:pt>
                <c:pt idx="1090">
                  <c:v>461.20206976834282</c:v>
                </c:pt>
                <c:pt idx="1091">
                  <c:v>461.20840790766135</c:v>
                </c:pt>
                <c:pt idx="1092">
                  <c:v>461.21474033246204</c:v>
                </c:pt>
                <c:pt idx="1093">
                  <c:v>461.22106705311813</c:v>
                </c:pt>
                <c:pt idx="1094">
                  <c:v>461.22738807997473</c:v>
                </c:pt>
                <c:pt idx="1095">
                  <c:v>461.23370342334931</c:v>
                </c:pt>
                <c:pt idx="1096">
                  <c:v>461.24001309352985</c:v>
                </c:pt>
                <c:pt idx="1097">
                  <c:v>461.24631710077824</c:v>
                </c:pt>
                <c:pt idx="1098">
                  <c:v>461.25261545532697</c:v>
                </c:pt>
                <c:pt idx="1099">
                  <c:v>461.25890816738166</c:v>
                </c:pt>
                <c:pt idx="1100">
                  <c:v>461.26519524711955</c:v>
                </c:pt>
                <c:pt idx="1101">
                  <c:v>461.27147670469077</c:v>
                </c:pt>
                <c:pt idx="1102">
                  <c:v>461.27775255021805</c:v>
                </c:pt>
                <c:pt idx="1103">
                  <c:v>461.28402279379611</c:v>
                </c:pt>
                <c:pt idx="1104">
                  <c:v>461.29028744549294</c:v>
                </c:pt>
                <c:pt idx="1105">
                  <c:v>461.29654651534963</c:v>
                </c:pt>
                <c:pt idx="1106">
                  <c:v>461.30280001337957</c:v>
                </c:pt>
                <c:pt idx="1107">
                  <c:v>461.30904794956871</c:v>
                </c:pt>
                <c:pt idx="1108">
                  <c:v>461.3152903338775</c:v>
                </c:pt>
                <c:pt idx="1109">
                  <c:v>461.32152717623853</c:v>
                </c:pt>
                <c:pt idx="1110">
                  <c:v>461.32775848655808</c:v>
                </c:pt>
                <c:pt idx="1111">
                  <c:v>461.33398427471604</c:v>
                </c:pt>
                <c:pt idx="1112">
                  <c:v>461.34020455056492</c:v>
                </c:pt>
                <c:pt idx="1113">
                  <c:v>461.34641932393203</c:v>
                </c:pt>
                <c:pt idx="1114">
                  <c:v>461.35262860461711</c:v>
                </c:pt>
                <c:pt idx="1115">
                  <c:v>461.35883240239463</c:v>
                </c:pt>
                <c:pt idx="1116">
                  <c:v>461.36503072701294</c:v>
                </c:pt>
                <c:pt idx="1117">
                  <c:v>461.37122358819335</c:v>
                </c:pt>
                <c:pt idx="1118">
                  <c:v>461.37741099563209</c:v>
                </c:pt>
                <c:pt idx="1119">
                  <c:v>461.38359295899943</c:v>
                </c:pt>
                <c:pt idx="1120">
                  <c:v>461.38976948793976</c:v>
                </c:pt>
                <c:pt idx="1121">
                  <c:v>461.39594059207155</c:v>
                </c:pt>
                <c:pt idx="1122">
                  <c:v>461.40210628098856</c:v>
                </c:pt>
                <c:pt idx="1123">
                  <c:v>461.40826656425781</c:v>
                </c:pt>
                <c:pt idx="1124">
                  <c:v>461.41442145142213</c:v>
                </c:pt>
                <c:pt idx="1125">
                  <c:v>461.42057095199783</c:v>
                </c:pt>
                <c:pt idx="1126">
                  <c:v>461.42671507547749</c:v>
                </c:pt>
                <c:pt idx="1127">
                  <c:v>461.43285383132684</c:v>
                </c:pt>
                <c:pt idx="1128">
                  <c:v>461.43898722898825</c:v>
                </c:pt>
                <c:pt idx="1129">
                  <c:v>461.44511527787807</c:v>
                </c:pt>
                <c:pt idx="1130">
                  <c:v>461.45123798738746</c:v>
                </c:pt>
                <c:pt idx="1131">
                  <c:v>461.4573553668842</c:v>
                </c:pt>
                <c:pt idx="1132">
                  <c:v>461.46346742571052</c:v>
                </c:pt>
                <c:pt idx="1133">
                  <c:v>461.4695741731839</c:v>
                </c:pt>
                <c:pt idx="1134">
                  <c:v>461.47567561859711</c:v>
                </c:pt>
                <c:pt idx="1135">
                  <c:v>461.48177177121943</c:v>
                </c:pt>
                <c:pt idx="1136">
                  <c:v>461.48786264029536</c:v>
                </c:pt>
                <c:pt idx="1137">
                  <c:v>461.49394823504468</c:v>
                </c:pt>
                <c:pt idx="1138">
                  <c:v>461.50002856466335</c:v>
                </c:pt>
                <c:pt idx="1139">
                  <c:v>461.50610363832334</c:v>
                </c:pt>
                <c:pt idx="1140">
                  <c:v>461.51217346517268</c:v>
                </c:pt>
                <c:pt idx="1141">
                  <c:v>461.51823805433543</c:v>
                </c:pt>
                <c:pt idx="1142">
                  <c:v>461.52429741491113</c:v>
                </c:pt>
                <c:pt idx="1143">
                  <c:v>461.53035155597672</c:v>
                </c:pt>
                <c:pt idx="1144">
                  <c:v>461.53640048658423</c:v>
                </c:pt>
                <c:pt idx="1145">
                  <c:v>461.54244421576368</c:v>
                </c:pt>
                <c:pt idx="1146">
                  <c:v>461.54848275251993</c:v>
                </c:pt>
                <c:pt idx="1147">
                  <c:v>461.5545161058356</c:v>
                </c:pt>
                <c:pt idx="1148">
                  <c:v>461.56054428466888</c:v>
                </c:pt>
                <c:pt idx="1149">
                  <c:v>461.56656729795571</c:v>
                </c:pt>
                <c:pt idx="1150">
                  <c:v>461.57258515460893</c:v>
                </c:pt>
                <c:pt idx="1151">
                  <c:v>461.57859786351696</c:v>
                </c:pt>
                <c:pt idx="1152">
                  <c:v>461.58460543354636</c:v>
                </c:pt>
                <c:pt idx="1153">
                  <c:v>461.59060787354048</c:v>
                </c:pt>
                <c:pt idx="1154">
                  <c:v>461.59660519232006</c:v>
                </c:pt>
                <c:pt idx="1155">
                  <c:v>461.60259739868212</c:v>
                </c:pt>
                <c:pt idx="1156">
                  <c:v>461.60858450140199</c:v>
                </c:pt>
                <c:pt idx="1157">
                  <c:v>461.61456650923213</c:v>
                </c:pt>
                <c:pt idx="1158">
                  <c:v>461.62054343090188</c:v>
                </c:pt>
                <c:pt idx="1159">
                  <c:v>461.62651527511855</c:v>
                </c:pt>
                <c:pt idx="1160">
                  <c:v>461.63248205056738</c:v>
                </c:pt>
                <c:pt idx="1161">
                  <c:v>461.63844376591061</c:v>
                </c:pt>
                <c:pt idx="1162">
                  <c:v>461.64440042978862</c:v>
                </c:pt>
                <c:pt idx="1163">
                  <c:v>461.65035205082</c:v>
                </c:pt>
                <c:pt idx="1164">
                  <c:v>461.6562986376004</c:v>
                </c:pt>
                <c:pt idx="1165">
                  <c:v>461.66224019870367</c:v>
                </c:pt>
                <c:pt idx="1166">
                  <c:v>461.66817674268242</c:v>
                </c:pt>
                <c:pt idx="1167">
                  <c:v>461.67410827806617</c:v>
                </c:pt>
                <c:pt idx="1168">
                  <c:v>461.68003481336461</c:v>
                </c:pt>
                <c:pt idx="1169">
                  <c:v>461.68595635706293</c:v>
                </c:pt>
                <c:pt idx="1170">
                  <c:v>461.69187291762762</c:v>
                </c:pt>
                <c:pt idx="1171">
                  <c:v>461.69778450350128</c:v>
                </c:pt>
                <c:pt idx="1172">
                  <c:v>461.70369112310613</c:v>
                </c:pt>
                <c:pt idx="1173">
                  <c:v>461.70959278484332</c:v>
                </c:pt>
                <c:pt idx="1174">
                  <c:v>461.71548949709154</c:v>
                </c:pt>
                <c:pt idx="1175">
                  <c:v>461.7213812682088</c:v>
                </c:pt>
                <c:pt idx="1176">
                  <c:v>461.7272681065316</c:v>
                </c:pt>
                <c:pt idx="1177">
                  <c:v>461.73315002037651</c:v>
                </c:pt>
                <c:pt idx="1178">
                  <c:v>461.73902701803723</c:v>
                </c:pt>
                <c:pt idx="1179">
                  <c:v>461.7448991077876</c:v>
                </c:pt>
                <c:pt idx="1180">
                  <c:v>461.75076629788083</c:v>
                </c:pt>
                <c:pt idx="1181">
                  <c:v>461.75662859654761</c:v>
                </c:pt>
                <c:pt idx="1182">
                  <c:v>461.7624860119999</c:v>
                </c:pt>
                <c:pt idx="1183">
                  <c:v>461.76833855242745</c:v>
                </c:pt>
                <c:pt idx="1184">
                  <c:v>461.77418622600078</c:v>
                </c:pt>
                <c:pt idx="1185">
                  <c:v>461.78002904086799</c:v>
                </c:pt>
                <c:pt idx="1186">
                  <c:v>461.7858670051582</c:v>
                </c:pt>
                <c:pt idx="1187">
                  <c:v>461.79170012697921</c:v>
                </c:pt>
                <c:pt idx="1188">
                  <c:v>461.79752841441945</c:v>
                </c:pt>
                <c:pt idx="1189">
                  <c:v>461.80335187554601</c:v>
                </c:pt>
                <c:pt idx="1190">
                  <c:v>461.80917051840618</c:v>
                </c:pt>
                <c:pt idx="1191">
                  <c:v>461.81498435102731</c:v>
                </c:pt>
                <c:pt idx="1192">
                  <c:v>461.82079338141625</c:v>
                </c:pt>
                <c:pt idx="1193">
                  <c:v>461.82659761756003</c:v>
                </c:pt>
                <c:pt idx="1194">
                  <c:v>461.83239706742609</c:v>
                </c:pt>
                <c:pt idx="1195">
                  <c:v>461.83819173896075</c:v>
                </c:pt>
                <c:pt idx="1196">
                  <c:v>461.84398164009195</c:v>
                </c:pt>
                <c:pt idx="1197">
                  <c:v>461.84976677872726</c:v>
                </c:pt>
                <c:pt idx="1198">
                  <c:v>461.85554716275436</c:v>
                </c:pt>
                <c:pt idx="1199">
                  <c:v>461.86132280004131</c:v>
                </c:pt>
                <c:pt idx="1200">
                  <c:v>461.86709369843703</c:v>
                </c:pt>
                <c:pt idx="1201">
                  <c:v>461.87285986577098</c:v>
                </c:pt>
                <c:pt idx="1202">
                  <c:v>461.87862130985252</c:v>
                </c:pt>
                <c:pt idx="1203">
                  <c:v>461.88437803847199</c:v>
                </c:pt>
                <c:pt idx="1204">
                  <c:v>461.89013005940092</c:v>
                </c:pt>
                <c:pt idx="1205">
                  <c:v>461.8958773803904</c:v>
                </c:pt>
                <c:pt idx="1206">
                  <c:v>461.90162000917377</c:v>
                </c:pt>
                <c:pt idx="1207">
                  <c:v>461.90735795346376</c:v>
                </c:pt>
                <c:pt idx="1208">
                  <c:v>461.91309122095578</c:v>
                </c:pt>
                <c:pt idx="1209">
                  <c:v>461.91881981932517</c:v>
                </c:pt>
                <c:pt idx="1210">
                  <c:v>461.92454375622771</c:v>
                </c:pt>
                <c:pt idx="1211">
                  <c:v>461.93026303930208</c:v>
                </c:pt>
                <c:pt idx="1212">
                  <c:v>461.93597767616603</c:v>
                </c:pt>
                <c:pt idx="1213">
                  <c:v>461.94168767442085</c:v>
                </c:pt>
                <c:pt idx="1214">
                  <c:v>461.94739304164767</c:v>
                </c:pt>
                <c:pt idx="1215">
                  <c:v>461.95309378540884</c:v>
                </c:pt>
                <c:pt idx="1216">
                  <c:v>461.95878991324929</c:v>
                </c:pt>
                <c:pt idx="1217">
                  <c:v>461.96448143269464</c:v>
                </c:pt>
                <c:pt idx="1218">
                  <c:v>461.97016835125191</c:v>
                </c:pt>
                <c:pt idx="1219">
                  <c:v>461.9758506764108</c:v>
                </c:pt>
                <c:pt idx="1220">
                  <c:v>461.98152841564121</c:v>
                </c:pt>
                <c:pt idx="1221">
                  <c:v>461.98720157639571</c:v>
                </c:pt>
                <c:pt idx="1222">
                  <c:v>461.99287016610907</c:v>
                </c:pt>
                <c:pt idx="1223">
                  <c:v>461.99853419219676</c:v>
                </c:pt>
                <c:pt idx="1224">
                  <c:v>462.00419366205722</c:v>
                </c:pt>
                <c:pt idx="1225">
                  <c:v>462.00984858307004</c:v>
                </c:pt>
                <c:pt idx="1226">
                  <c:v>462.01549896259763</c:v>
                </c:pt>
                <c:pt idx="1227">
                  <c:v>462.02114480798377</c:v>
                </c:pt>
                <c:pt idx="1228">
                  <c:v>462.0267861265549</c:v>
                </c:pt>
                <c:pt idx="1229">
                  <c:v>462.03242292561924</c:v>
                </c:pt>
                <c:pt idx="1230">
                  <c:v>462.03805521246818</c:v>
                </c:pt>
                <c:pt idx="1231">
                  <c:v>462.04368299437397</c:v>
                </c:pt>
                <c:pt idx="1232">
                  <c:v>462.04930627859284</c:v>
                </c:pt>
                <c:pt idx="1233">
                  <c:v>462.05492507236238</c:v>
                </c:pt>
                <c:pt idx="1234">
                  <c:v>462.06053938290285</c:v>
                </c:pt>
                <c:pt idx="1235">
                  <c:v>462.06614921741743</c:v>
                </c:pt>
                <c:pt idx="1236">
                  <c:v>462.07175458309183</c:v>
                </c:pt>
                <c:pt idx="1237">
                  <c:v>462.07735548709366</c:v>
                </c:pt>
                <c:pt idx="1238">
                  <c:v>462.0829519365746</c:v>
                </c:pt>
                <c:pt idx="1239">
                  <c:v>462.08854393866835</c:v>
                </c:pt>
                <c:pt idx="1240">
                  <c:v>462.09413150049107</c:v>
                </c:pt>
                <c:pt idx="1241">
                  <c:v>462.09971462914257</c:v>
                </c:pt>
                <c:pt idx="1242">
                  <c:v>462.10529333170462</c:v>
                </c:pt>
                <c:pt idx="1243">
                  <c:v>462.11086761524354</c:v>
                </c:pt>
                <c:pt idx="1244">
                  <c:v>462.11643748680757</c:v>
                </c:pt>
                <c:pt idx="1245">
                  <c:v>462.12200295342785</c:v>
                </c:pt>
                <c:pt idx="1246">
                  <c:v>462.12756402211909</c:v>
                </c:pt>
                <c:pt idx="1247">
                  <c:v>462.13312069988012</c:v>
                </c:pt>
                <c:pt idx="1248">
                  <c:v>462.13867299369133</c:v>
                </c:pt>
                <c:pt idx="1249">
                  <c:v>462.14422091051711</c:v>
                </c:pt>
                <c:pt idx="1250">
                  <c:v>462.14976445730605</c:v>
                </c:pt>
                <c:pt idx="1251">
                  <c:v>462.15530364098936</c:v>
                </c:pt>
                <c:pt idx="1252">
                  <c:v>462.16083846848159</c:v>
                </c:pt>
                <c:pt idx="1253">
                  <c:v>462.1663689466813</c:v>
                </c:pt>
                <c:pt idx="1254">
                  <c:v>462.17189508247031</c:v>
                </c:pt>
                <c:pt idx="1255">
                  <c:v>462.177416882714</c:v>
                </c:pt>
                <c:pt idx="1256">
                  <c:v>462.18293435426182</c:v>
                </c:pt>
                <c:pt idx="1257">
                  <c:v>462.18844750394732</c:v>
                </c:pt>
                <c:pt idx="1258">
                  <c:v>462.19395633858636</c:v>
                </c:pt>
                <c:pt idx="1259">
                  <c:v>462.19946086498044</c:v>
                </c:pt>
                <c:pt idx="1260">
                  <c:v>462.20496108991358</c:v>
                </c:pt>
                <c:pt idx="1261">
                  <c:v>462.21045702015454</c:v>
                </c:pt>
                <c:pt idx="1262">
                  <c:v>462.21594866245533</c:v>
                </c:pt>
                <c:pt idx="1263">
                  <c:v>462.22143602355322</c:v>
                </c:pt>
                <c:pt idx="1264">
                  <c:v>462.22691911016824</c:v>
                </c:pt>
                <c:pt idx="1265">
                  <c:v>462.23239792900534</c:v>
                </c:pt>
                <c:pt idx="1266">
                  <c:v>462.23787248675376</c:v>
                </c:pt>
                <c:pt idx="1267">
                  <c:v>462.24334279008656</c:v>
                </c:pt>
                <c:pt idx="1268">
                  <c:v>462.24880884566102</c:v>
                </c:pt>
                <c:pt idx="1269">
                  <c:v>462.2542706601194</c:v>
                </c:pt>
                <c:pt idx="1270">
                  <c:v>462.2597282400875</c:v>
                </c:pt>
                <c:pt idx="1271">
                  <c:v>462.2651815921763</c:v>
                </c:pt>
                <c:pt idx="1272">
                  <c:v>462.27063072298097</c:v>
                </c:pt>
                <c:pt idx="1273">
                  <c:v>462.2760756390818</c:v>
                </c:pt>
                <c:pt idx="1274">
                  <c:v>462.28151634704187</c:v>
                </c:pt>
                <c:pt idx="1275">
                  <c:v>462.28695285341155</c:v>
                </c:pt>
                <c:pt idx="1276">
                  <c:v>462.29238516472321</c:v>
                </c:pt>
                <c:pt idx="1277">
                  <c:v>462.29781328749641</c:v>
                </c:pt>
                <c:pt idx="1278">
                  <c:v>462.30323722823317</c:v>
                </c:pt>
                <c:pt idx="1279">
                  <c:v>462.3086569934224</c:v>
                </c:pt>
                <c:pt idx="1280">
                  <c:v>462.31407258953686</c:v>
                </c:pt>
                <c:pt idx="1281">
                  <c:v>462.31948402303385</c:v>
                </c:pt>
                <c:pt idx="1282">
                  <c:v>462.32489130035634</c:v>
                </c:pt>
                <c:pt idx="1283">
                  <c:v>462.33029442793242</c:v>
                </c:pt>
                <c:pt idx="1284">
                  <c:v>462.33569341217418</c:v>
                </c:pt>
                <c:pt idx="1285">
                  <c:v>462.34108825948067</c:v>
                </c:pt>
                <c:pt idx="1286">
                  <c:v>462.34647897623404</c:v>
                </c:pt>
                <c:pt idx="1287">
                  <c:v>462.35186556880325</c:v>
                </c:pt>
                <c:pt idx="1288">
                  <c:v>462.35724804354146</c:v>
                </c:pt>
                <c:pt idx="1289">
                  <c:v>462.36262640678763</c:v>
                </c:pt>
                <c:pt idx="1290">
                  <c:v>462.36800066486558</c:v>
                </c:pt>
                <c:pt idx="1291">
                  <c:v>462.37337082408573</c:v>
                </c:pt>
                <c:pt idx="1292">
                  <c:v>462.37873689074229</c:v>
                </c:pt>
                <c:pt idx="1293">
                  <c:v>462.38409887111601</c:v>
                </c:pt>
                <c:pt idx="1294">
                  <c:v>462.38945677147331</c:v>
                </c:pt>
                <c:pt idx="1295">
                  <c:v>462.39481059806485</c:v>
                </c:pt>
                <c:pt idx="1296">
                  <c:v>462.40016035712864</c:v>
                </c:pt>
                <c:pt idx="1297">
                  <c:v>462.40550605488676</c:v>
                </c:pt>
                <c:pt idx="1298">
                  <c:v>462.41084769754832</c:v>
                </c:pt>
                <c:pt idx="1299">
                  <c:v>462.41618529130704</c:v>
                </c:pt>
                <c:pt idx="1300">
                  <c:v>462.42151884234335</c:v>
                </c:pt>
                <c:pt idx="1301">
                  <c:v>462.42684835682292</c:v>
                </c:pt>
                <c:pt idx="1302">
                  <c:v>462.43217384089746</c:v>
                </c:pt>
                <c:pt idx="1303">
                  <c:v>462.43749530070471</c:v>
                </c:pt>
                <c:pt idx="1304">
                  <c:v>462.44281274236789</c:v>
                </c:pt>
                <c:pt idx="1305">
                  <c:v>462.44812617199727</c:v>
                </c:pt>
                <c:pt idx="1306">
                  <c:v>462.45343559568812</c:v>
                </c:pt>
                <c:pt idx="1307">
                  <c:v>462.45874101952188</c:v>
                </c:pt>
                <c:pt idx="1308">
                  <c:v>462.46404244956665</c:v>
                </c:pt>
                <c:pt idx="1309">
                  <c:v>462.46933989187636</c:v>
                </c:pt>
                <c:pt idx="1310">
                  <c:v>462.47463335249114</c:v>
                </c:pt>
                <c:pt idx="1311">
                  <c:v>462.47992283743764</c:v>
                </c:pt>
                <c:pt idx="1312">
                  <c:v>462.48520835272893</c:v>
                </c:pt>
                <c:pt idx="1313">
                  <c:v>462.4904899043633</c:v>
                </c:pt>
                <c:pt idx="1314">
                  <c:v>462.49576749832664</c:v>
                </c:pt>
                <c:pt idx="1315">
                  <c:v>462.50104114059121</c:v>
                </c:pt>
                <c:pt idx="1316">
                  <c:v>462.50631083711488</c:v>
                </c:pt>
                <c:pt idx="1317">
                  <c:v>462.51157659384251</c:v>
                </c:pt>
                <c:pt idx="1318">
                  <c:v>462.51683841670553</c:v>
                </c:pt>
                <c:pt idx="1319">
                  <c:v>462.52209631162231</c:v>
                </c:pt>
                <c:pt idx="1320">
                  <c:v>462.52735028449689</c:v>
                </c:pt>
                <c:pt idx="1321">
                  <c:v>462.53260034122076</c:v>
                </c:pt>
                <c:pt idx="1322">
                  <c:v>462.53784648767197</c:v>
                </c:pt>
                <c:pt idx="1323">
                  <c:v>462.54308872971529</c:v>
                </c:pt>
                <c:pt idx="1324">
                  <c:v>462.54832707320162</c:v>
                </c:pt>
                <c:pt idx="1325">
                  <c:v>462.55356152397007</c:v>
                </c:pt>
                <c:pt idx="1326">
                  <c:v>462.55879208784563</c:v>
                </c:pt>
                <c:pt idx="1327">
                  <c:v>462.56401877063985</c:v>
                </c:pt>
                <c:pt idx="1328">
                  <c:v>462.569241578152</c:v>
                </c:pt>
                <c:pt idx="1329">
                  <c:v>462.57446051616864</c:v>
                </c:pt>
                <c:pt idx="1330">
                  <c:v>462.57967559046182</c:v>
                </c:pt>
                <c:pt idx="1331">
                  <c:v>462.58488680679244</c:v>
                </c:pt>
                <c:pt idx="1332">
                  <c:v>462.59009417090698</c:v>
                </c:pt>
                <c:pt idx="1333">
                  <c:v>462.59529768854048</c:v>
                </c:pt>
                <c:pt idx="1334">
                  <c:v>462.60049736541379</c:v>
                </c:pt>
                <c:pt idx="1335">
                  <c:v>462.6056932072359</c:v>
                </c:pt>
                <c:pt idx="1336">
                  <c:v>462.61088521970294</c:v>
                </c:pt>
                <c:pt idx="1337">
                  <c:v>462.61607340849753</c:v>
                </c:pt>
                <c:pt idx="1338">
                  <c:v>462.6212577792906</c:v>
                </c:pt>
                <c:pt idx="1339">
                  <c:v>462.62643833773996</c:v>
                </c:pt>
                <c:pt idx="1340">
                  <c:v>462.63161508949139</c:v>
                </c:pt>
                <c:pt idx="1341">
                  <c:v>462.63678804017673</c:v>
                </c:pt>
                <c:pt idx="1342">
                  <c:v>462.64195719541704</c:v>
                </c:pt>
                <c:pt idx="1343">
                  <c:v>462.6471225608197</c:v>
                </c:pt>
                <c:pt idx="1344">
                  <c:v>462.65228414198015</c:v>
                </c:pt>
                <c:pt idx="1345">
                  <c:v>462.65744194448104</c:v>
                </c:pt>
                <c:pt idx="1346">
                  <c:v>462.66259597389308</c:v>
                </c:pt>
                <c:pt idx="1347">
                  <c:v>462.66774623577442</c:v>
                </c:pt>
                <c:pt idx="1348">
                  <c:v>462.6728927356707</c:v>
                </c:pt>
                <c:pt idx="1349">
                  <c:v>462.67803547911609</c:v>
                </c:pt>
                <c:pt idx="1350">
                  <c:v>462.68317447163088</c:v>
                </c:pt>
                <c:pt idx="1351">
                  <c:v>462.68830971872541</c:v>
                </c:pt>
                <c:pt idx="1352">
                  <c:v>462.69344122589598</c:v>
                </c:pt>
                <c:pt idx="1353">
                  <c:v>462.69856899862776</c:v>
                </c:pt>
                <c:pt idx="1354">
                  <c:v>462.70369304239296</c:v>
                </c:pt>
                <c:pt idx="1355">
                  <c:v>462.70881336265319</c:v>
                </c:pt>
                <c:pt idx="1356">
                  <c:v>462.71392996485679</c:v>
                </c:pt>
                <c:pt idx="1357">
                  <c:v>462.71904285444089</c:v>
                </c:pt>
                <c:pt idx="1358">
                  <c:v>462.72415203682948</c:v>
                </c:pt>
                <c:pt idx="1359">
                  <c:v>462.72925751743605</c:v>
                </c:pt>
                <c:pt idx="1360">
                  <c:v>462.73435930166141</c:v>
                </c:pt>
                <c:pt idx="1361">
                  <c:v>462.73945739489471</c:v>
                </c:pt>
                <c:pt idx="1362">
                  <c:v>462.74455180251317</c:v>
                </c:pt>
                <c:pt idx="1363">
                  <c:v>462.74964252988315</c:v>
                </c:pt>
                <c:pt idx="1364">
                  <c:v>462.75472958235747</c:v>
                </c:pt>
                <c:pt idx="1365">
                  <c:v>462.75981296527891</c:v>
                </c:pt>
                <c:pt idx="1366">
                  <c:v>462.76489268397785</c:v>
                </c:pt>
                <c:pt idx="1367">
                  <c:v>462.76996874377318</c:v>
                </c:pt>
                <c:pt idx="1368">
                  <c:v>462.77504114997203</c:v>
                </c:pt>
                <c:pt idx="1369">
                  <c:v>462.78010990787004</c:v>
                </c:pt>
                <c:pt idx="1370">
                  <c:v>462.78517502275128</c:v>
                </c:pt>
                <c:pt idx="1371">
                  <c:v>462.79023649988852</c:v>
                </c:pt>
                <c:pt idx="1372">
                  <c:v>462.79529434454304</c:v>
                </c:pt>
                <c:pt idx="1373">
                  <c:v>462.80034856196448</c:v>
                </c:pt>
                <c:pt idx="1374">
                  <c:v>462.80539915739132</c:v>
                </c:pt>
                <c:pt idx="1375">
                  <c:v>462.81044613605036</c:v>
                </c:pt>
                <c:pt idx="1376">
                  <c:v>462.81548950315727</c:v>
                </c:pt>
                <c:pt idx="1377">
                  <c:v>462.82052926391606</c:v>
                </c:pt>
                <c:pt idx="1378">
                  <c:v>462.82556542352052</c:v>
                </c:pt>
                <c:pt idx="1379">
                  <c:v>462.8305979871518</c:v>
                </c:pt>
                <c:pt idx="1380">
                  <c:v>462.83562695998086</c:v>
                </c:pt>
                <c:pt idx="1381">
                  <c:v>462.84065234716729</c:v>
                </c:pt>
                <c:pt idx="1382">
                  <c:v>462.84567415385925</c:v>
                </c:pt>
                <c:pt idx="1383">
                  <c:v>462.85069238519355</c:v>
                </c:pt>
                <c:pt idx="1384">
                  <c:v>462.85570704629674</c:v>
                </c:pt>
                <c:pt idx="1385">
                  <c:v>462.8607181422841</c:v>
                </c:pt>
                <c:pt idx="1386">
                  <c:v>462.86572567825931</c:v>
                </c:pt>
                <c:pt idx="1387">
                  <c:v>462.87072965931526</c:v>
                </c:pt>
                <c:pt idx="1388">
                  <c:v>462.87573009053489</c:v>
                </c:pt>
                <c:pt idx="1389">
                  <c:v>462.88072697698863</c:v>
                </c:pt>
                <c:pt idx="1390">
                  <c:v>462.88572032373742</c:v>
                </c:pt>
                <c:pt idx="1391">
                  <c:v>462.8907101358302</c:v>
                </c:pt>
                <c:pt idx="1392">
                  <c:v>462.89569641830587</c:v>
                </c:pt>
                <c:pt idx="1393">
                  <c:v>462.90067917619245</c:v>
                </c:pt>
                <c:pt idx="1394">
                  <c:v>462.9056584145066</c:v>
                </c:pt>
                <c:pt idx="1395">
                  <c:v>462.91063413825555</c:v>
                </c:pt>
                <c:pt idx="1396">
                  <c:v>462.91560635243383</c:v>
                </c:pt>
                <c:pt idx="1397">
                  <c:v>462.92057506202718</c:v>
                </c:pt>
                <c:pt idx="1398">
                  <c:v>462.9255402720101</c:v>
                </c:pt>
                <c:pt idx="1399">
                  <c:v>462.93050198734591</c:v>
                </c:pt>
                <c:pt idx="1400">
                  <c:v>462.93546021298755</c:v>
                </c:pt>
                <c:pt idx="1401">
                  <c:v>462.94041495387836</c:v>
                </c:pt>
                <c:pt idx="1402">
                  <c:v>462.94536621495001</c:v>
                </c:pt>
                <c:pt idx="1403">
                  <c:v>462.9503140011239</c:v>
                </c:pt>
                <c:pt idx="1404">
                  <c:v>462.95525831731175</c:v>
                </c:pt>
                <c:pt idx="1405">
                  <c:v>462.96019916841402</c:v>
                </c:pt>
                <c:pt idx="1406">
                  <c:v>462.96513655932051</c:v>
                </c:pt>
                <c:pt idx="1407">
                  <c:v>462.97007049491214</c:v>
                </c:pt>
                <c:pt idx="1408">
                  <c:v>462.97500098005781</c:v>
                </c:pt>
                <c:pt idx="1409">
                  <c:v>462.97992801961686</c:v>
                </c:pt>
                <c:pt idx="1410">
                  <c:v>462.98485161843865</c:v>
                </c:pt>
                <c:pt idx="1411">
                  <c:v>462.98977178136175</c:v>
                </c:pt>
                <c:pt idx="1412">
                  <c:v>462.99468851321461</c:v>
                </c:pt>
                <c:pt idx="1413">
                  <c:v>462.99960181881579</c:v>
                </c:pt>
                <c:pt idx="1414">
                  <c:v>463.00451170297299</c:v>
                </c:pt>
                <c:pt idx="1415">
                  <c:v>463.00941817048488</c:v>
                </c:pt>
                <c:pt idx="1416">
                  <c:v>463.01432122613903</c:v>
                </c:pt>
                <c:pt idx="1417">
                  <c:v>463.0192208747128</c:v>
                </c:pt>
                <c:pt idx="1418">
                  <c:v>463.02411712097484</c:v>
                </c:pt>
                <c:pt idx="1419">
                  <c:v>463.02900996968236</c:v>
                </c:pt>
                <c:pt idx="1420">
                  <c:v>463.03389942558351</c:v>
                </c:pt>
                <c:pt idx="1421">
                  <c:v>463.03878549341528</c:v>
                </c:pt>
                <c:pt idx="1422">
                  <c:v>463.04366817790651</c:v>
                </c:pt>
                <c:pt idx="1423">
                  <c:v>463.0485474837742</c:v>
                </c:pt>
                <c:pt idx="1424">
                  <c:v>463.05342341572725</c:v>
                </c:pt>
                <c:pt idx="1425">
                  <c:v>463.05829597846338</c:v>
                </c:pt>
                <c:pt idx="1426">
                  <c:v>463.06316517667074</c:v>
                </c:pt>
                <c:pt idx="1427">
                  <c:v>463.06803101502857</c:v>
                </c:pt>
                <c:pt idx="1428">
                  <c:v>463.07289349820468</c:v>
                </c:pt>
                <c:pt idx="1429">
                  <c:v>463.07775263085915</c:v>
                </c:pt>
                <c:pt idx="1430">
                  <c:v>463.08260841764053</c:v>
                </c:pt>
                <c:pt idx="1431">
                  <c:v>463.08746086318848</c:v>
                </c:pt>
                <c:pt idx="1432">
                  <c:v>463.09230997213314</c:v>
                </c:pt>
                <c:pt idx="1433">
                  <c:v>463.09715574909461</c:v>
                </c:pt>
                <c:pt idx="1434">
                  <c:v>463.10199819868421</c:v>
                </c:pt>
                <c:pt idx="1435">
                  <c:v>463.10683732550206</c:v>
                </c:pt>
                <c:pt idx="1436">
                  <c:v>463.11167313414023</c:v>
                </c:pt>
                <c:pt idx="1437">
                  <c:v>463.11650562918089</c:v>
                </c:pt>
                <c:pt idx="1438">
                  <c:v>463.12133481519646</c:v>
                </c:pt>
                <c:pt idx="1439">
                  <c:v>463.12616069674942</c:v>
                </c:pt>
                <c:pt idx="1440">
                  <c:v>463.13098327839356</c:v>
                </c:pt>
                <c:pt idx="1441">
                  <c:v>463.13580256467372</c:v>
                </c:pt>
                <c:pt idx="1442">
                  <c:v>463.14061856012353</c:v>
                </c:pt>
                <c:pt idx="1443">
                  <c:v>463.14543126926918</c:v>
                </c:pt>
                <c:pt idx="1444">
                  <c:v>463.15024069662593</c:v>
                </c:pt>
                <c:pt idx="1445">
                  <c:v>463.155046846701</c:v>
                </c:pt>
                <c:pt idx="1446">
                  <c:v>463.15984972399167</c:v>
                </c:pt>
                <c:pt idx="1447">
                  <c:v>463.16464933298607</c:v>
                </c:pt>
                <c:pt idx="1448">
                  <c:v>463.16944567816267</c:v>
                </c:pt>
                <c:pt idx="1449">
                  <c:v>463.17423876399147</c:v>
                </c:pt>
                <c:pt idx="1450">
                  <c:v>463.17902859493256</c:v>
                </c:pt>
                <c:pt idx="1451">
                  <c:v>463.18381517543759</c:v>
                </c:pt>
                <c:pt idx="1452">
                  <c:v>463.18859850994869</c:v>
                </c:pt>
                <c:pt idx="1453">
                  <c:v>463.19337860289818</c:v>
                </c:pt>
                <c:pt idx="1454">
                  <c:v>463.19815545871063</c:v>
                </c:pt>
                <c:pt idx="1455">
                  <c:v>463.20292908180039</c:v>
                </c:pt>
                <c:pt idx="1456">
                  <c:v>463.20769947657351</c:v>
                </c:pt>
                <c:pt idx="1457">
                  <c:v>463.21246664742688</c:v>
                </c:pt>
                <c:pt idx="1458">
                  <c:v>463.21723059874773</c:v>
                </c:pt>
                <c:pt idx="1459">
                  <c:v>463.22199133491517</c:v>
                </c:pt>
                <c:pt idx="1460">
                  <c:v>463.22674886029858</c:v>
                </c:pt>
                <c:pt idx="1461">
                  <c:v>463.23150317925945</c:v>
                </c:pt>
                <c:pt idx="1462">
                  <c:v>463.23625429614947</c:v>
                </c:pt>
                <c:pt idx="1463">
                  <c:v>463.24100221531182</c:v>
                </c:pt>
                <c:pt idx="1464">
                  <c:v>463.24574694108088</c:v>
                </c:pt>
                <c:pt idx="1465">
                  <c:v>463.25048847778191</c:v>
                </c:pt>
                <c:pt idx="1466">
                  <c:v>463.25522682973121</c:v>
                </c:pt>
                <c:pt idx="1467">
                  <c:v>463.25996200123723</c:v>
                </c:pt>
                <c:pt idx="1468">
                  <c:v>463.26469399659874</c:v>
                </c:pt>
                <c:pt idx="1469">
                  <c:v>463.26942282010657</c:v>
                </c:pt>
                <c:pt idx="1470">
                  <c:v>463.27414847604138</c:v>
                </c:pt>
                <c:pt idx="1471">
                  <c:v>463.27887096867687</c:v>
                </c:pt>
                <c:pt idx="1472">
                  <c:v>463.28359030227728</c:v>
                </c:pt>
                <c:pt idx="1473">
                  <c:v>463.28830648109823</c:v>
                </c:pt>
                <c:pt idx="1474">
                  <c:v>463.2930195093864</c:v>
                </c:pt>
                <c:pt idx="1475">
                  <c:v>463.2977293913811</c:v>
                </c:pt>
                <c:pt idx="1476">
                  <c:v>463.30243613131131</c:v>
                </c:pt>
                <c:pt idx="1477">
                  <c:v>463.30713973339857</c:v>
                </c:pt>
                <c:pt idx="1478">
                  <c:v>463.31184020185611</c:v>
                </c:pt>
                <c:pt idx="1479">
                  <c:v>463.31653754088819</c:v>
                </c:pt>
                <c:pt idx="1480">
                  <c:v>463.32123175468996</c:v>
                </c:pt>
                <c:pt idx="1481">
                  <c:v>463.32592284744965</c:v>
                </c:pt>
                <c:pt idx="1482">
                  <c:v>463.33061082334564</c:v>
                </c:pt>
                <c:pt idx="1483">
                  <c:v>463.33529568654905</c:v>
                </c:pt>
                <c:pt idx="1484">
                  <c:v>463.33997744122127</c:v>
                </c:pt>
                <c:pt idx="1485">
                  <c:v>463.34465609151664</c:v>
                </c:pt>
                <c:pt idx="1486">
                  <c:v>463.3493316415807</c:v>
                </c:pt>
                <c:pt idx="1487">
                  <c:v>463.35400409555047</c:v>
                </c:pt>
                <c:pt idx="1488">
                  <c:v>463.35867345755412</c:v>
                </c:pt>
                <c:pt idx="1489">
                  <c:v>463.36333973171327</c:v>
                </c:pt>
                <c:pt idx="1490">
                  <c:v>463.36800292213974</c:v>
                </c:pt>
                <c:pt idx="1491">
                  <c:v>463.37266303293768</c:v>
                </c:pt>
                <c:pt idx="1492">
                  <c:v>463.37732006820261</c:v>
                </c:pt>
                <c:pt idx="1493">
                  <c:v>463.38197403202275</c:v>
                </c:pt>
                <c:pt idx="1494">
                  <c:v>463.38662492847754</c:v>
                </c:pt>
                <c:pt idx="1495">
                  <c:v>463.39127276163799</c:v>
                </c:pt>
                <c:pt idx="1496">
                  <c:v>463.39591753556789</c:v>
                </c:pt>
                <c:pt idx="1497">
                  <c:v>463.40055925432182</c:v>
                </c:pt>
                <c:pt idx="1498">
                  <c:v>463.40519792194726</c:v>
                </c:pt>
                <c:pt idx="1499">
                  <c:v>463.40983354248317</c:v>
                </c:pt>
                <c:pt idx="1500">
                  <c:v>463.41446611996048</c:v>
                </c:pt>
                <c:pt idx="1501">
                  <c:v>463.41909565840228</c:v>
                </c:pt>
                <c:pt idx="1502">
                  <c:v>463.42372216182343</c:v>
                </c:pt>
                <c:pt idx="1503">
                  <c:v>463.42834563423094</c:v>
                </c:pt>
                <c:pt idx="1504">
                  <c:v>463.43296607962372</c:v>
                </c:pt>
                <c:pt idx="1505">
                  <c:v>463.43758350199317</c:v>
                </c:pt>
                <c:pt idx="1506">
                  <c:v>463.44219790532264</c:v>
                </c:pt>
                <c:pt idx="1507">
                  <c:v>463.44680929358742</c:v>
                </c:pt>
                <c:pt idx="1508">
                  <c:v>463.45141767075444</c:v>
                </c:pt>
                <c:pt idx="1509">
                  <c:v>463.4560230407838</c:v>
                </c:pt>
                <c:pt idx="1510">
                  <c:v>463.46062540762773</c:v>
                </c:pt>
                <c:pt idx="1511">
                  <c:v>463.46522477522933</c:v>
                </c:pt>
                <c:pt idx="1512">
                  <c:v>463.46982114752524</c:v>
                </c:pt>
                <c:pt idx="1513">
                  <c:v>463.4744145284439</c:v>
                </c:pt>
                <c:pt idx="1514">
                  <c:v>463.47900492190615</c:v>
                </c:pt>
                <c:pt idx="1515">
                  <c:v>463.48359233182452</c:v>
                </c:pt>
                <c:pt idx="1516">
                  <c:v>463.48817676210507</c:v>
                </c:pt>
                <c:pt idx="1517">
                  <c:v>463.49275821664457</c:v>
                </c:pt>
                <c:pt idx="1518">
                  <c:v>463.49733669933318</c:v>
                </c:pt>
                <c:pt idx="1519">
                  <c:v>463.50191221405368</c:v>
                </c:pt>
                <c:pt idx="1520">
                  <c:v>463.50648476468047</c:v>
                </c:pt>
                <c:pt idx="1521">
                  <c:v>463.51105435508038</c:v>
                </c:pt>
                <c:pt idx="1522">
                  <c:v>463.51562098911342</c:v>
                </c:pt>
                <c:pt idx="1523">
                  <c:v>463.52018467063084</c:v>
                </c:pt>
                <c:pt idx="1524">
                  <c:v>463.52474540347777</c:v>
                </c:pt>
                <c:pt idx="1525">
                  <c:v>463.52930319149021</c:v>
                </c:pt>
                <c:pt idx="1526">
                  <c:v>463.53385803849858</c:v>
                </c:pt>
                <c:pt idx="1527">
                  <c:v>463.53840994832359</c:v>
                </c:pt>
                <c:pt idx="1528">
                  <c:v>463.54295892478086</c:v>
                </c:pt>
                <c:pt idx="1529">
                  <c:v>463.54750497167629</c:v>
                </c:pt>
                <c:pt idx="1530">
                  <c:v>463.5520480928102</c:v>
                </c:pt>
                <c:pt idx="1531">
                  <c:v>463.55658829197415</c:v>
                </c:pt>
                <c:pt idx="1532">
                  <c:v>463.5611255729537</c:v>
                </c:pt>
                <c:pt idx="1533">
                  <c:v>463.56565993952512</c:v>
                </c:pt>
                <c:pt idx="1534">
                  <c:v>463.57019139545957</c:v>
                </c:pt>
                <c:pt idx="1535">
                  <c:v>463.57471994451885</c:v>
                </c:pt>
                <c:pt idx="1536">
                  <c:v>463.57924559045887</c:v>
                </c:pt>
                <c:pt idx="1537">
                  <c:v>463.58376833702755</c:v>
                </c:pt>
                <c:pt idx="1538">
                  <c:v>463.58828818796599</c:v>
                </c:pt>
                <c:pt idx="1539">
                  <c:v>463.59280514700754</c:v>
                </c:pt>
                <c:pt idx="1540">
                  <c:v>463.59731921787852</c:v>
                </c:pt>
                <c:pt idx="1541">
                  <c:v>463.60183040429837</c:v>
                </c:pt>
                <c:pt idx="1542">
                  <c:v>463.6063387099785</c:v>
                </c:pt>
                <c:pt idx="1543">
                  <c:v>463.61084413862437</c:v>
                </c:pt>
                <c:pt idx="1544">
                  <c:v>463.61534669393291</c:v>
                </c:pt>
                <c:pt idx="1545">
                  <c:v>463.61984637959483</c:v>
                </c:pt>
                <c:pt idx="1546">
                  <c:v>463.62434319929383</c:v>
                </c:pt>
                <c:pt idx="1547">
                  <c:v>463.62883715670529</c:v>
                </c:pt>
                <c:pt idx="1548">
                  <c:v>463.63332825549907</c:v>
                </c:pt>
                <c:pt idx="1549">
                  <c:v>463.63781649933725</c:v>
                </c:pt>
                <c:pt idx="1550">
                  <c:v>463.64230189187441</c:v>
                </c:pt>
                <c:pt idx="1551">
                  <c:v>463.64678443675871</c:v>
                </c:pt>
                <c:pt idx="1552">
                  <c:v>463.65126413763147</c:v>
                </c:pt>
                <c:pt idx="1553">
                  <c:v>463.65574099812642</c:v>
                </c:pt>
                <c:pt idx="1554">
                  <c:v>463.66021502187004</c:v>
                </c:pt>
                <c:pt idx="1555">
                  <c:v>463.66468621248328</c:v>
                </c:pt>
                <c:pt idx="1556">
                  <c:v>463.66915457357862</c:v>
                </c:pt>
                <c:pt idx="1557">
                  <c:v>463.67362010876252</c:v>
                </c:pt>
                <c:pt idx="1558">
                  <c:v>463.67808282163429</c:v>
                </c:pt>
                <c:pt idx="1559">
                  <c:v>463.68254271578633</c:v>
                </c:pt>
                <c:pt idx="1560">
                  <c:v>463.68699979480357</c:v>
                </c:pt>
                <c:pt idx="1561">
                  <c:v>463.69145406226556</c:v>
                </c:pt>
                <c:pt idx="1562">
                  <c:v>463.69590552174321</c:v>
                </c:pt>
                <c:pt idx="1563">
                  <c:v>463.70035417680253</c:v>
                </c:pt>
                <c:pt idx="1564">
                  <c:v>463.70480003100073</c:v>
                </c:pt>
                <c:pt idx="1565">
                  <c:v>463.70924308788983</c:v>
                </c:pt>
                <c:pt idx="1566">
                  <c:v>463.71368335101454</c:v>
                </c:pt>
                <c:pt idx="1567">
                  <c:v>463.7181208239121</c:v>
                </c:pt>
                <c:pt idx="1568">
                  <c:v>463.72255551011403</c:v>
                </c:pt>
                <c:pt idx="1569">
                  <c:v>463.7269874131452</c:v>
                </c:pt>
                <c:pt idx="1570">
                  <c:v>463.73141653652266</c:v>
                </c:pt>
                <c:pt idx="1571">
                  <c:v>463.73584288375838</c:v>
                </c:pt>
                <c:pt idx="1572">
                  <c:v>463.74026645835545</c:v>
                </c:pt>
                <c:pt idx="1573">
                  <c:v>463.74468726381303</c:v>
                </c:pt>
                <c:pt idx="1574">
                  <c:v>463.74910530362104</c:v>
                </c:pt>
                <c:pt idx="1575">
                  <c:v>463.75352058126492</c:v>
                </c:pt>
                <c:pt idx="1576">
                  <c:v>463.75793310022181</c:v>
                </c:pt>
                <c:pt idx="1577">
                  <c:v>463.76234286396351</c:v>
                </c:pt>
                <c:pt idx="1578">
                  <c:v>463.76674987595476</c:v>
                </c:pt>
                <c:pt idx="1579">
                  <c:v>463.77115413965379</c:v>
                </c:pt>
                <c:pt idx="1580">
                  <c:v>463.77555565851196</c:v>
                </c:pt>
                <c:pt idx="1581">
                  <c:v>463.77995443597479</c:v>
                </c:pt>
                <c:pt idx="1582">
                  <c:v>463.78435047548089</c:v>
                </c:pt>
                <c:pt idx="1583">
                  <c:v>463.78874378046208</c:v>
                </c:pt>
                <c:pt idx="1584">
                  <c:v>463.79313435434489</c:v>
                </c:pt>
                <c:pt idx="1585">
                  <c:v>463.79752220054752</c:v>
                </c:pt>
                <c:pt idx="1586">
                  <c:v>463.80190732248383</c:v>
                </c:pt>
                <c:pt idx="1587">
                  <c:v>463.80628972355987</c:v>
                </c:pt>
                <c:pt idx="1588">
                  <c:v>463.810669407175</c:v>
                </c:pt>
                <c:pt idx="1589">
                  <c:v>463.81504637672384</c:v>
                </c:pt>
                <c:pt idx="1590">
                  <c:v>463.8194206355933</c:v>
                </c:pt>
                <c:pt idx="1591">
                  <c:v>463.82379218716426</c:v>
                </c:pt>
                <c:pt idx="1592">
                  <c:v>463.82816103481122</c:v>
                </c:pt>
                <c:pt idx="1593">
                  <c:v>463.83252718190232</c:v>
                </c:pt>
                <c:pt idx="1594">
                  <c:v>463.83689063179997</c:v>
                </c:pt>
                <c:pt idx="1595">
                  <c:v>463.84125138785913</c:v>
                </c:pt>
                <c:pt idx="1596">
                  <c:v>463.8456094534302</c:v>
                </c:pt>
                <c:pt idx="1597">
                  <c:v>463.84996483185523</c:v>
                </c:pt>
                <c:pt idx="1598">
                  <c:v>463.8543175264719</c:v>
                </c:pt>
                <c:pt idx="1599">
                  <c:v>463.85866754061021</c:v>
                </c:pt>
                <c:pt idx="1600">
                  <c:v>463.86301487759539</c:v>
                </c:pt>
                <c:pt idx="1601">
                  <c:v>463.86735954074499</c:v>
                </c:pt>
                <c:pt idx="1602">
                  <c:v>463.87170153337149</c:v>
                </c:pt>
                <c:pt idx="1603">
                  <c:v>463.87604085878036</c:v>
                </c:pt>
                <c:pt idx="1604">
                  <c:v>463.88037752027208</c:v>
                </c:pt>
                <c:pt idx="1605">
                  <c:v>463.88471152113925</c:v>
                </c:pt>
                <c:pt idx="1606">
                  <c:v>463.88904286467039</c:v>
                </c:pt>
                <c:pt idx="1607">
                  <c:v>463.89337155414614</c:v>
                </c:pt>
                <c:pt idx="1608">
                  <c:v>463.89769759284246</c:v>
                </c:pt>
                <c:pt idx="1609">
                  <c:v>463.90202098402801</c:v>
                </c:pt>
                <c:pt idx="1610">
                  <c:v>463.90634173096589</c:v>
                </c:pt>
                <c:pt idx="1611">
                  <c:v>463.91065983691402</c:v>
                </c:pt>
                <c:pt idx="1612">
                  <c:v>463.91497530512265</c:v>
                </c:pt>
                <c:pt idx="1613">
                  <c:v>463.91928813883726</c:v>
                </c:pt>
                <c:pt idx="1614">
                  <c:v>463.92359834129684</c:v>
                </c:pt>
                <c:pt idx="1615">
                  <c:v>463.92790591573453</c:v>
                </c:pt>
                <c:pt idx="1616">
                  <c:v>463.93221086537727</c:v>
                </c:pt>
                <c:pt idx="1617">
                  <c:v>463.9365131934465</c:v>
                </c:pt>
                <c:pt idx="1618">
                  <c:v>463.94081290315762</c:v>
                </c:pt>
                <c:pt idx="1619">
                  <c:v>463.94510999771921</c:v>
                </c:pt>
                <c:pt idx="1620">
                  <c:v>463.94940448033543</c:v>
                </c:pt>
                <c:pt idx="1621">
                  <c:v>463.95369635420332</c:v>
                </c:pt>
                <c:pt idx="1622">
                  <c:v>463.95798562251457</c:v>
                </c:pt>
                <c:pt idx="1623">
                  <c:v>463.96227228845493</c:v>
                </c:pt>
                <c:pt idx="1624">
                  <c:v>463.96655635520449</c:v>
                </c:pt>
                <c:pt idx="1625">
                  <c:v>463.970837825937</c:v>
                </c:pt>
                <c:pt idx="1626">
                  <c:v>463.97511670382102</c:v>
                </c:pt>
                <c:pt idx="1627">
                  <c:v>463.97939299201852</c:v>
                </c:pt>
                <c:pt idx="1628">
                  <c:v>463.98366669368647</c:v>
                </c:pt>
                <c:pt idx="1629">
                  <c:v>463.98793781197571</c:v>
                </c:pt>
                <c:pt idx="1630">
                  <c:v>463.9922063500311</c:v>
                </c:pt>
                <c:pt idx="1631">
                  <c:v>463.99647231099186</c:v>
                </c:pt>
                <c:pt idx="1632">
                  <c:v>464.00073569799207</c:v>
                </c:pt>
                <c:pt idx="1633">
                  <c:v>464.0049965141593</c:v>
                </c:pt>
                <c:pt idx="1634">
                  <c:v>464.00925476261551</c:v>
                </c:pt>
                <c:pt idx="1635">
                  <c:v>464.0135104464772</c:v>
                </c:pt>
                <c:pt idx="1636">
                  <c:v>464.01776356885506</c:v>
                </c:pt>
                <c:pt idx="1637">
                  <c:v>464.02201413285468</c:v>
                </c:pt>
                <c:pt idx="1638">
                  <c:v>464.02626214157482</c:v>
                </c:pt>
                <c:pt idx="1639">
                  <c:v>464.03050759810947</c:v>
                </c:pt>
                <c:pt idx="1640">
                  <c:v>464.03475050554727</c:v>
                </c:pt>
                <c:pt idx="1641">
                  <c:v>464.03899086696975</c:v>
                </c:pt>
                <c:pt idx="1642">
                  <c:v>464.04322868545489</c:v>
                </c:pt>
                <c:pt idx="1643">
                  <c:v>464.0474639640733</c:v>
                </c:pt>
                <c:pt idx="1644">
                  <c:v>464.05169670589129</c:v>
                </c:pt>
                <c:pt idx="1645">
                  <c:v>464.05592691396873</c:v>
                </c:pt>
                <c:pt idx="1646">
                  <c:v>464.06015459136029</c:v>
                </c:pt>
                <c:pt idx="1647">
                  <c:v>464.06437974111498</c:v>
                </c:pt>
                <c:pt idx="1648">
                  <c:v>464.06860236627699</c:v>
                </c:pt>
                <c:pt idx="1649">
                  <c:v>464.07282246988382</c:v>
                </c:pt>
                <c:pt idx="1650">
                  <c:v>464.07704005496805</c:v>
                </c:pt>
                <c:pt idx="1651">
                  <c:v>464.0812551245574</c:v>
                </c:pt>
                <c:pt idx="1652">
                  <c:v>464.08546768167292</c:v>
                </c:pt>
                <c:pt idx="1653">
                  <c:v>464.08967772933113</c:v>
                </c:pt>
                <c:pt idx="1654">
                  <c:v>464.09388527054256</c:v>
                </c:pt>
                <c:pt idx="1655">
                  <c:v>464.09809030831263</c:v>
                </c:pt>
                <c:pt idx="1656">
                  <c:v>464.10229284564144</c:v>
                </c:pt>
                <c:pt idx="1657">
                  <c:v>464.10649288552304</c:v>
                </c:pt>
                <c:pt idx="1658">
                  <c:v>464.11069043094716</c:v>
                </c:pt>
                <c:pt idx="1659">
                  <c:v>464.11488548489712</c:v>
                </c:pt>
                <c:pt idx="1660">
                  <c:v>464.11907805035133</c:v>
                </c:pt>
                <c:pt idx="1661">
                  <c:v>464.12326813028312</c:v>
                </c:pt>
                <c:pt idx="1662">
                  <c:v>464.12745572765971</c:v>
                </c:pt>
                <c:pt idx="1663">
                  <c:v>464.13164084544388</c:v>
                </c:pt>
                <c:pt idx="1664">
                  <c:v>464.13582348659253</c:v>
                </c:pt>
                <c:pt idx="1665">
                  <c:v>464.14000365405724</c:v>
                </c:pt>
                <c:pt idx="1666">
                  <c:v>464.14418135078478</c:v>
                </c:pt>
                <c:pt idx="1667">
                  <c:v>464.14835657971634</c:v>
                </c:pt>
                <c:pt idx="1668">
                  <c:v>464.15252934378748</c:v>
                </c:pt>
                <c:pt idx="1669">
                  <c:v>464.156699645929</c:v>
                </c:pt>
                <c:pt idx="1670">
                  <c:v>464.16086748906685</c:v>
                </c:pt>
                <c:pt idx="1671">
                  <c:v>464.16503287612045</c:v>
                </c:pt>
                <c:pt idx="1672">
                  <c:v>464.16919581000542</c:v>
                </c:pt>
                <c:pt idx="1673">
                  <c:v>464.17335629363123</c:v>
                </c:pt>
                <c:pt idx="1674">
                  <c:v>464.17751432990258</c:v>
                </c:pt>
                <c:pt idx="1675">
                  <c:v>464.18166992171933</c:v>
                </c:pt>
                <c:pt idx="1676">
                  <c:v>464.18582307197494</c:v>
                </c:pt>
                <c:pt idx="1677">
                  <c:v>464.18997378355925</c:v>
                </c:pt>
                <c:pt idx="1678">
                  <c:v>464.19412205935612</c:v>
                </c:pt>
                <c:pt idx="1679">
                  <c:v>464.1982679022438</c:v>
                </c:pt>
                <c:pt idx="1680">
                  <c:v>464.20241131509681</c:v>
                </c:pt>
                <c:pt idx="1681">
                  <c:v>464.20655230078387</c:v>
                </c:pt>
                <c:pt idx="1682">
                  <c:v>464.21069086216784</c:v>
                </c:pt>
                <c:pt idx="1683">
                  <c:v>464.21482700210777</c:v>
                </c:pt>
                <c:pt idx="1684">
                  <c:v>464.21896072345658</c:v>
                </c:pt>
                <c:pt idx="1685">
                  <c:v>464.22309202906325</c:v>
                </c:pt>
                <c:pt idx="1686">
                  <c:v>464.22722092177065</c:v>
                </c:pt>
                <c:pt idx="1687">
                  <c:v>464.23134740441736</c:v>
                </c:pt>
                <c:pt idx="1688">
                  <c:v>464.23547147983624</c:v>
                </c:pt>
                <c:pt idx="1689">
                  <c:v>464.23959315085625</c:v>
                </c:pt>
                <c:pt idx="1690">
                  <c:v>464.24371242030014</c:v>
                </c:pt>
                <c:pt idx="1691">
                  <c:v>464.24782929098603</c:v>
                </c:pt>
                <c:pt idx="1692">
                  <c:v>464.25194376572802</c:v>
                </c:pt>
                <c:pt idx="1693">
                  <c:v>464.2560558473337</c:v>
                </c:pt>
                <c:pt idx="1694">
                  <c:v>464.26016553860671</c:v>
                </c:pt>
                <c:pt idx="1695">
                  <c:v>464.2642728423458</c:v>
                </c:pt>
                <c:pt idx="1696">
                  <c:v>464.26837776134471</c:v>
                </c:pt>
                <c:pt idx="1697">
                  <c:v>464.27248029839126</c:v>
                </c:pt>
                <c:pt idx="1698">
                  <c:v>464.27658045626987</c:v>
                </c:pt>
                <c:pt idx="1699">
                  <c:v>464.28067823775933</c:v>
                </c:pt>
                <c:pt idx="1700">
                  <c:v>464.28477364563315</c:v>
                </c:pt>
                <c:pt idx="1701">
                  <c:v>464.28886668266131</c:v>
                </c:pt>
                <c:pt idx="1702">
                  <c:v>464.29295735160724</c:v>
                </c:pt>
                <c:pt idx="1703">
                  <c:v>464.29704565523048</c:v>
                </c:pt>
                <c:pt idx="1704">
                  <c:v>464.3011315962861</c:v>
                </c:pt>
                <c:pt idx="1705">
                  <c:v>464.30521517752322</c:v>
                </c:pt>
                <c:pt idx="1706">
                  <c:v>464.30929640168728</c:v>
                </c:pt>
                <c:pt idx="1707">
                  <c:v>464.31337527151851</c:v>
                </c:pt>
                <c:pt idx="1708">
                  <c:v>464.31745178975194</c:v>
                </c:pt>
                <c:pt idx="1709">
                  <c:v>464.32152595911822</c:v>
                </c:pt>
                <c:pt idx="1710">
                  <c:v>464.32559778234315</c:v>
                </c:pt>
                <c:pt idx="1711">
                  <c:v>464.32966726214806</c:v>
                </c:pt>
                <c:pt idx="1712">
                  <c:v>464.33373440124882</c:v>
                </c:pt>
                <c:pt idx="1713">
                  <c:v>464.33779920235753</c:v>
                </c:pt>
                <c:pt idx="1714">
                  <c:v>464.34186166818074</c:v>
                </c:pt>
                <c:pt idx="1715">
                  <c:v>464.34592180142067</c:v>
                </c:pt>
                <c:pt idx="1716">
                  <c:v>464.34997960477494</c:v>
                </c:pt>
                <c:pt idx="1717">
                  <c:v>464.35403508093606</c:v>
                </c:pt>
                <c:pt idx="1718">
                  <c:v>464.35808823259265</c:v>
                </c:pt>
                <c:pt idx="1719">
                  <c:v>464.36213906242745</c:v>
                </c:pt>
                <c:pt idx="1720">
                  <c:v>464.36618757311936</c:v>
                </c:pt>
                <c:pt idx="1721">
                  <c:v>464.37023376734294</c:v>
                </c:pt>
                <c:pt idx="1722">
                  <c:v>464.37427764776771</c:v>
                </c:pt>
                <c:pt idx="1723">
                  <c:v>464.37831921705771</c:v>
                </c:pt>
                <c:pt idx="1724">
                  <c:v>464.38235847787422</c:v>
                </c:pt>
                <c:pt idx="1725">
                  <c:v>464.3863954328724</c:v>
                </c:pt>
                <c:pt idx="1726">
                  <c:v>464.39043008470344</c:v>
                </c:pt>
                <c:pt idx="1727">
                  <c:v>464.39446243601373</c:v>
                </c:pt>
                <c:pt idx="1728">
                  <c:v>464.39849248944478</c:v>
                </c:pt>
                <c:pt idx="1729">
                  <c:v>464.40252024763492</c:v>
                </c:pt>
                <c:pt idx="1730">
                  <c:v>464.40654571321619</c:v>
                </c:pt>
                <c:pt idx="1731">
                  <c:v>464.41056888881718</c:v>
                </c:pt>
                <c:pt idx="1732">
                  <c:v>464.41458977706151</c:v>
                </c:pt>
                <c:pt idx="1733">
                  <c:v>464.41860838056857</c:v>
                </c:pt>
                <c:pt idx="1734">
                  <c:v>464.42262470195271</c:v>
                </c:pt>
                <c:pt idx="1735">
                  <c:v>464.42663874382453</c:v>
                </c:pt>
                <c:pt idx="1736">
                  <c:v>464.43065050878954</c:v>
                </c:pt>
                <c:pt idx="1737">
                  <c:v>464.43465999944954</c:v>
                </c:pt>
                <c:pt idx="1738">
                  <c:v>464.43866721840033</c:v>
                </c:pt>
                <c:pt idx="1739">
                  <c:v>464.44267216823494</c:v>
                </c:pt>
                <c:pt idx="1740">
                  <c:v>464.44667485154071</c:v>
                </c:pt>
                <c:pt idx="1741">
                  <c:v>464.45067527090191</c:v>
                </c:pt>
                <c:pt idx="1742">
                  <c:v>464.45467342889708</c:v>
                </c:pt>
                <c:pt idx="1743">
                  <c:v>464.45866932810071</c:v>
                </c:pt>
                <c:pt idx="1744">
                  <c:v>464.46266297108343</c:v>
                </c:pt>
                <c:pt idx="1745">
                  <c:v>464.46665436041047</c:v>
                </c:pt>
                <c:pt idx="1746">
                  <c:v>464.47064349864354</c:v>
                </c:pt>
                <c:pt idx="1747">
                  <c:v>464.47463038833962</c:v>
                </c:pt>
                <c:pt idx="1748">
                  <c:v>464.47861503205195</c:v>
                </c:pt>
                <c:pt idx="1749">
                  <c:v>464.48259743232819</c:v>
                </c:pt>
                <c:pt idx="1750">
                  <c:v>464.48657759171238</c:v>
                </c:pt>
                <c:pt idx="1751">
                  <c:v>464.49055551274415</c:v>
                </c:pt>
                <c:pt idx="1752">
                  <c:v>464.49453119795913</c:v>
                </c:pt>
                <c:pt idx="1753">
                  <c:v>464.49850464988822</c:v>
                </c:pt>
                <c:pt idx="1754">
                  <c:v>464.5024758710581</c:v>
                </c:pt>
                <c:pt idx="1755">
                  <c:v>464.50644486399119</c:v>
                </c:pt>
                <c:pt idx="1756">
                  <c:v>464.5104116312055</c:v>
                </c:pt>
                <c:pt idx="1757">
                  <c:v>464.51437617521492</c:v>
                </c:pt>
                <c:pt idx="1758">
                  <c:v>464.51833849852903</c:v>
                </c:pt>
                <c:pt idx="1759">
                  <c:v>464.52229860365298</c:v>
                </c:pt>
                <c:pt idx="1760">
                  <c:v>464.52625649308823</c:v>
                </c:pt>
                <c:pt idx="1761">
                  <c:v>464.53021216933109</c:v>
                </c:pt>
                <c:pt idx="1762">
                  <c:v>464.53416563487468</c:v>
                </c:pt>
                <c:pt idx="1763">
                  <c:v>464.5381168922068</c:v>
                </c:pt>
                <c:pt idx="1764">
                  <c:v>464.54206594381219</c:v>
                </c:pt>
                <c:pt idx="1765">
                  <c:v>464.5460127921707</c:v>
                </c:pt>
                <c:pt idx="1766">
                  <c:v>464.54995743975803</c:v>
                </c:pt>
                <c:pt idx="1767">
                  <c:v>464.55389988904534</c:v>
                </c:pt>
                <c:pt idx="1768">
                  <c:v>464.55784014250077</c:v>
                </c:pt>
                <c:pt idx="1769">
                  <c:v>464.56177820258733</c:v>
                </c:pt>
                <c:pt idx="1770">
                  <c:v>464.56571407176392</c:v>
                </c:pt>
                <c:pt idx="1771">
                  <c:v>464.56964775248599</c:v>
                </c:pt>
                <c:pt idx="1772">
                  <c:v>464.57357924720367</c:v>
                </c:pt>
                <c:pt idx="1773">
                  <c:v>464.57750855836423</c:v>
                </c:pt>
                <c:pt idx="1774">
                  <c:v>464.58143568840984</c:v>
                </c:pt>
                <c:pt idx="1775">
                  <c:v>464.58536063977937</c:v>
                </c:pt>
                <c:pt idx="1776">
                  <c:v>464.58928341490736</c:v>
                </c:pt>
                <c:pt idx="1777">
                  <c:v>464.59320401622341</c:v>
                </c:pt>
                <c:pt idx="1778">
                  <c:v>464.59712244615406</c:v>
                </c:pt>
                <c:pt idx="1779">
                  <c:v>464.60103870712214</c:v>
                </c:pt>
                <c:pt idx="1780">
                  <c:v>464.60495280154441</c:v>
                </c:pt>
                <c:pt idx="1781">
                  <c:v>464.60886473183615</c:v>
                </c:pt>
                <c:pt idx="1782">
                  <c:v>464.61277450040654</c:v>
                </c:pt>
                <c:pt idx="1783">
                  <c:v>464.61668210966201</c:v>
                </c:pt>
                <c:pt idx="1784">
                  <c:v>464.62058756200452</c:v>
                </c:pt>
                <c:pt idx="1785">
                  <c:v>464.62449085983161</c:v>
                </c:pt>
                <c:pt idx="1786">
                  <c:v>464.62839200553725</c:v>
                </c:pt>
                <c:pt idx="1787">
                  <c:v>464.63229100151176</c:v>
                </c:pt>
                <c:pt idx="1788">
                  <c:v>464.63618785014069</c:v>
                </c:pt>
                <c:pt idx="1789">
                  <c:v>464.64008255380628</c:v>
                </c:pt>
                <c:pt idx="1790">
                  <c:v>464.64397511488608</c:v>
                </c:pt>
                <c:pt idx="1791">
                  <c:v>464.64786553575476</c:v>
                </c:pt>
                <c:pt idx="1792">
                  <c:v>464.65175381878174</c:v>
                </c:pt>
                <c:pt idx="1793">
                  <c:v>464.65563996633335</c:v>
                </c:pt>
                <c:pt idx="1794">
                  <c:v>464.65952398077172</c:v>
                </c:pt>
                <c:pt idx="1795">
                  <c:v>464.66340586445557</c:v>
                </c:pt>
                <c:pt idx="1796">
                  <c:v>464.66728561973866</c:v>
                </c:pt>
                <c:pt idx="1797">
                  <c:v>464.6711632489716</c:v>
                </c:pt>
                <c:pt idx="1798">
                  <c:v>464.67503875450097</c:v>
                </c:pt>
                <c:pt idx="1799">
                  <c:v>464.67891213866932</c:v>
                </c:pt>
                <c:pt idx="1800">
                  <c:v>464.68278340381556</c:v>
                </c:pt>
                <c:pt idx="1801">
                  <c:v>464.68665255227432</c:v>
                </c:pt>
                <c:pt idx="1802">
                  <c:v>464.69051958637687</c:v>
                </c:pt>
                <c:pt idx="1803">
                  <c:v>464.69438450845007</c:v>
                </c:pt>
                <c:pt idx="1804">
                  <c:v>464.69824732081776</c:v>
                </c:pt>
                <c:pt idx="1805">
                  <c:v>464.70210802579862</c:v>
                </c:pt>
                <c:pt idx="1806">
                  <c:v>464.70596662570892</c:v>
                </c:pt>
                <c:pt idx="1807">
                  <c:v>464.70982312286014</c:v>
                </c:pt>
                <c:pt idx="1808">
                  <c:v>464.71367751956046</c:v>
                </c:pt>
                <c:pt idx="1809">
                  <c:v>464.7175298181138</c:v>
                </c:pt>
                <c:pt idx="1810">
                  <c:v>464.72138002082062</c:v>
                </c:pt>
                <c:pt idx="1811">
                  <c:v>464.72522812997772</c:v>
                </c:pt>
                <c:pt idx="1812">
                  <c:v>464.72907414787784</c:v>
                </c:pt>
                <c:pt idx="1813">
                  <c:v>464.73291807680977</c:v>
                </c:pt>
                <c:pt idx="1814">
                  <c:v>464.73675991905907</c:v>
                </c:pt>
                <c:pt idx="1815">
                  <c:v>464.74059967690727</c:v>
                </c:pt>
                <c:pt idx="1816">
                  <c:v>464.74443735263191</c:v>
                </c:pt>
                <c:pt idx="1817">
                  <c:v>464.74827294850689</c:v>
                </c:pt>
                <c:pt idx="1818">
                  <c:v>464.75210646680296</c:v>
                </c:pt>
                <c:pt idx="1819">
                  <c:v>464.75593790978627</c:v>
                </c:pt>
                <c:pt idx="1820">
                  <c:v>464.75976727971999</c:v>
                </c:pt>
                <c:pt idx="1821">
                  <c:v>464.76359457886321</c:v>
                </c:pt>
                <c:pt idx="1822">
                  <c:v>464.76741980947088</c:v>
                </c:pt>
                <c:pt idx="1823">
                  <c:v>464.77124297379521</c:v>
                </c:pt>
                <c:pt idx="1824">
                  <c:v>464.77506407408453</c:v>
                </c:pt>
                <c:pt idx="1825">
                  <c:v>464.77888311258255</c:v>
                </c:pt>
                <c:pt idx="1826">
                  <c:v>464.78270009153027</c:v>
                </c:pt>
                <c:pt idx="1827">
                  <c:v>464.78651501316466</c:v>
                </c:pt>
                <c:pt idx="1828">
                  <c:v>464.79032787971954</c:v>
                </c:pt>
                <c:pt idx="1829">
                  <c:v>464.79413869342415</c:v>
                </c:pt>
                <c:pt idx="1830">
                  <c:v>464.79794745650503</c:v>
                </c:pt>
                <c:pt idx="1831">
                  <c:v>464.80175417118437</c:v>
                </c:pt>
                <c:pt idx="1832">
                  <c:v>464.8055588396814</c:v>
                </c:pt>
                <c:pt idx="1833">
                  <c:v>464.80936146421107</c:v>
                </c:pt>
                <c:pt idx="1834">
                  <c:v>464.81316204698498</c:v>
                </c:pt>
                <c:pt idx="1835">
                  <c:v>464.81696059021164</c:v>
                </c:pt>
                <c:pt idx="1836">
                  <c:v>464.82075709609506</c:v>
                </c:pt>
                <c:pt idx="1837">
                  <c:v>464.82455156683608</c:v>
                </c:pt>
                <c:pt idx="1838">
                  <c:v>464.8283440046327</c:v>
                </c:pt>
                <c:pt idx="1839">
                  <c:v>464.83213441167771</c:v>
                </c:pt>
                <c:pt idx="1840">
                  <c:v>464.83592279016239</c:v>
                </c:pt>
                <c:pt idx="1841">
                  <c:v>464.83970914227223</c:v>
                </c:pt>
                <c:pt idx="1842">
                  <c:v>464.84349347019122</c:v>
                </c:pt>
                <c:pt idx="1843">
                  <c:v>464.84727577609885</c:v>
                </c:pt>
                <c:pt idx="1844">
                  <c:v>464.8510560621707</c:v>
                </c:pt>
                <c:pt idx="1845">
                  <c:v>464.85483433057948</c:v>
                </c:pt>
                <c:pt idx="1846">
                  <c:v>464.85861058349434</c:v>
                </c:pt>
                <c:pt idx="1847">
                  <c:v>464.86238482308062</c:v>
                </c:pt>
                <c:pt idx="1848">
                  <c:v>464.86615705150035</c:v>
                </c:pt>
                <c:pt idx="1849">
                  <c:v>464.86992727091257</c:v>
                </c:pt>
                <c:pt idx="1850">
                  <c:v>464.87369548347141</c:v>
                </c:pt>
                <c:pt idx="1851">
                  <c:v>464.87746169132885</c:v>
                </c:pt>
                <c:pt idx="1852">
                  <c:v>464.881225896633</c:v>
                </c:pt>
                <c:pt idx="1853">
                  <c:v>464.8849881015289</c:v>
                </c:pt>
                <c:pt idx="1854">
                  <c:v>464.88874830815712</c:v>
                </c:pt>
                <c:pt idx="1855">
                  <c:v>464.89250651865547</c:v>
                </c:pt>
                <c:pt idx="1856">
                  <c:v>464.89626273515853</c:v>
                </c:pt>
                <c:pt idx="1857">
                  <c:v>464.9000169597972</c:v>
                </c:pt>
                <c:pt idx="1858">
                  <c:v>464.90376919469844</c:v>
                </c:pt>
                <c:pt idx="1859">
                  <c:v>464.90751944198712</c:v>
                </c:pt>
                <c:pt idx="1860">
                  <c:v>464.91126770378304</c:v>
                </c:pt>
                <c:pt idx="1861">
                  <c:v>464.91501398220379</c:v>
                </c:pt>
                <c:pt idx="1862">
                  <c:v>464.91875827936315</c:v>
                </c:pt>
                <c:pt idx="1863">
                  <c:v>464.92250059737188</c:v>
                </c:pt>
                <c:pt idx="1864">
                  <c:v>464.92624093833649</c:v>
                </c:pt>
                <c:pt idx="1865">
                  <c:v>464.92997930436098</c:v>
                </c:pt>
                <c:pt idx="1866">
                  <c:v>464.93371569754584</c:v>
                </c:pt>
                <c:pt idx="1867">
                  <c:v>464.93745011998783</c:v>
                </c:pt>
                <c:pt idx="1868">
                  <c:v>464.94118257378051</c:v>
                </c:pt>
                <c:pt idx="1869">
                  <c:v>464.94491306101389</c:v>
                </c:pt>
                <c:pt idx="1870">
                  <c:v>464.94864158377595</c:v>
                </c:pt>
                <c:pt idx="1871">
                  <c:v>464.95236814414943</c:v>
                </c:pt>
                <c:pt idx="1872">
                  <c:v>464.95609274421469</c:v>
                </c:pt>
                <c:pt idx="1873">
                  <c:v>464.95981538604883</c:v>
                </c:pt>
                <c:pt idx="1874">
                  <c:v>464.96353607172574</c:v>
                </c:pt>
                <c:pt idx="1875">
                  <c:v>464.96725480331571</c:v>
                </c:pt>
                <c:pt idx="1876">
                  <c:v>464.97097158288551</c:v>
                </c:pt>
                <c:pt idx="1877">
                  <c:v>464.9746864124993</c:v>
                </c:pt>
                <c:pt idx="1878">
                  <c:v>464.97839929421741</c:v>
                </c:pt>
                <c:pt idx="1879">
                  <c:v>464.98211023009719</c:v>
                </c:pt>
                <c:pt idx="1880">
                  <c:v>464.98581922219256</c:v>
                </c:pt>
                <c:pt idx="1881">
                  <c:v>464.98952627255409</c:v>
                </c:pt>
                <c:pt idx="1882">
                  <c:v>464.99323138322922</c:v>
                </c:pt>
                <c:pt idx="1883">
                  <c:v>464.99693455626283</c:v>
                </c:pt>
                <c:pt idx="1884">
                  <c:v>465.00063579369521</c:v>
                </c:pt>
                <c:pt idx="1885">
                  <c:v>465.00433509756402</c:v>
                </c:pt>
                <c:pt idx="1886">
                  <c:v>465.00803246990466</c:v>
                </c:pt>
                <c:pt idx="1887">
                  <c:v>465.01172791274763</c:v>
                </c:pt>
                <c:pt idx="1888">
                  <c:v>465.01542142812104</c:v>
                </c:pt>
                <c:pt idx="1889">
                  <c:v>465.01911301805023</c:v>
                </c:pt>
                <c:pt idx="1890">
                  <c:v>465.02280268455644</c:v>
                </c:pt>
                <c:pt idx="1891">
                  <c:v>465.02649042965857</c:v>
                </c:pt>
                <c:pt idx="1892">
                  <c:v>465.03017625537183</c:v>
                </c:pt>
                <c:pt idx="1893">
                  <c:v>465.03386016370877</c:v>
                </c:pt>
                <c:pt idx="1894">
                  <c:v>465.03754215667726</c:v>
                </c:pt>
                <c:pt idx="1895">
                  <c:v>465.04122223628428</c:v>
                </c:pt>
                <c:pt idx="1896">
                  <c:v>465.04490040453175</c:v>
                </c:pt>
                <c:pt idx="1897">
                  <c:v>465.04857666341928</c:v>
                </c:pt>
                <c:pt idx="1898">
                  <c:v>465.05225101494358</c:v>
                </c:pt>
                <c:pt idx="1899">
                  <c:v>465.05592346109751</c:v>
                </c:pt>
                <c:pt idx="1900">
                  <c:v>465.05959400387178</c:v>
                </c:pt>
                <c:pt idx="1901">
                  <c:v>465.06326264525228</c:v>
                </c:pt>
                <c:pt idx="1902">
                  <c:v>465.06692938722415</c:v>
                </c:pt>
                <c:pt idx="1903">
                  <c:v>465.07059423176696</c:v>
                </c:pt>
                <c:pt idx="1904">
                  <c:v>465.07425718085887</c:v>
                </c:pt>
                <c:pt idx="1905">
                  <c:v>465.07791823647472</c:v>
                </c:pt>
                <c:pt idx="1906">
                  <c:v>465.08157740058545</c:v>
                </c:pt>
                <c:pt idx="1907">
                  <c:v>465.08523467515971</c:v>
                </c:pt>
                <c:pt idx="1908">
                  <c:v>465.08889006216265</c:v>
                </c:pt>
                <c:pt idx="1909">
                  <c:v>465.09254356355638</c:v>
                </c:pt>
                <c:pt idx="1910">
                  <c:v>465.09619518130029</c:v>
                </c:pt>
                <c:pt idx="1911">
                  <c:v>465.09984491735071</c:v>
                </c:pt>
                <c:pt idx="1912">
                  <c:v>465.10349277366009</c:v>
                </c:pt>
                <c:pt idx="1913">
                  <c:v>465.10713875217829</c:v>
                </c:pt>
                <c:pt idx="1914">
                  <c:v>465.11078285485297</c:v>
                </c:pt>
                <c:pt idx="1915">
                  <c:v>465.11442508362791</c:v>
                </c:pt>
                <c:pt idx="1916">
                  <c:v>465.11806544044327</c:v>
                </c:pt>
                <c:pt idx="1917">
                  <c:v>465.12170392723795</c:v>
                </c:pt>
                <c:pt idx="1918">
                  <c:v>465.12534054594602</c:v>
                </c:pt>
                <c:pt idx="1919">
                  <c:v>465.12897529849954</c:v>
                </c:pt>
                <c:pt idx="1920">
                  <c:v>465.13260818682744</c:v>
                </c:pt>
                <c:pt idx="1921">
                  <c:v>465.13623921285574</c:v>
                </c:pt>
                <c:pt idx="1922">
                  <c:v>465.13986837850643</c:v>
                </c:pt>
                <c:pt idx="1923">
                  <c:v>465.14349568570049</c:v>
                </c:pt>
                <c:pt idx="1924">
                  <c:v>465.1471211363542</c:v>
                </c:pt>
                <c:pt idx="1925">
                  <c:v>465.15074473238161</c:v>
                </c:pt>
                <c:pt idx="1926">
                  <c:v>465.15436647569396</c:v>
                </c:pt>
                <c:pt idx="1927">
                  <c:v>465.15798636819869</c:v>
                </c:pt>
                <c:pt idx="1928">
                  <c:v>465.16160441180108</c:v>
                </c:pt>
                <c:pt idx="1929">
                  <c:v>465.16522060840299</c:v>
                </c:pt>
                <c:pt idx="1930">
                  <c:v>465.16883495990402</c:v>
                </c:pt>
                <c:pt idx="1931">
                  <c:v>465.17244746820001</c:v>
                </c:pt>
                <c:pt idx="1932">
                  <c:v>465.17605813518458</c:v>
                </c:pt>
                <c:pt idx="1933">
                  <c:v>465.17966696274794</c:v>
                </c:pt>
                <c:pt idx="1934">
                  <c:v>465.1832739527776</c:v>
                </c:pt>
                <c:pt idx="1935">
                  <c:v>465.18687910715818</c:v>
                </c:pt>
                <c:pt idx="1936">
                  <c:v>465.19048242777075</c:v>
                </c:pt>
                <c:pt idx="1937">
                  <c:v>465.19408391649478</c:v>
                </c:pt>
                <c:pt idx="1938">
                  <c:v>465.19768357520525</c:v>
                </c:pt>
                <c:pt idx="1939">
                  <c:v>465.20128140577594</c:v>
                </c:pt>
                <c:pt idx="1940">
                  <c:v>465.20487741007673</c:v>
                </c:pt>
                <c:pt idx="1941">
                  <c:v>465.20847158997458</c:v>
                </c:pt>
                <c:pt idx="1942">
                  <c:v>465.21206394733406</c:v>
                </c:pt>
                <c:pt idx="1943">
                  <c:v>465.21565448401645</c:v>
                </c:pt>
                <c:pt idx="1944">
                  <c:v>465.21924320188037</c:v>
                </c:pt>
                <c:pt idx="1945">
                  <c:v>465.22283010278147</c:v>
                </c:pt>
                <c:pt idx="1946">
                  <c:v>465.22641518857318</c:v>
                </c:pt>
                <c:pt idx="1947">
                  <c:v>465.22999846110508</c:v>
                </c:pt>
                <c:pt idx="1948">
                  <c:v>465.23357992222412</c:v>
                </c:pt>
                <c:pt idx="1949">
                  <c:v>465.23715957377556</c:v>
                </c:pt>
                <c:pt idx="1950">
                  <c:v>465.24073741760031</c:v>
                </c:pt>
                <c:pt idx="1951">
                  <c:v>465.24431345553751</c:v>
                </c:pt>
                <c:pt idx="1952">
                  <c:v>465.24788768942284</c:v>
                </c:pt>
                <c:pt idx="1953">
                  <c:v>465.25146012108951</c:v>
                </c:pt>
                <c:pt idx="1954">
                  <c:v>465.25503075236799</c:v>
                </c:pt>
                <c:pt idx="1955">
                  <c:v>465.25859958508579</c:v>
                </c:pt>
                <c:pt idx="1956">
                  <c:v>465.26216662106731</c:v>
                </c:pt>
                <c:pt idx="1957">
                  <c:v>465.26573186213528</c:v>
                </c:pt>
                <c:pt idx="1958">
                  <c:v>465.26929531010853</c:v>
                </c:pt>
                <c:pt idx="1959">
                  <c:v>465.27285696680337</c:v>
                </c:pt>
                <c:pt idx="1960">
                  <c:v>465.27641683403368</c:v>
                </c:pt>
                <c:pt idx="1961">
                  <c:v>465.2799749136102</c:v>
                </c:pt>
                <c:pt idx="1962">
                  <c:v>465.28353120734079</c:v>
                </c:pt>
                <c:pt idx="1963">
                  <c:v>465.2870857170318</c:v>
                </c:pt>
                <c:pt idx="1964">
                  <c:v>465.29063844448501</c:v>
                </c:pt>
                <c:pt idx="1965">
                  <c:v>465.29418939150037</c:v>
                </c:pt>
                <c:pt idx="1966">
                  <c:v>465.29773855987565</c:v>
                </c:pt>
                <c:pt idx="1967">
                  <c:v>465.30128595140513</c:v>
                </c:pt>
                <c:pt idx="1968">
                  <c:v>465.30483156788017</c:v>
                </c:pt>
                <c:pt idx="1969">
                  <c:v>465.30837541109065</c:v>
                </c:pt>
                <c:pt idx="1970">
                  <c:v>465.31191748282185</c:v>
                </c:pt>
                <c:pt idx="1971">
                  <c:v>465.31545778485764</c:v>
                </c:pt>
                <c:pt idx="1972">
                  <c:v>465.31899631897971</c:v>
                </c:pt>
                <c:pt idx="1973">
                  <c:v>465.32253308696545</c:v>
                </c:pt>
                <c:pt idx="1974">
                  <c:v>465.32606809059058</c:v>
                </c:pt>
                <c:pt idx="1975">
                  <c:v>465.32960133162806</c:v>
                </c:pt>
                <c:pt idx="1976">
                  <c:v>465.33313281184832</c:v>
                </c:pt>
                <c:pt idx="1977">
                  <c:v>465.33666253301828</c:v>
                </c:pt>
                <c:pt idx="1978">
                  <c:v>465.34019049690323</c:v>
                </c:pt>
                <c:pt idx="1979">
                  <c:v>465.34371670526485</c:v>
                </c:pt>
                <c:pt idx="1980">
                  <c:v>465.34724115986359</c:v>
                </c:pt>
                <c:pt idx="1981">
                  <c:v>465.35076386245549</c:v>
                </c:pt>
                <c:pt idx="1982">
                  <c:v>465.35428481479494</c:v>
                </c:pt>
                <c:pt idx="1983">
                  <c:v>465.3578040186336</c:v>
                </c:pt>
                <c:pt idx="1984">
                  <c:v>465.36132147572062</c:v>
                </c:pt>
                <c:pt idx="1985">
                  <c:v>465.36483718780164</c:v>
                </c:pt>
                <c:pt idx="1986">
                  <c:v>465.36835115662137</c:v>
                </c:pt>
                <c:pt idx="1987">
                  <c:v>465.37186338392024</c:v>
                </c:pt>
                <c:pt idx="1988">
                  <c:v>465.37537387143658</c:v>
                </c:pt>
                <c:pt idx="1989">
                  <c:v>465.37888262090667</c:v>
                </c:pt>
                <c:pt idx="1990">
                  <c:v>465.38238963406326</c:v>
                </c:pt>
                <c:pt idx="1991">
                  <c:v>465.38589491263787</c:v>
                </c:pt>
                <c:pt idx="1992">
                  <c:v>465.38939845835756</c:v>
                </c:pt>
                <c:pt idx="1993">
                  <c:v>465.39290027294822</c:v>
                </c:pt>
                <c:pt idx="1994">
                  <c:v>465.39640035813295</c:v>
                </c:pt>
                <c:pt idx="1995">
                  <c:v>465.39989871563193</c:v>
                </c:pt>
                <c:pt idx="1996">
                  <c:v>465.4033953471631</c:v>
                </c:pt>
                <c:pt idx="1997">
                  <c:v>465.40689025444101</c:v>
                </c:pt>
                <c:pt idx="1998">
                  <c:v>465.4103834391787</c:v>
                </c:pt>
                <c:pt idx="1999">
                  <c:v>465.41387490308597</c:v>
                </c:pt>
                <c:pt idx="2000">
                  <c:v>465.41736464787101</c:v>
                </c:pt>
                <c:pt idx="2001">
                  <c:v>465.42085267523794</c:v>
                </c:pt>
                <c:pt idx="2002">
                  <c:v>465.42433898688978</c:v>
                </c:pt>
                <c:pt idx="2003">
                  <c:v>465.42782358452587</c:v>
                </c:pt>
                <c:pt idx="2004">
                  <c:v>465.43130646984395</c:v>
                </c:pt>
                <c:pt idx="2005">
                  <c:v>465.43478764453886</c:v>
                </c:pt>
                <c:pt idx="2006">
                  <c:v>465.43826711030277</c:v>
                </c:pt>
                <c:pt idx="2007">
                  <c:v>465.44174486882542</c:v>
                </c:pt>
                <c:pt idx="2008">
                  <c:v>465.44522092179403</c:v>
                </c:pt>
                <c:pt idx="2009">
                  <c:v>465.44869527089344</c:v>
                </c:pt>
                <c:pt idx="2010">
                  <c:v>465.45216791780615</c:v>
                </c:pt>
                <c:pt idx="2011">
                  <c:v>465.45563886421178</c:v>
                </c:pt>
                <c:pt idx="2012">
                  <c:v>465.4591081117872</c:v>
                </c:pt>
                <c:pt idx="2013">
                  <c:v>465.462575662208</c:v>
                </c:pt>
                <c:pt idx="2014">
                  <c:v>465.4660415171457</c:v>
                </c:pt>
                <c:pt idx="2015">
                  <c:v>465.46950567827042</c:v>
                </c:pt>
                <c:pt idx="2016">
                  <c:v>465.47296814724962</c:v>
                </c:pt>
                <c:pt idx="2017">
                  <c:v>465.47642892574817</c:v>
                </c:pt>
                <c:pt idx="2018">
                  <c:v>465.47988801542874</c:v>
                </c:pt>
                <c:pt idx="2019">
                  <c:v>465.48334541795089</c:v>
                </c:pt>
                <c:pt idx="2020">
                  <c:v>465.4868011349721</c:v>
                </c:pt>
                <c:pt idx="2021">
                  <c:v>465.49025516814794</c:v>
                </c:pt>
                <c:pt idx="2022">
                  <c:v>465.49370751913028</c:v>
                </c:pt>
                <c:pt idx="2023">
                  <c:v>465.49715818957026</c:v>
                </c:pt>
                <c:pt idx="2024">
                  <c:v>465.50060718111484</c:v>
                </c:pt>
                <c:pt idx="2025">
                  <c:v>465.50405449540995</c:v>
                </c:pt>
                <c:pt idx="2026">
                  <c:v>465.50750013409782</c:v>
                </c:pt>
                <c:pt idx="2027">
                  <c:v>465.51094409881983</c:v>
                </c:pt>
                <c:pt idx="2028">
                  <c:v>465.51438639121312</c:v>
                </c:pt>
                <c:pt idx="2029">
                  <c:v>465.51782701291376</c:v>
                </c:pt>
                <c:pt idx="2030">
                  <c:v>465.52126596555519</c:v>
                </c:pt>
                <c:pt idx="2031">
                  <c:v>465.52470325076843</c:v>
                </c:pt>
                <c:pt idx="2032">
                  <c:v>465.52813887018118</c:v>
                </c:pt>
                <c:pt idx="2033">
                  <c:v>465.53157282542003</c:v>
                </c:pt>
                <c:pt idx="2034">
                  <c:v>465.53500511810876</c:v>
                </c:pt>
                <c:pt idx="2035">
                  <c:v>465.5384357498686</c:v>
                </c:pt>
                <c:pt idx="2036">
                  <c:v>465.54186472231811</c:v>
                </c:pt>
                <c:pt idx="2037">
                  <c:v>465.5452920370746</c:v>
                </c:pt>
                <c:pt idx="2038">
                  <c:v>465.54871769575129</c:v>
                </c:pt>
                <c:pt idx="2039">
                  <c:v>465.55214169996077</c:v>
                </c:pt>
                <c:pt idx="2040">
                  <c:v>465.55556405131267</c:v>
                </c:pt>
                <c:pt idx="2041">
                  <c:v>465.55898475141333</c:v>
                </c:pt>
                <c:pt idx="2042">
                  <c:v>465.56240380186773</c:v>
                </c:pt>
                <c:pt idx="2043">
                  <c:v>465.56582120427902</c:v>
                </c:pt>
                <c:pt idx="2044">
                  <c:v>465.56923696024637</c:v>
                </c:pt>
                <c:pt idx="2045">
                  <c:v>465.57265107136783</c:v>
                </c:pt>
                <c:pt idx="2046">
                  <c:v>465.57606353923944</c:v>
                </c:pt>
                <c:pt idx="2047">
                  <c:v>465.57947436545305</c:v>
                </c:pt>
                <c:pt idx="2048">
                  <c:v>465.58288355160067</c:v>
                </c:pt>
                <c:pt idx="2049">
                  <c:v>465.58629109926989</c:v>
                </c:pt>
                <c:pt idx="2050">
                  <c:v>465.58969701004736</c:v>
                </c:pt>
                <c:pt idx="2051">
                  <c:v>465.59310128551704</c:v>
                </c:pt>
                <c:pt idx="2052">
                  <c:v>465.59650392725962</c:v>
                </c:pt>
                <c:pt idx="2053">
                  <c:v>465.59990493685547</c:v>
                </c:pt>
                <c:pt idx="2054">
                  <c:v>465.60330431588034</c:v>
                </c:pt>
                <c:pt idx="2055">
                  <c:v>465.60670206590981</c:v>
                </c:pt>
                <c:pt idx="2056">
                  <c:v>465.61009818851608</c:v>
                </c:pt>
                <c:pt idx="2057">
                  <c:v>465.61349268526897</c:v>
                </c:pt>
                <c:pt idx="2058">
                  <c:v>465.6168855577364</c:v>
                </c:pt>
                <c:pt idx="2059">
                  <c:v>465.62027680748366</c:v>
                </c:pt>
                <c:pt idx="2060">
                  <c:v>465.62366643607464</c:v>
                </c:pt>
                <c:pt idx="2061">
                  <c:v>465.62705444506992</c:v>
                </c:pt>
                <c:pt idx="2062">
                  <c:v>465.63044083602807</c:v>
                </c:pt>
                <c:pt idx="2063">
                  <c:v>465.63382561050605</c:v>
                </c:pt>
                <c:pt idx="2064">
                  <c:v>465.63720877005761</c:v>
                </c:pt>
                <c:pt idx="2065">
                  <c:v>465.64059031623492</c:v>
                </c:pt>
                <c:pt idx="2066">
                  <c:v>465.6439702505881</c:v>
                </c:pt>
                <c:pt idx="2067">
                  <c:v>465.64734857466397</c:v>
                </c:pt>
                <c:pt idx="2068">
                  <c:v>465.65072529000878</c:v>
                </c:pt>
                <c:pt idx="2069">
                  <c:v>465.65410039816447</c:v>
                </c:pt>
                <c:pt idx="2070">
                  <c:v>465.65747390067247</c:v>
                </c:pt>
                <c:pt idx="2071">
                  <c:v>465.66084579907152</c:v>
                </c:pt>
                <c:pt idx="2072">
                  <c:v>465.66421609489771</c:v>
                </c:pt>
                <c:pt idx="2073">
                  <c:v>465.66758478968507</c:v>
                </c:pt>
                <c:pt idx="2074">
                  <c:v>465.67095188496609</c:v>
                </c:pt>
                <c:pt idx="2075">
                  <c:v>465.67431738227026</c:v>
                </c:pt>
                <c:pt idx="2076">
                  <c:v>465.67768128312491</c:v>
                </c:pt>
                <c:pt idx="2077">
                  <c:v>465.68104358905595</c:v>
                </c:pt>
                <c:pt idx="2078">
                  <c:v>465.68440430158574</c:v>
                </c:pt>
                <c:pt idx="2079">
                  <c:v>465.68776342223629</c:v>
                </c:pt>
                <c:pt idx="2080">
                  <c:v>465.69112095252592</c:v>
                </c:pt>
                <c:pt idx="2081">
                  <c:v>465.694476893971</c:v>
                </c:pt>
                <c:pt idx="2082">
                  <c:v>465.69783124808623</c:v>
                </c:pt>
                <c:pt idx="2083">
                  <c:v>465.70118401638427</c:v>
                </c:pt>
                <c:pt idx="2084">
                  <c:v>465.70453520037472</c:v>
                </c:pt>
                <c:pt idx="2085">
                  <c:v>465.7078848015658</c:v>
                </c:pt>
                <c:pt idx="2086">
                  <c:v>465.711232821463</c:v>
                </c:pt>
                <c:pt idx="2087">
                  <c:v>465.71457926157063</c:v>
                </c:pt>
                <c:pt idx="2088">
                  <c:v>465.7179241233892</c:v>
                </c:pt>
                <c:pt idx="2089">
                  <c:v>465.72126740841912</c:v>
                </c:pt>
                <c:pt idx="2090">
                  <c:v>465.72460911815688</c:v>
                </c:pt>
                <c:pt idx="2091">
                  <c:v>465.72794925409835</c:v>
                </c:pt>
                <c:pt idx="2092">
                  <c:v>465.73128781773528</c:v>
                </c:pt>
                <c:pt idx="2093">
                  <c:v>465.73462481055952</c:v>
                </c:pt>
                <c:pt idx="2094">
                  <c:v>465.73796023405964</c:v>
                </c:pt>
                <c:pt idx="2095">
                  <c:v>465.74129408972175</c:v>
                </c:pt>
                <c:pt idx="2096">
                  <c:v>465.74462637903042</c:v>
                </c:pt>
                <c:pt idx="2097">
                  <c:v>465.7479571034682</c:v>
                </c:pt>
                <c:pt idx="2098">
                  <c:v>465.75128626451561</c:v>
                </c:pt>
                <c:pt idx="2099">
                  <c:v>465.75461386364992</c:v>
                </c:pt>
                <c:pt idx="2100">
                  <c:v>465.75793990234808</c:v>
                </c:pt>
                <c:pt idx="2101">
                  <c:v>465.76126438208337</c:v>
                </c:pt>
                <c:pt idx="2102">
                  <c:v>465.76458730432824</c:v>
                </c:pt>
                <c:pt idx="2103">
                  <c:v>465.76790867055155</c:v>
                </c:pt>
                <c:pt idx="2104">
                  <c:v>465.77122848222217</c:v>
                </c:pt>
                <c:pt idx="2105">
                  <c:v>465.77454674080451</c:v>
                </c:pt>
                <c:pt idx="2106">
                  <c:v>465.77786344776257</c:v>
                </c:pt>
                <c:pt idx="2107">
                  <c:v>465.78117860455808</c:v>
                </c:pt>
                <c:pt idx="2108">
                  <c:v>465.78449221265009</c:v>
                </c:pt>
                <c:pt idx="2109">
                  <c:v>465.78780427349631</c:v>
                </c:pt>
                <c:pt idx="2110">
                  <c:v>465.79111478855106</c:v>
                </c:pt>
                <c:pt idx="2111">
                  <c:v>465.79442375926868</c:v>
                </c:pt>
                <c:pt idx="2112">
                  <c:v>465.79773118709954</c:v>
                </c:pt>
                <c:pt idx="2113">
                  <c:v>465.80103707349275</c:v>
                </c:pt>
                <c:pt idx="2114">
                  <c:v>465.80434141989548</c:v>
                </c:pt>
                <c:pt idx="2115">
                  <c:v>465.8076442277528</c:v>
                </c:pt>
                <c:pt idx="2116">
                  <c:v>465.81094549850786</c:v>
                </c:pt>
                <c:pt idx="2117">
                  <c:v>465.81424523360135</c:v>
                </c:pt>
                <c:pt idx="2118">
                  <c:v>465.81754343447227</c:v>
                </c:pt>
                <c:pt idx="2119">
                  <c:v>465.82084010255693</c:v>
                </c:pt>
                <c:pt idx="2120">
                  <c:v>465.82413523929119</c:v>
                </c:pt>
                <c:pt idx="2121">
                  <c:v>465.8274288461069</c:v>
                </c:pt>
                <c:pt idx="2122">
                  <c:v>465.83072092443587</c:v>
                </c:pt>
                <c:pt idx="2123">
                  <c:v>465.83401147570584</c:v>
                </c:pt>
                <c:pt idx="2124">
                  <c:v>465.83730050134437</c:v>
                </c:pt>
                <c:pt idx="2125">
                  <c:v>465.84058800277592</c:v>
                </c:pt>
                <c:pt idx="2126">
                  <c:v>465.84387398142309</c:v>
                </c:pt>
                <c:pt idx="2127">
                  <c:v>465.84715843870725</c:v>
                </c:pt>
                <c:pt idx="2128">
                  <c:v>465.8504413760466</c:v>
                </c:pt>
                <c:pt idx="2129">
                  <c:v>465.85372279485841</c:v>
                </c:pt>
                <c:pt idx="2130">
                  <c:v>465.85700269655729</c:v>
                </c:pt>
                <c:pt idx="2131">
                  <c:v>465.86028108255607</c:v>
                </c:pt>
                <c:pt idx="2132">
                  <c:v>465.86355795426573</c:v>
                </c:pt>
                <c:pt idx="2133">
                  <c:v>465.86683331309507</c:v>
                </c:pt>
                <c:pt idx="2134">
                  <c:v>465.87010716045108</c:v>
                </c:pt>
                <c:pt idx="2135">
                  <c:v>465.87337949773854</c:v>
                </c:pt>
                <c:pt idx="2136">
                  <c:v>465.87665032636073</c:v>
                </c:pt>
                <c:pt idx="2137">
                  <c:v>465.87991964771851</c:v>
                </c:pt>
                <c:pt idx="2138">
                  <c:v>465.88318746321113</c:v>
                </c:pt>
                <c:pt idx="2139">
                  <c:v>465.88645377423535</c:v>
                </c:pt>
                <c:pt idx="2140">
                  <c:v>465.88971858218645</c:v>
                </c:pt>
                <c:pt idx="2141">
                  <c:v>465.89298188845794</c:v>
                </c:pt>
                <c:pt idx="2142">
                  <c:v>465.89624369444107</c:v>
                </c:pt>
                <c:pt idx="2143">
                  <c:v>465.89950400152497</c:v>
                </c:pt>
                <c:pt idx="2144">
                  <c:v>465.9027628110972</c:v>
                </c:pt>
                <c:pt idx="2145">
                  <c:v>465.90602012454337</c:v>
                </c:pt>
                <c:pt idx="2146">
                  <c:v>465.90927594324694</c:v>
                </c:pt>
                <c:pt idx="2147">
                  <c:v>465.91253026858948</c:v>
                </c:pt>
                <c:pt idx="2148">
                  <c:v>465.91578310195047</c:v>
                </c:pt>
                <c:pt idx="2149">
                  <c:v>465.91903444470819</c:v>
                </c:pt>
                <c:pt idx="2150">
                  <c:v>465.92228429823814</c:v>
                </c:pt>
                <c:pt idx="2151">
                  <c:v>465.92553266391468</c:v>
                </c:pt>
                <c:pt idx="2152">
                  <c:v>465.9287795431095</c:v>
                </c:pt>
                <c:pt idx="2153">
                  <c:v>465.93202493719343</c:v>
                </c:pt>
                <c:pt idx="2154">
                  <c:v>465.93526884753379</c:v>
                </c:pt>
                <c:pt idx="2155">
                  <c:v>465.93851127549812</c:v>
                </c:pt>
                <c:pt idx="2156">
                  <c:v>465.94175222244968</c:v>
                </c:pt>
                <c:pt idx="2157">
                  <c:v>465.94499168975199</c:v>
                </c:pt>
                <c:pt idx="2158">
                  <c:v>465.94822967876513</c:v>
                </c:pt>
                <c:pt idx="2159">
                  <c:v>465.95146619084863</c:v>
                </c:pt>
                <c:pt idx="2160">
                  <c:v>465.95470122735856</c:v>
                </c:pt>
                <c:pt idx="2161">
                  <c:v>465.95793478965106</c:v>
                </c:pt>
                <c:pt idx="2162">
                  <c:v>465.96116687907835</c:v>
                </c:pt>
                <c:pt idx="2163">
                  <c:v>465.96439749699249</c:v>
                </c:pt>
                <c:pt idx="2164">
                  <c:v>465.96762664474284</c:v>
                </c:pt>
                <c:pt idx="2165">
                  <c:v>465.97085432367669</c:v>
                </c:pt>
                <c:pt idx="2166">
                  <c:v>465.97408053514016</c:v>
                </c:pt>
                <c:pt idx="2167">
                  <c:v>465.97730528047686</c:v>
                </c:pt>
                <c:pt idx="2168">
                  <c:v>465.98052856102936</c:v>
                </c:pt>
                <c:pt idx="2169">
                  <c:v>465.98375037813724</c:v>
                </c:pt>
                <c:pt idx="2170">
                  <c:v>465.9869707331394</c:v>
                </c:pt>
                <c:pt idx="2171">
                  <c:v>465.99018962737182</c:v>
                </c:pt>
                <c:pt idx="2172">
                  <c:v>465.99340706216981</c:v>
                </c:pt>
                <c:pt idx="2173">
                  <c:v>465.99662303886612</c:v>
                </c:pt>
                <c:pt idx="2174">
                  <c:v>465.99983755879157</c:v>
                </c:pt>
                <c:pt idx="2175">
                  <c:v>466.00305062327533</c:v>
                </c:pt>
                <c:pt idx="2176">
                  <c:v>466.00626223364497</c:v>
                </c:pt>
                <c:pt idx="2177">
                  <c:v>466.0094723912257</c:v>
                </c:pt>
                <c:pt idx="2178">
                  <c:v>466.01268109734184</c:v>
                </c:pt>
                <c:pt idx="2179">
                  <c:v>466.01588835331495</c:v>
                </c:pt>
                <c:pt idx="2180">
                  <c:v>466.01909416046533</c:v>
                </c:pt>
                <c:pt idx="2181">
                  <c:v>466.02229852011135</c:v>
                </c:pt>
                <c:pt idx="2182">
                  <c:v>466.02550143356922</c:v>
                </c:pt>
                <c:pt idx="2183">
                  <c:v>466.02870290215378</c:v>
                </c:pt>
                <c:pt idx="2184">
                  <c:v>466.03190292717801</c:v>
                </c:pt>
                <c:pt idx="2185">
                  <c:v>466.03510150995339</c:v>
                </c:pt>
                <c:pt idx="2186">
                  <c:v>466.03829865178858</c:v>
                </c:pt>
                <c:pt idx="2187">
                  <c:v>466.04149435399188</c:v>
                </c:pt>
                <c:pt idx="2188">
                  <c:v>466.04468861786825</c:v>
                </c:pt>
                <c:pt idx="2189">
                  <c:v>466.04788144472241</c:v>
                </c:pt>
                <c:pt idx="2190">
                  <c:v>466.05107283585608</c:v>
                </c:pt>
                <c:pt idx="2191">
                  <c:v>466.05426279257028</c:v>
                </c:pt>
                <c:pt idx="2192">
                  <c:v>466.05745131616283</c:v>
                </c:pt>
                <c:pt idx="2193">
                  <c:v>466.06063840793109</c:v>
                </c:pt>
                <c:pt idx="2194">
                  <c:v>466.06382406917049</c:v>
                </c:pt>
                <c:pt idx="2195">
                  <c:v>466.06700830117387</c:v>
                </c:pt>
                <c:pt idx="2196">
                  <c:v>466.07019110523345</c:v>
                </c:pt>
                <c:pt idx="2197">
                  <c:v>466.07337248263815</c:v>
                </c:pt>
                <c:pt idx="2198">
                  <c:v>466.07655243467724</c:v>
                </c:pt>
                <c:pt idx="2199">
                  <c:v>466.07973096263612</c:v>
                </c:pt>
                <c:pt idx="2200">
                  <c:v>466.08290806780002</c:v>
                </c:pt>
                <c:pt idx="2201">
                  <c:v>466.08608375145144</c:v>
                </c:pt>
                <c:pt idx="2202">
                  <c:v>466.08925801487169</c:v>
                </c:pt>
                <c:pt idx="2203">
                  <c:v>466.09243085934037</c:v>
                </c:pt>
                <c:pt idx="2204">
                  <c:v>466.09560228613475</c:v>
                </c:pt>
                <c:pt idx="2205">
                  <c:v>466.09877229653131</c:v>
                </c:pt>
                <c:pt idx="2206">
                  <c:v>466.10194089180362</c:v>
                </c:pt>
                <c:pt idx="2207">
                  <c:v>466.10510807322453</c:v>
                </c:pt>
                <c:pt idx="2208">
                  <c:v>466.10827384206488</c:v>
                </c:pt>
                <c:pt idx="2209">
                  <c:v>466.11143819959341</c:v>
                </c:pt>
                <c:pt idx="2210">
                  <c:v>466.11460114707808</c:v>
                </c:pt>
                <c:pt idx="2211">
                  <c:v>466.1177626857837</c:v>
                </c:pt>
                <c:pt idx="2212">
                  <c:v>466.12092281697505</c:v>
                </c:pt>
                <c:pt idx="2213">
                  <c:v>466.12408154191365</c:v>
                </c:pt>
                <c:pt idx="2214">
                  <c:v>466.12723886186023</c:v>
                </c:pt>
                <c:pt idx="2215">
                  <c:v>466.13039477807354</c:v>
                </c:pt>
                <c:pt idx="2216">
                  <c:v>466.13354929181105</c:v>
                </c:pt>
                <c:pt idx="2217">
                  <c:v>466.13670240432788</c:v>
                </c:pt>
                <c:pt idx="2218">
                  <c:v>466.13985411687798</c:v>
                </c:pt>
                <c:pt idx="2219">
                  <c:v>466.14300443071312</c:v>
                </c:pt>
                <c:pt idx="2220">
                  <c:v>466.14615334708407</c:v>
                </c:pt>
                <c:pt idx="2221">
                  <c:v>466.14930086723945</c:v>
                </c:pt>
                <c:pt idx="2222">
                  <c:v>466.15244699242584</c:v>
                </c:pt>
                <c:pt idx="2223">
                  <c:v>466.15559172388879</c:v>
                </c:pt>
                <c:pt idx="2224">
                  <c:v>466.15873506287244</c:v>
                </c:pt>
                <c:pt idx="2225">
                  <c:v>466.16187701061779</c:v>
                </c:pt>
                <c:pt idx="2226">
                  <c:v>466.1650175683663</c:v>
                </c:pt>
                <c:pt idx="2227">
                  <c:v>466.16815673735613</c:v>
                </c:pt>
                <c:pt idx="2228">
                  <c:v>466.17129451882425</c:v>
                </c:pt>
                <c:pt idx="2229">
                  <c:v>466.17443091400605</c:v>
                </c:pt>
                <c:pt idx="2230">
                  <c:v>466.17756592413525</c:v>
                </c:pt>
                <c:pt idx="2231">
                  <c:v>466.18069955044405</c:v>
                </c:pt>
                <c:pt idx="2232">
                  <c:v>466.18383179416293</c:v>
                </c:pt>
                <c:pt idx="2233">
                  <c:v>466.18696265652045</c:v>
                </c:pt>
                <c:pt idx="2234">
                  <c:v>466.19009213874341</c:v>
                </c:pt>
                <c:pt idx="2235">
                  <c:v>466.19322024205809</c:v>
                </c:pt>
                <c:pt idx="2236">
                  <c:v>466.19634696768759</c:v>
                </c:pt>
                <c:pt idx="2237">
                  <c:v>466.19947231685455</c:v>
                </c:pt>
                <c:pt idx="2238">
                  <c:v>466.2025962907793</c:v>
                </c:pt>
                <c:pt idx="2239">
                  <c:v>466.20571889068117</c:v>
                </c:pt>
                <c:pt idx="2240">
                  <c:v>466.20884011777702</c:v>
                </c:pt>
                <c:pt idx="2241">
                  <c:v>466.21195997328323</c:v>
                </c:pt>
                <c:pt idx="2242">
                  <c:v>466.21507845841296</c:v>
                </c:pt>
                <c:pt idx="2243">
                  <c:v>466.21819557437959</c:v>
                </c:pt>
                <c:pt idx="2244">
                  <c:v>466.22131132239377</c:v>
                </c:pt>
                <c:pt idx="2245">
                  <c:v>466.22442570366434</c:v>
                </c:pt>
                <c:pt idx="2246">
                  <c:v>466.22753871939932</c:v>
                </c:pt>
                <c:pt idx="2247">
                  <c:v>466.2306503708046</c:v>
                </c:pt>
                <c:pt idx="2248">
                  <c:v>466.23376065908491</c:v>
                </c:pt>
                <c:pt idx="2249">
                  <c:v>466.23686958544272</c:v>
                </c:pt>
                <c:pt idx="2250">
                  <c:v>466.23997715107942</c:v>
                </c:pt>
                <c:pt idx="2251">
                  <c:v>466.24308335719462</c:v>
                </c:pt>
                <c:pt idx="2252">
                  <c:v>466.24618820498699</c:v>
                </c:pt>
                <c:pt idx="2253">
                  <c:v>466.249291695652</c:v>
                </c:pt>
                <c:pt idx="2254">
                  <c:v>466.25239383038519</c:v>
                </c:pt>
                <c:pt idx="2255">
                  <c:v>466.25549461037963</c:v>
                </c:pt>
                <c:pt idx="2256">
                  <c:v>466.25859403682762</c:v>
                </c:pt>
                <c:pt idx="2257">
                  <c:v>466.26169211091849</c:v>
                </c:pt>
                <c:pt idx="2258">
                  <c:v>466.26478883384141</c:v>
                </c:pt>
                <c:pt idx="2259">
                  <c:v>466.26788420678332</c:v>
                </c:pt>
                <c:pt idx="2260">
                  <c:v>466.2709782309293</c:v>
                </c:pt>
                <c:pt idx="2261">
                  <c:v>466.27407090746351</c:v>
                </c:pt>
                <c:pt idx="2262">
                  <c:v>466.27716223756858</c:v>
                </c:pt>
                <c:pt idx="2263">
                  <c:v>466.28025222242513</c:v>
                </c:pt>
                <c:pt idx="2264">
                  <c:v>466.28334086321166</c:v>
                </c:pt>
                <c:pt idx="2265">
                  <c:v>466.28642816110681</c:v>
                </c:pt>
                <c:pt idx="2266">
                  <c:v>466.28951411728627</c:v>
                </c:pt>
                <c:pt idx="2267">
                  <c:v>466.2925987329246</c:v>
                </c:pt>
                <c:pt idx="2268">
                  <c:v>466.29568200919431</c:v>
                </c:pt>
                <c:pt idx="2269">
                  <c:v>466.29876394726801</c:v>
                </c:pt>
                <c:pt idx="2270">
                  <c:v>466.30184454831499</c:v>
                </c:pt>
                <c:pt idx="2271">
                  <c:v>466.30492381350325</c:v>
                </c:pt>
                <c:pt idx="2272">
                  <c:v>466.30800174400053</c:v>
                </c:pt>
                <c:pt idx="2273">
                  <c:v>466.31107834097133</c:v>
                </c:pt>
                <c:pt idx="2274">
                  <c:v>466.31415360557975</c:v>
                </c:pt>
                <c:pt idx="2275">
                  <c:v>466.31722753898856</c:v>
                </c:pt>
                <c:pt idx="2276">
                  <c:v>466.32030014235744</c:v>
                </c:pt>
                <c:pt idx="2277">
                  <c:v>466.3233714168469</c:v>
                </c:pt>
                <c:pt idx="2278">
                  <c:v>466.32644136361364</c:v>
                </c:pt>
                <c:pt idx="2279">
                  <c:v>466.32950998381409</c:v>
                </c:pt>
                <c:pt idx="2280">
                  <c:v>466.33257727860314</c:v>
                </c:pt>
                <c:pt idx="2281">
                  <c:v>466.33564324913391</c:v>
                </c:pt>
                <c:pt idx="2282">
                  <c:v>466.33870789655805</c:v>
                </c:pt>
                <c:pt idx="2283">
                  <c:v>466.34177122202584</c:v>
                </c:pt>
                <c:pt idx="2284">
                  <c:v>466.34483322668524</c:v>
                </c:pt>
                <c:pt idx="2285">
                  <c:v>466.34789391168431</c:v>
                </c:pt>
                <c:pt idx="2286">
                  <c:v>466.35095327816805</c:v>
                </c:pt>
                <c:pt idx="2287">
                  <c:v>466.35401132728128</c:v>
                </c:pt>
                <c:pt idx="2288">
                  <c:v>466.35706806016583</c:v>
                </c:pt>
                <c:pt idx="2289">
                  <c:v>466.36012347796373</c:v>
                </c:pt>
                <c:pt idx="2290">
                  <c:v>466.36317758181394</c:v>
                </c:pt>
                <c:pt idx="2291">
                  <c:v>466.36623037285483</c:v>
                </c:pt>
                <c:pt idx="2292">
                  <c:v>466.36928185222348</c:v>
                </c:pt>
                <c:pt idx="2293">
                  <c:v>466.37233202105489</c:v>
                </c:pt>
                <c:pt idx="2294">
                  <c:v>466.37538088048291</c:v>
                </c:pt>
                <c:pt idx="2295">
                  <c:v>466.37842843163986</c:v>
                </c:pt>
                <c:pt idx="2296">
                  <c:v>466.38147467565631</c:v>
                </c:pt>
                <c:pt idx="2297">
                  <c:v>466.38451961366161</c:v>
                </c:pt>
                <c:pt idx="2298">
                  <c:v>466.38756324678411</c:v>
                </c:pt>
                <c:pt idx="2299">
                  <c:v>466.39060557614954</c:v>
                </c:pt>
                <c:pt idx="2300">
                  <c:v>466.39364660288368</c:v>
                </c:pt>
                <c:pt idx="2301">
                  <c:v>466.39668632810952</c:v>
                </c:pt>
                <c:pt idx="2302">
                  <c:v>466.39972475294883</c:v>
                </c:pt>
                <c:pt idx="2303">
                  <c:v>466.40276187852299</c:v>
                </c:pt>
                <c:pt idx="2304">
                  <c:v>466.40579770595048</c:v>
                </c:pt>
                <c:pt idx="2305">
                  <c:v>466.40883223634904</c:v>
                </c:pt>
                <c:pt idx="2306">
                  <c:v>466.41186547083521</c:v>
                </c:pt>
                <c:pt idx="2307">
                  <c:v>466.41489741052351</c:v>
                </c:pt>
                <c:pt idx="2308">
                  <c:v>466.41792805652767</c:v>
                </c:pt>
                <c:pt idx="2309">
                  <c:v>466.42095740995939</c:v>
                </c:pt>
                <c:pt idx="2310">
                  <c:v>466.42398547192903</c:v>
                </c:pt>
                <c:pt idx="2311">
                  <c:v>466.42701224354562</c:v>
                </c:pt>
                <c:pt idx="2312">
                  <c:v>466.43003772591709</c:v>
                </c:pt>
                <c:pt idx="2313">
                  <c:v>466.43306192014916</c:v>
                </c:pt>
                <c:pt idx="2314">
                  <c:v>466.43608482734709</c:v>
                </c:pt>
                <c:pt idx="2315">
                  <c:v>466.43910644861404</c:v>
                </c:pt>
                <c:pt idx="2316">
                  <c:v>466.44212678505164</c:v>
                </c:pt>
                <c:pt idx="2317">
                  <c:v>466.44514583776072</c:v>
                </c:pt>
                <c:pt idx="2318">
                  <c:v>466.44816360784006</c:v>
                </c:pt>
                <c:pt idx="2319">
                  <c:v>466.4511800963877</c:v>
                </c:pt>
                <c:pt idx="2320">
                  <c:v>466.45419530449954</c:v>
                </c:pt>
                <c:pt idx="2321">
                  <c:v>466.45720923327082</c:v>
                </c:pt>
                <c:pt idx="2322">
                  <c:v>466.46022188379459</c:v>
                </c:pt>
                <c:pt idx="2323">
                  <c:v>466.46323325716287</c:v>
                </c:pt>
                <c:pt idx="2324">
                  <c:v>466.46624335446683</c:v>
                </c:pt>
                <c:pt idx="2325">
                  <c:v>466.46925217679512</c:v>
                </c:pt>
                <c:pt idx="2326">
                  <c:v>466.47225972523569</c:v>
                </c:pt>
                <c:pt idx="2327">
                  <c:v>466.4752660008748</c:v>
                </c:pt>
                <c:pt idx="2328">
                  <c:v>466.47827100479799</c:v>
                </c:pt>
                <c:pt idx="2329">
                  <c:v>466.4812747380887</c:v>
                </c:pt>
                <c:pt idx="2330">
                  <c:v>466.48427720182883</c:v>
                </c:pt>
                <c:pt idx="2331">
                  <c:v>466.48727839709989</c:v>
                </c:pt>
                <c:pt idx="2332">
                  <c:v>466.49027832498081</c:v>
                </c:pt>
                <c:pt idx="2333">
                  <c:v>466.49327698655031</c:v>
                </c:pt>
                <c:pt idx="2334">
                  <c:v>466.49627438288468</c:v>
                </c:pt>
                <c:pt idx="2335">
                  <c:v>466.49927051505921</c:v>
                </c:pt>
                <c:pt idx="2336">
                  <c:v>466.50226538414773</c:v>
                </c:pt>
                <c:pt idx="2337">
                  <c:v>466.50525899122374</c:v>
                </c:pt>
                <c:pt idx="2338">
                  <c:v>466.50825133735731</c:v>
                </c:pt>
                <c:pt idx="2339">
                  <c:v>466.51124242361954</c:v>
                </c:pt>
                <c:pt idx="2340">
                  <c:v>466.51423225107766</c:v>
                </c:pt>
                <c:pt idx="2341">
                  <c:v>466.51722082079993</c:v>
                </c:pt>
                <c:pt idx="2342">
                  <c:v>466.52020813385167</c:v>
                </c:pt>
                <c:pt idx="2343">
                  <c:v>466.52319419129702</c:v>
                </c:pt>
                <c:pt idx="2344">
                  <c:v>466.52617899419971</c:v>
                </c:pt>
                <c:pt idx="2345">
                  <c:v>466.529162543621</c:v>
                </c:pt>
                <c:pt idx="2346">
                  <c:v>466.53214484062107</c:v>
                </c:pt>
                <c:pt idx="2347">
                  <c:v>466.53512588625961</c:v>
                </c:pt>
                <c:pt idx="2348">
                  <c:v>466.53810568159383</c:v>
                </c:pt>
                <c:pt idx="2349">
                  <c:v>466.5410842276803</c:v>
                </c:pt>
                <c:pt idx="2350">
                  <c:v>466.54406152557385</c:v>
                </c:pt>
                <c:pt idx="2351">
                  <c:v>466.54703757632814</c:v>
                </c:pt>
                <c:pt idx="2352">
                  <c:v>466.55001238099516</c:v>
                </c:pt>
                <c:pt idx="2353">
                  <c:v>466.55298594062708</c:v>
                </c:pt>
                <c:pt idx="2354">
                  <c:v>466.55595825627216</c:v>
                </c:pt>
                <c:pt idx="2355">
                  <c:v>466.55892932897933</c:v>
                </c:pt>
                <c:pt idx="2356">
                  <c:v>466.5618991597957</c:v>
                </c:pt>
                <c:pt idx="2357">
                  <c:v>466.56486774976656</c:v>
                </c:pt>
                <c:pt idx="2358">
                  <c:v>466.5678350999367</c:v>
                </c:pt>
                <c:pt idx="2359">
                  <c:v>466.57080121134919</c:v>
                </c:pt>
                <c:pt idx="2360">
                  <c:v>466.57376608504489</c:v>
                </c:pt>
                <c:pt idx="2361">
                  <c:v>466.57672972206529</c:v>
                </c:pt>
                <c:pt idx="2362">
                  <c:v>466.57969212344835</c:v>
                </c:pt>
                <c:pt idx="2363">
                  <c:v>466.58265329023283</c:v>
                </c:pt>
                <c:pt idx="2364">
                  <c:v>466.58561322345469</c:v>
                </c:pt>
                <c:pt idx="2365">
                  <c:v>466.58857192414933</c:v>
                </c:pt>
                <c:pt idx="2366">
                  <c:v>466.59152939335036</c:v>
                </c:pt>
                <c:pt idx="2367">
                  <c:v>466.59448563209037</c:v>
                </c:pt>
                <c:pt idx="2368">
                  <c:v>466.59744064140011</c:v>
                </c:pt>
                <c:pt idx="2369">
                  <c:v>466.60039442231073</c:v>
                </c:pt>
                <c:pt idx="2370">
                  <c:v>466.60334697584949</c:v>
                </c:pt>
                <c:pt idx="2371">
                  <c:v>466.60629830304487</c:v>
                </c:pt>
                <c:pt idx="2372">
                  <c:v>466.60924840492214</c:v>
                </c:pt>
                <c:pt idx="2373">
                  <c:v>466.61219728250643</c:v>
                </c:pt>
                <c:pt idx="2374">
                  <c:v>466.61514493682068</c:v>
                </c:pt>
                <c:pt idx="2375">
                  <c:v>466.61809136888797</c:v>
                </c:pt>
                <c:pt idx="2376">
                  <c:v>466.62103657972892</c:v>
                </c:pt>
                <c:pt idx="2377">
                  <c:v>466.62398057036251</c:v>
                </c:pt>
                <c:pt idx="2378">
                  <c:v>466.62692334180764</c:v>
                </c:pt>
                <c:pt idx="2379">
                  <c:v>466.62986489508143</c:v>
                </c:pt>
                <c:pt idx="2380">
                  <c:v>466.63280523119948</c:v>
                </c:pt>
                <c:pt idx="2381">
                  <c:v>466.63574435117607</c:v>
                </c:pt>
                <c:pt idx="2382">
                  <c:v>466.63868225602488</c:v>
                </c:pt>
                <c:pt idx="2383">
                  <c:v>466.64161894675766</c:v>
                </c:pt>
                <c:pt idx="2384">
                  <c:v>466.64455442438538</c:v>
                </c:pt>
                <c:pt idx="2385">
                  <c:v>466.64748868991688</c:v>
                </c:pt>
                <c:pt idx="2386">
                  <c:v>466.6504217443611</c:v>
                </c:pt>
                <c:pt idx="2387">
                  <c:v>466.65335358872454</c:v>
                </c:pt>
                <c:pt idx="2388">
                  <c:v>466.65628422401244</c:v>
                </c:pt>
                <c:pt idx="2389">
                  <c:v>466.65921365123012</c:v>
                </c:pt>
                <c:pt idx="2390">
                  <c:v>466.66214187138002</c:v>
                </c:pt>
                <c:pt idx="2391">
                  <c:v>466.66506888546422</c:v>
                </c:pt>
                <c:pt idx="2392">
                  <c:v>466.66799469448358</c:v>
                </c:pt>
                <c:pt idx="2393">
                  <c:v>466.67091929943723</c:v>
                </c:pt>
                <c:pt idx="2394">
                  <c:v>466.67384270132374</c:v>
                </c:pt>
                <c:pt idx="2395">
                  <c:v>466.67676490113945</c:v>
                </c:pt>
                <c:pt idx="2396">
                  <c:v>466.67968589988033</c:v>
                </c:pt>
                <c:pt idx="2397">
                  <c:v>466.68260569854084</c:v>
                </c:pt>
                <c:pt idx="2398">
                  <c:v>466.68552429811376</c:v>
                </c:pt>
                <c:pt idx="2399">
                  <c:v>466.68844169959181</c:v>
                </c:pt>
                <c:pt idx="2400">
                  <c:v>466.69135790396501</c:v>
                </c:pt>
                <c:pt idx="2401">
                  <c:v>466.69427291222337</c:v>
                </c:pt>
                <c:pt idx="2402">
                  <c:v>466.6971867253551</c:v>
                </c:pt>
                <c:pt idx="2403">
                  <c:v>466.7000993443466</c:v>
                </c:pt>
                <c:pt idx="2404">
                  <c:v>466.70301077018422</c:v>
                </c:pt>
                <c:pt idx="2405">
                  <c:v>466.70592100385267</c:v>
                </c:pt>
                <c:pt idx="2406">
                  <c:v>466.70883004633504</c:v>
                </c:pt>
                <c:pt idx="2407">
                  <c:v>466.71173789861325</c:v>
                </c:pt>
                <c:pt idx="2408">
                  <c:v>466.71464456166876</c:v>
                </c:pt>
                <c:pt idx="2409">
                  <c:v>466.7175500364811</c:v>
                </c:pt>
                <c:pt idx="2410">
                  <c:v>466.72045432402848</c:v>
                </c:pt>
                <c:pt idx="2411">
                  <c:v>466.72335742528833</c:v>
                </c:pt>
                <c:pt idx="2412">
                  <c:v>466.72625934123704</c:v>
                </c:pt>
                <c:pt idx="2413">
                  <c:v>466.72916007284908</c:v>
                </c:pt>
                <c:pt idx="2414">
                  <c:v>466.73205962109802</c:v>
                </c:pt>
                <c:pt idx="2415">
                  <c:v>466.73495798695723</c:v>
                </c:pt>
                <c:pt idx="2416">
                  <c:v>466.73785517139692</c:v>
                </c:pt>
                <c:pt idx="2417">
                  <c:v>466.74075117538723</c:v>
                </c:pt>
                <c:pt idx="2418">
                  <c:v>466.74364599989804</c:v>
                </c:pt>
                <c:pt idx="2419">
                  <c:v>466.74653964589595</c:v>
                </c:pt>
                <c:pt idx="2420">
                  <c:v>466.74943211434783</c:v>
                </c:pt>
                <c:pt idx="2421">
                  <c:v>466.75232340621869</c:v>
                </c:pt>
                <c:pt idx="2422">
                  <c:v>466.75521352247313</c:v>
                </c:pt>
                <c:pt idx="2423">
                  <c:v>466.758102464074</c:v>
                </c:pt>
                <c:pt idx="2424">
                  <c:v>466.7609902319823</c:v>
                </c:pt>
                <c:pt idx="2425">
                  <c:v>466.76387682715938</c:v>
                </c:pt>
                <c:pt idx="2426">
                  <c:v>466.76676225056451</c:v>
                </c:pt>
                <c:pt idx="2427">
                  <c:v>466.7696465031554</c:v>
                </c:pt>
              </c:numCache>
            </c:numRef>
          </c:yVal>
          <c:smooth val="1"/>
          <c:extLst>
            <c:ext xmlns:c16="http://schemas.microsoft.com/office/drawing/2014/chart" uri="{C3380CC4-5D6E-409C-BE32-E72D297353CC}">
              <c16:uniqueId val="{00000001-A88A-4218-8CBE-B23C8AB866B5}"/>
            </c:ext>
          </c:extLst>
        </c:ser>
        <c:dLbls>
          <c:showLegendKey val="0"/>
          <c:showVal val="0"/>
          <c:showCatName val="0"/>
          <c:showSerName val="0"/>
          <c:showPercent val="0"/>
          <c:showBubbleSize val="0"/>
        </c:dLbls>
        <c:axId val="40897920"/>
        <c:axId val="40920576"/>
      </c:scatterChart>
      <c:valAx>
        <c:axId val="40897920"/>
        <c:scaling>
          <c:orientation val="minMax"/>
          <c:max val="245"/>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aseline="0">
                    <a:solidFill>
                      <a:sysClr val="windowText" lastClr="000000"/>
                    </a:solidFill>
                    <a:latin typeface="Times New Roman" panose="02020603050405020304" pitchFamily="18" charset="0"/>
                    <a:ea typeface="宋体" panose="02010600030101010101" pitchFamily="2" charset="-122"/>
                  </a:rPr>
                  <a:t>经营规模（亩）</a:t>
                </a:r>
              </a:p>
            </c:rich>
          </c:tx>
          <c:layout>
            <c:manualLayout>
              <c:xMode val="edge"/>
              <c:yMode val="edge"/>
              <c:x val="0.41832596583321818"/>
              <c:y val="0.92395778652668414"/>
            </c:manualLayout>
          </c:layout>
          <c:overlay val="0"/>
          <c:spPr>
            <a:noFill/>
            <a:ln>
              <a:noFill/>
            </a:ln>
            <a:effectLst/>
          </c:sp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40920576"/>
        <c:crosses val="autoZero"/>
        <c:crossBetween val="midCat"/>
        <c:majorUnit val="20"/>
      </c:valAx>
      <c:valAx>
        <c:axId val="40920576"/>
        <c:scaling>
          <c:orientation val="minMax"/>
          <c:max val="480"/>
          <c:min val="37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r>
                  <a:rPr lang="zh-CN" altLang="en-US" sz="1050" baseline="0">
                    <a:solidFill>
                      <a:sysClr val="windowText" lastClr="000000"/>
                    </a:solidFill>
                    <a:ea typeface="宋体" panose="02010600030101010101" pitchFamily="2" charset="-122"/>
                  </a:rPr>
                  <a:t>单产（千克</a:t>
                </a:r>
                <a:r>
                  <a:rPr lang="en-US" altLang="zh-CN" sz="1050" baseline="0">
                    <a:solidFill>
                      <a:sysClr val="windowText" lastClr="000000"/>
                    </a:solidFill>
                    <a:ea typeface="宋体" panose="02010600030101010101" pitchFamily="2" charset="-122"/>
                  </a:rPr>
                  <a:t>/</a:t>
                </a:r>
                <a:r>
                  <a:rPr lang="zh-CN" altLang="en-US" sz="1050" baseline="0">
                    <a:solidFill>
                      <a:sysClr val="windowText" lastClr="000000"/>
                    </a:solidFill>
                    <a:ea typeface="宋体" panose="02010600030101010101" pitchFamily="2" charset="-122"/>
                  </a:rPr>
                  <a:t>亩）</a:t>
                </a:r>
              </a:p>
            </c:rich>
          </c:tx>
          <c:layout>
            <c:manualLayout>
              <c:xMode val="edge"/>
              <c:yMode val="edge"/>
              <c:x val="5.5555555555555558E-3"/>
              <c:y val="0.2339504957713619"/>
            </c:manualLayout>
          </c:layout>
          <c:overlay val="0"/>
          <c:spPr>
            <a:noFill/>
            <a:ln>
              <a:noFill/>
            </a:ln>
            <a:effectLst/>
          </c:sp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40897920"/>
        <c:crosses val="autoZero"/>
        <c:crossBetween val="midCat"/>
        <c:majorUnit val="10"/>
      </c:valAx>
      <c:spPr>
        <a:noFill/>
        <a:ln>
          <a:solidFill>
            <a:schemeClr val="tx1"/>
          </a:solidFill>
        </a:ln>
        <a:effectLst/>
      </c:spPr>
    </c:plotArea>
    <c:legend>
      <c:legendPos val="b"/>
      <c:layout>
        <c:manualLayout>
          <c:xMode val="edge"/>
          <c:yMode val="edge"/>
          <c:x val="0.27184486807570107"/>
          <c:y val="5.522783610382042E-2"/>
          <c:w val="0.45"/>
          <c:h val="7.812554680664918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endParaRPr lang="zh-CN"/>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4278077082469953"/>
          <c:y val="3.2407407407407406E-2"/>
          <c:w val="0.81774554496477414"/>
          <c:h val="0.78878062117235348"/>
        </c:manualLayout>
      </c:layout>
      <c:scatterChart>
        <c:scatterStyle val="smoothMarker"/>
        <c:varyColors val="0"/>
        <c:ser>
          <c:idx val="0"/>
          <c:order val="0"/>
          <c:tx>
            <c:strRef>
              <c:f>二熟玉米!$F$33</c:f>
              <c:strCache>
                <c:ptCount val="1"/>
                <c:pt idx="0">
                  <c:v>混合回归</c:v>
                </c:pt>
              </c:strCache>
            </c:strRef>
          </c:tx>
          <c:spPr>
            <a:ln w="19050" cap="rnd">
              <a:solidFill>
                <a:schemeClr val="tx1"/>
              </a:solidFill>
              <a:prstDash val="dash"/>
              <a:round/>
            </a:ln>
            <a:effectLst/>
          </c:spPr>
          <c:marker>
            <c:symbol val="none"/>
          </c:marker>
          <c:xVal>
            <c:numRef>
              <c:f>二熟玉米!$C$34:$C$127</c:f>
              <c:numCache>
                <c:formatCode>General</c:formatCode>
                <c:ptCount val="9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numCache>
            </c:numRef>
          </c:xVal>
          <c:yVal>
            <c:numRef>
              <c:f>二熟玉米!$F$34:$F$127</c:f>
              <c:numCache>
                <c:formatCode>General</c:formatCode>
                <c:ptCount val="94"/>
                <c:pt idx="0">
                  <c:v>390.26247140558581</c:v>
                </c:pt>
                <c:pt idx="1">
                  <c:v>397.02538715657573</c:v>
                </c:pt>
                <c:pt idx="2">
                  <c:v>400.20427714040034</c:v>
                </c:pt>
                <c:pt idx="3">
                  <c:v>401.89101139122607</c:v>
                </c:pt>
                <c:pt idx="4">
                  <c:v>402.7522181530212</c:v>
                </c:pt>
                <c:pt idx="5">
                  <c:v>403.08837043227777</c:v>
                </c:pt>
                <c:pt idx="6">
                  <c:v>403.06129257229145</c:v>
                </c:pt>
                <c:pt idx="7">
                  <c:v>402.76837533980353</c:v>
                </c:pt>
                <c:pt idx="8">
                  <c:v>402.27289550059794</c:v>
                </c:pt>
                <c:pt idx="9">
                  <c:v>401.6183418766517</c:v>
                </c:pt>
                <c:pt idx="10">
                  <c:v>400.83591943021167</c:v>
                </c:pt>
                <c:pt idx="11">
                  <c:v>399.94879609662894</c:v>
                </c:pt>
                <c:pt idx="12">
                  <c:v>398.97465589055821</c:v>
                </c:pt>
                <c:pt idx="13">
                  <c:v>397.92731019776244</c:v>
                </c:pt>
                <c:pt idx="14">
                  <c:v>396.81775616040687</c:v>
                </c:pt>
                <c:pt idx="15">
                  <c:v>395.65489557345978</c:v>
                </c:pt>
                <c:pt idx="16">
                  <c:v>394.44603730857841</c:v>
                </c:pt>
                <c:pt idx="17">
                  <c:v>393.19725718086295</c:v>
                </c:pt>
                <c:pt idx="18">
                  <c:v>391.91366128038658</c:v>
                </c:pt>
                <c:pt idx="19">
                  <c:v>390.59958232130788</c:v>
                </c:pt>
                <c:pt idx="20">
                  <c:v>389.25872850573904</c:v>
                </c:pt>
                <c:pt idx="21">
                  <c:v>387.89429807635253</c:v>
                </c:pt>
                <c:pt idx="22">
                  <c:v>386.50906865044533</c:v>
                </c:pt>
                <c:pt idx="23">
                  <c:v>385.10546773200139</c:v>
                </c:pt>
                <c:pt idx="24">
                  <c:v>383.68562897950198</c:v>
                </c:pt>
                <c:pt idx="25">
                  <c:v>382.25143755699969</c:v>
                </c:pt>
                <c:pt idx="26">
                  <c:v>380.80456702169329</c:v>
                </c:pt>
                <c:pt idx="27">
                  <c:v>379.34650958025708</c:v>
                </c:pt>
                <c:pt idx="28">
                  <c:v>377.8786010987738</c:v>
                </c:pt>
                <c:pt idx="29">
                  <c:v>376.40204192448164</c:v>
                </c:pt>
                <c:pt idx="30">
                  <c:v>374.91791433620017</c:v>
                </c:pt>
                <c:pt idx="31">
                  <c:v>373.42719725993618</c:v>
                </c:pt>
                <c:pt idx="32">
                  <c:v>371.93077874999244</c:v>
                </c:pt>
                <c:pt idx="33">
                  <c:v>370.42946663206732</c:v>
                </c:pt>
                <c:pt idx="34">
                  <c:v>368.92399762495683</c:v>
                </c:pt>
                <c:pt idx="35">
                  <c:v>367.41504519547959</c:v>
                </c:pt>
                <c:pt idx="36">
                  <c:v>365.90322635278488</c:v>
                </c:pt>
                <c:pt idx="37">
                  <c:v>364.38910755000461</c:v>
                </c:pt>
                <c:pt idx="38">
                  <c:v>362.87320983090848</c:v>
                </c:pt>
                <c:pt idx="39">
                  <c:v>361.35601333502376</c:v>
                </c:pt>
                <c:pt idx="40">
                  <c:v>359.83796125522178</c:v>
                </c:pt>
                <c:pt idx="41">
                  <c:v>358.31946332605338</c:v>
                </c:pt>
                <c:pt idx="42">
                  <c:v>356.80089890832716</c:v>
                </c:pt>
                <c:pt idx="43">
                  <c:v>355.28261972497859</c:v>
                </c:pt>
                <c:pt idx="44">
                  <c:v>353.76495229469106</c:v>
                </c:pt>
                <c:pt idx="45">
                  <c:v>352.24820010264693</c:v>
                </c:pt>
                <c:pt idx="46">
                  <c:v>350.73264554191286</c:v>
                </c:pt>
                <c:pt idx="47">
                  <c:v>349.21855165407328</c:v>
                </c:pt>
                <c:pt idx="48">
                  <c:v>347.70616369362887</c:v>
                </c:pt>
                <c:pt idx="49">
                  <c:v>346.19571053725025</c:v>
                </c:pt>
                <c:pt idx="50">
                  <c:v>344.68740595607744</c:v>
                </c:pt>
                <c:pt idx="51">
                  <c:v>343.1814497668077</c:v>
                </c:pt>
                <c:pt idx="52">
                  <c:v>341.67802887523919</c:v>
                </c:pt>
                <c:pt idx="53">
                  <c:v>340.17731822416317</c:v>
                </c:pt>
                <c:pt idx="54">
                  <c:v>338.67948165599171</c:v>
                </c:pt>
                <c:pt idx="55">
                  <c:v>337.18467269920478</c:v>
                </c:pt>
                <c:pt idx="56">
                  <c:v>335.69303528659253</c:v>
                </c:pt>
                <c:pt idx="57">
                  <c:v>334.20470441230503</c:v>
                </c:pt>
                <c:pt idx="58">
                  <c:v>332.71980673389362</c:v>
                </c:pt>
                <c:pt idx="59">
                  <c:v>331.2384611248072</c:v>
                </c:pt>
                <c:pt idx="60">
                  <c:v>329.76077918218061</c:v>
                </c:pt>
                <c:pt idx="61">
                  <c:v>328.28686569421404</c:v>
                </c:pt>
                <c:pt idx="62">
                  <c:v>326.81681907095606</c:v>
                </c:pt>
                <c:pt idx="63">
                  <c:v>325.35073174189864</c:v>
                </c:pt>
                <c:pt idx="64">
                  <c:v>323.88869052341892</c:v>
                </c:pt>
                <c:pt idx="65">
                  <c:v>322.43077695878549</c:v>
                </c:pt>
                <c:pt idx="66">
                  <c:v>320.97706763316387</c:v>
                </c:pt>
                <c:pt idx="67">
                  <c:v>319.52763446580724</c:v>
                </c:pt>
                <c:pt idx="68">
                  <c:v>318.0825449813957</c:v>
                </c:pt>
                <c:pt idx="69">
                  <c:v>316.64186256229402</c:v>
                </c:pt>
                <c:pt idx="70">
                  <c:v>315.20564668332344</c:v>
                </c:pt>
                <c:pt idx="71">
                  <c:v>313.77395313049055</c:v>
                </c:pt>
                <c:pt idx="72">
                  <c:v>312.34683420497487</c:v>
                </c:pt>
                <c:pt idx="73">
                  <c:v>310.92433891355927</c:v>
                </c:pt>
                <c:pt idx="74">
                  <c:v>309.50651314657449</c:v>
                </c:pt>
                <c:pt idx="75">
                  <c:v>308.0933998443312</c:v>
                </c:pt>
                <c:pt idx="76">
                  <c:v>306.68503915292609</c:v>
                </c:pt>
                <c:pt idx="77">
                  <c:v>305.28146857023154</c:v>
                </c:pt>
                <c:pt idx="78">
                  <c:v>303.88272308279949</c:v>
                </c:pt>
                <c:pt idx="79">
                  <c:v>302.48883529435921</c:v>
                </c:pt>
                <c:pt idx="80">
                  <c:v>301.09983554651745</c:v>
                </c:pt>
                <c:pt idx="81">
                  <c:v>299.7157520322267</c:v>
                </c:pt>
                <c:pt idx="82">
                  <c:v>298.33661090253611</c:v>
                </c:pt>
                <c:pt idx="83">
                  <c:v>296.96243636710068</c:v>
                </c:pt>
                <c:pt idx="84">
                  <c:v>295.59325078887861</c:v>
                </c:pt>
                <c:pt idx="85">
                  <c:v>294.2290747734188</c:v>
                </c:pt>
                <c:pt idx="86">
                  <c:v>292.86992725310893</c:v>
                </c:pt>
                <c:pt idx="87">
                  <c:v>291.51582556671519</c:v>
                </c:pt>
                <c:pt idx="88">
                  <c:v>290.16678553453517</c:v>
                </c:pt>
                <c:pt idx="89">
                  <c:v>288.8228215294431</c:v>
                </c:pt>
                <c:pt idx="90">
                  <c:v>287.48394654410231</c:v>
                </c:pt>
                <c:pt idx="91">
                  <c:v>286.1501722545824</c:v>
                </c:pt>
                <c:pt idx="92">
                  <c:v>284.82150908061794</c:v>
                </c:pt>
                <c:pt idx="93">
                  <c:v>283.49796624271278</c:v>
                </c:pt>
              </c:numCache>
            </c:numRef>
          </c:yVal>
          <c:smooth val="1"/>
          <c:extLst>
            <c:ext xmlns:c16="http://schemas.microsoft.com/office/drawing/2014/chart" uri="{C3380CC4-5D6E-409C-BE32-E72D297353CC}">
              <c16:uniqueId val="{00000000-7637-4BBC-B588-CB715A05454B}"/>
            </c:ext>
          </c:extLst>
        </c:ser>
        <c:ser>
          <c:idx val="1"/>
          <c:order val="1"/>
          <c:tx>
            <c:strRef>
              <c:f>二熟玉米!$G$33</c:f>
              <c:strCache>
                <c:ptCount val="1"/>
                <c:pt idx="0">
                  <c:v>固定效应</c:v>
                </c:pt>
              </c:strCache>
            </c:strRef>
          </c:tx>
          <c:spPr>
            <a:ln w="19050" cap="rnd">
              <a:solidFill>
                <a:schemeClr val="tx1"/>
              </a:solidFill>
              <a:round/>
            </a:ln>
            <a:effectLst/>
          </c:spPr>
          <c:marker>
            <c:symbol val="none"/>
          </c:marker>
          <c:xVal>
            <c:numRef>
              <c:f>二熟玉米!$C$34:$C$127</c:f>
              <c:numCache>
                <c:formatCode>General</c:formatCode>
                <c:ptCount val="9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numCache>
            </c:numRef>
          </c:xVal>
          <c:yVal>
            <c:numRef>
              <c:f>二熟玉米!$G$34:$G$127</c:f>
              <c:numCache>
                <c:formatCode>General</c:formatCode>
                <c:ptCount val="94"/>
                <c:pt idx="0">
                  <c:v>429.03700182793028</c:v>
                </c:pt>
                <c:pt idx="1">
                  <c:v>428.17978532651472</c:v>
                </c:pt>
                <c:pt idx="2">
                  <c:v>427.32428154481102</c:v>
                </c:pt>
                <c:pt idx="3">
                  <c:v>426.47048706080363</c:v>
                </c:pt>
                <c:pt idx="4">
                  <c:v>425.61839845931314</c:v>
                </c:pt>
                <c:pt idx="5">
                  <c:v>424.76801233198398</c:v>
                </c:pt>
                <c:pt idx="6">
                  <c:v>423.9193252772701</c:v>
                </c:pt>
                <c:pt idx="7">
                  <c:v>423.07233390042296</c:v>
                </c:pt>
                <c:pt idx="8">
                  <c:v>422.22703481347548</c:v>
                </c:pt>
                <c:pt idx="9">
                  <c:v>421.38342463523026</c:v>
                </c:pt>
                <c:pt idx="10">
                  <c:v>420.54149999124502</c:v>
                </c:pt>
                <c:pt idx="11">
                  <c:v>419.70125751382085</c:v>
                </c:pt>
                <c:pt idx="12">
                  <c:v>418.86269384198636</c:v>
                </c:pt>
                <c:pt idx="13">
                  <c:v>418.02580562148569</c:v>
                </c:pt>
                <c:pt idx="14">
                  <c:v>417.19058950476449</c:v>
                </c:pt>
                <c:pt idx="15">
                  <c:v>416.35704215095797</c:v>
                </c:pt>
                <c:pt idx="16">
                  <c:v>415.5251602258752</c:v>
                </c:pt>
                <c:pt idx="17">
                  <c:v>414.69494040198731</c:v>
                </c:pt>
                <c:pt idx="18">
                  <c:v>413.86637935841367</c:v>
                </c:pt>
                <c:pt idx="19">
                  <c:v>413.03947378090959</c:v>
                </c:pt>
                <c:pt idx="20">
                  <c:v>412.2142203618514</c:v>
                </c:pt>
                <c:pt idx="21">
                  <c:v>411.39061580022423</c:v>
                </c:pt>
                <c:pt idx="22">
                  <c:v>410.56865680160843</c:v>
                </c:pt>
                <c:pt idx="23">
                  <c:v>409.74834007816764</c:v>
                </c:pt>
                <c:pt idx="24">
                  <c:v>408.92966234863349</c:v>
                </c:pt>
                <c:pt idx="25">
                  <c:v>408.11262033829399</c:v>
                </c:pt>
                <c:pt idx="26">
                  <c:v>407.2972107789796</c:v>
                </c:pt>
                <c:pt idx="27">
                  <c:v>406.48343040905178</c:v>
                </c:pt>
                <c:pt idx="28">
                  <c:v>405.67127597338754</c:v>
                </c:pt>
                <c:pt idx="29">
                  <c:v>404.8607442233681</c:v>
                </c:pt>
                <c:pt idx="30">
                  <c:v>404.05183191686501</c:v>
                </c:pt>
                <c:pt idx="31">
                  <c:v>403.24453581822871</c:v>
                </c:pt>
                <c:pt idx="32">
                  <c:v>402.43885269827331</c:v>
                </c:pt>
                <c:pt idx="33">
                  <c:v>401.63477933426526</c:v>
                </c:pt>
                <c:pt idx="34">
                  <c:v>400.83231250990974</c:v>
                </c:pt>
                <c:pt idx="35">
                  <c:v>400.03144901533909</c:v>
                </c:pt>
                <c:pt idx="36">
                  <c:v>399.23218564709782</c:v>
                </c:pt>
                <c:pt idx="37">
                  <c:v>398.43451920813152</c:v>
                </c:pt>
                <c:pt idx="38">
                  <c:v>397.63844650777287</c:v>
                </c:pt>
                <c:pt idx="39">
                  <c:v>396.8439643617308</c:v>
                </c:pt>
                <c:pt idx="40">
                  <c:v>396.05106959207535</c:v>
                </c:pt>
                <c:pt idx="41">
                  <c:v>395.25975902722632</c:v>
                </c:pt>
                <c:pt idx="42">
                  <c:v>394.47002950194002</c:v>
                </c:pt>
                <c:pt idx="43">
                  <c:v>393.68187785729805</c:v>
                </c:pt>
                <c:pt idx="44">
                  <c:v>392.89530094069244</c:v>
                </c:pt>
                <c:pt idx="45">
                  <c:v>392.11029560581449</c:v>
                </c:pt>
                <c:pt idx="46">
                  <c:v>391.32685871264135</c:v>
                </c:pt>
                <c:pt idx="47">
                  <c:v>390.5449871274252</c:v>
                </c:pt>
                <c:pt idx="48">
                  <c:v>389.7646777226783</c:v>
                </c:pt>
                <c:pt idx="49">
                  <c:v>388.985927377162</c:v>
                </c:pt>
                <c:pt idx="50">
                  <c:v>388.20873297587349</c:v>
                </c:pt>
                <c:pt idx="51">
                  <c:v>387.43309141003482</c:v>
                </c:pt>
                <c:pt idx="52">
                  <c:v>386.65899957707842</c:v>
                </c:pt>
                <c:pt idx="53">
                  <c:v>385.88645438063583</c:v>
                </c:pt>
                <c:pt idx="54">
                  <c:v>385.11545273052496</c:v>
                </c:pt>
                <c:pt idx="55">
                  <c:v>384.34599154273883</c:v>
                </c:pt>
                <c:pt idx="56">
                  <c:v>383.57806773943128</c:v>
                </c:pt>
                <c:pt idx="57">
                  <c:v>382.81167824890622</c:v>
                </c:pt>
                <c:pt idx="58">
                  <c:v>382.04682000560416</c:v>
                </c:pt>
                <c:pt idx="59">
                  <c:v>381.28348995009191</c:v>
                </c:pt>
                <c:pt idx="60">
                  <c:v>380.52168502904777</c:v>
                </c:pt>
                <c:pt idx="61">
                  <c:v>379.76140219525115</c:v>
                </c:pt>
                <c:pt idx="62">
                  <c:v>379.00263840756935</c:v>
                </c:pt>
                <c:pt idx="63">
                  <c:v>378.24539063094682</c:v>
                </c:pt>
                <c:pt idx="64">
                  <c:v>377.48965583639114</c:v>
                </c:pt>
                <c:pt idx="65">
                  <c:v>376.73543100096214</c:v>
                </c:pt>
                <c:pt idx="66">
                  <c:v>375.98271310775908</c:v>
                </c:pt>
                <c:pt idx="67">
                  <c:v>375.23149914591016</c:v>
                </c:pt>
                <c:pt idx="68">
                  <c:v>374.48178611055812</c:v>
                </c:pt>
                <c:pt idx="69">
                  <c:v>373.73357100284977</c:v>
                </c:pt>
                <c:pt idx="70">
                  <c:v>372.98685082992347</c:v>
                </c:pt>
                <c:pt idx="71">
                  <c:v>372.24162260489811</c:v>
                </c:pt>
                <c:pt idx="72">
                  <c:v>371.49788334685951</c:v>
                </c:pt>
                <c:pt idx="73">
                  <c:v>370.75563008084964</c:v>
                </c:pt>
                <c:pt idx="74">
                  <c:v>370.01485983785409</c:v>
                </c:pt>
                <c:pt idx="75">
                  <c:v>369.27556965479158</c:v>
                </c:pt>
                <c:pt idx="76">
                  <c:v>368.53775657450001</c:v>
                </c:pt>
                <c:pt idx="77">
                  <c:v>367.80141764572619</c:v>
                </c:pt>
                <c:pt idx="78">
                  <c:v>367.06654992311297</c:v>
                </c:pt>
                <c:pt idx="79">
                  <c:v>366.33315046718923</c:v>
                </c:pt>
                <c:pt idx="80">
                  <c:v>365.60121634435581</c:v>
                </c:pt>
                <c:pt idx="81">
                  <c:v>364.87074462687519</c:v>
                </c:pt>
                <c:pt idx="82">
                  <c:v>364.1417323928593</c:v>
                </c:pt>
                <c:pt idx="83">
                  <c:v>363.4141767262588</c:v>
                </c:pt>
                <c:pt idx="84">
                  <c:v>362.68807471684977</c:v>
                </c:pt>
                <c:pt idx="85">
                  <c:v>361.96342346022317</c:v>
                </c:pt>
                <c:pt idx="86">
                  <c:v>361.24022005777272</c:v>
                </c:pt>
                <c:pt idx="87">
                  <c:v>360.51846161668448</c:v>
                </c:pt>
                <c:pt idx="88">
                  <c:v>359.79814524992338</c:v>
                </c:pt>
                <c:pt idx="89">
                  <c:v>359.079268076223</c:v>
                </c:pt>
                <c:pt idx="90">
                  <c:v>358.36182722007339</c:v>
                </c:pt>
                <c:pt idx="91">
                  <c:v>357.64581981171079</c:v>
                </c:pt>
                <c:pt idx="92">
                  <c:v>356.93124298710433</c:v>
                </c:pt>
                <c:pt idx="93">
                  <c:v>356.21809388794571</c:v>
                </c:pt>
              </c:numCache>
            </c:numRef>
          </c:yVal>
          <c:smooth val="1"/>
          <c:extLst>
            <c:ext xmlns:c16="http://schemas.microsoft.com/office/drawing/2014/chart" uri="{C3380CC4-5D6E-409C-BE32-E72D297353CC}">
              <c16:uniqueId val="{00000001-7637-4BBC-B588-CB715A05454B}"/>
            </c:ext>
          </c:extLst>
        </c:ser>
        <c:dLbls>
          <c:showLegendKey val="0"/>
          <c:showVal val="0"/>
          <c:showCatName val="0"/>
          <c:showSerName val="0"/>
          <c:showPercent val="0"/>
          <c:showBubbleSize val="0"/>
        </c:dLbls>
        <c:axId val="76034816"/>
        <c:axId val="76036736"/>
      </c:scatterChart>
      <c:valAx>
        <c:axId val="76034816"/>
        <c:scaling>
          <c:orientation val="minMax"/>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a:t>经营规模（亩）</a:t>
                </a:r>
              </a:p>
            </c:rich>
          </c:tx>
          <c:layout>
            <c:manualLayout>
              <c:xMode val="edge"/>
              <c:yMode val="edge"/>
              <c:x val="0.41832596583321818"/>
              <c:y val="0.92395778652668414"/>
            </c:manualLayout>
          </c:layout>
          <c:overlay val="0"/>
          <c:spPr>
            <a:noFill/>
            <a:ln>
              <a:noFill/>
            </a:ln>
            <a:effectLst/>
          </c:sp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76036736"/>
        <c:crosses val="autoZero"/>
        <c:crossBetween val="midCat"/>
        <c:majorUnit val="5"/>
      </c:valAx>
      <c:valAx>
        <c:axId val="76036736"/>
        <c:scaling>
          <c:orientation val="minMax"/>
          <c:max val="440"/>
          <c:min val="27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r>
                  <a:rPr lang="zh-CN" altLang="en-US"/>
                  <a:t>单产（千克</a:t>
                </a:r>
                <a:r>
                  <a:rPr lang="en-US" altLang="zh-CN"/>
                  <a:t>/</a:t>
                </a:r>
                <a:r>
                  <a:rPr lang="zh-CN" altLang="en-US"/>
                  <a:t>亩）</a:t>
                </a:r>
              </a:p>
            </c:rich>
          </c:tx>
          <c:layout>
            <c:manualLayout>
              <c:xMode val="edge"/>
              <c:yMode val="edge"/>
              <c:x val="5.5555555555555558E-3"/>
              <c:y val="0.2339504957713619"/>
            </c:manualLayout>
          </c:layout>
          <c:overlay val="0"/>
          <c:spPr>
            <a:noFill/>
            <a:ln>
              <a:noFill/>
            </a:ln>
            <a:effectLst/>
          </c:sp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76034816"/>
        <c:crosses val="autoZero"/>
        <c:crossBetween val="midCat"/>
        <c:majorUnit val="15"/>
      </c:valAx>
      <c:spPr>
        <a:noFill/>
        <a:ln>
          <a:solidFill>
            <a:schemeClr val="tx1"/>
          </a:solidFill>
        </a:ln>
        <a:effectLst/>
      </c:spPr>
    </c:plotArea>
    <c:legend>
      <c:legendPos val="b"/>
      <c:layout>
        <c:manualLayout>
          <c:xMode val="edge"/>
          <c:yMode val="edge"/>
          <c:x val="0.29406714785651794"/>
          <c:y val="5.5227836103820357E-2"/>
          <c:w val="0.45"/>
          <c:h val="7.812554680664918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endParaRPr lang="zh-CN"/>
        </a:p>
      </c:txPr>
    </c:legend>
    <c:plotVisOnly val="1"/>
    <c:dispBlanksAs val="gap"/>
    <c:showDLblsOverMax val="0"/>
    <c:extLst/>
  </c:chart>
  <c:spPr>
    <a:noFill/>
    <a:ln w="9525" cap="flat" cmpd="sng" algn="ctr">
      <a:noFill/>
      <a:round/>
    </a:ln>
    <a:effectLst/>
  </c:spPr>
  <c:txPr>
    <a:bodyPr/>
    <a:lstStyle/>
    <a:p>
      <a:pPr>
        <a:defRPr/>
      </a:pPr>
      <a:endParaRPr lang="zh-CN"/>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4278077082469953"/>
          <c:y val="3.2407407407407406E-2"/>
          <c:w val="0.81774554496477414"/>
          <c:h val="0.78878062117235348"/>
        </c:manualLayout>
      </c:layout>
      <c:scatterChart>
        <c:scatterStyle val="smoothMarker"/>
        <c:varyColors val="0"/>
        <c:ser>
          <c:idx val="0"/>
          <c:order val="0"/>
          <c:tx>
            <c:strRef>
              <c:f>二熟小麦!$E$32</c:f>
              <c:strCache>
                <c:ptCount val="1"/>
                <c:pt idx="0">
                  <c:v>混合回归</c:v>
                </c:pt>
              </c:strCache>
            </c:strRef>
          </c:tx>
          <c:spPr>
            <a:ln w="19050" cap="rnd">
              <a:solidFill>
                <a:schemeClr val="tx1"/>
              </a:solidFill>
              <a:prstDash val="dash"/>
              <a:round/>
            </a:ln>
            <a:effectLst/>
          </c:spPr>
          <c:marker>
            <c:symbol val="none"/>
          </c:marker>
          <c:xVal>
            <c:numRef>
              <c:f>二熟小麦!$B$33:$B$93</c:f>
              <c:numCache>
                <c:formatCode>General</c:formatCode>
                <c:ptCount val="6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numCache>
            </c:numRef>
          </c:xVal>
          <c:yVal>
            <c:numRef>
              <c:f>二熟小麦!$E$33:$E$93</c:f>
              <c:numCache>
                <c:formatCode>General</c:formatCode>
                <c:ptCount val="61"/>
                <c:pt idx="0">
                  <c:v>450.96979221022895</c:v>
                </c:pt>
                <c:pt idx="1">
                  <c:v>467.88732722537941</c:v>
                </c:pt>
                <c:pt idx="2">
                  <c:v>475.89850447340552</c:v>
                </c:pt>
                <c:pt idx="3">
                  <c:v>480.12892836638531</c:v>
                </c:pt>
                <c:pt idx="4">
                  <c:v>482.24465759337227</c:v>
                </c:pt>
                <c:pt idx="5">
                  <c:v>483.00729693192864</c:v>
                </c:pt>
                <c:pt idx="6">
                  <c:v>482.83170590999822</c:v>
                </c:pt>
                <c:pt idx="7">
                  <c:v>481.96997715822744</c:v>
                </c:pt>
                <c:pt idx="8">
                  <c:v>480.58727878972746</c:v>
                </c:pt>
                <c:pt idx="9">
                  <c:v>478.79796769654172</c:v>
                </c:pt>
                <c:pt idx="10">
                  <c:v>476.68463586983376</c:v>
                </c:pt>
                <c:pt idx="11">
                  <c:v>474.30895659173439</c:v>
                </c:pt>
                <c:pt idx="12">
                  <c:v>471.71824243319685</c:v>
                </c:pt>
                <c:pt idx="13">
                  <c:v>468.94960630245225</c:v>
                </c:pt>
                <c:pt idx="14">
                  <c:v>466.03270849099647</c:v>
                </c:pt>
                <c:pt idx="15">
                  <c:v>462.99163154951032</c:v>
                </c:pt>
                <c:pt idx="16">
                  <c:v>459.84619662967742</c:v>
                </c:pt>
                <c:pt idx="17">
                  <c:v>456.61291049290224</c:v>
                </c:pt>
                <c:pt idx="18">
                  <c:v>453.30566143364769</c:v>
                </c:pt>
                <c:pt idx="19">
                  <c:v>449.93624032386782</c:v>
                </c:pt>
                <c:pt idx="20">
                  <c:v>446.51473722913829</c:v>
                </c:pt>
                <c:pt idx="21">
                  <c:v>443.04984779890566</c:v>
                </c:pt>
                <c:pt idx="22">
                  <c:v>439.54911311345938</c:v>
                </c:pt>
                <c:pt idx="23">
                  <c:v>436.01910969980202</c:v>
                </c:pt>
                <c:pt idx="24">
                  <c:v>432.46560171288667</c:v>
                </c:pt>
                <c:pt idx="25">
                  <c:v>428.89366402800135</c:v>
                </c:pt>
                <c:pt idx="26">
                  <c:v>425.30778271074024</c:v>
                </c:pt>
                <c:pt idx="27">
                  <c:v>421.71193770773084</c:v>
                </c:pt>
                <c:pt idx="28">
                  <c:v>418.10967142871141</c:v>
                </c:pt>
                <c:pt idx="29">
                  <c:v>414.50414603235515</c:v>
                </c:pt>
                <c:pt idx="30">
                  <c:v>410.89819159254466</c:v>
                </c:pt>
                <c:pt idx="31">
                  <c:v>407.29434684559038</c:v>
                </c:pt>
                <c:pt idx="32">
                  <c:v>403.69489385849039</c:v>
                </c:pt>
                <c:pt idx="33">
                  <c:v>400.10188768288111</c:v>
                </c:pt>
                <c:pt idx="34">
                  <c:v>396.51718184693732</c:v>
                </c:pt>
                <c:pt idx="35">
                  <c:v>392.94245037232241</c:v>
                </c:pt>
                <c:pt idx="36">
                  <c:v>389.37920687382552</c:v>
                </c:pt>
                <c:pt idx="37">
                  <c:v>385.82882119710678</c:v>
                </c:pt>
                <c:pt idx="38">
                  <c:v>382.29253396868705</c:v>
                </c:pt>
                <c:pt idx="39">
                  <c:v>378.77146936725978</c:v>
                </c:pt>
                <c:pt idx="40">
                  <c:v>375.26664637300405</c:v>
                </c:pt>
                <c:pt idx="41">
                  <c:v>371.77898870913708</c:v>
                </c:pt>
                <c:pt idx="42">
                  <c:v>368.3093336553431</c:v>
                </c:pt>
                <c:pt idx="43">
                  <c:v>364.85843988442406</c:v>
                </c:pt>
                <c:pt idx="44">
                  <c:v>361.42699445017206</c:v>
                </c:pt>
                <c:pt idx="45">
                  <c:v>358.01561903521508</c:v>
                </c:pt>
                <c:pt idx="46">
                  <c:v>354.62487555154809</c:v>
                </c:pt>
                <c:pt idx="47">
                  <c:v>351.25527117310918</c:v>
                </c:pt>
                <c:pt idx="48">
                  <c:v>347.90726286855664</c:v>
                </c:pt>
                <c:pt idx="49">
                  <c:v>344.58126149298465</c:v>
                </c:pt>
                <c:pt idx="50">
                  <c:v>341.27763548936025</c:v>
                </c:pt>
                <c:pt idx="51">
                  <c:v>337.99671424372565</c:v>
                </c:pt>
                <c:pt idx="52">
                  <c:v>334.73879113247176</c:v>
                </c:pt>
                <c:pt idx="53">
                  <c:v>331.50412629510794</c:v>
                </c:pt>
                <c:pt idx="54">
                  <c:v>328.29294916175502</c:v>
                </c:pt>
                <c:pt idx="55">
                  <c:v>325.10546076099962</c:v>
                </c:pt>
                <c:pt idx="56">
                  <c:v>321.94183583065575</c:v>
                </c:pt>
                <c:pt idx="57">
                  <c:v>318.80222475129386</c:v>
                </c:pt>
                <c:pt idx="58">
                  <c:v>315.6867553200986</c:v>
                </c:pt>
                <c:pt idx="59">
                  <c:v>312.59553438059226</c:v>
                </c:pt>
                <c:pt idx="60">
                  <c:v>309.52864932201885</c:v>
                </c:pt>
              </c:numCache>
            </c:numRef>
          </c:yVal>
          <c:smooth val="1"/>
          <c:extLst>
            <c:ext xmlns:c16="http://schemas.microsoft.com/office/drawing/2014/chart" uri="{C3380CC4-5D6E-409C-BE32-E72D297353CC}">
              <c16:uniqueId val="{00000000-3E31-485B-A633-AFF35B696768}"/>
            </c:ext>
          </c:extLst>
        </c:ser>
        <c:ser>
          <c:idx val="1"/>
          <c:order val="1"/>
          <c:tx>
            <c:strRef>
              <c:f>二熟小麦!$F$32</c:f>
              <c:strCache>
                <c:ptCount val="1"/>
                <c:pt idx="0">
                  <c:v>固定效应</c:v>
                </c:pt>
              </c:strCache>
            </c:strRef>
          </c:tx>
          <c:spPr>
            <a:ln w="19050" cap="rnd">
              <a:solidFill>
                <a:schemeClr val="tx1"/>
              </a:solidFill>
              <a:round/>
            </a:ln>
            <a:effectLst/>
          </c:spPr>
          <c:marker>
            <c:symbol val="none"/>
          </c:marker>
          <c:xVal>
            <c:numRef>
              <c:f>二熟小麦!$B$33:$B$93</c:f>
              <c:numCache>
                <c:formatCode>General</c:formatCode>
                <c:ptCount val="6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numCache>
            </c:numRef>
          </c:xVal>
          <c:yVal>
            <c:numRef>
              <c:f>二熟小麦!$F$33:$F$93</c:f>
              <c:numCache>
                <c:formatCode>General</c:formatCode>
                <c:ptCount val="61"/>
                <c:pt idx="0">
                  <c:v>439.12906382330755</c:v>
                </c:pt>
                <c:pt idx="1">
                  <c:v>421.14037459568056</c:v>
                </c:pt>
                <c:pt idx="2">
                  <c:v>411.98589650956313</c:v>
                </c:pt>
                <c:pt idx="3">
                  <c:v>406.31919853399665</c:v>
                </c:pt>
                <c:pt idx="4">
                  <c:v>402.51893891267633</c:v>
                </c:pt>
                <c:pt idx="5">
                  <c:v>399.87898407939241</c:v>
                </c:pt>
                <c:pt idx="6">
                  <c:v>398.02927769394989</c:v>
                </c:pt>
                <c:pt idx="7">
                  <c:v>396.75219765447497</c:v>
                </c:pt>
                <c:pt idx="8">
                  <c:v>395.90919090955128</c:v>
                </c:pt>
                <c:pt idx="9">
                  <c:v>395.4067545792949</c:v>
                </c:pt>
                <c:pt idx="10">
                  <c:v>395.17890684670846</c:v>
                </c:pt>
                <c:pt idx="11">
                  <c:v>395.17741109252239</c:v>
                </c:pt>
                <c:pt idx="12">
                  <c:v>395.36597670373948</c:v>
                </c:pt>
                <c:pt idx="13">
                  <c:v>395.71664379828246</c:v>
                </c:pt>
                <c:pt idx="14">
                  <c:v>396.20743546336877</c:v>
                </c:pt>
                <c:pt idx="15">
                  <c:v>396.82078003298784</c:v>
                </c:pt>
                <c:pt idx="16">
                  <c:v>397.54241951788237</c:v>
                </c:pt>
                <c:pt idx="17">
                  <c:v>398.36063520565392</c:v>
                </c:pt>
                <c:pt idx="18">
                  <c:v>399.26568614242757</c:v>
                </c:pt>
                <c:pt idx="19">
                  <c:v>400.24939408469805</c:v>
                </c:pt>
                <c:pt idx="20">
                  <c:v>401.30483145355197</c:v>
                </c:pt>
                <c:pt idx="21">
                  <c:v>402.42608314234263</c:v>
                </c:pt>
                <c:pt idx="22">
                  <c:v>403.60806220452588</c:v>
                </c:pt>
                <c:pt idx="23">
                  <c:v>404.84636546842302</c:v>
                </c:pt>
                <c:pt idx="24">
                  <c:v>406.13715915986489</c:v>
                </c:pt>
                <c:pt idx="25">
                  <c:v>407.47708736922533</c:v>
                </c:pt>
                <c:pt idx="26">
                  <c:v>408.86319811446288</c:v>
                </c:pt>
                <c:pt idx="27">
                  <c:v>410.29288310401557</c:v>
                </c:pt>
                <c:pt idx="28">
                  <c:v>411.76382827208198</c:v>
                </c:pt>
                <c:pt idx="29">
                  <c:v>413.27397286207065</c:v>
                </c:pt>
                <c:pt idx="30">
                  <c:v>414.82147535085164</c:v>
                </c:pt>
                <c:pt idx="31">
                  <c:v>416.40468489062351</c:v>
                </c:pt>
                <c:pt idx="32">
                  <c:v>418.02211723382737</c:v>
                </c:pt>
                <c:pt idx="33">
                  <c:v>419.67243432548861</c:v>
                </c:pt>
                <c:pt idx="34">
                  <c:v>421.35442691498071</c:v>
                </c:pt>
                <c:pt idx="35">
                  <c:v>423.06699966866211</c:v>
                </c:pt>
                <c:pt idx="36">
                  <c:v>424.80915836558376</c:v>
                </c:pt>
                <c:pt idx="37">
                  <c:v>426.57999883748545</c:v>
                </c:pt>
                <c:pt idx="38">
                  <c:v>428.37869737673333</c:v>
                </c:pt>
                <c:pt idx="39">
                  <c:v>430.20450238547153</c:v>
                </c:pt>
                <c:pt idx="40">
                  <c:v>432.0567270789906</c:v>
                </c:pt>
                <c:pt idx="41">
                  <c:v>433.93474308828661</c:v>
                </c:pt>
                <c:pt idx="42">
                  <c:v>435.8379748326754</c:v>
                </c:pt>
                <c:pt idx="43">
                  <c:v>437.76589455439125</c:v>
                </c:pt>
                <c:pt idx="44">
                  <c:v>439.71801792434746</c:v>
                </c:pt>
                <c:pt idx="45">
                  <c:v>441.69390014240389</c:v>
                </c:pt>
                <c:pt idx="46">
                  <c:v>443.69313246718451</c:v>
                </c:pt>
                <c:pt idx="47">
                  <c:v>445.71533912021266</c:v>
                </c:pt>
                <c:pt idx="48">
                  <c:v>447.76017451720855</c:v>
                </c:pt>
                <c:pt idx="49">
                  <c:v>449.82732078616397</c:v>
                </c:pt>
                <c:pt idx="50">
                  <c:v>451.9164855374911</c:v>
                </c:pt>
                <c:pt idx="51">
                  <c:v>454.02739985632786</c:v>
                </c:pt>
                <c:pt idx="52">
                  <c:v>456.15981649113041</c:v>
                </c:pt>
                <c:pt idx="53">
                  <c:v>458.31350821612523</c:v>
                </c:pt>
                <c:pt idx="54">
                  <c:v>460.48826634811007</c:v>
                </c:pt>
                <c:pt idx="55">
                  <c:v>462.68389940059376</c:v>
                </c:pt>
                <c:pt idx="56">
                  <c:v>464.90023186041446</c:v>
                </c:pt>
                <c:pt idx="57">
                  <c:v>467.13710307379745</c:v>
                </c:pt>
                <c:pt idx="58">
                  <c:v>469.39436623041081</c:v>
                </c:pt>
                <c:pt idx="59">
                  <c:v>471.67188743533984</c:v>
                </c:pt>
                <c:pt idx="60">
                  <c:v>473.96954486008644</c:v>
                </c:pt>
              </c:numCache>
            </c:numRef>
          </c:yVal>
          <c:smooth val="1"/>
          <c:extLst>
            <c:ext xmlns:c16="http://schemas.microsoft.com/office/drawing/2014/chart" uri="{C3380CC4-5D6E-409C-BE32-E72D297353CC}">
              <c16:uniqueId val="{00000001-3E31-485B-A633-AFF35B696768}"/>
            </c:ext>
          </c:extLst>
        </c:ser>
        <c:dLbls>
          <c:showLegendKey val="0"/>
          <c:showVal val="0"/>
          <c:showCatName val="0"/>
          <c:showSerName val="0"/>
          <c:showPercent val="0"/>
          <c:showBubbleSize val="0"/>
        </c:dLbls>
        <c:axId val="138936704"/>
        <c:axId val="138938624"/>
      </c:scatterChart>
      <c:valAx>
        <c:axId val="138936704"/>
        <c:scaling>
          <c:orientation val="minMax"/>
          <c:max val="70"/>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a:t>经营规模（亩）</a:t>
                </a:r>
              </a:p>
            </c:rich>
          </c:tx>
          <c:layout>
            <c:manualLayout>
              <c:xMode val="edge"/>
              <c:yMode val="edge"/>
              <c:x val="0.41832596583321818"/>
              <c:y val="0.92395778652668414"/>
            </c:manualLayout>
          </c:layout>
          <c:overlay val="0"/>
          <c:spPr>
            <a:noFill/>
            <a:ln>
              <a:noFill/>
            </a:ln>
            <a:effectLst/>
          </c:sp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38938624"/>
        <c:crosses val="autoZero"/>
        <c:crossBetween val="midCat"/>
        <c:majorUnit val="5"/>
      </c:valAx>
      <c:valAx>
        <c:axId val="138938624"/>
        <c:scaling>
          <c:orientation val="minMax"/>
          <c:min val="29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r>
                  <a:rPr lang="zh-CN" altLang="en-US"/>
                  <a:t>单产（千克</a:t>
                </a:r>
                <a:r>
                  <a:rPr lang="en-US" altLang="zh-CN"/>
                  <a:t>/</a:t>
                </a:r>
                <a:r>
                  <a:rPr lang="zh-CN" altLang="en-US"/>
                  <a:t>亩）</a:t>
                </a:r>
              </a:p>
            </c:rich>
          </c:tx>
          <c:layout>
            <c:manualLayout>
              <c:xMode val="edge"/>
              <c:yMode val="edge"/>
              <c:x val="5.5555555555555558E-3"/>
              <c:y val="0.2339504957713619"/>
            </c:manualLayout>
          </c:layout>
          <c:overlay val="0"/>
          <c:spPr>
            <a:noFill/>
            <a:ln>
              <a:noFill/>
            </a:ln>
            <a:effectLst/>
          </c:sp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38936704"/>
        <c:crosses val="autoZero"/>
        <c:crossBetween val="midCat"/>
        <c:majorUnit val="20"/>
      </c:valAx>
      <c:spPr>
        <a:noFill/>
        <a:ln>
          <a:solidFill>
            <a:schemeClr val="tx1"/>
          </a:solidFill>
        </a:ln>
        <a:effectLst/>
      </c:spPr>
    </c:plotArea>
    <c:legend>
      <c:legendPos val="b"/>
      <c:layout>
        <c:manualLayout>
          <c:xMode val="edge"/>
          <c:yMode val="edge"/>
          <c:x val="0.27184486807570107"/>
          <c:y val="5.522783610382042E-2"/>
          <c:w val="0.45"/>
          <c:h val="7.812554680664918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endParaRPr lang="zh-CN"/>
        </a:p>
      </c:txPr>
    </c:legend>
    <c:plotVisOnly val="1"/>
    <c:dispBlanksAs val="gap"/>
    <c:showDLblsOverMax val="0"/>
    <c:extLst/>
  </c:chart>
  <c:spPr>
    <a:noFill/>
    <a:ln w="9525" cap="flat" cmpd="sng" algn="ctr">
      <a:noFill/>
      <a:round/>
    </a:ln>
    <a:effectLst/>
  </c:spPr>
  <c:txPr>
    <a:bodyPr/>
    <a:lstStyle/>
    <a:p>
      <a:pPr>
        <a:defRPr/>
      </a:pPr>
      <a:endParaRPr lang="zh-CN"/>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4278077082469953"/>
          <c:y val="3.2407407407407406E-2"/>
          <c:w val="0.81774554496477414"/>
          <c:h val="0.78878062117235348"/>
        </c:manualLayout>
      </c:layout>
      <c:scatterChart>
        <c:scatterStyle val="smoothMarker"/>
        <c:varyColors val="0"/>
        <c:ser>
          <c:idx val="0"/>
          <c:order val="0"/>
          <c:tx>
            <c:strRef>
              <c:f>水稻弹性!$E$25</c:f>
              <c:strCache>
                <c:ptCount val="1"/>
                <c:pt idx="0">
                  <c:v>混合回归</c:v>
                </c:pt>
              </c:strCache>
            </c:strRef>
          </c:tx>
          <c:spPr>
            <a:ln w="19050" cap="rnd">
              <a:solidFill>
                <a:schemeClr val="tx1"/>
              </a:solidFill>
              <a:prstDash val="dash"/>
              <a:round/>
            </a:ln>
            <a:effectLst/>
          </c:spPr>
          <c:marker>
            <c:symbol val="none"/>
          </c:marker>
          <c:xVal>
            <c:numRef>
              <c:f>水稻弹性!$B$26:$B$189</c:f>
              <c:numCache>
                <c:formatCode>General</c:formatCode>
                <c:ptCount val="1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numCache>
            </c:numRef>
          </c:xVal>
          <c:yVal>
            <c:numRef>
              <c:f>水稻弹性!$E$26:$E$189</c:f>
              <c:numCache>
                <c:formatCode>General</c:formatCode>
                <c:ptCount val="164"/>
                <c:pt idx="0">
                  <c:v>556.15631353226831</c:v>
                </c:pt>
                <c:pt idx="1">
                  <c:v>538.66032763393707</c:v>
                </c:pt>
                <c:pt idx="2">
                  <c:v>529.12113380304277</c:v>
                </c:pt>
                <c:pt idx="3">
                  <c:v>522.75921730398352</c:v>
                </c:pt>
                <c:pt idx="4">
                  <c:v>518.10966921168142</c:v>
                </c:pt>
                <c:pt idx="5">
                  <c:v>514.52964887483802</c:v>
                </c:pt>
                <c:pt idx="6">
                  <c:v>511.68018790710551</c:v>
                </c:pt>
                <c:pt idx="7">
                  <c:v>509.36087759428489</c:v>
                </c:pt>
                <c:pt idx="8">
                  <c:v>507.44350772649398</c:v>
                </c:pt>
                <c:pt idx="9">
                  <c:v>505.84116893575344</c:v>
                </c:pt>
                <c:pt idx="10">
                  <c:v>504.49227415828284</c:v>
                </c:pt>
                <c:pt idx="11">
                  <c:v>503.3516183583082</c:v>
                </c:pt>
                <c:pt idx="12">
                  <c:v>502.38505910501277</c:v>
                </c:pt>
                <c:pt idx="13">
                  <c:v>501.56619115006771</c:v>
                </c:pt>
                <c:pt idx="14">
                  <c:v>500.87418125762298</c:v>
                </c:pt>
                <c:pt idx="15">
                  <c:v>500.29230959805329</c:v>
                </c:pt>
                <c:pt idx="16">
                  <c:v>499.8069582266574</c:v>
                </c:pt>
                <c:pt idx="17">
                  <c:v>499.40689186855042</c:v>
                </c:pt>
                <c:pt idx="18">
                  <c:v>499.08273529670765</c:v>
                </c:pt>
                <c:pt idx="19">
                  <c:v>498.82658623712996</c:v>
                </c:pt>
                <c:pt idx="20">
                  <c:v>498.63172375953133</c:v>
                </c:pt>
                <c:pt idx="21">
                  <c:v>498.4923852554914</c:v>
                </c:pt>
                <c:pt idx="22">
                  <c:v>498.40359354226916</c:v>
                </c:pt>
                <c:pt idx="23">
                  <c:v>498.3610211741302</c:v>
                </c:pt>
                <c:pt idx="24">
                  <c:v>498.36088276359897</c:v>
                </c:pt>
                <c:pt idx="25">
                  <c:v>498.39984866012713</c:v>
                </c:pt>
                <c:pt idx="26">
                  <c:v>498.47497510498471</c:v>
                </c:pt>
                <c:pt idx="27">
                  <c:v>498.58364723362268</c:v>
                </c:pt>
                <c:pt idx="28">
                  <c:v>498.72353219514054</c:v>
                </c:pt>
                <c:pt idx="29">
                  <c:v>498.89254031158316</c:v>
                </c:pt>
                <c:pt idx="30">
                  <c:v>499.08879268035389</c:v>
                </c:pt>
                <c:pt idx="31">
                  <c:v>499.3105939807142</c:v>
                </c:pt>
                <c:pt idx="32">
                  <c:v>499.55640951436357</c:v>
                </c:pt>
                <c:pt idx="33">
                  <c:v>499.8248457144083</c:v>
                </c:pt>
                <c:pt idx="34">
                  <c:v>500.11463351365757</c:v>
                </c:pt>
                <c:pt idx="35">
                  <c:v>500.42461408424924</c:v>
                </c:pt>
                <c:pt idx="36">
                  <c:v>500.75372655496835</c:v>
                </c:pt>
                <c:pt idx="37">
                  <c:v>501.10099738669845</c:v>
                </c:pt>
                <c:pt idx="38">
                  <c:v>501.46553114502456</c:v>
                </c:pt>
                <c:pt idx="39">
                  <c:v>501.84650245564734</c:v>
                </c:pt>
                <c:pt idx="40">
                  <c:v>502.24314896560685</c:v>
                </c:pt>
                <c:pt idx="41">
                  <c:v>502.65476516343921</c:v>
                </c:pt>
                <c:pt idx="42">
                  <c:v>503.08069693576044</c:v>
                </c:pt>
                <c:pt idx="43">
                  <c:v>503.52033675767649</c:v>
                </c:pt>
                <c:pt idx="44">
                  <c:v>503.97311943066723</c:v>
                </c:pt>
                <c:pt idx="45">
                  <c:v>504.43851829501739</c:v>
                </c:pt>
                <c:pt idx="46">
                  <c:v>504.91604185491377</c:v>
                </c:pt>
                <c:pt idx="47">
                  <c:v>505.40523076354765</c:v>
                </c:pt>
                <c:pt idx="48">
                  <c:v>505.90565512321064</c:v>
                </c:pt>
                <c:pt idx="49">
                  <c:v>506.41691206180275</c:v>
                </c:pt>
                <c:pt idx="50">
                  <c:v>506.93862355256039</c:v>
                </c:pt>
                <c:pt idx="51">
                  <c:v>507.47043444836896</c:v>
                </c:pt>
                <c:pt idx="52">
                  <c:v>508.01201070586336</c:v>
                </c:pt>
                <c:pt idx="53">
                  <c:v>508.56303777781511</c:v>
                </c:pt>
                <c:pt idx="54">
                  <c:v>509.12321915506641</c:v>
                </c:pt>
                <c:pt idx="55">
                  <c:v>509.6922750416706</c:v>
                </c:pt>
                <c:pt idx="56">
                  <c:v>510.26994114893972</c:v>
                </c:pt>
                <c:pt idx="57">
                  <c:v>510.85596759585411</c:v>
                </c:pt>
                <c:pt idx="58">
                  <c:v>511.45011790479822</c:v>
                </c:pt>
                <c:pt idx="59">
                  <c:v>512.05216808291459</c:v>
                </c:pt>
                <c:pt idx="60">
                  <c:v>512.66190578047269</c:v>
                </c:pt>
                <c:pt idx="61">
                  <c:v>513.27912951867177</c:v>
                </c:pt>
                <c:pt idx="62">
                  <c:v>513.90364798012206</c:v>
                </c:pt>
                <c:pt idx="63">
                  <c:v>514.5352793560246</c:v>
                </c:pt>
                <c:pt idx="64">
                  <c:v>515.17385074470781</c:v>
                </c:pt>
                <c:pt idx="65">
                  <c:v>515.81919759676646</c:v>
                </c:pt>
                <c:pt idx="66">
                  <c:v>516.47116320254747</c:v>
                </c:pt>
                <c:pt idx="67">
                  <c:v>517.12959821817549</c:v>
                </c:pt>
                <c:pt idx="68">
                  <c:v>517.794360226702</c:v>
                </c:pt>
                <c:pt idx="69">
                  <c:v>518.46531333131168</c:v>
                </c:pt>
                <c:pt idx="70">
                  <c:v>519.14232777782365</c:v>
                </c:pt>
                <c:pt idx="71">
                  <c:v>519.82527960400103</c:v>
                </c:pt>
                <c:pt idx="72">
                  <c:v>520.51405031342267</c:v>
                </c:pt>
                <c:pt idx="73">
                  <c:v>521.20852657189005</c:v>
                </c:pt>
                <c:pt idx="74">
                  <c:v>521.90859992453159</c:v>
                </c:pt>
                <c:pt idx="75">
                  <c:v>522.61416653193544</c:v>
                </c:pt>
                <c:pt idx="76">
                  <c:v>523.32512692380965</c:v>
                </c:pt>
                <c:pt idx="77">
                  <c:v>524.04138576878518</c:v>
                </c:pt>
                <c:pt idx="78">
                  <c:v>524.76285165912077</c:v>
                </c:pt>
                <c:pt idx="79">
                  <c:v>525.4894369091669</c:v>
                </c:pt>
                <c:pt idx="80">
                  <c:v>526.22105736655385</c:v>
                </c:pt>
                <c:pt idx="81">
                  <c:v>526.95763223515075</c:v>
                </c:pt>
                <c:pt idx="82">
                  <c:v>527.69908390893227</c:v>
                </c:pt>
                <c:pt idx="83">
                  <c:v>528.44533781596192</c:v>
                </c:pt>
                <c:pt idx="84">
                  <c:v>529.19632227175509</c:v>
                </c:pt>
                <c:pt idx="85">
                  <c:v>529.95196834136664</c:v>
                </c:pt>
                <c:pt idx="86">
                  <c:v>530.71220970958166</c:v>
                </c:pt>
                <c:pt idx="87">
                  <c:v>531.4769825586518</c:v>
                </c:pt>
                <c:pt idx="88">
                  <c:v>532.24622545305476</c:v>
                </c:pt>
                <c:pt idx="89">
                  <c:v>533.01987923080571</c:v>
                </c:pt>
                <c:pt idx="90">
                  <c:v>533.79788690087105</c:v>
                </c:pt>
                <c:pt idx="91">
                  <c:v>534.58019354629312</c:v>
                </c:pt>
                <c:pt idx="92">
                  <c:v>535.36674623263514</c:v>
                </c:pt>
                <c:pt idx="93">
                  <c:v>536.15749392141504</c:v>
                </c:pt>
                <c:pt idx="94">
                  <c:v>536.95238738819171</c:v>
                </c:pt>
                <c:pt idx="95">
                  <c:v>537.751379145025</c:v>
                </c:pt>
                <c:pt idx="96">
                  <c:v>538.55442336701799</c:v>
                </c:pt>
                <c:pt idx="97">
                  <c:v>539.36147582269666</c:v>
                </c:pt>
                <c:pt idx="98">
                  <c:v>540.17249380798808</c:v>
                </c:pt>
                <c:pt idx="99">
                  <c:v>540.98743608357381</c:v>
                </c:pt>
                <c:pt idx="100">
                  <c:v>541.80626281541754</c:v>
                </c:pt>
                <c:pt idx="101">
                  <c:v>542.62893551827767</c:v>
                </c:pt>
                <c:pt idx="102">
                  <c:v>543.45541700202375</c:v>
                </c:pt>
                <c:pt idx="103">
                  <c:v>544.28567132059595</c:v>
                </c:pt>
                <c:pt idx="104">
                  <c:v>545.11966372344989</c:v>
                </c:pt>
                <c:pt idx="105">
                  <c:v>545.95736060934871</c:v>
                </c:pt>
                <c:pt idx="106">
                  <c:v>546.79872948236289</c:v>
                </c:pt>
                <c:pt idx="107">
                  <c:v>547.64373890995614</c:v>
                </c:pt>
                <c:pt idx="108">
                  <c:v>548.49235848303795</c:v>
                </c:pt>
                <c:pt idx="109">
                  <c:v>549.34455877787877</c:v>
                </c:pt>
                <c:pt idx="110">
                  <c:v>550.20031131977692</c:v>
                </c:pt>
                <c:pt idx="111">
                  <c:v>551.05958854838809</c:v>
                </c:pt>
                <c:pt idx="112">
                  <c:v>551.9223637846294</c:v>
                </c:pt>
                <c:pt idx="113">
                  <c:v>552.78861119906207</c:v>
                </c:pt>
                <c:pt idx="114">
                  <c:v>553.65830578168777</c:v>
                </c:pt>
                <c:pt idx="115">
                  <c:v>554.53142331307834</c:v>
                </c:pt>
                <c:pt idx="116">
                  <c:v>555.40794033676411</c:v>
                </c:pt>
                <c:pt idx="117">
                  <c:v>556.28783413282599</c:v>
                </c:pt>
                <c:pt idx="118">
                  <c:v>557.17108269262201</c:v>
                </c:pt>
                <c:pt idx="119">
                  <c:v>558.05766469459093</c:v>
                </c:pt>
                <c:pt idx="120">
                  <c:v>558.94755948108411</c:v>
                </c:pt>
                <c:pt idx="121">
                  <c:v>559.84074703616523</c:v>
                </c:pt>
                <c:pt idx="122">
                  <c:v>560.73720796434088</c:v>
                </c:pt>
                <c:pt idx="123">
                  <c:v>561.63692347016263</c:v>
                </c:pt>
                <c:pt idx="124">
                  <c:v>562.539875338672</c:v>
                </c:pt>
                <c:pt idx="125">
                  <c:v>563.44604591663722</c:v>
                </c:pt>
                <c:pt idx="126">
                  <c:v>564.35541809454594</c:v>
                </c:pt>
                <c:pt idx="127">
                  <c:v>565.26797528932377</c:v>
                </c:pt>
                <c:pt idx="128">
                  <c:v>566.18370142773472</c:v>
                </c:pt>
                <c:pt idx="129">
                  <c:v>567.1025809304374</c:v>
                </c:pt>
                <c:pt idx="130">
                  <c:v>568.0245986966687</c:v>
                </c:pt>
                <c:pt idx="131">
                  <c:v>568.94974008951544</c:v>
                </c:pt>
                <c:pt idx="132">
                  <c:v>569.87799092176124</c:v>
                </c:pt>
                <c:pt idx="133">
                  <c:v>570.80933744227013</c:v>
                </c:pt>
                <c:pt idx="134">
                  <c:v>571.7437663228892</c:v>
                </c:pt>
                <c:pt idx="135">
                  <c:v>572.68126464584498</c:v>
                </c:pt>
                <c:pt idx="136">
                  <c:v>573.62181989161218</c:v>
                </c:pt>
                <c:pt idx="137">
                  <c:v>574.56541992723203</c:v>
                </c:pt>
                <c:pt idx="138">
                  <c:v>575.51205299506432</c:v>
                </c:pt>
                <c:pt idx="139">
                  <c:v>576.4617077019476</c:v>
                </c:pt>
                <c:pt idx="140">
                  <c:v>577.41437300876055</c:v>
                </c:pt>
                <c:pt idx="141">
                  <c:v>578.37003822035126</c:v>
                </c:pt>
                <c:pt idx="142">
                  <c:v>579.32869297583773</c:v>
                </c:pt>
                <c:pt idx="143">
                  <c:v>580.2903272392482</c:v>
                </c:pt>
                <c:pt idx="144">
                  <c:v>581.25493129049323</c:v>
                </c:pt>
                <c:pt idx="145">
                  <c:v>582.22249571665884</c:v>
                </c:pt>
                <c:pt idx="146">
                  <c:v>583.19301140359892</c:v>
                </c:pt>
                <c:pt idx="147">
                  <c:v>584.16646952782457</c:v>
                </c:pt>
                <c:pt idx="148">
                  <c:v>585.14286154866784</c:v>
                </c:pt>
                <c:pt idx="149">
                  <c:v>586.12217920071919</c:v>
                </c:pt>
                <c:pt idx="150">
                  <c:v>587.10441448651682</c:v>
                </c:pt>
                <c:pt idx="151">
                  <c:v>588.08955966948827</c:v>
                </c:pt>
                <c:pt idx="152">
                  <c:v>589.07760726712615</c:v>
                </c:pt>
                <c:pt idx="153">
                  <c:v>590.06855004439137</c:v>
                </c:pt>
                <c:pt idx="154">
                  <c:v>591.0623810073364</c:v>
                </c:pt>
                <c:pt idx="155">
                  <c:v>592.05909339694051</c:v>
                </c:pt>
                <c:pt idx="156">
                  <c:v>593.05868068314146</c:v>
                </c:pt>
                <c:pt idx="157">
                  <c:v>594.06113655906756</c:v>
                </c:pt>
                <c:pt idx="158">
                  <c:v>595.06645493545227</c:v>
                </c:pt>
                <c:pt idx="159">
                  <c:v>596.07462993523131</c:v>
                </c:pt>
                <c:pt idx="160">
                  <c:v>597.08565588830913</c:v>
                </c:pt>
                <c:pt idx="161">
                  <c:v>598.09952732649435</c:v>
                </c:pt>
                <c:pt idx="162">
                  <c:v>599.11623897859545</c:v>
                </c:pt>
                <c:pt idx="163">
                  <c:v>600.13578576566647</c:v>
                </c:pt>
              </c:numCache>
            </c:numRef>
          </c:yVal>
          <c:smooth val="1"/>
          <c:extLst>
            <c:ext xmlns:c16="http://schemas.microsoft.com/office/drawing/2014/chart" uri="{C3380CC4-5D6E-409C-BE32-E72D297353CC}">
              <c16:uniqueId val="{00000000-44E6-44B2-B44B-A6BA3E37B746}"/>
            </c:ext>
          </c:extLst>
        </c:ser>
        <c:ser>
          <c:idx val="1"/>
          <c:order val="1"/>
          <c:tx>
            <c:strRef>
              <c:f>水稻弹性!$F$25</c:f>
              <c:strCache>
                <c:ptCount val="1"/>
                <c:pt idx="0">
                  <c:v>固定效应</c:v>
                </c:pt>
              </c:strCache>
            </c:strRef>
          </c:tx>
          <c:spPr>
            <a:ln w="19050" cap="rnd">
              <a:solidFill>
                <a:schemeClr val="tx1"/>
              </a:solidFill>
              <a:round/>
            </a:ln>
            <a:effectLst/>
          </c:spPr>
          <c:marker>
            <c:symbol val="none"/>
          </c:marker>
          <c:xVal>
            <c:numRef>
              <c:f>水稻弹性!$B$26:$B$189</c:f>
              <c:numCache>
                <c:formatCode>General</c:formatCode>
                <c:ptCount val="1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numCache>
            </c:numRef>
          </c:xVal>
          <c:yVal>
            <c:numRef>
              <c:f>水稻弹性!$F$26:$F$189</c:f>
              <c:numCache>
                <c:formatCode>General</c:formatCode>
                <c:ptCount val="164"/>
                <c:pt idx="0">
                  <c:v>479.17073064645353</c:v>
                </c:pt>
                <c:pt idx="1">
                  <c:v>462.52770557672829</c:v>
                </c:pt>
                <c:pt idx="2">
                  <c:v>453.06143690521407</c:v>
                </c:pt>
                <c:pt idx="3">
                  <c:v>446.46274228280851</c:v>
                </c:pt>
                <c:pt idx="4">
                  <c:v>441.41065462403429</c:v>
                </c:pt>
                <c:pt idx="5">
                  <c:v>437.32526528561925</c:v>
                </c:pt>
                <c:pt idx="6">
                  <c:v>433.90063128609216</c:v>
                </c:pt>
                <c:pt idx="7">
                  <c:v>430.95576295941265</c:v>
                </c:pt>
                <c:pt idx="8">
                  <c:v>428.37479938245156</c:v>
                </c:pt>
                <c:pt idx="9">
                  <c:v>426.07914933563632</c:v>
                </c:pt>
                <c:pt idx="10">
                  <c:v>424.01308109865755</c:v>
                </c:pt>
                <c:pt idx="11">
                  <c:v>422.13565772350165</c:v>
                </c:pt>
                <c:pt idx="12">
                  <c:v>420.41593728066556</c:v>
                </c:pt>
                <c:pt idx="13">
                  <c:v>418.82997145150347</c:v>
                </c:pt>
                <c:pt idx="14">
                  <c:v>417.35885073663246</c:v>
                </c:pt>
                <c:pt idx="15">
                  <c:v>415.98738716317007</c:v>
                </c:pt>
                <c:pt idx="16">
                  <c:v>414.70320046679359</c:v>
                </c:pt>
                <c:pt idx="17">
                  <c:v>413.49606812993483</c:v>
                </c:pt>
                <c:pt idx="18">
                  <c:v>412.35745292236209</c:v>
                </c:pt>
                <c:pt idx="19">
                  <c:v>411.28015283909878</c:v>
                </c:pt>
                <c:pt idx="20">
                  <c:v>410.25803729569134</c:v>
                </c:pt>
                <c:pt idx="21">
                  <c:v>409.28584529880823</c:v>
                </c:pt>
                <c:pt idx="22">
                  <c:v>408.35902892244201</c:v>
                </c:pt>
                <c:pt idx="23">
                  <c:v>407.47363042304681</c:v>
                </c:pt>
                <c:pt idx="24">
                  <c:v>406.62618468526597</c:v>
                </c:pt>
                <c:pt idx="25">
                  <c:v>405.81364098757928</c:v>
                </c:pt>
                <c:pt idx="26">
                  <c:v>405.03329967663319</c:v>
                </c:pt>
                <c:pt idx="27">
                  <c:v>404.2827604701157</c:v>
                </c:pt>
                <c:pt idx="28">
                  <c:v>403.55987991955374</c:v>
                </c:pt>
                <c:pt idx="29">
                  <c:v>402.86273615444463</c:v>
                </c:pt>
                <c:pt idx="30">
                  <c:v>402.18959946338731</c:v>
                </c:pt>
                <c:pt idx="31">
                  <c:v>401.53890759116894</c:v>
                </c:pt>
                <c:pt idx="32">
                  <c:v>400.90924487394221</c:v>
                </c:pt>
                <c:pt idx="33">
                  <c:v>400.29932451937776</c:v>
                </c:pt>
                <c:pt idx="34">
                  <c:v>399.70797348031476</c:v>
                </c:pt>
                <c:pt idx="35">
                  <c:v>399.13411947995155</c:v>
                </c:pt>
                <c:pt idx="36">
                  <c:v>398.57677983197357</c:v>
                </c:pt>
                <c:pt idx="37">
                  <c:v>398.0350517660641</c:v>
                </c:pt>
                <c:pt idx="38">
                  <c:v>397.50810402225596</c:v>
                </c:pt>
                <c:pt idx="39">
                  <c:v>396.99516951979842</c:v>
                </c:pt>
                <c:pt idx="40">
                  <c:v>396.49553894004811</c:v>
                </c:pt>
                <c:pt idx="41">
                  <c:v>396.00855509013837</c:v>
                </c:pt>
                <c:pt idx="42">
                  <c:v>395.53360793629986</c:v>
                </c:pt>
                <c:pt idx="43">
                  <c:v>395.07013021370284</c:v>
                </c:pt>
                <c:pt idx="44">
                  <c:v>394.61759353444967</c:v>
                </c:pt>
                <c:pt idx="45">
                  <c:v>394.17550492748541</c:v>
                </c:pt>
                <c:pt idx="46">
                  <c:v>393.74340375424026</c:v>
                </c:pt>
                <c:pt idx="47">
                  <c:v>393.32085895214794</c:v>
                </c:pt>
                <c:pt idx="48">
                  <c:v>392.9074665651487</c:v>
                </c:pt>
                <c:pt idx="49">
                  <c:v>392.50284752610037</c:v>
                </c:pt>
                <c:pt idx="50">
                  <c:v>392.1066456609272</c:v>
                </c:pt>
                <c:pt idx="51">
                  <c:v>391.71852588845599</c:v>
                </c:pt>
                <c:pt idx="52">
                  <c:v>391.33817259339099</c:v>
                </c:pt>
                <c:pt idx="53">
                  <c:v>390.96528815285455</c:v>
                </c:pt>
                <c:pt idx="54">
                  <c:v>390.59959159944481</c:v>
                </c:pt>
                <c:pt idx="55">
                  <c:v>390.24081740592948</c:v>
                </c:pt>
                <c:pt idx="56">
                  <c:v>389.88871437855721</c:v>
                </c:pt>
                <c:pt idx="57">
                  <c:v>389.5430446475512</c:v>
                </c:pt>
                <c:pt idx="58">
                  <c:v>389.20358274474592</c:v>
                </c:pt>
                <c:pt idx="59">
                  <c:v>388.8701147594964</c:v>
                </c:pt>
                <c:pt idx="60">
                  <c:v>388.54243756504161</c:v>
                </c:pt>
                <c:pt idx="61">
                  <c:v>388.22035810838747</c:v>
                </c:pt>
                <c:pt idx="62">
                  <c:v>387.90369275756285</c:v>
                </c:pt>
                <c:pt idx="63">
                  <c:v>387.592266700783</c:v>
                </c:pt>
                <c:pt idx="64">
                  <c:v>387.28591339265097</c:v>
                </c:pt>
                <c:pt idx="65">
                  <c:v>386.98447404305296</c:v>
                </c:pt>
                <c:pt idx="66">
                  <c:v>386.68779714486573</c:v>
                </c:pt>
                <c:pt idx="67">
                  <c:v>386.39573803699375</c:v>
                </c:pt>
                <c:pt idx="68">
                  <c:v>386.10815849961966</c:v>
                </c:pt>
                <c:pt idx="69">
                  <c:v>385.82492637886259</c:v>
                </c:pt>
                <c:pt idx="70">
                  <c:v>385.54591523832022</c:v>
                </c:pt>
                <c:pt idx="71">
                  <c:v>385.27100403522127</c:v>
                </c:pt>
                <c:pt idx="72">
                  <c:v>385.00007681913394</c:v>
                </c:pt>
                <c:pt idx="73">
                  <c:v>384.7330224513745</c:v>
                </c:pt>
                <c:pt idx="74">
                  <c:v>384.46973434343482</c:v>
                </c:pt>
                <c:pt idx="75">
                  <c:v>384.21011021290451</c:v>
                </c:pt>
                <c:pt idx="76">
                  <c:v>383.9540518555047</c:v>
                </c:pt>
                <c:pt idx="77">
                  <c:v>383.70146493197564</c:v>
                </c:pt>
                <c:pt idx="78">
                  <c:v>383.45225876867408</c:v>
                </c:pt>
                <c:pt idx="79">
                  <c:v>383.20634617083465</c:v>
                </c:pt>
                <c:pt idx="80">
                  <c:v>382.96364324754853</c:v>
                </c:pt>
                <c:pt idx="81">
                  <c:v>382.72406924758417</c:v>
                </c:pt>
                <c:pt idx="82">
                  <c:v>382.48754640525647</c:v>
                </c:pt>
                <c:pt idx="83">
                  <c:v>382.25399979562116</c:v>
                </c:pt>
                <c:pt idx="84">
                  <c:v>382.02335719831905</c:v>
                </c:pt>
                <c:pt idx="85">
                  <c:v>381.79554896946416</c:v>
                </c:pt>
                <c:pt idx="86">
                  <c:v>381.57050792100978</c:v>
                </c:pt>
                <c:pt idx="87">
                  <c:v>381.34816920707863</c:v>
                </c:pt>
                <c:pt idx="88">
                  <c:v>381.12847021677516</c:v>
                </c:pt>
                <c:pt idx="89">
                  <c:v>380.91135047305022</c:v>
                </c:pt>
                <c:pt idx="90">
                  <c:v>380.69675153720709</c:v>
                </c:pt>
                <c:pt idx="91">
                  <c:v>380.48461691867647</c:v>
                </c:pt>
                <c:pt idx="92">
                  <c:v>380.27489198971881</c:v>
                </c:pt>
                <c:pt idx="93">
                  <c:v>380.06752390473457</c:v>
                </c:pt>
                <c:pt idx="94">
                  <c:v>379.86246152388316</c:v>
                </c:pt>
                <c:pt idx="95">
                  <c:v>379.65965534074383</c:v>
                </c:pt>
                <c:pt idx="96">
                  <c:v>379.45905741376134</c:v>
                </c:pt>
                <c:pt idx="97">
                  <c:v>379.26062130124012</c:v>
                </c:pt>
                <c:pt idx="98">
                  <c:v>379.06430199967582</c:v>
                </c:pt>
                <c:pt idx="99">
                  <c:v>378.87005588521146</c:v>
                </c:pt>
                <c:pt idx="100">
                  <c:v>378.67784065803954</c:v>
                </c:pt>
                <c:pt idx="101">
                  <c:v>378.48761528956749</c:v>
                </c:pt>
                <c:pt idx="102">
                  <c:v>378.29933997218836</c:v>
                </c:pt>
                <c:pt idx="103">
                  <c:v>378.11297607150027</c:v>
                </c:pt>
                <c:pt idx="104">
                  <c:v>377.92848608083676</c:v>
                </c:pt>
                <c:pt idx="105">
                  <c:v>377.74583357797275</c:v>
                </c:pt>
                <c:pt idx="106">
                  <c:v>377.56498318388168</c:v>
                </c:pt>
                <c:pt idx="107">
                  <c:v>377.38590052343511</c:v>
                </c:pt>
                <c:pt idx="108">
                  <c:v>377.20855218792479</c:v>
                </c:pt>
                <c:pt idx="109">
                  <c:v>377.03290569931949</c:v>
                </c:pt>
                <c:pt idx="110">
                  <c:v>376.85892947614997</c:v>
                </c:pt>
                <c:pt idx="111">
                  <c:v>376.68659280094414</c:v>
                </c:pt>
                <c:pt idx="112">
                  <c:v>376.51586578911997</c:v>
                </c:pt>
                <c:pt idx="113">
                  <c:v>376.34671935926389</c:v>
                </c:pt>
                <c:pt idx="114">
                  <c:v>376.1791252047214</c:v>
                </c:pt>
                <c:pt idx="115">
                  <c:v>376.01305576642778</c:v>
                </c:pt>
                <c:pt idx="116">
                  <c:v>375.84848420691725</c:v>
                </c:pt>
                <c:pt idx="117">
                  <c:v>375.68538438544959</c:v>
                </c:pt>
                <c:pt idx="118">
                  <c:v>375.52373083419752</c:v>
                </c:pt>
                <c:pt idx="119">
                  <c:v>375.36349873543787</c:v>
                </c:pt>
                <c:pt idx="120">
                  <c:v>375.20466389970096</c:v>
                </c:pt>
                <c:pt idx="121">
                  <c:v>375.04720274482816</c:v>
                </c:pt>
                <c:pt idx="122">
                  <c:v>374.89109227589046</c:v>
                </c:pt>
                <c:pt idx="123">
                  <c:v>374.73631006593132</c:v>
                </c:pt>
                <c:pt idx="124">
                  <c:v>374.58283423748844</c:v>
                </c:pt>
                <c:pt idx="125">
                  <c:v>374.43064344486083</c:v>
                </c:pt>
                <c:pt idx="126">
                  <c:v>374.27971685708121</c:v>
                </c:pt>
                <c:pt idx="127">
                  <c:v>374.13003414156543</c:v>
                </c:pt>
                <c:pt idx="128">
                  <c:v>373.9815754484041</c:v>
                </c:pt>
                <c:pt idx="129">
                  <c:v>373.83432139526519</c:v>
                </c:pt>
                <c:pt idx="130">
                  <c:v>373.68825305288198</c:v>
                </c:pt>
                <c:pt idx="131">
                  <c:v>373.54335193109944</c:v>
                </c:pt>
                <c:pt idx="132">
                  <c:v>373.39959996544962</c:v>
                </c:pt>
                <c:pt idx="133">
                  <c:v>373.25697950423807</c:v>
                </c:pt>
                <c:pt idx="134">
                  <c:v>373.11547329611233</c:v>
                </c:pt>
                <c:pt idx="135">
                  <c:v>372.97506447809582</c:v>
                </c:pt>
                <c:pt idx="136">
                  <c:v>372.83573656406338</c:v>
                </c:pt>
                <c:pt idx="137">
                  <c:v>372.69747343364071</c:v>
                </c:pt>
                <c:pt idx="138">
                  <c:v>372.56025932150766</c:v>
                </c:pt>
                <c:pt idx="139">
                  <c:v>372.42407880708942</c:v>
                </c:pt>
                <c:pt idx="140">
                  <c:v>372.28891680461879</c:v>
                </c:pt>
                <c:pt idx="141">
                  <c:v>372.15475855355203</c:v>
                </c:pt>
                <c:pt idx="142">
                  <c:v>372.02158960932451</c:v>
                </c:pt>
                <c:pt idx="143">
                  <c:v>371.88939583443278</c:v>
                </c:pt>
                <c:pt idx="144">
                  <c:v>371.75816338982696</c:v>
                </c:pt>
                <c:pt idx="145">
                  <c:v>371.627878726603</c:v>
                </c:pt>
                <c:pt idx="146">
                  <c:v>371.49852857798118</c:v>
                </c:pt>
                <c:pt idx="147">
                  <c:v>371.37009995155688</c:v>
                </c:pt>
                <c:pt idx="148">
                  <c:v>371.24258012182014</c:v>
                </c:pt>
                <c:pt idx="149">
                  <c:v>371.11595662292217</c:v>
                </c:pt>
                <c:pt idx="150">
                  <c:v>370.99021724168762</c:v>
                </c:pt>
                <c:pt idx="151">
                  <c:v>370.86535001086025</c:v>
                </c:pt>
                <c:pt idx="152">
                  <c:v>370.74134320257048</c:v>
                </c:pt>
                <c:pt idx="153">
                  <c:v>370.61818532201943</c:v>
                </c:pt>
                <c:pt idx="154">
                  <c:v>370.49586510136709</c:v>
                </c:pt>
                <c:pt idx="155">
                  <c:v>370.37437149382293</c:v>
                </c:pt>
                <c:pt idx="156">
                  <c:v>370.25369366792313</c:v>
                </c:pt>
                <c:pt idx="157">
                  <c:v>370.13382100199283</c:v>
                </c:pt>
                <c:pt idx="158">
                  <c:v>370.01474307878749</c:v>
                </c:pt>
                <c:pt idx="159">
                  <c:v>369.89644968029825</c:v>
                </c:pt>
                <c:pt idx="160">
                  <c:v>369.77893078272598</c:v>
                </c:pt>
                <c:pt idx="161">
                  <c:v>369.66217655161017</c:v>
                </c:pt>
                <c:pt idx="162">
                  <c:v>369.54617733710967</c:v>
                </c:pt>
                <c:pt idx="163">
                  <c:v>369.43092366942761</c:v>
                </c:pt>
              </c:numCache>
            </c:numRef>
          </c:yVal>
          <c:smooth val="1"/>
          <c:extLst>
            <c:ext xmlns:c16="http://schemas.microsoft.com/office/drawing/2014/chart" uri="{C3380CC4-5D6E-409C-BE32-E72D297353CC}">
              <c16:uniqueId val="{00000001-44E6-44B2-B44B-A6BA3E37B746}"/>
            </c:ext>
          </c:extLst>
        </c:ser>
        <c:dLbls>
          <c:showLegendKey val="0"/>
          <c:showVal val="0"/>
          <c:showCatName val="0"/>
          <c:showSerName val="0"/>
          <c:showPercent val="0"/>
          <c:showBubbleSize val="0"/>
        </c:dLbls>
        <c:axId val="138956800"/>
        <c:axId val="138958720"/>
      </c:scatterChart>
      <c:valAx>
        <c:axId val="138956800"/>
        <c:scaling>
          <c:orientation val="minMax"/>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a:t>经营规模（亩）</a:t>
                </a:r>
              </a:p>
            </c:rich>
          </c:tx>
          <c:layout>
            <c:manualLayout>
              <c:xMode val="edge"/>
              <c:yMode val="edge"/>
              <c:x val="0.41832596583321818"/>
              <c:y val="0.92395778652668414"/>
            </c:manualLayout>
          </c:layout>
          <c:overlay val="0"/>
          <c:spPr>
            <a:noFill/>
            <a:ln>
              <a:noFill/>
            </a:ln>
            <a:effectLst/>
          </c:sp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38958720"/>
        <c:crosses val="autoZero"/>
        <c:crossBetween val="midCat"/>
        <c:majorUnit val="20"/>
      </c:valAx>
      <c:valAx>
        <c:axId val="138958720"/>
        <c:scaling>
          <c:orientation val="minMax"/>
          <c:min val="35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r>
                  <a:rPr lang="zh-CN" altLang="en-US"/>
                  <a:t>单产（千克</a:t>
                </a:r>
                <a:r>
                  <a:rPr lang="en-US" altLang="zh-CN"/>
                  <a:t>/</a:t>
                </a:r>
                <a:r>
                  <a:rPr lang="zh-CN" altLang="en-US"/>
                  <a:t>亩）</a:t>
                </a:r>
              </a:p>
            </c:rich>
          </c:tx>
          <c:layout>
            <c:manualLayout>
              <c:xMode val="edge"/>
              <c:yMode val="edge"/>
              <c:x val="5.5555555555555558E-3"/>
              <c:y val="0.2339504957713619"/>
            </c:manualLayout>
          </c:layout>
          <c:overlay val="0"/>
          <c:spPr>
            <a:noFill/>
            <a:ln>
              <a:noFill/>
            </a:ln>
            <a:effectLst/>
          </c:sp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38956800"/>
        <c:crosses val="autoZero"/>
        <c:crossBetween val="midCat"/>
        <c:majorUnit val="20"/>
      </c:valAx>
      <c:spPr>
        <a:noFill/>
        <a:ln>
          <a:solidFill>
            <a:schemeClr val="tx1"/>
          </a:solidFill>
        </a:ln>
        <a:effectLst/>
      </c:spPr>
    </c:plotArea>
    <c:legend>
      <c:legendPos val="b"/>
      <c:layout>
        <c:manualLayout>
          <c:xMode val="edge"/>
          <c:yMode val="edge"/>
          <c:x val="0.27184486807570107"/>
          <c:y val="5.522783610382042E-2"/>
          <c:w val="0.45"/>
          <c:h val="7.812554680664918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endParaRPr lang="zh-CN"/>
        </a:p>
      </c:txPr>
    </c:legend>
    <c:plotVisOnly val="1"/>
    <c:dispBlanksAs val="gap"/>
    <c:showDLblsOverMax val="0"/>
    <c:extLst/>
  </c:chart>
  <c:spPr>
    <a:noFill/>
    <a:ln w="9525" cap="flat" cmpd="sng" algn="ctr">
      <a:noFill/>
      <a:round/>
    </a:ln>
    <a:effectLst/>
  </c:spPr>
  <c:txPr>
    <a:bodyPr/>
    <a:lstStyle/>
    <a:p>
      <a:pPr>
        <a:defRPr/>
      </a:pPr>
      <a:endParaRPr lang="zh-CN"/>
    </a:p>
  </c:txPr>
  <c:externalData r:id="rId2">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65202F-4BAC-44AC-BA7F-F0B601667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3373</TotalTime>
  <Pages>56</Pages>
  <Words>6545</Words>
  <Characters>37310</Characters>
  <Application>Microsoft Office Word</Application>
  <DocSecurity>0</DocSecurity>
  <Lines>310</Lines>
  <Paragraphs>87</Paragraphs>
  <ScaleCrop>false</ScaleCrop>
  <Company>Microsoft</Company>
  <LinksUpToDate>false</LinksUpToDate>
  <CharactersWithSpaces>43768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896</cp:revision>
  <cp:lastPrinted>2019-02-03T07:59:00Z</cp:lastPrinted>
  <dcterms:created xsi:type="dcterms:W3CDTF">2019-02-03T07:42:00Z</dcterms:created>
  <dcterms:modified xsi:type="dcterms:W3CDTF">2019-02-23T17:02:00Z</dcterms:modified>
</cp:coreProperties>
</file>