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2779F" w14:textId="0A0F90A2" w:rsidR="005B30F2" w:rsidRPr="00FE0E82" w:rsidRDefault="0048778E" w:rsidP="00EA4FCC">
      <w:pPr>
        <w:spacing w:afterLines="50" w:after="156" w:line="400" w:lineRule="exact"/>
        <w:rPr>
          <w:rFonts w:ascii="Times New Roman" w:eastAsia="宋体" w:hAnsi="Times New Roman" w:cs="Times New Roman"/>
          <w:b/>
          <w:sz w:val="24"/>
          <w:szCs w:val="24"/>
        </w:rPr>
      </w:pPr>
      <w:r w:rsidRPr="00FE0E82">
        <w:rPr>
          <w:rFonts w:ascii="Times New Roman" w:eastAsia="宋体" w:hAnsi="Times New Roman" w:cs="Times New Roman"/>
          <w:b/>
          <w:sz w:val="24"/>
          <w:szCs w:val="24"/>
        </w:rPr>
        <w:t>2019-02-12</w:t>
      </w:r>
    </w:p>
    <w:p w14:paraId="122C4FF4" w14:textId="75C678B0" w:rsidR="0048778E" w:rsidRDefault="0048778E" w:rsidP="00EA4FCC">
      <w:pPr>
        <w:pStyle w:val="a9"/>
        <w:numPr>
          <w:ilvl w:val="0"/>
          <w:numId w:val="1"/>
        </w:numPr>
        <w:spacing w:line="400" w:lineRule="exact"/>
        <w:ind w:left="0" w:firstLineChars="0" w:firstLine="420"/>
        <w:rPr>
          <w:rFonts w:ascii="Times New Roman" w:eastAsia="宋体" w:hAnsi="Times New Roman" w:cs="Times New Roman"/>
          <w:sz w:val="24"/>
          <w:szCs w:val="24"/>
        </w:rPr>
      </w:pPr>
      <w:r w:rsidRPr="0048778E">
        <w:rPr>
          <w:rFonts w:ascii="Times New Roman" w:eastAsia="宋体" w:hAnsi="Times New Roman" w:cs="Times New Roman"/>
          <w:sz w:val="24"/>
          <w:szCs w:val="24"/>
        </w:rPr>
        <w:t>论文题目进一步细化</w:t>
      </w:r>
      <w:r w:rsidR="008022DC">
        <w:rPr>
          <w:rFonts w:ascii="Times New Roman" w:eastAsia="宋体" w:hAnsi="Times New Roman" w:cs="Times New Roman" w:hint="eastAsia"/>
          <w:sz w:val="24"/>
          <w:szCs w:val="24"/>
        </w:rPr>
        <w:t>，考虑加一个副标题，</w:t>
      </w:r>
      <w:r w:rsidR="00291DE7">
        <w:rPr>
          <w:rFonts w:ascii="Times New Roman" w:eastAsia="宋体" w:hAnsi="Times New Roman" w:cs="Times New Roman" w:hint="eastAsia"/>
          <w:sz w:val="24"/>
          <w:szCs w:val="24"/>
        </w:rPr>
        <w:t>如</w:t>
      </w:r>
      <w:r w:rsidR="008022DC">
        <w:rPr>
          <w:rFonts w:ascii="Times New Roman" w:eastAsia="宋体" w:hAnsi="Times New Roman" w:cs="Times New Roman" w:hint="eastAsia"/>
          <w:sz w:val="24"/>
          <w:szCs w:val="24"/>
        </w:rPr>
        <w:t>“土地生产率与农地经营规模</w:t>
      </w:r>
      <w:r w:rsidR="008022DC">
        <w:rPr>
          <w:rFonts w:ascii="Times New Roman" w:eastAsia="宋体" w:hAnsi="Times New Roman" w:cs="Times New Roman"/>
          <w:sz w:val="24"/>
          <w:szCs w:val="24"/>
        </w:rPr>
        <w:t>——</w:t>
      </w:r>
      <w:r w:rsidR="008022DC">
        <w:rPr>
          <w:rFonts w:ascii="Times New Roman" w:eastAsia="宋体" w:hAnsi="Times New Roman" w:cs="Times New Roman" w:hint="eastAsia"/>
          <w:sz w:val="24"/>
          <w:szCs w:val="24"/>
        </w:rPr>
        <w:t>基于不同种植制度下我国粮食生产的实证研究”</w:t>
      </w:r>
      <w:r w:rsidR="00B20E30">
        <w:rPr>
          <w:rFonts w:ascii="Times New Roman" w:eastAsia="宋体" w:hAnsi="Times New Roman" w:cs="Times New Roman" w:hint="eastAsia"/>
          <w:sz w:val="24"/>
          <w:szCs w:val="24"/>
        </w:rPr>
        <w:t>。</w:t>
      </w:r>
    </w:p>
    <w:p w14:paraId="0189F76D" w14:textId="44F7FAF5" w:rsidR="00EA4FCC" w:rsidRDefault="00EA4FCC" w:rsidP="00EA4FCC">
      <w:pPr>
        <w:spacing w:beforeLines="50" w:before="156" w:afterLines="50" w:after="156" w:line="400" w:lineRule="exact"/>
        <w:rPr>
          <w:rFonts w:ascii="Times New Roman" w:eastAsia="宋体" w:hAnsi="Times New Roman" w:cs="Times New Roman"/>
          <w:b/>
          <w:sz w:val="24"/>
          <w:szCs w:val="24"/>
        </w:rPr>
      </w:pPr>
      <w:r w:rsidRPr="00EA4FCC">
        <w:rPr>
          <w:rFonts w:ascii="Times New Roman" w:eastAsia="宋体" w:hAnsi="Times New Roman" w:cs="Times New Roman" w:hint="eastAsia"/>
          <w:b/>
          <w:sz w:val="24"/>
          <w:szCs w:val="24"/>
        </w:rPr>
        <w:t>摘要撰写</w:t>
      </w:r>
    </w:p>
    <w:p w14:paraId="78636397" w14:textId="108A2448" w:rsidR="0085477A" w:rsidRPr="0085477A" w:rsidRDefault="0085477A" w:rsidP="0085477A">
      <w:pPr>
        <w:pStyle w:val="a9"/>
        <w:numPr>
          <w:ilvl w:val="0"/>
          <w:numId w:val="1"/>
        </w:numPr>
        <w:spacing w:line="400" w:lineRule="exact"/>
        <w:ind w:left="0" w:firstLineChars="0"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表述研究内容时</w:t>
      </w:r>
      <w:r w:rsidR="004046F3">
        <w:rPr>
          <w:rFonts w:ascii="Times New Roman" w:eastAsia="宋体" w:hAnsi="Times New Roman" w:cs="Times New Roman" w:hint="eastAsia"/>
          <w:sz w:val="24"/>
          <w:szCs w:val="24"/>
        </w:rPr>
        <w:t>缺乏</w:t>
      </w:r>
      <w:r w:rsidRPr="0085477A">
        <w:rPr>
          <w:rFonts w:ascii="Times New Roman" w:eastAsia="宋体" w:hAnsi="Times New Roman" w:cs="Times New Roman" w:hint="eastAsia"/>
          <w:sz w:val="24"/>
          <w:szCs w:val="24"/>
        </w:rPr>
        <w:t>逻辑和</w:t>
      </w:r>
      <w:r w:rsidR="008A6945">
        <w:rPr>
          <w:rFonts w:ascii="Times New Roman" w:eastAsia="宋体" w:hAnsi="Times New Roman" w:cs="Times New Roman" w:hint="eastAsia"/>
          <w:sz w:val="24"/>
          <w:szCs w:val="24"/>
        </w:rPr>
        <w:t>表述</w:t>
      </w:r>
      <w:r w:rsidRPr="0085477A">
        <w:rPr>
          <w:rFonts w:ascii="Times New Roman" w:eastAsia="宋体" w:hAnsi="Times New Roman" w:cs="Times New Roman" w:hint="eastAsia"/>
          <w:sz w:val="24"/>
          <w:szCs w:val="24"/>
        </w:rPr>
        <w:t>层次</w:t>
      </w:r>
      <w:r w:rsidR="008A6945">
        <w:rPr>
          <w:rFonts w:ascii="Times New Roman" w:eastAsia="宋体" w:hAnsi="Times New Roman" w:cs="Times New Roman" w:hint="eastAsia"/>
          <w:sz w:val="24"/>
          <w:szCs w:val="24"/>
        </w:rPr>
        <w:t>，</w:t>
      </w:r>
      <w:r w:rsidR="004F37B4">
        <w:rPr>
          <w:rFonts w:ascii="Times New Roman" w:eastAsia="宋体" w:hAnsi="Times New Roman" w:cs="Times New Roman" w:hint="eastAsia"/>
          <w:sz w:val="24"/>
          <w:szCs w:val="24"/>
        </w:rPr>
        <w:t>应从研究所做与所得入手</w:t>
      </w:r>
      <w:r w:rsidR="00482B15">
        <w:rPr>
          <w:rFonts w:ascii="Times New Roman" w:eastAsia="宋体" w:hAnsi="Times New Roman" w:cs="Times New Roman" w:hint="eastAsia"/>
          <w:sz w:val="24"/>
          <w:szCs w:val="24"/>
        </w:rPr>
        <w:t>，删减</w:t>
      </w:r>
      <w:r w:rsidR="00D32530" w:rsidRPr="00DB418D">
        <w:rPr>
          <w:rFonts w:ascii="Times New Roman" w:eastAsia="宋体" w:hAnsi="Times New Roman" w:cs="Times New Roman" w:hint="eastAsia"/>
          <w:sz w:val="24"/>
          <w:szCs w:val="24"/>
          <w:highlight w:val="yellow"/>
        </w:rPr>
        <w:t>描述</w:t>
      </w:r>
      <w:r w:rsidR="00482B15" w:rsidRPr="00DB418D">
        <w:rPr>
          <w:rFonts w:ascii="Times New Roman" w:eastAsia="宋体" w:hAnsi="Times New Roman" w:cs="Times New Roman" w:hint="eastAsia"/>
          <w:sz w:val="24"/>
          <w:szCs w:val="24"/>
          <w:highlight w:val="yellow"/>
        </w:rPr>
        <w:t>样本筛选和计量方法的</w:t>
      </w:r>
      <w:r w:rsidR="004023D5" w:rsidRPr="00DB418D">
        <w:rPr>
          <w:rFonts w:ascii="Times New Roman" w:eastAsia="宋体" w:hAnsi="Times New Roman" w:cs="Times New Roman" w:hint="eastAsia"/>
          <w:sz w:val="24"/>
          <w:szCs w:val="24"/>
          <w:highlight w:val="yellow"/>
        </w:rPr>
        <w:t>部分</w:t>
      </w:r>
      <w:r>
        <w:rPr>
          <w:rFonts w:ascii="Times New Roman" w:eastAsia="宋体" w:hAnsi="Times New Roman" w:cs="Times New Roman" w:hint="eastAsia"/>
          <w:sz w:val="24"/>
          <w:szCs w:val="24"/>
        </w:rPr>
        <w:t>；</w:t>
      </w:r>
    </w:p>
    <w:p w14:paraId="154A319E" w14:textId="071EE095" w:rsidR="009F200D" w:rsidRDefault="009F200D" w:rsidP="00EA4FCC">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规模经营的动因可进一步阐述，包括土地流转制度的完善、产业结构调整劳动力流动等</w:t>
      </w:r>
      <w:r w:rsidR="00DE311B">
        <w:rPr>
          <w:rFonts w:ascii="Times New Roman" w:eastAsia="宋体" w:hAnsi="Times New Roman" w:cs="Times New Roman" w:hint="eastAsia"/>
          <w:sz w:val="24"/>
          <w:szCs w:val="24"/>
        </w:rPr>
        <w:t>；</w:t>
      </w:r>
    </w:p>
    <w:p w14:paraId="0660A697" w14:textId="4F2FE8BA" w:rsidR="009F200D" w:rsidRDefault="00DE311B" w:rsidP="00EA4FCC">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关键词</w:t>
      </w:r>
      <w:r w:rsidR="007121F3">
        <w:rPr>
          <w:rFonts w:ascii="Times New Roman" w:eastAsia="宋体" w:hAnsi="Times New Roman" w:cs="Times New Roman" w:hint="eastAsia"/>
          <w:sz w:val="24"/>
          <w:szCs w:val="24"/>
        </w:rPr>
        <w:t>选择</w:t>
      </w:r>
      <w:r w:rsidR="003D1DAB">
        <w:rPr>
          <w:rFonts w:ascii="Times New Roman" w:eastAsia="宋体" w:hAnsi="Times New Roman" w:cs="Times New Roman" w:hint="eastAsia"/>
          <w:sz w:val="24"/>
          <w:szCs w:val="24"/>
        </w:rPr>
        <w:t>未</w:t>
      </w:r>
      <w:r>
        <w:rPr>
          <w:rFonts w:ascii="Times New Roman" w:eastAsia="宋体" w:hAnsi="Times New Roman" w:cs="Times New Roman" w:hint="eastAsia"/>
          <w:sz w:val="24"/>
          <w:szCs w:val="24"/>
        </w:rPr>
        <w:t>对应主要研究内容。</w:t>
      </w:r>
    </w:p>
    <w:p w14:paraId="7C000CB8" w14:textId="34DE1F44" w:rsidR="00FE0E82" w:rsidRDefault="00FE0E82" w:rsidP="00FE0E82">
      <w:pPr>
        <w:spacing w:beforeLines="50" w:before="156" w:afterLines="50" w:after="156" w:line="400" w:lineRule="exact"/>
        <w:rPr>
          <w:rFonts w:ascii="Times New Roman" w:eastAsia="宋体" w:hAnsi="Times New Roman" w:cs="Times New Roman"/>
          <w:b/>
          <w:sz w:val="24"/>
          <w:szCs w:val="24"/>
        </w:rPr>
      </w:pPr>
      <w:r w:rsidRPr="00FE0E82">
        <w:rPr>
          <w:rFonts w:ascii="Times New Roman" w:eastAsia="宋体" w:hAnsi="Times New Roman" w:cs="Times New Roman" w:hint="eastAsia"/>
          <w:b/>
          <w:sz w:val="24"/>
          <w:szCs w:val="24"/>
        </w:rPr>
        <w:t>绪论</w:t>
      </w:r>
    </w:p>
    <w:p w14:paraId="48623F75" w14:textId="690FEF6D" w:rsidR="008F281E" w:rsidRDefault="00186E35"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sidRPr="00186E35">
        <w:rPr>
          <w:rFonts w:ascii="Times New Roman" w:eastAsia="宋体" w:hAnsi="Times New Roman" w:cs="Times New Roman" w:hint="eastAsia"/>
          <w:sz w:val="24"/>
          <w:szCs w:val="24"/>
        </w:rPr>
        <w:t>研究背景论据不足，</w:t>
      </w:r>
      <w:r>
        <w:rPr>
          <w:rFonts w:ascii="Times New Roman" w:eastAsia="宋体" w:hAnsi="Times New Roman" w:cs="Times New Roman" w:hint="eastAsia"/>
          <w:sz w:val="24"/>
          <w:szCs w:val="24"/>
        </w:rPr>
        <w:t>研究</w:t>
      </w:r>
      <w:r w:rsidR="00CA5664">
        <w:rPr>
          <w:rFonts w:ascii="Times New Roman" w:eastAsia="宋体" w:hAnsi="Times New Roman" w:cs="Times New Roman" w:hint="eastAsia"/>
          <w:sz w:val="24"/>
          <w:szCs w:val="24"/>
        </w:rPr>
        <w:t>动因可从土地流转制度的完善和产业结构调整带来的劳动力流动两个方面阐述</w:t>
      </w:r>
      <w:r w:rsidR="004C1FD4">
        <w:rPr>
          <w:rFonts w:ascii="Times New Roman" w:eastAsia="宋体" w:hAnsi="Times New Roman" w:cs="Times New Roman" w:hint="eastAsia"/>
          <w:sz w:val="24"/>
          <w:szCs w:val="24"/>
        </w:rPr>
        <w:t>；</w:t>
      </w:r>
    </w:p>
    <w:p w14:paraId="236127E7" w14:textId="79466618" w:rsidR="004C1FD4" w:rsidRDefault="004C1FD4"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土地生产率和规模的研究结果部分的描写可直接</w:t>
      </w:r>
      <w:r w:rsidR="001B4218">
        <w:rPr>
          <w:rFonts w:ascii="Times New Roman" w:eastAsia="宋体" w:hAnsi="Times New Roman" w:cs="Times New Roman" w:hint="eastAsia"/>
          <w:sz w:val="24"/>
          <w:szCs w:val="24"/>
        </w:rPr>
        <w:t>归纳</w:t>
      </w:r>
      <w:r>
        <w:rPr>
          <w:rFonts w:ascii="Times New Roman" w:eastAsia="宋体" w:hAnsi="Times New Roman" w:cs="Times New Roman" w:hint="eastAsia"/>
          <w:sz w:val="24"/>
          <w:szCs w:val="24"/>
        </w:rPr>
        <w:t>为两种观点，</w:t>
      </w:r>
      <w:r w:rsidR="00DB418D">
        <w:rPr>
          <w:rFonts w:ascii="Times New Roman" w:eastAsia="宋体" w:hAnsi="Times New Roman" w:cs="Times New Roman" w:hint="eastAsia"/>
          <w:sz w:val="24"/>
          <w:szCs w:val="24"/>
        </w:rPr>
        <w:t>进而</w:t>
      </w:r>
      <w:r w:rsidR="00DB418D" w:rsidRPr="00DB418D">
        <w:rPr>
          <w:rFonts w:ascii="Times New Roman" w:eastAsia="宋体" w:hAnsi="Times New Roman" w:cs="Times New Roman" w:hint="eastAsia"/>
          <w:sz w:val="24"/>
          <w:szCs w:val="24"/>
          <w:highlight w:val="yellow"/>
        </w:rPr>
        <w:t>引申对应实证研究；</w:t>
      </w:r>
    </w:p>
    <w:p w14:paraId="1CC78EDF" w14:textId="0D30B1F6" w:rsidR="00DB418D" w:rsidRDefault="00DB418D"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对当前研究结果的评论应更加积极，体现出“我”的</w:t>
      </w:r>
      <w:r w:rsidR="007C2455">
        <w:rPr>
          <w:rFonts w:ascii="Times New Roman" w:eastAsia="宋体" w:hAnsi="Times New Roman" w:cs="Times New Roman" w:hint="eastAsia"/>
          <w:sz w:val="24"/>
          <w:szCs w:val="24"/>
        </w:rPr>
        <w:t>主体</w:t>
      </w:r>
      <w:r w:rsidR="00315394">
        <w:rPr>
          <w:rFonts w:ascii="Times New Roman" w:eastAsia="宋体" w:hAnsi="Times New Roman" w:cs="Times New Roman" w:hint="eastAsia"/>
          <w:sz w:val="24"/>
          <w:szCs w:val="24"/>
        </w:rPr>
        <w:t>地位</w:t>
      </w:r>
      <w:r>
        <w:rPr>
          <w:rFonts w:ascii="Times New Roman" w:eastAsia="宋体" w:hAnsi="Times New Roman" w:cs="Times New Roman" w:hint="eastAsia"/>
          <w:sz w:val="24"/>
          <w:szCs w:val="24"/>
        </w:rPr>
        <w:t>；</w:t>
      </w:r>
    </w:p>
    <w:p w14:paraId="2027E197" w14:textId="4DF75577" w:rsidR="00901753" w:rsidRPr="00901753" w:rsidRDefault="001500B4" w:rsidP="00901753">
      <w:pPr>
        <w:pStyle w:val="a9"/>
        <w:numPr>
          <w:ilvl w:val="0"/>
          <w:numId w:val="1"/>
        </w:numPr>
        <w:spacing w:line="400" w:lineRule="exact"/>
        <w:ind w:left="0" w:firstLineChars="0"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应进一步说明</w:t>
      </w:r>
      <w:proofErr w:type="gramStart"/>
      <w:r w:rsidR="00901753">
        <w:rPr>
          <w:rFonts w:ascii="Times New Roman" w:eastAsia="宋体" w:hAnsi="Times New Roman" w:cs="Times New Roman" w:hint="eastAsia"/>
          <w:sz w:val="24"/>
          <w:szCs w:val="24"/>
        </w:rPr>
        <w:t>从不同</w:t>
      </w:r>
      <w:proofErr w:type="gramEnd"/>
      <w:r w:rsidR="00901753">
        <w:rPr>
          <w:rFonts w:ascii="Times New Roman" w:eastAsia="宋体" w:hAnsi="Times New Roman" w:cs="Times New Roman" w:hint="eastAsia"/>
          <w:sz w:val="24"/>
          <w:szCs w:val="24"/>
        </w:rPr>
        <w:t>种植制度的角度出发研究的理由</w:t>
      </w:r>
      <w:r>
        <w:rPr>
          <w:rFonts w:ascii="Times New Roman" w:eastAsia="宋体" w:hAnsi="Times New Roman" w:cs="Times New Roman" w:hint="eastAsia"/>
          <w:sz w:val="24"/>
          <w:szCs w:val="24"/>
        </w:rPr>
        <w:t>；</w:t>
      </w:r>
    </w:p>
    <w:p w14:paraId="698279F5" w14:textId="15C75606" w:rsidR="00315394" w:rsidRDefault="00315394"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缺乏研究思路</w:t>
      </w:r>
      <w:r w:rsidR="00954A6D">
        <w:rPr>
          <w:rFonts w:ascii="Times New Roman" w:eastAsia="宋体" w:hAnsi="Times New Roman" w:cs="Times New Roman" w:hint="eastAsia"/>
          <w:sz w:val="24"/>
          <w:szCs w:val="24"/>
        </w:rPr>
        <w:t>。</w:t>
      </w:r>
      <w:r w:rsidR="00520DB0">
        <w:rPr>
          <w:rFonts w:ascii="Times New Roman" w:eastAsia="宋体" w:hAnsi="Times New Roman" w:cs="Times New Roman" w:hint="eastAsia"/>
          <w:sz w:val="24"/>
          <w:szCs w:val="24"/>
        </w:rPr>
        <w:t>在阐述</w:t>
      </w:r>
      <w:r w:rsidR="00954A6D">
        <w:rPr>
          <w:rFonts w:ascii="Times New Roman" w:eastAsia="宋体" w:hAnsi="Times New Roman" w:cs="Times New Roman" w:hint="eastAsia"/>
          <w:sz w:val="24"/>
          <w:szCs w:val="24"/>
        </w:rPr>
        <w:t>清楚</w:t>
      </w:r>
      <w:r w:rsidR="00520DB0">
        <w:rPr>
          <w:rFonts w:ascii="Times New Roman" w:eastAsia="宋体" w:hAnsi="Times New Roman" w:cs="Times New Roman" w:hint="eastAsia"/>
          <w:sz w:val="24"/>
          <w:szCs w:val="24"/>
        </w:rPr>
        <w:t>思路后，</w:t>
      </w:r>
      <w:r w:rsidR="00F7688B">
        <w:rPr>
          <w:rFonts w:ascii="Times New Roman" w:eastAsia="宋体" w:hAnsi="Times New Roman" w:cs="Times New Roman" w:hint="eastAsia"/>
          <w:sz w:val="24"/>
          <w:szCs w:val="24"/>
        </w:rPr>
        <w:t>进而</w:t>
      </w:r>
      <w:r w:rsidR="00520DB0">
        <w:rPr>
          <w:rFonts w:ascii="Times New Roman" w:eastAsia="宋体" w:hAnsi="Times New Roman" w:cs="Times New Roman" w:hint="eastAsia"/>
          <w:sz w:val="24"/>
          <w:szCs w:val="24"/>
        </w:rPr>
        <w:t>说明</w:t>
      </w:r>
      <w:r w:rsidR="00954A6D">
        <w:rPr>
          <w:rFonts w:ascii="Times New Roman" w:eastAsia="宋体" w:hAnsi="Times New Roman" w:cs="Times New Roman" w:hint="eastAsia"/>
          <w:sz w:val="24"/>
          <w:szCs w:val="24"/>
        </w:rPr>
        <w:t>研究这个问题应</w:t>
      </w:r>
      <w:r w:rsidR="00520DB0">
        <w:rPr>
          <w:rFonts w:ascii="Times New Roman" w:eastAsia="宋体" w:hAnsi="Times New Roman" w:cs="Times New Roman" w:hint="eastAsia"/>
          <w:sz w:val="24"/>
          <w:szCs w:val="24"/>
        </w:rPr>
        <w:t>从什么角度出发，</w:t>
      </w:r>
      <w:r w:rsidR="00300C66">
        <w:rPr>
          <w:rFonts w:ascii="Times New Roman" w:eastAsia="宋体" w:hAnsi="Times New Roman" w:cs="Times New Roman" w:hint="eastAsia"/>
          <w:sz w:val="24"/>
          <w:szCs w:val="24"/>
        </w:rPr>
        <w:t>如何</w:t>
      </w:r>
      <w:r w:rsidR="00520DB0">
        <w:rPr>
          <w:rFonts w:ascii="Times New Roman" w:eastAsia="宋体" w:hAnsi="Times New Roman" w:cs="Times New Roman" w:hint="eastAsia"/>
          <w:sz w:val="24"/>
          <w:szCs w:val="24"/>
        </w:rPr>
        <w:t>根据实际情况</w:t>
      </w:r>
      <w:r w:rsidR="00E21BDC">
        <w:rPr>
          <w:rFonts w:ascii="Times New Roman" w:eastAsia="宋体" w:hAnsi="Times New Roman" w:cs="Times New Roman" w:hint="eastAsia"/>
          <w:sz w:val="24"/>
          <w:szCs w:val="24"/>
        </w:rPr>
        <w:t>分析</w:t>
      </w:r>
      <w:r w:rsidR="00E420D3">
        <w:rPr>
          <w:rFonts w:ascii="Times New Roman" w:eastAsia="宋体" w:hAnsi="Times New Roman" w:cs="Times New Roman" w:hint="eastAsia"/>
          <w:sz w:val="24"/>
          <w:szCs w:val="24"/>
        </w:rPr>
        <w:t>；</w:t>
      </w:r>
    </w:p>
    <w:p w14:paraId="7F7B4EF5" w14:textId="42597265" w:rsidR="00DD2216" w:rsidRDefault="00DD2216"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研究方法与后面内容不完全一致</w:t>
      </w:r>
      <w:r w:rsidR="00A32340">
        <w:rPr>
          <w:rFonts w:ascii="Times New Roman" w:eastAsia="宋体" w:hAnsi="Times New Roman" w:cs="Times New Roman" w:hint="eastAsia"/>
          <w:sz w:val="24"/>
          <w:szCs w:val="24"/>
        </w:rPr>
        <w:t>；</w:t>
      </w:r>
    </w:p>
    <w:p w14:paraId="64D536C8" w14:textId="664ADDCF" w:rsidR="00E420D3" w:rsidRDefault="00E420D3"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将“可能的不足”这一部分放置最后一章</w:t>
      </w:r>
      <w:r w:rsidR="008F5669">
        <w:rPr>
          <w:rFonts w:ascii="Times New Roman" w:eastAsia="宋体" w:hAnsi="Times New Roman" w:cs="Times New Roman" w:hint="eastAsia"/>
          <w:sz w:val="24"/>
          <w:szCs w:val="24"/>
        </w:rPr>
        <w:t>，</w:t>
      </w:r>
      <w:r w:rsidR="00ED7FF4">
        <w:rPr>
          <w:rFonts w:ascii="Times New Roman" w:eastAsia="宋体" w:hAnsi="Times New Roman" w:cs="Times New Roman" w:hint="eastAsia"/>
          <w:sz w:val="24"/>
          <w:szCs w:val="24"/>
        </w:rPr>
        <w:t>并</w:t>
      </w:r>
      <w:r w:rsidR="008F5669">
        <w:rPr>
          <w:rFonts w:ascii="Times New Roman" w:eastAsia="宋体" w:hAnsi="Times New Roman" w:cs="Times New Roman" w:hint="eastAsia"/>
          <w:sz w:val="24"/>
          <w:szCs w:val="24"/>
        </w:rPr>
        <w:t>谨慎处理“可能的创新”这一部分</w:t>
      </w:r>
      <w:r w:rsidR="00ED7FF4">
        <w:rPr>
          <w:rFonts w:ascii="Times New Roman" w:eastAsia="宋体" w:hAnsi="Times New Roman" w:cs="Times New Roman" w:hint="eastAsia"/>
          <w:sz w:val="24"/>
          <w:szCs w:val="24"/>
        </w:rPr>
        <w:t>。</w:t>
      </w:r>
    </w:p>
    <w:p w14:paraId="612C2A5C" w14:textId="32FD51E0" w:rsidR="0083300F" w:rsidRPr="0083300F" w:rsidRDefault="0083300F" w:rsidP="0083300F">
      <w:pPr>
        <w:spacing w:beforeLines="50" w:before="156" w:afterLines="50" w:after="156" w:line="400" w:lineRule="exact"/>
        <w:rPr>
          <w:rFonts w:ascii="Times New Roman" w:eastAsia="宋体" w:hAnsi="Times New Roman" w:cs="Times New Roman" w:hint="eastAsia"/>
          <w:b/>
          <w:sz w:val="24"/>
          <w:szCs w:val="24"/>
        </w:rPr>
      </w:pPr>
      <w:r w:rsidRPr="0083300F">
        <w:rPr>
          <w:rFonts w:ascii="Times New Roman" w:eastAsia="宋体" w:hAnsi="Times New Roman" w:cs="Times New Roman" w:hint="eastAsia"/>
          <w:b/>
          <w:sz w:val="24"/>
          <w:szCs w:val="24"/>
        </w:rPr>
        <w:t>文献综述</w:t>
      </w:r>
    </w:p>
    <w:p w14:paraId="420609FD" w14:textId="35CCCEBA" w:rsidR="0083300F" w:rsidRDefault="0083300F"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三级标题不恰当，需继续琢磨；</w:t>
      </w:r>
    </w:p>
    <w:p w14:paraId="0D2383A6" w14:textId="2C917978" w:rsidR="0083300F" w:rsidRDefault="0083300F"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当前对于土地生产率和规模关系原因的解释研究中，以土壤质量和测量误差为解释的文献不够丰富，与前文不对称</w:t>
      </w:r>
      <w:r w:rsidR="00DC6D3D">
        <w:rPr>
          <w:rFonts w:ascii="Times New Roman" w:eastAsia="宋体" w:hAnsi="Times New Roman" w:cs="Times New Roman" w:hint="eastAsia"/>
          <w:sz w:val="24"/>
          <w:szCs w:val="24"/>
        </w:rPr>
        <w:t>；</w:t>
      </w:r>
    </w:p>
    <w:p w14:paraId="63EDBD8B" w14:textId="281C7ABC" w:rsidR="00DC6D3D" w:rsidRDefault="00DC6D3D"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文献评述过于细碎且不切题，需进一步梳理提升。</w:t>
      </w:r>
    </w:p>
    <w:p w14:paraId="337EED58" w14:textId="65F7D6AB" w:rsidR="00BC12E7" w:rsidRDefault="00BC12E7" w:rsidP="00BC12E7">
      <w:pPr>
        <w:spacing w:beforeLines="50" w:before="156" w:afterLines="50" w:after="156" w:line="400" w:lineRule="exact"/>
        <w:rPr>
          <w:rFonts w:ascii="Times New Roman" w:eastAsia="宋体" w:hAnsi="Times New Roman" w:cs="Times New Roman"/>
          <w:b/>
          <w:sz w:val="24"/>
          <w:szCs w:val="24"/>
        </w:rPr>
      </w:pPr>
      <w:r w:rsidRPr="00BC12E7">
        <w:rPr>
          <w:rFonts w:ascii="Times New Roman" w:eastAsia="宋体" w:hAnsi="Times New Roman" w:cs="Times New Roman" w:hint="eastAsia"/>
          <w:b/>
          <w:sz w:val="24"/>
          <w:szCs w:val="24"/>
        </w:rPr>
        <w:t>统计性描述</w:t>
      </w:r>
    </w:p>
    <w:p w14:paraId="6FF3442C" w14:textId="2496976A" w:rsidR="00A75E0A" w:rsidRDefault="00A75E0A" w:rsidP="00A75E0A">
      <w:pPr>
        <w:pStyle w:val="a9"/>
        <w:numPr>
          <w:ilvl w:val="0"/>
          <w:numId w:val="1"/>
        </w:numPr>
        <w:spacing w:line="400" w:lineRule="exact"/>
        <w:ind w:left="0" w:firstLineChars="0" w:firstLine="420"/>
        <w:rPr>
          <w:rFonts w:ascii="Times New Roman" w:eastAsia="宋体" w:hAnsi="Times New Roman" w:cs="Times New Roman"/>
          <w:sz w:val="24"/>
          <w:szCs w:val="24"/>
        </w:rPr>
      </w:pPr>
      <w:r w:rsidRPr="00A75E0A">
        <w:rPr>
          <w:rFonts w:ascii="Times New Roman" w:eastAsia="宋体" w:hAnsi="Times New Roman" w:cs="Times New Roman" w:hint="eastAsia"/>
          <w:sz w:val="24"/>
          <w:szCs w:val="24"/>
        </w:rPr>
        <w:t>堆砌内容，撰写时应先有判断和观点，再用数据加以佐证；</w:t>
      </w:r>
    </w:p>
    <w:p w14:paraId="403B878A" w14:textId="40CD1E8F" w:rsidR="001500B4" w:rsidRPr="00A75E0A" w:rsidRDefault="001500B4" w:rsidP="00A75E0A">
      <w:pPr>
        <w:pStyle w:val="a9"/>
        <w:numPr>
          <w:ilvl w:val="0"/>
          <w:numId w:val="1"/>
        </w:numPr>
        <w:spacing w:line="400" w:lineRule="exact"/>
        <w:ind w:left="0" w:firstLineChars="0"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需进一步挖掘提升样本分析。</w:t>
      </w:r>
    </w:p>
    <w:p w14:paraId="551570F7" w14:textId="77777777" w:rsidR="00B20E30" w:rsidRDefault="00B20E30" w:rsidP="00FE0E82">
      <w:pPr>
        <w:spacing w:beforeLines="50" w:before="156" w:afterLines="50" w:after="156" w:line="400" w:lineRule="exact"/>
        <w:rPr>
          <w:rFonts w:ascii="Times New Roman" w:eastAsia="宋体" w:hAnsi="Times New Roman" w:cs="Times New Roman"/>
          <w:b/>
          <w:sz w:val="24"/>
          <w:szCs w:val="24"/>
        </w:rPr>
      </w:pPr>
    </w:p>
    <w:p w14:paraId="6B535326" w14:textId="5A10E45C" w:rsidR="00FE0E82" w:rsidRDefault="00544428" w:rsidP="00FE0E82">
      <w:pPr>
        <w:spacing w:beforeLines="50" w:before="156" w:afterLines="50" w:after="156" w:line="400" w:lineRule="exact"/>
        <w:rPr>
          <w:rFonts w:ascii="Times New Roman" w:eastAsia="宋体" w:hAnsi="Times New Roman" w:cs="Times New Roman"/>
          <w:b/>
          <w:sz w:val="24"/>
          <w:szCs w:val="24"/>
        </w:rPr>
      </w:pPr>
      <w:r>
        <w:rPr>
          <w:rFonts w:ascii="Times New Roman" w:eastAsia="宋体" w:hAnsi="Times New Roman" w:cs="Times New Roman" w:hint="eastAsia"/>
          <w:b/>
          <w:sz w:val="24"/>
          <w:szCs w:val="24"/>
        </w:rPr>
        <w:lastRenderedPageBreak/>
        <w:t>实证分析</w:t>
      </w:r>
    </w:p>
    <w:p w14:paraId="40A66506" w14:textId="0CAE8734" w:rsidR="00544428" w:rsidRDefault="000F3508" w:rsidP="00544428">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单产和规模关系图中，数据模拟错误（</w:t>
      </w:r>
      <w:r w:rsidRPr="000F3508">
        <w:rPr>
          <w:rFonts w:ascii="Times New Roman" w:eastAsia="宋体" w:hAnsi="Times New Roman" w:cs="Times New Roman" w:hint="eastAsia"/>
          <w:color w:val="FF0000"/>
          <w:sz w:val="24"/>
          <w:szCs w:val="24"/>
        </w:rPr>
        <w:t>已解决</w:t>
      </w:r>
      <w:r>
        <w:rPr>
          <w:rFonts w:ascii="Times New Roman" w:eastAsia="宋体" w:hAnsi="Times New Roman" w:cs="Times New Roman" w:hint="eastAsia"/>
          <w:sz w:val="24"/>
          <w:szCs w:val="24"/>
        </w:rPr>
        <w:t>）；</w:t>
      </w:r>
    </w:p>
    <w:p w14:paraId="1E858E64" w14:textId="2944BA8E" w:rsidR="008D3114" w:rsidRDefault="008D3114" w:rsidP="00544428">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对比混合效应和固定效应回归结果，分析内容单薄</w:t>
      </w:r>
      <w:r w:rsidR="00EF3164">
        <w:rPr>
          <w:rFonts w:ascii="Times New Roman" w:eastAsia="宋体" w:hAnsi="Times New Roman" w:cs="Times New Roman" w:hint="eastAsia"/>
          <w:sz w:val="24"/>
          <w:szCs w:val="24"/>
        </w:rPr>
        <w:t>，没有形成有意思的结果和结论；</w:t>
      </w:r>
    </w:p>
    <w:p w14:paraId="6C9527F4" w14:textId="68203DC8" w:rsidR="006E157C" w:rsidRPr="00EF3164" w:rsidRDefault="00EF3164" w:rsidP="006E157C">
      <w:pPr>
        <w:pStyle w:val="a9"/>
        <w:numPr>
          <w:ilvl w:val="0"/>
          <w:numId w:val="1"/>
        </w:numPr>
        <w:spacing w:line="400" w:lineRule="exact"/>
        <w:ind w:left="0" w:firstLineChars="0" w:firstLine="420"/>
        <w:rPr>
          <w:rFonts w:ascii="Times New Roman" w:eastAsia="宋体" w:hAnsi="Times New Roman" w:cs="Times New Roman"/>
          <w:sz w:val="24"/>
          <w:szCs w:val="24"/>
        </w:rPr>
      </w:pPr>
      <w:r w:rsidRPr="00EF3164">
        <w:rPr>
          <w:rFonts w:ascii="Times New Roman" w:eastAsia="宋体" w:hAnsi="Times New Roman" w:cs="Times New Roman" w:hint="eastAsia"/>
          <w:sz w:val="24"/>
          <w:szCs w:val="24"/>
        </w:rPr>
        <w:t>实证分析分析结果时，应思考实证的目的是什么，应该获得什么样的结果，为什么形成如此的结果，以形成主要结论。</w:t>
      </w:r>
    </w:p>
    <w:p w14:paraId="4EA90852" w14:textId="7AA1DC9C" w:rsidR="006E157C" w:rsidRPr="00831C26" w:rsidRDefault="006E157C" w:rsidP="00831C26">
      <w:pPr>
        <w:spacing w:beforeLines="50" w:before="156" w:afterLines="50" w:after="156" w:line="400" w:lineRule="exact"/>
        <w:rPr>
          <w:rFonts w:ascii="Times New Roman" w:eastAsia="宋体" w:hAnsi="Times New Roman" w:cs="Times New Roman"/>
          <w:b/>
          <w:sz w:val="24"/>
          <w:szCs w:val="24"/>
        </w:rPr>
      </w:pPr>
      <w:r w:rsidRPr="00831C26">
        <w:rPr>
          <w:rFonts w:ascii="Times New Roman" w:eastAsia="宋体" w:hAnsi="Times New Roman" w:cs="Times New Roman" w:hint="eastAsia"/>
          <w:b/>
          <w:sz w:val="24"/>
          <w:szCs w:val="24"/>
        </w:rPr>
        <w:t>参考文献</w:t>
      </w:r>
    </w:p>
    <w:p w14:paraId="2E99386C" w14:textId="179DE8AB" w:rsidR="006E157C" w:rsidRDefault="006E157C" w:rsidP="00831C26">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补充相关英文文献</w:t>
      </w:r>
      <w:r w:rsidR="00B20E30">
        <w:rPr>
          <w:rFonts w:ascii="Times New Roman" w:eastAsia="宋体" w:hAnsi="Times New Roman" w:cs="Times New Roman" w:hint="eastAsia"/>
          <w:sz w:val="24"/>
          <w:szCs w:val="24"/>
        </w:rPr>
        <w:t>；</w:t>
      </w:r>
    </w:p>
    <w:p w14:paraId="480169A5" w14:textId="316B4075" w:rsidR="00831C26" w:rsidRPr="006E157C" w:rsidRDefault="00831C26" w:rsidP="00831C26">
      <w:pPr>
        <w:pStyle w:val="a9"/>
        <w:numPr>
          <w:ilvl w:val="0"/>
          <w:numId w:val="1"/>
        </w:numPr>
        <w:spacing w:line="400" w:lineRule="exact"/>
        <w:ind w:left="0" w:firstLineChars="0"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文中参考文献的引用格式</w:t>
      </w:r>
      <w:r w:rsidR="00B20E30">
        <w:rPr>
          <w:rFonts w:ascii="Times New Roman" w:eastAsia="宋体" w:hAnsi="Times New Roman" w:cs="Times New Roman" w:hint="eastAsia"/>
          <w:sz w:val="24"/>
          <w:szCs w:val="24"/>
        </w:rPr>
        <w:t>错误</w:t>
      </w:r>
    </w:p>
    <w:p w14:paraId="4E94202C" w14:textId="253F55FC" w:rsidR="006E157C" w:rsidRDefault="006E157C" w:rsidP="006E157C">
      <w:pPr>
        <w:spacing w:beforeLines="50" w:before="156" w:afterLines="50" w:after="156" w:line="400" w:lineRule="exact"/>
        <w:rPr>
          <w:rFonts w:ascii="Times New Roman" w:eastAsia="宋体" w:hAnsi="Times New Roman" w:cs="Times New Roman"/>
          <w:b/>
          <w:sz w:val="24"/>
          <w:szCs w:val="24"/>
        </w:rPr>
      </w:pPr>
      <w:r w:rsidRPr="006E157C">
        <w:rPr>
          <w:rFonts w:ascii="Times New Roman" w:eastAsia="宋体" w:hAnsi="Times New Roman" w:cs="Times New Roman" w:hint="eastAsia"/>
          <w:b/>
          <w:sz w:val="24"/>
          <w:szCs w:val="24"/>
        </w:rPr>
        <w:t>格式</w:t>
      </w:r>
    </w:p>
    <w:p w14:paraId="09D26451" w14:textId="1D3FA578" w:rsidR="006E157C" w:rsidRPr="00224D82" w:rsidRDefault="006E157C" w:rsidP="00224D82">
      <w:pPr>
        <w:pStyle w:val="a9"/>
        <w:numPr>
          <w:ilvl w:val="0"/>
          <w:numId w:val="1"/>
        </w:numPr>
        <w:spacing w:line="400" w:lineRule="exact"/>
        <w:ind w:left="0" w:firstLineChars="0" w:firstLine="420"/>
        <w:rPr>
          <w:rFonts w:ascii="Times New Roman" w:eastAsia="宋体" w:hAnsi="Times New Roman" w:cs="Times New Roman"/>
          <w:sz w:val="24"/>
          <w:szCs w:val="24"/>
        </w:rPr>
      </w:pPr>
      <w:r w:rsidRPr="00224D82">
        <w:rPr>
          <w:rFonts w:ascii="Times New Roman" w:eastAsia="宋体" w:hAnsi="Times New Roman" w:cs="Times New Roman" w:hint="eastAsia"/>
          <w:sz w:val="24"/>
          <w:szCs w:val="24"/>
        </w:rPr>
        <w:t>页码、目录设置</w:t>
      </w:r>
      <w:r w:rsidR="00B20E30">
        <w:rPr>
          <w:rFonts w:ascii="Times New Roman" w:eastAsia="宋体" w:hAnsi="Times New Roman" w:cs="Times New Roman" w:hint="eastAsia"/>
          <w:sz w:val="24"/>
          <w:szCs w:val="24"/>
        </w:rPr>
        <w:t>错误；</w:t>
      </w:r>
    </w:p>
    <w:p w14:paraId="5B1BE9BF" w14:textId="2DBBA8B0" w:rsidR="00D93298" w:rsidRPr="00224D82" w:rsidRDefault="00D93298" w:rsidP="00224D82">
      <w:pPr>
        <w:pStyle w:val="a9"/>
        <w:numPr>
          <w:ilvl w:val="0"/>
          <w:numId w:val="1"/>
        </w:numPr>
        <w:spacing w:line="400" w:lineRule="exact"/>
        <w:ind w:left="0" w:firstLineChars="0" w:firstLine="420"/>
        <w:rPr>
          <w:rFonts w:ascii="Times New Roman" w:eastAsia="宋体" w:hAnsi="Times New Roman" w:cs="Times New Roman" w:hint="eastAsia"/>
          <w:sz w:val="24"/>
          <w:szCs w:val="24"/>
        </w:rPr>
      </w:pPr>
      <w:r w:rsidRPr="00224D82">
        <w:rPr>
          <w:rFonts w:ascii="Times New Roman" w:eastAsia="宋体" w:hAnsi="Times New Roman" w:cs="Times New Roman" w:hint="eastAsia"/>
          <w:sz w:val="24"/>
          <w:szCs w:val="24"/>
        </w:rPr>
        <w:t>全文序号</w:t>
      </w:r>
      <w:r w:rsidR="00224D82">
        <w:rPr>
          <w:rFonts w:ascii="Times New Roman" w:eastAsia="宋体" w:hAnsi="Times New Roman" w:cs="Times New Roman" w:hint="eastAsia"/>
          <w:sz w:val="24"/>
          <w:szCs w:val="24"/>
        </w:rPr>
        <w:t>、数字小数点</w:t>
      </w:r>
      <w:r w:rsidRPr="00224D82">
        <w:rPr>
          <w:rFonts w:ascii="Times New Roman" w:eastAsia="宋体" w:hAnsi="Times New Roman" w:cs="Times New Roman" w:hint="eastAsia"/>
          <w:sz w:val="24"/>
          <w:szCs w:val="24"/>
        </w:rPr>
        <w:t>未</w:t>
      </w:r>
      <w:r w:rsidR="00BC12E7" w:rsidRPr="00224D82">
        <w:rPr>
          <w:rFonts w:ascii="Times New Roman" w:eastAsia="宋体" w:hAnsi="Times New Roman" w:cs="Times New Roman" w:hint="eastAsia"/>
          <w:sz w:val="24"/>
          <w:szCs w:val="24"/>
        </w:rPr>
        <w:t>统一</w:t>
      </w:r>
      <w:r w:rsidR="00B20E30">
        <w:rPr>
          <w:rFonts w:ascii="Times New Roman" w:eastAsia="宋体" w:hAnsi="Times New Roman" w:cs="Times New Roman" w:hint="eastAsia"/>
          <w:sz w:val="24"/>
          <w:szCs w:val="24"/>
        </w:rPr>
        <w:t>。</w:t>
      </w:r>
      <w:bookmarkStart w:id="0" w:name="_GoBack"/>
      <w:bookmarkEnd w:id="0"/>
    </w:p>
    <w:sectPr w:rsidR="00D93298" w:rsidRPr="00224D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5736F" w14:textId="77777777" w:rsidR="00C760DF" w:rsidRDefault="00C760DF" w:rsidP="0048778E">
      <w:r>
        <w:separator/>
      </w:r>
    </w:p>
  </w:endnote>
  <w:endnote w:type="continuationSeparator" w:id="0">
    <w:p w14:paraId="058247A7" w14:textId="77777777" w:rsidR="00C760DF" w:rsidRDefault="00C760DF" w:rsidP="00487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48B0B" w14:textId="77777777" w:rsidR="00C760DF" w:rsidRDefault="00C760DF" w:rsidP="0048778E">
      <w:r>
        <w:separator/>
      </w:r>
    </w:p>
  </w:footnote>
  <w:footnote w:type="continuationSeparator" w:id="0">
    <w:p w14:paraId="75C90822" w14:textId="77777777" w:rsidR="00C760DF" w:rsidRDefault="00C760DF" w:rsidP="00487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00DDC"/>
    <w:multiLevelType w:val="hybridMultilevel"/>
    <w:tmpl w:val="BCF82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9F"/>
    <w:rsid w:val="000717BD"/>
    <w:rsid w:val="000F3508"/>
    <w:rsid w:val="001500B4"/>
    <w:rsid w:val="00186E35"/>
    <w:rsid w:val="001B4218"/>
    <w:rsid w:val="00224D82"/>
    <w:rsid w:val="00291DE7"/>
    <w:rsid w:val="00300C66"/>
    <w:rsid w:val="00315394"/>
    <w:rsid w:val="0033179F"/>
    <w:rsid w:val="0036220C"/>
    <w:rsid w:val="003D1DAB"/>
    <w:rsid w:val="004023D5"/>
    <w:rsid w:val="004046F3"/>
    <w:rsid w:val="00482B15"/>
    <w:rsid w:val="0048778E"/>
    <w:rsid w:val="004A3CE8"/>
    <w:rsid w:val="004C1FD4"/>
    <w:rsid w:val="004F37B4"/>
    <w:rsid w:val="00520DB0"/>
    <w:rsid w:val="00544428"/>
    <w:rsid w:val="005B30F2"/>
    <w:rsid w:val="006E157C"/>
    <w:rsid w:val="007121F3"/>
    <w:rsid w:val="007C2455"/>
    <w:rsid w:val="008022DC"/>
    <w:rsid w:val="00831C26"/>
    <w:rsid w:val="0083300F"/>
    <w:rsid w:val="0085477A"/>
    <w:rsid w:val="008A6945"/>
    <w:rsid w:val="008D3114"/>
    <w:rsid w:val="008F281E"/>
    <w:rsid w:val="008F5669"/>
    <w:rsid w:val="00901753"/>
    <w:rsid w:val="00954A6D"/>
    <w:rsid w:val="009F200D"/>
    <w:rsid w:val="00A250A8"/>
    <w:rsid w:val="00A32340"/>
    <w:rsid w:val="00A4779F"/>
    <w:rsid w:val="00A75E0A"/>
    <w:rsid w:val="00B20E30"/>
    <w:rsid w:val="00BC12E7"/>
    <w:rsid w:val="00C74288"/>
    <w:rsid w:val="00C75BF0"/>
    <w:rsid w:val="00C760DF"/>
    <w:rsid w:val="00CA5664"/>
    <w:rsid w:val="00D15C64"/>
    <w:rsid w:val="00D32530"/>
    <w:rsid w:val="00D93298"/>
    <w:rsid w:val="00DB418D"/>
    <w:rsid w:val="00DC6D3D"/>
    <w:rsid w:val="00DD2216"/>
    <w:rsid w:val="00DE311B"/>
    <w:rsid w:val="00E21BDC"/>
    <w:rsid w:val="00E420D3"/>
    <w:rsid w:val="00EA4FCC"/>
    <w:rsid w:val="00ED7FF4"/>
    <w:rsid w:val="00EF3164"/>
    <w:rsid w:val="00F7688B"/>
    <w:rsid w:val="00FE0E82"/>
    <w:rsid w:val="00FF0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4D6C1"/>
  <w15:chartTrackingRefBased/>
  <w15:docId w15:val="{E41F9FB9-3DE8-4E34-9B40-9EBF64A9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77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778E"/>
    <w:rPr>
      <w:sz w:val="18"/>
      <w:szCs w:val="18"/>
    </w:rPr>
  </w:style>
  <w:style w:type="paragraph" w:styleId="a5">
    <w:name w:val="footer"/>
    <w:basedOn w:val="a"/>
    <w:link w:val="a6"/>
    <w:uiPriority w:val="99"/>
    <w:unhideWhenUsed/>
    <w:rsid w:val="0048778E"/>
    <w:pPr>
      <w:tabs>
        <w:tab w:val="center" w:pos="4153"/>
        <w:tab w:val="right" w:pos="8306"/>
      </w:tabs>
      <w:snapToGrid w:val="0"/>
      <w:jc w:val="left"/>
    </w:pPr>
    <w:rPr>
      <w:sz w:val="18"/>
      <w:szCs w:val="18"/>
    </w:rPr>
  </w:style>
  <w:style w:type="character" w:customStyle="1" w:styleId="a6">
    <w:name w:val="页脚 字符"/>
    <w:basedOn w:val="a0"/>
    <w:link w:val="a5"/>
    <w:uiPriority w:val="99"/>
    <w:rsid w:val="0048778E"/>
    <w:rPr>
      <w:sz w:val="18"/>
      <w:szCs w:val="18"/>
    </w:rPr>
  </w:style>
  <w:style w:type="paragraph" w:styleId="a7">
    <w:name w:val="Date"/>
    <w:basedOn w:val="a"/>
    <w:next w:val="a"/>
    <w:link w:val="a8"/>
    <w:uiPriority w:val="99"/>
    <w:semiHidden/>
    <w:unhideWhenUsed/>
    <w:rsid w:val="0048778E"/>
    <w:pPr>
      <w:ind w:leftChars="2500" w:left="100"/>
    </w:pPr>
  </w:style>
  <w:style w:type="character" w:customStyle="1" w:styleId="a8">
    <w:name w:val="日期 字符"/>
    <w:basedOn w:val="a0"/>
    <w:link w:val="a7"/>
    <w:uiPriority w:val="99"/>
    <w:semiHidden/>
    <w:rsid w:val="0048778E"/>
  </w:style>
  <w:style w:type="paragraph" w:styleId="a9">
    <w:name w:val="List Paragraph"/>
    <w:basedOn w:val="a"/>
    <w:uiPriority w:val="34"/>
    <w:qFormat/>
    <w:rsid w:val="004877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翠红 曾</dc:creator>
  <cp:keywords/>
  <dc:description/>
  <cp:lastModifiedBy>翠红 曾</cp:lastModifiedBy>
  <cp:revision>53</cp:revision>
  <dcterms:created xsi:type="dcterms:W3CDTF">2019-02-12T07:12:00Z</dcterms:created>
  <dcterms:modified xsi:type="dcterms:W3CDTF">2019-02-12T10:06:00Z</dcterms:modified>
</cp:coreProperties>
</file>