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DAA" w:rsidRPr="005D179F" w:rsidRDefault="00430DAA" w:rsidP="000E1A74">
      <w:pPr>
        <w:spacing w:after="0"/>
        <w:rPr>
          <w:b/>
          <w:sz w:val="28"/>
          <w:szCs w:val="28"/>
        </w:rPr>
      </w:pPr>
      <w:r w:rsidRPr="00842C90">
        <w:rPr>
          <w:b/>
          <w:sz w:val="28"/>
          <w:szCs w:val="28"/>
        </w:rPr>
        <w:t xml:space="preserve">Native </w:t>
      </w:r>
      <w:proofErr w:type="spellStart"/>
      <w:r w:rsidRPr="00842C90">
        <w:rPr>
          <w:b/>
          <w:sz w:val="28"/>
          <w:szCs w:val="28"/>
        </w:rPr>
        <w:t>apps</w:t>
      </w:r>
      <w:proofErr w:type="spellEnd"/>
    </w:p>
    <w:p w:rsidR="00430DAA" w:rsidRDefault="00146546" w:rsidP="000E1A74">
      <w:pPr>
        <w:spacing w:after="0"/>
      </w:pPr>
      <w:r>
        <w:t xml:space="preserve">Om </w:t>
      </w:r>
      <w:proofErr w:type="spellStart"/>
      <w:r>
        <w:t>apps</w:t>
      </w:r>
      <w:proofErr w:type="spellEnd"/>
      <w:r>
        <w:t xml:space="preserve"> zo natuurlijk mogelijk te integreren in het besturingssysteem kunnen ontwikkelaars zogenoemde ‘native </w:t>
      </w:r>
      <w:proofErr w:type="spellStart"/>
      <w:r>
        <w:t>apps</w:t>
      </w:r>
      <w:proofErr w:type="spellEnd"/>
      <w:r>
        <w:t xml:space="preserve">’ ontwikkelen. Dit houdt in dat de </w:t>
      </w:r>
      <w:proofErr w:type="spellStart"/>
      <w:r>
        <w:t>app</w:t>
      </w:r>
      <w:proofErr w:type="spellEnd"/>
      <w:r>
        <w:t xml:space="preserve"> volledig is toegespitst op het besturingssysteem waarin het zich bevindt, in tegenstelling tot HTML5-apps. De gebruikersomgeving </w:t>
      </w:r>
      <w:r w:rsidR="00B0628A">
        <w:t>is hetzelfde als die van de</w:t>
      </w:r>
      <w:r>
        <w:t xml:space="preserve"> </w:t>
      </w:r>
      <w:proofErr w:type="spellStart"/>
      <w:r>
        <w:t>standaardapps</w:t>
      </w:r>
      <w:proofErr w:type="spellEnd"/>
      <w:r>
        <w:t xml:space="preserve">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70A25" w:rsidRPr="005D179F" w:rsidRDefault="00AB6132" w:rsidP="000E1A74">
      <w:pPr>
        <w:spacing w:after="0"/>
        <w:rPr>
          <w:b/>
          <w:sz w:val="28"/>
          <w:szCs w:val="28"/>
        </w:rPr>
      </w:pPr>
      <w:r w:rsidRPr="00842C90">
        <w:rPr>
          <w:b/>
          <w:sz w:val="28"/>
          <w:szCs w:val="28"/>
        </w:rPr>
        <w:t>Technieken</w:t>
      </w:r>
    </w:p>
    <w:p w:rsidR="00470A25" w:rsidRDefault="00704FA5" w:rsidP="000E1A74">
      <w:pPr>
        <w:spacing w:after="0"/>
      </w:pPr>
      <w:r>
        <w:t xml:space="preserve">Een groot nadeel van het ontwikkelen van een native </w:t>
      </w:r>
      <w:proofErr w:type="spellStart"/>
      <w:r>
        <w:t>app</w:t>
      </w:r>
      <w:proofErr w:type="spellEnd"/>
      <w:r>
        <w:t xml:space="preserve"> is dat de code slechts op één besturingssysteem is toegespitst, wat natuurlijk tot gevolg heeft dat </w:t>
      </w:r>
      <w:r w:rsidR="001C2F6A">
        <w:t xml:space="preserve">deze op andere besturingssystemen niet goed werkt. Men kan de code herschrijven voor andere besturingssystemen, maar ook zogenoemde </w:t>
      </w:r>
      <w:proofErr w:type="spellStart"/>
      <w:r w:rsidR="001C2F6A">
        <w:t>frameworks</w:t>
      </w:r>
      <w:proofErr w:type="spellEnd"/>
      <w:r w:rsidR="001C2F6A">
        <w:t xml:space="preserve"> gebruiken.</w:t>
      </w:r>
      <w:r w:rsidR="0011264C">
        <w:t xml:space="preserve"> </w:t>
      </w:r>
      <w:r w:rsidR="00C15889">
        <w:t xml:space="preserve">Met deze </w:t>
      </w:r>
      <w:proofErr w:type="spellStart"/>
      <w:r w:rsidR="00C15889">
        <w:t>frameworks</w:t>
      </w:r>
      <w:proofErr w:type="spellEnd"/>
      <w:r w:rsidR="00C15889">
        <w:t xml:space="preserve"> kan men voor meerdere platformen native </w:t>
      </w:r>
      <w:proofErr w:type="spellStart"/>
      <w:r w:rsidR="00C15889">
        <w:t>apps</w:t>
      </w:r>
      <w:proofErr w:type="spellEnd"/>
      <w:r w:rsidR="00C15889">
        <w:t xml:space="preserve"> ontwikkelen met één en dezelfde code. </w:t>
      </w:r>
      <w:r w:rsidR="0011264C">
        <w:t xml:space="preserve">Voorbeelden hiervan zijn </w:t>
      </w:r>
      <w:proofErr w:type="spellStart"/>
      <w:r w:rsidR="0011264C">
        <w:t>PhoneGap</w:t>
      </w:r>
      <w:proofErr w:type="spellEnd"/>
      <w:r w:rsidR="0011264C">
        <w:rPr>
          <w:rStyle w:val="Voetnootmarkering"/>
        </w:rPr>
        <w:footnoteReference w:id="1"/>
      </w:r>
      <w:r w:rsidR="0011264C">
        <w:t xml:space="preserve"> en </w:t>
      </w:r>
      <w:proofErr w:type="spellStart"/>
      <w:r w:rsidR="0011264C">
        <w:t>Appcelerator</w:t>
      </w:r>
      <w:proofErr w:type="spellEnd"/>
      <w:r w:rsidR="0011264C">
        <w:t xml:space="preserve"> Titanium.</w:t>
      </w:r>
      <w:r w:rsidR="0011264C">
        <w:rPr>
          <w:rStyle w:val="Voetnootmarkering"/>
        </w:rPr>
        <w:footnoteReference w:id="2"/>
      </w:r>
      <w:r w:rsidR="006A380D">
        <w:t xml:space="preserve"> In deze paragraaf wordt dieper ingegaan op Titanium.</w:t>
      </w:r>
    </w:p>
    <w:p w:rsidR="006A380D" w:rsidRDefault="006A380D" w:rsidP="000E1A74">
      <w:pPr>
        <w:spacing w:after="0"/>
      </w:pPr>
    </w:p>
    <w:p w:rsidR="00F0617C" w:rsidRDefault="00F0617C" w:rsidP="000E1A74">
      <w:pPr>
        <w:spacing w:after="0"/>
      </w:pPr>
      <w:r>
        <w:t xml:space="preserve">Titanium is, zoals hierboven genoemd, een </w:t>
      </w:r>
      <w:proofErr w:type="spellStart"/>
      <w:r>
        <w:t>framework</w:t>
      </w:r>
      <w:proofErr w:type="spellEnd"/>
      <w:r>
        <w:t xml:space="preserve"> om native </w:t>
      </w:r>
      <w:proofErr w:type="spellStart"/>
      <w:r>
        <w:t>apps</w:t>
      </w:r>
      <w:proofErr w:type="spellEnd"/>
      <w:r>
        <w:t xml:space="preserve"> te ontwikkelen. Het doel van Titanium is om zoveel mogelijk code te kunnen hergebruiken op verschillende platforms, waarna de code slechts ‘gepolijst’ hoeft te worden om net gepresenteerd te worden in specifieke besturingssystemen.</w:t>
      </w:r>
      <w:r>
        <w:rPr>
          <w:rStyle w:val="Voetnootmarkering"/>
        </w:rPr>
        <w:footnoteReference w:id="3"/>
      </w:r>
    </w:p>
    <w:p w:rsidR="00F0617C" w:rsidRDefault="00F0617C" w:rsidP="000E1A74">
      <w:pPr>
        <w:spacing w:after="0"/>
      </w:pPr>
    </w:p>
    <w:p w:rsidR="006A380D" w:rsidRDefault="009C0FA2" w:rsidP="000E1A74">
      <w:pPr>
        <w:spacing w:after="0"/>
      </w:pPr>
      <w:r>
        <w:t>Titanium bestaat uit verschillende onderdelen</w:t>
      </w:r>
      <w:r w:rsidR="00BE6F83">
        <w:rPr>
          <w:rStyle w:val="Voetnootmarkering"/>
        </w:rPr>
        <w:footnoteReference w:id="4"/>
      </w:r>
      <w:r>
        <w:t>:</w:t>
      </w:r>
    </w:p>
    <w:p w:rsidR="009C0FA2" w:rsidRDefault="009C0FA2" w:rsidP="000E1A74">
      <w:pPr>
        <w:spacing w:after="0"/>
      </w:pPr>
    </w:p>
    <w:p w:rsidR="00B33343" w:rsidRPr="00B33343" w:rsidRDefault="00345346" w:rsidP="007C48E7">
      <w:pPr>
        <w:spacing w:after="0"/>
        <w:rPr>
          <w:i/>
        </w:rPr>
      </w:pPr>
      <w:r>
        <w:t xml:space="preserve">Titanium SDK: de Software Development Kit zorgt ervoor dat de code van de applicatie juist geïnterpreteerd wordt. De Titanium SDK-tools werken met de SDK-tools van het besturingssysteem, waardoor de </w:t>
      </w:r>
      <w:proofErr w:type="spellStart"/>
      <w:r>
        <w:t>app</w:t>
      </w:r>
      <w:proofErr w:type="spellEnd"/>
      <w:r>
        <w:t xml:space="preserve"> als native </w:t>
      </w:r>
      <w:proofErr w:type="spellStart"/>
      <w:r>
        <w:t>app</w:t>
      </w:r>
      <w:proofErr w:type="spellEnd"/>
      <w:r>
        <w:t xml:space="preserve"> weergegeven wordt.</w:t>
      </w:r>
    </w:p>
    <w:p w:rsidR="00CE2C61" w:rsidRDefault="00CE2C61" w:rsidP="000E1A74">
      <w:pPr>
        <w:spacing w:after="0"/>
      </w:pPr>
    </w:p>
    <w:p w:rsidR="00CE2C61" w:rsidRDefault="00CE2C61" w:rsidP="000E1A74">
      <w:pPr>
        <w:spacing w:after="0"/>
      </w:pPr>
      <w:r>
        <w:t xml:space="preserve">Titanium API: </w:t>
      </w:r>
      <w:r w:rsidR="00151E96">
        <w:t>d</w:t>
      </w:r>
      <w:r w:rsidR="00883BCF">
        <w:t xml:space="preserve">eze API voor </w:t>
      </w:r>
      <w:proofErr w:type="spellStart"/>
      <w:r w:rsidR="00883BCF">
        <w:t>JavaScript</w:t>
      </w:r>
      <w:proofErr w:type="spellEnd"/>
      <w:r w:rsidR="00883BCF">
        <w:t xml:space="preserve"> geeft toegang tot heel veel verschillende componenten waarmee een </w:t>
      </w:r>
      <w:proofErr w:type="spellStart"/>
      <w:r w:rsidR="00883BCF">
        <w:t>app</w:t>
      </w:r>
      <w:proofErr w:type="spellEnd"/>
      <w:r w:rsidR="00883BCF">
        <w:t xml:space="preserve">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w:t>
      </w:r>
      <w:proofErr w:type="spellStart"/>
      <w:r w:rsidR="005A7134">
        <w:t>iOS</w:t>
      </w:r>
      <w:proofErr w:type="spellEnd"/>
      <w:r w:rsidR="005A7134">
        <w:t xml:space="preserve"> er ‘native’ uit moet zien. </w:t>
      </w:r>
      <w:r w:rsidR="00975A20">
        <w:t xml:space="preserve">Deze knop moet een scherm openen waarin de gebruiker een tijdwaarde (voor bijvoorbeeld een wekker) kan selecteren en deze waarde kan opslaan met een ‘OK’-knop. </w:t>
      </w:r>
      <w:r w:rsidR="00D034D4">
        <w:t>Om dit te realiseren</w:t>
      </w:r>
      <w:r w:rsidR="00355F2B">
        <w:t xml:space="preserve">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 xml:space="preserve">var </w:t>
      </w:r>
      <w:proofErr w:type="spellStart"/>
      <w:r>
        <w:rPr>
          <w:rFonts w:ascii="Courier New" w:hAnsi="Courier New" w:cs="Courier New"/>
        </w:rPr>
        <w:t>window</w:t>
      </w:r>
      <w:proofErr w:type="spellEnd"/>
      <w:r>
        <w:rPr>
          <w:rFonts w:ascii="Courier New" w:hAnsi="Courier New" w:cs="Courier New"/>
        </w:rPr>
        <w:t xml:space="preserve"> = </w:t>
      </w:r>
      <w:proofErr w:type="spellStart"/>
      <w:r>
        <w:rPr>
          <w:rFonts w:ascii="Courier New" w:hAnsi="Courier New" w:cs="Courier New"/>
        </w:rPr>
        <w:t>Titanium.UI.createWindow</w:t>
      </w:r>
      <w:proofErr w:type="spellEnd"/>
      <w:r>
        <w:rPr>
          <w:rFonts w:ascii="Courier New" w:hAnsi="Courier New" w:cs="Courier New"/>
        </w:rPr>
        <w:t>();</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w:t>
      </w:r>
      <w:proofErr w:type="spellStart"/>
      <w:r w:rsidR="00975A20">
        <w:rPr>
          <w:rFonts w:ascii="Courier New" w:hAnsi="Courier New" w:cs="Courier New"/>
        </w:rPr>
        <w:t>Titanium.UI.createButton</w:t>
      </w:r>
      <w:proofErr w:type="spellEnd"/>
      <w:r w:rsidR="00975A20">
        <w:rPr>
          <w:rFonts w:ascii="Courier New" w:hAnsi="Courier New" w:cs="Courier New"/>
        </w:rPr>
        <w:t>();</w:t>
      </w:r>
    </w:p>
    <w:p w:rsidR="00667D16" w:rsidRDefault="00667D16" w:rsidP="000E1A74">
      <w:pPr>
        <w:spacing w:after="0"/>
        <w:rPr>
          <w:rFonts w:ascii="Courier New" w:hAnsi="Courier New" w:cs="Courier New"/>
        </w:rPr>
      </w:pPr>
      <w:r>
        <w:rPr>
          <w:rFonts w:ascii="Courier New" w:hAnsi="Courier New" w:cs="Courier New"/>
        </w:rPr>
        <w:tab/>
      </w:r>
      <w:proofErr w:type="spellStart"/>
      <w:r>
        <w:rPr>
          <w:rFonts w:ascii="Courier New" w:hAnsi="Courier New" w:cs="Courier New"/>
        </w:rPr>
        <w:t>window.add</w:t>
      </w:r>
      <w:proofErr w:type="spellEnd"/>
      <w:r>
        <w:rPr>
          <w:rFonts w:ascii="Courier New" w:hAnsi="Courier New" w:cs="Courier New"/>
        </w:rPr>
        <w:t>(knop);</w:t>
      </w:r>
    </w:p>
    <w:p w:rsidR="00883BCF" w:rsidRDefault="00D034D4" w:rsidP="00020299">
      <w:pPr>
        <w:spacing w:after="0"/>
      </w:pPr>
      <w:proofErr w:type="spellStart"/>
      <w:r>
        <w:rPr>
          <w:rFonts w:ascii="Courier New" w:hAnsi="Courier New" w:cs="Courier New"/>
        </w:rPr>
        <w:t>createWindow</w:t>
      </w:r>
      <w:proofErr w:type="spellEnd"/>
      <w:r>
        <w:rPr>
          <w:rFonts w:ascii="Courier New" w:hAnsi="Courier New" w:cs="Courier New"/>
        </w:rPr>
        <w:t xml:space="preserve"> </w:t>
      </w:r>
      <w:r>
        <w:rPr>
          <w:rFonts w:cs="Courier New"/>
        </w:rPr>
        <w:t>en</w:t>
      </w:r>
      <w:r>
        <w:rPr>
          <w:rFonts w:ascii="Courier New" w:hAnsi="Courier New" w:cs="Courier New"/>
        </w:rPr>
        <w:t xml:space="preserve"> </w:t>
      </w:r>
      <w:proofErr w:type="spellStart"/>
      <w:r>
        <w:rPr>
          <w:rFonts w:ascii="Courier New" w:hAnsi="Courier New" w:cs="Courier New"/>
        </w:rPr>
        <w:t>createButton</w:t>
      </w:r>
      <w:proofErr w:type="spellEnd"/>
      <w:r>
        <w:rPr>
          <w:rFonts w:cs="Courier New"/>
        </w:rPr>
        <w:t xml:space="preserve"> zijn zogenoemde native methoden: deze methoden creëren een native object en een ‘proxy-object’ (</w:t>
      </w:r>
      <w:proofErr w:type="spellStart"/>
      <w:r w:rsidRPr="00D034D4">
        <w:rPr>
          <w:rFonts w:ascii="Courier New" w:hAnsi="Courier New" w:cs="Courier New"/>
        </w:rPr>
        <w:t>window</w:t>
      </w:r>
      <w:proofErr w:type="spellEnd"/>
      <w:r>
        <w:rPr>
          <w:rFonts w:cs="Courier New"/>
        </w:rPr>
        <w:t xml:space="preserve"> </w:t>
      </w:r>
      <w:r w:rsidRPr="00D034D4">
        <w:rPr>
          <w:rFonts w:cs="Courier New"/>
        </w:rPr>
        <w:t>of</w:t>
      </w:r>
      <w:r>
        <w:rPr>
          <w:rFonts w:cs="Courier New"/>
        </w:rPr>
        <w:t xml:space="preserve"> </w:t>
      </w:r>
      <w:r>
        <w:rPr>
          <w:rFonts w:ascii="Courier New" w:hAnsi="Courier New" w:cs="Courier New"/>
        </w:rPr>
        <w:t>button</w:t>
      </w:r>
      <w:r>
        <w:rPr>
          <w:rFonts w:cs="Courier New"/>
        </w:rPr>
        <w:t xml:space="preserve">) </w:t>
      </w:r>
      <w:r w:rsidR="00020299">
        <w:rPr>
          <w:rFonts w:cs="Courier New"/>
        </w:rPr>
        <w:t xml:space="preserve">waarmee we de eigenschappen en methoden van het native object kan aanroepen. Dit kunnen we dus ook bij </w:t>
      </w:r>
      <w:r>
        <w:rPr>
          <w:rFonts w:cs="Courier New"/>
        </w:rPr>
        <w:t xml:space="preserve"> </w:t>
      </w:r>
      <w:r w:rsidR="00020299">
        <w:rPr>
          <w:rFonts w:ascii="Courier New" w:hAnsi="Courier New" w:cs="Courier New"/>
        </w:rPr>
        <w:t>button</w:t>
      </w:r>
      <w:r w:rsidR="00020299">
        <w:rPr>
          <w:rFonts w:cs="Courier New"/>
        </w:rPr>
        <w:t xml:space="preserve"> doen:</w:t>
      </w:r>
      <w:r>
        <w:rPr>
          <w:rFonts w:cs="Courier New"/>
        </w:rPr>
        <w:t xml:space="preserve"> </w:t>
      </w:r>
    </w:p>
    <w:p w:rsidR="00355F2B" w:rsidRDefault="00355F2B" w:rsidP="000E1A74">
      <w:pPr>
        <w:spacing w:after="0"/>
        <w:rPr>
          <w:rFonts w:ascii="Courier New" w:hAnsi="Courier New" w:cs="Courier New"/>
        </w:rPr>
      </w:pPr>
      <w:r>
        <w:lastRenderedPageBreak/>
        <w:tab/>
      </w:r>
      <w:proofErr w:type="spellStart"/>
      <w:r w:rsidR="00430B2F">
        <w:rPr>
          <w:rFonts w:ascii="Courier New" w:hAnsi="Courier New" w:cs="Courier New"/>
        </w:rPr>
        <w:t>button</w:t>
      </w:r>
      <w:r w:rsidR="00506309">
        <w:rPr>
          <w:rFonts w:ascii="Courier New" w:hAnsi="Courier New" w:cs="Courier New"/>
        </w:rPr>
        <w:t>.height</w:t>
      </w:r>
      <w:proofErr w:type="spellEnd"/>
      <w:r w:rsidR="00506309">
        <w:rPr>
          <w:rFonts w:ascii="Courier New" w:hAnsi="Courier New" w:cs="Courier New"/>
        </w:rPr>
        <w:t xml:space="preserve"> = 10;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.width</w:t>
      </w:r>
      <w:proofErr w:type="spellEnd"/>
      <w:r w:rsidR="00506309">
        <w:rPr>
          <w:rFonts w:ascii="Courier New" w:hAnsi="Courier New" w:cs="Courier New"/>
        </w:rPr>
        <w:t xml:space="preserve"> = 200;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.title</w:t>
      </w:r>
      <w:proofErr w:type="spellEnd"/>
      <w:r w:rsidR="00506309">
        <w:rPr>
          <w:rFonts w:ascii="Courier New" w:hAnsi="Courier New" w:cs="Courier New"/>
        </w:rPr>
        <w:t xml:space="preserv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t>-</w:t>
      </w:r>
      <w:r w:rsidR="00977452">
        <w:rPr>
          <w:rFonts w:cs="Courier New"/>
        </w:rPr>
        <w:t xml:space="preserve">Met een </w:t>
      </w:r>
      <w:proofErr w:type="spellStart"/>
      <w:r w:rsidR="00977452">
        <w:rPr>
          <w:rFonts w:cs="Courier New"/>
        </w:rPr>
        <w:t>EventListener</w:t>
      </w:r>
      <w:proofErr w:type="spellEnd"/>
      <w:r w:rsidR="00977452">
        <w:rPr>
          <w:rFonts w:cs="Courier New"/>
        </w:rPr>
        <w:t xml:space="preserve">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proofErr w:type="spellStart"/>
      <w:r>
        <w:rPr>
          <w:rFonts w:ascii="Courier New" w:hAnsi="Courier New" w:cs="Courier New"/>
        </w:rPr>
        <w:t>button</w:t>
      </w:r>
      <w:r w:rsidR="00566DC2">
        <w:rPr>
          <w:rFonts w:ascii="Courier New" w:hAnsi="Courier New" w:cs="Courier New"/>
        </w:rPr>
        <w:t>.addEventListener</w:t>
      </w:r>
      <w:proofErr w:type="spellEnd"/>
      <w:r w:rsidR="00566DC2">
        <w:rPr>
          <w:rFonts w:ascii="Courier New" w:hAnsi="Courier New" w:cs="Courier New"/>
        </w:rPr>
        <w:t>(‘click’,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430B2F">
        <w:rPr>
          <w:rFonts w:ascii="Courier New" w:hAnsi="Courier New" w:cs="Courier New"/>
        </w:rPr>
        <w:t>this.createPickerWindow</w:t>
      </w:r>
      <w:proofErr w:type="spellEnd"/>
      <w:r w:rsidR="00430B2F">
        <w:rPr>
          <w:rFonts w:ascii="Courier New" w:hAnsi="Courier New" w:cs="Courier New"/>
        </w:rPr>
        <w:t>();</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 xml:space="preserve">Wat er nu nog moet gebeuren is duidelijk: we moeten de methode </w:t>
      </w:r>
      <w:proofErr w:type="spellStart"/>
      <w:r>
        <w:t>createPickerWindow</w:t>
      </w:r>
      <w:proofErr w:type="spellEnd"/>
      <w:r>
        <w:t xml:space="preserve"> maken. Dit doen we als volgt:</w:t>
      </w:r>
    </w:p>
    <w:p w:rsidR="005937C5" w:rsidRDefault="00880D62" w:rsidP="000E1A74">
      <w:pPr>
        <w:spacing w:after="0"/>
      </w:pPr>
      <w:r>
        <w:t>-In de methode declareren we eerst de variabelen die we nodig hebben: een zogenoemde ‘</w:t>
      </w:r>
      <w:proofErr w:type="spellStart"/>
      <w:r>
        <w:t>picker</w:t>
      </w:r>
      <w:proofErr w:type="spellEnd"/>
      <w:r>
        <w:t xml:space="preserve">’ om </w:t>
      </w:r>
      <w:r w:rsidR="005937C5">
        <w:t xml:space="preserve">de tijd mee te selecteren, </w:t>
      </w:r>
      <w:r w:rsidR="00141DD7">
        <w:t xml:space="preserve">een ‘view’ om de </w:t>
      </w:r>
      <w:proofErr w:type="spellStart"/>
      <w:r w:rsidR="00141DD7">
        <w:t>picker</w:t>
      </w:r>
      <w:proofErr w:type="spellEnd"/>
      <w:r w:rsidR="00141DD7">
        <w:t xml:space="preserve"> in weer te geven, en </w:t>
      </w:r>
      <w:r w:rsidR="005937C5">
        <w:t xml:space="preserve">weer een </w:t>
      </w:r>
      <w:proofErr w:type="spellStart"/>
      <w:r w:rsidR="005937C5">
        <w:t>window</w:t>
      </w:r>
      <w:proofErr w:type="spellEnd"/>
      <w:r w:rsidR="005937C5">
        <w:t xml:space="preserve"> om </w:t>
      </w:r>
      <w:r w:rsidR="00141DD7">
        <w:t xml:space="preserve">de view in weer te geven. De </w:t>
      </w:r>
      <w:r w:rsidR="005937C5">
        <w:t xml:space="preserve">view is belangrijk omdat we </w:t>
      </w:r>
      <w:r w:rsidR="00141DD7">
        <w:t xml:space="preserve">hiermee de </w:t>
      </w:r>
      <w:proofErr w:type="spellStart"/>
      <w:r w:rsidR="00141DD7">
        <w:t>picker</w:t>
      </w:r>
      <w:proofErr w:type="spellEnd"/>
      <w:r w:rsidR="00141DD7">
        <w:t xml:space="preserve">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proofErr w:type="spellStart"/>
      <w:r w:rsidR="00F62405">
        <w:rPr>
          <w:rFonts w:ascii="Courier New" w:hAnsi="Courier New" w:cs="Courier New"/>
        </w:rPr>
        <w:t>createPickerWindow</w:t>
      </w:r>
      <w:proofErr w:type="spellEnd"/>
      <w:r w:rsidR="00F62405">
        <w:rPr>
          <w:rFonts w:ascii="Courier New" w:hAnsi="Courier New" w:cs="Courier New"/>
        </w:rPr>
        <w:t>()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 xml:space="preserve">var </w:t>
      </w:r>
      <w:proofErr w:type="spellStart"/>
      <w:r w:rsidRPr="0019094B">
        <w:rPr>
          <w:rFonts w:ascii="Courier New" w:hAnsi="Courier New" w:cs="Courier New"/>
        </w:rPr>
        <w:t>picker</w:t>
      </w:r>
      <w:proofErr w:type="spellEnd"/>
      <w:r w:rsidRPr="0019094B">
        <w:rPr>
          <w:rFonts w:ascii="Courier New" w:hAnsi="Courier New" w:cs="Courier New"/>
        </w:rPr>
        <w:t xml:space="preserve"> = </w:t>
      </w:r>
      <w:proofErr w:type="spellStart"/>
      <w:r w:rsidRPr="0019094B">
        <w:rPr>
          <w:rFonts w:ascii="Courier New" w:hAnsi="Courier New" w:cs="Courier New"/>
        </w:rPr>
        <w:t>Titanium.UI.createPicker</w:t>
      </w:r>
      <w:proofErr w:type="spellEnd"/>
      <w:r w:rsidRPr="0019094B">
        <w:rPr>
          <w:rFonts w:ascii="Courier New" w:hAnsi="Courier New" w:cs="Courier New"/>
        </w:rPr>
        <w:t>({</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 xml:space="preserve">type: </w:t>
      </w:r>
      <w:proofErr w:type="spellStart"/>
      <w:r w:rsidR="0019094B" w:rsidRPr="0019094B">
        <w:rPr>
          <w:rFonts w:ascii="Courier New" w:hAnsi="Courier New" w:cs="Courier New"/>
        </w:rPr>
        <w:t>Titanium.UI.PICKER_TYPE_TIME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pickerWindow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Titanium.UI.createWindow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backgroundColor</w:t>
      </w:r>
      <w:proofErr w:type="spellEnd"/>
      <w:r w:rsidRPr="0019094B">
        <w:rPr>
          <w:rFonts w:ascii="Courier New" w:hAnsi="Courier New" w:cs="Courier New"/>
        </w:rPr>
        <w:t>: '</w:t>
      </w:r>
      <w:proofErr w:type="spellStart"/>
      <w:r w:rsidRPr="0019094B">
        <w:rPr>
          <w:rFonts w:ascii="Courier New" w:hAnsi="Courier New" w:cs="Courier New"/>
        </w:rPr>
        <w:t>white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width</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pickerView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Titanium.UI.createView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zIndex</w:t>
      </w:r>
      <w:proofErr w:type="spellEnd"/>
      <w:r w:rsidRPr="0019094B">
        <w:rPr>
          <w:rFonts w:ascii="Courier New" w:hAnsi="Courier New" w:cs="Courier New"/>
        </w:rPr>
        <w:t>: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 xml:space="preserve">var </w:t>
      </w:r>
      <w:proofErr w:type="spellStart"/>
      <w:r>
        <w:rPr>
          <w:rFonts w:ascii="Courier New" w:hAnsi="Courier New" w:cs="Courier New"/>
        </w:rPr>
        <w:t>okButton</w:t>
      </w:r>
      <w:proofErr w:type="spellEnd"/>
      <w:r>
        <w:rPr>
          <w:rFonts w:ascii="Courier New" w:hAnsi="Courier New" w:cs="Courier New"/>
        </w:rPr>
        <w:t xml:space="preserve"> = </w:t>
      </w:r>
      <w:proofErr w:type="spellStart"/>
      <w:r>
        <w:rPr>
          <w:rFonts w:ascii="Courier New" w:hAnsi="Courier New" w:cs="Courier New"/>
        </w:rPr>
        <w:t>Titanium.UI.createButton</w:t>
      </w:r>
      <w:proofErr w:type="spellEnd"/>
      <w:r>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title</w:t>
      </w:r>
      <w:proofErr w:type="spellEnd"/>
      <w:r>
        <w:rPr>
          <w:rFonts w:ascii="Courier New" w:hAnsi="Courier New" w:cs="Courier New"/>
        </w:rPr>
        <w:t>: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zIndex</w:t>
      </w:r>
      <w:proofErr w:type="spellEnd"/>
      <w:r>
        <w:rPr>
          <w:rFonts w:ascii="Courier New" w:hAnsi="Courier New" w:cs="Courier New"/>
        </w:rPr>
        <w:t>: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w:t>
      </w:r>
      <w:proofErr w:type="spellStart"/>
      <w:r w:rsidR="00026A76">
        <w:rPr>
          <w:rFonts w:cs="Courier New"/>
        </w:rPr>
        <w:t>picker</w:t>
      </w:r>
      <w:proofErr w:type="spellEnd"/>
      <w:r w:rsidR="00026A76">
        <w:rPr>
          <w:rFonts w:cs="Courier New"/>
        </w:rPr>
        <w:t xml:space="preserve">’ krijgt het tijd-type mee: hiermee geeft Titanium aan dat met deze </w:t>
      </w:r>
      <w:proofErr w:type="spellStart"/>
      <w:r w:rsidR="00026A76">
        <w:rPr>
          <w:rFonts w:cs="Courier New"/>
        </w:rPr>
        <w:t>picker</w:t>
      </w:r>
      <w:proofErr w:type="spellEnd"/>
      <w:r w:rsidR="00026A76">
        <w:rPr>
          <w:rFonts w:cs="Courier New"/>
        </w:rPr>
        <w:t xml:space="preserve">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van ‘</w:t>
      </w:r>
      <w:proofErr w:type="spellStart"/>
      <w:r w:rsidR="00141DD7">
        <w:rPr>
          <w:rFonts w:cs="Courier New"/>
        </w:rPr>
        <w:t>pickerWindow</w:t>
      </w:r>
      <w:proofErr w:type="spellEnd"/>
      <w:r w:rsidR="00141DD7">
        <w:rPr>
          <w:rFonts w:cs="Courier New"/>
        </w:rPr>
        <w:t xml:space="preserve">’ wordt de hoogte en breedte automatisch bepaald door Titanium: de </w:t>
      </w:r>
      <w:proofErr w:type="spellStart"/>
      <w:r w:rsidR="00141DD7">
        <w:rPr>
          <w:rFonts w:cs="Courier New"/>
        </w:rPr>
        <w:t>window</w:t>
      </w:r>
      <w:proofErr w:type="spellEnd"/>
      <w:r w:rsidR="00141DD7">
        <w:rPr>
          <w:rFonts w:cs="Courier New"/>
        </w:rPr>
        <w:t xml:space="preserve"> wordt even groot als de ruimte die </w:t>
      </w:r>
      <w:r w:rsidR="00724509">
        <w:rPr>
          <w:rFonts w:cs="Courier New"/>
        </w:rPr>
        <w:t xml:space="preserve">de </w:t>
      </w:r>
      <w:proofErr w:type="spellStart"/>
      <w:r w:rsidR="00724509">
        <w:rPr>
          <w:rFonts w:cs="Courier New"/>
        </w:rPr>
        <w:t>picker</w:t>
      </w:r>
      <w:proofErr w:type="spellEnd"/>
      <w:r w:rsidR="00724509">
        <w:rPr>
          <w:rFonts w:cs="Courier New"/>
        </w:rPr>
        <w:t xml:space="preserve"> en de knop innemen. Hiermee kan de ‘native’ look </w:t>
      </w:r>
      <w:proofErr w:type="spellStart"/>
      <w:r w:rsidR="00724509">
        <w:rPr>
          <w:rFonts w:cs="Courier New"/>
        </w:rPr>
        <w:t>and</w:t>
      </w:r>
      <w:proofErr w:type="spellEnd"/>
      <w:r w:rsidR="00724509">
        <w:rPr>
          <w:rFonts w:cs="Courier New"/>
        </w:rPr>
        <w:t xml:space="preserve"> feel behouden blijven.</w:t>
      </w:r>
    </w:p>
    <w:p w:rsidR="00724509" w:rsidRDefault="00724509" w:rsidP="00724509">
      <w:pPr>
        <w:spacing w:after="0"/>
        <w:rPr>
          <w:rFonts w:cs="Courier New"/>
        </w:rPr>
      </w:pPr>
      <w:r>
        <w:rPr>
          <w:rFonts w:cs="Courier New"/>
        </w:rPr>
        <w:t xml:space="preserve">Nu we alle componenten tot onze beschikking hebben is het maken van de </w:t>
      </w:r>
      <w:proofErr w:type="spellStart"/>
      <w:r>
        <w:rPr>
          <w:rFonts w:cs="Courier New"/>
        </w:rPr>
        <w:t>popup-window</w:t>
      </w:r>
      <w:proofErr w:type="spellEnd"/>
      <w:r>
        <w:rPr>
          <w:rFonts w:cs="Courier New"/>
        </w:rPr>
        <w:t xml:space="preserve"> een fluitje van een cent:</w:t>
      </w:r>
    </w:p>
    <w:p w:rsidR="00724509" w:rsidRDefault="00724509" w:rsidP="00724509">
      <w:pPr>
        <w:spacing w:after="0"/>
        <w:rPr>
          <w:rFonts w:ascii="Courier New" w:hAnsi="Courier New" w:cs="Courier New"/>
        </w:rPr>
      </w:pPr>
      <w:r>
        <w:rPr>
          <w:rFonts w:cs="Courier New"/>
        </w:rPr>
        <w:tab/>
      </w:r>
      <w:proofErr w:type="spellStart"/>
      <w:r w:rsidR="009D25AD">
        <w:rPr>
          <w:rFonts w:ascii="Courier New" w:hAnsi="Courier New" w:cs="Courier New"/>
        </w:rPr>
        <w:t>pickerView.add</w:t>
      </w:r>
      <w:proofErr w:type="spellEnd"/>
      <w:r w:rsidR="009D25AD">
        <w:rPr>
          <w:rFonts w:ascii="Courier New" w:hAnsi="Courier New" w:cs="Courier New"/>
        </w:rPr>
        <w:t>(</w:t>
      </w:r>
      <w:proofErr w:type="spellStart"/>
      <w:r w:rsidR="009D25AD">
        <w:rPr>
          <w:rFonts w:ascii="Courier New" w:hAnsi="Courier New" w:cs="Courier New"/>
        </w:rPr>
        <w:t>picker</w:t>
      </w:r>
      <w:proofErr w:type="spellEnd"/>
      <w:r w:rsidR="009D25AD">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pickerView</w:t>
      </w:r>
      <w:proofErr w:type="spellEnd"/>
      <w:r>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okButton</w:t>
      </w:r>
      <w:proofErr w:type="spellEnd"/>
      <w:r>
        <w:rPr>
          <w:rFonts w:ascii="Courier New" w:hAnsi="Courier New" w:cs="Courier New"/>
        </w:rPr>
        <w:t>);</w:t>
      </w:r>
    </w:p>
    <w:p w:rsidR="009D25AD" w:rsidRDefault="009D25AD" w:rsidP="00724509">
      <w:pPr>
        <w:spacing w:after="0"/>
        <w:rPr>
          <w:rFonts w:cs="Courier New"/>
        </w:rPr>
      </w:pPr>
      <w:r>
        <w:rPr>
          <w:rFonts w:cs="Courier New"/>
        </w:rPr>
        <w:lastRenderedPageBreak/>
        <w:t xml:space="preserve">De ok-knop komt netjes onder de </w:t>
      </w:r>
      <w:proofErr w:type="spellStart"/>
      <w:r>
        <w:rPr>
          <w:rFonts w:cs="Courier New"/>
        </w:rPr>
        <w:t>picker</w:t>
      </w:r>
      <w:proofErr w:type="spellEnd"/>
      <w:r>
        <w:rPr>
          <w:rFonts w:cs="Courier New"/>
        </w:rPr>
        <w:t xml:space="preserve"> te staan: we hebben de </w:t>
      </w:r>
      <w:proofErr w:type="spellStart"/>
      <w:r>
        <w:rPr>
          <w:rFonts w:cs="Courier New"/>
        </w:rPr>
        <w:t>picker</w:t>
      </w:r>
      <w:proofErr w:type="spellEnd"/>
      <w:r>
        <w:rPr>
          <w:rFonts w:cs="Courier New"/>
        </w:rPr>
        <w:t xml:space="preserve"> een hogere ‘</w:t>
      </w:r>
      <w:proofErr w:type="spellStart"/>
      <w:r>
        <w:rPr>
          <w:rFonts w:cs="Courier New"/>
        </w:rPr>
        <w:t>zIndex</w:t>
      </w:r>
      <w:proofErr w:type="spellEnd"/>
      <w:r>
        <w:rPr>
          <w:rFonts w:cs="Courier New"/>
        </w:rPr>
        <w:t xml:space="preserve">’ meegegeven dan de ok-knop. Aangezien we de </w:t>
      </w:r>
      <w:proofErr w:type="spellStart"/>
      <w:r>
        <w:rPr>
          <w:rFonts w:cs="Courier New"/>
        </w:rPr>
        <w:t>popup-window</w:t>
      </w:r>
      <w:proofErr w:type="spellEnd"/>
      <w:r>
        <w:rPr>
          <w:rFonts w:cs="Courier New"/>
        </w:rPr>
        <w:t xml:space="preserve"> een verticale structuur meegegeven hebben (</w:t>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r>
        <w:rPr>
          <w:rFonts w:cs="Courier New"/>
        </w:rPr>
        <w:t xml:space="preserve">), weet Titanium dat de ok-knop verticaal onder de </w:t>
      </w:r>
      <w:proofErr w:type="spellStart"/>
      <w:r>
        <w:rPr>
          <w:rFonts w:cs="Courier New"/>
        </w:rPr>
        <w:t>picker</w:t>
      </w:r>
      <w:proofErr w:type="spellEnd"/>
      <w:r>
        <w:rPr>
          <w:rFonts w:cs="Courier New"/>
        </w:rPr>
        <w:t xml:space="preserve"> geplaatst moet worden.</w:t>
      </w:r>
    </w:p>
    <w:p w:rsidR="009D25AD" w:rsidRPr="009D25AD" w:rsidRDefault="008812F3" w:rsidP="00724509">
      <w:pPr>
        <w:spacing w:after="0"/>
        <w:rPr>
          <w:rFonts w:cs="Courier New"/>
        </w:rPr>
      </w:pPr>
      <w:r>
        <w:rPr>
          <w:rFonts w:cs="Courier New"/>
        </w:rPr>
        <w:t xml:space="preserve">De laatste stap in het proces is het maken van de </w:t>
      </w:r>
      <w:proofErr w:type="spellStart"/>
      <w:r>
        <w:rPr>
          <w:rFonts w:cs="Courier New"/>
        </w:rPr>
        <w:t>EventListener</w:t>
      </w:r>
      <w:proofErr w:type="spellEnd"/>
      <w:r>
        <w:rPr>
          <w:rFonts w:cs="Courier New"/>
        </w:rPr>
        <w:t xml:space="preserve"> voor de ok-knop, maar dit spreekt tot de verbeelding: men slaat de geselecteerde tijd op in een lokale variabelen en sluit de </w:t>
      </w:r>
      <w:proofErr w:type="spellStart"/>
      <w:r>
        <w:rPr>
          <w:rFonts w:cs="Courier New"/>
        </w:rPr>
        <w:t>pickerWindow</w:t>
      </w:r>
      <w:proofErr w:type="spellEnd"/>
      <w:r>
        <w:rPr>
          <w:rFonts w:cs="Courier New"/>
        </w:rPr>
        <w:t>.</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B7344" w:rsidRDefault="008B7344" w:rsidP="000E1A74">
      <w:pPr>
        <w:spacing w:after="0"/>
      </w:pPr>
      <w:r>
        <w:t xml:space="preserve">Als een Titaniumapplicatie gaat runnen, wordt de Titanium-API in de code in native programmeertaal omgezet. Een </w:t>
      </w:r>
      <w:proofErr w:type="spellStart"/>
      <w:r>
        <w:t>JavaScript-interpreter</w:t>
      </w:r>
      <w:proofErr w:type="spellEnd"/>
      <w:r>
        <w:t xml:space="preserve"> wordt ingezet om de code uit te voeren.</w:t>
      </w:r>
      <w:r w:rsidR="00DC5503">
        <w:rPr>
          <w:rStyle w:val="Voetnootmarkering"/>
        </w:rPr>
        <w:footnoteReference w:id="5"/>
      </w:r>
    </w:p>
    <w:p w:rsidR="008B7344" w:rsidRDefault="008B7344" w:rsidP="000E1A74">
      <w:pPr>
        <w:spacing w:after="0"/>
      </w:pPr>
    </w:p>
    <w:p w:rsidR="00883BCF" w:rsidRDefault="00800ADC" w:rsidP="000E1A74">
      <w:pPr>
        <w:spacing w:after="0"/>
      </w:pPr>
      <w:r>
        <w:t xml:space="preserve">Titanium Studio: </w:t>
      </w:r>
      <w:r w:rsidR="00124AC5">
        <w:t>met deze software kan men Titanium-</w:t>
      </w:r>
      <w:proofErr w:type="spellStart"/>
      <w:r w:rsidR="00124AC5">
        <w:t>apps</w:t>
      </w:r>
      <w:proofErr w:type="spellEnd"/>
      <w:r w:rsidR="00124AC5">
        <w:t xml:space="preserve">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 xml:space="preserve">Clouddiensten: </w:t>
      </w:r>
      <w:proofErr w:type="spellStart"/>
      <w:r>
        <w:t>Appcelerator</w:t>
      </w:r>
      <w:proofErr w:type="spellEnd"/>
      <w:r>
        <w:t xml:space="preserve">, de ontwikkelaar van Titanium, biedt via de </w:t>
      </w:r>
      <w:proofErr w:type="spellStart"/>
      <w:r>
        <w:t>cloud</w:t>
      </w:r>
      <w:proofErr w:type="spellEnd"/>
      <w:r>
        <w:t xml:space="preserve"> aan ontwikkelaars bepaalde statistieken over hun </w:t>
      </w:r>
      <w:proofErr w:type="spellStart"/>
      <w:r>
        <w:t>app</w:t>
      </w:r>
      <w:proofErr w:type="spellEnd"/>
      <w:r>
        <w:t>(s) aan, beschikbaar via de API.</w:t>
      </w:r>
    </w:p>
    <w:p w:rsidR="00AB6132" w:rsidRDefault="00AB6132" w:rsidP="000E1A74">
      <w:pPr>
        <w:spacing w:after="0"/>
        <w:rPr>
          <w:b/>
        </w:rPr>
      </w:pPr>
    </w:p>
    <w:p w:rsidR="004960E5" w:rsidRPr="005D179F" w:rsidRDefault="00160D4B" w:rsidP="000E1A74">
      <w:pPr>
        <w:spacing w:after="0"/>
        <w:rPr>
          <w:b/>
          <w:sz w:val="28"/>
          <w:szCs w:val="28"/>
        </w:rPr>
      </w:pPr>
      <w:r w:rsidRPr="00842C90">
        <w:rPr>
          <w:b/>
          <w:sz w:val="28"/>
          <w:szCs w:val="28"/>
        </w:rPr>
        <w:t>Voordelen</w:t>
      </w:r>
    </w:p>
    <w:p w:rsidR="004960E5" w:rsidRDefault="004960E5" w:rsidP="000E1A74">
      <w:pPr>
        <w:spacing w:after="0"/>
      </w:pPr>
      <w:r>
        <w:t xml:space="preserve">Het ontwikkelen van een native </w:t>
      </w:r>
      <w:proofErr w:type="spellStart"/>
      <w:r>
        <w:t>app</w:t>
      </w:r>
      <w:proofErr w:type="spellEnd"/>
      <w:r>
        <w:t xml:space="preserve"> brengt duidelijke voordelen met zich mee. Men kan allereerst ten volste gebruik maken van de mogelijkheden </w:t>
      </w:r>
      <w:r w:rsidR="00CC0F49">
        <w:t xml:space="preserve">die het besturingssysteem biedt. De </w:t>
      </w:r>
      <w:proofErr w:type="spellStart"/>
      <w:r w:rsidR="00CC0F49">
        <w:t>app</w:t>
      </w:r>
      <w:proofErr w:type="spellEnd"/>
      <w:r w:rsidR="00CC0F49">
        <w:t xml:space="preserve"> heeft toegang tot native elementen van de telefoon zoals de camera en de microfoon. Ook kunnen native </w:t>
      </w:r>
      <w:proofErr w:type="spellStart"/>
      <w:r w:rsidR="00CC0F49">
        <w:t>apps</w:t>
      </w:r>
      <w:proofErr w:type="spellEnd"/>
      <w:r w:rsidR="00CC0F49">
        <w:t xml:space="preserve"> via push </w:t>
      </w:r>
      <w:proofErr w:type="spellStart"/>
      <w:r w:rsidR="00CC0F49">
        <w:t>notifications</w:t>
      </w:r>
      <w:proofErr w:type="spellEnd"/>
      <w:r w:rsidR="00CC0F49">
        <w:t xml:space="preserve"> communiceren met de gebruiker</w:t>
      </w:r>
      <w:r w:rsidR="00C11E9D">
        <w:t xml:space="preserve">. Native </w:t>
      </w:r>
      <w:proofErr w:type="spellStart"/>
      <w:r w:rsidR="00C11E9D">
        <w:t>apps</w:t>
      </w:r>
      <w:proofErr w:type="spellEnd"/>
      <w:r w:rsidR="00C11E9D">
        <w:t xml:space="preserve"> presteren vaak sneller dan HTML5-apps</w:t>
      </w:r>
      <w:r w:rsidR="00C11E9D">
        <w:rPr>
          <w:rStyle w:val="Voetnootmarkering"/>
        </w:rPr>
        <w:footnoteReference w:id="6"/>
      </w:r>
      <w:r w:rsidR="00995605">
        <w:t xml:space="preserve"> en zijn voorspelbaarder in hun gedrag, wat vooral het gevolg is </w:t>
      </w:r>
      <w:r w:rsidR="00203FC3">
        <w:t xml:space="preserve">van dat de </w:t>
      </w:r>
      <w:proofErr w:type="spellStart"/>
      <w:r w:rsidR="00203FC3">
        <w:t>app</w:t>
      </w:r>
      <w:proofErr w:type="spellEnd"/>
      <w:r w:rsidR="00203FC3">
        <w:t xml:space="preserve"> gebruik maakt van de UI van het besturingssysteem.</w:t>
      </w:r>
      <w:r w:rsidR="00186007">
        <w:t xml:space="preserve"> Dit maakt de drempel om een </w:t>
      </w:r>
      <w:proofErr w:type="spellStart"/>
      <w:r w:rsidR="00186007">
        <w:t>app</w:t>
      </w:r>
      <w:proofErr w:type="spellEnd"/>
      <w:r w:rsidR="00186007">
        <w:t xml:space="preserve"> te gebruiken vaak lager.</w:t>
      </w:r>
    </w:p>
    <w:p w:rsidR="008802B1" w:rsidRDefault="008802B1" w:rsidP="000E1A74">
      <w:pPr>
        <w:spacing w:after="0"/>
      </w:pPr>
    </w:p>
    <w:p w:rsidR="008802B1" w:rsidRPr="005D179F" w:rsidRDefault="008802B1" w:rsidP="000E1A74">
      <w:pPr>
        <w:spacing w:after="0"/>
        <w:rPr>
          <w:b/>
          <w:sz w:val="28"/>
          <w:szCs w:val="28"/>
        </w:rPr>
      </w:pPr>
      <w:r w:rsidRPr="00842C90">
        <w:rPr>
          <w:b/>
          <w:sz w:val="28"/>
          <w:szCs w:val="28"/>
        </w:rPr>
        <w:t>Nadelen</w:t>
      </w:r>
      <w:bookmarkStart w:id="0" w:name="_GoBack"/>
      <w:bookmarkEnd w:id="0"/>
    </w:p>
    <w:p w:rsidR="008802B1" w:rsidRDefault="00F91365" w:rsidP="000E1A74">
      <w:pPr>
        <w:spacing w:after="0"/>
      </w:pPr>
      <w:r>
        <w:t xml:space="preserve">Een van de grootste nadelen van native </w:t>
      </w:r>
      <w:proofErr w:type="spellStart"/>
      <w:r>
        <w:t>apps</w:t>
      </w:r>
      <w:proofErr w:type="spellEnd"/>
      <w:r>
        <w:t xml:space="preserve"> is dat ze gebonden zijn aan één besturingssysteem. Met bepaalde methoden, zoals Titanium, kan men dit probleem omzeilen, maar deze </w:t>
      </w:r>
      <w:proofErr w:type="spellStart"/>
      <w:r>
        <w:t>frameworks</w:t>
      </w:r>
      <w:proofErr w:type="spellEnd"/>
      <w:r>
        <w:t xml:space="preserve"> kunnen nooit 100% van alle functionaliteiten dekken. Redelijk geavanceerde applicaties hebben dan ook </w:t>
      </w:r>
      <w:proofErr w:type="spellStart"/>
      <w:r>
        <w:t>platformspecifieke</w:t>
      </w:r>
      <w:proofErr w:type="spellEnd"/>
      <w:r>
        <w:t xml:space="preserve"> code nodig, wat de ontwikkeling van de </w:t>
      </w:r>
      <w:proofErr w:type="spellStart"/>
      <w:r>
        <w:t>app</w:t>
      </w:r>
      <w:proofErr w:type="spellEnd"/>
      <w:r>
        <w:t xml:space="preserve"> moeilijker en langduriger maakt.</w:t>
      </w:r>
      <w:r w:rsidR="000A5400">
        <w:t xml:space="preserve"> Als een ontwikkelaar ervoor kiest om voor één besturingssysteem te ontwikkelen heeft hij bovendien twee nadelige opties: accepteren dat hij slechts een deel van de mobiele gebruikers bereikt of besluiten de </w:t>
      </w:r>
      <w:proofErr w:type="spellStart"/>
      <w:r w:rsidR="000A5400">
        <w:t>app</w:t>
      </w:r>
      <w:proofErr w:type="spellEnd"/>
      <w:r w:rsidR="000A5400">
        <w:t xml:space="preserve"> helemaal opnieuw te schrijven voor een ander systeem.</w:t>
      </w:r>
    </w:p>
    <w:p w:rsidR="00F91365" w:rsidRPr="008802B1" w:rsidRDefault="009858D3" w:rsidP="000E1A74">
      <w:pPr>
        <w:spacing w:after="0"/>
      </w:pPr>
      <w:r>
        <w:t>Ook is het updaten van een nativ</w:t>
      </w:r>
      <w:r w:rsidR="00FA5F08">
        <w:t xml:space="preserve">e </w:t>
      </w:r>
      <w:proofErr w:type="spellStart"/>
      <w:r w:rsidR="00FA5F08">
        <w:t>app</w:t>
      </w:r>
      <w:proofErr w:type="spellEnd"/>
      <w:r w:rsidR="00FA5F08">
        <w:t xml:space="preserve"> gecompliceerder dan bij een HTML5-app: de gebruiker moet de update zelf downloaden en installeren, terwijl HTML5-apps centraal </w:t>
      </w:r>
      <w:proofErr w:type="spellStart"/>
      <w:r w:rsidR="00FA5F08">
        <w:t>geupdate</w:t>
      </w:r>
      <w:proofErr w:type="spellEnd"/>
      <w:r w:rsidR="00FA5F08">
        <w:t xml:space="preserve"> kunnen worden, </w:t>
      </w:r>
      <w:r w:rsidR="00FA5F08">
        <w:lastRenderedPageBreak/>
        <w:t>zonder dat de gebruiker hier iets voor hoeft te doen.</w:t>
      </w:r>
      <w:r w:rsidR="002D698A">
        <w:t xml:space="preserve"> Bovendien moet de ontwikkelaar voor elk besturingssysteem aparte updates uitbrengen.</w:t>
      </w:r>
    </w:p>
    <w:sectPr w:rsidR="00F91365" w:rsidRPr="008802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E0" w:rsidRDefault="00DE34E0" w:rsidP="0011264C">
      <w:pPr>
        <w:spacing w:after="0" w:line="240" w:lineRule="auto"/>
      </w:pPr>
      <w:r>
        <w:separator/>
      </w:r>
    </w:p>
  </w:endnote>
  <w:endnote w:type="continuationSeparator" w:id="0">
    <w:p w:rsidR="00DE34E0" w:rsidRDefault="00DE34E0"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E0" w:rsidRDefault="00DE34E0" w:rsidP="0011264C">
      <w:pPr>
        <w:spacing w:after="0" w:line="240" w:lineRule="auto"/>
      </w:pPr>
      <w:r>
        <w:separator/>
      </w:r>
    </w:p>
  </w:footnote>
  <w:footnote w:type="continuationSeparator" w:id="0">
    <w:p w:rsidR="00DE34E0" w:rsidRDefault="00DE34E0" w:rsidP="0011264C">
      <w:pPr>
        <w:spacing w:after="0" w:line="240" w:lineRule="auto"/>
      </w:pPr>
      <w:r>
        <w:continuationSeparator/>
      </w:r>
    </w:p>
  </w:footnote>
  <w:footnote w:id="1">
    <w:p w:rsidR="0011264C" w:rsidRDefault="0011264C">
      <w:pPr>
        <w:pStyle w:val="Voetnoottekst"/>
      </w:pPr>
      <w:r>
        <w:rPr>
          <w:rStyle w:val="Voetnootmarkering"/>
        </w:rPr>
        <w:footnoteRef/>
      </w:r>
      <w:r>
        <w:t xml:space="preserve"> </w:t>
      </w:r>
      <w:r w:rsidRPr="0011264C">
        <w:t>http://phonegap.com/</w:t>
      </w:r>
    </w:p>
  </w:footnote>
  <w:footnote w:id="2">
    <w:p w:rsidR="0011264C" w:rsidRDefault="0011264C">
      <w:pPr>
        <w:pStyle w:val="Voetnoottekst"/>
      </w:pPr>
      <w:r>
        <w:rPr>
          <w:rStyle w:val="Voetnootmarkering"/>
        </w:rPr>
        <w:footnoteRef/>
      </w:r>
      <w:r>
        <w:t xml:space="preserve"> </w:t>
      </w:r>
      <w:r w:rsidRPr="0011264C">
        <w:t>http://www.appcelerator.com/titanium/</w:t>
      </w:r>
    </w:p>
  </w:footnote>
  <w:footnote w:id="3">
    <w:p w:rsidR="00F0617C" w:rsidRDefault="00F0617C">
      <w:pPr>
        <w:pStyle w:val="Voetnoottekst"/>
      </w:pPr>
      <w:r>
        <w:rPr>
          <w:rStyle w:val="Voetnootmarkering"/>
        </w:rPr>
        <w:footnoteRef/>
      </w:r>
      <w:r>
        <w:t xml:space="preserve"> </w:t>
      </w:r>
      <w:r w:rsidRPr="00F0617C">
        <w:t>http://www.appcelerator.com/blog/2012/05/comparing-titanium-and-phonegap/</w:t>
      </w:r>
    </w:p>
  </w:footnote>
  <w:footnote w:id="4">
    <w:p w:rsidR="00BE6F83" w:rsidRDefault="00BE6F83">
      <w:pPr>
        <w:pStyle w:val="Voetnoottekst"/>
      </w:pPr>
      <w:r>
        <w:rPr>
          <w:rStyle w:val="Voetnootmarkering"/>
        </w:rPr>
        <w:footnoteRef/>
      </w:r>
      <w:r>
        <w:t xml:space="preserve"> </w:t>
      </w:r>
      <w:r w:rsidRPr="00BE6F83">
        <w:t>http://docs.appcelerator.com/titanium/3.0/#!/guide/Titanium_Platform_Overview</w:t>
      </w:r>
    </w:p>
  </w:footnote>
  <w:footnote w:id="5">
    <w:p w:rsidR="00DC5503" w:rsidRDefault="00DC5503">
      <w:pPr>
        <w:pStyle w:val="Voetnoottekst"/>
      </w:pPr>
      <w:r>
        <w:rPr>
          <w:rStyle w:val="Voetnootmarkering"/>
        </w:rPr>
        <w:footnoteRef/>
      </w:r>
      <w:r>
        <w:t xml:space="preserve"> </w:t>
      </w:r>
      <w:r w:rsidRPr="00DC5503">
        <w:t>http://www.appcelerator.com/blog/2012/05/comparing-titanium-and-phonegap/</w:t>
      </w:r>
    </w:p>
  </w:footnote>
  <w:footnote w:id="6">
    <w:p w:rsidR="00C11E9D" w:rsidRDefault="00C11E9D">
      <w:pPr>
        <w:pStyle w:val="Voetnoottekst"/>
      </w:pPr>
      <w:r>
        <w:rPr>
          <w:rStyle w:val="Voetnootmarkering"/>
        </w:rPr>
        <w:footnoteRef/>
      </w:r>
      <w:r>
        <w:t xml:space="preserve"> </w:t>
      </w:r>
      <w:r w:rsidRPr="00C11E9D">
        <w:t>http://www.infoworld.com/article/2610329/mobile-development/forrester--html5-apps-still-not-as-good-as-native-apps.html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0299"/>
    <w:rsid w:val="00026A76"/>
    <w:rsid w:val="000957CE"/>
    <w:rsid w:val="000A5400"/>
    <w:rsid w:val="000E1A74"/>
    <w:rsid w:val="0011264C"/>
    <w:rsid w:val="00124AC5"/>
    <w:rsid w:val="00141DD7"/>
    <w:rsid w:val="00146546"/>
    <w:rsid w:val="00151E96"/>
    <w:rsid w:val="00160D4B"/>
    <w:rsid w:val="00186007"/>
    <w:rsid w:val="0019094B"/>
    <w:rsid w:val="001B7EC4"/>
    <w:rsid w:val="001C2F6A"/>
    <w:rsid w:val="001E2775"/>
    <w:rsid w:val="00203FC3"/>
    <w:rsid w:val="00271D03"/>
    <w:rsid w:val="002D698A"/>
    <w:rsid w:val="00345346"/>
    <w:rsid w:val="00355F2B"/>
    <w:rsid w:val="00356C81"/>
    <w:rsid w:val="004054B2"/>
    <w:rsid w:val="00430B2F"/>
    <w:rsid w:val="00430DAA"/>
    <w:rsid w:val="00470A25"/>
    <w:rsid w:val="004960E5"/>
    <w:rsid w:val="004C34AA"/>
    <w:rsid w:val="00506309"/>
    <w:rsid w:val="00566DC2"/>
    <w:rsid w:val="005937C5"/>
    <w:rsid w:val="005A7134"/>
    <w:rsid w:val="005B5836"/>
    <w:rsid w:val="005D179F"/>
    <w:rsid w:val="0065390C"/>
    <w:rsid w:val="00655D13"/>
    <w:rsid w:val="00667D16"/>
    <w:rsid w:val="006A380D"/>
    <w:rsid w:val="00704FA5"/>
    <w:rsid w:val="00724509"/>
    <w:rsid w:val="0073317B"/>
    <w:rsid w:val="00735F7A"/>
    <w:rsid w:val="007C48E7"/>
    <w:rsid w:val="00800ADC"/>
    <w:rsid w:val="00842C90"/>
    <w:rsid w:val="008802B1"/>
    <w:rsid w:val="00880D62"/>
    <w:rsid w:val="008812F3"/>
    <w:rsid w:val="00883BCF"/>
    <w:rsid w:val="008B7344"/>
    <w:rsid w:val="00975A20"/>
    <w:rsid w:val="00977452"/>
    <w:rsid w:val="009858D3"/>
    <w:rsid w:val="00995605"/>
    <w:rsid w:val="009A56F6"/>
    <w:rsid w:val="009C0FA2"/>
    <w:rsid w:val="009D25AD"/>
    <w:rsid w:val="00A15F03"/>
    <w:rsid w:val="00A26162"/>
    <w:rsid w:val="00A44F1B"/>
    <w:rsid w:val="00AB2653"/>
    <w:rsid w:val="00AB6132"/>
    <w:rsid w:val="00B0628A"/>
    <w:rsid w:val="00B153C3"/>
    <w:rsid w:val="00B33343"/>
    <w:rsid w:val="00B60BF2"/>
    <w:rsid w:val="00BE6F83"/>
    <w:rsid w:val="00C07B88"/>
    <w:rsid w:val="00C11E9D"/>
    <w:rsid w:val="00C15889"/>
    <w:rsid w:val="00CC0F49"/>
    <w:rsid w:val="00CE2C61"/>
    <w:rsid w:val="00D034D4"/>
    <w:rsid w:val="00DC5503"/>
    <w:rsid w:val="00DE34E0"/>
    <w:rsid w:val="00E10C5D"/>
    <w:rsid w:val="00E70B2F"/>
    <w:rsid w:val="00F0617C"/>
    <w:rsid w:val="00F62405"/>
    <w:rsid w:val="00F91365"/>
    <w:rsid w:val="00FA5F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F0C0-7A05-4E54-8EB7-220367CD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4</Pages>
  <Words>1195</Words>
  <Characters>6578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75</cp:revision>
  <dcterms:created xsi:type="dcterms:W3CDTF">2015-02-13T10:24:00Z</dcterms:created>
  <dcterms:modified xsi:type="dcterms:W3CDTF">2015-02-26T12:30:00Z</dcterms:modified>
</cp:coreProperties>
</file>