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D64A6" w14:textId="606E75D7" w:rsidR="009934CE" w:rsidRDefault="00153832" w:rsidP="00153832">
      <w:pPr>
        <w:ind w:firstLine="480"/>
        <w:jc w:val="center"/>
        <w:rPr>
          <w:b/>
        </w:rPr>
      </w:pPr>
      <w:r>
        <w:rPr>
          <w:rFonts w:hint="eastAsia"/>
          <w:b/>
        </w:rPr>
        <w:t>基于</w:t>
      </w:r>
      <w:r w:rsidR="003513D8">
        <w:rPr>
          <w:rFonts w:hint="eastAsia"/>
          <w:b/>
        </w:rPr>
        <w:t>显式</w:t>
      </w:r>
      <w:r w:rsidRPr="00153832">
        <w:rPr>
          <w:rFonts w:hint="eastAsia"/>
          <w:b/>
        </w:rPr>
        <w:t>形状回归的人脸对齐技术</w:t>
      </w:r>
    </w:p>
    <w:p w14:paraId="6C985210" w14:textId="2E61F950" w:rsidR="00153832" w:rsidRDefault="00153832" w:rsidP="00153832">
      <w:pPr>
        <w:ind w:firstLine="480"/>
        <w:jc w:val="left"/>
      </w:pPr>
      <w:r>
        <w:rPr>
          <w:rFonts w:hint="eastAsia"/>
        </w:rPr>
        <w:t>曹旭东</w:t>
      </w:r>
      <w:r>
        <w:rPr>
          <w:rFonts w:hint="eastAsia"/>
        </w:rPr>
        <w:t xml:space="preserve"> </w:t>
      </w:r>
      <w:r>
        <w:rPr>
          <w:rFonts w:hint="eastAsia"/>
        </w:rPr>
        <w:t>孙剑</w:t>
      </w:r>
      <w:r>
        <w:rPr>
          <w:rFonts w:hint="eastAsia"/>
        </w:rPr>
        <w:t xml:space="preserve"> </w:t>
      </w:r>
      <w:proofErr w:type="spellStart"/>
      <w:r w:rsidR="003240E6">
        <w:rPr>
          <w:rFonts w:hint="eastAsia"/>
        </w:rPr>
        <w:t>Yichen</w:t>
      </w:r>
      <w:proofErr w:type="spellEnd"/>
      <w:r w:rsidR="003240E6">
        <w:rPr>
          <w:rFonts w:hint="eastAsia"/>
        </w:rPr>
        <w:t xml:space="preserve"> Wei</w:t>
      </w:r>
      <w:r>
        <w:rPr>
          <w:rFonts w:hint="eastAsia"/>
        </w:rPr>
        <w:t xml:space="preserve"> </w:t>
      </w:r>
      <w:r w:rsidR="003240E6">
        <w:rPr>
          <w:rFonts w:hint="eastAsia"/>
        </w:rPr>
        <w:t xml:space="preserve"> Fang Wen</w:t>
      </w:r>
    </w:p>
    <w:p w14:paraId="3F4B614E" w14:textId="25C57183" w:rsidR="0094007A" w:rsidRPr="0094007A" w:rsidRDefault="003240E6" w:rsidP="0094007A">
      <w:pPr>
        <w:ind w:firstLine="480"/>
        <w:jc w:val="left"/>
        <w:rPr>
          <w:rFonts w:hint="eastAsia"/>
          <w:b/>
        </w:rPr>
      </w:pPr>
      <w:r w:rsidRPr="0094007A">
        <w:rPr>
          <w:rFonts w:hint="eastAsia"/>
          <w:b/>
        </w:rPr>
        <w:t>摘要</w:t>
      </w:r>
    </w:p>
    <w:p w14:paraId="49E0B305" w14:textId="1E17B72E" w:rsidR="0094007A" w:rsidRDefault="0094007A" w:rsidP="00153832">
      <w:pPr>
        <w:ind w:firstLine="480"/>
        <w:jc w:val="left"/>
        <w:rPr>
          <w:rFonts w:hint="eastAsia"/>
        </w:rPr>
      </w:pPr>
      <w:r w:rsidRPr="0094007A">
        <w:rPr>
          <w:rFonts w:hint="eastAsia"/>
        </w:rPr>
        <w:t>我们提出了一种非常有效，高度准确的“显式形状回归”方法，用于面部对齐。与以前基于回归的方法不同，我们直接学习矢量回归函数来从图像中推断出整个面部形状（一组面部标志），并明确地最小化训练数据上的对齐误差。固有的形状约束在级联学习框架中自然地编码到回归量中，并且在测试期间从粗糙到精细应用，而不像在大多数先前的方法中那样使用固定的参数形状模型。为了使回归更有效和高效，我们设计了两级增强回归，形状索引特征和基于相关的特征选择方法。这种组合使我们能够在短时间内（</w:t>
      </w:r>
      <w:r w:rsidRPr="0094007A">
        <w:rPr>
          <w:rFonts w:hint="eastAsia"/>
        </w:rPr>
        <w:t>2000</w:t>
      </w:r>
      <w:r w:rsidRPr="0094007A">
        <w:rPr>
          <w:rFonts w:hint="eastAsia"/>
        </w:rPr>
        <w:t>个训练图像为</w:t>
      </w:r>
      <w:r w:rsidRPr="0094007A">
        <w:rPr>
          <w:rFonts w:hint="eastAsia"/>
        </w:rPr>
        <w:t>20</w:t>
      </w:r>
      <w:r w:rsidRPr="0094007A">
        <w:rPr>
          <w:rFonts w:hint="eastAsia"/>
        </w:rPr>
        <w:t>分钟）从大型训练数据中学习精确模型，并在测试中以极快的速度运行回归（对于</w:t>
      </w:r>
      <w:r w:rsidRPr="0094007A">
        <w:rPr>
          <w:rFonts w:hint="eastAsia"/>
        </w:rPr>
        <w:t>87</w:t>
      </w:r>
      <w:r w:rsidRPr="0094007A">
        <w:rPr>
          <w:rFonts w:hint="eastAsia"/>
        </w:rPr>
        <w:t>个地标形状，为</w:t>
      </w:r>
      <w:r w:rsidRPr="0094007A">
        <w:rPr>
          <w:rFonts w:hint="eastAsia"/>
        </w:rPr>
        <w:t>15</w:t>
      </w:r>
      <w:r w:rsidRPr="0094007A">
        <w:rPr>
          <w:rFonts w:hint="eastAsia"/>
        </w:rPr>
        <w:t>毫秒）。对具有挑战性的数据进行的实验表明，我们的方法在准确性和效率方面明显优于最先进的技术。</w:t>
      </w:r>
    </w:p>
    <w:p w14:paraId="1AA447E9" w14:textId="77777777" w:rsidR="0094007A" w:rsidRPr="0094007A" w:rsidRDefault="0094007A" w:rsidP="00153832">
      <w:pPr>
        <w:ind w:firstLine="480"/>
        <w:jc w:val="left"/>
        <w:rPr>
          <w:rFonts w:hint="eastAsia"/>
          <w:b/>
        </w:rPr>
      </w:pPr>
      <w:r w:rsidRPr="0094007A">
        <w:rPr>
          <w:rFonts w:hint="eastAsia"/>
          <w:b/>
        </w:rPr>
        <w:t>关键词</w:t>
      </w:r>
    </w:p>
    <w:p w14:paraId="22A07194" w14:textId="2B676954" w:rsidR="0094007A" w:rsidRDefault="0094007A" w:rsidP="00153832">
      <w:pPr>
        <w:ind w:firstLine="480"/>
        <w:jc w:val="left"/>
        <w:rPr>
          <w:rFonts w:hint="eastAsia"/>
        </w:rPr>
      </w:pPr>
      <w:r w:rsidRPr="0094007A">
        <w:rPr>
          <w:rFonts w:hint="eastAsia"/>
        </w:rPr>
        <w:t>面部对齐·形状索引特征·基于相关性的特征选择·非参数形状约束·两级提升回归</w:t>
      </w:r>
    </w:p>
    <w:p w14:paraId="7F60292A" w14:textId="77777777" w:rsidR="00B40DFF" w:rsidRDefault="00B40DFF" w:rsidP="00B40DFF">
      <w:pPr>
        <w:ind w:firstLine="480"/>
        <w:jc w:val="left"/>
        <w:rPr>
          <w:rFonts w:hint="eastAsia"/>
        </w:rPr>
      </w:pPr>
    </w:p>
    <w:p w14:paraId="0368C7D0" w14:textId="77777777" w:rsidR="00B40DFF" w:rsidRPr="00B40DFF" w:rsidRDefault="00B40DFF" w:rsidP="00B40DFF">
      <w:pPr>
        <w:ind w:firstLine="480"/>
        <w:jc w:val="left"/>
        <w:rPr>
          <w:rFonts w:hint="eastAsia"/>
          <w:b/>
        </w:rPr>
      </w:pPr>
      <w:r w:rsidRPr="00B40DFF">
        <w:rPr>
          <w:rFonts w:hint="eastAsia"/>
          <w:b/>
        </w:rPr>
        <w:t>1</w:t>
      </w:r>
      <w:r w:rsidRPr="00B40DFF">
        <w:rPr>
          <w:rFonts w:hint="eastAsia"/>
          <w:b/>
        </w:rPr>
        <w:t>简介</w:t>
      </w:r>
    </w:p>
    <w:p w14:paraId="65C63427" w14:textId="77777777" w:rsidR="00B40DFF" w:rsidRDefault="00B40DFF" w:rsidP="00B40DFF">
      <w:pPr>
        <w:ind w:firstLine="480"/>
        <w:jc w:val="left"/>
        <w:rPr>
          <w:rFonts w:hint="eastAsia"/>
        </w:rPr>
      </w:pPr>
      <w:r>
        <w:rPr>
          <w:rFonts w:hint="eastAsia"/>
        </w:rPr>
        <w:t>面部对齐或定位语义面部标志（例如眼睛，鼻子，嘴巴和下巴）对于诸如面部识别，面部跟踪，面部动画和</w:t>
      </w:r>
      <w:r>
        <w:rPr>
          <w:rFonts w:hint="eastAsia"/>
        </w:rPr>
        <w:t>3D</w:t>
      </w:r>
      <w:r>
        <w:rPr>
          <w:rFonts w:hint="eastAsia"/>
        </w:rPr>
        <w:t>面部建模之类的任务是必不可少的。</w:t>
      </w:r>
      <w:r>
        <w:rPr>
          <w:rFonts w:hint="eastAsia"/>
        </w:rPr>
        <w:t xml:space="preserve"> </w:t>
      </w:r>
      <w:r>
        <w:rPr>
          <w:rFonts w:hint="eastAsia"/>
        </w:rPr>
        <w:t>随着当今个人和网络照片的爆炸式增长，需要一种全自动，高效且稳健的面部对齐方法。</w:t>
      </w:r>
      <w:r>
        <w:rPr>
          <w:rFonts w:hint="eastAsia"/>
        </w:rPr>
        <w:t xml:space="preserve"> </w:t>
      </w:r>
      <w:r>
        <w:rPr>
          <w:rFonts w:hint="eastAsia"/>
        </w:rPr>
        <w:t>由于面部外观，光照和部分遮挡的大的变化，这种要求对于无约束环境中的当前方法仍然是具有挑战性的。</w:t>
      </w:r>
    </w:p>
    <w:p w14:paraId="19331D1B" w14:textId="7FCBA1D8" w:rsidR="00B40DFF" w:rsidRDefault="00B40DFF" w:rsidP="00B40DFF">
      <w:pPr>
        <w:ind w:firstLine="480"/>
        <w:jc w:val="left"/>
        <w:rPr>
          <w:rFonts w:hint="eastAsia"/>
        </w:rPr>
      </w:pPr>
      <w:r>
        <w:rPr>
          <w:rFonts w:hint="eastAsia"/>
        </w:rPr>
        <w:t>面部形状</w:t>
      </w:r>
      <w:r>
        <w:rPr>
          <w:rFonts w:hint="eastAsia"/>
        </w:rPr>
        <w:t>S = [x1</w:t>
      </w:r>
      <w:r>
        <w:rPr>
          <w:rFonts w:hint="eastAsia"/>
        </w:rPr>
        <w:t>，</w:t>
      </w:r>
      <w:r>
        <w:rPr>
          <w:rFonts w:hint="eastAsia"/>
        </w:rPr>
        <w:t>y1</w:t>
      </w:r>
      <w:r>
        <w:rPr>
          <w:rFonts w:hint="eastAsia"/>
        </w:rPr>
        <w:t>，</w:t>
      </w:r>
      <w:r>
        <w:rPr>
          <w:rFonts w:hint="eastAsia"/>
        </w:rPr>
        <w:t>...</w:t>
      </w:r>
      <w:r>
        <w:rPr>
          <w:rFonts w:hint="eastAsia"/>
        </w:rPr>
        <w:t>，</w:t>
      </w:r>
      <w:proofErr w:type="spellStart"/>
      <w:r>
        <w:rPr>
          <w:rFonts w:hint="eastAsia"/>
        </w:rPr>
        <w:t>xNfp</w:t>
      </w:r>
      <w:proofErr w:type="spellEnd"/>
      <w:r>
        <w:rPr>
          <w:rFonts w:hint="eastAsia"/>
        </w:rPr>
        <w:t>，</w:t>
      </w:r>
      <w:proofErr w:type="spellStart"/>
      <w:r>
        <w:rPr>
          <w:rFonts w:hint="eastAsia"/>
        </w:rPr>
        <w:t>yNfp</w:t>
      </w:r>
      <w:proofErr w:type="spellEnd"/>
      <w:r>
        <w:rPr>
          <w:rFonts w:hint="eastAsia"/>
        </w:rPr>
        <w:t>] T</w:t>
      </w:r>
      <w:r>
        <w:rPr>
          <w:rFonts w:hint="eastAsia"/>
        </w:rPr>
        <w:t>由</w:t>
      </w:r>
      <w:proofErr w:type="spellStart"/>
      <w:r>
        <w:rPr>
          <w:rFonts w:hint="eastAsia"/>
        </w:rPr>
        <w:t>Nfp</w:t>
      </w:r>
      <w:proofErr w:type="spellEnd"/>
      <w:r>
        <w:rPr>
          <w:rFonts w:hint="eastAsia"/>
        </w:rPr>
        <w:t>面部标志组成。</w:t>
      </w:r>
      <w:r>
        <w:rPr>
          <w:rFonts w:hint="eastAsia"/>
        </w:rPr>
        <w:t xml:space="preserve"> </w:t>
      </w:r>
      <w:r>
        <w:rPr>
          <w:rFonts w:hint="eastAsia"/>
        </w:rPr>
        <w:t>给定面部图像，面部对齐的目标是估计尽可能接近真实形状</w:t>
      </w:r>
      <w:r>
        <w:rPr>
          <w:rFonts w:hint="eastAsia"/>
        </w:rPr>
        <w:t>S</w:t>
      </w:r>
      <w:r>
        <w:rPr>
          <w:rFonts w:hint="eastAsia"/>
        </w:rPr>
        <w:t>的形状</w:t>
      </w:r>
      <w:r>
        <w:rPr>
          <w:rFonts w:hint="eastAsia"/>
        </w:rPr>
        <w:t>S</w:t>
      </w:r>
      <w:r>
        <w:rPr>
          <w:rFonts w:hint="eastAsia"/>
        </w:rPr>
        <w:t>，即，最小化</w:t>
      </w:r>
    </w:p>
    <w:p w14:paraId="6AFBBAA0" w14:textId="77777777" w:rsidR="00B40DFF" w:rsidRDefault="00B40DFF" w:rsidP="00B40DFF">
      <w:pPr>
        <w:tabs>
          <w:tab w:val="right" w:pos="4763"/>
        </w:tabs>
        <w:spacing w:after="344" w:line="259" w:lineRule="auto"/>
        <w:ind w:left="-1" w:firstLine="480"/>
        <w:jc w:val="left"/>
      </w:pPr>
      <w:r>
        <w:rPr>
          <w:rFonts w:ascii="Calibri" w:eastAsia="Calibri" w:hAnsi="Calibri" w:cs="Calibri"/>
        </w:rPr>
        <w:t>||</w:t>
      </w:r>
      <w:r>
        <w:rPr>
          <w:i/>
        </w:rPr>
        <w:t xml:space="preserve">S </w:t>
      </w:r>
      <w:r>
        <w:rPr>
          <w:rFonts w:ascii="Calibri" w:eastAsia="Calibri" w:hAnsi="Calibri" w:cs="Calibri"/>
        </w:rPr>
        <w:t xml:space="preserve">− </w:t>
      </w:r>
      <w:r>
        <w:rPr>
          <w:i/>
        </w:rPr>
        <w:t>S</w:t>
      </w:r>
      <w:r>
        <w:rPr>
          <w:rFonts w:ascii="Calibri" w:eastAsia="Calibri" w:hAnsi="Calibri" w:cs="Calibri"/>
        </w:rPr>
        <w:t>ˆ||</w:t>
      </w:r>
      <w:r>
        <w:rPr>
          <w:sz w:val="15"/>
        </w:rPr>
        <w:t>2</w:t>
      </w:r>
      <w:r>
        <w:rPr>
          <w:rFonts w:ascii="Calibri" w:eastAsia="Calibri" w:hAnsi="Calibri" w:cs="Calibri"/>
        </w:rPr>
        <w:t>.</w:t>
      </w:r>
      <w:r>
        <w:rPr>
          <w:rFonts w:ascii="Calibri" w:eastAsia="Calibri" w:hAnsi="Calibri" w:cs="Calibri"/>
        </w:rPr>
        <w:tab/>
      </w:r>
      <w:r>
        <w:t>(1)</w:t>
      </w:r>
    </w:p>
    <w:p w14:paraId="1FB343A9" w14:textId="77777777" w:rsidR="00B40DFF" w:rsidRDefault="00B40DFF" w:rsidP="00B40DFF">
      <w:pPr>
        <w:ind w:firstLine="480"/>
        <w:jc w:val="left"/>
        <w:rPr>
          <w:rFonts w:hint="eastAsia"/>
        </w:rPr>
      </w:pPr>
      <w:r>
        <w:rPr>
          <w:rFonts w:hint="eastAsia"/>
        </w:rPr>
        <w:t>方程中的对齐误差。</w:t>
      </w:r>
      <w:r>
        <w:rPr>
          <w:rFonts w:hint="eastAsia"/>
        </w:rPr>
        <w:t xml:space="preserve"> </w:t>
      </w:r>
      <w:r>
        <w:rPr>
          <w:rFonts w:hint="eastAsia"/>
        </w:rPr>
        <w:t>（</w:t>
      </w:r>
      <w:r>
        <w:rPr>
          <w:rFonts w:hint="eastAsia"/>
        </w:rPr>
        <w:t>1</w:t>
      </w:r>
      <w:r>
        <w:rPr>
          <w:rFonts w:hint="eastAsia"/>
        </w:rPr>
        <w:t>）通常用于指导培训和评估绩效。但是，在测试</w:t>
      </w:r>
      <w:r>
        <w:rPr>
          <w:rFonts w:hint="eastAsia"/>
        </w:rPr>
        <w:lastRenderedPageBreak/>
        <w:t>过程中，我们无法直接将其最小化，因为</w:t>
      </w:r>
      <w:r>
        <w:rPr>
          <w:rFonts w:hint="eastAsia"/>
        </w:rPr>
        <w:t>S</w:t>
      </w:r>
      <w:r>
        <w:rPr>
          <w:rFonts w:hint="eastAsia"/>
        </w:rPr>
        <w:t>未知。根据</w:t>
      </w:r>
      <w:r>
        <w:rPr>
          <w:rFonts w:hint="eastAsia"/>
        </w:rPr>
        <w:t>S</w:t>
      </w:r>
      <w:r>
        <w:rPr>
          <w:rFonts w:hint="eastAsia"/>
        </w:rPr>
        <w:t>的估计方法，大多数对齐方法可以分为两类：基于优化和基于回归。</w:t>
      </w:r>
    </w:p>
    <w:p w14:paraId="557E57D0" w14:textId="3B37673D" w:rsidR="00B40DFF" w:rsidRDefault="00B40DFF" w:rsidP="00B40DFF">
      <w:pPr>
        <w:ind w:firstLine="480"/>
        <w:jc w:val="left"/>
        <w:rPr>
          <w:rFonts w:hint="eastAsia"/>
        </w:rPr>
      </w:pPr>
      <w:r>
        <w:rPr>
          <w:rFonts w:hint="eastAsia"/>
        </w:rPr>
        <w:t>基于优化的方法最小化与（</w:t>
      </w:r>
      <w:r>
        <w:rPr>
          <w:rFonts w:hint="eastAsia"/>
        </w:rPr>
        <w:t>1</w:t>
      </w:r>
      <w:r>
        <w:rPr>
          <w:rFonts w:hint="eastAsia"/>
        </w:rPr>
        <w:t>）相关的另一个错误函数。这些方法取决于误差函数的优点以及是否可以很好地优化。例如，</w:t>
      </w:r>
      <w:r>
        <w:rPr>
          <w:rFonts w:hint="eastAsia"/>
        </w:rPr>
        <w:t>AAM</w:t>
      </w:r>
      <w:r>
        <w:rPr>
          <w:rFonts w:hint="eastAsia"/>
        </w:rPr>
        <w:t>方法（</w:t>
      </w:r>
      <w:r>
        <w:rPr>
          <w:rFonts w:hint="eastAsia"/>
        </w:rPr>
        <w:t>Matthews</w:t>
      </w:r>
      <w:r>
        <w:rPr>
          <w:rFonts w:hint="eastAsia"/>
        </w:rPr>
        <w:t>和</w:t>
      </w:r>
      <w:r>
        <w:rPr>
          <w:rFonts w:hint="eastAsia"/>
        </w:rPr>
        <w:t>Baker</w:t>
      </w:r>
      <w:r>
        <w:rPr>
          <w:rFonts w:hint="eastAsia"/>
        </w:rPr>
        <w:t>，</w:t>
      </w:r>
      <w:r>
        <w:rPr>
          <w:rFonts w:hint="eastAsia"/>
        </w:rPr>
        <w:t>2004; Sauer</w:t>
      </w:r>
      <w:r>
        <w:rPr>
          <w:rFonts w:hint="eastAsia"/>
        </w:rPr>
        <w:t>和</w:t>
      </w:r>
      <w:proofErr w:type="spellStart"/>
      <w:r>
        <w:rPr>
          <w:rFonts w:hint="eastAsia"/>
        </w:rPr>
        <w:t>Cootes</w:t>
      </w:r>
      <w:proofErr w:type="spellEnd"/>
      <w:r>
        <w:rPr>
          <w:rFonts w:hint="eastAsia"/>
        </w:rPr>
        <w:t>，</w:t>
      </w:r>
      <w:r>
        <w:rPr>
          <w:rFonts w:hint="eastAsia"/>
        </w:rPr>
        <w:t xml:space="preserve">2011; </w:t>
      </w:r>
      <w:proofErr w:type="spellStart"/>
      <w:r>
        <w:rPr>
          <w:rFonts w:hint="eastAsia"/>
        </w:rPr>
        <w:t>Saragih</w:t>
      </w:r>
      <w:proofErr w:type="spellEnd"/>
      <w:r>
        <w:rPr>
          <w:rFonts w:hint="eastAsia"/>
        </w:rPr>
        <w:t>和</w:t>
      </w:r>
      <w:proofErr w:type="spellStart"/>
      <w:r>
        <w:rPr>
          <w:rFonts w:hint="eastAsia"/>
        </w:rPr>
        <w:t>Goecke</w:t>
      </w:r>
      <w:proofErr w:type="spellEnd"/>
      <w:r>
        <w:rPr>
          <w:rFonts w:hint="eastAsia"/>
        </w:rPr>
        <w:t>，</w:t>
      </w:r>
      <w:r>
        <w:rPr>
          <w:rFonts w:hint="eastAsia"/>
        </w:rPr>
        <w:t xml:space="preserve">2007; </w:t>
      </w:r>
      <w:proofErr w:type="spellStart"/>
      <w:r>
        <w:rPr>
          <w:rFonts w:hint="eastAsia"/>
        </w:rPr>
        <w:t>Cootes</w:t>
      </w:r>
      <w:proofErr w:type="spellEnd"/>
      <w:r>
        <w:rPr>
          <w:rFonts w:hint="eastAsia"/>
        </w:rPr>
        <w:t>等，</w:t>
      </w:r>
      <w:r>
        <w:rPr>
          <w:rFonts w:hint="eastAsia"/>
        </w:rPr>
        <w:t>2001</w:t>
      </w:r>
      <w:r>
        <w:rPr>
          <w:rFonts w:hint="eastAsia"/>
        </w:rPr>
        <w:t>）使用外观模型重建整个面部，并通过最小化纹理残差来估计形状。由于学习的外观模型具有有限的表现力来捕捉姿势，表情和光照中复杂和微妙的脸部图像变化，因此在看不见的脸部上可能效果不佳。众所周知，由于梯度下降优化，</w:t>
      </w:r>
      <w:r>
        <w:rPr>
          <w:rFonts w:hint="eastAsia"/>
        </w:rPr>
        <w:t>AAM</w:t>
      </w:r>
      <w:r>
        <w:rPr>
          <w:rFonts w:hint="eastAsia"/>
        </w:rPr>
        <w:t>对初始化敏感。</w:t>
      </w:r>
    </w:p>
    <w:p w14:paraId="39C97D90" w14:textId="77777777" w:rsidR="00B40DFF" w:rsidRDefault="00B40DFF" w:rsidP="00B40DFF">
      <w:pPr>
        <w:ind w:firstLine="480"/>
        <w:jc w:val="left"/>
        <w:rPr>
          <w:rFonts w:hint="eastAsia"/>
        </w:rPr>
      </w:pPr>
      <w:r>
        <w:rPr>
          <w:rFonts w:hint="eastAsia"/>
        </w:rPr>
        <w:t>基于回归的方法学习回归函数，该函数直接将图像外观映射到目标输出。从大型训练数据中学习复杂的变化，测试通常是有效的。然而，先前的这些方法（</w:t>
      </w:r>
      <w:proofErr w:type="spellStart"/>
      <w:r>
        <w:rPr>
          <w:rFonts w:hint="eastAsia"/>
        </w:rPr>
        <w:t>Cristinacce</w:t>
      </w:r>
      <w:proofErr w:type="spellEnd"/>
      <w:r>
        <w:rPr>
          <w:rFonts w:hint="eastAsia"/>
        </w:rPr>
        <w:t>和</w:t>
      </w:r>
      <w:proofErr w:type="spellStart"/>
      <w:r>
        <w:rPr>
          <w:rFonts w:hint="eastAsia"/>
        </w:rPr>
        <w:t>Cootes</w:t>
      </w:r>
      <w:proofErr w:type="spellEnd"/>
      <w:r>
        <w:rPr>
          <w:rFonts w:hint="eastAsia"/>
        </w:rPr>
        <w:t xml:space="preserve"> 2007; </w:t>
      </w:r>
      <w:proofErr w:type="spellStart"/>
      <w:r>
        <w:rPr>
          <w:rFonts w:hint="eastAsia"/>
        </w:rPr>
        <w:t>Valstar</w:t>
      </w:r>
      <w:proofErr w:type="spellEnd"/>
      <w:r>
        <w:rPr>
          <w:rFonts w:hint="eastAsia"/>
        </w:rPr>
        <w:t>等人</w:t>
      </w:r>
      <w:r>
        <w:rPr>
          <w:rFonts w:hint="eastAsia"/>
        </w:rPr>
        <w:t>2010; Dollar</w:t>
      </w:r>
      <w:r>
        <w:rPr>
          <w:rFonts w:hint="eastAsia"/>
        </w:rPr>
        <w:t>等人</w:t>
      </w:r>
      <w:r>
        <w:rPr>
          <w:rFonts w:hint="eastAsia"/>
        </w:rPr>
        <w:t>2010; Sauer</w:t>
      </w:r>
      <w:r>
        <w:rPr>
          <w:rFonts w:hint="eastAsia"/>
        </w:rPr>
        <w:t>和</w:t>
      </w:r>
      <w:proofErr w:type="spellStart"/>
      <w:r>
        <w:rPr>
          <w:rFonts w:hint="eastAsia"/>
        </w:rPr>
        <w:t>Cootes</w:t>
      </w:r>
      <w:proofErr w:type="spellEnd"/>
      <w:r>
        <w:rPr>
          <w:rFonts w:hint="eastAsia"/>
        </w:rPr>
        <w:t xml:space="preserve"> 2011; </w:t>
      </w:r>
      <w:proofErr w:type="spellStart"/>
      <w:r>
        <w:rPr>
          <w:rFonts w:hint="eastAsia"/>
        </w:rPr>
        <w:t>Saragih</w:t>
      </w:r>
      <w:proofErr w:type="spellEnd"/>
      <w:r>
        <w:rPr>
          <w:rFonts w:hint="eastAsia"/>
        </w:rPr>
        <w:t>和</w:t>
      </w:r>
      <w:proofErr w:type="spellStart"/>
      <w:r>
        <w:rPr>
          <w:rFonts w:hint="eastAsia"/>
        </w:rPr>
        <w:t>Goecke</w:t>
      </w:r>
      <w:proofErr w:type="spellEnd"/>
      <w:r>
        <w:rPr>
          <w:rFonts w:hint="eastAsia"/>
        </w:rPr>
        <w:t xml:space="preserve"> 2007</w:t>
      </w:r>
      <w:r>
        <w:rPr>
          <w:rFonts w:hint="eastAsia"/>
        </w:rPr>
        <w:t>）在实现使</w:t>
      </w:r>
      <w:proofErr w:type="spellStart"/>
      <w:r>
        <w:rPr>
          <w:rFonts w:hint="eastAsia"/>
        </w:rPr>
        <w:t>Eq</w:t>
      </w:r>
      <w:proofErr w:type="spellEnd"/>
      <w:r>
        <w:rPr>
          <w:rFonts w:hint="eastAsia"/>
        </w:rPr>
        <w:t>最小化的目标方面具有某些缺点。</w:t>
      </w:r>
      <w:r>
        <w:rPr>
          <w:rFonts w:hint="eastAsia"/>
        </w:rPr>
        <w:t xml:space="preserve"> </w:t>
      </w:r>
      <w:r>
        <w:rPr>
          <w:rFonts w:hint="eastAsia"/>
        </w:rPr>
        <w:t>（</w:t>
      </w:r>
      <w:r>
        <w:rPr>
          <w:rFonts w:hint="eastAsia"/>
        </w:rPr>
        <w:t>1</w:t>
      </w:r>
      <w:r>
        <w:rPr>
          <w:rFonts w:hint="eastAsia"/>
        </w:rPr>
        <w:t>）。方法（</w:t>
      </w:r>
      <w:r>
        <w:rPr>
          <w:rFonts w:hint="eastAsia"/>
        </w:rPr>
        <w:t xml:space="preserve">Dollar et al.2010; Sauer and </w:t>
      </w:r>
      <w:proofErr w:type="spellStart"/>
      <w:r>
        <w:rPr>
          <w:rFonts w:hint="eastAsia"/>
        </w:rPr>
        <w:t>Cootes</w:t>
      </w:r>
      <w:proofErr w:type="spellEnd"/>
    </w:p>
    <w:p w14:paraId="01E2CCF7" w14:textId="77777777" w:rsidR="00B40DFF" w:rsidRDefault="00B40DFF" w:rsidP="00B40DFF">
      <w:pPr>
        <w:ind w:firstLine="480"/>
        <w:jc w:val="left"/>
        <w:rPr>
          <w:rFonts w:hint="eastAsia"/>
        </w:rPr>
      </w:pPr>
      <w:r>
        <w:rPr>
          <w:rFonts w:hint="eastAsia"/>
        </w:rPr>
        <w:t xml:space="preserve">2011; </w:t>
      </w:r>
      <w:proofErr w:type="spellStart"/>
      <w:r>
        <w:rPr>
          <w:rFonts w:hint="eastAsia"/>
        </w:rPr>
        <w:t>Saragih</w:t>
      </w:r>
      <w:proofErr w:type="spellEnd"/>
      <w:r>
        <w:rPr>
          <w:rFonts w:hint="eastAsia"/>
        </w:rPr>
        <w:t>和</w:t>
      </w:r>
      <w:proofErr w:type="spellStart"/>
      <w:r>
        <w:rPr>
          <w:rFonts w:hint="eastAsia"/>
        </w:rPr>
        <w:t>Goecke</w:t>
      </w:r>
      <w:proofErr w:type="spellEnd"/>
      <w:r>
        <w:rPr>
          <w:rFonts w:hint="eastAsia"/>
        </w:rPr>
        <w:t>（</w:t>
      </w:r>
      <w:r>
        <w:rPr>
          <w:rFonts w:hint="eastAsia"/>
        </w:rPr>
        <w:t>2007</w:t>
      </w:r>
      <w:r>
        <w:rPr>
          <w:rFonts w:hint="eastAsia"/>
        </w:rPr>
        <w:t>）依赖于参数模型（例如，</w:t>
      </w:r>
      <w:r>
        <w:rPr>
          <w:rFonts w:hint="eastAsia"/>
        </w:rPr>
        <w:t>AAM</w:t>
      </w:r>
      <w:r>
        <w:rPr>
          <w:rFonts w:hint="eastAsia"/>
        </w:rPr>
        <w:t>）并最小化训练中的模型参数误差。这是间接的和次优的，因为较小的参数误差不一定等于较小的对准误差。</w:t>
      </w:r>
      <w:r>
        <w:rPr>
          <w:rFonts w:hint="eastAsia"/>
        </w:rPr>
        <w:t xml:space="preserve"> </w:t>
      </w:r>
      <w:r>
        <w:rPr>
          <w:rFonts w:hint="eastAsia"/>
        </w:rPr>
        <w:t>（</w:t>
      </w:r>
      <w:proofErr w:type="spellStart"/>
      <w:r>
        <w:rPr>
          <w:rFonts w:hint="eastAsia"/>
        </w:rPr>
        <w:t>Cristinacce</w:t>
      </w:r>
      <w:proofErr w:type="spellEnd"/>
      <w:r>
        <w:rPr>
          <w:rFonts w:hint="eastAsia"/>
        </w:rPr>
        <w:t>和</w:t>
      </w:r>
      <w:proofErr w:type="spellStart"/>
      <w:r>
        <w:rPr>
          <w:rFonts w:hint="eastAsia"/>
        </w:rPr>
        <w:t>Cootes</w:t>
      </w:r>
      <w:proofErr w:type="spellEnd"/>
      <w:r>
        <w:rPr>
          <w:rFonts w:hint="eastAsia"/>
        </w:rPr>
        <w:t xml:space="preserve"> 2007; Valstaretal.2010</w:t>
      </w:r>
      <w:r>
        <w:rPr>
          <w:rFonts w:hint="eastAsia"/>
        </w:rPr>
        <w:t>）的方法学习了各个地标的回归量，有效地使用（</w:t>
      </w:r>
      <w:r>
        <w:rPr>
          <w:rFonts w:hint="eastAsia"/>
        </w:rPr>
        <w:t>1</w:t>
      </w:r>
      <w:r>
        <w:rPr>
          <w:rFonts w:hint="eastAsia"/>
        </w:rPr>
        <w:t>）作为它们的损失函数。然而，因为在训练中仅使用局部图像块并且没有利用地标之间的外观相关性，所以这种学习的回归量通常较弱并且不能处理大的姿势变化和部分遮挡。</w:t>
      </w:r>
    </w:p>
    <w:p w14:paraId="74DDD66D" w14:textId="77777777" w:rsidR="00B40DFF" w:rsidRDefault="00B40DFF" w:rsidP="00B40DFF">
      <w:pPr>
        <w:ind w:firstLine="480"/>
        <w:jc w:val="left"/>
        <w:rPr>
          <w:rFonts w:hint="eastAsia"/>
        </w:rPr>
      </w:pPr>
      <w:r>
        <w:rPr>
          <w:rFonts w:hint="eastAsia"/>
        </w:rPr>
        <w:t>我们注意到形状约束在所有方法中都是必不可少的。只有少数显着的标志（例如，眼睛中心，嘴角）可以通过它们的图像外观可靠地表征。许多其他非显着地标（例如，沿着面部轮廓的点）需要来自形状约束的帮助</w:t>
      </w:r>
      <w:r>
        <w:rPr>
          <w:rFonts w:hint="eastAsia"/>
        </w:rPr>
        <w:t xml:space="preserve"> - </w:t>
      </w:r>
      <w:r>
        <w:rPr>
          <w:rFonts w:hint="eastAsia"/>
        </w:rPr>
        <w:t>地标之间的相关性。大多数先前的工作使用参数形状模型来强制执行这样的约束，例如</w:t>
      </w:r>
      <w:r>
        <w:rPr>
          <w:rFonts w:hint="eastAsia"/>
        </w:rPr>
        <w:t>AAM</w:t>
      </w:r>
      <w:r>
        <w:rPr>
          <w:rFonts w:hint="eastAsia"/>
        </w:rPr>
        <w:t>中的</w:t>
      </w:r>
      <w:r>
        <w:rPr>
          <w:rFonts w:hint="eastAsia"/>
        </w:rPr>
        <w:t>PCA</w:t>
      </w:r>
      <w:r>
        <w:rPr>
          <w:rFonts w:hint="eastAsia"/>
        </w:rPr>
        <w:t>模型（</w:t>
      </w:r>
      <w:proofErr w:type="spellStart"/>
      <w:r>
        <w:rPr>
          <w:rFonts w:hint="eastAsia"/>
        </w:rPr>
        <w:t>Cootes</w:t>
      </w:r>
      <w:proofErr w:type="spellEnd"/>
      <w:r>
        <w:rPr>
          <w:rFonts w:hint="eastAsia"/>
        </w:rPr>
        <w:t>等人</w:t>
      </w:r>
      <w:r>
        <w:rPr>
          <w:rFonts w:hint="eastAsia"/>
        </w:rPr>
        <w:t>2001; Matthews</w:t>
      </w:r>
      <w:r>
        <w:rPr>
          <w:rFonts w:hint="eastAsia"/>
        </w:rPr>
        <w:t>和</w:t>
      </w:r>
      <w:r>
        <w:rPr>
          <w:rFonts w:hint="eastAsia"/>
        </w:rPr>
        <w:t>Baker 2004</w:t>
      </w:r>
      <w:r>
        <w:rPr>
          <w:rFonts w:hint="eastAsia"/>
        </w:rPr>
        <w:t>）和</w:t>
      </w:r>
      <w:r>
        <w:rPr>
          <w:rFonts w:hint="eastAsia"/>
        </w:rPr>
        <w:t>ASM</w:t>
      </w:r>
      <w:r>
        <w:rPr>
          <w:rFonts w:hint="eastAsia"/>
        </w:rPr>
        <w:t>（</w:t>
      </w:r>
      <w:proofErr w:type="spellStart"/>
      <w:r>
        <w:rPr>
          <w:rFonts w:hint="eastAsia"/>
        </w:rPr>
        <w:t>Cootes</w:t>
      </w:r>
      <w:proofErr w:type="spellEnd"/>
      <w:r>
        <w:rPr>
          <w:rFonts w:hint="eastAsia"/>
        </w:rPr>
        <w:t>等人</w:t>
      </w:r>
      <w:r>
        <w:rPr>
          <w:rFonts w:hint="eastAsia"/>
        </w:rPr>
        <w:t xml:space="preserve">1995; </w:t>
      </w:r>
      <w:proofErr w:type="spellStart"/>
      <w:r>
        <w:rPr>
          <w:rFonts w:hint="eastAsia"/>
        </w:rPr>
        <w:t>Cristinacce</w:t>
      </w:r>
      <w:proofErr w:type="spellEnd"/>
      <w:r>
        <w:rPr>
          <w:rFonts w:hint="eastAsia"/>
        </w:rPr>
        <w:t>和</w:t>
      </w:r>
      <w:proofErr w:type="spellStart"/>
      <w:r>
        <w:rPr>
          <w:rFonts w:hint="eastAsia"/>
        </w:rPr>
        <w:t>Cootes</w:t>
      </w:r>
      <w:proofErr w:type="spellEnd"/>
      <w:r>
        <w:rPr>
          <w:rFonts w:hint="eastAsia"/>
        </w:rPr>
        <w:t xml:space="preserve"> 2007</w:t>
      </w:r>
      <w:r>
        <w:rPr>
          <w:rFonts w:hint="eastAsia"/>
        </w:rPr>
        <w:t>）。</w:t>
      </w:r>
    </w:p>
    <w:p w14:paraId="7D78045D" w14:textId="77777777" w:rsidR="00B40DFF" w:rsidRDefault="00B40DFF" w:rsidP="00B40DFF">
      <w:pPr>
        <w:ind w:firstLine="480"/>
        <w:jc w:val="left"/>
        <w:rPr>
          <w:rFonts w:hint="eastAsia"/>
        </w:rPr>
      </w:pPr>
      <w:r>
        <w:rPr>
          <w:rFonts w:hint="eastAsia"/>
        </w:rPr>
        <w:t>尽管参数形状模型成功，但通常启发式地确定模型灵活性（例如，</w:t>
      </w:r>
      <w:r>
        <w:rPr>
          <w:rFonts w:hint="eastAsia"/>
        </w:rPr>
        <w:t>PCA</w:t>
      </w:r>
      <w:r>
        <w:rPr>
          <w:rFonts w:hint="eastAsia"/>
        </w:rPr>
        <w:t>维度）。此外，在迭代对齐过程中使用固定形状模型（如大多数方法那样）也可能是次优的。例如，在初始阶段（形状远离真实目标），使用受限模型进行快速收敛和更好的正则化是有利的</w:t>
      </w:r>
      <w:r>
        <w:rPr>
          <w:rFonts w:hint="eastAsia"/>
        </w:rPr>
        <w:t>;</w:t>
      </w:r>
      <w:r>
        <w:rPr>
          <w:rFonts w:hint="eastAsia"/>
        </w:rPr>
        <w:t>在后期阶段（形状已大致对齐），我们可能希望使用更灵活的形状模型，并进行更细微的变化以进行细化。据我们所知，在文献中很少采用这种形状模型的灵活性。</w:t>
      </w:r>
    </w:p>
    <w:p w14:paraId="5968D22D" w14:textId="004C62CB" w:rsidR="00B40DFF" w:rsidRDefault="00B40DFF" w:rsidP="00B40DFF">
      <w:pPr>
        <w:ind w:firstLine="480"/>
        <w:jc w:val="left"/>
        <w:rPr>
          <w:rFonts w:hint="eastAsia"/>
        </w:rPr>
      </w:pPr>
      <w:r>
        <w:rPr>
          <w:rFonts w:hint="eastAsia"/>
        </w:rPr>
        <w:t>在本文中，我们提出了一种新的基于回归的方法，而不使用任何参数形状模型。通过以整体方式明确地最小化训练数据上的对准误差来训练回归量</w:t>
      </w:r>
      <w:r>
        <w:rPr>
          <w:rFonts w:hint="eastAsia"/>
        </w:rPr>
        <w:t xml:space="preserve"> - </w:t>
      </w:r>
      <w:r>
        <w:rPr>
          <w:rFonts w:hint="eastAsia"/>
        </w:rPr>
        <w:t>所有面部地标被联合回归。</w:t>
      </w:r>
      <w:r>
        <w:rPr>
          <w:rFonts w:hint="eastAsia"/>
        </w:rPr>
        <w:t xml:space="preserve"> Zhou</w:t>
      </w:r>
      <w:r>
        <w:rPr>
          <w:rFonts w:hint="eastAsia"/>
        </w:rPr>
        <w:t>和</w:t>
      </w:r>
      <w:proofErr w:type="spellStart"/>
      <w:r>
        <w:rPr>
          <w:rFonts w:hint="eastAsia"/>
        </w:rPr>
        <w:t>Comaniciu</w:t>
      </w:r>
      <w:proofErr w:type="spellEnd"/>
      <w:r>
        <w:rPr>
          <w:rFonts w:hint="eastAsia"/>
        </w:rPr>
        <w:t>（</w:t>
      </w:r>
      <w:r>
        <w:rPr>
          <w:rFonts w:hint="eastAsia"/>
        </w:rPr>
        <w:t>2007</w:t>
      </w:r>
      <w:r>
        <w:rPr>
          <w:rFonts w:hint="eastAsia"/>
        </w:rPr>
        <w:t>）也探讨了回归非参数形状的一般概念。</w:t>
      </w:r>
    </w:p>
    <w:p w14:paraId="2E1D734F" w14:textId="77777777" w:rsidR="00B40DFF" w:rsidRDefault="00B40DFF" w:rsidP="00B40DFF">
      <w:pPr>
        <w:ind w:firstLine="480"/>
        <w:jc w:val="left"/>
        <w:rPr>
          <w:rFonts w:hint="eastAsia"/>
        </w:rPr>
      </w:pPr>
      <w:r>
        <w:rPr>
          <w:rFonts w:hint="eastAsia"/>
        </w:rPr>
        <w:t>我们的回归量以非参数方式实现形状约束：回归形状始终是所有训练形状的线性组合。</w:t>
      </w:r>
      <w:r>
        <w:rPr>
          <w:rFonts w:hint="eastAsia"/>
        </w:rPr>
        <w:t xml:space="preserve"> </w:t>
      </w:r>
      <w:r>
        <w:rPr>
          <w:rFonts w:hint="eastAsia"/>
        </w:rPr>
        <w:t>此外，对于所有地标使用图像上的特征比仅使用单个地标的局部补丁更具辨别力。</w:t>
      </w:r>
      <w:r>
        <w:rPr>
          <w:rFonts w:hint="eastAsia"/>
        </w:rPr>
        <w:t xml:space="preserve"> </w:t>
      </w:r>
      <w:r>
        <w:rPr>
          <w:rFonts w:hint="eastAsia"/>
        </w:rPr>
        <w:t>这些属性使我们能够从大型训练数据中学习具有强大表现力的灵活模型。</w:t>
      </w:r>
      <w:r>
        <w:rPr>
          <w:rFonts w:hint="eastAsia"/>
        </w:rPr>
        <w:t xml:space="preserve"> </w:t>
      </w:r>
      <w:r>
        <w:rPr>
          <w:rFonts w:hint="eastAsia"/>
        </w:rPr>
        <w:t>我们称之为“显式形状回归”。</w:t>
      </w:r>
    </w:p>
    <w:p w14:paraId="320437B6" w14:textId="66DA0779" w:rsidR="00B40DFF" w:rsidRDefault="00B40DFF" w:rsidP="00B40DFF">
      <w:pPr>
        <w:ind w:firstLine="480"/>
        <w:jc w:val="left"/>
        <w:rPr>
          <w:rFonts w:hint="eastAsia"/>
        </w:rPr>
      </w:pPr>
      <w:r>
        <w:rPr>
          <w:noProof/>
        </w:rPr>
        <w:drawing>
          <wp:inline distT="0" distB="0" distL="0" distR="0" wp14:anchorId="555D9C4D" wp14:editId="03420CAB">
            <wp:extent cx="2956560" cy="3919728"/>
            <wp:effectExtent l="0" t="0" r="0" b="0"/>
            <wp:docPr id="40555" name="Picture 40555"/>
            <wp:cNvGraphicFramePr/>
            <a:graphic xmlns:a="http://schemas.openxmlformats.org/drawingml/2006/main">
              <a:graphicData uri="http://schemas.openxmlformats.org/drawingml/2006/picture">
                <pic:pic xmlns:pic="http://schemas.openxmlformats.org/drawingml/2006/picture">
                  <pic:nvPicPr>
                    <pic:cNvPr id="40555" name="Picture 40555"/>
                    <pic:cNvPicPr/>
                  </pic:nvPicPr>
                  <pic:blipFill>
                    <a:blip r:embed="rId4"/>
                    <a:stretch>
                      <a:fillRect/>
                    </a:stretch>
                  </pic:blipFill>
                  <pic:spPr>
                    <a:xfrm>
                      <a:off x="0" y="0"/>
                      <a:ext cx="2956560" cy="3919728"/>
                    </a:xfrm>
                    <a:prstGeom prst="rect">
                      <a:avLst/>
                    </a:prstGeom>
                  </pic:spPr>
                </pic:pic>
              </a:graphicData>
            </a:graphic>
          </wp:inline>
        </w:drawing>
      </w:r>
    </w:p>
    <w:p w14:paraId="5ED8E12E" w14:textId="20649DAA" w:rsidR="00B40DFF" w:rsidRPr="00B40DFF" w:rsidRDefault="00B40DFF" w:rsidP="00B40DFF">
      <w:pPr>
        <w:spacing w:after="483" w:line="260" w:lineRule="auto"/>
        <w:ind w:left="-14" w:firstLine="340"/>
        <w:rPr>
          <w:rFonts w:hint="eastAsia"/>
        </w:rPr>
      </w:pPr>
      <w:r>
        <w:rPr>
          <w:b/>
          <w:sz w:val="17"/>
        </w:rPr>
        <w:t xml:space="preserve">Fig. 1 </w:t>
      </w:r>
      <w:r>
        <w:rPr>
          <w:sz w:val="17"/>
        </w:rPr>
        <w:t xml:space="preserve">Shape constraint is preserved and adaptively learned in a coarse to fine manner in our boosted </w:t>
      </w:r>
      <w:proofErr w:type="spellStart"/>
      <w:r>
        <w:rPr>
          <w:sz w:val="17"/>
        </w:rPr>
        <w:t>regressor</w:t>
      </w:r>
      <w:proofErr w:type="spellEnd"/>
      <w:r>
        <w:rPr>
          <w:sz w:val="17"/>
        </w:rPr>
        <w:t xml:space="preserve">. </w:t>
      </w:r>
      <w:proofErr w:type="spellStart"/>
      <w:r>
        <w:rPr>
          <w:b/>
          <w:sz w:val="17"/>
        </w:rPr>
        <w:t>a</w:t>
      </w:r>
      <w:proofErr w:type="spellEnd"/>
      <w:r>
        <w:rPr>
          <w:b/>
          <w:sz w:val="17"/>
        </w:rPr>
        <w:t xml:space="preserve"> </w:t>
      </w:r>
      <w:r>
        <w:rPr>
          <w:sz w:val="17"/>
        </w:rPr>
        <w:t xml:space="preserve">The shape is progressively refined by the shape increments learnt by the boosted </w:t>
      </w:r>
      <w:proofErr w:type="spellStart"/>
      <w:r>
        <w:rPr>
          <w:sz w:val="17"/>
        </w:rPr>
        <w:t>regressors</w:t>
      </w:r>
      <w:proofErr w:type="spellEnd"/>
      <w:r>
        <w:rPr>
          <w:sz w:val="17"/>
        </w:rPr>
        <w:t xml:space="preserve"> in different stages. </w:t>
      </w:r>
      <w:r>
        <w:rPr>
          <w:b/>
          <w:sz w:val="17"/>
        </w:rPr>
        <w:t xml:space="preserve">b </w:t>
      </w:r>
      <w:r>
        <w:rPr>
          <w:sz w:val="17"/>
        </w:rPr>
        <w:t xml:space="preserve">Intrinsic dimensions of learnt shape increments in a 10-stage boosted </w:t>
      </w:r>
      <w:proofErr w:type="spellStart"/>
      <w:r>
        <w:rPr>
          <w:sz w:val="17"/>
        </w:rPr>
        <w:t>regressor</w:t>
      </w:r>
      <w:proofErr w:type="spellEnd"/>
      <w:r>
        <w:rPr>
          <w:sz w:val="17"/>
        </w:rPr>
        <w:t xml:space="preserve">, using 87 facial landmarks. </w:t>
      </w:r>
      <w:r>
        <w:rPr>
          <w:b/>
          <w:sz w:val="17"/>
        </w:rPr>
        <w:t>c</w:t>
      </w:r>
      <w:r>
        <w:rPr>
          <w:sz w:val="17"/>
        </w:rPr>
        <w:t xml:space="preserve">, </w:t>
      </w:r>
      <w:r>
        <w:rPr>
          <w:b/>
          <w:sz w:val="17"/>
        </w:rPr>
        <w:t xml:space="preserve">d </w:t>
      </w:r>
      <w:r>
        <w:rPr>
          <w:sz w:val="17"/>
        </w:rPr>
        <w:t>The first three principal components (PCs) of shape increments in the first and final stage, respectively</w:t>
      </w:r>
    </w:p>
    <w:p w14:paraId="7730D17C" w14:textId="3ADD7B49" w:rsidR="00B40DFF" w:rsidRDefault="00B40DFF" w:rsidP="00B40DFF">
      <w:pPr>
        <w:ind w:firstLine="480"/>
        <w:jc w:val="left"/>
        <w:rPr>
          <w:rFonts w:hint="eastAsia"/>
        </w:rPr>
      </w:pPr>
      <w:r>
        <w:rPr>
          <w:rFonts w:hint="eastAsia"/>
        </w:rPr>
        <w:t>在存在大的图像外观变化的情况下，共同回归整个形状是具有挑战性的。</w:t>
      </w:r>
      <w:r>
        <w:rPr>
          <w:rFonts w:hint="eastAsia"/>
        </w:rPr>
        <w:t xml:space="preserve"> </w:t>
      </w:r>
      <w:r>
        <w:rPr>
          <w:rFonts w:hint="eastAsia"/>
        </w:rPr>
        <w:t>我们设计了一个增强回归器来逐步推断形状</w:t>
      </w:r>
      <w:r>
        <w:rPr>
          <w:rFonts w:hint="eastAsia"/>
        </w:rPr>
        <w:t xml:space="preserve"> - </w:t>
      </w:r>
      <w:r>
        <w:rPr>
          <w:rFonts w:hint="eastAsia"/>
        </w:rPr>
        <w:t>早期回归器处理大的形状变化并保证稳健性，而后来的回归器处理小的形状变化并确保准确性。</w:t>
      </w:r>
      <w:r>
        <w:rPr>
          <w:rFonts w:hint="eastAsia"/>
        </w:rPr>
        <w:t xml:space="preserve"> </w:t>
      </w:r>
      <w:r>
        <w:rPr>
          <w:rFonts w:hint="eastAsia"/>
        </w:rPr>
        <w:t>因此，形状约束以自动方式从粗略到精细地自适应地实施。</w:t>
      </w:r>
      <w:r>
        <w:rPr>
          <w:rFonts w:hint="eastAsia"/>
        </w:rPr>
        <w:t xml:space="preserve"> </w:t>
      </w:r>
      <w:r>
        <w:rPr>
          <w:rFonts w:hint="eastAsia"/>
        </w:rPr>
        <w:t>这在图</w:t>
      </w:r>
      <w:r>
        <w:rPr>
          <w:rFonts w:hint="eastAsia"/>
        </w:rPr>
        <w:t>1</w:t>
      </w:r>
      <w:r>
        <w:rPr>
          <w:rFonts w:hint="eastAsia"/>
        </w:rPr>
        <w:t>中说明并在</w:t>
      </w:r>
      <w:r>
        <w:rPr>
          <w:rFonts w:hint="eastAsia"/>
        </w:rPr>
        <w:t>Sect</w:t>
      </w:r>
      <w:r>
        <w:rPr>
          <w:rFonts w:hint="eastAsia"/>
        </w:rPr>
        <w:t>中详细说明。</w:t>
      </w:r>
      <w:r>
        <w:rPr>
          <w:rFonts w:hint="eastAsia"/>
        </w:rPr>
        <w:t>2.3</w:t>
      </w:r>
      <w:r>
        <w:rPr>
          <w:rFonts w:hint="eastAsia"/>
        </w:rPr>
        <w:t>。</w:t>
      </w:r>
    </w:p>
    <w:p w14:paraId="4B073051" w14:textId="77777777" w:rsidR="00B40DFF" w:rsidRDefault="00B40DFF" w:rsidP="00B40DFF">
      <w:pPr>
        <w:ind w:firstLine="480"/>
        <w:jc w:val="left"/>
        <w:rPr>
          <w:rFonts w:hint="eastAsia"/>
        </w:rPr>
      </w:pPr>
      <w:r>
        <w:rPr>
          <w:rFonts w:hint="eastAsia"/>
        </w:rPr>
        <w:t>我们的显式形状回归框架受到</w:t>
      </w:r>
      <w:r>
        <w:rPr>
          <w:rFonts w:hint="eastAsia"/>
        </w:rPr>
        <w:t>Dollar</w:t>
      </w:r>
      <w:r>
        <w:rPr>
          <w:rFonts w:hint="eastAsia"/>
        </w:rPr>
        <w:t>等人提出的级联姿态回归的启发。</w:t>
      </w:r>
      <w:r>
        <w:rPr>
          <w:rFonts w:hint="eastAsia"/>
        </w:rPr>
        <w:t xml:space="preserve"> </w:t>
      </w:r>
      <w:r>
        <w:rPr>
          <w:rFonts w:hint="eastAsia"/>
        </w:rPr>
        <w:t>（</w:t>
      </w:r>
      <w:r>
        <w:rPr>
          <w:rFonts w:hint="eastAsia"/>
        </w:rPr>
        <w:t>2010</w:t>
      </w:r>
      <w:r>
        <w:rPr>
          <w:rFonts w:hint="eastAsia"/>
        </w:rPr>
        <w:t>年）。在他们的工作中，学习一系列随机蕨类回归量以逐步预测对象姿势参数。在每次迭代中，图像特征不仅取决于图像内容，还取决于上次迭代的预测姿势参数。这种姿态索引特征提供了更好的几何不变性，并大大提高了回归量的性能。在他们的实验中，这种方法也被用于估计由简单参数椭圆建模的面部形状（</w:t>
      </w:r>
      <w:r>
        <w:rPr>
          <w:rFonts w:hint="eastAsia"/>
        </w:rPr>
        <w:t>Dollar et al.2010</w:t>
      </w:r>
      <w:r>
        <w:rPr>
          <w:rFonts w:hint="eastAsia"/>
        </w:rPr>
        <w:t>）。</w:t>
      </w:r>
    </w:p>
    <w:p w14:paraId="437A50DD" w14:textId="6DD5725C" w:rsidR="00B40DFF" w:rsidRDefault="00B40DFF" w:rsidP="00B40DFF">
      <w:pPr>
        <w:ind w:firstLine="480"/>
        <w:jc w:val="left"/>
        <w:rPr>
          <w:rFonts w:hint="eastAsia"/>
          <w:color w:val="FF0000"/>
        </w:rPr>
      </w:pPr>
      <w:r>
        <w:rPr>
          <w:rFonts w:hint="eastAsia"/>
        </w:rPr>
        <w:t>我们的方法在几个重要方面改进了级联姿态回归框架，并且更好地适用于面部对齐问题。我们采用非参数表示，通过最小化对齐误差而不是参数误差来直接估计面部标志。因此，自动保留基础形状约束。为了解决非常具有挑战性的高维回归问题，我们进一步提出了几个改进：两级增强回归，有效形状索引特征，基于快速相关的特征选择方法和基于稀疏编码的模型压缩，以便：（</w:t>
      </w:r>
      <w:r>
        <w:rPr>
          <w:rFonts w:hint="eastAsia"/>
        </w:rPr>
        <w:t>1</w:t>
      </w:r>
      <w:r>
        <w:rPr>
          <w:rFonts w:hint="eastAsia"/>
        </w:rPr>
        <w:t>）我们可以从大型训练数据中快速学习准确的模型（</w:t>
      </w:r>
      <w:r>
        <w:rPr>
          <w:rFonts w:hint="eastAsia"/>
        </w:rPr>
        <w:t>2,000</w:t>
      </w:r>
      <w:r>
        <w:rPr>
          <w:rFonts w:hint="eastAsia"/>
        </w:rPr>
        <w:t>个训练样本</w:t>
      </w:r>
      <w:r>
        <w:rPr>
          <w:rFonts w:hint="eastAsia"/>
        </w:rPr>
        <w:t>20</w:t>
      </w:r>
      <w:r>
        <w:rPr>
          <w:rFonts w:hint="eastAsia"/>
        </w:rPr>
        <w:t>分钟）</w:t>
      </w:r>
      <w:r>
        <w:rPr>
          <w:rFonts w:hint="eastAsia"/>
        </w:rPr>
        <w:t xml:space="preserve">; </w:t>
      </w:r>
      <w:r>
        <w:rPr>
          <w:rFonts w:hint="eastAsia"/>
        </w:rPr>
        <w:t>（</w:t>
      </w:r>
      <w:r>
        <w:rPr>
          <w:rFonts w:hint="eastAsia"/>
        </w:rPr>
        <w:t>2</w:t>
      </w:r>
      <w:r>
        <w:rPr>
          <w:rFonts w:hint="eastAsia"/>
        </w:rPr>
        <w:t>）得到的回归量在测试中非常有效（</w:t>
      </w:r>
      <w:r>
        <w:rPr>
          <w:rFonts w:hint="eastAsia"/>
        </w:rPr>
        <w:t>15msfor87faciallandmarks</w:t>
      </w:r>
      <w:r>
        <w:rPr>
          <w:rFonts w:hint="eastAsia"/>
        </w:rPr>
        <w:t>）</w:t>
      </w:r>
      <w:r>
        <w:rPr>
          <w:rFonts w:hint="eastAsia"/>
        </w:rPr>
        <w:t xml:space="preserve">; </w:t>
      </w:r>
      <w:r>
        <w:rPr>
          <w:rFonts w:hint="eastAsia"/>
        </w:rPr>
        <w:t>（</w:t>
      </w:r>
      <w:r>
        <w:rPr>
          <w:rFonts w:hint="eastAsia"/>
        </w:rPr>
        <w:t>3</w:t>
      </w:r>
      <w:r>
        <w:rPr>
          <w:rFonts w:hint="eastAsia"/>
        </w:rPr>
        <w:t>）模型尺寸相当小（几兆字节），适用于许多场景。</w:t>
      </w:r>
      <w:r w:rsidRPr="00B40DFF">
        <w:rPr>
          <w:rFonts w:hint="eastAsia"/>
          <w:color w:val="FF0000"/>
        </w:rPr>
        <w:t>我们在几个具有挑战性的数据集上显示出卓</w:t>
      </w:r>
    </w:p>
    <w:p w14:paraId="4882ABFB" w14:textId="77777777" w:rsidR="00B40DFF" w:rsidRDefault="00B40DFF" w:rsidP="00B40DFF">
      <w:pPr>
        <w:ind w:firstLine="480"/>
        <w:jc w:val="left"/>
        <w:rPr>
          <w:rFonts w:hint="eastAsia"/>
          <w:color w:val="FF0000"/>
        </w:rPr>
      </w:pPr>
    </w:p>
    <w:p w14:paraId="36A21CEC" w14:textId="77777777" w:rsidR="00C462BE" w:rsidRPr="00C462BE" w:rsidRDefault="00C462BE" w:rsidP="00C462BE">
      <w:pPr>
        <w:ind w:firstLine="480"/>
        <w:jc w:val="left"/>
        <w:rPr>
          <w:rFonts w:hint="eastAsia"/>
          <w:b/>
          <w:color w:val="000000" w:themeColor="text1"/>
        </w:rPr>
      </w:pPr>
      <w:r w:rsidRPr="00C462BE">
        <w:rPr>
          <w:rFonts w:hint="eastAsia"/>
          <w:b/>
          <w:color w:val="000000" w:themeColor="text1"/>
        </w:rPr>
        <w:t>2</w:t>
      </w:r>
      <w:r w:rsidRPr="00C462BE">
        <w:rPr>
          <w:rFonts w:hint="eastAsia"/>
          <w:b/>
          <w:color w:val="000000" w:themeColor="text1"/>
        </w:rPr>
        <w:t>通过形状回归进行面对齐</w:t>
      </w:r>
    </w:p>
    <w:p w14:paraId="043C63CD" w14:textId="77777777" w:rsidR="00C462BE" w:rsidRPr="00C462BE" w:rsidRDefault="00C462BE" w:rsidP="00C462BE">
      <w:pPr>
        <w:ind w:firstLine="480"/>
        <w:jc w:val="left"/>
        <w:rPr>
          <w:rFonts w:hint="eastAsia"/>
          <w:b/>
          <w:color w:val="000000" w:themeColor="text1"/>
        </w:rPr>
      </w:pPr>
      <w:r w:rsidRPr="00C462BE">
        <w:rPr>
          <w:rFonts w:hint="eastAsia"/>
          <w:b/>
          <w:color w:val="000000" w:themeColor="text1"/>
        </w:rPr>
        <w:t>2.1</w:t>
      </w:r>
      <w:r w:rsidRPr="00C462BE">
        <w:rPr>
          <w:rFonts w:hint="eastAsia"/>
          <w:b/>
          <w:color w:val="000000" w:themeColor="text1"/>
        </w:rPr>
        <w:t>形状回归框架</w:t>
      </w:r>
    </w:p>
    <w:p w14:paraId="1BCD6FB0" w14:textId="77777777" w:rsidR="00C462BE" w:rsidRPr="00C462BE" w:rsidRDefault="00C462BE" w:rsidP="00C462BE">
      <w:pPr>
        <w:ind w:firstLine="480"/>
        <w:jc w:val="left"/>
        <w:rPr>
          <w:rFonts w:hint="eastAsia"/>
          <w:color w:val="000000" w:themeColor="text1"/>
        </w:rPr>
      </w:pPr>
      <w:r w:rsidRPr="00C462BE">
        <w:rPr>
          <w:rFonts w:hint="eastAsia"/>
          <w:color w:val="000000" w:themeColor="text1"/>
        </w:rPr>
        <w:t>在本节中，我们将描述形状回归框架，并讨论它如何适合面部对齐任务。</w:t>
      </w:r>
    </w:p>
    <w:p w14:paraId="33427FF7" w14:textId="77777777" w:rsidR="00C462BE" w:rsidRPr="00C462BE" w:rsidRDefault="00C462BE" w:rsidP="00C462BE">
      <w:pPr>
        <w:ind w:firstLine="480"/>
        <w:jc w:val="left"/>
        <w:rPr>
          <w:rFonts w:hint="eastAsia"/>
          <w:color w:val="000000" w:themeColor="text1"/>
        </w:rPr>
      </w:pPr>
      <w:r w:rsidRPr="00C462BE">
        <w:rPr>
          <w:rFonts w:hint="eastAsia"/>
          <w:color w:val="000000" w:themeColor="text1"/>
        </w:rPr>
        <w:t>我们将我们的解决方案转变为渐变增强回归（</w:t>
      </w:r>
      <w:r w:rsidRPr="00C462BE">
        <w:rPr>
          <w:rFonts w:hint="eastAsia"/>
          <w:color w:val="000000" w:themeColor="text1"/>
        </w:rPr>
        <w:t>Friedman 2001; Duffy</w:t>
      </w:r>
      <w:r w:rsidRPr="00C462BE">
        <w:rPr>
          <w:rFonts w:hint="eastAsia"/>
          <w:color w:val="000000" w:themeColor="text1"/>
        </w:rPr>
        <w:t>和</w:t>
      </w:r>
      <w:proofErr w:type="spellStart"/>
      <w:r w:rsidRPr="00C462BE">
        <w:rPr>
          <w:rFonts w:hint="eastAsia"/>
          <w:color w:val="000000" w:themeColor="text1"/>
        </w:rPr>
        <w:t>Helmbold</w:t>
      </w:r>
      <w:proofErr w:type="spellEnd"/>
      <w:r w:rsidRPr="00C462BE">
        <w:rPr>
          <w:rFonts w:hint="eastAsia"/>
          <w:color w:val="000000" w:themeColor="text1"/>
        </w:rPr>
        <w:t xml:space="preserve"> 2002</w:t>
      </w:r>
      <w:r w:rsidRPr="00C462BE">
        <w:rPr>
          <w:rFonts w:hint="eastAsia"/>
          <w:color w:val="000000" w:themeColor="text1"/>
        </w:rPr>
        <w:t>）框架，这是一种代表性的集成学习方法。</w:t>
      </w:r>
      <w:r w:rsidRPr="00C462BE">
        <w:rPr>
          <w:rFonts w:hint="eastAsia"/>
          <w:color w:val="000000" w:themeColor="text1"/>
        </w:rPr>
        <w:t xml:space="preserve"> </w:t>
      </w:r>
      <w:r w:rsidRPr="00C462BE">
        <w:rPr>
          <w:rFonts w:hint="eastAsia"/>
          <w:color w:val="000000" w:themeColor="text1"/>
        </w:rPr>
        <w:t>在训练中，它依次学习一系列弱学习者，以贪婪地最小化回归损失函数。</w:t>
      </w:r>
      <w:r w:rsidRPr="00C462BE">
        <w:rPr>
          <w:rFonts w:hint="eastAsia"/>
          <w:color w:val="000000" w:themeColor="text1"/>
        </w:rPr>
        <w:t xml:space="preserve"> </w:t>
      </w:r>
      <w:r w:rsidRPr="00C462BE">
        <w:rPr>
          <w:rFonts w:hint="eastAsia"/>
          <w:color w:val="000000" w:themeColor="text1"/>
        </w:rPr>
        <w:t>在测试中，它简单地将预先学习的弱学习者以加法的方式组合以给出最终预测。</w:t>
      </w:r>
    </w:p>
    <w:p w14:paraId="53912805" w14:textId="1933F615" w:rsidR="00C462BE" w:rsidRDefault="00C462BE" w:rsidP="00C462BE">
      <w:pPr>
        <w:ind w:firstLine="480"/>
        <w:jc w:val="left"/>
        <w:rPr>
          <w:rFonts w:hint="eastAsia"/>
          <w:color w:val="000000" w:themeColor="text1"/>
        </w:rPr>
      </w:pPr>
      <w:r w:rsidRPr="00C462BE">
        <w:rPr>
          <w:rFonts w:hint="eastAsia"/>
          <w:color w:val="000000" w:themeColor="text1"/>
        </w:rPr>
        <w:t>在指定如何在梯度增强框架中解决面对齐任务之前，我们首先阐明一个简单的基本术语，即标准化形状。</w:t>
      </w:r>
      <w:r w:rsidRPr="00C462BE">
        <w:rPr>
          <w:rFonts w:hint="eastAsia"/>
          <w:color w:val="000000" w:themeColor="text1"/>
        </w:rPr>
        <w:t xml:space="preserve"> </w:t>
      </w:r>
      <w:r w:rsidRPr="00C462BE">
        <w:rPr>
          <w:rFonts w:hint="eastAsia"/>
          <w:color w:val="000000" w:themeColor="text1"/>
        </w:rPr>
        <w:t>提供预定义的平均形状</w:t>
      </w:r>
      <w:r w:rsidRPr="00C462BE">
        <w:rPr>
          <w:rFonts w:hint="eastAsia"/>
          <w:color w:val="000000" w:themeColor="text1"/>
        </w:rPr>
        <w:t>S</w:t>
      </w:r>
      <w:r w:rsidRPr="00C462BE">
        <w:rPr>
          <w:rFonts w:hint="eastAsia"/>
          <w:color w:val="000000" w:themeColor="text1"/>
        </w:rPr>
        <w:t>¯，输入形状</w:t>
      </w:r>
      <w:r w:rsidRPr="00C462BE">
        <w:rPr>
          <w:rFonts w:hint="eastAsia"/>
          <w:color w:val="000000" w:themeColor="text1"/>
        </w:rPr>
        <w:t>S</w:t>
      </w:r>
      <w:r w:rsidRPr="00C462BE">
        <w:rPr>
          <w:rFonts w:hint="eastAsia"/>
          <w:color w:val="000000" w:themeColor="text1"/>
        </w:rPr>
        <w:t>的归一化形状通过相似变换获得，该相似变换将输入形状与平均形状对齐以最小化它们的</w:t>
      </w:r>
      <w:r w:rsidRPr="00C462BE">
        <w:rPr>
          <w:rFonts w:hint="eastAsia"/>
          <w:color w:val="000000" w:themeColor="text1"/>
        </w:rPr>
        <w:t>L2</w:t>
      </w:r>
      <w:r w:rsidRPr="00C462BE">
        <w:rPr>
          <w:rFonts w:hint="eastAsia"/>
          <w:color w:val="000000" w:themeColor="text1"/>
        </w:rPr>
        <w:t>距离，</w:t>
      </w:r>
    </w:p>
    <w:p w14:paraId="2844409D" w14:textId="1E30C669" w:rsidR="00C462BE" w:rsidRPr="00C462BE" w:rsidRDefault="00C462BE" w:rsidP="00C462BE">
      <w:pPr>
        <w:widowControl/>
        <w:tabs>
          <w:tab w:val="right" w:pos="4763"/>
        </w:tabs>
        <w:spacing w:after="5" w:line="270" w:lineRule="auto"/>
        <w:ind w:firstLineChars="0" w:firstLine="0"/>
        <w:jc w:val="left"/>
        <w:rPr>
          <w:rFonts w:eastAsia="Times New Roman" w:cs="Times New Roman"/>
          <w:color w:val="131313"/>
        </w:rPr>
      </w:pPr>
      <w:r w:rsidRPr="00C462BE">
        <w:rPr>
          <w:rFonts w:eastAsia="Times New Roman" w:cs="Times New Roman" w:hint="eastAsia"/>
          <w:i/>
          <w:color w:val="131313"/>
        </w:rPr>
        <w:t xml:space="preserve">    </w:t>
      </w:r>
      <w:r w:rsidRPr="00C462BE">
        <w:rPr>
          <w:rFonts w:eastAsia="Times New Roman" w:cs="Times New Roman"/>
          <w:i/>
          <w:color w:val="131313"/>
        </w:rPr>
        <w:t>M</w:t>
      </w:r>
      <w:r w:rsidRPr="00C462BE">
        <w:rPr>
          <w:rFonts w:eastAsia="Times New Roman" w:cs="Times New Roman"/>
          <w:i/>
          <w:color w:val="131313"/>
          <w:vertAlign w:val="subscript"/>
        </w:rPr>
        <w:t xml:space="preserve">S </w:t>
      </w:r>
      <w:r w:rsidRPr="00C462BE">
        <w:rPr>
          <w:rFonts w:ascii="Calibri" w:eastAsia="Calibri" w:hAnsi="Calibri" w:cs="Calibri"/>
          <w:color w:val="131313"/>
        </w:rPr>
        <w:t xml:space="preserve">= </w:t>
      </w:r>
      <w:proofErr w:type="spellStart"/>
      <w:r w:rsidRPr="00C462BE">
        <w:rPr>
          <w:rFonts w:eastAsia="Times New Roman" w:cs="Times New Roman"/>
          <w:color w:val="131313"/>
        </w:rPr>
        <w:t>argmin</w:t>
      </w:r>
      <w:proofErr w:type="spellEnd"/>
      <w:r w:rsidRPr="00C462BE">
        <w:rPr>
          <w:rFonts w:ascii="Calibri" w:eastAsia="Calibri" w:hAnsi="Calibri" w:cs="Calibri"/>
          <w:color w:val="131313"/>
        </w:rPr>
        <w:t>||</w:t>
      </w:r>
      <w:r w:rsidRPr="00C462BE">
        <w:rPr>
          <w:rFonts w:eastAsia="Times New Roman" w:cs="Times New Roman"/>
          <w:i/>
          <w:color w:val="131313"/>
        </w:rPr>
        <w:t>S</w:t>
      </w:r>
      <w:r w:rsidRPr="00C462BE">
        <w:rPr>
          <w:rFonts w:ascii="Calibri" w:eastAsia="Calibri" w:hAnsi="Calibri" w:cs="Calibri"/>
          <w:color w:val="131313"/>
        </w:rPr>
        <w:t xml:space="preserve">¯ − </w:t>
      </w:r>
      <w:r w:rsidRPr="00C462BE">
        <w:rPr>
          <w:rFonts w:eastAsia="Times New Roman" w:cs="Times New Roman"/>
          <w:i/>
          <w:color w:val="131313"/>
        </w:rPr>
        <w:t xml:space="preserve">M </w:t>
      </w:r>
      <w:r w:rsidRPr="00C462BE">
        <w:rPr>
          <w:rFonts w:ascii="Calibri" w:eastAsia="Calibri" w:hAnsi="Calibri" w:cs="Calibri"/>
          <w:color w:val="131313"/>
        </w:rPr>
        <w:t xml:space="preserve">◦ </w:t>
      </w:r>
      <w:r w:rsidRPr="00C462BE">
        <w:rPr>
          <w:rFonts w:eastAsia="Times New Roman" w:cs="Times New Roman"/>
          <w:i/>
          <w:color w:val="131313"/>
        </w:rPr>
        <w:t>S</w:t>
      </w:r>
      <w:r w:rsidRPr="00C462BE">
        <w:rPr>
          <w:rFonts w:ascii="Calibri" w:eastAsia="Calibri" w:hAnsi="Calibri" w:cs="Calibri"/>
          <w:color w:val="131313"/>
        </w:rPr>
        <w:t>||</w:t>
      </w:r>
      <w:r w:rsidRPr="00C462BE">
        <w:rPr>
          <w:rFonts w:eastAsia="Times New Roman" w:cs="Times New Roman"/>
          <w:color w:val="131313"/>
        </w:rPr>
        <w:t>2</w:t>
      </w:r>
      <w:r w:rsidRPr="00C462BE">
        <w:rPr>
          <w:rFonts w:ascii="Calibri" w:eastAsia="Calibri" w:hAnsi="Calibri" w:cs="Calibri"/>
          <w:color w:val="131313"/>
        </w:rPr>
        <w:t>,</w:t>
      </w:r>
      <w:r w:rsidRPr="00C462BE">
        <w:rPr>
          <w:rFonts w:ascii="Calibri" w:eastAsia="Calibri" w:hAnsi="Calibri" w:cs="Calibri"/>
          <w:color w:val="131313"/>
        </w:rPr>
        <w:tab/>
      </w:r>
      <w:r w:rsidRPr="00C462BE">
        <w:rPr>
          <w:rFonts w:eastAsia="Times New Roman" w:cs="Times New Roman"/>
          <w:color w:val="131313"/>
        </w:rPr>
        <w:t>(2)</w:t>
      </w:r>
    </w:p>
    <w:p w14:paraId="0B509C2F" w14:textId="5D6F9EED" w:rsidR="00C462BE" w:rsidRDefault="00C462BE" w:rsidP="00C462BE">
      <w:pPr>
        <w:ind w:firstLine="480"/>
        <w:jc w:val="left"/>
        <w:rPr>
          <w:rFonts w:eastAsia="Times New Roman" w:cs="Times New Roman" w:hint="eastAsia"/>
          <w:color w:val="131313"/>
        </w:rPr>
      </w:pPr>
      <w:r w:rsidRPr="00C462BE">
        <w:rPr>
          <w:rFonts w:eastAsia="Times New Roman" w:cs="Times New Roman"/>
          <w:i/>
          <w:color w:val="131313"/>
        </w:rPr>
        <w:t xml:space="preserve">M </w:t>
      </w:r>
      <w:r w:rsidRPr="00C462BE">
        <w:rPr>
          <w:rFonts w:eastAsia="Times New Roman" w:cs="Times New Roman"/>
          <w:color w:val="131313"/>
        </w:rPr>
        <w:t xml:space="preserve">where </w:t>
      </w:r>
      <w:r w:rsidRPr="00C462BE">
        <w:rPr>
          <w:rFonts w:eastAsia="Times New Roman" w:cs="Times New Roman"/>
          <w:i/>
          <w:color w:val="131313"/>
        </w:rPr>
        <w:t>M</w:t>
      </w:r>
      <w:r w:rsidRPr="00C462BE">
        <w:rPr>
          <w:rFonts w:eastAsia="Times New Roman" w:cs="Times New Roman"/>
          <w:i/>
          <w:color w:val="131313"/>
          <w:vertAlign w:val="subscript"/>
        </w:rPr>
        <w:t xml:space="preserve">S </w:t>
      </w:r>
      <w:r w:rsidRPr="00C462BE">
        <w:rPr>
          <w:rFonts w:ascii="Calibri" w:eastAsia="Calibri" w:hAnsi="Calibri" w:cs="Calibri"/>
          <w:color w:val="131313"/>
        </w:rPr>
        <w:t xml:space="preserve">◦ </w:t>
      </w:r>
      <w:r w:rsidRPr="00C462BE">
        <w:rPr>
          <w:rFonts w:eastAsia="Times New Roman" w:cs="Times New Roman"/>
          <w:i/>
          <w:color w:val="131313"/>
        </w:rPr>
        <w:t xml:space="preserve">S </w:t>
      </w:r>
      <w:r w:rsidRPr="00C462BE">
        <w:rPr>
          <w:rFonts w:eastAsia="Times New Roman" w:cs="Times New Roman"/>
          <w:color w:val="131313"/>
        </w:rPr>
        <w:t>is the normalized shape.</w:t>
      </w:r>
    </w:p>
    <w:p w14:paraId="1C69C5A6" w14:textId="77777777" w:rsidR="00C462BE" w:rsidRDefault="00C462BE" w:rsidP="00C462BE">
      <w:pPr>
        <w:spacing w:line="383" w:lineRule="auto"/>
        <w:ind w:left="1" w:firstLine="480"/>
      </w:pPr>
      <w:r>
        <w:t>Now we are ready to describe our shape regression framework.</w:t>
      </w:r>
    </w:p>
    <w:p w14:paraId="20D03903" w14:textId="77777777" w:rsidR="00C462BE" w:rsidRDefault="00C462BE" w:rsidP="00C462BE">
      <w:pPr>
        <w:spacing w:after="74"/>
        <w:ind w:left="1" w:firstLine="480"/>
      </w:pPr>
      <w:r>
        <w:rPr>
          <w:noProof/>
        </w:rPr>
        <w:drawing>
          <wp:anchor distT="0" distB="0" distL="114300" distR="114300" simplePos="0" relativeHeight="251659264" behindDoc="0" locked="0" layoutInCell="1" allowOverlap="0" wp14:anchorId="3B668393" wp14:editId="66D2729F">
            <wp:simplePos x="0" y="0"/>
            <wp:positionH relativeFrom="column">
              <wp:posOffset>2274691</wp:posOffset>
            </wp:positionH>
            <wp:positionV relativeFrom="paragraph">
              <wp:posOffset>-52070</wp:posOffset>
            </wp:positionV>
            <wp:extent cx="697992" cy="167640"/>
            <wp:effectExtent l="0" t="0" r="0" b="0"/>
            <wp:wrapSquare wrapText="bothSides"/>
            <wp:docPr id="40560" name="Picture 40560"/>
            <wp:cNvGraphicFramePr/>
            <a:graphic xmlns:a="http://schemas.openxmlformats.org/drawingml/2006/main">
              <a:graphicData uri="http://schemas.openxmlformats.org/drawingml/2006/picture">
                <pic:pic xmlns:pic="http://schemas.openxmlformats.org/drawingml/2006/picture">
                  <pic:nvPicPr>
                    <pic:cNvPr id="40560" name="Picture 40560"/>
                    <pic:cNvPicPr/>
                  </pic:nvPicPr>
                  <pic:blipFill>
                    <a:blip r:embed="rId5"/>
                    <a:stretch>
                      <a:fillRect/>
                    </a:stretch>
                  </pic:blipFill>
                  <pic:spPr>
                    <a:xfrm>
                      <a:off x="0" y="0"/>
                      <a:ext cx="697992" cy="167640"/>
                    </a:xfrm>
                    <a:prstGeom prst="rect">
                      <a:avLst/>
                    </a:prstGeom>
                  </pic:spPr>
                </pic:pic>
              </a:graphicData>
            </a:graphic>
          </wp:anchor>
        </w:drawing>
      </w:r>
      <w:r>
        <w:rPr>
          <w:i/>
        </w:rPr>
        <w:t>In training</w:t>
      </w:r>
      <w:r>
        <w:t xml:space="preserve">, given </w:t>
      </w:r>
      <w:r>
        <w:rPr>
          <w:i/>
        </w:rPr>
        <w:t xml:space="preserve">N </w:t>
      </w:r>
      <w:r>
        <w:t xml:space="preserve">training samples, the stage </w:t>
      </w:r>
      <w:proofErr w:type="spellStart"/>
      <w:r>
        <w:t>regressors</w:t>
      </w:r>
      <w:proofErr w:type="spellEnd"/>
      <w:r>
        <w:t xml:space="preserve"> </w:t>
      </w:r>
      <w:r>
        <w:rPr>
          <w:rFonts w:ascii="Calibri" w:eastAsia="Calibri" w:hAnsi="Calibri" w:cs="Calibri"/>
        </w:rPr>
        <w:t>(</w:t>
      </w:r>
      <w:r>
        <w:rPr>
          <w:i/>
        </w:rPr>
        <w:t>R</w:t>
      </w:r>
      <w:proofErr w:type="gramStart"/>
      <w:r>
        <w:rPr>
          <w:vertAlign w:val="superscript"/>
        </w:rPr>
        <w:t>1</w:t>
      </w:r>
      <w:r>
        <w:rPr>
          <w:rFonts w:ascii="Calibri" w:eastAsia="Calibri" w:hAnsi="Calibri" w:cs="Calibri"/>
        </w:rPr>
        <w:t>,...</w:t>
      </w:r>
      <w:proofErr w:type="gramEnd"/>
      <w:r>
        <w:rPr>
          <w:rFonts w:ascii="Calibri" w:eastAsia="Calibri" w:hAnsi="Calibri" w:cs="Calibri"/>
        </w:rPr>
        <w:t xml:space="preserve">, </w:t>
      </w:r>
      <w:r>
        <w:rPr>
          <w:i/>
        </w:rPr>
        <w:t>R</w:t>
      </w:r>
      <w:r>
        <w:rPr>
          <w:i/>
          <w:vertAlign w:val="superscript"/>
        </w:rPr>
        <w:t xml:space="preserve">T </w:t>
      </w:r>
      <w:r>
        <w:rPr>
          <w:rFonts w:ascii="Calibri" w:eastAsia="Calibri" w:hAnsi="Calibri" w:cs="Calibri"/>
        </w:rPr>
        <w:t xml:space="preserve">) </w:t>
      </w:r>
      <w:r>
        <w:t xml:space="preserve">are sequentially learnt to reduce the alignment errors on training set. In stage each </w:t>
      </w:r>
      <w:r>
        <w:rPr>
          <w:i/>
        </w:rPr>
        <w:t>t</w:t>
      </w:r>
      <w:r>
        <w:t xml:space="preserve">, the stage </w:t>
      </w:r>
      <w:proofErr w:type="spellStart"/>
      <w:r>
        <w:t>regressor</w:t>
      </w:r>
      <w:proofErr w:type="spellEnd"/>
      <w:r>
        <w:t xml:space="preserve"> </w:t>
      </w:r>
      <w:proofErr w:type="spellStart"/>
      <w:r>
        <w:rPr>
          <w:i/>
        </w:rPr>
        <w:t>R</w:t>
      </w:r>
      <w:r>
        <w:rPr>
          <w:i/>
          <w:vertAlign w:val="superscript"/>
        </w:rPr>
        <w:t>t</w:t>
      </w:r>
      <w:proofErr w:type="spellEnd"/>
      <w:r>
        <w:rPr>
          <w:i/>
          <w:vertAlign w:val="superscript"/>
        </w:rPr>
        <w:t xml:space="preserve"> </w:t>
      </w:r>
      <w:r>
        <w:t>is formally learnt as follows,</w:t>
      </w:r>
    </w:p>
    <w:p w14:paraId="6F27FB68" w14:textId="77777777" w:rsidR="00C462BE" w:rsidRDefault="00C462BE" w:rsidP="00C462BE">
      <w:pPr>
        <w:spacing w:after="32" w:line="259" w:lineRule="auto"/>
        <w:ind w:left="1179" w:right="1926" w:firstLine="300"/>
        <w:jc w:val="left"/>
      </w:pPr>
      <w:r>
        <w:rPr>
          <w:i/>
          <w:sz w:val="15"/>
        </w:rPr>
        <w:t>N</w:t>
      </w:r>
    </w:p>
    <w:p w14:paraId="6BE4C462" w14:textId="77777777" w:rsidR="00C462BE" w:rsidRDefault="00C462BE" w:rsidP="00C462BE">
      <w:pPr>
        <w:tabs>
          <w:tab w:val="right" w:pos="4763"/>
        </w:tabs>
        <w:spacing w:after="109"/>
        <w:ind w:firstLine="480"/>
        <w:jc w:val="left"/>
      </w:pPr>
      <w:proofErr w:type="spellStart"/>
      <w:r>
        <w:rPr>
          <w:i/>
        </w:rPr>
        <w:t>R</w:t>
      </w:r>
      <w:r>
        <w:rPr>
          <w:i/>
          <w:vertAlign w:val="superscript"/>
        </w:rPr>
        <w:t>t</w:t>
      </w:r>
      <w:proofErr w:type="spellEnd"/>
      <w:r>
        <w:rPr>
          <w:i/>
          <w:vertAlign w:val="superscript"/>
        </w:rPr>
        <w:t xml:space="preserve"> </w:t>
      </w:r>
      <w:r>
        <w:rPr>
          <w:rFonts w:ascii="Calibri" w:eastAsia="Calibri" w:hAnsi="Calibri" w:cs="Calibri"/>
        </w:rPr>
        <w:t xml:space="preserve">= </w:t>
      </w:r>
      <w:proofErr w:type="spellStart"/>
      <w:r>
        <w:t>argmin</w:t>
      </w:r>
      <w:proofErr w:type="spellEnd"/>
      <w:r>
        <w:rPr>
          <w:rFonts w:ascii="Calibri" w:eastAsia="Calibri" w:hAnsi="Calibri" w:cs="Calibri"/>
        </w:rPr>
        <w:t>||</w:t>
      </w:r>
      <w:proofErr w:type="spellStart"/>
      <w:r>
        <w:rPr>
          <w:i/>
        </w:rPr>
        <w:t>y</w:t>
      </w:r>
      <w:r>
        <w:rPr>
          <w:i/>
          <w:vertAlign w:val="subscript"/>
        </w:rPr>
        <w:t>i</w:t>
      </w:r>
      <w:proofErr w:type="spellEnd"/>
      <w:r>
        <w:rPr>
          <w:i/>
          <w:vertAlign w:val="subscript"/>
        </w:rPr>
        <w:t xml:space="preserve"> </w:t>
      </w:r>
      <w:r>
        <w:rPr>
          <w:rFonts w:ascii="Calibri" w:eastAsia="Calibri" w:hAnsi="Calibri" w:cs="Calibri"/>
        </w:rPr>
        <w:t xml:space="preserve">− </w:t>
      </w:r>
      <w:r>
        <w:rPr>
          <w:i/>
        </w:rPr>
        <w:t>R</w:t>
      </w:r>
      <w:r>
        <w:rPr>
          <w:noProof/>
        </w:rPr>
        <w:drawing>
          <wp:inline distT="0" distB="0" distL="0" distR="0" wp14:anchorId="32841DE5" wp14:editId="117BB5C2">
            <wp:extent cx="475488" cy="167640"/>
            <wp:effectExtent l="0" t="0" r="0" b="0"/>
            <wp:docPr id="40557" name="Picture 40557"/>
            <wp:cNvGraphicFramePr/>
            <a:graphic xmlns:a="http://schemas.openxmlformats.org/drawingml/2006/main">
              <a:graphicData uri="http://schemas.openxmlformats.org/drawingml/2006/picture">
                <pic:pic xmlns:pic="http://schemas.openxmlformats.org/drawingml/2006/picture">
                  <pic:nvPicPr>
                    <pic:cNvPr id="40557" name="Picture 40557"/>
                    <pic:cNvPicPr/>
                  </pic:nvPicPr>
                  <pic:blipFill>
                    <a:blip r:embed="rId6"/>
                    <a:stretch>
                      <a:fillRect/>
                    </a:stretch>
                  </pic:blipFill>
                  <pic:spPr>
                    <a:xfrm>
                      <a:off x="0" y="0"/>
                      <a:ext cx="475488" cy="167640"/>
                    </a:xfrm>
                    <a:prstGeom prst="rect">
                      <a:avLst/>
                    </a:prstGeom>
                  </pic:spPr>
                </pic:pic>
              </a:graphicData>
            </a:graphic>
          </wp:inline>
        </w:drawing>
      </w:r>
      <w:r>
        <w:rPr>
          <w:rFonts w:ascii="Calibri" w:eastAsia="Calibri" w:hAnsi="Calibri" w:cs="Calibri"/>
        </w:rPr>
        <w:t>||</w:t>
      </w:r>
      <w:r>
        <w:rPr>
          <w:sz w:val="15"/>
        </w:rPr>
        <w:t>2</w:t>
      </w:r>
      <w:r>
        <w:rPr>
          <w:sz w:val="15"/>
        </w:rPr>
        <w:tab/>
      </w:r>
      <w:r>
        <w:t>(3)</w:t>
      </w:r>
    </w:p>
    <w:p w14:paraId="424ECA54" w14:textId="77777777" w:rsidR="00C462BE" w:rsidRDefault="00C462BE" w:rsidP="00C462BE">
      <w:pPr>
        <w:tabs>
          <w:tab w:val="center" w:pos="771"/>
          <w:tab w:val="center" w:pos="1223"/>
        </w:tabs>
        <w:spacing w:after="202" w:line="259" w:lineRule="auto"/>
        <w:ind w:firstLine="440"/>
        <w:jc w:val="left"/>
      </w:pPr>
      <w:r>
        <w:rPr>
          <w:rFonts w:ascii="Calibri" w:eastAsia="Calibri" w:hAnsi="Calibri" w:cs="Calibri"/>
          <w:color w:val="000000"/>
          <w:sz w:val="22"/>
        </w:rPr>
        <w:tab/>
      </w:r>
      <w:r>
        <w:rPr>
          <w:i/>
          <w:sz w:val="15"/>
        </w:rPr>
        <w:t>R</w:t>
      </w:r>
      <w:r>
        <w:rPr>
          <w:i/>
          <w:sz w:val="15"/>
        </w:rPr>
        <w:tab/>
      </w:r>
      <w:proofErr w:type="spellStart"/>
      <w:r>
        <w:rPr>
          <w:i/>
          <w:sz w:val="15"/>
        </w:rPr>
        <w:t>i</w:t>
      </w:r>
      <w:proofErr w:type="spellEnd"/>
      <w:r>
        <w:rPr>
          <w:rFonts w:ascii="Calibri" w:eastAsia="Calibri" w:hAnsi="Calibri" w:cs="Calibri"/>
          <w:sz w:val="15"/>
        </w:rPr>
        <w:t>=</w:t>
      </w:r>
      <w:r>
        <w:rPr>
          <w:sz w:val="15"/>
        </w:rPr>
        <w:t>1</w:t>
      </w:r>
    </w:p>
    <w:p w14:paraId="63B4D38D" w14:textId="77777777" w:rsidR="00C462BE" w:rsidRDefault="00C462BE" w:rsidP="00C462BE">
      <w:pPr>
        <w:spacing w:after="175" w:line="259" w:lineRule="auto"/>
        <w:ind w:left="71" w:right="1926" w:firstLine="480"/>
        <w:jc w:val="left"/>
      </w:pPr>
      <w:proofErr w:type="spellStart"/>
      <w:r>
        <w:rPr>
          <w:i/>
        </w:rPr>
        <w:t>y</w:t>
      </w:r>
      <w:r>
        <w:rPr>
          <w:i/>
          <w:sz w:val="15"/>
        </w:rPr>
        <w:t>i</w:t>
      </w:r>
      <w:proofErr w:type="spellEnd"/>
      <w:r>
        <w:rPr>
          <w:i/>
          <w:sz w:val="15"/>
        </w:rPr>
        <w:t xml:space="preserve"> </w:t>
      </w:r>
      <w:r>
        <w:rPr>
          <w:noProof/>
        </w:rPr>
        <w:drawing>
          <wp:inline distT="0" distB="0" distL="0" distR="0" wp14:anchorId="51F8859A" wp14:editId="462A52A4">
            <wp:extent cx="838200" cy="207264"/>
            <wp:effectExtent l="0" t="0" r="0" b="0"/>
            <wp:docPr id="40558" name="Picture 40558"/>
            <wp:cNvGraphicFramePr/>
            <a:graphic xmlns:a="http://schemas.openxmlformats.org/drawingml/2006/main">
              <a:graphicData uri="http://schemas.openxmlformats.org/drawingml/2006/picture">
                <pic:pic xmlns:pic="http://schemas.openxmlformats.org/drawingml/2006/picture">
                  <pic:nvPicPr>
                    <pic:cNvPr id="40558" name="Picture 40558"/>
                    <pic:cNvPicPr/>
                  </pic:nvPicPr>
                  <pic:blipFill>
                    <a:blip r:embed="rId7"/>
                    <a:stretch>
                      <a:fillRect/>
                    </a:stretch>
                  </pic:blipFill>
                  <pic:spPr>
                    <a:xfrm>
                      <a:off x="0" y="0"/>
                      <a:ext cx="838200" cy="207264"/>
                    </a:xfrm>
                    <a:prstGeom prst="rect">
                      <a:avLst/>
                    </a:prstGeom>
                  </pic:spPr>
                </pic:pic>
              </a:graphicData>
            </a:graphic>
          </wp:inline>
        </w:drawing>
      </w:r>
      <w:r>
        <w:rPr>
          <w:i/>
        </w:rPr>
        <w:t xml:space="preserve"> S</w:t>
      </w:r>
      <w:r>
        <w:rPr>
          <w:i/>
          <w:sz w:val="15"/>
        </w:rPr>
        <w:t>it</w:t>
      </w:r>
      <w:r>
        <w:rPr>
          <w:rFonts w:ascii="Calibri" w:eastAsia="Calibri" w:hAnsi="Calibri" w:cs="Calibri"/>
          <w:sz w:val="15"/>
        </w:rPr>
        <w:t>−</w:t>
      </w:r>
      <w:r>
        <w:rPr>
          <w:sz w:val="15"/>
        </w:rPr>
        <w:t>1</w:t>
      </w:r>
      <w:r>
        <w:rPr>
          <w:rFonts w:ascii="Calibri" w:eastAsia="Calibri" w:hAnsi="Calibri" w:cs="Calibri"/>
        </w:rPr>
        <w:t>),</w:t>
      </w:r>
    </w:p>
    <w:p w14:paraId="2B24BCAA" w14:textId="77777777" w:rsidR="00C462BE" w:rsidRDefault="00C462BE" w:rsidP="00C462BE">
      <w:pPr>
        <w:spacing w:line="366" w:lineRule="auto"/>
        <w:ind w:firstLine="480"/>
      </w:pPr>
      <w:r>
        <w:t xml:space="preserve">where </w:t>
      </w:r>
      <w:r>
        <w:rPr>
          <w:i/>
        </w:rPr>
        <w:t>S</w:t>
      </w:r>
      <w:r>
        <w:rPr>
          <w:i/>
          <w:vertAlign w:val="subscript"/>
        </w:rPr>
        <w:t>i</w:t>
      </w:r>
      <w:r>
        <w:rPr>
          <w:i/>
          <w:vertAlign w:val="superscript"/>
        </w:rPr>
        <w:t>t</w:t>
      </w:r>
      <w:r>
        <w:rPr>
          <w:rFonts w:ascii="Calibri" w:eastAsia="Calibri" w:hAnsi="Calibri" w:cs="Calibri"/>
          <w:sz w:val="15"/>
        </w:rPr>
        <w:t>−</w:t>
      </w:r>
      <w:r>
        <w:rPr>
          <w:vertAlign w:val="superscript"/>
        </w:rPr>
        <w:t xml:space="preserve">1 </w:t>
      </w:r>
      <w:r>
        <w:t xml:space="preserve">is the estimated shape in previous stage </w:t>
      </w:r>
      <w:r>
        <w:rPr>
          <w:i/>
        </w:rPr>
        <w:t xml:space="preserve">t </w:t>
      </w:r>
      <w:r>
        <w:rPr>
          <w:rFonts w:ascii="Calibri" w:eastAsia="Calibri" w:hAnsi="Calibri" w:cs="Calibri"/>
        </w:rPr>
        <w:t xml:space="preserve">− </w:t>
      </w:r>
      <w:r>
        <w:t xml:space="preserve">1, </w:t>
      </w:r>
      <w:r>
        <w:rPr>
          <w:i/>
        </w:rPr>
        <w:t>M</w:t>
      </w:r>
      <w:r>
        <w:rPr>
          <w:i/>
          <w:vertAlign w:val="subscript"/>
        </w:rPr>
        <w:t>S</w:t>
      </w:r>
      <w:r>
        <w:rPr>
          <w:i/>
          <w:sz w:val="12"/>
        </w:rPr>
        <w:t>it</w:t>
      </w:r>
      <w:r>
        <w:rPr>
          <w:rFonts w:ascii="Calibri" w:eastAsia="Calibri" w:hAnsi="Calibri" w:cs="Calibri"/>
          <w:vertAlign w:val="subscript"/>
        </w:rPr>
        <w:t>−</w:t>
      </w:r>
      <w:r>
        <w:rPr>
          <w:sz w:val="12"/>
        </w:rPr>
        <w:t xml:space="preserve">1 </w:t>
      </w:r>
      <w:proofErr w:type="gramStart"/>
      <w:r>
        <w:rPr>
          <w:rFonts w:ascii="Calibri" w:eastAsia="Calibri" w:hAnsi="Calibri" w:cs="Calibri"/>
        </w:rPr>
        <w:t>◦(</w:t>
      </w:r>
      <w:proofErr w:type="spellStart"/>
      <w:proofErr w:type="gramEnd"/>
      <w:r>
        <w:rPr>
          <w:i/>
        </w:rPr>
        <w:t>S</w:t>
      </w:r>
      <w:r>
        <w:rPr>
          <w:rFonts w:ascii="Calibri" w:eastAsia="Calibri" w:hAnsi="Calibri" w:cs="Calibri"/>
        </w:rPr>
        <w:t>ˆ</w:t>
      </w:r>
      <w:r>
        <w:rPr>
          <w:i/>
          <w:sz w:val="15"/>
        </w:rPr>
        <w:t>i</w:t>
      </w:r>
      <w:proofErr w:type="spellEnd"/>
      <w:r>
        <w:rPr>
          <w:i/>
          <w:sz w:val="15"/>
        </w:rPr>
        <w:t xml:space="preserve"> </w:t>
      </w:r>
      <w:r>
        <w:rPr>
          <w:rFonts w:ascii="Calibri" w:eastAsia="Calibri" w:hAnsi="Calibri" w:cs="Calibri"/>
        </w:rPr>
        <w:t>−</w:t>
      </w:r>
      <w:r>
        <w:rPr>
          <w:i/>
        </w:rPr>
        <w:t>S</w:t>
      </w:r>
      <w:r>
        <w:rPr>
          <w:i/>
          <w:vertAlign w:val="subscript"/>
        </w:rPr>
        <w:t>i</w:t>
      </w:r>
      <w:r>
        <w:rPr>
          <w:i/>
          <w:vertAlign w:val="superscript"/>
        </w:rPr>
        <w:t>t</w:t>
      </w:r>
      <w:r>
        <w:rPr>
          <w:rFonts w:ascii="Calibri" w:eastAsia="Calibri" w:hAnsi="Calibri" w:cs="Calibri"/>
          <w:sz w:val="15"/>
        </w:rPr>
        <w:t>−</w:t>
      </w:r>
      <w:r>
        <w:rPr>
          <w:vertAlign w:val="superscript"/>
        </w:rPr>
        <w:t>1</w:t>
      </w:r>
      <w:r>
        <w:rPr>
          <w:rFonts w:ascii="Calibri" w:eastAsia="Calibri" w:hAnsi="Calibri" w:cs="Calibri"/>
        </w:rPr>
        <w:t xml:space="preserve">) </w:t>
      </w:r>
      <w:r>
        <w:t>is the normalized regression target which will be discussed later. Please note herein we only apply the scale and rotation transformation to normalize the regression target.</w:t>
      </w:r>
    </w:p>
    <w:p w14:paraId="6D815B84" w14:textId="77777777" w:rsidR="00C462BE" w:rsidRPr="00C462BE" w:rsidRDefault="00C462BE" w:rsidP="00C462BE">
      <w:pPr>
        <w:ind w:firstLine="480"/>
        <w:rPr>
          <w:rFonts w:hint="eastAsia"/>
          <w:color w:val="000000" w:themeColor="text1"/>
        </w:rPr>
      </w:pPr>
      <w:r w:rsidRPr="00C462BE">
        <w:rPr>
          <w:rFonts w:hint="eastAsia"/>
          <w:color w:val="000000" w:themeColor="text1"/>
        </w:rPr>
        <w:t>在测试中，给定面部图像</w:t>
      </w:r>
      <w:r w:rsidRPr="00C462BE">
        <w:rPr>
          <w:rFonts w:hint="eastAsia"/>
          <w:color w:val="000000" w:themeColor="text1"/>
        </w:rPr>
        <w:t>I</w:t>
      </w:r>
      <w:r w:rsidRPr="00C462BE">
        <w:rPr>
          <w:rFonts w:hint="eastAsia"/>
          <w:color w:val="000000" w:themeColor="text1"/>
        </w:rPr>
        <w:t>和初始形状</w:t>
      </w:r>
      <w:r w:rsidRPr="00C462BE">
        <w:rPr>
          <w:rFonts w:hint="eastAsia"/>
          <w:color w:val="000000" w:themeColor="text1"/>
        </w:rPr>
        <w:t>S0</w:t>
      </w:r>
      <w:r w:rsidRPr="00C462BE">
        <w:rPr>
          <w:rFonts w:hint="eastAsia"/>
          <w:color w:val="000000" w:themeColor="text1"/>
        </w:rPr>
        <w:t>，阶段回归器从图像特征计算标准化形状增量，然后以级联方式更新面部形状：</w:t>
      </w:r>
    </w:p>
    <w:p w14:paraId="6108407C" w14:textId="77777777" w:rsidR="00C462BE" w:rsidRPr="00C462BE" w:rsidRDefault="00C462BE" w:rsidP="00C462BE">
      <w:pPr>
        <w:keepNext/>
        <w:keepLines/>
        <w:widowControl/>
        <w:tabs>
          <w:tab w:val="center" w:pos="1446"/>
          <w:tab w:val="center" w:pos="2284"/>
          <w:tab w:val="right" w:pos="4763"/>
        </w:tabs>
        <w:spacing w:after="145" w:line="259" w:lineRule="auto"/>
        <w:ind w:left="-5" w:firstLineChars="0" w:firstLine="0"/>
        <w:jc w:val="left"/>
        <w:outlineLvl w:val="1"/>
        <w:rPr>
          <w:rFonts w:ascii="Calibri" w:eastAsia="Calibri" w:hAnsi="Calibri" w:cs="Calibri"/>
          <w:color w:val="131313"/>
          <w:sz w:val="20"/>
          <w:szCs w:val="22"/>
        </w:rPr>
      </w:pPr>
      <w:r w:rsidRPr="00C462BE">
        <w:rPr>
          <w:rFonts w:eastAsia="Times New Roman" w:cs="Times New Roman"/>
          <w:i/>
          <w:color w:val="131313"/>
          <w:sz w:val="20"/>
          <w:szCs w:val="22"/>
        </w:rPr>
        <w:t>S</w:t>
      </w:r>
      <w:r w:rsidRPr="00C462BE">
        <w:rPr>
          <w:rFonts w:eastAsia="Times New Roman" w:cs="Times New Roman"/>
          <w:i/>
          <w:color w:val="131313"/>
          <w:sz w:val="20"/>
          <w:szCs w:val="22"/>
          <w:vertAlign w:val="subscript"/>
        </w:rPr>
        <w:t>i</w:t>
      </w:r>
      <w:r w:rsidRPr="00C462BE">
        <w:rPr>
          <w:rFonts w:eastAsia="Times New Roman" w:cs="Times New Roman"/>
          <w:i/>
          <w:color w:val="131313"/>
          <w:sz w:val="20"/>
          <w:szCs w:val="22"/>
          <w:vertAlign w:val="superscript"/>
        </w:rPr>
        <w:t>t</w:t>
      </w:r>
      <w:r w:rsidRPr="00C462BE">
        <w:rPr>
          <w:rFonts w:eastAsia="Times New Roman" w:cs="Times New Roman"/>
          <w:i/>
          <w:color w:val="131313"/>
          <w:sz w:val="20"/>
          <w:szCs w:val="22"/>
          <w:vertAlign w:val="superscript"/>
        </w:rPr>
        <w:tab/>
      </w:r>
      <w:r w:rsidRPr="00C462BE">
        <w:rPr>
          <w:rFonts w:ascii="Calibri" w:eastAsia="Calibri" w:hAnsi="Calibri" w:cs="Calibri"/>
          <w:noProof/>
          <w:color w:val="131313"/>
          <w:sz w:val="20"/>
          <w:szCs w:val="22"/>
        </w:rPr>
        <w:drawing>
          <wp:inline distT="0" distB="0" distL="0" distR="0" wp14:anchorId="149EC5BE" wp14:editId="2A14C4B2">
            <wp:extent cx="1520952" cy="228600"/>
            <wp:effectExtent l="0" t="0" r="0" b="0"/>
            <wp:docPr id="1" name="Picture 40559"/>
            <wp:cNvGraphicFramePr/>
            <a:graphic xmlns:a="http://schemas.openxmlformats.org/drawingml/2006/main">
              <a:graphicData uri="http://schemas.openxmlformats.org/drawingml/2006/picture">
                <pic:pic xmlns:pic="http://schemas.openxmlformats.org/drawingml/2006/picture">
                  <pic:nvPicPr>
                    <pic:cNvPr id="40559" name="Picture 40559"/>
                    <pic:cNvPicPr/>
                  </pic:nvPicPr>
                  <pic:blipFill>
                    <a:blip r:embed="rId8"/>
                    <a:stretch>
                      <a:fillRect/>
                    </a:stretch>
                  </pic:blipFill>
                  <pic:spPr>
                    <a:xfrm>
                      <a:off x="0" y="0"/>
                      <a:ext cx="1520952" cy="228600"/>
                    </a:xfrm>
                    <a:prstGeom prst="rect">
                      <a:avLst/>
                    </a:prstGeom>
                  </pic:spPr>
                </pic:pic>
              </a:graphicData>
            </a:graphic>
          </wp:inline>
        </w:drawing>
      </w:r>
      <w:r w:rsidRPr="00C462BE">
        <w:rPr>
          <w:rFonts w:eastAsia="Times New Roman" w:cs="Times New Roman"/>
          <w:color w:val="131313"/>
          <w:sz w:val="20"/>
          <w:szCs w:val="22"/>
          <w:vertAlign w:val="subscript"/>
        </w:rPr>
        <w:t>1</w:t>
      </w:r>
      <w:r w:rsidRPr="00C462BE">
        <w:rPr>
          <w:rFonts w:eastAsia="Times New Roman" w:cs="Times New Roman"/>
          <w:color w:val="131313"/>
          <w:sz w:val="20"/>
          <w:szCs w:val="22"/>
          <w:vertAlign w:val="subscript"/>
        </w:rPr>
        <w:tab/>
      </w:r>
      <w:r w:rsidRPr="00C462BE">
        <w:rPr>
          <w:rFonts w:eastAsia="Times New Roman" w:cs="Times New Roman"/>
          <w:i/>
          <w:color w:val="131313"/>
          <w:sz w:val="20"/>
          <w:szCs w:val="22"/>
        </w:rPr>
        <w:t xml:space="preserve">R </w:t>
      </w:r>
      <w:r w:rsidRPr="00C462BE">
        <w:rPr>
          <w:rFonts w:ascii="Calibri" w:eastAsia="Calibri" w:hAnsi="Calibri" w:cs="Calibri"/>
          <w:color w:val="131313"/>
          <w:sz w:val="20"/>
          <w:szCs w:val="22"/>
        </w:rPr>
        <w:t>(</w:t>
      </w:r>
      <w:r w:rsidRPr="00C462BE">
        <w:rPr>
          <w:rFonts w:eastAsia="Times New Roman" w:cs="Times New Roman"/>
          <w:i/>
          <w:color w:val="131313"/>
          <w:sz w:val="20"/>
          <w:szCs w:val="22"/>
        </w:rPr>
        <w:t>I</w:t>
      </w:r>
      <w:r w:rsidRPr="00C462BE">
        <w:rPr>
          <w:rFonts w:eastAsia="Times New Roman" w:cs="Times New Roman"/>
          <w:i/>
          <w:color w:val="131313"/>
          <w:sz w:val="20"/>
          <w:szCs w:val="22"/>
          <w:vertAlign w:val="subscript"/>
        </w:rPr>
        <w:t>i</w:t>
      </w:r>
      <w:r w:rsidRPr="00C462BE">
        <w:rPr>
          <w:rFonts w:ascii="Calibri" w:eastAsia="Calibri" w:hAnsi="Calibri" w:cs="Calibri"/>
          <w:color w:val="131313"/>
          <w:sz w:val="20"/>
          <w:szCs w:val="22"/>
        </w:rPr>
        <w:t xml:space="preserve">, </w:t>
      </w:r>
      <w:r w:rsidRPr="00C462BE">
        <w:rPr>
          <w:rFonts w:eastAsia="Times New Roman" w:cs="Times New Roman"/>
          <w:i/>
          <w:color w:val="131313"/>
          <w:sz w:val="20"/>
          <w:szCs w:val="22"/>
        </w:rPr>
        <w:t>S</w:t>
      </w:r>
      <w:r w:rsidRPr="00C462BE">
        <w:rPr>
          <w:rFonts w:eastAsia="Times New Roman" w:cs="Times New Roman"/>
          <w:i/>
          <w:color w:val="131313"/>
          <w:sz w:val="20"/>
          <w:szCs w:val="22"/>
          <w:vertAlign w:val="subscript"/>
        </w:rPr>
        <w:t>i</w:t>
      </w:r>
      <w:r w:rsidRPr="00C462BE">
        <w:rPr>
          <w:rFonts w:ascii="Calibri" w:eastAsia="Calibri" w:hAnsi="Calibri" w:cs="Calibri"/>
          <w:color w:val="131313"/>
          <w:sz w:val="15"/>
          <w:szCs w:val="22"/>
        </w:rPr>
        <w:t xml:space="preserve">− </w:t>
      </w:r>
      <w:r w:rsidRPr="00C462BE">
        <w:rPr>
          <w:rFonts w:ascii="Calibri" w:eastAsia="Calibri" w:hAnsi="Calibri" w:cs="Calibri"/>
          <w:color w:val="131313"/>
          <w:sz w:val="20"/>
          <w:szCs w:val="22"/>
        </w:rPr>
        <w:t>),</w:t>
      </w:r>
      <w:r w:rsidRPr="00C462BE">
        <w:rPr>
          <w:rFonts w:ascii="Calibri" w:eastAsia="Calibri" w:hAnsi="Calibri" w:cs="Calibri"/>
          <w:color w:val="131313"/>
          <w:sz w:val="20"/>
          <w:szCs w:val="22"/>
        </w:rPr>
        <w:tab/>
      </w:r>
      <w:r w:rsidRPr="00C462BE">
        <w:rPr>
          <w:rFonts w:eastAsia="Times New Roman" w:cs="Times New Roman"/>
          <w:color w:val="131313"/>
          <w:sz w:val="20"/>
          <w:szCs w:val="22"/>
        </w:rPr>
        <w:t>(4)</w:t>
      </w:r>
    </w:p>
    <w:p w14:paraId="7B7A4303" w14:textId="77777777" w:rsidR="00C462BE" w:rsidRDefault="00C462BE" w:rsidP="00C462BE">
      <w:pPr>
        <w:ind w:firstLine="480"/>
        <w:jc w:val="left"/>
        <w:rPr>
          <w:rFonts w:hint="eastAsia"/>
          <w:color w:val="000000" w:themeColor="text1"/>
        </w:rPr>
      </w:pPr>
    </w:p>
    <w:p w14:paraId="27499345" w14:textId="5E8A55DE" w:rsidR="00C462BE" w:rsidRPr="00C462BE" w:rsidRDefault="00C462BE" w:rsidP="00C462BE">
      <w:pPr>
        <w:ind w:firstLine="480"/>
        <w:jc w:val="left"/>
        <w:rPr>
          <w:rFonts w:hint="eastAsia"/>
          <w:color w:val="000000" w:themeColor="text1"/>
        </w:rPr>
      </w:pPr>
      <w:bookmarkStart w:id="0" w:name="_GoBack"/>
      <w:bookmarkEnd w:id="0"/>
    </w:p>
    <w:p w14:paraId="4CA39402" w14:textId="77777777" w:rsidR="00C462BE" w:rsidRPr="00C462BE" w:rsidRDefault="00C462BE" w:rsidP="00C462BE">
      <w:pPr>
        <w:ind w:firstLine="480"/>
        <w:jc w:val="left"/>
        <w:rPr>
          <w:color w:val="000000" w:themeColor="text1"/>
        </w:rPr>
      </w:pPr>
      <w:r w:rsidRPr="00C462BE">
        <w:rPr>
          <w:color w:val="000000" w:themeColor="text1"/>
        </w:rPr>
        <w:t>阶段回归器</w:t>
      </w:r>
      <w:proofErr w:type="spellStart"/>
      <w:r w:rsidRPr="00C462BE">
        <w:rPr>
          <w:color w:val="000000" w:themeColor="text1"/>
        </w:rPr>
        <w:t>Rt</w:t>
      </w:r>
      <w:proofErr w:type="spellEnd"/>
      <w:r w:rsidRPr="00C462BE">
        <w:rPr>
          <w:color w:val="000000" w:themeColor="text1"/>
        </w:rPr>
        <w:t>将阶段</w:t>
      </w:r>
      <w:r w:rsidRPr="00C462BE">
        <w:rPr>
          <w:color w:val="000000" w:themeColor="text1"/>
        </w:rPr>
        <w:t>t</w:t>
      </w:r>
      <w:r w:rsidRPr="00C462BE">
        <w:rPr>
          <w:color w:val="000000" w:themeColor="text1"/>
        </w:rPr>
        <w:t>中的先前形状</w:t>
      </w:r>
      <w:r w:rsidRPr="00C462BE">
        <w:rPr>
          <w:color w:val="000000" w:themeColor="text1"/>
        </w:rPr>
        <w:t>St-1</w:t>
      </w:r>
      <w:r w:rsidRPr="00C462BE">
        <w:rPr>
          <w:color w:val="000000" w:themeColor="text1"/>
        </w:rPr>
        <w:t>更新为新形状</w:t>
      </w:r>
      <w:r w:rsidRPr="00C462BE">
        <w:rPr>
          <w:color w:val="000000" w:themeColor="text1"/>
        </w:rPr>
        <w:t>St</w:t>
      </w:r>
      <w:r w:rsidRPr="00C462BE">
        <w:rPr>
          <w:color w:val="000000" w:themeColor="text1"/>
        </w:rPr>
        <w:t>。</w:t>
      </w:r>
      <w:r w:rsidRPr="00C462BE">
        <w:rPr>
          <w:color w:val="000000" w:themeColor="text1"/>
        </w:rPr>
        <w:t xml:space="preserve"> </w:t>
      </w:r>
      <w:r w:rsidRPr="00C462BE">
        <w:rPr>
          <w:color w:val="000000" w:themeColor="text1"/>
        </w:rPr>
        <w:t>请注意，我们只根据前一个形状的角度和比例缩放和旋转（不翻译）阶段回归的输出。</w:t>
      </w:r>
    </w:p>
    <w:p w14:paraId="6082530B" w14:textId="77777777" w:rsidR="00C462BE" w:rsidRPr="00C462BE" w:rsidRDefault="00C462BE" w:rsidP="00C462BE">
      <w:pPr>
        <w:ind w:firstLine="480"/>
        <w:jc w:val="left"/>
        <w:rPr>
          <w:rFonts w:hint="eastAsia"/>
          <w:color w:val="000000" w:themeColor="text1"/>
        </w:rPr>
      </w:pPr>
    </w:p>
    <w:sectPr w:rsidR="00C462BE" w:rsidRPr="00C462BE" w:rsidSect="00020B4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CB"/>
    <w:rsid w:val="00020B43"/>
    <w:rsid w:val="00153832"/>
    <w:rsid w:val="003240E6"/>
    <w:rsid w:val="003513D8"/>
    <w:rsid w:val="008326CB"/>
    <w:rsid w:val="0094007A"/>
    <w:rsid w:val="009934CE"/>
    <w:rsid w:val="00A36DE8"/>
    <w:rsid w:val="00B40DFF"/>
    <w:rsid w:val="00C462BE"/>
    <w:rsid w:val="00DA077E"/>
    <w:rsid w:val="00F62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0098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53832"/>
    <w:pPr>
      <w:widowControl w:val="0"/>
      <w:spacing w:line="288" w:lineRule="auto"/>
      <w:ind w:firstLineChars="200" w:firstLine="200"/>
      <w:jc w:val="both"/>
    </w:pPr>
    <w:rPr>
      <w:rFonts w:ascii="Times New Roman" w:eastAsia="宋体" w:hAnsi="Times New Roman"/>
    </w:rPr>
  </w:style>
  <w:style w:type="paragraph" w:styleId="2">
    <w:name w:val="heading 2"/>
    <w:aliases w:val="标题2.1]"/>
    <w:basedOn w:val="a"/>
    <w:next w:val="a"/>
    <w:link w:val="20"/>
    <w:autoRedefine/>
    <w:uiPriority w:val="9"/>
    <w:unhideWhenUsed/>
    <w:qFormat/>
    <w:rsid w:val="00A36DE8"/>
    <w:pPr>
      <w:keepNext/>
      <w:keepLines/>
      <w:spacing w:before="260" w:after="260" w:line="416" w:lineRule="auto"/>
      <w:outlineLvl w:val="1"/>
    </w:pPr>
    <w:rPr>
      <w:rFonts w:eastAsia="黑体"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aliases w:val="标题2.1]字符"/>
    <w:basedOn w:val="a0"/>
    <w:link w:val="2"/>
    <w:uiPriority w:val="9"/>
    <w:rsid w:val="00A36DE8"/>
    <w:rPr>
      <w:rFonts w:ascii="Times New Roman" w:eastAsia="黑体" w:hAnsi="Times New Roman" w:cstheme="majorBidi"/>
      <w:b/>
      <w:bCs/>
      <w:sz w:val="28"/>
      <w:szCs w:val="32"/>
    </w:rPr>
  </w:style>
  <w:style w:type="character" w:customStyle="1" w:styleId="tlid-translation">
    <w:name w:val="tlid-translation"/>
    <w:basedOn w:val="a0"/>
    <w:rsid w:val="00B40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60528">
      <w:bodyDiv w:val="1"/>
      <w:marLeft w:val="0"/>
      <w:marRight w:val="0"/>
      <w:marTop w:val="0"/>
      <w:marBottom w:val="0"/>
      <w:divBdr>
        <w:top w:val="none" w:sz="0" w:space="0" w:color="auto"/>
        <w:left w:val="none" w:sz="0" w:space="0" w:color="auto"/>
        <w:bottom w:val="none" w:sz="0" w:space="0" w:color="auto"/>
        <w:right w:val="none" w:sz="0" w:space="0" w:color="auto"/>
      </w:divBdr>
      <w:divsChild>
        <w:div w:id="1086223215">
          <w:marLeft w:val="0"/>
          <w:marRight w:val="0"/>
          <w:marTop w:val="0"/>
          <w:marBottom w:val="0"/>
          <w:divBdr>
            <w:top w:val="none" w:sz="0" w:space="0" w:color="auto"/>
            <w:left w:val="none" w:sz="0" w:space="0" w:color="auto"/>
            <w:bottom w:val="none" w:sz="0" w:space="0" w:color="auto"/>
            <w:right w:val="none" w:sz="0" w:space="0" w:color="auto"/>
          </w:divBdr>
          <w:divsChild>
            <w:div w:id="1650941950">
              <w:marLeft w:val="0"/>
              <w:marRight w:val="0"/>
              <w:marTop w:val="0"/>
              <w:marBottom w:val="0"/>
              <w:divBdr>
                <w:top w:val="none" w:sz="0" w:space="0" w:color="auto"/>
                <w:left w:val="none" w:sz="0" w:space="0" w:color="auto"/>
                <w:bottom w:val="none" w:sz="0" w:space="0" w:color="auto"/>
                <w:right w:val="none" w:sz="0" w:space="0" w:color="auto"/>
              </w:divBdr>
              <w:divsChild>
                <w:div w:id="1525442283">
                  <w:marLeft w:val="0"/>
                  <w:marRight w:val="0"/>
                  <w:marTop w:val="0"/>
                  <w:marBottom w:val="0"/>
                  <w:divBdr>
                    <w:top w:val="none" w:sz="0" w:space="0" w:color="auto"/>
                    <w:left w:val="none" w:sz="0" w:space="0" w:color="auto"/>
                    <w:bottom w:val="none" w:sz="0" w:space="0" w:color="auto"/>
                    <w:right w:val="none" w:sz="0" w:space="0" w:color="auto"/>
                  </w:divBdr>
                  <w:divsChild>
                    <w:div w:id="1747798654">
                      <w:marLeft w:val="0"/>
                      <w:marRight w:val="0"/>
                      <w:marTop w:val="0"/>
                      <w:marBottom w:val="0"/>
                      <w:divBdr>
                        <w:top w:val="none" w:sz="0" w:space="0" w:color="auto"/>
                        <w:left w:val="none" w:sz="0" w:space="0" w:color="auto"/>
                        <w:bottom w:val="none" w:sz="0" w:space="0" w:color="auto"/>
                        <w:right w:val="none" w:sz="0" w:space="0" w:color="auto"/>
                      </w:divBdr>
                      <w:divsChild>
                        <w:div w:id="1429807816">
                          <w:marLeft w:val="0"/>
                          <w:marRight w:val="0"/>
                          <w:marTop w:val="0"/>
                          <w:marBottom w:val="0"/>
                          <w:divBdr>
                            <w:top w:val="none" w:sz="0" w:space="0" w:color="auto"/>
                            <w:left w:val="none" w:sz="0" w:space="0" w:color="auto"/>
                            <w:bottom w:val="none" w:sz="0" w:space="0" w:color="auto"/>
                            <w:right w:val="none" w:sz="0" w:space="0" w:color="auto"/>
                          </w:divBdr>
                          <w:divsChild>
                            <w:div w:id="264312882">
                              <w:marLeft w:val="0"/>
                              <w:marRight w:val="300"/>
                              <w:marTop w:val="180"/>
                              <w:marBottom w:val="0"/>
                              <w:divBdr>
                                <w:top w:val="none" w:sz="0" w:space="0" w:color="auto"/>
                                <w:left w:val="none" w:sz="0" w:space="0" w:color="auto"/>
                                <w:bottom w:val="none" w:sz="0" w:space="0" w:color="auto"/>
                                <w:right w:val="none" w:sz="0" w:space="0" w:color="auto"/>
                              </w:divBdr>
                              <w:divsChild>
                                <w:div w:id="4769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82055">
          <w:marLeft w:val="0"/>
          <w:marRight w:val="0"/>
          <w:marTop w:val="0"/>
          <w:marBottom w:val="0"/>
          <w:divBdr>
            <w:top w:val="none" w:sz="0" w:space="0" w:color="auto"/>
            <w:left w:val="none" w:sz="0" w:space="0" w:color="auto"/>
            <w:bottom w:val="none" w:sz="0" w:space="0" w:color="auto"/>
            <w:right w:val="none" w:sz="0" w:space="0" w:color="auto"/>
          </w:divBdr>
          <w:divsChild>
            <w:div w:id="790708797">
              <w:marLeft w:val="0"/>
              <w:marRight w:val="0"/>
              <w:marTop w:val="0"/>
              <w:marBottom w:val="0"/>
              <w:divBdr>
                <w:top w:val="none" w:sz="0" w:space="0" w:color="auto"/>
                <w:left w:val="none" w:sz="0" w:space="0" w:color="auto"/>
                <w:bottom w:val="none" w:sz="0" w:space="0" w:color="auto"/>
                <w:right w:val="none" w:sz="0" w:space="0" w:color="auto"/>
              </w:divBdr>
              <w:divsChild>
                <w:div w:id="247427425">
                  <w:marLeft w:val="0"/>
                  <w:marRight w:val="0"/>
                  <w:marTop w:val="0"/>
                  <w:marBottom w:val="0"/>
                  <w:divBdr>
                    <w:top w:val="none" w:sz="0" w:space="0" w:color="auto"/>
                    <w:left w:val="none" w:sz="0" w:space="0" w:color="auto"/>
                    <w:bottom w:val="none" w:sz="0" w:space="0" w:color="auto"/>
                    <w:right w:val="none" w:sz="0" w:space="0" w:color="auto"/>
                  </w:divBdr>
                  <w:divsChild>
                    <w:div w:id="812061321">
                      <w:marLeft w:val="0"/>
                      <w:marRight w:val="0"/>
                      <w:marTop w:val="0"/>
                      <w:marBottom w:val="0"/>
                      <w:divBdr>
                        <w:top w:val="none" w:sz="0" w:space="0" w:color="auto"/>
                        <w:left w:val="none" w:sz="0" w:space="0" w:color="auto"/>
                        <w:bottom w:val="none" w:sz="0" w:space="0" w:color="auto"/>
                        <w:right w:val="none" w:sz="0" w:space="0" w:color="auto"/>
                      </w:divBdr>
                      <w:divsChild>
                        <w:div w:id="400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79081">
      <w:bodyDiv w:val="1"/>
      <w:marLeft w:val="0"/>
      <w:marRight w:val="0"/>
      <w:marTop w:val="0"/>
      <w:marBottom w:val="0"/>
      <w:divBdr>
        <w:top w:val="none" w:sz="0" w:space="0" w:color="auto"/>
        <w:left w:val="none" w:sz="0" w:space="0" w:color="auto"/>
        <w:bottom w:val="none" w:sz="0" w:space="0" w:color="auto"/>
        <w:right w:val="none" w:sz="0" w:space="0" w:color="auto"/>
      </w:divBdr>
      <w:divsChild>
        <w:div w:id="2128887986">
          <w:marLeft w:val="0"/>
          <w:marRight w:val="0"/>
          <w:marTop w:val="0"/>
          <w:marBottom w:val="0"/>
          <w:divBdr>
            <w:top w:val="none" w:sz="0" w:space="0" w:color="auto"/>
            <w:left w:val="none" w:sz="0" w:space="0" w:color="auto"/>
            <w:bottom w:val="none" w:sz="0" w:space="0" w:color="auto"/>
            <w:right w:val="none" w:sz="0" w:space="0" w:color="auto"/>
          </w:divBdr>
          <w:divsChild>
            <w:div w:id="968710470">
              <w:marLeft w:val="0"/>
              <w:marRight w:val="0"/>
              <w:marTop w:val="0"/>
              <w:marBottom w:val="0"/>
              <w:divBdr>
                <w:top w:val="none" w:sz="0" w:space="0" w:color="auto"/>
                <w:left w:val="none" w:sz="0" w:space="0" w:color="auto"/>
                <w:bottom w:val="none" w:sz="0" w:space="0" w:color="auto"/>
                <w:right w:val="none" w:sz="0" w:space="0" w:color="auto"/>
              </w:divBdr>
              <w:divsChild>
                <w:div w:id="488905825">
                  <w:marLeft w:val="0"/>
                  <w:marRight w:val="0"/>
                  <w:marTop w:val="0"/>
                  <w:marBottom w:val="0"/>
                  <w:divBdr>
                    <w:top w:val="none" w:sz="0" w:space="0" w:color="auto"/>
                    <w:left w:val="none" w:sz="0" w:space="0" w:color="auto"/>
                    <w:bottom w:val="none" w:sz="0" w:space="0" w:color="auto"/>
                    <w:right w:val="none" w:sz="0" w:space="0" w:color="auto"/>
                  </w:divBdr>
                  <w:divsChild>
                    <w:div w:id="1867743215">
                      <w:marLeft w:val="0"/>
                      <w:marRight w:val="0"/>
                      <w:marTop w:val="0"/>
                      <w:marBottom w:val="0"/>
                      <w:divBdr>
                        <w:top w:val="none" w:sz="0" w:space="0" w:color="auto"/>
                        <w:left w:val="none" w:sz="0" w:space="0" w:color="auto"/>
                        <w:bottom w:val="none" w:sz="0" w:space="0" w:color="auto"/>
                        <w:right w:val="none" w:sz="0" w:space="0" w:color="auto"/>
                      </w:divBdr>
                      <w:divsChild>
                        <w:div w:id="1612398956">
                          <w:marLeft w:val="0"/>
                          <w:marRight w:val="0"/>
                          <w:marTop w:val="0"/>
                          <w:marBottom w:val="0"/>
                          <w:divBdr>
                            <w:top w:val="none" w:sz="0" w:space="0" w:color="auto"/>
                            <w:left w:val="none" w:sz="0" w:space="0" w:color="auto"/>
                            <w:bottom w:val="none" w:sz="0" w:space="0" w:color="auto"/>
                            <w:right w:val="none" w:sz="0" w:space="0" w:color="auto"/>
                          </w:divBdr>
                          <w:divsChild>
                            <w:div w:id="277569055">
                              <w:marLeft w:val="0"/>
                              <w:marRight w:val="300"/>
                              <w:marTop w:val="180"/>
                              <w:marBottom w:val="0"/>
                              <w:divBdr>
                                <w:top w:val="none" w:sz="0" w:space="0" w:color="auto"/>
                                <w:left w:val="none" w:sz="0" w:space="0" w:color="auto"/>
                                <w:bottom w:val="none" w:sz="0" w:space="0" w:color="auto"/>
                                <w:right w:val="none" w:sz="0" w:space="0" w:color="auto"/>
                              </w:divBdr>
                              <w:divsChild>
                                <w:div w:id="1636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730763">
          <w:marLeft w:val="0"/>
          <w:marRight w:val="0"/>
          <w:marTop w:val="0"/>
          <w:marBottom w:val="0"/>
          <w:divBdr>
            <w:top w:val="none" w:sz="0" w:space="0" w:color="auto"/>
            <w:left w:val="none" w:sz="0" w:space="0" w:color="auto"/>
            <w:bottom w:val="none" w:sz="0" w:space="0" w:color="auto"/>
            <w:right w:val="none" w:sz="0" w:space="0" w:color="auto"/>
          </w:divBdr>
          <w:divsChild>
            <w:div w:id="1698310471">
              <w:marLeft w:val="0"/>
              <w:marRight w:val="0"/>
              <w:marTop w:val="0"/>
              <w:marBottom w:val="0"/>
              <w:divBdr>
                <w:top w:val="none" w:sz="0" w:space="0" w:color="auto"/>
                <w:left w:val="none" w:sz="0" w:space="0" w:color="auto"/>
                <w:bottom w:val="none" w:sz="0" w:space="0" w:color="auto"/>
                <w:right w:val="none" w:sz="0" w:space="0" w:color="auto"/>
              </w:divBdr>
              <w:divsChild>
                <w:div w:id="1580020876">
                  <w:marLeft w:val="0"/>
                  <w:marRight w:val="0"/>
                  <w:marTop w:val="0"/>
                  <w:marBottom w:val="0"/>
                  <w:divBdr>
                    <w:top w:val="none" w:sz="0" w:space="0" w:color="auto"/>
                    <w:left w:val="none" w:sz="0" w:space="0" w:color="auto"/>
                    <w:bottom w:val="none" w:sz="0" w:space="0" w:color="auto"/>
                    <w:right w:val="none" w:sz="0" w:space="0" w:color="auto"/>
                  </w:divBdr>
                  <w:divsChild>
                    <w:div w:id="525170912">
                      <w:marLeft w:val="0"/>
                      <w:marRight w:val="0"/>
                      <w:marTop w:val="0"/>
                      <w:marBottom w:val="0"/>
                      <w:divBdr>
                        <w:top w:val="none" w:sz="0" w:space="0" w:color="auto"/>
                        <w:left w:val="none" w:sz="0" w:space="0" w:color="auto"/>
                        <w:bottom w:val="none" w:sz="0" w:space="0" w:color="auto"/>
                        <w:right w:val="none" w:sz="0" w:space="0" w:color="auto"/>
                      </w:divBdr>
                      <w:divsChild>
                        <w:div w:id="3549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760527">
      <w:bodyDiv w:val="1"/>
      <w:marLeft w:val="0"/>
      <w:marRight w:val="0"/>
      <w:marTop w:val="0"/>
      <w:marBottom w:val="0"/>
      <w:divBdr>
        <w:top w:val="none" w:sz="0" w:space="0" w:color="auto"/>
        <w:left w:val="none" w:sz="0" w:space="0" w:color="auto"/>
        <w:bottom w:val="none" w:sz="0" w:space="0" w:color="auto"/>
        <w:right w:val="none" w:sz="0" w:space="0" w:color="auto"/>
      </w:divBdr>
      <w:divsChild>
        <w:div w:id="1821994050">
          <w:marLeft w:val="0"/>
          <w:marRight w:val="0"/>
          <w:marTop w:val="0"/>
          <w:marBottom w:val="0"/>
          <w:divBdr>
            <w:top w:val="none" w:sz="0" w:space="0" w:color="auto"/>
            <w:left w:val="none" w:sz="0" w:space="0" w:color="auto"/>
            <w:bottom w:val="none" w:sz="0" w:space="0" w:color="auto"/>
            <w:right w:val="none" w:sz="0" w:space="0" w:color="auto"/>
          </w:divBdr>
          <w:divsChild>
            <w:div w:id="1993674472">
              <w:marLeft w:val="0"/>
              <w:marRight w:val="0"/>
              <w:marTop w:val="0"/>
              <w:marBottom w:val="0"/>
              <w:divBdr>
                <w:top w:val="none" w:sz="0" w:space="0" w:color="auto"/>
                <w:left w:val="none" w:sz="0" w:space="0" w:color="auto"/>
                <w:bottom w:val="none" w:sz="0" w:space="0" w:color="auto"/>
                <w:right w:val="none" w:sz="0" w:space="0" w:color="auto"/>
              </w:divBdr>
              <w:divsChild>
                <w:div w:id="1226257591">
                  <w:marLeft w:val="0"/>
                  <w:marRight w:val="0"/>
                  <w:marTop w:val="0"/>
                  <w:marBottom w:val="0"/>
                  <w:divBdr>
                    <w:top w:val="none" w:sz="0" w:space="0" w:color="auto"/>
                    <w:left w:val="none" w:sz="0" w:space="0" w:color="auto"/>
                    <w:bottom w:val="none" w:sz="0" w:space="0" w:color="auto"/>
                    <w:right w:val="none" w:sz="0" w:space="0" w:color="auto"/>
                  </w:divBdr>
                  <w:divsChild>
                    <w:div w:id="1302003931">
                      <w:marLeft w:val="0"/>
                      <w:marRight w:val="0"/>
                      <w:marTop w:val="0"/>
                      <w:marBottom w:val="0"/>
                      <w:divBdr>
                        <w:top w:val="none" w:sz="0" w:space="0" w:color="auto"/>
                        <w:left w:val="none" w:sz="0" w:space="0" w:color="auto"/>
                        <w:bottom w:val="none" w:sz="0" w:space="0" w:color="auto"/>
                        <w:right w:val="none" w:sz="0" w:space="0" w:color="auto"/>
                      </w:divBdr>
                      <w:divsChild>
                        <w:div w:id="1869683769">
                          <w:marLeft w:val="0"/>
                          <w:marRight w:val="0"/>
                          <w:marTop w:val="0"/>
                          <w:marBottom w:val="0"/>
                          <w:divBdr>
                            <w:top w:val="none" w:sz="0" w:space="0" w:color="auto"/>
                            <w:left w:val="none" w:sz="0" w:space="0" w:color="auto"/>
                            <w:bottom w:val="none" w:sz="0" w:space="0" w:color="auto"/>
                            <w:right w:val="none" w:sz="0" w:space="0" w:color="auto"/>
                          </w:divBdr>
                          <w:divsChild>
                            <w:div w:id="1390614896">
                              <w:marLeft w:val="0"/>
                              <w:marRight w:val="300"/>
                              <w:marTop w:val="180"/>
                              <w:marBottom w:val="0"/>
                              <w:divBdr>
                                <w:top w:val="none" w:sz="0" w:space="0" w:color="auto"/>
                                <w:left w:val="none" w:sz="0" w:space="0" w:color="auto"/>
                                <w:bottom w:val="none" w:sz="0" w:space="0" w:color="auto"/>
                                <w:right w:val="none" w:sz="0" w:space="0" w:color="auto"/>
                              </w:divBdr>
                              <w:divsChild>
                                <w:div w:id="21440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998540">
          <w:marLeft w:val="0"/>
          <w:marRight w:val="0"/>
          <w:marTop w:val="0"/>
          <w:marBottom w:val="0"/>
          <w:divBdr>
            <w:top w:val="none" w:sz="0" w:space="0" w:color="auto"/>
            <w:left w:val="none" w:sz="0" w:space="0" w:color="auto"/>
            <w:bottom w:val="none" w:sz="0" w:space="0" w:color="auto"/>
            <w:right w:val="none" w:sz="0" w:space="0" w:color="auto"/>
          </w:divBdr>
          <w:divsChild>
            <w:div w:id="1032807937">
              <w:marLeft w:val="0"/>
              <w:marRight w:val="0"/>
              <w:marTop w:val="0"/>
              <w:marBottom w:val="0"/>
              <w:divBdr>
                <w:top w:val="none" w:sz="0" w:space="0" w:color="auto"/>
                <w:left w:val="none" w:sz="0" w:space="0" w:color="auto"/>
                <w:bottom w:val="none" w:sz="0" w:space="0" w:color="auto"/>
                <w:right w:val="none" w:sz="0" w:space="0" w:color="auto"/>
              </w:divBdr>
              <w:divsChild>
                <w:div w:id="2112503984">
                  <w:marLeft w:val="0"/>
                  <w:marRight w:val="0"/>
                  <w:marTop w:val="0"/>
                  <w:marBottom w:val="0"/>
                  <w:divBdr>
                    <w:top w:val="none" w:sz="0" w:space="0" w:color="auto"/>
                    <w:left w:val="none" w:sz="0" w:space="0" w:color="auto"/>
                    <w:bottom w:val="none" w:sz="0" w:space="0" w:color="auto"/>
                    <w:right w:val="none" w:sz="0" w:space="0" w:color="auto"/>
                  </w:divBdr>
                  <w:divsChild>
                    <w:div w:id="1441685551">
                      <w:marLeft w:val="0"/>
                      <w:marRight w:val="0"/>
                      <w:marTop w:val="0"/>
                      <w:marBottom w:val="0"/>
                      <w:divBdr>
                        <w:top w:val="none" w:sz="0" w:space="0" w:color="auto"/>
                        <w:left w:val="none" w:sz="0" w:space="0" w:color="auto"/>
                        <w:bottom w:val="none" w:sz="0" w:space="0" w:color="auto"/>
                        <w:right w:val="none" w:sz="0" w:space="0" w:color="auto"/>
                      </w:divBdr>
                      <w:divsChild>
                        <w:div w:id="10903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18063">
      <w:bodyDiv w:val="1"/>
      <w:marLeft w:val="0"/>
      <w:marRight w:val="0"/>
      <w:marTop w:val="0"/>
      <w:marBottom w:val="0"/>
      <w:divBdr>
        <w:top w:val="none" w:sz="0" w:space="0" w:color="auto"/>
        <w:left w:val="none" w:sz="0" w:space="0" w:color="auto"/>
        <w:bottom w:val="none" w:sz="0" w:space="0" w:color="auto"/>
        <w:right w:val="none" w:sz="0" w:space="0" w:color="auto"/>
      </w:divBdr>
      <w:divsChild>
        <w:div w:id="1155951924">
          <w:marLeft w:val="0"/>
          <w:marRight w:val="0"/>
          <w:marTop w:val="0"/>
          <w:marBottom w:val="0"/>
          <w:divBdr>
            <w:top w:val="none" w:sz="0" w:space="0" w:color="auto"/>
            <w:left w:val="none" w:sz="0" w:space="0" w:color="auto"/>
            <w:bottom w:val="none" w:sz="0" w:space="0" w:color="auto"/>
            <w:right w:val="none" w:sz="0" w:space="0" w:color="auto"/>
          </w:divBdr>
          <w:divsChild>
            <w:div w:id="1419324484">
              <w:marLeft w:val="0"/>
              <w:marRight w:val="0"/>
              <w:marTop w:val="0"/>
              <w:marBottom w:val="0"/>
              <w:divBdr>
                <w:top w:val="none" w:sz="0" w:space="0" w:color="auto"/>
                <w:left w:val="none" w:sz="0" w:space="0" w:color="auto"/>
                <w:bottom w:val="none" w:sz="0" w:space="0" w:color="auto"/>
                <w:right w:val="none" w:sz="0" w:space="0" w:color="auto"/>
              </w:divBdr>
              <w:divsChild>
                <w:div w:id="109980313">
                  <w:marLeft w:val="0"/>
                  <w:marRight w:val="0"/>
                  <w:marTop w:val="0"/>
                  <w:marBottom w:val="0"/>
                  <w:divBdr>
                    <w:top w:val="none" w:sz="0" w:space="0" w:color="auto"/>
                    <w:left w:val="none" w:sz="0" w:space="0" w:color="auto"/>
                    <w:bottom w:val="none" w:sz="0" w:space="0" w:color="auto"/>
                    <w:right w:val="none" w:sz="0" w:space="0" w:color="auto"/>
                  </w:divBdr>
                  <w:divsChild>
                    <w:div w:id="747727449">
                      <w:marLeft w:val="0"/>
                      <w:marRight w:val="0"/>
                      <w:marTop w:val="0"/>
                      <w:marBottom w:val="0"/>
                      <w:divBdr>
                        <w:top w:val="none" w:sz="0" w:space="0" w:color="auto"/>
                        <w:left w:val="none" w:sz="0" w:space="0" w:color="auto"/>
                        <w:bottom w:val="none" w:sz="0" w:space="0" w:color="auto"/>
                        <w:right w:val="none" w:sz="0" w:space="0" w:color="auto"/>
                      </w:divBdr>
                      <w:divsChild>
                        <w:div w:id="547104798">
                          <w:marLeft w:val="0"/>
                          <w:marRight w:val="0"/>
                          <w:marTop w:val="0"/>
                          <w:marBottom w:val="0"/>
                          <w:divBdr>
                            <w:top w:val="none" w:sz="0" w:space="0" w:color="auto"/>
                            <w:left w:val="none" w:sz="0" w:space="0" w:color="auto"/>
                            <w:bottom w:val="none" w:sz="0" w:space="0" w:color="auto"/>
                            <w:right w:val="none" w:sz="0" w:space="0" w:color="auto"/>
                          </w:divBdr>
                          <w:divsChild>
                            <w:div w:id="1526989481">
                              <w:marLeft w:val="0"/>
                              <w:marRight w:val="300"/>
                              <w:marTop w:val="180"/>
                              <w:marBottom w:val="0"/>
                              <w:divBdr>
                                <w:top w:val="none" w:sz="0" w:space="0" w:color="auto"/>
                                <w:left w:val="none" w:sz="0" w:space="0" w:color="auto"/>
                                <w:bottom w:val="none" w:sz="0" w:space="0" w:color="auto"/>
                                <w:right w:val="none" w:sz="0" w:space="0" w:color="auto"/>
                              </w:divBdr>
                              <w:divsChild>
                                <w:div w:id="15670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057488">
          <w:marLeft w:val="0"/>
          <w:marRight w:val="0"/>
          <w:marTop w:val="0"/>
          <w:marBottom w:val="0"/>
          <w:divBdr>
            <w:top w:val="none" w:sz="0" w:space="0" w:color="auto"/>
            <w:left w:val="none" w:sz="0" w:space="0" w:color="auto"/>
            <w:bottom w:val="none" w:sz="0" w:space="0" w:color="auto"/>
            <w:right w:val="none" w:sz="0" w:space="0" w:color="auto"/>
          </w:divBdr>
          <w:divsChild>
            <w:div w:id="989941410">
              <w:marLeft w:val="0"/>
              <w:marRight w:val="0"/>
              <w:marTop w:val="0"/>
              <w:marBottom w:val="0"/>
              <w:divBdr>
                <w:top w:val="none" w:sz="0" w:space="0" w:color="auto"/>
                <w:left w:val="none" w:sz="0" w:space="0" w:color="auto"/>
                <w:bottom w:val="none" w:sz="0" w:space="0" w:color="auto"/>
                <w:right w:val="none" w:sz="0" w:space="0" w:color="auto"/>
              </w:divBdr>
              <w:divsChild>
                <w:div w:id="1060639567">
                  <w:marLeft w:val="0"/>
                  <w:marRight w:val="0"/>
                  <w:marTop w:val="0"/>
                  <w:marBottom w:val="0"/>
                  <w:divBdr>
                    <w:top w:val="none" w:sz="0" w:space="0" w:color="auto"/>
                    <w:left w:val="none" w:sz="0" w:space="0" w:color="auto"/>
                    <w:bottom w:val="none" w:sz="0" w:space="0" w:color="auto"/>
                    <w:right w:val="none" w:sz="0" w:space="0" w:color="auto"/>
                  </w:divBdr>
                  <w:divsChild>
                    <w:div w:id="1135831956">
                      <w:marLeft w:val="0"/>
                      <w:marRight w:val="0"/>
                      <w:marTop w:val="0"/>
                      <w:marBottom w:val="0"/>
                      <w:divBdr>
                        <w:top w:val="none" w:sz="0" w:space="0" w:color="auto"/>
                        <w:left w:val="none" w:sz="0" w:space="0" w:color="auto"/>
                        <w:bottom w:val="none" w:sz="0" w:space="0" w:color="auto"/>
                        <w:right w:val="none" w:sz="0" w:space="0" w:color="auto"/>
                      </w:divBdr>
                      <w:divsChild>
                        <w:div w:id="330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649</Words>
  <Characters>3700</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Wang</dc:creator>
  <cp:keywords/>
  <dc:description/>
  <cp:lastModifiedBy>Iris Wang</cp:lastModifiedBy>
  <cp:revision>6</cp:revision>
  <dcterms:created xsi:type="dcterms:W3CDTF">2019-01-21T07:46:00Z</dcterms:created>
  <dcterms:modified xsi:type="dcterms:W3CDTF">2019-03-05T08:52:00Z</dcterms:modified>
</cp:coreProperties>
</file>