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A14BD2" w14:textId="5F2B8D11" w:rsidR="00C506E7" w:rsidRPr="00C506E7" w:rsidRDefault="00C506E7">
      <w:pPr>
        <w:pStyle w:val="TOC1"/>
        <w:tabs>
          <w:tab w:val="right" w:leader="dot" w:pos="8212"/>
        </w:tabs>
        <w:rPr>
          <w:rFonts w:eastAsiaTheme="minorEastAsia" w:hAnsiTheme="minorHAnsi" w:cstheme="minorBidi"/>
          <w:b w:val="0"/>
          <w:bCs w:val="0"/>
          <w:i w:val="0"/>
          <w:iCs w:val="0"/>
          <w:noProof/>
          <w:kern w:val="2"/>
          <w:sz w:val="21"/>
          <w14:ligatures w14:val="standardContextual"/>
        </w:rPr>
      </w:pPr>
      <w:r w:rsidRPr="00C506E7">
        <w:rPr>
          <w:i w:val="0"/>
          <w:iCs w:val="0"/>
        </w:rPr>
        <w:fldChar w:fldCharType="begin"/>
      </w:r>
      <w:r w:rsidRPr="00C506E7">
        <w:rPr>
          <w:i w:val="0"/>
          <w:iCs w:val="0"/>
        </w:rPr>
        <w:instrText xml:space="preserve"> TOC \o "1-3" \h \z \u </w:instrText>
      </w:r>
      <w:r w:rsidRPr="00C506E7">
        <w:rPr>
          <w:i w:val="0"/>
          <w:iCs w:val="0"/>
        </w:rPr>
        <w:fldChar w:fldCharType="separate"/>
      </w:r>
      <w:hyperlink w:anchor="_Toc202048186" w:history="1">
        <w:r w:rsidRPr="00C506E7">
          <w:rPr>
            <w:rStyle w:val="aa"/>
            <w:i w:val="0"/>
            <w:iCs w:val="0"/>
            <w:noProof/>
          </w:rPr>
          <w:t>一、模型建立</w:t>
        </w:r>
        <w:r w:rsidRPr="00C506E7">
          <w:rPr>
            <w:i w:val="0"/>
            <w:iCs w:val="0"/>
            <w:noProof/>
            <w:webHidden/>
          </w:rPr>
          <w:tab/>
        </w:r>
        <w:r w:rsidRPr="00C506E7">
          <w:rPr>
            <w:i w:val="0"/>
            <w:iCs w:val="0"/>
            <w:noProof/>
            <w:webHidden/>
          </w:rPr>
          <w:fldChar w:fldCharType="begin"/>
        </w:r>
        <w:r w:rsidRPr="00C506E7">
          <w:rPr>
            <w:i w:val="0"/>
            <w:iCs w:val="0"/>
            <w:noProof/>
            <w:webHidden/>
          </w:rPr>
          <w:instrText xml:space="preserve"> PAGEREF _Toc202048186 \h </w:instrText>
        </w:r>
        <w:r w:rsidRPr="00C506E7">
          <w:rPr>
            <w:i w:val="0"/>
            <w:iCs w:val="0"/>
            <w:noProof/>
            <w:webHidden/>
          </w:rPr>
        </w:r>
        <w:r w:rsidRPr="00C506E7">
          <w:rPr>
            <w:i w:val="0"/>
            <w:iCs w:val="0"/>
            <w:noProof/>
            <w:webHidden/>
          </w:rPr>
          <w:fldChar w:fldCharType="separate"/>
        </w:r>
        <w:r w:rsidR="004E0F79">
          <w:rPr>
            <w:i w:val="0"/>
            <w:iCs w:val="0"/>
            <w:noProof/>
            <w:webHidden/>
          </w:rPr>
          <w:t>2</w:t>
        </w:r>
        <w:r w:rsidRPr="00C506E7">
          <w:rPr>
            <w:i w:val="0"/>
            <w:iCs w:val="0"/>
            <w:noProof/>
            <w:webHidden/>
          </w:rPr>
          <w:fldChar w:fldCharType="end"/>
        </w:r>
      </w:hyperlink>
    </w:p>
    <w:p w14:paraId="18E69FE4" w14:textId="76E25170" w:rsidR="00C506E7" w:rsidRPr="00C506E7" w:rsidRDefault="00000000">
      <w:pPr>
        <w:pStyle w:val="TOC1"/>
        <w:tabs>
          <w:tab w:val="right" w:leader="dot" w:pos="8212"/>
        </w:tabs>
        <w:rPr>
          <w:rFonts w:eastAsiaTheme="minorEastAsia" w:hAnsiTheme="minorHAnsi" w:cstheme="minorBidi"/>
          <w:b w:val="0"/>
          <w:bCs w:val="0"/>
          <w:i w:val="0"/>
          <w:iCs w:val="0"/>
          <w:noProof/>
          <w:kern w:val="2"/>
          <w:sz w:val="21"/>
          <w14:ligatures w14:val="standardContextual"/>
        </w:rPr>
      </w:pPr>
      <w:hyperlink w:anchor="_Toc202048187" w:history="1">
        <w:r w:rsidR="00C506E7" w:rsidRPr="00C506E7">
          <w:rPr>
            <w:rStyle w:val="aa"/>
            <w:i w:val="0"/>
            <w:iCs w:val="0"/>
            <w:noProof/>
          </w:rPr>
          <w:t>二、最优策略建构</w:t>
        </w:r>
        <w:r w:rsidR="00C506E7" w:rsidRPr="00C506E7">
          <w:rPr>
            <w:i w:val="0"/>
            <w:iCs w:val="0"/>
            <w:noProof/>
            <w:webHidden/>
          </w:rPr>
          <w:tab/>
        </w:r>
        <w:r w:rsidR="00C506E7" w:rsidRPr="00C506E7">
          <w:rPr>
            <w:i w:val="0"/>
            <w:iCs w:val="0"/>
            <w:noProof/>
            <w:webHidden/>
          </w:rPr>
          <w:fldChar w:fldCharType="begin"/>
        </w:r>
        <w:r w:rsidR="00C506E7" w:rsidRPr="00C506E7">
          <w:rPr>
            <w:i w:val="0"/>
            <w:iCs w:val="0"/>
            <w:noProof/>
            <w:webHidden/>
          </w:rPr>
          <w:instrText xml:space="preserve"> PAGEREF _Toc202048187 \h </w:instrText>
        </w:r>
        <w:r w:rsidR="00C506E7" w:rsidRPr="00C506E7">
          <w:rPr>
            <w:i w:val="0"/>
            <w:iCs w:val="0"/>
            <w:noProof/>
            <w:webHidden/>
          </w:rPr>
        </w:r>
        <w:r w:rsidR="00C506E7" w:rsidRPr="00C506E7">
          <w:rPr>
            <w:i w:val="0"/>
            <w:iCs w:val="0"/>
            <w:noProof/>
            <w:webHidden/>
          </w:rPr>
          <w:fldChar w:fldCharType="separate"/>
        </w:r>
        <w:r w:rsidR="004E0F79">
          <w:rPr>
            <w:i w:val="0"/>
            <w:iCs w:val="0"/>
            <w:noProof/>
            <w:webHidden/>
          </w:rPr>
          <w:t>3</w:t>
        </w:r>
        <w:r w:rsidR="00C506E7" w:rsidRPr="00C506E7">
          <w:rPr>
            <w:i w:val="0"/>
            <w:iCs w:val="0"/>
            <w:noProof/>
            <w:webHidden/>
          </w:rPr>
          <w:fldChar w:fldCharType="end"/>
        </w:r>
      </w:hyperlink>
    </w:p>
    <w:p w14:paraId="6290B72E" w14:textId="3E6B6F59" w:rsidR="00C506E7" w:rsidRPr="00C506E7" w:rsidRDefault="00000000">
      <w:pPr>
        <w:pStyle w:val="TOC2"/>
        <w:tabs>
          <w:tab w:val="right" w:leader="dot" w:pos="8212"/>
        </w:tabs>
        <w:rPr>
          <w:rFonts w:eastAsiaTheme="minorEastAsia" w:hAnsiTheme="minorHAnsi" w:cstheme="minorBidi"/>
          <w:b w:val="0"/>
          <w:bCs w:val="0"/>
          <w:noProof/>
          <w:kern w:val="2"/>
          <w:sz w:val="21"/>
          <w:szCs w:val="24"/>
          <w14:ligatures w14:val="standardContextual"/>
        </w:rPr>
      </w:pPr>
      <w:hyperlink w:anchor="_Toc202048188" w:history="1">
        <w:r w:rsidR="00C506E7" w:rsidRPr="00C506E7">
          <w:rPr>
            <w:rStyle w:val="aa"/>
            <w:noProof/>
          </w:rPr>
          <w:t>2.1 有效报价与收益目标</w:t>
        </w:r>
        <w:r w:rsidR="00C506E7" w:rsidRPr="00C506E7">
          <w:rPr>
            <w:noProof/>
            <w:webHidden/>
          </w:rPr>
          <w:tab/>
        </w:r>
        <w:r w:rsidR="00C506E7" w:rsidRPr="00C506E7">
          <w:rPr>
            <w:noProof/>
            <w:webHidden/>
          </w:rPr>
          <w:fldChar w:fldCharType="begin"/>
        </w:r>
        <w:r w:rsidR="00C506E7" w:rsidRPr="00C506E7">
          <w:rPr>
            <w:noProof/>
            <w:webHidden/>
          </w:rPr>
          <w:instrText xml:space="preserve"> PAGEREF _Toc202048188 \h </w:instrText>
        </w:r>
        <w:r w:rsidR="00C506E7" w:rsidRPr="00C506E7">
          <w:rPr>
            <w:noProof/>
            <w:webHidden/>
          </w:rPr>
        </w:r>
        <w:r w:rsidR="00C506E7" w:rsidRPr="00C506E7">
          <w:rPr>
            <w:noProof/>
            <w:webHidden/>
          </w:rPr>
          <w:fldChar w:fldCharType="separate"/>
        </w:r>
        <w:r w:rsidR="004E0F79">
          <w:rPr>
            <w:noProof/>
            <w:webHidden/>
          </w:rPr>
          <w:t>3</w:t>
        </w:r>
        <w:r w:rsidR="00C506E7" w:rsidRPr="00C506E7">
          <w:rPr>
            <w:noProof/>
            <w:webHidden/>
          </w:rPr>
          <w:fldChar w:fldCharType="end"/>
        </w:r>
      </w:hyperlink>
    </w:p>
    <w:p w14:paraId="64D0593E" w14:textId="7D0C493F" w:rsidR="00C506E7" w:rsidRPr="00C506E7" w:rsidRDefault="00000000">
      <w:pPr>
        <w:pStyle w:val="TOC2"/>
        <w:tabs>
          <w:tab w:val="right" w:leader="dot" w:pos="8212"/>
        </w:tabs>
        <w:rPr>
          <w:rFonts w:eastAsiaTheme="minorEastAsia" w:hAnsiTheme="minorHAnsi" w:cstheme="minorBidi"/>
          <w:b w:val="0"/>
          <w:bCs w:val="0"/>
          <w:noProof/>
          <w:kern w:val="2"/>
          <w:sz w:val="21"/>
          <w:szCs w:val="24"/>
          <w14:ligatures w14:val="standardContextual"/>
        </w:rPr>
      </w:pPr>
      <w:hyperlink w:anchor="_Toc202048189" w:history="1">
        <w:r w:rsidR="00C506E7" w:rsidRPr="00C506E7">
          <w:rPr>
            <w:rStyle w:val="aa"/>
            <w:noProof/>
          </w:rPr>
          <w:t>2.2 名义报价与实际出价行为</w:t>
        </w:r>
        <w:r w:rsidR="00C506E7" w:rsidRPr="00C506E7">
          <w:rPr>
            <w:noProof/>
            <w:webHidden/>
          </w:rPr>
          <w:tab/>
        </w:r>
        <w:r w:rsidR="00C506E7" w:rsidRPr="00C506E7">
          <w:rPr>
            <w:noProof/>
            <w:webHidden/>
          </w:rPr>
          <w:fldChar w:fldCharType="begin"/>
        </w:r>
        <w:r w:rsidR="00C506E7" w:rsidRPr="00C506E7">
          <w:rPr>
            <w:noProof/>
            <w:webHidden/>
          </w:rPr>
          <w:instrText xml:space="preserve"> PAGEREF _Toc202048189 \h </w:instrText>
        </w:r>
        <w:r w:rsidR="00C506E7" w:rsidRPr="00C506E7">
          <w:rPr>
            <w:noProof/>
            <w:webHidden/>
          </w:rPr>
        </w:r>
        <w:r w:rsidR="00C506E7" w:rsidRPr="00C506E7">
          <w:rPr>
            <w:noProof/>
            <w:webHidden/>
          </w:rPr>
          <w:fldChar w:fldCharType="separate"/>
        </w:r>
        <w:r w:rsidR="004E0F79">
          <w:rPr>
            <w:noProof/>
            <w:webHidden/>
          </w:rPr>
          <w:t>5</w:t>
        </w:r>
        <w:r w:rsidR="00C506E7" w:rsidRPr="00C506E7">
          <w:rPr>
            <w:noProof/>
            <w:webHidden/>
          </w:rPr>
          <w:fldChar w:fldCharType="end"/>
        </w:r>
      </w:hyperlink>
    </w:p>
    <w:p w14:paraId="27FC9131" w14:textId="7BE9E028" w:rsidR="00C506E7" w:rsidRPr="00C506E7" w:rsidRDefault="00000000">
      <w:pPr>
        <w:pStyle w:val="TOC1"/>
        <w:tabs>
          <w:tab w:val="right" w:leader="dot" w:pos="8212"/>
        </w:tabs>
        <w:rPr>
          <w:rFonts w:eastAsiaTheme="minorEastAsia" w:hAnsiTheme="minorHAnsi" w:cstheme="minorBidi"/>
          <w:b w:val="0"/>
          <w:bCs w:val="0"/>
          <w:i w:val="0"/>
          <w:iCs w:val="0"/>
          <w:noProof/>
          <w:kern w:val="2"/>
          <w:sz w:val="21"/>
          <w14:ligatures w14:val="standardContextual"/>
        </w:rPr>
      </w:pPr>
      <w:hyperlink w:anchor="_Toc202048190" w:history="1">
        <w:r w:rsidR="00C506E7" w:rsidRPr="00C506E7">
          <w:rPr>
            <w:rStyle w:val="aa"/>
            <w:i w:val="0"/>
            <w:iCs w:val="0"/>
            <w:noProof/>
          </w:rPr>
          <w:t>三、最优策略分析</w:t>
        </w:r>
        <w:r w:rsidR="00C506E7" w:rsidRPr="00C506E7">
          <w:rPr>
            <w:i w:val="0"/>
            <w:iCs w:val="0"/>
            <w:noProof/>
            <w:webHidden/>
          </w:rPr>
          <w:tab/>
        </w:r>
        <w:r w:rsidR="00C506E7" w:rsidRPr="00C506E7">
          <w:rPr>
            <w:i w:val="0"/>
            <w:iCs w:val="0"/>
            <w:noProof/>
            <w:webHidden/>
          </w:rPr>
          <w:fldChar w:fldCharType="begin"/>
        </w:r>
        <w:r w:rsidR="00C506E7" w:rsidRPr="00C506E7">
          <w:rPr>
            <w:i w:val="0"/>
            <w:iCs w:val="0"/>
            <w:noProof/>
            <w:webHidden/>
          </w:rPr>
          <w:instrText xml:space="preserve"> PAGEREF _Toc202048190 \h </w:instrText>
        </w:r>
        <w:r w:rsidR="00C506E7" w:rsidRPr="00C506E7">
          <w:rPr>
            <w:i w:val="0"/>
            <w:iCs w:val="0"/>
            <w:noProof/>
            <w:webHidden/>
          </w:rPr>
        </w:r>
        <w:r w:rsidR="00C506E7" w:rsidRPr="00C506E7">
          <w:rPr>
            <w:i w:val="0"/>
            <w:iCs w:val="0"/>
            <w:noProof/>
            <w:webHidden/>
          </w:rPr>
          <w:fldChar w:fldCharType="separate"/>
        </w:r>
        <w:r w:rsidR="004E0F79">
          <w:rPr>
            <w:i w:val="0"/>
            <w:iCs w:val="0"/>
            <w:noProof/>
            <w:webHidden/>
          </w:rPr>
          <w:t>6</w:t>
        </w:r>
        <w:r w:rsidR="00C506E7" w:rsidRPr="00C506E7">
          <w:rPr>
            <w:i w:val="0"/>
            <w:iCs w:val="0"/>
            <w:noProof/>
            <w:webHidden/>
          </w:rPr>
          <w:fldChar w:fldCharType="end"/>
        </w:r>
      </w:hyperlink>
    </w:p>
    <w:p w14:paraId="1F5ACD55" w14:textId="57DE02CE" w:rsidR="00C506E7" w:rsidRPr="00C506E7" w:rsidRDefault="00000000">
      <w:pPr>
        <w:pStyle w:val="TOC1"/>
        <w:tabs>
          <w:tab w:val="right" w:leader="dot" w:pos="8212"/>
        </w:tabs>
        <w:rPr>
          <w:rFonts w:eastAsiaTheme="minorEastAsia" w:hAnsiTheme="minorHAnsi" w:cstheme="minorBidi"/>
          <w:b w:val="0"/>
          <w:bCs w:val="0"/>
          <w:i w:val="0"/>
          <w:iCs w:val="0"/>
          <w:noProof/>
          <w:kern w:val="2"/>
          <w:sz w:val="21"/>
          <w14:ligatures w14:val="standardContextual"/>
        </w:rPr>
      </w:pPr>
      <w:hyperlink w:anchor="_Toc202048191" w:history="1">
        <w:r w:rsidR="00C506E7" w:rsidRPr="00C506E7">
          <w:rPr>
            <w:rStyle w:val="aa"/>
            <w:i w:val="0"/>
            <w:iCs w:val="0"/>
            <w:noProof/>
          </w:rPr>
          <w:t>四、均衡稳定性分析</w:t>
        </w:r>
        <w:r w:rsidR="00C506E7" w:rsidRPr="00C506E7">
          <w:rPr>
            <w:i w:val="0"/>
            <w:iCs w:val="0"/>
            <w:noProof/>
            <w:webHidden/>
          </w:rPr>
          <w:tab/>
        </w:r>
        <w:r w:rsidR="00C506E7" w:rsidRPr="00C506E7">
          <w:rPr>
            <w:i w:val="0"/>
            <w:iCs w:val="0"/>
            <w:noProof/>
            <w:webHidden/>
          </w:rPr>
          <w:fldChar w:fldCharType="begin"/>
        </w:r>
        <w:r w:rsidR="00C506E7" w:rsidRPr="00C506E7">
          <w:rPr>
            <w:i w:val="0"/>
            <w:iCs w:val="0"/>
            <w:noProof/>
            <w:webHidden/>
          </w:rPr>
          <w:instrText xml:space="preserve"> PAGEREF _Toc202048191 \h </w:instrText>
        </w:r>
        <w:r w:rsidR="00C506E7" w:rsidRPr="00C506E7">
          <w:rPr>
            <w:i w:val="0"/>
            <w:iCs w:val="0"/>
            <w:noProof/>
            <w:webHidden/>
          </w:rPr>
        </w:r>
        <w:r w:rsidR="00C506E7" w:rsidRPr="00C506E7">
          <w:rPr>
            <w:i w:val="0"/>
            <w:iCs w:val="0"/>
            <w:noProof/>
            <w:webHidden/>
          </w:rPr>
          <w:fldChar w:fldCharType="separate"/>
        </w:r>
        <w:r w:rsidR="004E0F79">
          <w:rPr>
            <w:i w:val="0"/>
            <w:iCs w:val="0"/>
            <w:noProof/>
            <w:webHidden/>
          </w:rPr>
          <w:t>9</w:t>
        </w:r>
        <w:r w:rsidR="00C506E7" w:rsidRPr="00C506E7">
          <w:rPr>
            <w:i w:val="0"/>
            <w:iCs w:val="0"/>
            <w:noProof/>
            <w:webHidden/>
          </w:rPr>
          <w:fldChar w:fldCharType="end"/>
        </w:r>
      </w:hyperlink>
    </w:p>
    <w:p w14:paraId="7984091F" w14:textId="5A41C718" w:rsidR="00C506E7" w:rsidRPr="00C506E7" w:rsidRDefault="00000000">
      <w:pPr>
        <w:pStyle w:val="TOC2"/>
        <w:tabs>
          <w:tab w:val="right" w:leader="dot" w:pos="8212"/>
        </w:tabs>
        <w:rPr>
          <w:rFonts w:eastAsiaTheme="minorEastAsia" w:hAnsiTheme="minorHAnsi" w:cstheme="minorBidi"/>
          <w:b w:val="0"/>
          <w:bCs w:val="0"/>
          <w:noProof/>
          <w:kern w:val="2"/>
          <w:sz w:val="21"/>
          <w:szCs w:val="24"/>
          <w14:ligatures w14:val="standardContextual"/>
        </w:rPr>
      </w:pPr>
      <w:hyperlink w:anchor="_Toc202048192" w:history="1">
        <w:r w:rsidR="00C506E7" w:rsidRPr="00C506E7">
          <w:rPr>
            <w:rStyle w:val="aa"/>
            <w:noProof/>
          </w:rPr>
          <w:t xml:space="preserve">4.1 </w:t>
        </w:r>
        <w:r w:rsidR="00C506E7" w:rsidRPr="00C506E7">
          <w:rPr>
            <w:rStyle w:val="aa"/>
            <w:noProof/>
            <w:highlight w:val="cyan"/>
          </w:rPr>
          <w:t>机制下的最优反应与稳态行为</w:t>
        </w:r>
        <w:r w:rsidR="00C506E7" w:rsidRPr="00C506E7">
          <w:rPr>
            <w:noProof/>
            <w:webHidden/>
          </w:rPr>
          <w:tab/>
        </w:r>
        <w:r w:rsidR="00C506E7" w:rsidRPr="00C506E7">
          <w:rPr>
            <w:noProof/>
            <w:webHidden/>
          </w:rPr>
          <w:fldChar w:fldCharType="begin"/>
        </w:r>
        <w:r w:rsidR="00C506E7" w:rsidRPr="00C506E7">
          <w:rPr>
            <w:noProof/>
            <w:webHidden/>
          </w:rPr>
          <w:instrText xml:space="preserve"> PAGEREF _Toc202048192 \h </w:instrText>
        </w:r>
        <w:r w:rsidR="00C506E7" w:rsidRPr="00C506E7">
          <w:rPr>
            <w:noProof/>
            <w:webHidden/>
          </w:rPr>
        </w:r>
        <w:r w:rsidR="00C506E7" w:rsidRPr="00C506E7">
          <w:rPr>
            <w:noProof/>
            <w:webHidden/>
          </w:rPr>
          <w:fldChar w:fldCharType="separate"/>
        </w:r>
        <w:r w:rsidR="004E0F79">
          <w:rPr>
            <w:noProof/>
            <w:webHidden/>
          </w:rPr>
          <w:t>9</w:t>
        </w:r>
        <w:r w:rsidR="00C506E7" w:rsidRPr="00C506E7">
          <w:rPr>
            <w:noProof/>
            <w:webHidden/>
          </w:rPr>
          <w:fldChar w:fldCharType="end"/>
        </w:r>
      </w:hyperlink>
    </w:p>
    <w:p w14:paraId="595EE2E5" w14:textId="4C3DF314" w:rsidR="00C506E7" w:rsidRPr="00C506E7" w:rsidRDefault="00000000">
      <w:pPr>
        <w:pStyle w:val="TOC2"/>
        <w:tabs>
          <w:tab w:val="right" w:leader="dot" w:pos="8212"/>
        </w:tabs>
        <w:rPr>
          <w:rFonts w:eastAsiaTheme="minorEastAsia" w:hAnsiTheme="minorHAnsi" w:cstheme="minorBidi"/>
          <w:b w:val="0"/>
          <w:bCs w:val="0"/>
          <w:noProof/>
          <w:kern w:val="2"/>
          <w:sz w:val="21"/>
          <w:szCs w:val="24"/>
          <w14:ligatures w14:val="standardContextual"/>
        </w:rPr>
      </w:pPr>
      <w:hyperlink w:anchor="_Toc202048193" w:history="1">
        <w:r w:rsidR="00C506E7" w:rsidRPr="00C506E7">
          <w:rPr>
            <w:rStyle w:val="aa"/>
            <w:noProof/>
          </w:rPr>
          <w:t>4.2 一阶条件下的最优报价唯一性与局部稳定性</w:t>
        </w:r>
        <w:r w:rsidR="00C506E7" w:rsidRPr="00C506E7">
          <w:rPr>
            <w:noProof/>
            <w:webHidden/>
          </w:rPr>
          <w:tab/>
        </w:r>
        <w:r w:rsidR="00C506E7" w:rsidRPr="00C506E7">
          <w:rPr>
            <w:noProof/>
            <w:webHidden/>
          </w:rPr>
          <w:fldChar w:fldCharType="begin"/>
        </w:r>
        <w:r w:rsidR="00C506E7" w:rsidRPr="00C506E7">
          <w:rPr>
            <w:noProof/>
            <w:webHidden/>
          </w:rPr>
          <w:instrText xml:space="preserve"> PAGEREF _Toc202048193 \h </w:instrText>
        </w:r>
        <w:r w:rsidR="00C506E7" w:rsidRPr="00C506E7">
          <w:rPr>
            <w:noProof/>
            <w:webHidden/>
          </w:rPr>
        </w:r>
        <w:r w:rsidR="00C506E7" w:rsidRPr="00C506E7">
          <w:rPr>
            <w:noProof/>
            <w:webHidden/>
          </w:rPr>
          <w:fldChar w:fldCharType="separate"/>
        </w:r>
        <w:r w:rsidR="004E0F79">
          <w:rPr>
            <w:noProof/>
            <w:webHidden/>
          </w:rPr>
          <w:t>10</w:t>
        </w:r>
        <w:r w:rsidR="00C506E7" w:rsidRPr="00C506E7">
          <w:rPr>
            <w:noProof/>
            <w:webHidden/>
          </w:rPr>
          <w:fldChar w:fldCharType="end"/>
        </w:r>
      </w:hyperlink>
    </w:p>
    <w:p w14:paraId="283355F7" w14:textId="330A5B57" w:rsidR="00C506E7" w:rsidRPr="00C506E7" w:rsidRDefault="00000000">
      <w:pPr>
        <w:pStyle w:val="TOC1"/>
        <w:tabs>
          <w:tab w:val="right" w:leader="dot" w:pos="8212"/>
        </w:tabs>
        <w:rPr>
          <w:rFonts w:eastAsiaTheme="minorEastAsia" w:hAnsiTheme="minorHAnsi" w:cstheme="minorBidi"/>
          <w:b w:val="0"/>
          <w:bCs w:val="0"/>
          <w:i w:val="0"/>
          <w:iCs w:val="0"/>
          <w:noProof/>
          <w:kern w:val="2"/>
          <w:sz w:val="21"/>
          <w14:ligatures w14:val="standardContextual"/>
        </w:rPr>
      </w:pPr>
      <w:hyperlink w:anchor="_Toc202048194" w:history="1">
        <w:r w:rsidR="00C506E7" w:rsidRPr="00C506E7">
          <w:rPr>
            <w:rStyle w:val="aa"/>
            <w:i w:val="0"/>
            <w:iCs w:val="0"/>
            <w:noProof/>
            <w:highlight w:val="cyan"/>
          </w:rPr>
          <w:t>五、个体理性约束分析</w:t>
        </w:r>
        <w:r w:rsidR="00C506E7" w:rsidRPr="00C506E7">
          <w:rPr>
            <w:i w:val="0"/>
            <w:iCs w:val="0"/>
            <w:noProof/>
            <w:webHidden/>
          </w:rPr>
          <w:tab/>
        </w:r>
        <w:r w:rsidR="00C506E7" w:rsidRPr="00C506E7">
          <w:rPr>
            <w:i w:val="0"/>
            <w:iCs w:val="0"/>
            <w:noProof/>
            <w:webHidden/>
          </w:rPr>
          <w:fldChar w:fldCharType="begin"/>
        </w:r>
        <w:r w:rsidR="00C506E7" w:rsidRPr="00C506E7">
          <w:rPr>
            <w:i w:val="0"/>
            <w:iCs w:val="0"/>
            <w:noProof/>
            <w:webHidden/>
          </w:rPr>
          <w:instrText xml:space="preserve"> PAGEREF _Toc202048194 \h </w:instrText>
        </w:r>
        <w:r w:rsidR="00C506E7" w:rsidRPr="00C506E7">
          <w:rPr>
            <w:i w:val="0"/>
            <w:iCs w:val="0"/>
            <w:noProof/>
            <w:webHidden/>
          </w:rPr>
        </w:r>
        <w:r w:rsidR="00C506E7" w:rsidRPr="00C506E7">
          <w:rPr>
            <w:i w:val="0"/>
            <w:iCs w:val="0"/>
            <w:noProof/>
            <w:webHidden/>
          </w:rPr>
          <w:fldChar w:fldCharType="separate"/>
        </w:r>
        <w:r w:rsidR="004E0F79">
          <w:rPr>
            <w:i w:val="0"/>
            <w:iCs w:val="0"/>
            <w:noProof/>
            <w:webHidden/>
          </w:rPr>
          <w:t>14</w:t>
        </w:r>
        <w:r w:rsidR="00C506E7" w:rsidRPr="00C506E7">
          <w:rPr>
            <w:i w:val="0"/>
            <w:iCs w:val="0"/>
            <w:noProof/>
            <w:webHidden/>
          </w:rPr>
          <w:fldChar w:fldCharType="end"/>
        </w:r>
      </w:hyperlink>
    </w:p>
    <w:p w14:paraId="5475B859" w14:textId="6665A9A8" w:rsidR="00C506E7" w:rsidRPr="00C506E7" w:rsidRDefault="00000000">
      <w:pPr>
        <w:pStyle w:val="TOC2"/>
        <w:tabs>
          <w:tab w:val="right" w:leader="dot" w:pos="8212"/>
        </w:tabs>
        <w:rPr>
          <w:rFonts w:eastAsiaTheme="minorEastAsia" w:hAnsiTheme="minorHAnsi" w:cstheme="minorBidi"/>
          <w:b w:val="0"/>
          <w:bCs w:val="0"/>
          <w:noProof/>
          <w:kern w:val="2"/>
          <w:sz w:val="21"/>
          <w:szCs w:val="24"/>
          <w14:ligatures w14:val="standardContextual"/>
        </w:rPr>
      </w:pPr>
      <w:hyperlink w:anchor="_Toc202048195" w:history="1">
        <w:r w:rsidR="00C506E7" w:rsidRPr="00C506E7">
          <w:rPr>
            <w:rStyle w:val="aa"/>
            <w:noProof/>
          </w:rPr>
          <w:t>5.1 平台的先验与后验理性</w:t>
        </w:r>
        <w:r w:rsidR="00C506E7" w:rsidRPr="00C506E7">
          <w:rPr>
            <w:noProof/>
            <w:webHidden/>
          </w:rPr>
          <w:tab/>
        </w:r>
        <w:r w:rsidR="00C506E7" w:rsidRPr="00C506E7">
          <w:rPr>
            <w:noProof/>
            <w:webHidden/>
          </w:rPr>
          <w:fldChar w:fldCharType="begin"/>
        </w:r>
        <w:r w:rsidR="00C506E7" w:rsidRPr="00C506E7">
          <w:rPr>
            <w:noProof/>
            <w:webHidden/>
          </w:rPr>
          <w:instrText xml:space="preserve"> PAGEREF _Toc202048195 \h </w:instrText>
        </w:r>
        <w:r w:rsidR="00C506E7" w:rsidRPr="00C506E7">
          <w:rPr>
            <w:noProof/>
            <w:webHidden/>
          </w:rPr>
        </w:r>
        <w:r w:rsidR="00C506E7" w:rsidRPr="00C506E7">
          <w:rPr>
            <w:noProof/>
            <w:webHidden/>
          </w:rPr>
          <w:fldChar w:fldCharType="separate"/>
        </w:r>
        <w:r w:rsidR="004E0F79">
          <w:rPr>
            <w:noProof/>
            <w:webHidden/>
          </w:rPr>
          <w:t>14</w:t>
        </w:r>
        <w:r w:rsidR="00C506E7" w:rsidRPr="00C506E7">
          <w:rPr>
            <w:noProof/>
            <w:webHidden/>
          </w:rPr>
          <w:fldChar w:fldCharType="end"/>
        </w:r>
      </w:hyperlink>
    </w:p>
    <w:p w14:paraId="432E2372" w14:textId="29C3814E" w:rsidR="00C506E7" w:rsidRPr="00C506E7" w:rsidRDefault="00000000">
      <w:pPr>
        <w:pStyle w:val="TOC2"/>
        <w:tabs>
          <w:tab w:val="right" w:leader="dot" w:pos="8212"/>
        </w:tabs>
        <w:rPr>
          <w:rFonts w:eastAsiaTheme="minorEastAsia" w:hAnsiTheme="minorHAnsi" w:cstheme="minorBidi"/>
          <w:b w:val="0"/>
          <w:bCs w:val="0"/>
          <w:noProof/>
          <w:kern w:val="2"/>
          <w:sz w:val="21"/>
          <w:szCs w:val="24"/>
          <w14:ligatures w14:val="standardContextual"/>
        </w:rPr>
      </w:pPr>
      <w:hyperlink w:anchor="_Toc202048196" w:history="1">
        <w:r w:rsidR="00C506E7" w:rsidRPr="00C506E7">
          <w:rPr>
            <w:rStyle w:val="aa"/>
            <w:noProof/>
          </w:rPr>
          <w:t>5.2 投标者的先验与后验理性</w:t>
        </w:r>
        <w:r w:rsidR="00C506E7" w:rsidRPr="00C506E7">
          <w:rPr>
            <w:noProof/>
            <w:webHidden/>
          </w:rPr>
          <w:tab/>
        </w:r>
        <w:r w:rsidR="00C506E7" w:rsidRPr="00C506E7">
          <w:rPr>
            <w:noProof/>
            <w:webHidden/>
          </w:rPr>
          <w:fldChar w:fldCharType="begin"/>
        </w:r>
        <w:r w:rsidR="00C506E7" w:rsidRPr="00C506E7">
          <w:rPr>
            <w:noProof/>
            <w:webHidden/>
          </w:rPr>
          <w:instrText xml:space="preserve"> PAGEREF _Toc202048196 \h </w:instrText>
        </w:r>
        <w:r w:rsidR="00C506E7" w:rsidRPr="00C506E7">
          <w:rPr>
            <w:noProof/>
            <w:webHidden/>
          </w:rPr>
        </w:r>
        <w:r w:rsidR="00C506E7" w:rsidRPr="00C506E7">
          <w:rPr>
            <w:noProof/>
            <w:webHidden/>
          </w:rPr>
          <w:fldChar w:fldCharType="separate"/>
        </w:r>
        <w:r w:rsidR="004E0F79">
          <w:rPr>
            <w:noProof/>
            <w:webHidden/>
          </w:rPr>
          <w:t>16</w:t>
        </w:r>
        <w:r w:rsidR="00C506E7" w:rsidRPr="00C506E7">
          <w:rPr>
            <w:noProof/>
            <w:webHidden/>
          </w:rPr>
          <w:fldChar w:fldCharType="end"/>
        </w:r>
      </w:hyperlink>
    </w:p>
    <w:p w14:paraId="5C12A295" w14:textId="71E47851" w:rsidR="00C506E7" w:rsidRPr="00C506E7" w:rsidRDefault="00000000">
      <w:pPr>
        <w:pStyle w:val="TOC1"/>
        <w:tabs>
          <w:tab w:val="right" w:leader="dot" w:pos="8212"/>
        </w:tabs>
        <w:rPr>
          <w:rFonts w:eastAsiaTheme="minorEastAsia" w:hAnsiTheme="minorHAnsi" w:cstheme="minorBidi"/>
          <w:b w:val="0"/>
          <w:bCs w:val="0"/>
          <w:i w:val="0"/>
          <w:iCs w:val="0"/>
          <w:noProof/>
          <w:kern w:val="2"/>
          <w:sz w:val="21"/>
          <w14:ligatures w14:val="standardContextual"/>
        </w:rPr>
      </w:pPr>
      <w:hyperlink w:anchor="_Toc202048197" w:history="1">
        <w:r w:rsidR="00C506E7" w:rsidRPr="00C506E7">
          <w:rPr>
            <w:rStyle w:val="aa"/>
            <w:i w:val="0"/>
            <w:iCs w:val="0"/>
            <w:noProof/>
            <w:highlight w:val="cyan"/>
          </w:rPr>
          <w:t>六、分配效率分析</w:t>
        </w:r>
        <w:r w:rsidR="00C506E7" w:rsidRPr="00C506E7">
          <w:rPr>
            <w:i w:val="0"/>
            <w:iCs w:val="0"/>
            <w:noProof/>
            <w:webHidden/>
          </w:rPr>
          <w:tab/>
        </w:r>
        <w:r w:rsidR="00C506E7" w:rsidRPr="00C506E7">
          <w:rPr>
            <w:i w:val="0"/>
            <w:iCs w:val="0"/>
            <w:noProof/>
            <w:webHidden/>
          </w:rPr>
          <w:fldChar w:fldCharType="begin"/>
        </w:r>
        <w:r w:rsidR="00C506E7" w:rsidRPr="00C506E7">
          <w:rPr>
            <w:i w:val="0"/>
            <w:iCs w:val="0"/>
            <w:noProof/>
            <w:webHidden/>
          </w:rPr>
          <w:instrText xml:space="preserve"> PAGEREF _Toc202048197 \h </w:instrText>
        </w:r>
        <w:r w:rsidR="00C506E7" w:rsidRPr="00C506E7">
          <w:rPr>
            <w:i w:val="0"/>
            <w:iCs w:val="0"/>
            <w:noProof/>
            <w:webHidden/>
          </w:rPr>
        </w:r>
        <w:r w:rsidR="00C506E7" w:rsidRPr="00C506E7">
          <w:rPr>
            <w:i w:val="0"/>
            <w:iCs w:val="0"/>
            <w:noProof/>
            <w:webHidden/>
          </w:rPr>
          <w:fldChar w:fldCharType="separate"/>
        </w:r>
        <w:r w:rsidR="004E0F79">
          <w:rPr>
            <w:i w:val="0"/>
            <w:iCs w:val="0"/>
            <w:noProof/>
            <w:webHidden/>
          </w:rPr>
          <w:t>17</w:t>
        </w:r>
        <w:r w:rsidR="00C506E7" w:rsidRPr="00C506E7">
          <w:rPr>
            <w:i w:val="0"/>
            <w:iCs w:val="0"/>
            <w:noProof/>
            <w:webHidden/>
          </w:rPr>
          <w:fldChar w:fldCharType="end"/>
        </w:r>
      </w:hyperlink>
    </w:p>
    <w:p w14:paraId="51F4039F" w14:textId="4EE8E771" w:rsidR="00C506E7" w:rsidRPr="00C506E7" w:rsidRDefault="00000000">
      <w:pPr>
        <w:pStyle w:val="TOC2"/>
        <w:tabs>
          <w:tab w:val="right" w:leader="dot" w:pos="8212"/>
        </w:tabs>
        <w:rPr>
          <w:rFonts w:eastAsiaTheme="minorEastAsia" w:hAnsiTheme="minorHAnsi" w:cstheme="minorBidi"/>
          <w:b w:val="0"/>
          <w:bCs w:val="0"/>
          <w:noProof/>
          <w:kern w:val="2"/>
          <w:sz w:val="21"/>
          <w:szCs w:val="24"/>
          <w14:ligatures w14:val="standardContextual"/>
        </w:rPr>
      </w:pPr>
      <w:hyperlink w:anchor="_Toc202048198" w:history="1">
        <w:r w:rsidR="00C506E7" w:rsidRPr="00C506E7">
          <w:rPr>
            <w:rStyle w:val="aa"/>
            <w:noProof/>
          </w:rPr>
          <w:t>6.1 动态多轮竞价机制</w:t>
        </w:r>
        <w:r w:rsidR="00C506E7" w:rsidRPr="00C506E7">
          <w:rPr>
            <w:noProof/>
            <w:webHidden/>
          </w:rPr>
          <w:tab/>
        </w:r>
        <w:r w:rsidR="00C506E7" w:rsidRPr="00C506E7">
          <w:rPr>
            <w:noProof/>
            <w:webHidden/>
          </w:rPr>
          <w:fldChar w:fldCharType="begin"/>
        </w:r>
        <w:r w:rsidR="00C506E7" w:rsidRPr="00C506E7">
          <w:rPr>
            <w:noProof/>
            <w:webHidden/>
          </w:rPr>
          <w:instrText xml:space="preserve"> PAGEREF _Toc202048198 \h </w:instrText>
        </w:r>
        <w:r w:rsidR="00C506E7" w:rsidRPr="00C506E7">
          <w:rPr>
            <w:noProof/>
            <w:webHidden/>
          </w:rPr>
        </w:r>
        <w:r w:rsidR="00C506E7" w:rsidRPr="00C506E7">
          <w:rPr>
            <w:noProof/>
            <w:webHidden/>
          </w:rPr>
          <w:fldChar w:fldCharType="separate"/>
        </w:r>
        <w:r w:rsidR="004E0F79">
          <w:rPr>
            <w:noProof/>
            <w:webHidden/>
          </w:rPr>
          <w:t>18</w:t>
        </w:r>
        <w:r w:rsidR="00C506E7" w:rsidRPr="00C506E7">
          <w:rPr>
            <w:noProof/>
            <w:webHidden/>
          </w:rPr>
          <w:fldChar w:fldCharType="end"/>
        </w:r>
      </w:hyperlink>
    </w:p>
    <w:p w14:paraId="193BCE45" w14:textId="22F90DE8" w:rsidR="00C506E7" w:rsidRPr="00C506E7" w:rsidRDefault="00000000">
      <w:pPr>
        <w:pStyle w:val="TOC2"/>
        <w:tabs>
          <w:tab w:val="right" w:leader="dot" w:pos="8212"/>
        </w:tabs>
        <w:rPr>
          <w:rFonts w:eastAsiaTheme="minorEastAsia" w:hAnsiTheme="minorHAnsi" w:cstheme="minorBidi"/>
          <w:b w:val="0"/>
          <w:bCs w:val="0"/>
          <w:noProof/>
          <w:kern w:val="2"/>
          <w:sz w:val="21"/>
          <w:szCs w:val="24"/>
          <w14:ligatures w14:val="standardContextual"/>
        </w:rPr>
      </w:pPr>
      <w:hyperlink w:anchor="_Toc202048199" w:history="1">
        <w:r w:rsidR="00C506E7" w:rsidRPr="00C506E7">
          <w:rPr>
            <w:rStyle w:val="aa"/>
            <w:noProof/>
          </w:rPr>
          <w:t>6.2 单轮二级价格拍卖</w:t>
        </w:r>
        <w:r w:rsidR="00C506E7" w:rsidRPr="00C506E7">
          <w:rPr>
            <w:noProof/>
            <w:webHidden/>
          </w:rPr>
          <w:tab/>
        </w:r>
        <w:r w:rsidR="00C506E7" w:rsidRPr="00C506E7">
          <w:rPr>
            <w:noProof/>
            <w:webHidden/>
          </w:rPr>
          <w:fldChar w:fldCharType="begin"/>
        </w:r>
        <w:r w:rsidR="00C506E7" w:rsidRPr="00C506E7">
          <w:rPr>
            <w:noProof/>
            <w:webHidden/>
          </w:rPr>
          <w:instrText xml:space="preserve"> PAGEREF _Toc202048199 \h </w:instrText>
        </w:r>
        <w:r w:rsidR="00C506E7" w:rsidRPr="00C506E7">
          <w:rPr>
            <w:noProof/>
            <w:webHidden/>
          </w:rPr>
        </w:r>
        <w:r w:rsidR="00C506E7" w:rsidRPr="00C506E7">
          <w:rPr>
            <w:noProof/>
            <w:webHidden/>
          </w:rPr>
          <w:fldChar w:fldCharType="separate"/>
        </w:r>
        <w:r w:rsidR="004E0F79">
          <w:rPr>
            <w:noProof/>
            <w:webHidden/>
          </w:rPr>
          <w:t>20</w:t>
        </w:r>
        <w:r w:rsidR="00C506E7" w:rsidRPr="00C506E7">
          <w:rPr>
            <w:noProof/>
            <w:webHidden/>
          </w:rPr>
          <w:fldChar w:fldCharType="end"/>
        </w:r>
      </w:hyperlink>
    </w:p>
    <w:p w14:paraId="2664E8F0" w14:textId="0E7E30EB" w:rsidR="00C506E7" w:rsidRPr="00C506E7" w:rsidRDefault="00000000">
      <w:pPr>
        <w:pStyle w:val="TOC1"/>
        <w:tabs>
          <w:tab w:val="right" w:leader="dot" w:pos="8212"/>
        </w:tabs>
        <w:rPr>
          <w:rFonts w:eastAsiaTheme="minorEastAsia" w:hAnsiTheme="minorHAnsi" w:cstheme="minorBidi"/>
          <w:b w:val="0"/>
          <w:bCs w:val="0"/>
          <w:i w:val="0"/>
          <w:iCs w:val="0"/>
          <w:noProof/>
          <w:kern w:val="2"/>
          <w:sz w:val="21"/>
          <w14:ligatures w14:val="standardContextual"/>
        </w:rPr>
      </w:pPr>
      <w:hyperlink w:anchor="_Toc202048200" w:history="1">
        <w:r w:rsidR="00C506E7" w:rsidRPr="00C506E7">
          <w:rPr>
            <w:rStyle w:val="aa"/>
            <w:i w:val="0"/>
            <w:iCs w:val="0"/>
            <w:noProof/>
            <w:highlight w:val="cyan"/>
          </w:rPr>
          <w:t>七、买方成本控制与价格稳定</w:t>
        </w:r>
        <w:r w:rsidR="00C506E7" w:rsidRPr="00C506E7">
          <w:rPr>
            <w:i w:val="0"/>
            <w:iCs w:val="0"/>
            <w:noProof/>
            <w:webHidden/>
          </w:rPr>
          <w:tab/>
        </w:r>
        <w:r w:rsidR="00C506E7" w:rsidRPr="00C506E7">
          <w:rPr>
            <w:i w:val="0"/>
            <w:iCs w:val="0"/>
            <w:noProof/>
            <w:webHidden/>
          </w:rPr>
          <w:fldChar w:fldCharType="begin"/>
        </w:r>
        <w:r w:rsidR="00C506E7" w:rsidRPr="00C506E7">
          <w:rPr>
            <w:i w:val="0"/>
            <w:iCs w:val="0"/>
            <w:noProof/>
            <w:webHidden/>
          </w:rPr>
          <w:instrText xml:space="preserve"> PAGEREF _Toc202048200 \h </w:instrText>
        </w:r>
        <w:r w:rsidR="00C506E7" w:rsidRPr="00C506E7">
          <w:rPr>
            <w:i w:val="0"/>
            <w:iCs w:val="0"/>
            <w:noProof/>
            <w:webHidden/>
          </w:rPr>
        </w:r>
        <w:r w:rsidR="00C506E7" w:rsidRPr="00C506E7">
          <w:rPr>
            <w:i w:val="0"/>
            <w:iCs w:val="0"/>
            <w:noProof/>
            <w:webHidden/>
          </w:rPr>
          <w:fldChar w:fldCharType="separate"/>
        </w:r>
        <w:r w:rsidR="004E0F79">
          <w:rPr>
            <w:i w:val="0"/>
            <w:iCs w:val="0"/>
            <w:noProof/>
            <w:webHidden/>
          </w:rPr>
          <w:t>21</w:t>
        </w:r>
        <w:r w:rsidR="00C506E7" w:rsidRPr="00C506E7">
          <w:rPr>
            <w:i w:val="0"/>
            <w:iCs w:val="0"/>
            <w:noProof/>
            <w:webHidden/>
          </w:rPr>
          <w:fldChar w:fldCharType="end"/>
        </w:r>
      </w:hyperlink>
    </w:p>
    <w:p w14:paraId="46D75A7E" w14:textId="0848F7B0" w:rsidR="00C506E7" w:rsidRPr="00C506E7" w:rsidRDefault="00C506E7" w:rsidP="00C506E7">
      <w:pPr>
        <w:pStyle w:val="TOC"/>
      </w:pPr>
      <w:r w:rsidRPr="00C506E7">
        <w:fldChar w:fldCharType="end"/>
      </w:r>
    </w:p>
    <w:p w14:paraId="5E946FAC" w14:textId="1FBD93AF" w:rsidR="00C506E7" w:rsidRPr="00C506E7" w:rsidRDefault="00C506E7" w:rsidP="00C506E7">
      <w:pPr>
        <w:tabs>
          <w:tab w:val="right" w:pos="8828"/>
        </w:tabs>
        <w:rPr>
          <w:rFonts w:ascii="Cambria" w:hAnsi="Cambria"/>
          <w:smallCaps/>
          <w:noProof/>
          <w:sz w:val="22"/>
          <w:szCs w:val="22"/>
        </w:rPr>
      </w:pPr>
      <w:r>
        <w:rPr>
          <w:b/>
          <w:bCs/>
          <w:noProof/>
          <w:kern w:val="44"/>
          <w:sz w:val="44"/>
          <w:szCs w:val="44"/>
        </w:rPr>
        <w:br w:type="page"/>
      </w:r>
    </w:p>
    <w:p w14:paraId="2600530E" w14:textId="4860C849" w:rsidR="001146F0" w:rsidRPr="001146F0" w:rsidRDefault="00C506E7" w:rsidP="00C506E7">
      <w:pPr>
        <w:pStyle w:val="1"/>
        <w:rPr>
          <w:noProof/>
        </w:rPr>
      </w:pPr>
      <w:bookmarkStart w:id="0" w:name="_Toc202048186"/>
      <w:r>
        <w:rPr>
          <w:rFonts w:hint="eastAsia"/>
          <w:noProof/>
        </w:rPr>
        <w:lastRenderedPageBreak/>
        <w:t>一、</w:t>
      </w:r>
      <w:r w:rsidRPr="003940E5">
        <w:rPr>
          <w:noProof/>
        </w:rPr>
        <w:t>模型建立</w:t>
      </w:r>
      <w:bookmarkEnd w:id="0"/>
    </w:p>
    <w:p w14:paraId="35CFAC4C" w14:textId="22B42BEC" w:rsidR="00990EF8" w:rsidRDefault="00543008" w:rsidP="002019FF">
      <w:pPr>
        <w:tabs>
          <w:tab w:val="left" w:pos="2678"/>
        </w:tabs>
        <w:spacing w:line="360" w:lineRule="auto"/>
        <w:rPr>
          <w:rFonts w:asciiTheme="minorHAnsi" w:eastAsiaTheme="minorHAnsi" w:hAnsiTheme="minorHAnsi" w:cs="Calibri"/>
        </w:rPr>
      </w:pPr>
      <w:r w:rsidRPr="003940E5">
        <w:rPr>
          <w:rFonts w:asciiTheme="minorHAnsi" w:eastAsiaTheme="minorHAnsi" w:hAnsiTheme="minorHAnsi" w:cs="Calibri"/>
        </w:rPr>
        <w:t>平台在拍卖过程中提供一个运输任务，</w:t>
      </w:r>
      <w:r w:rsidR="00990EF8" w:rsidRPr="00990EF8">
        <w:rPr>
          <w:rFonts w:asciiTheme="minorHAnsi" w:eastAsiaTheme="minorHAnsi" w:hAnsiTheme="minorHAnsi" w:cs="Calibri"/>
        </w:rPr>
        <w:t>并设定动态报价机制，该机制将决定最终中标者的实际收入。参与投标的是潜在的承运商，他们依据自身的运输成本，在多轮竞价中动态调整报价。每一轮，平台根据投标者的报价与</w:t>
      </w:r>
      <w:r w:rsidR="00990EF8">
        <w:rPr>
          <w:rFonts w:asciiTheme="minorHAnsi" w:eastAsiaTheme="minorHAnsi" w:hAnsiTheme="minorHAnsi" w:cs="Calibri" w:hint="eastAsia"/>
        </w:rPr>
        <w:t>运输网络</w:t>
      </w:r>
      <w:r w:rsidR="00990EF8" w:rsidRPr="00990EF8">
        <w:rPr>
          <w:rFonts w:asciiTheme="minorHAnsi" w:eastAsiaTheme="minorHAnsi" w:hAnsiTheme="minorHAnsi" w:cs="Calibri"/>
        </w:rPr>
        <w:t xml:space="preserve">的拥堵状况，公布一个综合报价信号（即门槛价格 </w:t>
      </w:r>
      <m:oMath>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oMath>
      <w:r w:rsidR="00990EF8" w:rsidRPr="00990EF8">
        <w:rPr>
          <w:rFonts w:asciiTheme="minorHAnsi" w:eastAsiaTheme="minorHAnsi" w:hAnsiTheme="minorHAnsi" w:cs="Calibri"/>
        </w:rPr>
        <w:t>）</w:t>
      </w:r>
      <w:r w:rsidR="00990EF8">
        <w:rPr>
          <w:rFonts w:asciiTheme="minorHAnsi" w:eastAsiaTheme="minorHAnsi" w:hAnsiTheme="minorHAnsi" w:cs="Calibri"/>
        </w:rPr>
        <w:t xml:space="preserve">, </w:t>
      </w:r>
      <w:r w:rsidR="00990EF8" w:rsidRPr="00990EF8">
        <w:rPr>
          <w:rFonts w:asciiTheme="minorHAnsi" w:eastAsiaTheme="minorHAnsi" w:hAnsiTheme="minorHAnsi" w:cs="Calibri"/>
        </w:rPr>
        <w:t>作为当前轮次的存续标准。不同于传统一次性拍卖机制，平台并不在初始轮次即选定最低报价者为中标方。这是因为实际运输需求具有动态波动性</w:t>
      </w:r>
      <w:r w:rsidR="00990EF8" w:rsidRPr="007A648A">
        <w:rPr>
          <w:rFonts w:asciiTheme="minorHAnsi" w:eastAsiaTheme="minorHAnsi" w:hAnsiTheme="minorHAnsi" w:cs="Calibri"/>
          <w:highlight w:val="yellow"/>
        </w:rPr>
        <w:t>，且在最终形成双寡头竞争格局前，允许新投标者在过程中灵活进入</w:t>
      </w:r>
      <w:r w:rsidR="00990EF8" w:rsidRPr="00990EF8">
        <w:rPr>
          <w:rFonts w:asciiTheme="minorHAnsi" w:eastAsiaTheme="minorHAnsi" w:hAnsiTheme="minorHAnsi" w:cs="Calibri"/>
        </w:rPr>
        <w:t>。通过多轮筛选与信息更新，平台逐步识别出最契合任务需求、能够在成本异质性与需求不确定性下实现收益最优化的承运方，从而提升整体资源配置的效率与稳定性。</w:t>
      </w:r>
    </w:p>
    <w:p w14:paraId="346644A6" w14:textId="5264551E" w:rsidR="00AA5D7E" w:rsidRPr="003940E5" w:rsidRDefault="001049F2" w:rsidP="002019FF">
      <w:pPr>
        <w:tabs>
          <w:tab w:val="left" w:pos="3119"/>
          <w:tab w:val="left" w:pos="7555"/>
        </w:tabs>
        <w:spacing w:line="360" w:lineRule="auto"/>
        <w:rPr>
          <w:rFonts w:asciiTheme="minorHAnsi" w:eastAsiaTheme="minorHAnsi" w:hAnsiTheme="minorHAnsi" w:cs="Calibri"/>
        </w:rPr>
      </w:pPr>
      <w:r w:rsidRPr="003940E5">
        <w:rPr>
          <w:rFonts w:asciiTheme="minorHAnsi" w:eastAsiaTheme="minorHAnsi" w:hAnsiTheme="minorHAnsi" w:cs="Calibri"/>
        </w:rPr>
        <w:t>每个投标者的成本为：</w:t>
      </w:r>
    </w:p>
    <w:p w14:paraId="2BE7FE3D" w14:textId="767AB0FE" w:rsidR="0071664D" w:rsidRPr="003940E5" w:rsidRDefault="0071664D" w:rsidP="002019FF">
      <w:pPr>
        <w:tabs>
          <w:tab w:val="left" w:pos="3015"/>
          <w:tab w:val="left" w:pos="3261"/>
        </w:tabs>
        <w:spacing w:line="360" w:lineRule="auto"/>
        <w:rPr>
          <w:rFonts w:asciiTheme="minorHAnsi" w:eastAsiaTheme="minorHAnsi" w:hAnsiTheme="minorHAnsi" w:cs="Calibri"/>
        </w:rPr>
      </w:pPr>
      <w:r w:rsidRPr="003940E5">
        <w:rPr>
          <w:rFonts w:asciiTheme="minorHAnsi" w:eastAsiaTheme="minorHAnsi" w:hAnsiTheme="minorHAnsi" w:cs="Calibri"/>
        </w:rPr>
        <w:tab/>
      </w:r>
      <m:oMath>
        <m:sSub>
          <m:sSubPr>
            <m:ctrlPr>
              <w:rPr>
                <w:rFonts w:ascii="Cambria Math" w:eastAsiaTheme="minorHAnsi" w:hAnsi="Cambria Math" w:cs="Calibri"/>
                <w:i/>
              </w:rPr>
            </m:ctrlPr>
          </m:sSubPr>
          <m:e>
            <m:r>
              <w:rPr>
                <w:rFonts w:ascii="Cambria Math" w:eastAsiaTheme="minorHAnsi" w:hAnsi="Cambria Math" w:cs="Calibri"/>
              </w:rPr>
              <m:t>TC</m:t>
            </m:r>
          </m:e>
          <m:sub>
            <m:r>
              <w:rPr>
                <w:rFonts w:ascii="Cambria Math" w:eastAsiaTheme="minorHAnsi" w:hAnsi="Cambria Math" w:cs="Calibri"/>
              </w:rPr>
              <m:t>i,t</m:t>
            </m:r>
          </m:sub>
        </m:sSub>
        <m:r>
          <w:rPr>
            <w:rFonts w:ascii="Cambria Math" w:eastAsiaTheme="minorHAnsi" w:hAnsi="Cambria Math" w:cs="Calibri"/>
          </w:rPr>
          <m:t>=α</m:t>
        </m:r>
        <m:sSub>
          <m:sSubPr>
            <m:ctrlPr>
              <w:rPr>
                <w:rFonts w:ascii="Cambria Math" w:eastAsiaTheme="minorHAnsi" w:hAnsi="Cambria Math" w:cs="Calibri"/>
                <w:i/>
              </w:rPr>
            </m:ctrlPr>
          </m:sSubPr>
          <m:e>
            <m:r>
              <w:rPr>
                <w:rFonts w:ascii="Cambria Math" w:eastAsiaTheme="minorHAnsi" w:hAnsi="Cambria Math" w:cs="Calibri"/>
              </w:rPr>
              <m:t>D</m:t>
            </m:r>
          </m:e>
          <m:sub>
            <m:r>
              <w:rPr>
                <w:rFonts w:ascii="Cambria Math" w:eastAsiaTheme="minorHAnsi" w:hAnsi="Cambria Math" w:cs="Calibri"/>
              </w:rPr>
              <m:t>i</m:t>
            </m:r>
          </m:sub>
        </m:sSub>
        <m:r>
          <w:rPr>
            <w:rFonts w:ascii="Cambria Math" w:eastAsiaTheme="minorHAnsi" w:hAnsi="Cambria Math" w:cs="Calibri"/>
          </w:rPr>
          <m:t>+β</m:t>
        </m:r>
        <m:f>
          <m:fPr>
            <m:ctrlPr>
              <w:rPr>
                <w:rFonts w:ascii="Cambria Math" w:eastAsiaTheme="minorHAnsi" w:hAnsi="Cambria Math" w:cs="Calibri"/>
                <w:i/>
                <w:kern w:val="2"/>
                <w:sz w:val="21"/>
                <w14:ligatures w14:val="standardContextual"/>
              </w:rPr>
            </m:ctrlPr>
          </m:fPr>
          <m:num>
            <m:r>
              <w:rPr>
                <w:rFonts w:ascii="Cambria Math" w:eastAsiaTheme="minorHAnsi" w:hAnsi="Cambria Math" w:cs="Calibri"/>
              </w:rPr>
              <m:t>D</m:t>
            </m:r>
            <m:sSub>
              <m:sSubPr>
                <m:ctrlPr>
                  <w:rPr>
                    <w:rFonts w:ascii="Cambria Math" w:eastAsiaTheme="minorHAnsi" w:hAnsi="Cambria Math" w:cs="Calibri"/>
                    <w:i/>
                  </w:rPr>
                </m:ctrlPr>
              </m:sSubPr>
              <m:e>
                <m:r>
                  <w:rPr>
                    <w:rFonts w:ascii="Cambria Math" w:eastAsiaTheme="minorHAnsi" w:hAnsi="Cambria Math" w:cs="Calibri"/>
                  </w:rPr>
                  <m:t>E</m:t>
                </m:r>
              </m:e>
              <m:sub>
                <m:r>
                  <w:rPr>
                    <w:rFonts w:ascii="Cambria Math" w:eastAsiaTheme="minorHAnsi" w:hAnsi="Cambria Math" w:cs="Calibri"/>
                  </w:rPr>
                  <m:t>t</m:t>
                </m:r>
              </m:sub>
            </m:sSub>
          </m:num>
          <m:den>
            <m:r>
              <w:rPr>
                <w:rFonts w:ascii="Cambria Math" w:eastAsiaTheme="minorHAnsi" w:hAnsi="Cambria Math" w:cs="Calibri"/>
              </w:rPr>
              <m:t>CA</m:t>
            </m:r>
          </m:den>
        </m:f>
        <m:r>
          <w:rPr>
            <w:rFonts w:ascii="Cambria Math" w:eastAsiaTheme="minorHAnsi" w:hAnsi="Cambria Math" w:cs="Calibri"/>
          </w:rPr>
          <m:t xml:space="preserve">      (1)</m:t>
        </m:r>
      </m:oMath>
      <w:r w:rsidRPr="003940E5">
        <w:rPr>
          <w:rFonts w:asciiTheme="minorHAnsi" w:eastAsiaTheme="minorHAnsi" w:hAnsiTheme="minorHAnsi" w:cs="Calibri"/>
        </w:rPr>
        <w:tab/>
      </w:r>
      <w:r w:rsidR="002F5A9C" w:rsidRPr="003940E5">
        <w:rPr>
          <w:rFonts w:asciiTheme="minorHAnsi" w:eastAsiaTheme="minorHAnsi" w:hAnsiTheme="minorHAnsi" w:cs="Calibri"/>
        </w:rPr>
        <w:tab/>
      </w:r>
      <w:r w:rsidR="002F5A9C" w:rsidRPr="003940E5">
        <w:rPr>
          <w:rFonts w:asciiTheme="minorHAnsi" w:eastAsiaTheme="minorHAnsi" w:hAnsiTheme="minorHAnsi" w:cs="Calibri"/>
        </w:rPr>
        <w:tab/>
      </w:r>
      <w:r w:rsidR="002F5A9C" w:rsidRPr="003940E5">
        <w:rPr>
          <w:rFonts w:asciiTheme="minorHAnsi" w:eastAsiaTheme="minorHAnsi" w:hAnsiTheme="minorHAnsi" w:cs="Calibri"/>
        </w:rPr>
        <w:tab/>
      </w:r>
      <w:r w:rsidR="002F5A9C" w:rsidRPr="003940E5">
        <w:rPr>
          <w:rFonts w:asciiTheme="minorHAnsi" w:eastAsiaTheme="minorHAnsi" w:hAnsiTheme="minorHAnsi" w:cs="Calibri"/>
        </w:rPr>
        <w:tab/>
      </w:r>
      <w:r w:rsidR="002F5A9C" w:rsidRPr="003940E5">
        <w:rPr>
          <w:rFonts w:asciiTheme="minorHAnsi" w:eastAsiaTheme="minorHAnsi" w:hAnsiTheme="minorHAnsi" w:cs="Calibri"/>
        </w:rPr>
        <w:tab/>
      </w:r>
    </w:p>
    <w:p w14:paraId="7284B007" w14:textId="3DE81C50" w:rsidR="007A648A" w:rsidRDefault="002F5A9C" w:rsidP="002019FF">
      <w:pPr>
        <w:tabs>
          <w:tab w:val="left" w:pos="3015"/>
          <w:tab w:val="left" w:pos="3261"/>
        </w:tabs>
        <w:spacing w:line="360" w:lineRule="auto"/>
        <w:rPr>
          <w:rFonts w:asciiTheme="minorHAnsi" w:eastAsiaTheme="minorHAnsi" w:hAnsiTheme="minorHAnsi" w:cs="Calibri"/>
        </w:rPr>
      </w:pPr>
      <m:oMath>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oMath>
      <w:r w:rsidRPr="003940E5">
        <w:rPr>
          <w:rFonts w:asciiTheme="minorHAnsi" w:eastAsiaTheme="minorHAnsi" w:hAnsiTheme="minorHAnsi" w:cs="Calibri"/>
        </w:rPr>
        <w:t>为</w:t>
      </w:r>
      <w:r w:rsidR="001146F0">
        <w:rPr>
          <w:rFonts w:asciiTheme="minorHAnsi" w:eastAsiaTheme="minorHAnsi" w:hAnsiTheme="minorHAnsi" w:cs="Calibri"/>
        </w:rPr>
        <w:t>投标者</w:t>
      </w:r>
      <w:r w:rsidRPr="003940E5">
        <w:rPr>
          <w:rFonts w:asciiTheme="minorHAnsi" w:eastAsiaTheme="minorHAnsi" w:hAnsiTheme="minorHAnsi" w:cs="Calibri"/>
        </w:rPr>
        <w:t>i在时间t的总成本，D为激励，</w:t>
      </w:r>
      <m:oMath>
        <m:r>
          <w:rPr>
            <w:rFonts w:ascii="Cambria Math" w:eastAsiaTheme="minorHAnsi" w:hAnsi="Cambria Math" w:cs="Calibri"/>
          </w:rPr>
          <m:t>D</m:t>
        </m:r>
        <m:sSub>
          <m:sSubPr>
            <m:ctrlPr>
              <w:rPr>
                <w:rFonts w:ascii="Cambria Math" w:eastAsiaTheme="minorHAnsi" w:hAnsi="Cambria Math" w:cs="Calibri"/>
                <w:i/>
              </w:rPr>
            </m:ctrlPr>
          </m:sSubPr>
          <m:e>
            <m:r>
              <w:rPr>
                <w:rFonts w:ascii="Cambria Math" w:eastAsiaTheme="minorHAnsi" w:hAnsi="Cambria Math" w:cs="Calibri"/>
              </w:rPr>
              <m:t>E</m:t>
            </m:r>
          </m:e>
          <m:sub>
            <m:r>
              <w:rPr>
                <w:rFonts w:ascii="Cambria Math" w:eastAsiaTheme="minorHAnsi" w:hAnsi="Cambria Math" w:cs="Calibri"/>
              </w:rPr>
              <m:t>t</m:t>
            </m:r>
          </m:sub>
        </m:sSub>
      </m:oMath>
      <w:r w:rsidRPr="003940E5">
        <w:rPr>
          <w:rFonts w:asciiTheme="minorHAnsi" w:eastAsiaTheme="minorHAnsi" w:hAnsiTheme="minorHAnsi" w:cs="Calibri"/>
        </w:rPr>
        <w:t>为需求，CA为网络承载能力</w:t>
      </w:r>
      <w:r w:rsidR="00CD0014" w:rsidRPr="003940E5">
        <w:rPr>
          <w:rFonts w:asciiTheme="minorHAnsi" w:eastAsiaTheme="minorHAnsi" w:hAnsiTheme="minorHAnsi" w:cs="Calibri"/>
        </w:rPr>
        <w:t>。</w:t>
      </w:r>
      <m:oMath>
        <m:r>
          <w:rPr>
            <w:rFonts w:ascii="Cambria Math" w:eastAsiaTheme="minorHAnsi" w:hAnsi="Cambria Math" w:cs="Calibri"/>
          </w:rPr>
          <m:t>α</m:t>
        </m:r>
        <m:r>
          <w:rPr>
            <w:rFonts w:ascii="Cambria Math" w:eastAsiaTheme="minorHAnsi" w:hAnsi="Cambria Math" w:cs="Calibri"/>
          </w:rPr>
          <m:t>、</m:t>
        </m:r>
        <m:r>
          <w:rPr>
            <w:rFonts w:ascii="Cambria Math" w:eastAsiaTheme="minorHAnsi" w:hAnsi="Cambria Math" w:cs="Calibri"/>
          </w:rPr>
          <m:t>β</m:t>
        </m:r>
      </m:oMath>
      <w:r w:rsidR="00CD0014" w:rsidRPr="003940E5">
        <w:rPr>
          <w:rFonts w:asciiTheme="minorHAnsi" w:eastAsiaTheme="minorHAnsi" w:hAnsiTheme="minorHAnsi" w:cs="Calibri"/>
        </w:rPr>
        <w:t xml:space="preserve"> 为成本调节参数。</w:t>
      </w:r>
      <w:r w:rsidR="007A648A" w:rsidRPr="007A648A">
        <w:rPr>
          <w:rFonts w:asciiTheme="minorHAnsi" w:eastAsiaTheme="minorHAnsi" w:hAnsiTheme="minorHAnsi" w:cs="Calibri"/>
        </w:rPr>
        <w:t>在本模型设定下，每轮由运输网络拥堵引致的成本</w:t>
      </w:r>
      <w:r w:rsidR="007A648A">
        <w:rPr>
          <w:rFonts w:asciiTheme="minorHAnsi" w:eastAsiaTheme="minorHAnsi" w:hAnsiTheme="minorHAnsi" w:cs="Calibri" w:hint="eastAsia"/>
        </w:rPr>
        <w:t>变化</w:t>
      </w:r>
      <w:r w:rsidR="007A648A" w:rsidRPr="007A648A">
        <w:rPr>
          <w:rFonts w:asciiTheme="minorHAnsi" w:eastAsiaTheme="minorHAnsi" w:hAnsiTheme="minorHAnsi" w:cs="Calibri"/>
        </w:rPr>
        <w:t xml:space="preserve">（即 </w:t>
      </w:r>
      <m:oMath>
        <m:r>
          <w:rPr>
            <w:rFonts w:ascii="Cambria Math" w:eastAsiaTheme="minorHAnsi" w:hAnsi="Cambria Math" w:cs="Calibri"/>
          </w:rPr>
          <m:t>β</m:t>
        </m:r>
        <m:f>
          <m:fPr>
            <m:ctrlPr>
              <w:rPr>
                <w:rFonts w:ascii="Cambria Math" w:eastAsiaTheme="minorHAnsi" w:hAnsi="Cambria Math" w:cs="Calibri"/>
                <w:i/>
                <w:kern w:val="2"/>
                <w:sz w:val="21"/>
                <w14:ligatures w14:val="standardContextual"/>
              </w:rPr>
            </m:ctrlPr>
          </m:fPr>
          <m:num>
            <m:r>
              <w:rPr>
                <w:rFonts w:ascii="Cambria Math" w:eastAsiaTheme="minorHAnsi" w:hAnsi="Cambria Math" w:cs="Calibri"/>
              </w:rPr>
              <m:t>D</m:t>
            </m:r>
            <m:sSub>
              <m:sSubPr>
                <m:ctrlPr>
                  <w:rPr>
                    <w:rFonts w:ascii="Cambria Math" w:eastAsiaTheme="minorHAnsi" w:hAnsi="Cambria Math" w:cs="Calibri"/>
                    <w:i/>
                  </w:rPr>
                </m:ctrlPr>
              </m:sSubPr>
              <m:e>
                <m:r>
                  <w:rPr>
                    <w:rFonts w:ascii="Cambria Math" w:eastAsiaTheme="minorHAnsi" w:hAnsi="Cambria Math" w:cs="Calibri"/>
                  </w:rPr>
                  <m:t>E</m:t>
                </m:r>
              </m:e>
              <m:sub>
                <m:r>
                  <w:rPr>
                    <w:rFonts w:ascii="Cambria Math" w:eastAsiaTheme="minorHAnsi" w:hAnsi="Cambria Math" w:cs="Calibri"/>
                  </w:rPr>
                  <m:t>t</m:t>
                </m:r>
              </m:sub>
            </m:sSub>
          </m:num>
          <m:den>
            <m:r>
              <w:rPr>
                <w:rFonts w:ascii="Cambria Math" w:eastAsiaTheme="minorHAnsi" w:hAnsi="Cambria Math" w:cs="Calibri"/>
              </w:rPr>
              <m:t>CA</m:t>
            </m:r>
          </m:den>
        </m:f>
      </m:oMath>
      <w:r w:rsidR="007A648A" w:rsidRPr="007A648A">
        <w:rPr>
          <w:rFonts w:asciiTheme="minorHAnsi" w:eastAsiaTheme="minorHAnsi" w:hAnsiTheme="minorHAnsi" w:cs="Calibri"/>
        </w:rPr>
        <w:t xml:space="preserve">）对所有投标者而言是相同的；因此，各投标者在每轮的运输成本差异源于其各自的运输距离 </w:t>
      </w:r>
      <m:oMath>
        <m:sSub>
          <m:sSubPr>
            <m:ctrlPr>
              <w:rPr>
                <w:rFonts w:ascii="Cambria Math" w:eastAsiaTheme="minorHAnsi" w:hAnsi="Cambria Math" w:cs="Calibri"/>
                <w:i/>
              </w:rPr>
            </m:ctrlPr>
          </m:sSubPr>
          <m:e>
            <m:r>
              <w:rPr>
                <w:rFonts w:ascii="Cambria Math" w:eastAsiaTheme="minorHAnsi" w:hAnsi="Cambria Math" w:cs="Calibri"/>
              </w:rPr>
              <m:t>D</m:t>
            </m:r>
          </m:e>
          <m:sub>
            <m:r>
              <w:rPr>
                <w:rFonts w:ascii="Cambria Math" w:eastAsiaTheme="minorHAnsi" w:hAnsi="Cambria Math" w:cs="Calibri"/>
              </w:rPr>
              <m:t>i</m:t>
            </m:r>
          </m:sub>
        </m:sSub>
      </m:oMath>
      <w:r w:rsidR="007A648A" w:rsidRPr="007A648A">
        <w:rPr>
          <w:rFonts w:asciiTheme="minorHAnsi" w:eastAsiaTheme="minorHAnsi" w:hAnsiTheme="minorHAnsi" w:cs="Calibri"/>
        </w:rPr>
        <w:t xml:space="preserve">所带来的基础成本 </w:t>
      </w:r>
      <m:oMath>
        <m:r>
          <w:rPr>
            <w:rFonts w:ascii="Cambria Math" w:eastAsiaTheme="minorHAnsi" w:hAnsi="Cambria Math" w:cs="Calibri"/>
          </w:rPr>
          <m:t>α</m:t>
        </m:r>
        <m:sSub>
          <m:sSubPr>
            <m:ctrlPr>
              <w:rPr>
                <w:rFonts w:ascii="Cambria Math" w:eastAsiaTheme="minorHAnsi" w:hAnsi="Cambria Math" w:cs="Calibri"/>
                <w:i/>
              </w:rPr>
            </m:ctrlPr>
          </m:sSubPr>
          <m:e>
            <m:r>
              <w:rPr>
                <w:rFonts w:ascii="Cambria Math" w:eastAsiaTheme="minorHAnsi" w:hAnsi="Cambria Math" w:cs="Calibri"/>
              </w:rPr>
              <m:t>D</m:t>
            </m:r>
          </m:e>
          <m:sub>
            <m:r>
              <w:rPr>
                <w:rFonts w:ascii="Cambria Math" w:eastAsiaTheme="minorHAnsi" w:hAnsi="Cambria Math" w:cs="Calibri"/>
              </w:rPr>
              <m:t>i</m:t>
            </m:r>
          </m:sub>
        </m:sSub>
      </m:oMath>
      <w:r w:rsidR="007A648A" w:rsidRPr="007A648A">
        <w:rPr>
          <w:rFonts w:asciiTheme="minorHAnsi" w:eastAsiaTheme="minorHAnsi" w:hAnsiTheme="minorHAnsi" w:cs="Calibri"/>
        </w:rPr>
        <w:t>。</w:t>
      </w:r>
    </w:p>
    <w:p w14:paraId="14BB0077" w14:textId="09FA7393" w:rsidR="002F5A9C" w:rsidRPr="003940E5" w:rsidRDefault="00CD0014" w:rsidP="002019FF">
      <w:pPr>
        <w:tabs>
          <w:tab w:val="left" w:pos="3015"/>
          <w:tab w:val="left" w:pos="3261"/>
        </w:tabs>
        <w:spacing w:line="360" w:lineRule="auto"/>
        <w:rPr>
          <w:rFonts w:asciiTheme="minorHAnsi" w:eastAsiaTheme="minorHAnsi" w:hAnsiTheme="minorHAnsi" w:cs="Calibri"/>
          <w:i/>
        </w:rPr>
      </w:pPr>
      <w:r w:rsidRPr="003940E5">
        <w:rPr>
          <w:rFonts w:asciiTheme="minorHAnsi" w:eastAsiaTheme="minorHAnsi" w:hAnsiTheme="minorHAnsi" w:cs="Calibri"/>
        </w:rPr>
        <w:t>平台公布的</w:t>
      </w:r>
      <w:r w:rsidR="007A648A">
        <w:rPr>
          <w:rFonts w:asciiTheme="minorHAnsi" w:eastAsiaTheme="minorHAnsi" w:hAnsiTheme="minorHAnsi" w:cs="Calibri" w:hint="eastAsia"/>
        </w:rPr>
        <w:t>门槛</w:t>
      </w:r>
      <w:r w:rsidRPr="003940E5">
        <w:rPr>
          <w:rFonts w:asciiTheme="minorHAnsi" w:eastAsiaTheme="minorHAnsi" w:hAnsiTheme="minorHAnsi" w:cs="Calibri"/>
        </w:rPr>
        <w:t>价格为：</w:t>
      </w:r>
    </w:p>
    <w:p w14:paraId="060D9264" w14:textId="0C1AE676" w:rsidR="0041669E" w:rsidRPr="003940E5" w:rsidRDefault="00000000" w:rsidP="002019FF">
      <w:pPr>
        <w:tabs>
          <w:tab w:val="left" w:pos="3015"/>
          <w:tab w:val="left" w:pos="3261"/>
        </w:tabs>
        <w:spacing w:line="360" w:lineRule="auto"/>
        <w:rPr>
          <w:rStyle w:val="a9"/>
          <w:rFonts w:asciiTheme="minorHAnsi" w:eastAsiaTheme="minorHAnsi" w:hAnsiTheme="minorHAnsi" w:cs="Calibri"/>
          <w:i/>
          <w:color w:val="000000" w:themeColor="text1"/>
        </w:rPr>
      </w:pPr>
      <m:oMathPara>
        <m:oMathParaPr>
          <m:jc m:val="center"/>
        </m:oMathParaPr>
        <m:oMath>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r>
            <w:rPr>
              <w:rStyle w:val="a9"/>
              <w:rFonts w:ascii="Cambria Math" w:eastAsiaTheme="minorHAnsi" w:hAnsi="Cambria Math" w:cs="Calibri"/>
              <w:color w:val="000000" w:themeColor="text1"/>
            </w:rPr>
            <m:t>=</m:t>
          </m:r>
          <w:bookmarkStart w:id="1" w:name="OLE_LINK9"/>
          <w:bookmarkStart w:id="2" w:name="OLE_LINK10"/>
          <m:f>
            <m:fPr>
              <m:ctrlPr>
                <w:rPr>
                  <w:rStyle w:val="a9"/>
                  <w:rFonts w:ascii="Cambria Math" w:eastAsiaTheme="minorHAnsi" w:hAnsi="Cambria Math" w:cs="Calibri"/>
                  <w:i/>
                  <w:color w:val="000000" w:themeColor="text1"/>
                </w:rPr>
              </m:ctrlPr>
            </m:fPr>
            <m:num>
              <m:r>
                <w:rPr>
                  <w:rStyle w:val="a9"/>
                  <w:rFonts w:ascii="Cambria Math" w:eastAsiaTheme="minorHAnsi" w:hAnsi="Cambria Math" w:cs="Calibri"/>
                  <w:color w:val="000000" w:themeColor="text1"/>
                </w:rPr>
                <m:t>1</m:t>
              </m:r>
            </m:num>
            <m:den>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n</m:t>
                  </m:r>
                </m:e>
                <m:sub>
                  <m:r>
                    <w:rPr>
                      <w:rStyle w:val="a9"/>
                      <w:rFonts w:ascii="Cambria Math" w:eastAsiaTheme="minorHAnsi" w:hAnsi="Cambria Math" w:cs="Calibri"/>
                      <w:color w:val="000000" w:themeColor="text1"/>
                    </w:rPr>
                    <m:t>t</m:t>
                  </m:r>
                </m:sub>
              </m:sSub>
            </m:den>
          </m:f>
          <m:nary>
            <m:naryPr>
              <m:limLoc m:val="subSup"/>
              <m:ctrlPr>
                <w:rPr>
                  <w:rStyle w:val="a9"/>
                  <w:rFonts w:ascii="Cambria Math" w:eastAsiaTheme="minorHAnsi" w:hAnsi="Cambria Math" w:cs="Calibri"/>
                  <w:i/>
                  <w:color w:val="000000" w:themeColor="text1"/>
                </w:rPr>
              </m:ctrlPr>
            </m:naryPr>
            <m:sub>
              <m:r>
                <w:rPr>
                  <w:rStyle w:val="a9"/>
                  <w:rFonts w:ascii="Cambria Math" w:eastAsiaTheme="minorHAnsi" w:hAnsi="Cambria Math" w:cs="Calibri"/>
                  <w:color w:val="000000" w:themeColor="text1"/>
                </w:rPr>
                <m:t>i∈</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n</m:t>
                  </m:r>
                </m:e>
                <m:sub>
                  <m:r>
                    <w:rPr>
                      <w:rStyle w:val="a9"/>
                      <w:rFonts w:ascii="Cambria Math" w:eastAsiaTheme="minorHAnsi" w:hAnsi="Cambria Math" w:cs="Calibri"/>
                      <w:color w:val="000000" w:themeColor="text1"/>
                    </w:rPr>
                    <m:t>t</m:t>
                  </m:r>
                </m:sub>
              </m:sSub>
            </m:sub>
            <m:sup>
              <m:r>
                <w:rPr>
                  <w:rStyle w:val="a9"/>
                  <w:rFonts w:ascii="Cambria Math" w:eastAsiaTheme="minorHAnsi" w:hAnsi="Cambria Math" w:cs="Calibri"/>
                  <w:color w:val="000000" w:themeColor="text1"/>
                </w:rPr>
                <m:t xml:space="preserve"> </m:t>
              </m:r>
            </m:sup>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Style w:val="a9"/>
                  <w:rFonts w:ascii="Cambria Math" w:eastAsiaTheme="minorHAnsi" w:hAnsi="Cambria Math" w:cs="Calibri"/>
                  <w:color w:val="000000" w:themeColor="text1"/>
                </w:rPr>
                <m:t xml:space="preserve"> </m:t>
              </m:r>
            </m:e>
          </m:nary>
          <m:r>
            <w:rPr>
              <w:rStyle w:val="a9"/>
              <w:rFonts w:ascii="Cambria Math" w:eastAsiaTheme="minorHAnsi" w:hAnsi="Cambria Math" w:cs="Calibri"/>
              <w:color w:val="000000" w:themeColor="text1"/>
            </w:rPr>
            <m:t xml:space="preserve"> di</m:t>
          </m:r>
          <w:bookmarkEnd w:id="1"/>
          <w:bookmarkEnd w:id="2"/>
          <m:r>
            <w:rPr>
              <w:rStyle w:val="a9"/>
              <w:rFonts w:ascii="Cambria Math" w:eastAsiaTheme="minorHAnsi" w:hAnsi="Cambria Math" w:cs="Calibri"/>
              <w:color w:val="000000" w:themeColor="text1"/>
            </w:rPr>
            <m:t xml:space="preserve">      (2)</m:t>
          </m:r>
        </m:oMath>
      </m:oMathPara>
    </w:p>
    <w:p w14:paraId="67E2C71E" w14:textId="77777777" w:rsidR="00264554" w:rsidRDefault="00000000" w:rsidP="002019FF">
      <w:pPr>
        <w:tabs>
          <w:tab w:val="left" w:pos="3015"/>
          <w:tab w:val="left" w:pos="3261"/>
        </w:tabs>
        <w:spacing w:line="360" w:lineRule="auto"/>
        <w:rPr>
          <w:rStyle w:val="a9"/>
          <w:rFonts w:asciiTheme="minorHAnsi" w:eastAsiaTheme="minorHAnsi" w:hAnsiTheme="minorHAnsi" w:cs="Calibri"/>
          <w:iCs/>
          <w:color w:val="000000" w:themeColor="text1"/>
        </w:rPr>
      </w:pPr>
      <m:oMath>
        <m:sSub>
          <m:sSubPr>
            <m:ctrlPr>
              <w:rPr>
                <w:rStyle w:val="a9"/>
                <w:rFonts w:ascii="Cambria Math" w:eastAsiaTheme="minorHAnsi" w:hAnsi="Cambria Math" w:cs="Calibri"/>
                <w:i/>
                <w:color w:val="000000" w:themeColor="text1"/>
                <w:highlight w:val="yellow"/>
              </w:rPr>
            </m:ctrlPr>
          </m:sSubPr>
          <m:e>
            <m:acc>
              <m:accPr>
                <m:chr m:val="̃"/>
                <m:ctrlPr>
                  <w:rPr>
                    <w:rStyle w:val="a9"/>
                    <w:rFonts w:ascii="Cambria Math" w:eastAsiaTheme="minorHAnsi" w:hAnsi="Cambria Math" w:cs="Calibri"/>
                    <w:i/>
                    <w:color w:val="000000" w:themeColor="text1"/>
                    <w:highlight w:val="yellow"/>
                  </w:rPr>
                </m:ctrlPr>
              </m:accPr>
              <m:e>
                <m:r>
                  <w:rPr>
                    <w:rStyle w:val="a9"/>
                    <w:rFonts w:ascii="Cambria Math" w:eastAsiaTheme="minorHAnsi" w:hAnsi="Cambria Math" w:cs="Calibri"/>
                    <w:color w:val="000000" w:themeColor="text1"/>
                    <w:highlight w:val="yellow"/>
                  </w:rPr>
                  <m:t>P</m:t>
                </m:r>
              </m:e>
            </m:acc>
          </m:e>
          <m:sub>
            <m:r>
              <w:rPr>
                <w:rStyle w:val="a9"/>
                <w:rFonts w:ascii="Cambria Math" w:eastAsiaTheme="minorHAnsi" w:hAnsi="Cambria Math" w:cs="Calibri"/>
                <w:color w:val="000000" w:themeColor="text1"/>
                <w:highlight w:val="yellow"/>
              </w:rPr>
              <m:t>i,t</m:t>
            </m:r>
          </m:sub>
        </m:sSub>
      </m:oMath>
      <w:r w:rsidR="007A648A" w:rsidRPr="001146F0">
        <w:rPr>
          <w:rStyle w:val="a9"/>
          <w:rFonts w:asciiTheme="minorHAnsi" w:eastAsiaTheme="minorEastAsia" w:hAnsiTheme="minorHAnsi" w:cs="Calibri"/>
          <w:color w:val="000000" w:themeColor="text1"/>
          <w:highlight w:val="yellow"/>
        </w:rPr>
        <w:t>是平台</w:t>
      </w:r>
      <w:r w:rsidR="001146F0">
        <w:rPr>
          <w:rStyle w:val="a9"/>
          <w:rFonts w:asciiTheme="minorHAnsi" w:eastAsiaTheme="minorEastAsia" w:hAnsiTheme="minorHAnsi" w:cs="Calibri" w:hint="eastAsia"/>
          <w:color w:val="000000" w:themeColor="text1"/>
          <w:highlight w:val="yellow"/>
        </w:rPr>
        <w:t>在每轮</w:t>
      </w:r>
      <w:r w:rsidR="007A648A" w:rsidRPr="001146F0">
        <w:rPr>
          <w:rStyle w:val="a9"/>
          <w:rFonts w:asciiTheme="minorHAnsi" w:eastAsiaTheme="minorEastAsia" w:hAnsiTheme="minorHAnsi" w:cs="Calibri"/>
          <w:color w:val="000000" w:themeColor="text1"/>
          <w:highlight w:val="yellow"/>
        </w:rPr>
        <w:t xml:space="preserve">根据投标者报出的名义报价 </w:t>
      </w:r>
      <m:oMath>
        <m:sSub>
          <m:sSubPr>
            <m:ctrlPr>
              <w:rPr>
                <w:rFonts w:ascii="Cambria Math" w:eastAsiaTheme="minorHAnsi" w:hAnsi="Cambria Math" w:cs="Calibri"/>
                <w:i/>
                <w:highlight w:val="yellow"/>
              </w:rPr>
            </m:ctrlPr>
          </m:sSubPr>
          <m:e>
            <m:r>
              <w:rPr>
                <w:rFonts w:ascii="Cambria Math" w:eastAsiaTheme="minorHAnsi" w:hAnsi="Cambria Math" w:cs="Calibri"/>
                <w:highlight w:val="yellow"/>
              </w:rPr>
              <m:t>P</m:t>
            </m:r>
          </m:e>
          <m:sub>
            <m:r>
              <w:rPr>
                <w:rFonts w:ascii="Cambria Math" w:eastAsiaTheme="minorHAnsi" w:hAnsi="Cambria Math" w:cs="Calibri"/>
                <w:highlight w:val="yellow"/>
              </w:rPr>
              <m:t>i,t</m:t>
            </m:r>
          </m:sub>
        </m:sSub>
      </m:oMath>
      <w:r w:rsidR="007A648A" w:rsidRPr="001146F0">
        <w:rPr>
          <w:rStyle w:val="a9"/>
          <w:rFonts w:asciiTheme="minorHAnsi" w:eastAsiaTheme="minorEastAsia" w:hAnsiTheme="minorHAnsi" w:cs="Calibri"/>
          <w:color w:val="000000" w:themeColor="text1"/>
          <w:highlight w:val="yellow"/>
        </w:rPr>
        <w:t xml:space="preserve"> 和当前运输网络的拥堵状况，所计算出的实际有效报价</w:t>
      </w:r>
      <w:r w:rsidR="001146F0" w:rsidRPr="001146F0">
        <w:rPr>
          <w:rStyle w:val="a9"/>
          <w:rFonts w:asciiTheme="minorHAnsi" w:eastAsiaTheme="minorEastAsia" w:hAnsiTheme="minorHAnsi" w:cs="Calibri" w:hint="eastAsia"/>
          <w:color w:val="000000" w:themeColor="text1"/>
          <w:highlight w:val="yellow"/>
        </w:rPr>
        <w:t>，</w:t>
      </w:r>
      <w:r w:rsidR="001146F0" w:rsidRPr="001146F0">
        <w:rPr>
          <w:rStyle w:val="a9"/>
          <w:rFonts w:asciiTheme="minorHAnsi" w:eastAsiaTheme="minorEastAsia" w:hAnsiTheme="minorHAnsi" w:cs="Calibri"/>
          <w:color w:val="000000" w:themeColor="text1"/>
          <w:highlight w:val="yellow"/>
        </w:rPr>
        <w:t>也代表其最终的实际成交价格</w:t>
      </w:r>
      <w:r w:rsidR="005D3F53" w:rsidRPr="003940E5">
        <w:rPr>
          <w:rStyle w:val="a9"/>
          <w:rFonts w:asciiTheme="minorHAnsi" w:eastAsiaTheme="minorHAnsi" w:hAnsiTheme="minorHAnsi" w:cs="Calibri"/>
          <w:color w:val="000000" w:themeColor="text1"/>
        </w:rPr>
        <w:t>。</w:t>
      </w:r>
      <w:r w:rsidR="00CD0014" w:rsidRPr="003940E5">
        <w:rPr>
          <w:rStyle w:val="a9"/>
          <w:rFonts w:asciiTheme="minorHAnsi" w:eastAsiaTheme="minorHAnsi" w:hAnsiTheme="minorHAnsi" w:cs="Calibri"/>
          <w:iCs/>
          <w:color w:val="000000" w:themeColor="text1"/>
        </w:rPr>
        <w:t>当</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Style w:val="a9"/>
            <w:rFonts w:ascii="Cambria Math" w:eastAsiaTheme="minorHAnsi" w:hAnsi="Cambria Math" w:cs="Calibri"/>
            <w:color w:val="000000" w:themeColor="text1"/>
          </w:rPr>
          <m:t>&gt;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oMath>
      <w:r w:rsidR="00CD0014" w:rsidRPr="003940E5">
        <w:rPr>
          <w:rStyle w:val="a9"/>
          <w:rFonts w:asciiTheme="minorHAnsi" w:eastAsiaTheme="minorHAnsi" w:hAnsiTheme="minorHAnsi" w:cs="Calibri"/>
          <w:iCs/>
          <w:color w:val="000000" w:themeColor="text1"/>
        </w:rPr>
        <w:t>时对</w:t>
      </w:r>
      <w:r w:rsidR="00CD0014" w:rsidRPr="003940E5">
        <w:rPr>
          <w:rStyle w:val="a9"/>
          <w:rFonts w:asciiTheme="minorHAnsi" w:eastAsiaTheme="minorHAnsi" w:hAnsiTheme="minorHAnsi" w:cs="Calibri"/>
          <w:iCs/>
          <w:color w:val="000000" w:themeColor="text1"/>
        </w:rPr>
        <w:lastRenderedPageBreak/>
        <w:t>应的投标者将</w:t>
      </w:r>
      <w:r w:rsidR="00176BFC" w:rsidRPr="003940E5">
        <w:rPr>
          <w:rStyle w:val="a9"/>
          <w:rFonts w:asciiTheme="minorHAnsi" w:eastAsiaTheme="minorHAnsi" w:hAnsiTheme="minorHAnsi" w:cs="Calibri"/>
          <w:iCs/>
          <w:color w:val="000000" w:themeColor="text1"/>
        </w:rPr>
        <w:t>被出局</w:t>
      </w:r>
      <w:r w:rsidR="00CD0014" w:rsidRPr="003940E5">
        <w:rPr>
          <w:rStyle w:val="a9"/>
          <w:rFonts w:asciiTheme="minorHAnsi" w:eastAsiaTheme="minorHAnsi" w:hAnsiTheme="minorHAnsi" w:cs="Calibri"/>
          <w:iCs/>
          <w:color w:val="000000" w:themeColor="text1"/>
        </w:rPr>
        <w:t>，即投保者如果报价太高，就有可能不中标。此时若投标者i在t轮的</w:t>
      </w:r>
      <w:r w:rsidR="001146F0">
        <w:rPr>
          <w:rStyle w:val="a9"/>
          <w:rFonts w:asciiTheme="minorHAnsi" w:eastAsiaTheme="minorHAnsi" w:hAnsiTheme="minorHAnsi" w:cs="Calibri" w:hint="eastAsia"/>
          <w:iCs/>
          <w:color w:val="000000" w:themeColor="text1"/>
        </w:rPr>
        <w:t>有效</w:t>
      </w:r>
      <w:r w:rsidR="00CD0014" w:rsidRPr="003940E5">
        <w:rPr>
          <w:rStyle w:val="a9"/>
          <w:rFonts w:asciiTheme="minorHAnsi" w:eastAsiaTheme="minorHAnsi" w:hAnsiTheme="minorHAnsi" w:cs="Calibri"/>
          <w:iCs/>
          <w:color w:val="000000" w:themeColor="text1"/>
        </w:rPr>
        <w:t>投标价格为</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oMath>
      <w:r w:rsidR="00CD0014" w:rsidRPr="003940E5">
        <w:rPr>
          <w:rStyle w:val="a9"/>
          <w:rFonts w:asciiTheme="minorHAnsi" w:eastAsiaTheme="minorHAnsi" w:hAnsiTheme="minorHAnsi" w:cs="Calibri"/>
          <w:iCs/>
          <w:color w:val="000000" w:themeColor="text1"/>
        </w:rPr>
        <w:t>，</w:t>
      </w:r>
      <w:r w:rsidR="008D2875" w:rsidRPr="003940E5">
        <w:rPr>
          <w:rStyle w:val="a9"/>
          <w:rFonts w:asciiTheme="minorHAnsi" w:eastAsiaTheme="minorHAnsi" w:hAnsiTheme="minorHAnsi" w:cs="Calibri"/>
          <w:iCs/>
          <w:color w:val="000000" w:themeColor="text1"/>
        </w:rPr>
        <w:t>那么它被出局的概率为</w:t>
      </w:r>
      <m:oMath>
        <m:r>
          <w:rPr>
            <w:rStyle w:val="a9"/>
            <w:rFonts w:ascii="Cambria Math" w:eastAsiaTheme="minorHAnsi" w:hAnsi="Cambria Math" w:cs="Calibri"/>
            <w:color w:val="000000" w:themeColor="text1"/>
          </w:rPr>
          <m:t>Prob(</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Style w:val="a9"/>
            <w:rFonts w:ascii="Cambria Math" w:eastAsiaTheme="minorHAnsi" w:hAnsi="Cambria Math" w:cs="Calibri"/>
            <w:color w:val="000000" w:themeColor="text1"/>
          </w:rPr>
          <m:t>&gt;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r>
          <w:rPr>
            <w:rStyle w:val="a9"/>
            <w:rFonts w:ascii="Cambria Math" w:eastAsiaTheme="minorHAnsi" w:hAnsi="Cambria Math" w:cs="Calibri"/>
            <w:color w:val="000000" w:themeColor="text1"/>
          </w:rPr>
          <m:t>)</m:t>
        </m:r>
      </m:oMath>
      <w:r w:rsidR="0041669E" w:rsidRPr="003940E5">
        <w:rPr>
          <w:rStyle w:val="a9"/>
          <w:rFonts w:asciiTheme="minorHAnsi" w:eastAsiaTheme="minorHAnsi" w:hAnsiTheme="minorHAnsi" w:cs="Calibri"/>
          <w:iCs/>
          <w:color w:val="000000" w:themeColor="text1"/>
        </w:rPr>
        <w:t>。</w:t>
      </w:r>
    </w:p>
    <w:p w14:paraId="7CDB002C" w14:textId="06DEEC0A" w:rsidR="00264554" w:rsidRDefault="00C506E7" w:rsidP="00C506E7">
      <w:pPr>
        <w:pStyle w:val="1"/>
      </w:pPr>
      <w:bookmarkStart w:id="3" w:name="_Toc202048187"/>
      <w:r>
        <w:rPr>
          <w:rFonts w:hint="eastAsia"/>
        </w:rPr>
        <w:t>二、</w:t>
      </w:r>
      <w:r>
        <w:t>最优策略建构</w:t>
      </w:r>
      <w:bookmarkEnd w:id="3"/>
    </w:p>
    <w:p w14:paraId="03E1573E" w14:textId="2C15E9EC" w:rsidR="00264554" w:rsidRPr="00264554" w:rsidRDefault="00264554" w:rsidP="00264554">
      <w:pPr>
        <w:pStyle w:val="2"/>
        <w:rPr>
          <w:rFonts w:ascii="宋体" w:eastAsia="宋体" w:hAnsi="宋体" w:cs="宋体"/>
          <w:sz w:val="24"/>
        </w:rPr>
      </w:pPr>
      <w:bookmarkStart w:id="4" w:name="_Toc202048188"/>
      <w:r>
        <w:rPr>
          <w:rFonts w:hint="eastAsia"/>
        </w:rPr>
        <w:t>2</w:t>
      </w:r>
      <w:r>
        <w:t>.1 有效报价与收益目标</w:t>
      </w:r>
      <w:bookmarkEnd w:id="4"/>
    </w:p>
    <w:p w14:paraId="6D203903" w14:textId="01FDB37A" w:rsidR="008D2875" w:rsidRPr="001146F0" w:rsidRDefault="006C2025" w:rsidP="002019FF">
      <w:pPr>
        <w:tabs>
          <w:tab w:val="left" w:pos="3015"/>
          <w:tab w:val="left" w:pos="3261"/>
        </w:tabs>
        <w:spacing w:line="360" w:lineRule="auto"/>
        <w:rPr>
          <w:rStyle w:val="a9"/>
          <w:rFonts w:asciiTheme="minorHAnsi" w:eastAsiaTheme="minorEastAsia" w:hAnsiTheme="minorHAnsi" w:cs="Calibri"/>
          <w:color w:val="000000" w:themeColor="text1"/>
        </w:rPr>
      </w:pPr>
      <w:r w:rsidRPr="003940E5">
        <w:rPr>
          <w:rFonts w:asciiTheme="minorHAnsi" w:eastAsiaTheme="minorHAnsi" w:hAnsiTheme="minorHAnsi" w:cs="Calibri"/>
          <w:iCs/>
        </w:rPr>
        <w:t>假设每轮出价时投标者知道当下的运输成本，</w:t>
      </w:r>
      <w:r w:rsidR="005D3F53" w:rsidRPr="003940E5">
        <w:rPr>
          <w:rFonts w:asciiTheme="minorHAnsi" w:eastAsiaTheme="minorHAnsi" w:hAnsiTheme="minorHAnsi" w:cs="Calibri"/>
          <w:iCs/>
        </w:rPr>
        <w:t>他会确保</w:t>
      </w:r>
      <w:r w:rsidR="00A1193D">
        <w:rPr>
          <w:rFonts w:asciiTheme="minorHAnsi" w:eastAsiaTheme="minorHAnsi" w:hAnsiTheme="minorHAnsi" w:cs="Calibri" w:hint="eastAsia"/>
          <w:iCs/>
        </w:rPr>
        <w:t>最优有效投标价格</w:t>
      </w:r>
      <w:r w:rsidR="00A1193D">
        <w:rPr>
          <w:rFonts w:asciiTheme="minorHAnsi" w:eastAsiaTheme="minorHAnsi" w:hAnsiTheme="minorHAnsi" w:cs="Calibri"/>
          <w:iCs/>
        </w:rPr>
        <w:t>(</w:t>
      </w:r>
      <w:r w:rsidR="00A1193D">
        <w:rPr>
          <w:rFonts w:asciiTheme="minorHAnsi" w:eastAsiaTheme="minorHAnsi" w:hAnsiTheme="minorHAnsi" w:cs="Calibri" w:hint="eastAsia"/>
          <w:iCs/>
        </w:rPr>
        <w:t>实际成交价格</w:t>
      </w:r>
      <w:r w:rsidR="00A1193D">
        <w:rPr>
          <w:rFonts w:asciiTheme="minorHAnsi" w:eastAsiaTheme="minorHAnsi" w:hAnsiTheme="minorHAnsi" w:cs="Calibri"/>
          <w:iCs/>
        </w:rPr>
        <w:t>)</w:t>
      </w:r>
      <w:r w:rsidR="005D3F53" w:rsidRPr="003940E5">
        <w:rPr>
          <w:rStyle w:val="a9"/>
          <w:rFonts w:asciiTheme="minorHAnsi" w:eastAsiaTheme="minorHAnsi" w:hAnsiTheme="minorHAnsi" w:cs="Calibri"/>
          <w:color w:val="000000" w:themeColor="text1"/>
        </w:rPr>
        <w:t>至少能够涵盖运输成本，</w:t>
      </w:r>
      <m:oMath>
        <m:sSub>
          <m:sSubPr>
            <m:ctrlPr>
              <w:rPr>
                <w:rStyle w:val="a9"/>
                <w:rFonts w:ascii="Cambria Math" w:eastAsiaTheme="minorHAnsi" w:hAnsi="Cambria Math" w:cs="Calibri"/>
                <w:i/>
                <w:color w:val="000000" w:themeColor="text1"/>
                <w:highlight w:val="yellow"/>
              </w:rPr>
            </m:ctrlPr>
          </m:sSubPr>
          <m:e>
            <m:acc>
              <m:accPr>
                <m:chr m:val="̃"/>
                <m:ctrlPr>
                  <w:rPr>
                    <w:rStyle w:val="a9"/>
                    <w:rFonts w:ascii="Cambria Math" w:eastAsiaTheme="minorHAnsi" w:hAnsi="Cambria Math" w:cs="Calibri"/>
                    <w:i/>
                    <w:color w:val="000000" w:themeColor="text1"/>
                    <w:highlight w:val="yellow"/>
                  </w:rPr>
                </m:ctrlPr>
              </m:accPr>
              <m:e>
                <m:r>
                  <w:rPr>
                    <w:rStyle w:val="a9"/>
                    <w:rFonts w:ascii="Cambria Math" w:eastAsiaTheme="minorHAnsi" w:hAnsi="Cambria Math" w:cs="Calibri"/>
                    <w:color w:val="000000" w:themeColor="text1"/>
                    <w:highlight w:val="yellow"/>
                  </w:rPr>
                  <m:t>P</m:t>
                </m:r>
              </m:e>
            </m:acc>
          </m:e>
          <m:sub>
            <m:r>
              <w:rPr>
                <w:rStyle w:val="a9"/>
                <w:rFonts w:ascii="Cambria Math" w:eastAsiaTheme="minorHAnsi" w:hAnsi="Cambria Math" w:cs="Calibri"/>
                <w:color w:val="000000" w:themeColor="text1"/>
                <w:highlight w:val="yellow"/>
              </w:rPr>
              <m:t>i,t</m:t>
            </m:r>
          </m:sub>
        </m:sSub>
        <m:r>
          <w:rPr>
            <w:rStyle w:val="a9"/>
            <w:rFonts w:ascii="Cambria Math" w:eastAsiaTheme="minorHAnsi" w:hAnsi="Cambria Math" w:cs="Calibri"/>
            <w:color w:val="000000" w:themeColor="text1"/>
            <w:highlight w:val="yellow"/>
          </w:rPr>
          <m:t>&gt;</m:t>
        </m:r>
        <m:r>
          <w:rPr>
            <w:rFonts w:ascii="Cambria Math" w:eastAsiaTheme="minorHAnsi" w:hAnsi="Cambria Math" w:cs="Calibri"/>
            <w:color w:val="000000" w:themeColor="text1"/>
          </w:rPr>
          <m:t>T</m:t>
        </m:r>
        <m:sSub>
          <m:sSubPr>
            <m:ctrlPr>
              <w:rPr>
                <w:rFonts w:ascii="Cambria Math" w:eastAsiaTheme="minorHAnsi" w:hAnsi="Cambria Math" w:cs="Calibri"/>
                <w:i/>
                <w:iCs/>
                <w:color w:val="000000" w:themeColor="text1"/>
              </w:rPr>
            </m:ctrlPr>
          </m:sSubPr>
          <m:e>
            <m:r>
              <w:rPr>
                <w:rFonts w:ascii="Cambria Math" w:eastAsiaTheme="minorHAnsi" w:hAnsi="Cambria Math" w:cs="Calibri"/>
                <w:color w:val="000000" w:themeColor="text1"/>
              </w:rPr>
              <m:t>C</m:t>
            </m:r>
          </m:e>
          <m:sub>
            <m:r>
              <w:rPr>
                <w:rFonts w:ascii="Cambria Math" w:eastAsiaTheme="minorHAnsi" w:hAnsi="Cambria Math" w:cs="Calibri"/>
                <w:color w:val="000000" w:themeColor="text1"/>
              </w:rPr>
              <m:t>i,t</m:t>
            </m:r>
          </m:sub>
        </m:sSub>
      </m:oMath>
      <w:r w:rsidR="00A1193D" w:rsidRPr="00A1193D">
        <w:rPr>
          <w:rFonts w:asciiTheme="minorHAnsi" w:eastAsiaTheme="minorHAnsi" w:hAnsiTheme="minorHAnsi" w:cs="Calibri" w:hint="eastAsia"/>
          <w:iCs/>
          <w:color w:val="000000" w:themeColor="text1"/>
          <w:highlight w:val="yellow"/>
        </w:rPr>
        <w:t>。</w:t>
      </w:r>
      <w:r w:rsidR="00A1193D" w:rsidRPr="00A1193D">
        <w:rPr>
          <w:rFonts w:asciiTheme="minorHAnsi" w:eastAsiaTheme="minorHAnsi" w:hAnsiTheme="minorHAnsi" w:cs="Calibri"/>
          <w:iCs/>
          <w:color w:val="000000" w:themeColor="text1"/>
          <w:highlight w:val="yellow"/>
        </w:rPr>
        <w:t>在此条件下，投标者才有动机继续留在竞标过程中。反之，该投标者将理性地选择退出拍卖，以避免预期亏损</w:t>
      </w:r>
      <w:r w:rsidR="00A1193D" w:rsidRPr="00A1193D">
        <w:rPr>
          <w:rFonts w:asciiTheme="minorHAnsi" w:eastAsiaTheme="minorHAnsi" w:hAnsiTheme="minorHAnsi" w:cs="Calibri" w:hint="eastAsia"/>
          <w:iCs/>
          <w:color w:val="000000" w:themeColor="text1"/>
          <w:highlight w:val="yellow"/>
        </w:rPr>
        <w:t>。</w:t>
      </w:r>
      <w:r w:rsidR="00A1193D" w:rsidRPr="001146F0">
        <w:rPr>
          <w:rStyle w:val="a9"/>
          <w:rFonts w:asciiTheme="minorHAnsi" w:eastAsiaTheme="minorHAnsi" w:hAnsiTheme="minorHAnsi" w:cs="Calibri"/>
          <w:iCs/>
          <w:color w:val="000000" w:themeColor="text1"/>
          <w:highlight w:val="yellow"/>
        </w:rPr>
        <w:t>在该机制设计下，投标者在参与过程中无法预知哪一轮将成为最终决定实际收益的轮次，因此他们必须将每一轮的投标行为视为潜在的决胜轮，从而在每一轮中选择最大化当期预期收益的出价策略</w:t>
      </w:r>
      <w:r w:rsidR="00A1193D" w:rsidRPr="00A1193D">
        <w:rPr>
          <w:rStyle w:val="a9"/>
          <w:rFonts w:asciiTheme="minorHAnsi" w:eastAsiaTheme="minorHAnsi" w:hAnsiTheme="minorHAnsi" w:cs="Calibri"/>
          <w:iCs/>
          <w:color w:val="000000" w:themeColor="text1"/>
        </w:rPr>
        <w:t>。</w:t>
      </w:r>
      <w:r w:rsidR="008D2875" w:rsidRPr="003940E5">
        <w:rPr>
          <w:rStyle w:val="a9"/>
          <w:rFonts w:asciiTheme="minorHAnsi" w:eastAsiaTheme="minorHAnsi" w:hAnsiTheme="minorHAnsi" w:cs="Calibri"/>
          <w:iCs/>
          <w:color w:val="000000" w:themeColor="text1"/>
        </w:rPr>
        <w:t>此时</w:t>
      </w:r>
      <w:r w:rsidR="005D3F53" w:rsidRPr="003940E5">
        <w:rPr>
          <w:rStyle w:val="a9"/>
          <w:rFonts w:asciiTheme="minorHAnsi" w:eastAsiaTheme="minorHAnsi" w:hAnsiTheme="minorHAnsi" w:cs="Calibri"/>
          <w:iCs/>
          <w:color w:val="000000" w:themeColor="text1"/>
        </w:rPr>
        <w:t>投标者</w:t>
      </w:r>
      <w:r w:rsidR="008D2875" w:rsidRPr="003940E5">
        <w:rPr>
          <w:rStyle w:val="a9"/>
          <w:rFonts w:asciiTheme="minorHAnsi" w:eastAsiaTheme="minorHAnsi" w:hAnsiTheme="minorHAnsi" w:cs="Calibri"/>
          <w:iCs/>
          <w:color w:val="000000" w:themeColor="text1"/>
        </w:rPr>
        <w:t>i在时期t的目标函数为：</w:t>
      </w:r>
    </w:p>
    <w:p w14:paraId="6E73916B" w14:textId="7E62E698" w:rsidR="00452285" w:rsidRPr="003940E5" w:rsidRDefault="00000000" w:rsidP="002019FF">
      <w:pPr>
        <w:tabs>
          <w:tab w:val="left" w:pos="3015"/>
          <w:tab w:val="left" w:pos="3261"/>
        </w:tabs>
        <w:spacing w:line="360" w:lineRule="auto"/>
        <w:rPr>
          <w:rFonts w:asciiTheme="minorHAnsi" w:eastAsiaTheme="minorHAnsi" w:hAnsiTheme="minorHAnsi" w:cs="Calibri"/>
          <w:i/>
          <w:iCs/>
          <w:color w:val="000000" w:themeColor="text1"/>
        </w:rPr>
      </w:pPr>
      <m:oMathPara>
        <m:oMath>
          <m:func>
            <m:funcPr>
              <m:ctrlPr>
                <w:rPr>
                  <w:rFonts w:ascii="Cambria Math" w:eastAsiaTheme="minorHAnsi" w:hAnsi="Cambria Math" w:cs="Calibri"/>
                  <w:iCs/>
                  <w:color w:val="000000" w:themeColor="text1"/>
                  <w:kern w:val="2"/>
                  <w:sz w:val="21"/>
                  <w14:ligatures w14:val="standardContextual"/>
                </w:rPr>
              </m:ctrlPr>
            </m:funcPr>
            <m:fName>
              <m:limLow>
                <m:limLowPr>
                  <m:ctrlPr>
                    <w:rPr>
                      <w:rFonts w:ascii="Cambria Math" w:eastAsiaTheme="minorHAnsi" w:hAnsi="Cambria Math" w:cs="Calibri"/>
                      <w:iCs/>
                      <w:color w:val="000000" w:themeColor="text1"/>
                      <w:kern w:val="2"/>
                      <w:sz w:val="21"/>
                      <w14:ligatures w14:val="standardContextual"/>
                    </w:rPr>
                  </m:ctrlPr>
                </m:limLowPr>
                <m:e>
                  <m:r>
                    <m:rPr>
                      <m:sty m:val="p"/>
                    </m:rPr>
                    <w:rPr>
                      <w:rFonts w:ascii="Cambria Math" w:eastAsiaTheme="minorHAnsi" w:hAnsi="Cambria Math" w:cs="Calibri"/>
                      <w:color w:val="000000" w:themeColor="text1"/>
                    </w:rPr>
                    <m:t>max</m:t>
                  </m:r>
                </m:e>
                <m:lim>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lim>
              </m:limLow>
            </m:fName>
            <m:e>
              <m:func>
                <m:funcPr>
                  <m:ctrlPr>
                    <w:rPr>
                      <w:rFonts w:ascii="Cambria Math" w:eastAsiaTheme="minorHAnsi" w:hAnsi="Cambria Math" w:cs="Calibri"/>
                      <w:iCs/>
                      <w:color w:val="000000" w:themeColor="text1"/>
                    </w:rPr>
                  </m:ctrlPr>
                </m:funcPr>
                <m:fName>
                  <m:d>
                    <m:dPr>
                      <m:ctrlPr>
                        <w:rPr>
                          <w:rFonts w:ascii="Cambria Math" w:eastAsiaTheme="minorHAnsi" w:hAnsi="Cambria Math" w:cs="Calibri"/>
                          <w:i/>
                          <w:iCs/>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Style w:val="a9"/>
                          <w:rFonts w:ascii="Cambria Math" w:eastAsiaTheme="minorHAnsi" w:hAnsi="Cambria Math" w:cs="Calibri"/>
                          <w:color w:val="000000" w:themeColor="text1"/>
                        </w:rPr>
                        <m:t>-</m:t>
                      </m:r>
                      <m:r>
                        <w:rPr>
                          <w:rFonts w:ascii="Cambria Math" w:eastAsiaTheme="minorHAnsi" w:hAnsi="Cambria Math" w:cs="Calibri"/>
                          <w:color w:val="000000" w:themeColor="text1"/>
                        </w:rPr>
                        <m:t>T</m:t>
                      </m:r>
                      <m:sSub>
                        <m:sSubPr>
                          <m:ctrlPr>
                            <w:rPr>
                              <w:rFonts w:ascii="Cambria Math" w:eastAsiaTheme="minorHAnsi" w:hAnsi="Cambria Math" w:cs="Calibri"/>
                              <w:i/>
                              <w:iCs/>
                              <w:color w:val="000000" w:themeColor="text1"/>
                            </w:rPr>
                          </m:ctrlPr>
                        </m:sSubPr>
                        <m:e>
                          <m:r>
                            <w:rPr>
                              <w:rFonts w:ascii="Cambria Math" w:eastAsiaTheme="minorHAnsi" w:hAnsi="Cambria Math" w:cs="Calibri"/>
                              <w:color w:val="000000" w:themeColor="text1"/>
                            </w:rPr>
                            <m:t>C</m:t>
                          </m:r>
                        </m:e>
                        <m:sub>
                          <m:r>
                            <w:rPr>
                              <w:rFonts w:ascii="Cambria Math" w:eastAsiaTheme="minorHAnsi" w:hAnsi="Cambria Math" w:cs="Calibri"/>
                              <w:color w:val="000000" w:themeColor="text1"/>
                            </w:rPr>
                            <m:t>i,t</m:t>
                          </m:r>
                        </m:sub>
                      </m:sSub>
                    </m:e>
                  </m:d>
                  <m:r>
                    <w:rPr>
                      <w:rFonts w:ascii="Cambria Math" w:eastAsiaTheme="minorHAnsi" w:hAnsi="Cambria Math" w:cs="Calibri"/>
                      <w:color w:val="000000" w:themeColor="text1"/>
                    </w:rPr>
                    <m:t>Prob</m:t>
                  </m:r>
                  <m:d>
                    <m:dPr>
                      <m:ctrlPr>
                        <w:rPr>
                          <w:rFonts w:ascii="Cambria Math" w:eastAsiaTheme="minorHAnsi" w:hAnsi="Cambria Math" w:cs="Calibri"/>
                          <w:i/>
                          <w:iCs/>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d>
                    <m:dPr>
                      <m:ctrlPr>
                        <w:rPr>
                          <w:rFonts w:ascii="Cambria Math" w:eastAsiaTheme="minorHAnsi" w:hAnsi="Cambria Math" w:cs="Calibri"/>
                          <w:i/>
                          <w:iCs/>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-T</m:t>
                      </m:r>
                      <m:sSub>
                        <m:sSubPr>
                          <m:ctrlPr>
                            <w:rPr>
                              <w:rFonts w:ascii="Cambria Math" w:eastAsiaTheme="minorHAnsi" w:hAnsi="Cambria Math" w:cs="Calibri"/>
                              <w:i/>
                              <w:iCs/>
                              <w:color w:val="000000" w:themeColor="text1"/>
                            </w:rPr>
                          </m:ctrlPr>
                        </m:sSubPr>
                        <m:e>
                          <m:r>
                            <w:rPr>
                              <w:rFonts w:ascii="Cambria Math" w:eastAsiaTheme="minorHAnsi" w:hAnsi="Cambria Math" w:cs="Calibri"/>
                              <w:color w:val="000000" w:themeColor="text1"/>
                            </w:rPr>
                            <m:t>C</m:t>
                          </m:r>
                        </m:e>
                        <m:sub>
                          <m:r>
                            <w:rPr>
                              <w:rFonts w:ascii="Cambria Math" w:eastAsiaTheme="minorHAnsi" w:hAnsi="Cambria Math" w:cs="Calibri"/>
                              <w:color w:val="000000" w:themeColor="text1"/>
                            </w:rPr>
                            <m:t>i,t</m:t>
                          </m:r>
                        </m:sub>
                      </m:sSub>
                    </m:e>
                  </m:d>
                  <m:r>
                    <w:rPr>
                      <w:rFonts w:ascii="Cambria Math" w:eastAsiaTheme="minorHAnsi" w:hAnsi="Cambria Math" w:cs="Calibri"/>
                      <w:color w:val="000000" w:themeColor="text1"/>
                    </w:rPr>
                    <m:t>Prob</m:t>
                  </m:r>
                  <m:d>
                    <m:dPr>
                      <m:ctrlPr>
                        <w:rPr>
                          <w:rFonts w:ascii="Cambria Math" w:eastAsiaTheme="minorHAnsi" w:hAnsi="Cambria Math" w:cs="Calibri"/>
                          <w:i/>
                          <w:iCs/>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&gt;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fName>
                <m:e>
                  <m:r>
                    <w:rPr>
                      <w:rFonts w:ascii="Cambria Math" w:eastAsiaTheme="minorHAnsi" w:hAnsi="Cambria Math" w:cs="Calibri"/>
                      <w:color w:val="000000" w:themeColor="text1"/>
                    </w:rPr>
                    <m:t xml:space="preserve"> </m:t>
                  </m:r>
                </m:e>
              </m:func>
            </m:e>
          </m:func>
          <m:r>
            <w:rPr>
              <w:rFonts w:ascii="Cambria Math" w:eastAsiaTheme="minorHAnsi" w:hAnsi="Cambria Math" w:cs="Calibri"/>
              <w:color w:val="000000" w:themeColor="text1"/>
            </w:rPr>
            <m:t xml:space="preserve">    (3)</m:t>
          </m:r>
        </m:oMath>
      </m:oMathPara>
    </w:p>
    <w:p w14:paraId="5B3429D2" w14:textId="6280E100" w:rsidR="00452285" w:rsidRPr="003940E5" w:rsidRDefault="00452285" w:rsidP="002019FF">
      <w:pPr>
        <w:tabs>
          <w:tab w:val="left" w:pos="3015"/>
          <w:tab w:val="left" w:pos="3261"/>
        </w:tabs>
        <w:spacing w:line="360" w:lineRule="auto"/>
        <w:rPr>
          <w:rFonts w:asciiTheme="minorHAnsi" w:eastAsiaTheme="minorHAnsi" w:hAnsiTheme="minorHAnsi" w:cs="Calibri"/>
          <w:iCs/>
          <w:color w:val="000000" w:themeColor="text1"/>
        </w:rPr>
      </w:pPr>
      <w:r w:rsidRPr="003940E5">
        <w:rPr>
          <w:rFonts w:asciiTheme="minorHAnsi" w:eastAsiaTheme="minorHAnsi" w:hAnsiTheme="minorHAnsi" w:cs="Calibri"/>
          <w:color w:val="000000" w:themeColor="text1"/>
        </w:rPr>
        <w:t>因为</w:t>
      </w:r>
      <w:bookmarkStart w:id="5" w:name="OLE_LINK3"/>
      <w:bookmarkStart w:id="6" w:name="OLE_LINK4"/>
      <m:oMath>
        <m:r>
          <w:rPr>
            <w:rFonts w:ascii="Cambria Math" w:eastAsiaTheme="minorHAnsi" w:hAnsi="Cambria Math" w:cs="Calibri"/>
            <w:color w:val="000000" w:themeColor="text1"/>
          </w:rPr>
          <m:t>Prob</m:t>
        </m:r>
        <m:d>
          <m:dPr>
            <m:ctrlPr>
              <w:rPr>
                <w:rFonts w:ascii="Cambria Math" w:eastAsiaTheme="minorHAnsi" w:hAnsi="Cambria Math" w:cs="Calibri"/>
                <w:i/>
                <w:iCs/>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&gt;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oMath>
      <w:bookmarkEnd w:id="5"/>
      <w:bookmarkEnd w:id="6"/>
      <w:r w:rsidRPr="003940E5">
        <w:rPr>
          <w:rFonts w:asciiTheme="minorHAnsi" w:eastAsiaTheme="minorHAnsi" w:hAnsiTheme="minorHAnsi" w:cs="Calibri"/>
          <w:iCs/>
          <w:color w:val="000000" w:themeColor="text1"/>
        </w:rPr>
        <w:t>时</w:t>
      </w:r>
      <w:r w:rsidR="001146F0">
        <w:rPr>
          <w:rFonts w:asciiTheme="minorHAnsi" w:eastAsiaTheme="minorHAnsi" w:hAnsiTheme="minorHAnsi" w:cs="Calibri"/>
          <w:iCs/>
          <w:color w:val="000000" w:themeColor="text1"/>
        </w:rPr>
        <w:t>投标者</w:t>
      </w:r>
      <w:r w:rsidRPr="003940E5">
        <w:rPr>
          <w:rFonts w:asciiTheme="minorHAnsi" w:eastAsiaTheme="minorHAnsi" w:hAnsiTheme="minorHAnsi" w:cs="Calibri"/>
          <w:iCs/>
          <w:color w:val="000000" w:themeColor="text1"/>
        </w:rPr>
        <w:t>i</w:t>
      </w:r>
      <w:r w:rsidR="00A1193D">
        <w:rPr>
          <w:rFonts w:asciiTheme="minorHAnsi" w:eastAsiaTheme="minorHAnsi" w:hAnsiTheme="minorHAnsi" w:cs="Calibri" w:hint="eastAsia"/>
          <w:iCs/>
          <w:color w:val="000000" w:themeColor="text1"/>
        </w:rPr>
        <w:t>出局</w:t>
      </w:r>
      <w:r w:rsidRPr="003940E5">
        <w:rPr>
          <w:rFonts w:asciiTheme="minorHAnsi" w:eastAsiaTheme="minorHAnsi" w:hAnsiTheme="minorHAnsi" w:cs="Calibri" w:hint="eastAsia"/>
          <w:iCs/>
          <w:color w:val="000000" w:themeColor="text1"/>
        </w:rPr>
        <w:t>，</w:t>
      </w:r>
      <w:r w:rsidRPr="003940E5">
        <w:rPr>
          <w:rFonts w:asciiTheme="minorHAnsi" w:eastAsiaTheme="minorHAnsi" w:hAnsiTheme="minorHAnsi" w:cs="Calibri"/>
          <w:iCs/>
          <w:color w:val="000000" w:themeColor="text1"/>
        </w:rPr>
        <w:t>即</w:t>
      </w:r>
      <m:oMath>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C</m:t>
            </m:r>
          </m:e>
          <m:sub>
            <m:r>
              <w:rPr>
                <w:rFonts w:ascii="Cambria Math" w:eastAsiaTheme="minorHAnsi" w:hAnsi="Cambria Math" w:cs="Calibri"/>
                <w:color w:val="000000" w:themeColor="text1"/>
              </w:rPr>
              <m:t>i,t</m:t>
            </m:r>
          </m:sub>
        </m:sSub>
        <m:r>
          <w:rPr>
            <w:rFonts w:ascii="Cambria Math" w:eastAsiaTheme="minorHAnsi" w:hAnsi="Cambria Math" w:cs="Calibri"/>
            <w:color w:val="000000" w:themeColor="text1"/>
          </w:rPr>
          <m:t>)Prob</m:t>
        </m:r>
        <m:d>
          <m:dPr>
            <m:ctrlPr>
              <w:rPr>
                <w:rFonts w:ascii="Cambria Math" w:eastAsiaTheme="minorHAnsi" w:hAnsi="Cambria Math" w:cs="Calibri"/>
                <w:i/>
                <w:iCs/>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&gt;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oMath>
      <w:r w:rsidRPr="003940E5">
        <w:rPr>
          <w:rFonts w:asciiTheme="minorHAnsi" w:eastAsiaTheme="minorHAnsi" w:hAnsiTheme="minorHAnsi" w:cs="Calibri"/>
          <w:iCs/>
          <w:color w:val="000000" w:themeColor="text1"/>
        </w:rPr>
        <w:t>部分为0，所以式3修正后可以得到</w:t>
      </w:r>
    </w:p>
    <w:p w14:paraId="3B08E27D" w14:textId="02648D84" w:rsidR="00452285" w:rsidRPr="003940E5" w:rsidRDefault="00000000" w:rsidP="002019FF">
      <w:pPr>
        <w:tabs>
          <w:tab w:val="left" w:pos="3015"/>
          <w:tab w:val="left" w:pos="3261"/>
        </w:tabs>
        <w:spacing w:line="360" w:lineRule="auto"/>
        <w:rPr>
          <w:rFonts w:asciiTheme="minorHAnsi" w:eastAsiaTheme="minorHAnsi" w:hAnsiTheme="minorHAnsi" w:cs="Calibri"/>
          <w:color w:val="000000" w:themeColor="text1"/>
        </w:rPr>
      </w:pPr>
      <m:oMathPara>
        <m:oMath>
          <m:func>
            <m:funcPr>
              <m:ctrlPr>
                <w:rPr>
                  <w:rFonts w:ascii="Cambria Math" w:eastAsiaTheme="minorHAnsi" w:hAnsi="Cambria Math" w:cs="Calibri"/>
                  <w:iCs/>
                  <w:color w:val="000000" w:themeColor="text1"/>
                  <w:kern w:val="2"/>
                  <w:sz w:val="21"/>
                  <w14:ligatures w14:val="standardContextual"/>
                </w:rPr>
              </m:ctrlPr>
            </m:funcPr>
            <m:fName>
              <m:limLow>
                <m:limLowPr>
                  <m:ctrlPr>
                    <w:rPr>
                      <w:rFonts w:ascii="Cambria Math" w:eastAsiaTheme="minorHAnsi" w:hAnsi="Cambria Math" w:cs="Calibri"/>
                      <w:iCs/>
                      <w:color w:val="000000" w:themeColor="text1"/>
                      <w:kern w:val="2"/>
                      <w:sz w:val="21"/>
                      <w14:ligatures w14:val="standardContextual"/>
                    </w:rPr>
                  </m:ctrlPr>
                </m:limLowPr>
                <m:e>
                  <m:r>
                    <m:rPr>
                      <m:sty m:val="p"/>
                    </m:rPr>
                    <w:rPr>
                      <w:rFonts w:ascii="Cambria Math" w:eastAsiaTheme="minorHAnsi" w:hAnsi="Cambria Math" w:cs="Calibri"/>
                      <w:color w:val="000000" w:themeColor="text1"/>
                    </w:rPr>
                    <m:t>max</m:t>
                  </m:r>
                </m:e>
                <m:lim>
                  <m:sSub>
                    <m:sSubPr>
                      <m:ctrlPr>
                        <w:rPr>
                          <w:rFonts w:ascii="Cambria Math" w:eastAsiaTheme="minorHAnsi" w:hAnsi="Cambria Math" w:cs="Calibri"/>
                          <w:i/>
                          <w:iCs/>
                          <w:color w:val="000000" w:themeColor="text1"/>
                        </w:rPr>
                      </m:ctrlPr>
                    </m:sSub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i,t</m:t>
                      </m:r>
                    </m:sub>
                  </m:sSub>
                </m:lim>
              </m:limLow>
            </m:fName>
            <m:e>
              <m:func>
                <m:funcPr>
                  <m:ctrlPr>
                    <w:rPr>
                      <w:rFonts w:ascii="Cambria Math" w:eastAsiaTheme="minorHAnsi" w:hAnsi="Cambria Math" w:cs="Calibri"/>
                      <w:iCs/>
                      <w:color w:val="000000" w:themeColor="text1"/>
                    </w:rPr>
                  </m:ctrlPr>
                </m:funcPr>
                <m:fName>
                  <m:d>
                    <m:dPr>
                      <m:ctrlPr>
                        <w:rPr>
                          <w:rFonts w:ascii="Cambria Math" w:eastAsiaTheme="minorHAnsi" w:hAnsi="Cambria Math" w:cs="Calibri"/>
                          <w:i/>
                          <w:iCs/>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-T</m:t>
                      </m:r>
                      <m:sSub>
                        <m:sSubPr>
                          <m:ctrlPr>
                            <w:rPr>
                              <w:rFonts w:ascii="Cambria Math" w:eastAsiaTheme="minorHAnsi" w:hAnsi="Cambria Math" w:cs="Calibri"/>
                              <w:i/>
                              <w:iCs/>
                              <w:color w:val="000000" w:themeColor="text1"/>
                            </w:rPr>
                          </m:ctrlPr>
                        </m:sSubPr>
                        <m:e>
                          <m:r>
                            <w:rPr>
                              <w:rFonts w:ascii="Cambria Math" w:eastAsiaTheme="minorHAnsi" w:hAnsi="Cambria Math" w:cs="Calibri"/>
                              <w:color w:val="000000" w:themeColor="text1"/>
                            </w:rPr>
                            <m:t>C</m:t>
                          </m:r>
                        </m:e>
                        <m:sub>
                          <m:r>
                            <w:rPr>
                              <w:rFonts w:ascii="Cambria Math" w:eastAsiaTheme="minorHAnsi" w:hAnsi="Cambria Math" w:cs="Calibri"/>
                              <w:color w:val="000000" w:themeColor="text1"/>
                            </w:rPr>
                            <m:t>i,t</m:t>
                          </m:r>
                        </m:sub>
                      </m:sSub>
                    </m:e>
                  </m:d>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fName>
                <m:e>
                  <m:r>
                    <w:rPr>
                      <w:rFonts w:ascii="Cambria Math" w:eastAsiaTheme="minorHAnsi" w:hAnsi="Cambria Math" w:cs="Calibri"/>
                      <w:color w:val="000000" w:themeColor="text1"/>
                    </w:rPr>
                    <m:t xml:space="preserve">      </m:t>
                  </m:r>
                </m:e>
              </m:func>
              <m:r>
                <w:rPr>
                  <w:rFonts w:ascii="Cambria Math" w:eastAsiaTheme="minorHAnsi" w:hAnsi="Cambria Math" w:cs="Calibri"/>
                  <w:color w:val="000000" w:themeColor="text1"/>
                </w:rPr>
                <m:t>(4)</m:t>
              </m:r>
            </m:e>
          </m:func>
        </m:oMath>
      </m:oMathPara>
    </w:p>
    <w:p w14:paraId="4050566E" w14:textId="165F6D85" w:rsidR="00AA5D7E" w:rsidRPr="003940E5" w:rsidRDefault="00452285" w:rsidP="002019FF">
      <w:pPr>
        <w:tabs>
          <w:tab w:val="left" w:pos="3015"/>
          <w:tab w:val="left" w:pos="3261"/>
        </w:tabs>
        <w:spacing w:line="360" w:lineRule="auto"/>
        <w:rPr>
          <w:rFonts w:asciiTheme="minorHAnsi" w:eastAsiaTheme="minorHAnsi" w:hAnsiTheme="minorHAnsi" w:cs="Calibri"/>
          <w:color w:val="000000" w:themeColor="text1"/>
        </w:rPr>
      </w:pPr>
      <w:r w:rsidRPr="003940E5">
        <w:rPr>
          <w:rFonts w:asciiTheme="minorHAnsi" w:eastAsiaTheme="minorHAnsi" w:hAnsiTheme="minorHAnsi" w:cs="Calibri"/>
          <w:color w:val="000000" w:themeColor="text1"/>
        </w:rPr>
        <w:t>其中</w:t>
      </w:r>
      <m:oMath>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r>
          <w:rPr>
            <w:rFonts w:ascii="Cambria Math" w:eastAsiaTheme="minorHAnsi" w:hAnsi="Cambria Math" w:cs="Calibri"/>
            <w:color w:val="000000" w:themeColor="text1"/>
          </w:rPr>
          <m:t>=</m:t>
        </m:r>
        <m:d>
          <m:dPr>
            <m:begChr m:val="{"/>
            <m:endChr m:val="}"/>
            <m:ctrlPr>
              <w:rPr>
                <w:rFonts w:ascii="Cambria Math" w:eastAsiaTheme="minorHAnsi" w:hAnsi="Cambria Math" w:cs="Calibri"/>
                <w:i/>
                <w:color w:val="000000" w:themeColor="text1"/>
              </w:rPr>
            </m:ctrlPr>
          </m:dPr>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 xml:space="preserve">, </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t-1</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t-2</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0</m:t>
                </m:r>
              </m:sub>
              <m:sup>
                <m:r>
                  <w:rPr>
                    <w:rFonts w:ascii="Cambria Math" w:eastAsiaTheme="minorHAnsi" w:hAnsi="Cambria Math" w:cs="Calibri"/>
                    <w:color w:val="000000" w:themeColor="text1"/>
                  </w:rPr>
                  <m:t>obs</m:t>
                </m:r>
              </m:sup>
            </m:sSubSup>
          </m:e>
        </m:d>
      </m:oMath>
      <w:r w:rsidR="00AA5D7E" w:rsidRPr="003940E5">
        <w:rPr>
          <w:rFonts w:asciiTheme="minorHAnsi" w:eastAsiaTheme="minorHAnsi" w:hAnsiTheme="minorHAnsi" w:cs="Calibri"/>
          <w:color w:val="000000" w:themeColor="text1"/>
        </w:rPr>
        <w:t>为历史可观测的信息，由贝叶斯更新规则有：</w:t>
      </w:r>
      <w:r w:rsidR="00AA5D7E" w:rsidRPr="003940E5">
        <w:rPr>
          <w:rFonts w:asciiTheme="minorHAnsi" w:eastAsiaTheme="minorHAnsi" w:hAnsiTheme="minorHAnsi" w:cs="Calibri"/>
          <w:color w:val="000000" w:themeColor="text1"/>
        </w:rPr>
        <w:br/>
      </w:r>
      <m:oMathPara>
        <m:oMath>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 xml:space="preserve">      (5)</m:t>
          </m:r>
        </m:oMath>
      </m:oMathPara>
    </w:p>
    <w:p w14:paraId="2C075C42" w14:textId="2E70CE72" w:rsidR="00AA5D7E" w:rsidRPr="003940E5" w:rsidRDefault="00AA5D7E" w:rsidP="002019FF">
      <w:pPr>
        <w:tabs>
          <w:tab w:val="left" w:pos="3015"/>
          <w:tab w:val="left" w:pos="3261"/>
        </w:tabs>
        <w:spacing w:line="360" w:lineRule="auto"/>
        <w:rPr>
          <w:rFonts w:asciiTheme="minorHAnsi" w:eastAsiaTheme="minorHAnsi" w:hAnsiTheme="minorHAnsi" w:cs="Calibri"/>
          <w:color w:val="000000" w:themeColor="text1"/>
        </w:rPr>
      </w:pPr>
      <w:r w:rsidRPr="003940E5">
        <w:rPr>
          <w:rFonts w:asciiTheme="minorHAnsi" w:eastAsiaTheme="minorHAnsi" w:hAnsiTheme="minorHAnsi" w:cs="Calibri"/>
          <w:color w:val="000000" w:themeColor="text1"/>
        </w:rPr>
        <w:t>因为</w:t>
      </w:r>
      <w:r w:rsidR="008B3B7E" w:rsidRPr="003940E5">
        <w:rPr>
          <w:rFonts w:asciiTheme="minorHAnsi" w:eastAsiaTheme="minorHAnsi" w:hAnsiTheme="minorHAnsi" w:cs="Calibri"/>
          <w:color w:val="000000" w:themeColor="text1"/>
        </w:rPr>
        <w:t>t轮之前的均为历史信息，所以</w:t>
      </w:r>
      <m:oMath>
        <m:d>
          <m:dPr>
            <m:begChr m:val="{"/>
            <m:endChr m:val="}"/>
            <m:ctrlPr>
              <w:rPr>
                <w:rFonts w:ascii="Cambria Math" w:eastAsiaTheme="minorHAnsi" w:hAnsi="Cambria Math" w:cs="Calibri"/>
                <w:i/>
                <w:color w:val="000000" w:themeColor="text1"/>
              </w:rPr>
            </m:ctrlPr>
          </m:dPr>
          <m:e>
            <m:r>
              <w:rPr>
                <w:rFonts w:ascii="Cambria Math" w:eastAsiaTheme="minorHAnsi" w:hAnsi="Cambria Math" w:cs="Calibri"/>
                <w:color w:val="000000" w:themeColor="text1"/>
              </w:rPr>
              <m:t xml:space="preserve"> </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t-1</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t-2</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0</m:t>
                </m:r>
              </m:sub>
              <m:sup>
                <m:r>
                  <w:rPr>
                    <w:rFonts w:ascii="Cambria Math" w:eastAsiaTheme="minorHAnsi" w:hAnsi="Cambria Math" w:cs="Calibri"/>
                    <w:color w:val="000000" w:themeColor="text1"/>
                  </w:rPr>
                  <m:t>obs</m:t>
                </m:r>
              </m:sup>
            </m:sSubSup>
          </m:e>
        </m:d>
      </m:oMath>
      <w:r w:rsidR="008B3B7E" w:rsidRPr="003940E5">
        <w:rPr>
          <w:rFonts w:asciiTheme="minorHAnsi" w:eastAsiaTheme="minorHAnsi" w:hAnsiTheme="minorHAnsi" w:cs="Calibri"/>
          <w:color w:val="000000" w:themeColor="text1"/>
        </w:rPr>
        <w:t>为常数，有</w:t>
      </w:r>
      <w:r w:rsidR="008B3B7E" w:rsidRPr="003940E5">
        <w:rPr>
          <w:rFonts w:asciiTheme="minorHAnsi" w:eastAsiaTheme="minorHAnsi" w:hAnsiTheme="minorHAnsi" w:cs="Calibri"/>
          <w:color w:val="000000" w:themeColor="text1"/>
        </w:rPr>
        <w:br/>
      </w:r>
      <m:oMathPara>
        <m:oMath>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r>
            <w:rPr>
              <w:rFonts w:ascii="Cambria Math" w:eastAsiaTheme="minorHAnsi" w:hAnsi="Cambria Math" w:cs="Calibri"/>
              <w:color w:val="000000" w:themeColor="text1"/>
            </w:rPr>
            <m:t>)=Prob(</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 ∙ Prob(</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t-1</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)∙Prob(</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t-2</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)∙…Prob(</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0</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)=Prob(</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m:t>
          </m:r>
        </m:oMath>
      </m:oMathPara>
    </w:p>
    <w:p w14:paraId="12CC71DF" w14:textId="4E75A76C" w:rsidR="008B3B7E" w:rsidRPr="003940E5" w:rsidRDefault="008B3B7E" w:rsidP="002019FF">
      <w:pPr>
        <w:tabs>
          <w:tab w:val="left" w:pos="3015"/>
          <w:tab w:val="left" w:pos="3261"/>
        </w:tabs>
        <w:spacing w:line="360" w:lineRule="auto"/>
        <w:rPr>
          <w:rFonts w:asciiTheme="minorHAnsi" w:eastAsiaTheme="minorHAnsi" w:hAnsiTheme="minorHAnsi" w:cs="Calibri"/>
          <w:color w:val="000000" w:themeColor="text1"/>
        </w:rPr>
      </w:pPr>
      <w:r w:rsidRPr="00A1193D">
        <w:rPr>
          <w:rFonts w:asciiTheme="minorHAnsi" w:eastAsiaTheme="minorHAnsi" w:hAnsiTheme="minorHAnsi" w:cs="Calibri"/>
          <w:color w:val="000000" w:themeColor="text1"/>
        </w:rPr>
        <w:lastRenderedPageBreak/>
        <w:t>若</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oMath>
      <w:r w:rsidRPr="00A1193D">
        <w:rPr>
          <w:rFonts w:asciiTheme="minorHAnsi" w:eastAsiaTheme="minorHAnsi" w:hAnsiTheme="minorHAnsi" w:cs="Calibri"/>
          <w:color w:val="000000" w:themeColor="text1"/>
        </w:rPr>
        <w:t>的密度函数为</w:t>
      </w:r>
      <m:oMath>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f</m:t>
            </m:r>
          </m:e>
          <m:sub>
            <m:r>
              <w:rPr>
                <w:rFonts w:ascii="Cambria Math" w:eastAsiaTheme="minorHAnsi" w:hAnsi="Cambria Math" w:cs="Calibri"/>
                <w:color w:val="000000" w:themeColor="text1"/>
              </w:rPr>
              <m:t>i</m:t>
            </m:r>
          </m:sub>
        </m:sSub>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e>
        </m:d>
      </m:oMath>
      <w:r w:rsidRPr="00A1193D">
        <w:rPr>
          <w:rFonts w:asciiTheme="minorHAnsi" w:eastAsiaTheme="minorHAnsi" w:hAnsiTheme="minorHAnsi" w:cs="Calibri"/>
          <w:color w:val="000000" w:themeColor="text1"/>
        </w:rPr>
        <w:t>, 那么：</w:t>
      </w:r>
    </w:p>
    <w:p w14:paraId="2A3EBC70" w14:textId="64AFC945" w:rsidR="008B3B7E" w:rsidRPr="003940E5" w:rsidRDefault="008B3B7E" w:rsidP="002019FF">
      <w:pPr>
        <w:tabs>
          <w:tab w:val="left" w:pos="3015"/>
          <w:tab w:val="left" w:pos="3261"/>
        </w:tabs>
        <w:spacing w:line="360" w:lineRule="auto"/>
        <w:rPr>
          <w:rFonts w:asciiTheme="minorHAnsi" w:eastAsiaTheme="minorHAnsi" w:hAnsiTheme="minorHAnsi" w:cs="Calibri"/>
          <w:i/>
          <w:color w:val="000000" w:themeColor="text1"/>
        </w:rPr>
      </w:pPr>
      <m:oMathPara>
        <m:oMath>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1</m:t>
              </m:r>
            </m:num>
            <m:den>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n</m:t>
                  </m:r>
                </m:e>
                <m:sub>
                  <m:r>
                    <w:rPr>
                      <w:rFonts w:ascii="Cambria Math" w:eastAsiaTheme="minorHAnsi" w:hAnsi="Cambria Math" w:cs="Calibri"/>
                      <w:color w:val="000000" w:themeColor="text1"/>
                    </w:rPr>
                    <m:t>t</m:t>
                  </m:r>
                </m:sub>
              </m:sSub>
            </m:den>
          </m:f>
          <m:nary>
            <m:naryPr>
              <m:chr m:val="∏"/>
              <m:limLoc m:val="undOvr"/>
              <m:ctrlPr>
                <w:rPr>
                  <w:rFonts w:ascii="Cambria Math" w:eastAsiaTheme="minorHAnsi" w:hAnsi="Cambria Math" w:cs="Calibri"/>
                  <w:i/>
                  <w:color w:val="000000" w:themeColor="text1"/>
                  <w:kern w:val="2"/>
                  <w:sz w:val="21"/>
                  <w14:ligatures w14:val="standardContextual"/>
                </w:rPr>
              </m:ctrlPr>
            </m:naryPr>
            <m:sub>
              <m:r>
                <w:rPr>
                  <w:rFonts w:ascii="Cambria Math" w:eastAsiaTheme="minorHAnsi" w:hAnsi="Cambria Math" w:cs="Calibri"/>
                  <w:color w:val="000000" w:themeColor="text1"/>
                </w:rPr>
                <m:t>j=1</m:t>
              </m:r>
            </m:sub>
            <m:sup>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n</m:t>
                  </m:r>
                </m:e>
                <m:sub>
                  <m:r>
                    <w:rPr>
                      <w:rFonts w:ascii="Cambria Math" w:eastAsiaTheme="minorHAnsi" w:hAnsi="Cambria Math" w:cs="Calibri"/>
                      <w:color w:val="000000" w:themeColor="text1"/>
                    </w:rPr>
                    <m:t>t</m:t>
                  </m:r>
                </m:sub>
              </m:sSub>
            </m:sup>
            <m:e>
              <m:nary>
                <m:naryPr>
                  <m:limLoc m:val="undOvr"/>
                  <m:ctrlPr>
                    <w:rPr>
                      <w:rFonts w:ascii="Cambria Math" w:eastAsiaTheme="minorHAnsi" w:hAnsi="Cambria Math" w:cs="Calibri"/>
                      <w:i/>
                      <w:color w:val="000000" w:themeColor="text1"/>
                      <w:kern w:val="2"/>
                      <w:sz w:val="21"/>
                      <w14:ligatures w14:val="standardContextual"/>
                    </w:rPr>
                  </m:ctrlPr>
                </m:naryPr>
                <m:sub>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j,t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sub>
                <m:sup>
                  <m:r>
                    <w:rPr>
                      <w:rFonts w:ascii="Cambria Math" w:eastAsiaTheme="minorHAnsi" w:hAnsi="Cambria Math" w:cs="Calibri"/>
                      <w:color w:val="000000" w:themeColor="text1"/>
                    </w:rPr>
                    <m:t xml:space="preserve"> </m:t>
                  </m:r>
                </m:sup>
                <m:e>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f</m:t>
                      </m:r>
                    </m:e>
                    <m:sub>
                      <m:r>
                        <w:rPr>
                          <w:rFonts w:ascii="Cambria Math" w:eastAsiaTheme="minorHAnsi" w:hAnsi="Cambria Math" w:cs="Calibri"/>
                          <w:color w:val="000000" w:themeColor="text1"/>
                        </w:rPr>
                        <m:t>j</m:t>
                      </m:r>
                    </m:sub>
                  </m:sSub>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e>
                  </m:d>
                  <m:r>
                    <w:rPr>
                      <w:rFonts w:ascii="Cambria Math" w:eastAsiaTheme="minorHAnsi" w:hAnsi="Cambria Math" w:cs="Calibri"/>
                      <w:color w:val="000000" w:themeColor="text1"/>
                    </w:rPr>
                    <m:t xml:space="preserve"> d</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j,t</m:t>
                      </m:r>
                    </m:sub>
                  </m:sSub>
                  <m:r>
                    <w:rPr>
                      <w:rFonts w:ascii="Cambria Math" w:eastAsiaTheme="minorHAnsi" w:hAnsi="Cambria Math" w:cs="Calibri"/>
                      <w:color w:val="000000" w:themeColor="text1"/>
                    </w:rPr>
                    <m:t xml:space="preserve">      (6)</m:t>
                  </m:r>
                </m:e>
              </m:nary>
            </m:e>
          </m:nary>
        </m:oMath>
      </m:oMathPara>
    </w:p>
    <w:p w14:paraId="1A4CDAD2" w14:textId="27483080" w:rsidR="00001E91" w:rsidRPr="003940E5" w:rsidRDefault="00001E91" w:rsidP="002019FF">
      <w:pPr>
        <w:tabs>
          <w:tab w:val="left" w:pos="3015"/>
          <w:tab w:val="left" w:pos="3261"/>
        </w:tabs>
        <w:spacing w:line="360" w:lineRule="auto"/>
        <w:rPr>
          <w:rFonts w:asciiTheme="minorHAnsi" w:eastAsiaTheme="minorHAnsi" w:hAnsiTheme="minorHAnsi" w:cs="Calibri"/>
          <w:iCs/>
          <w:color w:val="000000" w:themeColor="text1"/>
        </w:rPr>
      </w:pPr>
      <w:r w:rsidRPr="003940E5">
        <w:rPr>
          <w:rFonts w:asciiTheme="minorHAnsi" w:eastAsiaTheme="minorHAnsi" w:hAnsiTheme="minorHAnsi" w:cs="Calibri"/>
          <w:iCs/>
          <w:color w:val="000000" w:themeColor="text1"/>
        </w:rPr>
        <w:t>式(6)是关于一个</w:t>
      </w:r>
      <m:oMath>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j,t</m:t>
            </m:r>
          </m:sub>
        </m:sSub>
      </m:oMath>
      <w:r w:rsidRPr="003940E5">
        <w:rPr>
          <w:rFonts w:asciiTheme="minorHAnsi" w:eastAsiaTheme="minorHAnsi" w:hAnsiTheme="minorHAnsi" w:cs="Calibri"/>
          <w:color w:val="000000" w:themeColor="text1"/>
        </w:rPr>
        <w:t>的一个</w:t>
      </w:r>
      <w:r w:rsidRPr="003940E5">
        <w:rPr>
          <w:rFonts w:asciiTheme="minorHAnsi" w:eastAsiaTheme="minorHAnsi" w:hAnsiTheme="minorHAnsi" w:cs="Calibri"/>
          <w:iCs/>
          <w:color w:val="000000" w:themeColor="text1"/>
        </w:rPr>
        <w:t>卷积，</w:t>
      </w:r>
    </w:p>
    <w:p w14:paraId="037475D1" w14:textId="2D9B255A" w:rsidR="00A506B7" w:rsidRPr="003940E5" w:rsidRDefault="00000000" w:rsidP="002019FF">
      <w:pPr>
        <w:tabs>
          <w:tab w:val="left" w:pos="8222"/>
        </w:tabs>
        <w:spacing w:line="360" w:lineRule="auto"/>
        <w:ind w:rightChars="-67" w:right="-161"/>
        <w:jc w:val="center"/>
        <w:rPr>
          <w:rFonts w:asciiTheme="minorHAnsi" w:eastAsiaTheme="minorHAnsi" w:hAnsiTheme="minorHAnsi" w:cs="Calibri"/>
          <w:color w:val="000000" w:themeColor="text1"/>
        </w:rPr>
      </w:pPr>
      <m:oMathPara>
        <m:oMath>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f>
            <m:fPr>
              <m:type m:val="skw"/>
              <m:ctrlPr>
                <w:rPr>
                  <w:rFonts w:ascii="Cambria Math" w:eastAsiaTheme="minorHAnsi" w:hAnsi="Cambria Math" w:cs="Calibri"/>
                  <w:i/>
                  <w:color w:val="000000" w:themeColor="text1"/>
                  <w:kern w:val="2"/>
                  <w:sz w:val="21"/>
                  <w14:ligatures w14:val="standardContextual"/>
                </w:rPr>
              </m:ctrlPr>
            </m:fPr>
            <m:num>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1</m:t>
                  </m:r>
                </m:num>
                <m:den>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n</m:t>
                      </m:r>
                    </m:e>
                    <m:sub>
                      <m:r>
                        <w:rPr>
                          <w:rFonts w:ascii="Cambria Math" w:eastAsiaTheme="minorHAnsi" w:hAnsi="Cambria Math" w:cs="Calibri"/>
                          <w:color w:val="000000" w:themeColor="text1"/>
                        </w:rPr>
                        <m:t>t</m:t>
                      </m:r>
                    </m:sub>
                  </m:sSub>
                </m:den>
              </m:f>
              <m:nary>
                <m:naryPr>
                  <m:chr m:val="∏"/>
                  <m:limLoc m:val="undOvr"/>
                  <m:ctrlPr>
                    <w:rPr>
                      <w:rFonts w:ascii="Cambria Math" w:eastAsiaTheme="minorHAnsi" w:hAnsi="Cambria Math" w:cs="Calibri"/>
                      <w:i/>
                      <w:color w:val="000000" w:themeColor="text1"/>
                      <w:kern w:val="2"/>
                      <w:sz w:val="21"/>
                      <w14:ligatures w14:val="standardContextual"/>
                    </w:rPr>
                  </m:ctrlPr>
                </m:naryPr>
                <m:sub>
                  <m:r>
                    <w:rPr>
                      <w:rFonts w:ascii="Cambria Math" w:eastAsiaTheme="minorHAnsi" w:hAnsi="Cambria Math" w:cs="Calibri"/>
                      <w:color w:val="000000" w:themeColor="text1"/>
                    </w:rPr>
                    <m:t>j=1</m:t>
                  </m:r>
                </m:sub>
                <m:sup>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n</m:t>
                      </m:r>
                    </m:e>
                    <m:sub>
                      <m:r>
                        <w:rPr>
                          <w:rFonts w:ascii="Cambria Math" w:eastAsiaTheme="minorHAnsi" w:hAnsi="Cambria Math" w:cs="Calibri"/>
                          <w:color w:val="000000" w:themeColor="text1"/>
                        </w:rPr>
                        <m:t>t</m:t>
                      </m:r>
                    </m:sub>
                  </m:sSub>
                </m:sup>
                <m:e>
                  <m:nary>
                    <m:naryPr>
                      <m:limLoc m:val="undOvr"/>
                      <m:ctrlPr>
                        <w:rPr>
                          <w:rFonts w:ascii="Cambria Math" w:eastAsiaTheme="minorHAnsi" w:hAnsi="Cambria Math" w:cs="Calibri"/>
                          <w:i/>
                          <w:color w:val="000000" w:themeColor="text1"/>
                          <w:kern w:val="2"/>
                          <w:sz w:val="21"/>
                          <w14:ligatures w14:val="standardContextual"/>
                        </w:rPr>
                      </m:ctrlPr>
                    </m:naryPr>
                    <m:sub>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j,t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 xml:space="preserve"> and </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sub>
                    <m:sup>
                      <m:r>
                        <w:rPr>
                          <w:rFonts w:ascii="Cambria Math" w:eastAsiaTheme="minorHAnsi" w:hAnsi="Cambria Math" w:cs="Calibri"/>
                          <w:color w:val="000000" w:themeColor="text1"/>
                        </w:rPr>
                        <m:t xml:space="preserve"> </m:t>
                      </m:r>
                    </m:sup>
                    <m:e>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f</m:t>
                          </m:r>
                        </m:e>
                        <m:sub>
                          <m:r>
                            <w:rPr>
                              <w:rFonts w:ascii="Cambria Math" w:eastAsiaTheme="minorHAnsi" w:hAnsi="Cambria Math" w:cs="Calibri"/>
                              <w:color w:val="000000" w:themeColor="text1"/>
                            </w:rPr>
                            <m:t>j</m:t>
                          </m:r>
                        </m:sub>
                      </m:sSub>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j,t</m:t>
                              </m:r>
                            </m:sub>
                          </m:sSub>
                        </m:e>
                      </m:d>
                      <m:r>
                        <w:rPr>
                          <w:rFonts w:ascii="Cambria Math" w:eastAsiaTheme="minorHAnsi" w:hAnsi="Cambria Math" w:cs="Calibri"/>
                          <w:color w:val="000000" w:themeColor="text1"/>
                        </w:rPr>
                        <m:t xml:space="preserve"> d</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j,t</m:t>
                          </m:r>
                        </m:sub>
                      </m:sSub>
                      <m:r>
                        <w:rPr>
                          <w:rFonts w:ascii="Cambria Math" w:eastAsiaTheme="minorHAnsi" w:hAnsi="Cambria Math" w:cs="Calibri"/>
                          <w:color w:val="000000" w:themeColor="text1"/>
                        </w:rPr>
                        <m:t xml:space="preserve">} </m:t>
                      </m:r>
                    </m:e>
                  </m:nary>
                </m:e>
              </m:nary>
            </m:num>
            <m:den>
              <m:nary>
                <m:naryPr>
                  <m:limLoc m:val="undOvr"/>
                  <m:ctrlPr>
                    <w:rPr>
                      <w:rFonts w:ascii="Cambria Math" w:eastAsiaTheme="minorHAnsi" w:hAnsi="Cambria Math" w:cs="Calibri"/>
                      <w:i/>
                      <w:color w:val="000000" w:themeColor="text1"/>
                      <w:kern w:val="2"/>
                      <w:sz w:val="21"/>
                      <w14:ligatures w14:val="standardContextual"/>
                    </w:rPr>
                  </m:ctrlPr>
                </m:naryPr>
                <m:sub>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sub>
                <m:sup>
                  <m:r>
                    <w:rPr>
                      <w:rFonts w:ascii="Cambria Math" w:eastAsiaTheme="minorHAnsi" w:hAnsi="Cambria Math" w:cs="Calibri"/>
                      <w:color w:val="000000" w:themeColor="text1"/>
                    </w:rPr>
                    <m:t xml:space="preserve"> </m:t>
                  </m:r>
                </m:sup>
                <m:e>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f</m:t>
                      </m:r>
                    </m:e>
                    <m:sub>
                      <m:r>
                        <w:rPr>
                          <w:rFonts w:ascii="Cambria Math" w:eastAsiaTheme="minorHAnsi" w:hAnsi="Cambria Math" w:cs="Calibri"/>
                          <w:color w:val="000000" w:themeColor="text1"/>
                        </w:rPr>
                        <m:t>i</m:t>
                      </m:r>
                    </m:sub>
                  </m:sSub>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e>
                  </m:d>
                  <m:r>
                    <w:rPr>
                      <w:rFonts w:ascii="Cambria Math" w:eastAsiaTheme="minorHAnsi" w:hAnsi="Cambria Math" w:cs="Calibri"/>
                      <w:color w:val="000000" w:themeColor="text1"/>
                    </w:rPr>
                    <m:t xml:space="preserve"> d</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e>
              </m:nary>
              <m:r>
                <w:rPr>
                  <w:rFonts w:ascii="Cambria Math" w:eastAsiaTheme="minorHAnsi" w:hAnsi="Cambria Math" w:cs="Calibri"/>
                  <w:color w:val="000000" w:themeColor="text1"/>
                </w:rPr>
                <m:t xml:space="preserve">  </m:t>
              </m:r>
            </m:den>
          </m:f>
          <m:r>
            <w:rPr>
              <w:rFonts w:ascii="Cambria Math" w:eastAsiaTheme="minorHAnsi" w:hAnsi="Cambria Math" w:cs="Calibri"/>
              <w:color w:val="000000" w:themeColor="text1"/>
            </w:rPr>
            <m:t xml:space="preserve">   (7) </m:t>
          </m:r>
        </m:oMath>
      </m:oMathPara>
    </w:p>
    <w:p w14:paraId="51E146EF" w14:textId="59CA90DE" w:rsidR="002F5A9C" w:rsidRPr="00A1193D" w:rsidRDefault="00001E91" w:rsidP="00A1193D">
      <w:pPr>
        <w:spacing w:line="360" w:lineRule="auto"/>
        <w:ind w:rightChars="-67" w:right="-161"/>
        <w:rPr>
          <w:rFonts w:asciiTheme="minorHAnsi" w:eastAsiaTheme="minorHAnsi" w:hAnsiTheme="minorHAnsi" w:cs="Calibri"/>
        </w:rPr>
      </w:pPr>
      <w:r w:rsidRPr="003940E5">
        <w:rPr>
          <w:rFonts w:asciiTheme="minorHAnsi" w:eastAsiaTheme="minorHAnsi" w:hAnsiTheme="minorHAnsi" w:cs="Calibri"/>
          <w:iCs/>
          <w:color w:val="000000" w:themeColor="text1"/>
        </w:rPr>
        <w:t>式(7)也是</w:t>
      </w:r>
      <w:r w:rsidRPr="003940E5">
        <w:rPr>
          <w:rFonts w:asciiTheme="minorHAnsi" w:eastAsiaTheme="minorHAnsi" w:hAnsiTheme="minorHAnsi" w:cs="Calibri"/>
          <w:color w:val="000000" w:themeColor="text1"/>
        </w:rPr>
        <w:t>一个</w:t>
      </w:r>
      <w:r w:rsidRPr="003940E5">
        <w:rPr>
          <w:rFonts w:asciiTheme="minorHAnsi" w:eastAsiaTheme="minorHAnsi" w:hAnsiTheme="minorHAnsi" w:cs="Calibri"/>
          <w:iCs/>
          <w:color w:val="000000" w:themeColor="text1"/>
        </w:rPr>
        <w:t>卷积，将式(6)和式(7)带入式(4)可以得到：</w:t>
      </w:r>
    </w:p>
    <w:p w14:paraId="0A51A9C8" w14:textId="649212E9" w:rsidR="0037031D" w:rsidRPr="003940E5" w:rsidRDefault="00000000" w:rsidP="002019FF">
      <w:pPr>
        <w:tabs>
          <w:tab w:val="left" w:pos="8222"/>
        </w:tabs>
        <w:spacing w:line="360" w:lineRule="auto"/>
        <w:ind w:rightChars="-67" w:right="-161"/>
        <w:rPr>
          <w:rFonts w:asciiTheme="minorHAnsi" w:eastAsiaTheme="minorHAnsi" w:hAnsiTheme="minorHAnsi" w:cs="Calibri"/>
        </w:rPr>
      </w:pPr>
      <m:oMathPara>
        <m:oMath>
          <m:limLow>
            <m:limLowPr>
              <m:ctrlPr>
                <w:rPr>
                  <w:rFonts w:ascii="Cambria Math" w:eastAsiaTheme="minorHAnsi" w:hAnsi="Cambria Math" w:cs="Calibri"/>
                  <w:iCs/>
                  <w:color w:val="000000" w:themeColor="text1"/>
                  <w:kern w:val="2"/>
                  <w:sz w:val="21"/>
                  <w14:ligatures w14:val="standardContextual"/>
                </w:rPr>
              </m:ctrlPr>
            </m:limLowPr>
            <m:e>
              <m:r>
                <m:rPr>
                  <m:sty m:val="p"/>
                </m:rPr>
                <w:rPr>
                  <w:rFonts w:ascii="Cambria Math" w:eastAsiaTheme="minorHAnsi" w:hAnsi="Cambria Math" w:cs="Calibri"/>
                  <w:color w:val="000000" w:themeColor="text1"/>
                </w:rPr>
                <m:t>max</m:t>
              </m:r>
            </m:e>
            <m:lim>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lim>
          </m:limLow>
          <m:d>
            <m:dPr>
              <m:ctrlPr>
                <w:rPr>
                  <w:rFonts w:ascii="Cambria Math" w:eastAsiaTheme="minorHAnsi" w:hAnsi="Cambria Math" w:cs="Calibri"/>
                  <w:i/>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e>
          </m:d>
          <m:r>
            <w:rPr>
              <w:rFonts w:ascii="Cambria Math" w:eastAsiaTheme="minorHAnsi" w:hAnsi="Cambria Math" w:cs="Calibri"/>
            </w:rPr>
            <m:t>∙</m:t>
          </m:r>
          <m:f>
            <m:fPr>
              <m:ctrlPr>
                <w:rPr>
                  <w:rFonts w:ascii="Cambria Math" w:eastAsiaTheme="minorHAnsi" w:hAnsi="Cambria Math" w:cs="Calibri"/>
                  <w:i/>
                  <w:kern w:val="2"/>
                  <w:sz w:val="21"/>
                  <w14:ligatures w14:val="standardContextual"/>
                </w:rPr>
              </m:ctrlPr>
            </m:fPr>
            <m:num>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1</m:t>
                  </m:r>
                </m:num>
                <m:den>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n</m:t>
                      </m:r>
                    </m:e>
                    <m:sub>
                      <m:r>
                        <w:rPr>
                          <w:rFonts w:ascii="Cambria Math" w:eastAsiaTheme="minorHAnsi" w:hAnsi="Cambria Math" w:cs="Calibri"/>
                          <w:color w:val="000000" w:themeColor="text1"/>
                        </w:rPr>
                        <m:t>t</m:t>
                      </m:r>
                    </m:sub>
                  </m:sSub>
                </m:den>
              </m:f>
              <m:nary>
                <m:naryPr>
                  <m:chr m:val="∏"/>
                  <m:limLoc m:val="undOvr"/>
                  <m:ctrlPr>
                    <w:rPr>
                      <w:rFonts w:ascii="Cambria Math" w:eastAsiaTheme="minorHAnsi" w:hAnsi="Cambria Math" w:cs="Calibri"/>
                      <w:i/>
                      <w:color w:val="000000" w:themeColor="text1"/>
                      <w:kern w:val="2"/>
                      <w:sz w:val="21"/>
                      <w14:ligatures w14:val="standardContextual"/>
                    </w:rPr>
                  </m:ctrlPr>
                </m:naryPr>
                <m:sub>
                  <m:eqArr>
                    <m:eqArrPr>
                      <m:ctrlPr>
                        <w:rPr>
                          <w:rFonts w:ascii="Cambria Math" w:eastAsiaTheme="minorHAnsi" w:hAnsi="Cambria Math" w:cs="Calibri"/>
                          <w:i/>
                          <w:color w:val="000000" w:themeColor="text1"/>
                        </w:rPr>
                      </m:ctrlPr>
                    </m:eqArrPr>
                    <m:e>
                      <m:r>
                        <w:rPr>
                          <w:rFonts w:ascii="Cambria Math" w:eastAsiaTheme="minorHAnsi" w:hAnsi="Cambria Math" w:cs="Calibri"/>
                          <w:color w:val="000000" w:themeColor="text1"/>
                        </w:rPr>
                        <m:t>j=1</m:t>
                      </m:r>
                    </m:e>
                    <m:e>
                      <m:r>
                        <w:rPr>
                          <w:rFonts w:ascii="Cambria Math" w:eastAsiaTheme="minorHAnsi" w:hAnsi="Cambria Math" w:cs="Calibri"/>
                          <w:color w:val="000000" w:themeColor="text1"/>
                        </w:rPr>
                        <m:t>j≠i</m:t>
                      </m:r>
                    </m:e>
                  </m:eqArr>
                </m:sub>
                <m:sup>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n</m:t>
                      </m:r>
                    </m:e>
                    <m:sub>
                      <m:r>
                        <w:rPr>
                          <w:rFonts w:ascii="Cambria Math" w:eastAsiaTheme="minorHAnsi" w:hAnsi="Cambria Math" w:cs="Calibri"/>
                          <w:color w:val="000000" w:themeColor="text1"/>
                        </w:rPr>
                        <m:t>t</m:t>
                      </m:r>
                    </m:sub>
                  </m:sSub>
                  <m:r>
                    <w:rPr>
                      <w:rFonts w:ascii="Cambria Math" w:eastAsiaTheme="minorHAnsi" w:hAnsi="Cambria Math" w:cs="Calibri"/>
                      <w:color w:val="000000" w:themeColor="text1"/>
                    </w:rPr>
                    <m:t>-1</m:t>
                  </m:r>
                </m:sup>
                <m:e>
                  <m:nary>
                    <m:naryPr>
                      <m:limLoc m:val="undOvr"/>
                      <m:ctrlPr>
                        <w:rPr>
                          <w:rFonts w:ascii="Cambria Math" w:eastAsiaTheme="minorHAnsi" w:hAnsi="Cambria Math" w:cs="Calibri"/>
                          <w:i/>
                          <w:color w:val="000000" w:themeColor="text1"/>
                          <w:kern w:val="2"/>
                          <w:sz w:val="21"/>
                          <w14:ligatures w14:val="standardContextual"/>
                        </w:rPr>
                      </m:ctrlPr>
                    </m:naryPr>
                    <m:sub>
                      <m:r>
                        <w:rPr>
                          <w:rFonts w:ascii="Cambria Math" w:eastAsiaTheme="minorHAnsi" w:hAnsi="Cambria Math" w:cs="Calibri"/>
                          <w:color w:val="000000" w:themeColor="text1"/>
                        </w:rPr>
                        <m:t xml:space="preserve"> </m:t>
                      </m:r>
                    </m:sub>
                    <m:sup>
                      <m:r>
                        <w:rPr>
                          <w:rFonts w:ascii="Cambria Math" w:eastAsiaTheme="minorHAnsi" w:hAnsi="Cambria Math" w:cs="Calibri"/>
                          <w:color w:val="000000" w:themeColor="text1"/>
                        </w:rPr>
                        <m:t xml:space="preserve"> </m:t>
                      </m:r>
                    </m:sup>
                    <m:e>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f</m:t>
                          </m:r>
                        </m:e>
                        <m:sub>
                          <m:r>
                            <w:rPr>
                              <w:rFonts w:ascii="Cambria Math" w:eastAsiaTheme="minorHAnsi" w:hAnsi="Cambria Math" w:cs="Calibri"/>
                              <w:color w:val="000000" w:themeColor="text1"/>
                            </w:rPr>
                            <m:t>j</m:t>
                          </m:r>
                        </m:sub>
                      </m:sSub>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j,t</m:t>
                              </m:r>
                            </m:sub>
                          </m:sSub>
                          <m:r>
                            <w:rPr>
                              <w:rFonts w:ascii="Cambria Math" w:eastAsiaTheme="minorHAnsi" w:hAnsi="Cambria Math" w:cs="Calibri"/>
                              <w:color w:val="000000" w:themeColor="text1"/>
                            </w:rPr>
                            <m:t xml:space="preserve"> </m:t>
                          </m:r>
                        </m:e>
                      </m:d>
                      <m:r>
                        <w:rPr>
                          <w:rFonts w:ascii="Cambria Math" w:eastAsiaTheme="minorHAnsi" w:hAnsi="Cambria Math" w:cs="Calibri"/>
                          <w:color w:val="000000" w:themeColor="text1"/>
                        </w:rPr>
                        <m:t xml:space="preserve"> d</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j,t</m:t>
                          </m:r>
                        </m:sub>
                      </m:sSub>
                      <m:r>
                        <w:rPr>
                          <w:rFonts w:ascii="Cambria Math" w:eastAsiaTheme="minorHAnsi" w:hAnsi="Cambria Math" w:cs="Calibri"/>
                          <w:color w:val="000000" w:themeColor="text1"/>
                        </w:rPr>
                        <m:t xml:space="preserve"> </m:t>
                      </m:r>
                      <m:nary>
                        <m:naryPr>
                          <m:limLoc m:val="undOvr"/>
                          <m:ctrlPr>
                            <w:rPr>
                              <w:rFonts w:ascii="Cambria Math" w:eastAsiaTheme="minorHAnsi" w:hAnsi="Cambria Math" w:cs="Calibri"/>
                              <w:i/>
                              <w:color w:val="000000" w:themeColor="text1"/>
                              <w:kern w:val="2"/>
                              <w:sz w:val="21"/>
                              <w14:ligatures w14:val="standardContextual"/>
                            </w:rPr>
                          </m:ctrlPr>
                        </m:naryPr>
                        <m:sub>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sub>
                        <m:sup>
                          <m:r>
                            <w:rPr>
                              <w:rFonts w:ascii="Cambria Math" w:eastAsiaTheme="minorHAnsi" w:hAnsi="Cambria Math" w:cs="Calibri"/>
                              <w:color w:val="000000" w:themeColor="text1"/>
                            </w:rPr>
                            <m:t xml:space="preserve"> </m:t>
                          </m:r>
                        </m:sup>
                        <m:e>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f</m:t>
                              </m:r>
                            </m:e>
                            <m:sub>
                              <m:r>
                                <w:rPr>
                                  <w:rFonts w:ascii="Cambria Math" w:eastAsiaTheme="minorHAnsi" w:hAnsi="Cambria Math" w:cs="Calibri"/>
                                  <w:color w:val="000000" w:themeColor="text1"/>
                                </w:rPr>
                                <m:t>i</m:t>
                              </m:r>
                            </m:sub>
                          </m:sSub>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e>
                          </m:d>
                          <m:r>
                            <w:rPr>
                              <w:rFonts w:ascii="Cambria Math" w:eastAsiaTheme="minorHAnsi" w:hAnsi="Cambria Math" w:cs="Calibri"/>
                              <w:color w:val="000000" w:themeColor="text1"/>
                            </w:rPr>
                            <m:t xml:space="preserve"> d</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j,t</m:t>
                              </m:r>
                            </m:sub>
                          </m:sSub>
                        </m:e>
                      </m:nary>
                    </m:e>
                  </m:nary>
                  <m:nary>
                    <m:naryPr>
                      <m:limLoc m:val="undOvr"/>
                      <m:ctrlPr>
                        <w:rPr>
                          <w:rFonts w:ascii="Cambria Math" w:eastAsiaTheme="minorHAnsi" w:hAnsi="Cambria Math" w:cs="Calibri"/>
                          <w:i/>
                          <w:color w:val="000000" w:themeColor="text1"/>
                          <w:kern w:val="2"/>
                          <w:sz w:val="21"/>
                          <w14:ligatures w14:val="standardContextual"/>
                        </w:rPr>
                      </m:ctrlPr>
                    </m:naryPr>
                    <m:sub>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m:t>
                      </m:r>
                      <m:nary>
                        <m:naryPr>
                          <m:chr m:val="∑"/>
                          <m:limLoc m:val="undOvr"/>
                          <m:ctrlPr>
                            <w:rPr>
                              <w:rFonts w:ascii="Cambria Math" w:eastAsiaTheme="minorHAnsi" w:hAnsi="Cambria Math" w:cs="Calibri"/>
                              <w:i/>
                              <w:color w:val="000000" w:themeColor="text1"/>
                              <w:kern w:val="2"/>
                              <w:sz w:val="21"/>
                              <w14:ligatures w14:val="standardContextual"/>
                            </w:rPr>
                          </m:ctrlPr>
                        </m:naryPr>
                        <m:sub>
                          <m:r>
                            <w:rPr>
                              <w:rFonts w:ascii="Cambria Math" w:eastAsiaTheme="minorHAnsi" w:hAnsi="Cambria Math" w:cs="Calibri"/>
                              <w:color w:val="000000" w:themeColor="text1"/>
                            </w:rPr>
                            <m:t>j=1</m:t>
                          </m:r>
                        </m:sub>
                        <m:sup>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n</m:t>
                              </m:r>
                            </m:e>
                            <m:sub>
                              <m:r>
                                <w:rPr>
                                  <w:rFonts w:ascii="Cambria Math" w:eastAsiaTheme="minorHAnsi" w:hAnsi="Cambria Math" w:cs="Calibri"/>
                                  <w:color w:val="000000" w:themeColor="text1"/>
                                </w:rPr>
                                <m:t>t-1</m:t>
                              </m:r>
                            </m:sub>
                          </m:sSub>
                        </m:sup>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j,t</m:t>
                              </m:r>
                            </m:sub>
                          </m:sSub>
                        </m:e>
                      </m:nary>
                    </m:sub>
                    <m:sup>
                      <m:r>
                        <w:rPr>
                          <w:rFonts w:ascii="Cambria Math" w:eastAsiaTheme="minorHAnsi" w:hAnsi="Cambria Math" w:cs="Calibri"/>
                          <w:color w:val="000000" w:themeColor="text1"/>
                        </w:rPr>
                        <m:t xml:space="preserve"> </m:t>
                      </m:r>
                    </m:sup>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f</m:t>
                          </m:r>
                        </m:e>
                        <m:sub>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n</m:t>
                              </m:r>
                            </m:e>
                            <m:sub>
                              <m:r>
                                <w:rPr>
                                  <w:rFonts w:ascii="Cambria Math" w:eastAsiaTheme="minorHAnsi" w:hAnsi="Cambria Math" w:cs="Calibri"/>
                                  <w:color w:val="000000" w:themeColor="text1"/>
                                </w:rPr>
                                <m:t>t</m:t>
                              </m:r>
                            </m:sub>
                          </m:sSub>
                        </m:sub>
                        <m:sup>
                          <m:r>
                            <w:rPr>
                              <w:rFonts w:ascii="Cambria Math" w:eastAsiaTheme="minorHAnsi" w:hAnsi="Cambria Math" w:cs="Calibri"/>
                              <w:color w:val="000000" w:themeColor="text1"/>
                            </w:rPr>
                            <m:t>cond.</m:t>
                          </m:r>
                        </m:sup>
                      </m:sSubSup>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nt,t</m:t>
                          </m:r>
                        </m:sub>
                      </m:sSub>
                    </m:e>
                  </m:nary>
                  <m:r>
                    <w:rPr>
                      <w:rFonts w:ascii="Cambria Math" w:eastAsiaTheme="minorHAnsi" w:hAnsi="Cambria Math" w:cs="Calibri"/>
                      <w:color w:val="000000" w:themeColor="text1"/>
                    </w:rPr>
                    <m:t>)</m:t>
                  </m:r>
                </m:e>
              </m:nary>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nt,t</m:t>
                  </m:r>
                </m:sub>
              </m:sSub>
            </m:num>
            <m:den>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1</m:t>
                  </m:r>
                </m:num>
                <m:den>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n</m:t>
                      </m:r>
                    </m:e>
                    <m:sub>
                      <m:r>
                        <w:rPr>
                          <w:rFonts w:ascii="Cambria Math" w:eastAsiaTheme="minorHAnsi" w:hAnsi="Cambria Math" w:cs="Calibri"/>
                          <w:color w:val="000000" w:themeColor="text1"/>
                        </w:rPr>
                        <m:t>t</m:t>
                      </m:r>
                    </m:sub>
                  </m:sSub>
                </m:den>
              </m:f>
              <m:nary>
                <m:naryPr>
                  <m:chr m:val="∏"/>
                  <m:limLoc m:val="undOvr"/>
                  <m:ctrlPr>
                    <w:rPr>
                      <w:rFonts w:ascii="Cambria Math" w:eastAsiaTheme="minorHAnsi" w:hAnsi="Cambria Math" w:cs="Calibri"/>
                      <w:i/>
                      <w:color w:val="000000" w:themeColor="text1"/>
                      <w:kern w:val="2"/>
                      <w:sz w:val="21"/>
                      <w14:ligatures w14:val="standardContextual"/>
                    </w:rPr>
                  </m:ctrlPr>
                </m:naryPr>
                <m:sub>
                  <m:eqArr>
                    <m:eqArrPr>
                      <m:ctrlPr>
                        <w:rPr>
                          <w:rFonts w:ascii="Cambria Math" w:eastAsiaTheme="minorHAnsi" w:hAnsi="Cambria Math" w:cs="Calibri"/>
                          <w:i/>
                          <w:color w:val="000000" w:themeColor="text1"/>
                        </w:rPr>
                      </m:ctrlPr>
                    </m:eqArrPr>
                    <m:e>
                      <m:r>
                        <w:rPr>
                          <w:rFonts w:ascii="Cambria Math" w:eastAsiaTheme="minorHAnsi" w:hAnsi="Cambria Math" w:cs="Calibri"/>
                          <w:color w:val="000000" w:themeColor="text1"/>
                        </w:rPr>
                        <m:t>j=1</m:t>
                      </m:r>
                    </m:e>
                    <m:e>
                      <m:r>
                        <w:rPr>
                          <w:rFonts w:ascii="Cambria Math" w:eastAsiaTheme="minorHAnsi" w:hAnsi="Cambria Math" w:cs="Calibri"/>
                          <w:color w:val="000000" w:themeColor="text1"/>
                        </w:rPr>
                        <m:t>j≠i</m:t>
                      </m:r>
                    </m:e>
                  </m:eqArr>
                </m:sub>
                <m:sup>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n</m:t>
                      </m:r>
                    </m:e>
                    <m:sub>
                      <m:r>
                        <w:rPr>
                          <w:rFonts w:ascii="Cambria Math" w:eastAsiaTheme="minorHAnsi" w:hAnsi="Cambria Math" w:cs="Calibri"/>
                          <w:color w:val="000000" w:themeColor="text1"/>
                        </w:rPr>
                        <m:t>t</m:t>
                      </m:r>
                    </m:sub>
                  </m:sSub>
                </m:sup>
                <m:e>
                  <m:nary>
                    <m:naryPr>
                      <m:limLoc m:val="undOvr"/>
                      <m:ctrlPr>
                        <w:rPr>
                          <w:rFonts w:ascii="Cambria Math" w:eastAsiaTheme="minorHAnsi" w:hAnsi="Cambria Math" w:cs="Calibri"/>
                          <w:i/>
                          <w:color w:val="000000" w:themeColor="text1"/>
                          <w:kern w:val="2"/>
                          <w:sz w:val="21"/>
                          <w14:ligatures w14:val="standardContextual"/>
                        </w:rPr>
                      </m:ctrlPr>
                    </m:naryPr>
                    <m:sub>
                      <m:r>
                        <w:rPr>
                          <w:rFonts w:ascii="Cambria Math" w:eastAsiaTheme="minorHAnsi" w:hAnsi="Cambria Math" w:cs="Calibri"/>
                          <w:color w:val="000000" w:themeColor="text1"/>
                        </w:rPr>
                        <m:t xml:space="preserve"> </m:t>
                      </m:r>
                    </m:sub>
                    <m:sup>
                      <m:r>
                        <w:rPr>
                          <w:rFonts w:ascii="Cambria Math" w:eastAsiaTheme="minorHAnsi" w:hAnsi="Cambria Math" w:cs="Calibri"/>
                          <w:color w:val="000000" w:themeColor="text1"/>
                        </w:rPr>
                        <m:t xml:space="preserve"> </m:t>
                      </m:r>
                    </m:sup>
                    <m:e>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f</m:t>
                          </m:r>
                        </m:e>
                        <m:sub>
                          <m:r>
                            <w:rPr>
                              <w:rFonts w:ascii="Cambria Math" w:eastAsiaTheme="minorHAnsi" w:hAnsi="Cambria Math" w:cs="Calibri"/>
                              <w:color w:val="000000" w:themeColor="text1"/>
                            </w:rPr>
                            <m:t>j</m:t>
                          </m:r>
                        </m:sub>
                      </m:sSub>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j,t</m:t>
                              </m:r>
                            </m:sub>
                          </m:sSub>
                        </m:e>
                      </m:d>
                      <m:r>
                        <w:rPr>
                          <w:rFonts w:ascii="Cambria Math" w:eastAsiaTheme="minorHAnsi" w:hAnsi="Cambria Math" w:cs="Calibri"/>
                          <w:color w:val="000000" w:themeColor="text1"/>
                        </w:rPr>
                        <m:t xml:space="preserve"> d</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j,t</m:t>
                          </m:r>
                        </m:sub>
                      </m:sSub>
                    </m:e>
                  </m:nary>
                  <m:nary>
                    <m:naryPr>
                      <m:limLoc m:val="undOvr"/>
                      <m:ctrlPr>
                        <w:rPr>
                          <w:rFonts w:ascii="Cambria Math" w:eastAsiaTheme="minorHAnsi" w:hAnsi="Cambria Math" w:cs="Calibri"/>
                          <w:i/>
                          <w:color w:val="000000" w:themeColor="text1"/>
                          <w:kern w:val="2"/>
                          <w:sz w:val="21"/>
                          <w14:ligatures w14:val="standardContextual"/>
                        </w:rPr>
                      </m:ctrlPr>
                    </m:naryPr>
                    <m:sub>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m:t>
                      </m:r>
                      <m:nary>
                        <m:naryPr>
                          <m:chr m:val="∑"/>
                          <m:limLoc m:val="undOvr"/>
                          <m:ctrlPr>
                            <w:rPr>
                              <w:rFonts w:ascii="Cambria Math" w:eastAsiaTheme="minorHAnsi" w:hAnsi="Cambria Math" w:cs="Calibri"/>
                              <w:i/>
                              <w:color w:val="000000" w:themeColor="text1"/>
                              <w:kern w:val="2"/>
                              <w:sz w:val="21"/>
                              <w14:ligatures w14:val="standardContextual"/>
                            </w:rPr>
                          </m:ctrlPr>
                        </m:naryPr>
                        <m:sub>
                          <m:r>
                            <w:rPr>
                              <w:rFonts w:ascii="Cambria Math" w:eastAsiaTheme="minorHAnsi" w:hAnsi="Cambria Math" w:cs="Calibri"/>
                              <w:color w:val="000000" w:themeColor="text1"/>
                            </w:rPr>
                            <m:t>j=1</m:t>
                          </m:r>
                        </m:sub>
                        <m:sup>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n</m:t>
                              </m:r>
                            </m:e>
                            <m:sub>
                              <m:r>
                                <w:rPr>
                                  <w:rFonts w:ascii="Cambria Math" w:eastAsiaTheme="minorHAnsi" w:hAnsi="Cambria Math" w:cs="Calibri"/>
                                  <w:color w:val="000000" w:themeColor="text1"/>
                                </w:rPr>
                                <m:t>t-1</m:t>
                              </m:r>
                            </m:sub>
                          </m:sSub>
                        </m:sup>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j,t</m:t>
                              </m:r>
                            </m:sub>
                          </m:sSub>
                        </m:e>
                      </m:nary>
                    </m:sub>
                    <m:sup>
                      <m:r>
                        <w:rPr>
                          <w:rFonts w:ascii="Cambria Math" w:eastAsiaTheme="minorHAnsi" w:hAnsi="Cambria Math" w:cs="Calibri"/>
                          <w:color w:val="000000" w:themeColor="text1"/>
                        </w:rPr>
                        <m:t xml:space="preserve"> </m:t>
                      </m:r>
                    </m:sup>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f</m:t>
                          </m:r>
                        </m:e>
                        <m:sub>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n</m:t>
                              </m:r>
                            </m:e>
                            <m:sub>
                              <m:r>
                                <w:rPr>
                                  <w:rFonts w:ascii="Cambria Math" w:eastAsiaTheme="minorHAnsi" w:hAnsi="Cambria Math" w:cs="Calibri"/>
                                  <w:color w:val="000000" w:themeColor="text1"/>
                                </w:rPr>
                                <m:t>t</m:t>
                              </m:r>
                            </m:sub>
                          </m:sSub>
                        </m:sub>
                        <m:sup>
                          <m:r>
                            <w:rPr>
                              <w:rFonts w:ascii="Cambria Math" w:eastAsiaTheme="minorHAnsi" w:hAnsi="Cambria Math" w:cs="Calibri"/>
                              <w:color w:val="000000" w:themeColor="text1"/>
                            </w:rPr>
                            <m:t>cond.</m:t>
                          </m:r>
                        </m:sup>
                      </m:sSubSup>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nt,t</m:t>
                          </m:r>
                        </m:sub>
                      </m:sSub>
                      <m:r>
                        <w:rPr>
                          <w:rFonts w:ascii="Cambria Math" w:eastAsiaTheme="minorHAnsi" w:hAnsi="Cambria Math" w:cs="Calibri"/>
                          <w:color w:val="000000" w:themeColor="text1"/>
                        </w:rPr>
                        <m:t>)</m:t>
                      </m:r>
                    </m:e>
                  </m:nary>
                  <m:r>
                    <w:rPr>
                      <w:rFonts w:ascii="Cambria Math" w:eastAsiaTheme="minorHAnsi" w:hAnsi="Cambria Math" w:cs="Calibri"/>
                      <w:color w:val="000000" w:themeColor="text1"/>
                    </w:rPr>
                    <m:t>d</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nt,t</m:t>
                      </m:r>
                    </m:sub>
                  </m:sSub>
                </m:e>
              </m:nary>
            </m:den>
          </m:f>
          <m:r>
            <w:rPr>
              <w:rFonts w:ascii="Cambria Math" w:eastAsiaTheme="minorHAnsi" w:hAnsi="Cambria Math" w:cs="Calibri"/>
              <w:kern w:val="2"/>
              <w:sz w:val="21"/>
              <w14:ligatures w14:val="standardContextual"/>
            </w:rPr>
            <m:t xml:space="preserve">    </m:t>
          </m:r>
        </m:oMath>
      </m:oMathPara>
    </w:p>
    <w:p w14:paraId="17D95B53" w14:textId="15A0A2E6" w:rsidR="00DE7835" w:rsidRPr="003940E5" w:rsidRDefault="00000000" w:rsidP="002019FF">
      <w:pPr>
        <w:tabs>
          <w:tab w:val="left" w:pos="8222"/>
        </w:tabs>
        <w:spacing w:line="360" w:lineRule="auto"/>
        <w:ind w:rightChars="-67" w:right="-161"/>
        <w:rPr>
          <w:rFonts w:asciiTheme="minorHAnsi" w:eastAsiaTheme="minorHAnsi" w:hAnsiTheme="minorHAnsi" w:cs="Calibri"/>
          <w:iCs/>
          <w:color w:val="000000" w:themeColor="text1"/>
        </w:rPr>
      </w:pPr>
      <m:oMathPara>
        <m:oMath>
          <m:limLow>
            <m:limLowPr>
              <m:ctrlPr>
                <w:rPr>
                  <w:rFonts w:ascii="Cambria Math" w:eastAsiaTheme="minorHAnsi" w:hAnsi="Cambria Math" w:cs="Calibri"/>
                  <w:iCs/>
                  <w:color w:val="000000" w:themeColor="text1"/>
                  <w:kern w:val="2"/>
                  <w:sz w:val="21"/>
                  <w14:ligatures w14:val="standardContextual"/>
                </w:rPr>
              </m:ctrlPr>
            </m:limLowPr>
            <m:e>
              <m:r>
                <m:rPr>
                  <m:sty m:val="p"/>
                </m:rPr>
                <w:rPr>
                  <w:rFonts w:ascii="Cambria Math" w:eastAsiaTheme="minorHAnsi" w:hAnsi="Cambria Math" w:cs="Calibri"/>
                  <w:color w:val="000000" w:themeColor="text1"/>
                </w:rPr>
                <m:t xml:space="preserve">max </m:t>
              </m:r>
            </m:e>
            <m:lim>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lim>
          </m:limLow>
          <m:d>
            <m:dPr>
              <m:ctrlPr>
                <w:rPr>
                  <w:rFonts w:ascii="Cambria Math" w:eastAsiaTheme="minorHAnsi" w:hAnsi="Cambria Math" w:cs="Calibri"/>
                  <w:i/>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e>
          </m:d>
          <m:f>
            <m:fPr>
              <m:ctrlPr>
                <w:rPr>
                  <w:rFonts w:ascii="Cambria Math" w:eastAsiaTheme="minorHAnsi" w:hAnsi="Cambria Math" w:cs="Calibri"/>
                  <w:i/>
                  <w:kern w:val="2"/>
                  <w:sz w:val="21"/>
                  <w14:ligatures w14:val="standardContextual"/>
                </w:rPr>
              </m:ctrlPr>
            </m:fPr>
            <m:num>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m:t>
              </m:r>
            </m:num>
            <m:den>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den>
          </m:f>
          <m:r>
            <m:rPr>
              <m:sty m:val="p"/>
            </m:rPr>
            <w:rPr>
              <w:rFonts w:ascii="Cambria Math" w:eastAsiaTheme="minorHAnsi" w:hAnsi="Cambria Math" w:cs="Calibri"/>
            </w:rPr>
            <w:br/>
          </m:r>
        </m:oMath>
        <m:oMath>
          <m:r>
            <w:rPr>
              <w:rFonts w:ascii="Cambria Math" w:eastAsiaTheme="minorHAnsi" w:hAnsi="Cambria Math" w:cs="Calibri"/>
            </w:rPr>
            <m:t>=</m:t>
          </m:r>
          <m:limLow>
            <m:limLowPr>
              <m:ctrlPr>
                <w:rPr>
                  <w:rFonts w:ascii="Cambria Math" w:eastAsiaTheme="minorHAnsi" w:hAnsi="Cambria Math" w:cs="Calibri"/>
                  <w:iCs/>
                  <w:color w:val="000000" w:themeColor="text1"/>
                  <w:kern w:val="2"/>
                  <w:sz w:val="21"/>
                  <w14:ligatures w14:val="standardContextual"/>
                </w:rPr>
              </m:ctrlPr>
            </m:limLowPr>
            <m:e>
              <m:r>
                <m:rPr>
                  <m:sty m:val="p"/>
                </m:rPr>
                <w:rPr>
                  <w:rFonts w:ascii="Cambria Math" w:eastAsiaTheme="minorHAnsi" w:hAnsi="Cambria Math" w:cs="Calibri"/>
                  <w:color w:val="000000" w:themeColor="text1"/>
                </w:rPr>
                <m:t xml:space="preserve">max </m:t>
              </m:r>
            </m:e>
            <m:lim>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lim>
          </m:limLow>
          <m:d>
            <m:dPr>
              <m:ctrlPr>
                <w:rPr>
                  <w:rFonts w:ascii="Cambria Math" w:eastAsiaTheme="minorHAnsi" w:hAnsi="Cambria Math" w:cs="Calibri"/>
                  <w:i/>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e>
          </m:d>
          <m:f>
            <m:fPr>
              <m:ctrlPr>
                <w:rPr>
                  <w:rFonts w:ascii="Cambria Math" w:eastAsiaTheme="minorHAnsi" w:hAnsi="Cambria Math" w:cs="Calibri"/>
                  <w:i/>
                  <w:kern w:val="2"/>
                  <w:sz w:val="21"/>
                  <w14:ligatures w14:val="standardContextual"/>
                </w:rPr>
              </m:ctrlPr>
            </m:fPr>
            <m:num>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∙Prob(</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m:t>
              </m:r>
            </m:num>
            <m:den>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den>
          </m:f>
          <m:r>
            <w:rPr>
              <w:rFonts w:ascii="Cambria Math" w:eastAsiaTheme="minorHAnsi" w:hAnsi="Cambria Math" w:cs="Calibri"/>
              <w:kern w:val="2"/>
              <w:sz w:val="21"/>
              <w14:ligatures w14:val="standardContextual"/>
            </w:rPr>
            <m:t xml:space="preserve">     (8)</m:t>
          </m:r>
        </m:oMath>
      </m:oMathPara>
    </w:p>
    <w:p w14:paraId="06A559C0" w14:textId="1070CEAE" w:rsidR="00A1193D" w:rsidRPr="003940E5" w:rsidRDefault="00A506B7" w:rsidP="002019FF">
      <w:pPr>
        <w:tabs>
          <w:tab w:val="left" w:pos="8222"/>
        </w:tabs>
        <w:spacing w:line="360" w:lineRule="auto"/>
        <w:ind w:rightChars="-67" w:right="-161"/>
        <w:rPr>
          <w:rFonts w:asciiTheme="minorHAnsi" w:eastAsiaTheme="minorHAnsi" w:hAnsiTheme="minorHAnsi" w:cs="Calibri"/>
        </w:rPr>
      </w:pPr>
      <w:r w:rsidRPr="003940E5">
        <w:rPr>
          <w:rFonts w:asciiTheme="minorHAnsi" w:eastAsiaTheme="minorHAnsi" w:hAnsiTheme="minorHAnsi" w:cs="Calibri"/>
        </w:rPr>
        <w:t>作一阶条件可以得到：</w:t>
      </w:r>
    </w:p>
    <w:p w14:paraId="064FBB79" w14:textId="048D1945" w:rsidR="00A5727F" w:rsidRPr="003940E5" w:rsidRDefault="00000000" w:rsidP="002019FF">
      <w:pPr>
        <w:tabs>
          <w:tab w:val="left" w:pos="8222"/>
        </w:tabs>
        <w:spacing w:line="360" w:lineRule="auto"/>
        <w:ind w:rightChars="-67" w:right="-161"/>
        <w:rPr>
          <w:rFonts w:asciiTheme="minorHAnsi" w:eastAsiaTheme="minorHAnsi" w:hAnsiTheme="minorHAnsi" w:cs="Calibri"/>
          <w:color w:val="000000" w:themeColor="text1"/>
        </w:rPr>
      </w:pPr>
      <m:oMathPara>
        <m:oMath>
          <m:sSub>
            <m:sSubPr>
              <m:ctrlPr>
                <w:rPr>
                  <w:rFonts w:ascii="Cambria Math" w:eastAsiaTheme="minorHAnsi" w:hAnsi="Cambria Math" w:cs="Calibri"/>
                  <w:i/>
                  <w:color w:val="000000" w:themeColor="text1"/>
                </w:rPr>
              </m:ctrlPr>
            </m:sSub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π</m:t>
                      </m:r>
                    </m:e>
                    <m:sub>
                      <m:r>
                        <w:rPr>
                          <w:rFonts w:ascii="Cambria Math" w:eastAsiaTheme="minorHAnsi" w:hAnsi="Cambria Math" w:cs="Calibri"/>
                          <w:color w:val="000000" w:themeColor="text1"/>
                        </w:rPr>
                        <m:t>i,t</m:t>
                      </m:r>
                    </m:sub>
                  </m:sSub>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1</m:t>
              </m:r>
            </m:num>
            <m:den>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den>
          </m:f>
          <m:r>
            <w:rPr>
              <w:rFonts w:ascii="Cambria Math" w:eastAsiaTheme="minorHAnsi" w:hAnsi="Cambria Math" w:cs="Calibri"/>
              <w:color w:val="000000" w:themeColor="text1"/>
            </w:rPr>
            <m:t>+</m:t>
          </m:r>
        </m:oMath>
      </m:oMathPara>
    </w:p>
    <w:p w14:paraId="1E09A323" w14:textId="30EB7E5F" w:rsidR="00A506B7" w:rsidRPr="003940E5" w:rsidRDefault="00000000" w:rsidP="002019FF">
      <w:pPr>
        <w:tabs>
          <w:tab w:val="left" w:pos="8222"/>
        </w:tabs>
        <w:spacing w:line="360" w:lineRule="auto"/>
        <w:ind w:rightChars="-67" w:right="-161"/>
        <w:rPr>
          <w:rFonts w:asciiTheme="minorHAnsi" w:eastAsiaTheme="minorHAnsi" w:hAnsiTheme="minorHAnsi" w:cs="Calibri"/>
          <w:i/>
        </w:rPr>
      </w:pPr>
      <m:oMathPara>
        <m:oMath>
          <m:d>
            <m:dPr>
              <m:ctrlPr>
                <w:rPr>
                  <w:rFonts w:ascii="Cambria Math" w:eastAsiaTheme="minorHAnsi" w:hAnsi="Cambria Math" w:cs="Calibri"/>
                  <w:i/>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e>
          </m:d>
          <m:r>
            <w:rPr>
              <w:rFonts w:ascii="Cambria Math" w:eastAsiaTheme="minorHAnsi" w:hAnsi="Cambria Math" w:cs="Calibri"/>
            </w:rPr>
            <m:t>∙</m:t>
          </m:r>
          <m:d>
            <m:dPr>
              <m:begChr m:val="{"/>
              <m:endChr m:val="}"/>
              <m:ctrlPr>
                <w:rPr>
                  <w:rFonts w:ascii="Cambria Math" w:eastAsiaTheme="minorHAnsi" w:hAnsi="Cambria Math" w:cs="Calibri"/>
                  <w:i/>
                  <w:kern w:val="2"/>
                  <w:sz w:val="21"/>
                  <w14:ligatures w14:val="standardContextual"/>
                </w:rPr>
              </m:ctrlPr>
            </m:dPr>
            <m:e>
              <w:bookmarkStart w:id="7" w:name="OLE_LINK7"/>
              <w:bookmarkStart w:id="8" w:name="OLE_LINK8"/>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w:bookmarkEnd w:id="7"/>
              <w:bookmarkEnd w:id="8"/>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1</m:t>
                  </m:r>
                </m:num>
                <m:den>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den>
              </m:f>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w:bookmarkStart w:id="9" w:name="OLE_LINK5"/>
              <w:bookmarkStart w:id="10" w:name="OLE_LINK6"/>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w:bookmarkEnd w:id="9"/>
              <w:bookmarkEnd w:id="10"/>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1</m:t>
                  </m:r>
                </m:num>
                <m:den>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den>
              </m:f>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1</m:t>
                  </m:r>
                </m:num>
                <m:den>
                  <m:r>
                    <w:rPr>
                      <w:rFonts w:ascii="Cambria Math" w:eastAsiaTheme="minorHAnsi" w:hAnsi="Cambria Math" w:cs="Calibri"/>
                      <w:color w:val="000000" w:themeColor="text1"/>
                    </w:rPr>
                    <m:t>Pro</m:t>
                  </m:r>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b</m:t>
                      </m:r>
                    </m:e>
                    <m:sup>
                      <m:r>
                        <w:rPr>
                          <w:rFonts w:ascii="Cambria Math" w:eastAsiaTheme="minorHAnsi" w:hAnsi="Cambria Math" w:cs="Calibri"/>
                          <w:color w:val="000000" w:themeColor="text1"/>
                        </w:rPr>
                        <m:t>2</m:t>
                      </m:r>
                    </m:sup>
                  </m:sSup>
                  <m:d>
                    <m:dPr>
                      <m:ctrlPr>
                        <w:rPr>
                          <w:rFonts w:ascii="Cambria Math" w:eastAsiaTheme="minorHAnsi" w:hAnsi="Cambria Math" w:cs="Calibri"/>
                          <w:i/>
                          <w:color w:val="000000" w:themeColor="text1"/>
                        </w:rPr>
                      </m:ctrlPr>
                    </m:dPr>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den>
              </m:f>
            </m:e>
          </m:d>
          <m:r>
            <w:rPr>
              <w:rFonts w:ascii="Cambria Math" w:eastAsiaTheme="minorHAnsi" w:hAnsi="Cambria Math" w:cs="Calibri"/>
              <w:kern w:val="2"/>
              <w:sz w:val="21"/>
              <w14:ligatures w14:val="standardContextual"/>
            </w:rPr>
            <m:t xml:space="preserve">      (9)</m:t>
          </m:r>
        </m:oMath>
      </m:oMathPara>
    </w:p>
    <w:p w14:paraId="4CE5F618" w14:textId="12F20BEF" w:rsidR="008F2A40" w:rsidRPr="00F87AF0" w:rsidRDefault="001F65B3" w:rsidP="002019FF">
      <w:pPr>
        <w:tabs>
          <w:tab w:val="left" w:pos="8222"/>
        </w:tabs>
        <w:spacing w:line="360" w:lineRule="auto"/>
        <w:ind w:rightChars="-67" w:right="-161"/>
        <w:rPr>
          <w:rFonts w:asciiTheme="minorHAnsi" w:eastAsiaTheme="minorHAnsi" w:hAnsiTheme="minorHAnsi" w:cs="Calibri"/>
          <w:color w:val="000000" w:themeColor="text1"/>
        </w:rPr>
      </w:pPr>
      <w:r w:rsidRPr="003940E5">
        <w:rPr>
          <w:rFonts w:asciiTheme="minorHAnsi" w:eastAsiaTheme="minorHAnsi" w:hAnsiTheme="minorHAnsi" w:cs="Calibri"/>
        </w:rPr>
        <w:lastRenderedPageBreak/>
        <w:t>对式(9)整理可以得到，投标者的最优投标策略为:</w:t>
      </w:r>
      <w:r w:rsidRPr="003940E5">
        <w:rPr>
          <w:rFonts w:asciiTheme="minorHAnsi" w:eastAsiaTheme="minorHAnsi" w:hAnsiTheme="minorHAnsi" w:cs="Calibri"/>
        </w:rPr>
        <w:br/>
      </w:r>
      <m:oMathPara>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r>
            <w:rPr>
              <w:rFonts w:ascii="Cambria Math" w:eastAsiaTheme="minorHAnsi" w:hAnsi="Cambria Math" w:cs="Calibri"/>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e>
            <m:sup>
              <m:r>
                <w:rPr>
                  <w:rFonts w:ascii="Cambria Math" w:eastAsiaTheme="minorHAnsi" w:hAnsi="Cambria Math" w:cs="Calibri"/>
                  <w:color w:val="000000" w:themeColor="text1"/>
                </w:rPr>
                <m:t>-1</m:t>
              </m:r>
            </m:sup>
          </m:sSup>
        </m:oMath>
      </m:oMathPara>
    </w:p>
    <w:p w14:paraId="7F8B0C51" w14:textId="4E960627" w:rsidR="006C2025" w:rsidRPr="00F87AF0" w:rsidRDefault="008F2A40" w:rsidP="00F87AF0">
      <w:pPr>
        <w:widowControl w:val="0"/>
        <w:tabs>
          <w:tab w:val="left" w:pos="3544"/>
          <w:tab w:val="left" w:pos="8222"/>
        </w:tabs>
        <w:spacing w:line="360" w:lineRule="auto"/>
        <w:ind w:rightChars="-67" w:right="-161"/>
        <w:jc w:val="both"/>
        <w:rPr>
          <w:rFonts w:asciiTheme="minorHAnsi" w:eastAsiaTheme="minorHAnsi" w:hAnsiTheme="minorHAnsi" w:cs="Calibri"/>
        </w:rPr>
      </w:pPr>
      <m:oMathPara>
        <m:oMath>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e>
            <m:sup>
              <m:r>
                <w:rPr>
                  <w:rFonts w:ascii="Cambria Math" w:eastAsiaTheme="minorHAnsi" w:hAnsi="Cambria Math" w:cs="Calibri"/>
                  <w:color w:val="000000" w:themeColor="text1"/>
                </w:rPr>
                <m:t>-1</m:t>
              </m:r>
            </m:sup>
          </m:sSup>
          <m:r>
            <m:rPr>
              <m:sty m:val="p"/>
            </m:rPr>
            <w:rPr>
              <w:rFonts w:ascii="Cambria Math" w:eastAsiaTheme="minorHAnsi" w:hAnsi="Cambria Math" w:cs="Calibri"/>
              <w:color w:val="000000" w:themeColor="text1"/>
            </w:rPr>
            <w:br/>
          </m:r>
        </m:oMath>
        <m:oMath>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e>
            <m:sup>
              <m:r>
                <w:rPr>
                  <w:rFonts w:ascii="Cambria Math" w:eastAsiaTheme="minorHAnsi" w:hAnsi="Cambria Math" w:cs="Calibri"/>
                  <w:color w:val="000000" w:themeColor="text1"/>
                </w:rPr>
                <m:t>-1</m:t>
              </m:r>
            </m:sup>
          </m:sSup>
          <m:r>
            <w:rPr>
              <w:rFonts w:ascii="Cambria Math" w:eastAsiaTheme="minorHAnsi" w:hAnsi="Cambria Math" w:cs="Calibri"/>
              <w:color w:val="000000" w:themeColor="text1"/>
            </w:rPr>
            <m:t xml:space="preserve">      </m:t>
          </m:r>
        </m:oMath>
      </m:oMathPara>
    </w:p>
    <w:p w14:paraId="2A6D9C84" w14:textId="69F46652" w:rsidR="00F87AF0" w:rsidRPr="00F87AF0" w:rsidRDefault="00264554" w:rsidP="00F87AF0">
      <w:pPr>
        <w:pStyle w:val="2"/>
      </w:pPr>
      <w:bookmarkStart w:id="11" w:name="_Toc202048189"/>
      <w:r>
        <w:t>2</w:t>
      </w:r>
      <w:r w:rsidR="00F87AF0" w:rsidRPr="00F87AF0">
        <w:t>.2 名义报价与实际出价行为</w:t>
      </w:r>
      <w:bookmarkEnd w:id="11"/>
    </w:p>
    <w:p w14:paraId="00951669" w14:textId="14F331E9" w:rsidR="004E7CA6" w:rsidRDefault="004E7CA6" w:rsidP="002019FF">
      <w:pPr>
        <w:tabs>
          <w:tab w:val="left" w:pos="8222"/>
        </w:tabs>
        <w:spacing w:line="360" w:lineRule="auto"/>
        <w:ind w:rightChars="-67" w:right="-161"/>
        <w:rPr>
          <w:rFonts w:asciiTheme="minorHAnsi" w:eastAsiaTheme="minorEastAsia" w:hAnsiTheme="minorHAnsi" w:cs="Calibri"/>
        </w:rPr>
      </w:pPr>
      <w:r w:rsidRPr="004E7CA6">
        <w:rPr>
          <w:rFonts w:asciiTheme="minorHAnsi" w:eastAsiaTheme="minorEastAsia" w:hAnsiTheme="minorHAnsi" w:cs="Calibri"/>
        </w:rPr>
        <w:t xml:space="preserve">然而，在动态环境中，投标者在每一轮出价时通常无法实时掌握其当期的运输成本 </w:t>
      </w:r>
      <m:oMath>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oMath>
      <w:r w:rsidRPr="004E7CA6">
        <w:rPr>
          <w:rFonts w:asciiTheme="minorHAnsi" w:eastAsiaTheme="minorEastAsia" w:hAnsiTheme="minorHAnsi" w:cs="Calibri"/>
        </w:rPr>
        <w:t>。因此，</w:t>
      </w:r>
      <w:r w:rsidRPr="004E7CA6">
        <w:rPr>
          <w:rFonts w:asciiTheme="minorHAnsi" w:eastAsiaTheme="minorEastAsia" w:hAnsiTheme="minorHAnsi" w:cs="Calibri"/>
          <w:highlight w:val="yellow"/>
        </w:rPr>
        <w:t>理性投标者会以上一轮已知的成本</w:t>
      </w:r>
      <m:oMath>
        <m:r>
          <w:rPr>
            <w:rFonts w:ascii="Cambria Math" w:eastAsiaTheme="minorHAnsi" w:hAnsi="Cambria Math" w:cs="Calibri"/>
            <w:highlight w:val="yellow"/>
          </w:rPr>
          <m:t>T</m:t>
        </m:r>
        <m:sSub>
          <m:sSubPr>
            <m:ctrlPr>
              <w:rPr>
                <w:rFonts w:ascii="Cambria Math" w:eastAsiaTheme="minorHAnsi" w:hAnsi="Cambria Math" w:cs="Calibri"/>
                <w:i/>
                <w:highlight w:val="yellow"/>
              </w:rPr>
            </m:ctrlPr>
          </m:sSubPr>
          <m:e>
            <m:r>
              <w:rPr>
                <w:rFonts w:ascii="Cambria Math" w:eastAsiaTheme="minorHAnsi" w:hAnsi="Cambria Math" w:cs="Calibri"/>
                <w:highlight w:val="yellow"/>
              </w:rPr>
              <m:t>C</m:t>
            </m:r>
          </m:e>
          <m:sub>
            <m:r>
              <w:rPr>
                <w:rFonts w:ascii="Cambria Math" w:eastAsiaTheme="minorHAnsi" w:hAnsi="Cambria Math" w:cs="Calibri"/>
                <w:highlight w:val="yellow"/>
              </w:rPr>
              <m:t>i,t-1</m:t>
            </m:r>
          </m:sub>
        </m:sSub>
      </m:oMath>
      <w:r w:rsidRPr="004E7CA6">
        <w:rPr>
          <w:rFonts w:asciiTheme="minorHAnsi" w:eastAsiaTheme="minorEastAsia" w:hAnsiTheme="minorHAnsi" w:cs="Calibri"/>
          <w:highlight w:val="yellow"/>
        </w:rPr>
        <w:t xml:space="preserve"> 作为对当前成本的估计基础，并基于该估计值制定其名义投标价格</w:t>
      </w:r>
      <m:oMath>
        <m:sSub>
          <m:sSubPr>
            <m:ctrlPr>
              <w:rPr>
                <w:rFonts w:ascii="Cambria Math" w:eastAsiaTheme="minorHAnsi" w:hAnsi="Cambria Math" w:cs="Calibri"/>
                <w:i/>
                <w:highlight w:val="yellow"/>
              </w:rPr>
            </m:ctrlPr>
          </m:sSubPr>
          <m:e>
            <m:r>
              <w:rPr>
                <w:rFonts w:ascii="Cambria Math" w:eastAsiaTheme="minorHAnsi" w:hAnsi="Cambria Math" w:cs="Calibri"/>
                <w:highlight w:val="yellow"/>
              </w:rPr>
              <m:t>P</m:t>
            </m:r>
          </m:e>
          <m:sub>
            <m:r>
              <w:rPr>
                <w:rFonts w:ascii="Cambria Math" w:eastAsiaTheme="minorHAnsi" w:hAnsi="Cambria Math" w:cs="Calibri"/>
                <w:highlight w:val="yellow"/>
              </w:rPr>
              <m:t>i,t</m:t>
            </m:r>
          </m:sub>
        </m:sSub>
      </m:oMath>
      <w:r w:rsidRPr="004E7CA6">
        <w:rPr>
          <w:rFonts w:asciiTheme="minorHAnsi" w:eastAsiaTheme="minorEastAsia" w:hAnsiTheme="minorHAnsi" w:cs="Calibri" w:hint="eastAsia"/>
          <w:highlight w:val="yellow"/>
        </w:rPr>
        <w:t>，</w:t>
      </w:r>
      <w:r w:rsidRPr="004E7CA6">
        <w:rPr>
          <w:rFonts w:asciiTheme="minorHAnsi" w:eastAsiaTheme="minorEastAsia" w:hAnsiTheme="minorHAnsi" w:cs="Calibri"/>
          <w:highlight w:val="yellow"/>
        </w:rPr>
        <w:t>即投标者在当前轮中实际提交的报价:</w:t>
      </w:r>
      <w:r>
        <w:rPr>
          <w:rFonts w:asciiTheme="minorHAnsi" w:eastAsiaTheme="minorEastAsia" w:hAnsiTheme="minorHAnsi" w:cs="Calibri"/>
        </w:rPr>
        <w:t xml:space="preserve"> </w:t>
      </w:r>
    </w:p>
    <w:p w14:paraId="7C9FC7FB" w14:textId="46B930CC" w:rsidR="006C2025" w:rsidRPr="003940E5" w:rsidRDefault="00000000" w:rsidP="002019FF">
      <w:pPr>
        <w:tabs>
          <w:tab w:val="left" w:pos="8222"/>
        </w:tabs>
        <w:spacing w:line="360" w:lineRule="auto"/>
        <w:ind w:rightChars="-67" w:right="-161"/>
        <w:rPr>
          <w:rFonts w:asciiTheme="minorHAnsi" w:eastAsiaTheme="minorHAnsi" w:hAnsiTheme="minorHAnsi" w:cs="Calibri"/>
          <w:color w:val="000000" w:themeColor="text1"/>
        </w:rPr>
      </w:pPr>
      <m:oMathPara>
        <m:oMath>
          <m:sSub>
            <m:sSubPr>
              <m:ctrlPr>
                <w:rPr>
                  <w:rFonts w:ascii="Cambria Math" w:eastAsiaTheme="minorHAnsi" w:hAnsi="Cambria Math" w:cs="Calibri"/>
                  <w:i/>
                </w:rPr>
              </m:ctrlPr>
            </m:sSubPr>
            <m:e>
              <m:r>
                <w:rPr>
                  <w:rFonts w:ascii="Cambria Math" w:eastAsiaTheme="minorHAnsi" w:hAnsi="Cambria Math" w:cs="Calibri"/>
                </w:rPr>
                <m:t>P</m:t>
              </m:r>
            </m:e>
            <m:sub>
              <m:r>
                <w:rPr>
                  <w:rFonts w:ascii="Cambria Math" w:eastAsiaTheme="minorHAnsi" w:hAnsi="Cambria Math" w:cs="Calibri"/>
                </w:rPr>
                <m:t>i,t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i,t-1</m:t>
              </m:r>
            </m:sub>
          </m:sSub>
          <m:r>
            <w:rPr>
              <w:rFonts w:ascii="Cambria Math" w:eastAsiaTheme="minorHAnsi" w:hAnsi="Cambria Math" w:cs="Calibri"/>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e>
            <m:sup>
              <m:r>
                <w:rPr>
                  <w:rFonts w:ascii="Cambria Math" w:eastAsiaTheme="minorHAnsi" w:hAnsi="Cambria Math" w:cs="Calibri"/>
                  <w:color w:val="000000" w:themeColor="text1"/>
                </w:rPr>
                <m:t>-1</m:t>
              </m:r>
            </m:sup>
          </m:sSup>
        </m:oMath>
      </m:oMathPara>
    </w:p>
    <w:p w14:paraId="18C7EA56" w14:textId="0620D650" w:rsidR="006C2025" w:rsidRPr="003940E5" w:rsidRDefault="006C2025" w:rsidP="002019FF">
      <w:pPr>
        <w:widowControl w:val="0"/>
        <w:tabs>
          <w:tab w:val="left" w:pos="3544"/>
          <w:tab w:val="left" w:pos="8222"/>
        </w:tabs>
        <w:spacing w:line="360" w:lineRule="auto"/>
        <w:ind w:rightChars="-67" w:right="-161"/>
        <w:jc w:val="both"/>
        <w:rPr>
          <w:rFonts w:asciiTheme="minorHAnsi" w:eastAsiaTheme="minorHAnsi" w:hAnsiTheme="minorHAnsi" w:cs="Calibri"/>
        </w:rPr>
      </w:pPr>
      <m:oMathPara>
        <m:oMath>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e>
            <m:sup>
              <m:r>
                <w:rPr>
                  <w:rFonts w:ascii="Cambria Math" w:eastAsiaTheme="minorHAnsi" w:hAnsi="Cambria Math" w:cs="Calibri"/>
                  <w:color w:val="000000" w:themeColor="text1"/>
                </w:rPr>
                <m:t>-1</m:t>
              </m:r>
            </m:sup>
          </m:sSup>
          <m:r>
            <m:rPr>
              <m:sty m:val="p"/>
            </m:rPr>
            <w:rPr>
              <w:rFonts w:ascii="Cambria Math" w:eastAsiaTheme="minorHAnsi" w:hAnsi="Cambria Math" w:cs="Calibri"/>
              <w:color w:val="000000" w:themeColor="text1"/>
            </w:rPr>
            <w:br/>
          </m:r>
        </m:oMath>
        <m:oMath>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e>
            <m:sup>
              <m:r>
                <w:rPr>
                  <w:rFonts w:ascii="Cambria Math" w:eastAsiaTheme="minorHAnsi" w:hAnsi="Cambria Math" w:cs="Calibri"/>
                  <w:color w:val="000000" w:themeColor="text1"/>
                </w:rPr>
                <m:t>-1</m:t>
              </m:r>
            </m:sup>
          </m:sSup>
          <m:r>
            <w:rPr>
              <w:rFonts w:ascii="Cambria Math" w:eastAsiaTheme="minorHAnsi" w:hAnsi="Cambria Math" w:cs="Calibri"/>
              <w:color w:val="000000" w:themeColor="text1"/>
            </w:rPr>
            <m:t xml:space="preserve">      </m:t>
          </m:r>
        </m:oMath>
      </m:oMathPara>
    </w:p>
    <w:p w14:paraId="7E661AA7" w14:textId="4A0DA559" w:rsidR="004E7CA6" w:rsidRDefault="004E7CA6" w:rsidP="004E7CA6">
      <w:pPr>
        <w:tabs>
          <w:tab w:val="left" w:pos="8222"/>
        </w:tabs>
        <w:spacing w:line="360" w:lineRule="auto"/>
        <w:ind w:rightChars="-67" w:right="-161"/>
        <w:rPr>
          <w:rFonts w:asciiTheme="minorHAnsi" w:eastAsiaTheme="minorHAnsi" w:hAnsiTheme="minorHAnsi" w:cs="Calibri"/>
          <w:iCs/>
        </w:rPr>
      </w:pPr>
      <w:r w:rsidRPr="004E7CA6">
        <w:rPr>
          <w:rFonts w:asciiTheme="minorHAnsi" w:eastAsiaTheme="minorHAnsi" w:hAnsiTheme="minorHAnsi" w:cs="Calibri"/>
          <w:iCs/>
          <w:highlight w:val="yellow"/>
        </w:rPr>
        <w:t>名义报价的一个关键特征是：它并不等同于投标者最终的实际成交价格</w:t>
      </w:r>
      <w:r w:rsidRPr="004E7CA6">
        <w:rPr>
          <w:rFonts w:asciiTheme="minorHAnsi" w:eastAsiaTheme="minorHAnsi" w:hAnsiTheme="minorHAnsi" w:cs="Calibri" w:hint="eastAsia"/>
          <w:iCs/>
          <w:highlight w:val="yellow"/>
        </w:rPr>
        <w:t>。</w:t>
      </w:r>
      <w:r w:rsidRPr="004E7CA6">
        <w:rPr>
          <w:rFonts w:asciiTheme="minorHAnsi" w:eastAsiaTheme="minorHAnsi" w:hAnsiTheme="minorHAnsi" w:cs="Calibri"/>
          <w:iCs/>
          <w:highlight w:val="yellow"/>
        </w:rPr>
        <w:t>平台会</w:t>
      </w:r>
      <w:r w:rsidRPr="004E7CA6">
        <w:rPr>
          <w:rFonts w:asciiTheme="minorHAnsi" w:eastAsiaTheme="minorHAnsi" w:hAnsiTheme="minorHAnsi" w:cs="Calibri" w:hint="eastAsia"/>
          <w:iCs/>
          <w:highlight w:val="yellow"/>
        </w:rPr>
        <w:t>在每轮</w:t>
      </w:r>
      <w:r w:rsidRPr="004E7CA6">
        <w:rPr>
          <w:rFonts w:asciiTheme="minorHAnsi" w:eastAsiaTheme="minorHAnsi" w:hAnsiTheme="minorHAnsi" w:cs="Calibri"/>
          <w:iCs/>
          <w:highlight w:val="yellow"/>
        </w:rPr>
        <w:t>依据当前与前一轮的运输网络拥堵程度变化，对</w:t>
      </w:r>
      <w:r w:rsidRPr="004E7CA6">
        <w:rPr>
          <w:rFonts w:asciiTheme="minorHAnsi" w:eastAsiaTheme="minorHAnsi" w:hAnsiTheme="minorHAnsi" w:cs="Calibri" w:hint="eastAsia"/>
          <w:iCs/>
          <w:highlight w:val="yellow"/>
        </w:rPr>
        <w:t>投</w:t>
      </w:r>
      <w:r w:rsidRPr="004E7CA6">
        <w:rPr>
          <w:rFonts w:asciiTheme="minorHAnsi" w:eastAsiaTheme="minorHAnsi" w:hAnsiTheme="minorHAnsi" w:cs="Calibri"/>
          <w:iCs/>
          <w:highlight w:val="yellow"/>
        </w:rPr>
        <w:t>标者的名义报价进行调整。具体而言，平台将根据</w:t>
      </w:r>
      <m:oMath>
        <m:r>
          <w:rPr>
            <w:rStyle w:val="a9"/>
            <w:rFonts w:ascii="Cambria Math" w:eastAsiaTheme="minorHAnsi" w:hAnsi="Cambria Math" w:cs="Calibri"/>
            <w:color w:val="000000" w:themeColor="text1"/>
            <w:highlight w:val="yellow"/>
          </w:rPr>
          <m:t>β∆</m:t>
        </m:r>
        <m:d>
          <m:dPr>
            <m:ctrlPr>
              <w:rPr>
                <w:rStyle w:val="a9"/>
                <w:rFonts w:ascii="Cambria Math" w:eastAsiaTheme="minorHAnsi" w:hAnsi="Cambria Math" w:cs="Calibri"/>
                <w:color w:val="000000" w:themeColor="text1"/>
                <w:highlight w:val="yellow"/>
              </w:rPr>
            </m:ctrlPr>
          </m:dPr>
          <m:e>
            <m:f>
              <m:fPr>
                <m:ctrlPr>
                  <w:rPr>
                    <w:rStyle w:val="a9"/>
                    <w:rFonts w:ascii="Cambria Math" w:eastAsiaTheme="minorHAnsi" w:hAnsi="Cambria Math" w:cs="Calibri"/>
                    <w:color w:val="000000" w:themeColor="text1"/>
                    <w:highlight w:val="yellow"/>
                  </w:rPr>
                </m:ctrlPr>
              </m:fPr>
              <m:num>
                <m:sSub>
                  <m:sSubPr>
                    <m:ctrlPr>
                      <w:rPr>
                        <w:rStyle w:val="a9"/>
                        <w:rFonts w:ascii="Cambria Math" w:eastAsiaTheme="minorHAnsi" w:hAnsi="Cambria Math" w:cs="Calibri"/>
                        <w:color w:val="000000" w:themeColor="text1"/>
                        <w:highlight w:val="yellow"/>
                      </w:rPr>
                    </m:ctrlPr>
                  </m:sSubPr>
                  <m:e>
                    <m:r>
                      <m:rPr>
                        <m:sty m:val="p"/>
                      </m:rPr>
                      <w:rPr>
                        <w:rStyle w:val="a9"/>
                        <w:rFonts w:ascii="Cambria Math" w:eastAsiaTheme="minorHAnsi" w:hAnsi="Cambria Math" w:cs="Calibri"/>
                        <w:color w:val="000000" w:themeColor="text1"/>
                        <w:highlight w:val="yellow"/>
                      </w:rPr>
                      <m:t>DE</m:t>
                    </m:r>
                  </m:e>
                  <m:sub>
                    <m:r>
                      <m:rPr>
                        <m:sty m:val="p"/>
                      </m:rPr>
                      <w:rPr>
                        <w:rStyle w:val="a9"/>
                        <w:rFonts w:ascii="Cambria Math" w:eastAsiaTheme="minorHAnsi" w:hAnsi="Cambria Math" w:cs="Calibri"/>
                        <w:color w:val="000000" w:themeColor="text1"/>
                        <w:highlight w:val="yellow"/>
                      </w:rPr>
                      <m:t>t</m:t>
                    </m:r>
                  </m:sub>
                </m:sSub>
              </m:num>
              <m:den>
                <m:r>
                  <m:rPr>
                    <m:sty m:val="p"/>
                  </m:rPr>
                  <w:rPr>
                    <w:rStyle w:val="a9"/>
                    <w:rFonts w:ascii="Cambria Math" w:eastAsiaTheme="minorHAnsi" w:hAnsi="Cambria Math" w:cs="Calibri"/>
                    <w:color w:val="000000" w:themeColor="text1"/>
                    <w:highlight w:val="yellow"/>
                  </w:rPr>
                  <m:t>CA</m:t>
                </m:r>
              </m:den>
            </m:f>
          </m:e>
        </m:d>
        <m:r>
          <w:rPr>
            <w:rStyle w:val="a9"/>
            <w:rFonts w:ascii="Cambria Math" w:eastAsiaTheme="minorHAnsi" w:hAnsi="Cambria Math" w:cs="Calibri"/>
            <w:color w:val="000000" w:themeColor="text1"/>
            <w:highlight w:val="yellow"/>
          </w:rPr>
          <m:t>=β(</m:t>
        </m:r>
        <m:f>
          <m:fPr>
            <m:ctrlPr>
              <w:rPr>
                <w:rStyle w:val="a9"/>
                <w:rFonts w:ascii="Cambria Math" w:eastAsiaTheme="minorHAnsi" w:hAnsi="Cambria Math" w:cs="Calibri"/>
                <w:color w:val="000000" w:themeColor="text1"/>
                <w:highlight w:val="yellow"/>
              </w:rPr>
            </m:ctrlPr>
          </m:fPr>
          <m:num>
            <m:sSub>
              <m:sSubPr>
                <m:ctrlPr>
                  <w:rPr>
                    <w:rStyle w:val="a9"/>
                    <w:rFonts w:ascii="Cambria Math" w:eastAsiaTheme="minorHAnsi" w:hAnsi="Cambria Math" w:cs="Calibri"/>
                    <w:color w:val="000000" w:themeColor="text1"/>
                    <w:highlight w:val="yellow"/>
                  </w:rPr>
                </m:ctrlPr>
              </m:sSubPr>
              <m:e>
                <m:r>
                  <m:rPr>
                    <m:sty m:val="p"/>
                  </m:rPr>
                  <w:rPr>
                    <w:rStyle w:val="a9"/>
                    <w:rFonts w:ascii="Cambria Math" w:eastAsiaTheme="minorHAnsi" w:hAnsi="Cambria Math" w:cs="Calibri"/>
                    <w:color w:val="000000" w:themeColor="text1"/>
                    <w:highlight w:val="yellow"/>
                  </w:rPr>
                  <m:t>DE</m:t>
                </m:r>
              </m:e>
              <m:sub>
                <m:r>
                  <m:rPr>
                    <m:sty m:val="p"/>
                  </m:rPr>
                  <w:rPr>
                    <w:rStyle w:val="a9"/>
                    <w:rFonts w:ascii="Cambria Math" w:eastAsiaTheme="minorHAnsi" w:hAnsi="Cambria Math" w:cs="Calibri"/>
                    <w:color w:val="000000" w:themeColor="text1"/>
                    <w:highlight w:val="yellow"/>
                  </w:rPr>
                  <m:t>t</m:t>
                </m:r>
              </m:sub>
            </m:sSub>
          </m:num>
          <m:den>
            <m:r>
              <m:rPr>
                <m:sty m:val="p"/>
              </m:rPr>
              <w:rPr>
                <w:rStyle w:val="a9"/>
                <w:rFonts w:ascii="Cambria Math" w:eastAsiaTheme="minorHAnsi" w:hAnsi="Cambria Math" w:cs="Calibri"/>
                <w:color w:val="000000" w:themeColor="text1"/>
                <w:highlight w:val="yellow"/>
              </w:rPr>
              <m:t>CA</m:t>
            </m:r>
          </m:den>
        </m:f>
        <m:r>
          <w:rPr>
            <w:rStyle w:val="a9"/>
            <w:rFonts w:ascii="Cambria Math" w:eastAsiaTheme="minorHAnsi" w:hAnsi="Cambria Math" w:cs="Calibri"/>
            <w:color w:val="000000" w:themeColor="text1"/>
            <w:highlight w:val="yellow"/>
          </w:rPr>
          <m:t>-</m:t>
        </m:r>
        <m:f>
          <m:fPr>
            <m:ctrlPr>
              <w:rPr>
                <w:rStyle w:val="a9"/>
                <w:rFonts w:ascii="Cambria Math" w:eastAsiaTheme="minorHAnsi" w:hAnsi="Cambria Math" w:cs="Calibri"/>
                <w:color w:val="000000" w:themeColor="text1"/>
                <w:highlight w:val="yellow"/>
              </w:rPr>
            </m:ctrlPr>
          </m:fPr>
          <m:num>
            <m:sSub>
              <m:sSubPr>
                <m:ctrlPr>
                  <w:rPr>
                    <w:rStyle w:val="a9"/>
                    <w:rFonts w:ascii="Cambria Math" w:eastAsiaTheme="minorHAnsi" w:hAnsi="Cambria Math" w:cs="Calibri"/>
                    <w:color w:val="000000" w:themeColor="text1"/>
                    <w:highlight w:val="yellow"/>
                  </w:rPr>
                </m:ctrlPr>
              </m:sSubPr>
              <m:e>
                <m:r>
                  <m:rPr>
                    <m:sty m:val="p"/>
                  </m:rPr>
                  <w:rPr>
                    <w:rStyle w:val="a9"/>
                    <w:rFonts w:ascii="Cambria Math" w:eastAsiaTheme="minorHAnsi" w:hAnsi="Cambria Math" w:cs="Calibri"/>
                    <w:color w:val="000000" w:themeColor="text1"/>
                    <w:highlight w:val="yellow"/>
                  </w:rPr>
                  <m:t>DE</m:t>
                </m:r>
              </m:e>
              <m:sub>
                <m:r>
                  <m:rPr>
                    <m:sty m:val="p"/>
                  </m:rPr>
                  <w:rPr>
                    <w:rStyle w:val="a9"/>
                    <w:rFonts w:ascii="Cambria Math" w:eastAsiaTheme="minorHAnsi" w:hAnsi="Cambria Math" w:cs="Calibri"/>
                    <w:color w:val="000000" w:themeColor="text1"/>
                    <w:highlight w:val="yellow"/>
                  </w:rPr>
                  <m:t>t-1</m:t>
                </m:r>
              </m:sub>
            </m:sSub>
          </m:num>
          <m:den>
            <m:r>
              <m:rPr>
                <m:sty m:val="p"/>
              </m:rPr>
              <w:rPr>
                <w:rStyle w:val="a9"/>
                <w:rFonts w:ascii="Cambria Math" w:eastAsiaTheme="minorHAnsi" w:hAnsi="Cambria Math" w:cs="Calibri"/>
                <w:color w:val="000000" w:themeColor="text1"/>
                <w:highlight w:val="yellow"/>
              </w:rPr>
              <m:t>CA</m:t>
            </m:r>
          </m:den>
        </m:f>
        <m:r>
          <w:rPr>
            <w:rStyle w:val="a9"/>
            <w:rFonts w:ascii="Cambria Math" w:eastAsiaTheme="minorHAnsi" w:hAnsi="Cambria Math" w:cs="Calibri"/>
            <w:color w:val="000000" w:themeColor="text1"/>
            <w:highlight w:val="yellow"/>
          </w:rPr>
          <m:t>)</m:t>
        </m:r>
      </m:oMath>
      <w:r w:rsidRPr="004E7CA6">
        <w:rPr>
          <w:rFonts w:asciiTheme="minorHAnsi" w:eastAsiaTheme="minorHAnsi" w:hAnsiTheme="minorHAnsi" w:cs="Calibri"/>
          <w:iCs/>
          <w:highlight w:val="yellow"/>
        </w:rPr>
        <w:t>对</w:t>
      </w:r>
      <w:r w:rsidRPr="004E7CA6">
        <w:rPr>
          <w:rFonts w:asciiTheme="minorHAnsi" w:eastAsiaTheme="minorHAnsi" w:hAnsiTheme="minorHAnsi" w:cs="Calibri" w:hint="eastAsia"/>
          <w:iCs/>
          <w:highlight w:val="yellow"/>
        </w:rPr>
        <w:t>名义报价</w:t>
      </w:r>
      <w:r w:rsidRPr="004E7CA6">
        <w:rPr>
          <w:rFonts w:asciiTheme="minorHAnsi" w:eastAsiaTheme="minorHAnsi" w:hAnsiTheme="minorHAnsi" w:cs="Calibri"/>
          <w:iCs/>
          <w:highlight w:val="yellow"/>
        </w:rPr>
        <w:t>进行补偿性修正，从而形成</w:t>
      </w:r>
      <w:r w:rsidRPr="004E7CA6">
        <w:rPr>
          <w:rFonts w:asciiTheme="minorHAnsi" w:eastAsiaTheme="minorHAnsi" w:hAnsiTheme="minorHAnsi" w:cs="Calibri" w:hint="eastAsia"/>
          <w:iCs/>
          <w:highlight w:val="yellow"/>
        </w:rPr>
        <w:t>决定</w:t>
      </w:r>
      <w:r w:rsidRPr="004E7CA6">
        <w:rPr>
          <w:rFonts w:asciiTheme="minorHAnsi" w:eastAsiaTheme="minorHAnsi" w:hAnsiTheme="minorHAnsi" w:cs="Calibri"/>
          <w:iCs/>
          <w:highlight w:val="yellow"/>
        </w:rPr>
        <w:t>实际成交价格</w:t>
      </w:r>
      <w:r w:rsidRPr="004E7CA6">
        <w:rPr>
          <w:rFonts w:asciiTheme="minorHAnsi" w:eastAsiaTheme="minorHAnsi" w:hAnsiTheme="minorHAnsi" w:cs="Calibri" w:hint="eastAsia"/>
          <w:iCs/>
          <w:highlight w:val="yellow"/>
        </w:rPr>
        <w:t>的有效报价</w:t>
      </w:r>
      <m:oMath>
        <m:sSub>
          <m:sSubPr>
            <m:ctrlPr>
              <w:rPr>
                <w:rStyle w:val="a9"/>
                <w:rFonts w:ascii="Cambria Math" w:eastAsiaTheme="minorHAnsi" w:hAnsi="Cambria Math" w:cs="Calibri"/>
                <w:i/>
                <w:color w:val="000000" w:themeColor="text1"/>
                <w:highlight w:val="yellow"/>
              </w:rPr>
            </m:ctrlPr>
          </m:sSubPr>
          <m:e>
            <m:acc>
              <m:accPr>
                <m:chr m:val="̃"/>
                <m:ctrlPr>
                  <w:rPr>
                    <w:rStyle w:val="a9"/>
                    <w:rFonts w:ascii="Cambria Math" w:eastAsiaTheme="minorHAnsi" w:hAnsi="Cambria Math" w:cs="Calibri"/>
                    <w:i/>
                    <w:color w:val="000000" w:themeColor="text1"/>
                    <w:highlight w:val="yellow"/>
                  </w:rPr>
                </m:ctrlPr>
              </m:accPr>
              <m:e>
                <m:r>
                  <w:rPr>
                    <w:rStyle w:val="a9"/>
                    <w:rFonts w:ascii="Cambria Math" w:eastAsiaTheme="minorHAnsi" w:hAnsi="Cambria Math" w:cs="Calibri"/>
                    <w:color w:val="000000" w:themeColor="text1"/>
                    <w:highlight w:val="yellow"/>
                  </w:rPr>
                  <m:t>P</m:t>
                </m:r>
              </m:e>
            </m:acc>
          </m:e>
          <m:sub>
            <m:r>
              <w:rPr>
                <w:rStyle w:val="a9"/>
                <w:rFonts w:ascii="Cambria Math" w:eastAsiaTheme="minorHAnsi" w:hAnsi="Cambria Math" w:cs="Calibri"/>
                <w:color w:val="000000" w:themeColor="text1"/>
                <w:highlight w:val="yellow"/>
              </w:rPr>
              <m:t>i,t</m:t>
            </m:r>
          </m:sub>
        </m:sSub>
      </m:oMath>
      <w:r w:rsidRPr="004E7CA6">
        <w:rPr>
          <w:rFonts w:asciiTheme="minorHAnsi" w:eastAsiaTheme="minorHAnsi" w:hAnsiTheme="minorHAnsi" w:cs="Calibri" w:hint="eastAsia"/>
          <w:iCs/>
          <w:highlight w:val="yellow"/>
        </w:rPr>
        <w:t>。</w:t>
      </w:r>
      <w:r w:rsidRPr="004E7CA6">
        <w:rPr>
          <w:rFonts w:asciiTheme="minorHAnsi" w:eastAsiaTheme="minorHAnsi" w:hAnsiTheme="minorHAnsi" w:cs="Calibri"/>
          <w:iCs/>
        </w:rPr>
        <w:t>这种调整机制确保了投标者在基于前一轮成本估计</w:t>
      </w:r>
      <m:oMath>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i,t-1</m:t>
            </m:r>
          </m:sub>
        </m:sSub>
      </m:oMath>
      <w:r w:rsidRPr="004E7CA6">
        <w:rPr>
          <w:rFonts w:asciiTheme="minorHAnsi" w:eastAsiaTheme="minorHAnsi" w:hAnsiTheme="minorHAnsi" w:cs="Calibri"/>
          <w:iCs/>
        </w:rPr>
        <w:t>所制定的名义报价</w:t>
      </w:r>
      <m:oMath>
        <m:sSub>
          <m:sSubPr>
            <m:ctrlPr>
              <w:rPr>
                <w:rFonts w:ascii="Cambria Math" w:eastAsiaTheme="minorHAnsi" w:hAnsi="Cambria Math" w:cs="Calibri"/>
                <w:i/>
              </w:rPr>
            </m:ctrlPr>
          </m:sSubPr>
          <m:e>
            <m:r>
              <w:rPr>
                <w:rFonts w:ascii="Cambria Math" w:eastAsiaTheme="minorHAnsi" w:hAnsi="Cambria Math" w:cs="Calibri"/>
              </w:rPr>
              <m:t>P</m:t>
            </m:r>
          </m:e>
          <m:sub>
            <m:r>
              <w:rPr>
                <w:rFonts w:ascii="Cambria Math" w:eastAsiaTheme="minorHAnsi" w:hAnsi="Cambria Math" w:cs="Calibri"/>
              </w:rPr>
              <m:t>i,t</m:t>
            </m:r>
          </m:sub>
        </m:sSub>
      </m:oMath>
      <w:r w:rsidRPr="004E7CA6">
        <w:rPr>
          <w:rFonts w:asciiTheme="minorHAnsi" w:eastAsiaTheme="minorHAnsi" w:hAnsiTheme="minorHAnsi" w:cs="Calibri"/>
          <w:iCs/>
        </w:rPr>
        <w:t>依然能够实现期望利润最大化，从而维持其策略的最优性</w:t>
      </w:r>
      <w:r w:rsidR="00F139E4">
        <w:rPr>
          <w:rFonts w:asciiTheme="minorHAnsi" w:eastAsiaTheme="minorHAnsi" w:hAnsiTheme="minorHAnsi" w:cs="Calibri"/>
          <w:iCs/>
        </w:rPr>
        <w:t xml:space="preserve">: </w:t>
      </w:r>
    </w:p>
    <w:p w14:paraId="507EAE9E" w14:textId="639ED951" w:rsidR="00425C88" w:rsidRPr="003940E5" w:rsidRDefault="00000000" w:rsidP="002019FF">
      <w:pPr>
        <w:tabs>
          <w:tab w:val="left" w:pos="8222"/>
        </w:tabs>
        <w:spacing w:line="360" w:lineRule="auto"/>
        <w:ind w:rightChars="-67" w:right="-161"/>
        <w:rPr>
          <w:rFonts w:asciiTheme="minorHAnsi" w:eastAsiaTheme="minorHAnsi" w:hAnsiTheme="minorHAnsi" w:cs="Calibri"/>
          <w:color w:val="000000" w:themeColor="text1"/>
        </w:rPr>
      </w:pPr>
      <m:oMathPara>
        <m:oMath>
          <m:sSub>
            <m:sSubPr>
              <m:ctrlPr>
                <w:rPr>
                  <w:rFonts w:ascii="Cambria Math" w:eastAsiaTheme="minorHAnsi" w:hAnsi="Cambria Math" w:cs="Calibri"/>
                  <w:i/>
                </w:rPr>
              </m:ctrlPr>
            </m:sSub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=P</m:t>
              </m:r>
            </m:e>
            <m:sub>
              <m:r>
                <w:rPr>
                  <w:rFonts w:ascii="Cambria Math" w:eastAsiaTheme="minorHAnsi" w:hAnsi="Cambria Math" w:cs="Calibri"/>
                </w:rPr>
                <m:t>i,t</m:t>
              </m:r>
            </m:sub>
          </m:sSub>
          <m:r>
            <w:rPr>
              <w:rFonts w:ascii="Cambria Math" w:eastAsiaTheme="minorHAnsi" w:hAnsi="Cambria Math" w:cs="Calibri"/>
            </w:rPr>
            <m:t>+</m:t>
          </m:r>
          <m:r>
            <w:rPr>
              <w:rStyle w:val="a9"/>
              <w:rFonts w:ascii="Cambria Math" w:eastAsiaTheme="minorHAnsi" w:hAnsi="Cambria Math" w:cs="Calibri"/>
              <w:color w:val="000000" w:themeColor="text1"/>
            </w:rPr>
            <m:t>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r>
            <w:rPr>
              <w:rFonts w:ascii="Cambria Math" w:eastAsiaTheme="minorHAnsi" w:hAnsi="Cambria Math" w:cs="Calibri"/>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e>
            <m:sup>
              <m:r>
                <w:rPr>
                  <w:rFonts w:ascii="Cambria Math" w:eastAsiaTheme="minorHAnsi" w:hAnsi="Cambria Math" w:cs="Calibri"/>
                  <w:color w:val="000000" w:themeColor="text1"/>
                </w:rPr>
                <m:t>-1</m:t>
              </m:r>
            </m:sup>
          </m:sSup>
        </m:oMath>
      </m:oMathPara>
    </w:p>
    <w:p w14:paraId="26FDCCAD" w14:textId="525ED411" w:rsidR="00425C88" w:rsidRPr="003940E5" w:rsidRDefault="00425C88" w:rsidP="002019FF">
      <w:pPr>
        <w:widowControl w:val="0"/>
        <w:tabs>
          <w:tab w:val="left" w:pos="3544"/>
          <w:tab w:val="left" w:pos="8222"/>
        </w:tabs>
        <w:spacing w:line="360" w:lineRule="auto"/>
        <w:ind w:rightChars="-67" w:right="-161"/>
        <w:jc w:val="both"/>
        <w:rPr>
          <w:rFonts w:asciiTheme="minorHAnsi" w:eastAsiaTheme="minorHAnsi" w:hAnsiTheme="minorHAnsi" w:cs="Calibri"/>
        </w:rPr>
      </w:pPr>
      <m:oMathPara>
        <m:oMath>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e>
            <m:sup>
              <m:r>
                <w:rPr>
                  <w:rFonts w:ascii="Cambria Math" w:eastAsiaTheme="minorHAnsi" w:hAnsi="Cambria Math" w:cs="Calibri"/>
                  <w:color w:val="000000" w:themeColor="text1"/>
                </w:rPr>
                <m:t>-1</m:t>
              </m:r>
            </m:sup>
          </m:sSup>
          <m:r>
            <m:rPr>
              <m:sty m:val="p"/>
            </m:rPr>
            <w:rPr>
              <w:rFonts w:ascii="Cambria Math" w:eastAsiaTheme="minorHAnsi" w:hAnsi="Cambria Math" w:cs="Calibri"/>
              <w:color w:val="000000" w:themeColor="text1"/>
            </w:rPr>
            <w:br/>
          </m:r>
        </m:oMath>
        <m:oMath>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e>
            <m:sup>
              <m:r>
                <w:rPr>
                  <w:rFonts w:ascii="Cambria Math" w:eastAsiaTheme="minorHAnsi" w:hAnsi="Cambria Math" w:cs="Calibri"/>
                  <w:color w:val="000000" w:themeColor="text1"/>
                </w:rPr>
                <m:t>-1</m:t>
              </m:r>
            </m:sup>
          </m:sSup>
          <m:r>
            <w:rPr>
              <w:rFonts w:ascii="Cambria Math" w:eastAsiaTheme="minorHAnsi" w:hAnsi="Cambria Math" w:cs="Calibri"/>
              <w:color w:val="000000" w:themeColor="text1"/>
            </w:rPr>
            <m:t xml:space="preserve">      (10)</m:t>
          </m:r>
        </m:oMath>
      </m:oMathPara>
    </w:p>
    <w:p w14:paraId="242A910F" w14:textId="51E7800A" w:rsidR="00425C88" w:rsidRPr="003940E5" w:rsidRDefault="00F139E4" w:rsidP="002019FF">
      <w:pPr>
        <w:tabs>
          <w:tab w:val="left" w:pos="8222"/>
        </w:tabs>
        <w:spacing w:line="360" w:lineRule="auto"/>
        <w:ind w:rightChars="-67" w:right="-161"/>
        <w:rPr>
          <w:rStyle w:val="a9"/>
          <w:rFonts w:asciiTheme="minorHAnsi" w:eastAsiaTheme="minorHAnsi" w:hAnsiTheme="minorHAnsi" w:cs="Calibri"/>
          <w:iCs/>
          <w:color w:val="000000" w:themeColor="text1"/>
        </w:rPr>
      </w:pPr>
      <w:r w:rsidRPr="00F139E4">
        <w:rPr>
          <w:rStyle w:val="a9"/>
          <w:rFonts w:asciiTheme="minorHAnsi" w:eastAsiaTheme="minorHAnsi" w:hAnsiTheme="minorHAnsi" w:cs="Calibri"/>
          <w:iCs/>
          <w:color w:val="000000" w:themeColor="text1"/>
        </w:rPr>
        <w:t>平台通过公布基于名义报价修正而得的门槛价格，不仅决定投标者的淘汰与否，也向所有参与者传递了当前运输网络拥堵状况的信号。 投标者可据此对后续轮次的运输成本进行更精确的预估，从而调整其最优报价策略。平台在每一轮所公布门槛价格</w:t>
      </w:r>
      <m:oMath>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oMath>
      <w:r w:rsidRPr="00F139E4">
        <w:rPr>
          <w:rStyle w:val="a9"/>
          <w:rFonts w:asciiTheme="minorHAnsi" w:eastAsiaTheme="minorHAnsi" w:hAnsiTheme="minorHAnsi" w:cs="Calibri"/>
          <w:iCs/>
          <w:color w:val="000000" w:themeColor="text1"/>
        </w:rPr>
        <w:t>的实际计算公式</w:t>
      </w:r>
      <w:r w:rsidR="00425C88" w:rsidRPr="003940E5">
        <w:rPr>
          <w:rStyle w:val="a9"/>
          <w:rFonts w:asciiTheme="minorHAnsi" w:eastAsiaTheme="minorHAnsi" w:hAnsiTheme="minorHAnsi" w:cs="Calibri"/>
          <w:iCs/>
          <w:color w:val="000000" w:themeColor="text1"/>
        </w:rPr>
        <w:t>：</w:t>
      </w:r>
    </w:p>
    <w:p w14:paraId="2D78456E" w14:textId="646EECDB" w:rsidR="00425C88" w:rsidRPr="003940E5" w:rsidRDefault="00000000" w:rsidP="002019FF">
      <w:pPr>
        <w:tabs>
          <w:tab w:val="left" w:pos="3015"/>
          <w:tab w:val="left" w:pos="3261"/>
        </w:tabs>
        <w:spacing w:line="360" w:lineRule="auto"/>
        <w:rPr>
          <w:rStyle w:val="a9"/>
          <w:rFonts w:asciiTheme="minorHAnsi" w:eastAsiaTheme="minorHAnsi" w:hAnsiTheme="minorHAnsi" w:cs="Calibri"/>
          <w:i/>
          <w:color w:val="000000" w:themeColor="text1"/>
        </w:rPr>
      </w:pPr>
      <m:oMathPara>
        <m:oMath>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t</m:t>
              </m:r>
            </m:sub>
            <m:sup>
              <m:r>
                <w:rPr>
                  <w:rStyle w:val="a9"/>
                  <w:rFonts w:ascii="Cambria Math" w:eastAsiaTheme="minorHAnsi" w:hAnsi="Cambria Math" w:cs="Calibri"/>
                  <w:color w:val="000000" w:themeColor="text1"/>
                </w:rPr>
                <m:t>obs</m:t>
              </m:r>
            </m:sup>
          </m:sSubSup>
          <m:r>
            <w:rPr>
              <w:rStyle w:val="a9"/>
              <w:rFonts w:ascii="Cambria Math" w:eastAsiaTheme="minorHAnsi" w:hAnsi="Cambria Math" w:cs="Calibri"/>
              <w:color w:val="000000" w:themeColor="text1"/>
            </w:rPr>
            <m:t>=</m:t>
          </m:r>
          <m:f>
            <m:fPr>
              <m:ctrlPr>
                <w:rPr>
                  <w:rStyle w:val="a9"/>
                  <w:rFonts w:ascii="Cambria Math" w:eastAsiaTheme="minorHAnsi" w:hAnsi="Cambria Math" w:cs="Calibri"/>
                  <w:i/>
                  <w:color w:val="000000" w:themeColor="text1"/>
                </w:rPr>
              </m:ctrlPr>
            </m:fPr>
            <m:num>
              <m:r>
                <w:rPr>
                  <w:rStyle w:val="a9"/>
                  <w:rFonts w:ascii="Cambria Math" w:eastAsiaTheme="minorHAnsi" w:hAnsi="Cambria Math" w:cs="Calibri"/>
                  <w:color w:val="000000" w:themeColor="text1"/>
                </w:rPr>
                <m:t>1</m:t>
              </m:r>
            </m:num>
            <m:den>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n</m:t>
                  </m:r>
                </m:e>
                <m:sub>
                  <m:r>
                    <w:rPr>
                      <w:rStyle w:val="a9"/>
                      <w:rFonts w:ascii="Cambria Math" w:eastAsiaTheme="minorHAnsi" w:hAnsi="Cambria Math" w:cs="Calibri"/>
                      <w:color w:val="000000" w:themeColor="text1"/>
                    </w:rPr>
                    <m:t>t</m:t>
                  </m:r>
                </m:sub>
              </m:sSub>
            </m:den>
          </m:f>
          <m:nary>
            <m:naryPr>
              <m:limLoc m:val="subSup"/>
              <m:ctrlPr>
                <w:rPr>
                  <w:rStyle w:val="a9"/>
                  <w:rFonts w:ascii="Cambria Math" w:eastAsiaTheme="minorHAnsi" w:hAnsi="Cambria Math" w:cs="Calibri"/>
                  <w:i/>
                  <w:color w:val="000000" w:themeColor="text1"/>
                </w:rPr>
              </m:ctrlPr>
            </m:naryPr>
            <m:sub>
              <m:r>
                <w:rPr>
                  <w:rStyle w:val="a9"/>
                  <w:rFonts w:ascii="Cambria Math" w:eastAsiaTheme="minorHAnsi" w:hAnsi="Cambria Math" w:cs="Calibri"/>
                  <w:color w:val="000000" w:themeColor="text1"/>
                </w:rPr>
                <m:t>i∈</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n</m:t>
                  </m:r>
                </m:e>
                <m:sub>
                  <m:r>
                    <w:rPr>
                      <w:rStyle w:val="a9"/>
                      <w:rFonts w:ascii="Cambria Math" w:eastAsiaTheme="minorHAnsi" w:hAnsi="Cambria Math" w:cs="Calibri"/>
                      <w:color w:val="000000" w:themeColor="text1"/>
                    </w:rPr>
                    <m:t>t</m:t>
                  </m:r>
                </m:sub>
              </m:sSub>
            </m:sub>
            <m:sup>
              <m:r>
                <w:rPr>
                  <w:rStyle w:val="a9"/>
                  <w:rFonts w:ascii="Cambria Math" w:eastAsiaTheme="minorHAnsi" w:hAnsi="Cambria Math" w:cs="Calibri"/>
                  <w:color w:val="000000" w:themeColor="text1"/>
                </w:rPr>
                <m:t xml:space="preserve"> </m:t>
              </m:r>
            </m:sup>
            <m:e>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i,t</m:t>
                  </m:r>
                </m:sub>
              </m:sSub>
            </m:e>
          </m:nary>
          <m:r>
            <w:rPr>
              <w:rStyle w:val="a9"/>
              <w:rFonts w:ascii="Cambria Math" w:eastAsiaTheme="minorHAnsi" w:hAnsi="Cambria Math" w:cs="Calibri"/>
              <w:color w:val="000000" w:themeColor="text1"/>
            </w:rPr>
            <m:t xml:space="preserve"> di+β∆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r>
            <w:rPr>
              <w:rStyle w:val="a9"/>
              <w:rFonts w:ascii="Cambria Math" w:eastAsiaTheme="minorHAnsi" w:hAnsi="Cambria Math" w:cs="Calibri"/>
              <w:color w:val="000000" w:themeColor="text1"/>
            </w:rPr>
            <m:t xml:space="preserve"> =</m:t>
          </m:r>
          <m:f>
            <m:fPr>
              <m:ctrlPr>
                <w:rPr>
                  <w:rStyle w:val="a9"/>
                  <w:rFonts w:ascii="Cambria Math" w:eastAsiaTheme="minorHAnsi" w:hAnsi="Cambria Math" w:cs="Calibri"/>
                  <w:i/>
                  <w:color w:val="000000" w:themeColor="text1"/>
                </w:rPr>
              </m:ctrlPr>
            </m:fPr>
            <m:num>
              <m:r>
                <w:rPr>
                  <w:rStyle w:val="a9"/>
                  <w:rFonts w:ascii="Cambria Math" w:eastAsiaTheme="minorHAnsi" w:hAnsi="Cambria Math" w:cs="Calibri"/>
                  <w:color w:val="000000" w:themeColor="text1"/>
                </w:rPr>
                <m:t>1</m:t>
              </m:r>
            </m:num>
            <m:den>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n</m:t>
                  </m:r>
                </m:e>
                <m:sub>
                  <m:r>
                    <w:rPr>
                      <w:rStyle w:val="a9"/>
                      <w:rFonts w:ascii="Cambria Math" w:eastAsiaTheme="minorHAnsi" w:hAnsi="Cambria Math" w:cs="Calibri"/>
                      <w:color w:val="000000" w:themeColor="text1"/>
                    </w:rPr>
                    <m:t>t</m:t>
                  </m:r>
                </m:sub>
              </m:sSub>
            </m:den>
          </m:f>
          <m:nary>
            <m:naryPr>
              <m:limLoc m:val="subSup"/>
              <m:ctrlPr>
                <w:rPr>
                  <w:rStyle w:val="a9"/>
                  <w:rFonts w:ascii="Cambria Math" w:eastAsiaTheme="minorHAnsi" w:hAnsi="Cambria Math" w:cs="Calibri"/>
                  <w:i/>
                  <w:color w:val="000000" w:themeColor="text1"/>
                </w:rPr>
              </m:ctrlPr>
            </m:naryPr>
            <m:sub>
              <m:r>
                <w:rPr>
                  <w:rStyle w:val="a9"/>
                  <w:rFonts w:ascii="Cambria Math" w:eastAsiaTheme="minorHAnsi" w:hAnsi="Cambria Math" w:cs="Calibri"/>
                  <w:color w:val="000000" w:themeColor="text1"/>
                </w:rPr>
                <m:t>i∈</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n</m:t>
                  </m:r>
                </m:e>
                <m:sub>
                  <m:r>
                    <w:rPr>
                      <w:rStyle w:val="a9"/>
                      <w:rFonts w:ascii="Cambria Math" w:eastAsiaTheme="minorHAnsi" w:hAnsi="Cambria Math" w:cs="Calibri"/>
                      <w:color w:val="000000" w:themeColor="text1"/>
                    </w:rPr>
                    <m:t>t</m:t>
                  </m:r>
                </m:sub>
              </m:sSub>
            </m:sub>
            <m:sup>
              <m:r>
                <w:rPr>
                  <w:rStyle w:val="a9"/>
                  <w:rFonts w:ascii="Cambria Math" w:eastAsiaTheme="minorHAnsi" w:hAnsi="Cambria Math" w:cs="Calibri"/>
                  <w:color w:val="000000" w:themeColor="text1"/>
                </w:rPr>
                <m:t xml:space="preserve"> </m:t>
              </m:r>
            </m:sup>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e>
          </m:nary>
          <m:r>
            <w:rPr>
              <w:rStyle w:val="a9"/>
              <w:rFonts w:ascii="Cambria Math" w:eastAsiaTheme="minorHAnsi" w:hAnsi="Cambria Math" w:cs="Calibri"/>
              <w:color w:val="000000" w:themeColor="text1"/>
            </w:rPr>
            <m:t xml:space="preserve"> di</m:t>
          </m:r>
        </m:oMath>
      </m:oMathPara>
    </w:p>
    <w:p w14:paraId="2328F42F" w14:textId="73F7F30B" w:rsidR="00F139E4" w:rsidRDefault="00F139E4" w:rsidP="002019FF">
      <w:pPr>
        <w:pStyle w:val="p1"/>
        <w:spacing w:before="0" w:beforeAutospacing="0" w:after="0" w:afterAutospacing="0" w:line="360" w:lineRule="auto"/>
        <w:rPr>
          <w:rFonts w:asciiTheme="minorHAnsi" w:eastAsiaTheme="minorHAnsi" w:hAnsiTheme="minorHAnsi" w:cs="Calibri"/>
          <w:color w:val="000000" w:themeColor="text1"/>
        </w:rPr>
      </w:pPr>
      <w:r w:rsidRPr="00F139E4">
        <w:rPr>
          <w:rFonts w:asciiTheme="minorHAnsi" w:eastAsiaTheme="minorHAnsi" w:hAnsiTheme="minorHAnsi" w:cs="Calibri"/>
          <w:color w:val="000000" w:themeColor="text1"/>
        </w:rPr>
        <w:t>即使投标者不知道当前轮的实际运输成本，只要确保名义报价高于前一轮成本估计，就足以做出合理的退出或继续参与决策。</w:t>
      </w:r>
      <w:r>
        <w:rPr>
          <w:rFonts w:asciiTheme="minorHAnsi" w:eastAsiaTheme="minorHAnsi" w:hAnsiTheme="minorHAnsi" w:cs="Calibri" w:hint="eastAsia"/>
          <w:color w:val="000000" w:themeColor="text1"/>
        </w:rPr>
        <w:t>当最优名义报价</w:t>
      </w:r>
      <m:oMath>
        <m:sSub>
          <m:sSubPr>
            <m:ctrlPr>
              <w:rPr>
                <w:rFonts w:ascii="Cambria Math" w:eastAsiaTheme="minorHAnsi" w:hAnsi="Cambria Math" w:cs="Calibri"/>
                <w:i/>
              </w:rPr>
            </m:ctrlPr>
          </m:sSubPr>
          <m:e>
            <m:r>
              <w:rPr>
                <w:rFonts w:ascii="Cambria Math" w:eastAsiaTheme="minorHAnsi" w:hAnsi="Cambria Math" w:cs="Calibri" w:hint="eastAsia"/>
              </w:rPr>
              <m:t>P</m:t>
            </m:r>
            <m:ctrlPr>
              <w:rPr>
                <w:rFonts w:ascii="Cambria Math" w:eastAsiaTheme="minorHAnsi" w:hAnsi="Cambria Math" w:cs="Calibri" w:hint="eastAsia"/>
                <w:i/>
              </w:rPr>
            </m:ctrlPr>
          </m:e>
          <m:sub>
            <m:r>
              <w:rPr>
                <w:rFonts w:ascii="Cambria Math" w:eastAsiaTheme="minorHAnsi" w:hAnsi="Cambria Math" w:cs="Calibri"/>
              </w:rPr>
              <m:t>i,t</m:t>
            </m:r>
          </m:sub>
        </m:sSub>
        <m:r>
          <w:rPr>
            <w:rFonts w:ascii="Cambria Math" w:eastAsiaTheme="minorHAnsi" w:hAnsi="Cambria Math" w:cs="Calibri"/>
          </w:rPr>
          <m:t>&lt;T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i,t-1</m:t>
            </m:r>
          </m:sub>
        </m:sSub>
      </m:oMath>
    </w:p>
    <w:p w14:paraId="2D3673C6" w14:textId="447F6242" w:rsidR="00F3362C" w:rsidRPr="00BE2E81" w:rsidRDefault="00F139E4" w:rsidP="00BE2E81">
      <w:pPr>
        <w:pStyle w:val="p1"/>
        <w:spacing w:before="0" w:beforeAutospacing="0" w:after="0" w:afterAutospacing="0" w:line="360" w:lineRule="auto"/>
        <w:rPr>
          <w:rStyle w:val="a9"/>
          <w:rFonts w:asciiTheme="minorHAnsi" w:eastAsiaTheme="minorHAnsi" w:hAnsiTheme="minorHAnsi" w:cs="Calibri"/>
          <w:color w:val="000000" w:themeColor="text1"/>
        </w:rPr>
      </w:pPr>
      <w:r>
        <w:rPr>
          <w:rFonts w:asciiTheme="minorHAnsi" w:eastAsiaTheme="minorHAnsi" w:hAnsiTheme="minorHAnsi" w:cs="Calibri" w:hint="eastAsia"/>
          <w:color w:val="000000" w:themeColor="text1"/>
        </w:rPr>
        <w:t>对应的有效报价</w:t>
      </w:r>
      <m:oMath>
        <m:sSub>
          <m:sSubPr>
            <m:ctrlPr>
              <w:rPr>
                <w:rFonts w:ascii="Cambria Math" w:eastAsiaTheme="minorHAnsi" w:hAnsi="Cambria Math" w:cs="Calibri"/>
                <w:i/>
              </w:rPr>
            </m:ctrlPr>
          </m:sSub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=P</m:t>
            </m:r>
          </m:e>
          <m:sub>
            <m:r>
              <w:rPr>
                <w:rFonts w:ascii="Cambria Math" w:eastAsiaTheme="minorHAnsi" w:hAnsi="Cambria Math" w:cs="Calibri"/>
              </w:rPr>
              <m:t>i,t</m:t>
            </m:r>
          </m:sub>
        </m:sSub>
        <m:r>
          <w:rPr>
            <w:rFonts w:ascii="Cambria Math" w:eastAsiaTheme="minorHAnsi" w:hAnsi="Cambria Math" w:cs="Calibri"/>
          </w:rPr>
          <m:t>+</m:t>
        </m:r>
        <m:r>
          <w:rPr>
            <w:rStyle w:val="a9"/>
            <w:rFonts w:ascii="Cambria Math" w:eastAsiaTheme="minorHAnsi" w:hAnsi="Cambria Math" w:cs="Calibri"/>
            <w:color w:val="000000" w:themeColor="text1"/>
          </w:rPr>
          <m:t>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r>
          <w:rPr>
            <w:rStyle w:val="a9"/>
            <w:rFonts w:ascii="Cambria Math" w:eastAsiaTheme="minorHAnsi" w:hAnsi="Cambria Math" w:cs="Calibri"/>
            <w:color w:val="000000" w:themeColor="text1"/>
          </w:rPr>
          <m:t>&lt;</m:t>
        </m:r>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oMath>
      <w:r>
        <w:rPr>
          <w:rFonts w:asciiTheme="minorHAnsi" w:eastAsiaTheme="minorEastAsia" w:hAnsiTheme="minorHAnsi" w:cs="Calibri" w:hint="eastAsia"/>
        </w:rPr>
        <w:t>，</w:t>
      </w:r>
      <w:r w:rsidRPr="00F139E4">
        <w:rPr>
          <w:rFonts w:asciiTheme="minorHAnsi" w:eastAsiaTheme="minorEastAsia" w:hAnsiTheme="minorHAnsi" w:cs="Calibri"/>
        </w:rPr>
        <w:t>此时投标者的预期收益为负，理性的投标者将选择主动退出。</w:t>
      </w:r>
      <w:r w:rsidR="00BE2E81" w:rsidRPr="00BE2E81">
        <w:rPr>
          <w:rFonts w:asciiTheme="minorHAnsi" w:eastAsiaTheme="minorEastAsia" w:hAnsiTheme="minorHAnsi" w:cs="Calibri"/>
        </w:rPr>
        <w:t>这一设定在保障退出决策合理性的同时，降低了对即时成本信息的依赖。</w:t>
      </w:r>
      <w:r w:rsidR="00F3362C" w:rsidRPr="003940E5">
        <w:rPr>
          <w:rFonts w:asciiTheme="minorHAnsi" w:eastAsiaTheme="minorHAnsi" w:hAnsiTheme="minorHAnsi" w:cs="Calibri"/>
        </w:rPr>
        <w:t>当</w:t>
      </w:r>
      <w:r w:rsidR="00BE2E81">
        <w:rPr>
          <w:rFonts w:asciiTheme="minorHAnsi" w:eastAsiaTheme="minorHAnsi" w:hAnsiTheme="minorHAnsi" w:cs="Calibri" w:hint="eastAsia"/>
        </w:rPr>
        <w:t>有效报价</w:t>
      </w:r>
      <m:oMath>
        <m:sSub>
          <m:sSubPr>
            <m:ctrlPr>
              <w:rPr>
                <w:rFonts w:ascii="Cambria Math" w:eastAsiaTheme="minorHAnsi" w:hAnsi="Cambria Math" w:cs="Calibri"/>
                <w:i/>
              </w:rPr>
            </m:ctrlPr>
          </m:sSub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=P</m:t>
            </m:r>
          </m:e>
          <m:sub>
            <m:r>
              <w:rPr>
                <w:rFonts w:ascii="Cambria Math" w:eastAsiaTheme="minorHAnsi" w:hAnsi="Cambria Math" w:cs="Calibri"/>
              </w:rPr>
              <m:t>i,t</m:t>
            </m:r>
          </m:sub>
        </m:sSub>
        <m:r>
          <w:rPr>
            <w:rFonts w:ascii="Cambria Math" w:eastAsiaTheme="minorHAnsi" w:hAnsi="Cambria Math" w:cs="Calibri"/>
          </w:rPr>
          <m:t>+</m:t>
        </m:r>
        <m:r>
          <w:rPr>
            <w:rStyle w:val="a9"/>
            <w:rFonts w:ascii="Cambria Math" w:eastAsiaTheme="minorHAnsi" w:hAnsi="Cambria Math" w:cs="Calibri"/>
            <w:color w:val="000000" w:themeColor="text1"/>
          </w:rPr>
          <m:t>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oMath>
      <w:r w:rsidR="00BE2E81">
        <w:rPr>
          <w:rStyle w:val="a9"/>
          <w:rFonts w:asciiTheme="minorHAnsi" w:eastAsiaTheme="minorEastAsia" w:hAnsiTheme="minorHAnsi" w:cs="Calibri" w:hint="eastAsia"/>
          <w:color w:val="000000" w:themeColor="text1"/>
        </w:rPr>
        <w:t>低于门槛价格</w:t>
      </w:r>
      <m:oMath>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t</m:t>
            </m:r>
          </m:sub>
          <m:sup>
            <m:r>
              <w:rPr>
                <w:rStyle w:val="a9"/>
                <w:rFonts w:ascii="Cambria Math" w:eastAsiaTheme="minorHAnsi" w:hAnsi="Cambria Math" w:cs="Calibri"/>
                <w:color w:val="000000" w:themeColor="text1"/>
              </w:rPr>
              <m:t>obs</m:t>
            </m:r>
          </m:sup>
        </m:sSubSup>
      </m:oMath>
      <w:r w:rsidR="00F3362C" w:rsidRPr="003940E5">
        <w:rPr>
          <w:rStyle w:val="a9"/>
          <w:rFonts w:asciiTheme="minorHAnsi" w:eastAsiaTheme="minorHAnsi" w:hAnsiTheme="minorHAnsi" w:cs="Calibri"/>
          <w:color w:val="000000" w:themeColor="text1"/>
        </w:rPr>
        <w:t>时，</w:t>
      </w:r>
      <w:r w:rsidR="00BE2E81" w:rsidRPr="00BE2E81">
        <w:rPr>
          <w:rStyle w:val="a9"/>
          <w:rFonts w:asciiTheme="minorHAnsi" w:eastAsiaTheme="minorHAnsi" w:hAnsiTheme="minorHAnsi" w:cs="Calibri"/>
          <w:color w:val="000000" w:themeColor="text1"/>
        </w:rPr>
        <w:t>投标者将被淘汰出局</w:t>
      </w:r>
      <w:r w:rsidR="00BE2E81">
        <w:rPr>
          <w:rStyle w:val="a9"/>
          <w:rFonts w:asciiTheme="minorHAnsi" w:eastAsiaTheme="minorHAnsi" w:hAnsiTheme="minorHAnsi" w:cs="Calibri" w:hint="eastAsia"/>
          <w:color w:val="000000" w:themeColor="text1"/>
        </w:rPr>
        <w:t>，</w:t>
      </w:r>
      <w:r w:rsidR="00BE2E81" w:rsidRPr="00BE2E81">
        <w:rPr>
          <w:rStyle w:val="a9"/>
          <w:rFonts w:asciiTheme="minorHAnsi" w:eastAsiaTheme="minorHAnsi" w:hAnsiTheme="minorHAnsi" w:cs="Calibri"/>
          <w:color w:val="000000" w:themeColor="text1"/>
        </w:rPr>
        <w:t>这一判定标准</w:t>
      </w:r>
      <w:r w:rsidR="00BE2E81">
        <w:rPr>
          <w:rStyle w:val="a9"/>
          <w:rFonts w:asciiTheme="minorHAnsi" w:eastAsiaTheme="minorHAnsi" w:hAnsiTheme="minorHAnsi" w:cs="Calibri" w:hint="eastAsia"/>
          <w:color w:val="000000" w:themeColor="text1"/>
        </w:rPr>
        <w:t>同样</w:t>
      </w:r>
      <w:r w:rsidR="00BE2E81" w:rsidRPr="00BE2E81">
        <w:rPr>
          <w:rStyle w:val="a9"/>
          <w:rFonts w:asciiTheme="minorHAnsi" w:eastAsiaTheme="minorHAnsi" w:hAnsiTheme="minorHAnsi" w:cs="Calibri"/>
          <w:color w:val="000000" w:themeColor="text1"/>
        </w:rPr>
        <w:t>与机制先前设定一致</w:t>
      </w:r>
      <w:r w:rsidR="00BE2E81">
        <w:rPr>
          <w:rStyle w:val="a9"/>
          <w:rFonts w:asciiTheme="minorHAnsi" w:eastAsiaTheme="minorHAnsi" w:hAnsiTheme="minorHAnsi" w:cs="Calibri" w:hint="eastAsia"/>
          <w:color w:val="000000" w:themeColor="text1"/>
        </w:rPr>
        <w:t>。</w:t>
      </w:r>
    </w:p>
    <w:p w14:paraId="01E6E448" w14:textId="67A5888F" w:rsidR="006C2025" w:rsidRPr="00A01396" w:rsidRDefault="00264554" w:rsidP="00264554">
      <w:pPr>
        <w:pStyle w:val="1"/>
      </w:pPr>
      <w:bookmarkStart w:id="12" w:name="_Toc202048190"/>
      <w:r>
        <w:rPr>
          <w:rFonts w:hint="eastAsia"/>
        </w:rPr>
        <w:t>三、</w:t>
      </w:r>
      <w:r w:rsidR="006C2025" w:rsidRPr="00A01396">
        <w:t>最优策略分析</w:t>
      </w:r>
      <w:bookmarkEnd w:id="12"/>
    </w:p>
    <w:p w14:paraId="651576F4" w14:textId="589A1938" w:rsidR="001F58CF" w:rsidRPr="00BE2E81" w:rsidRDefault="001F58CF" w:rsidP="002019FF">
      <w:pPr>
        <w:tabs>
          <w:tab w:val="left" w:pos="8222"/>
        </w:tabs>
        <w:spacing w:line="360" w:lineRule="auto"/>
        <w:ind w:rightChars="-67" w:right="-161"/>
        <w:rPr>
          <w:rFonts w:asciiTheme="minorHAnsi" w:eastAsiaTheme="minorHAnsi" w:hAnsiTheme="minorHAnsi" w:cs="Calibri"/>
          <w:color w:val="000000" w:themeColor="text1"/>
        </w:rPr>
      </w:pPr>
      <w:r w:rsidRPr="003940E5">
        <w:rPr>
          <w:rFonts w:asciiTheme="minorHAnsi" w:eastAsiaTheme="minorHAnsi" w:hAnsiTheme="minorHAnsi" w:cs="Calibri"/>
          <w:iCs/>
        </w:rPr>
        <w:t>为了更方便分析，我们将</w:t>
      </w:r>
      <m:oMath>
        <m:r>
          <w:rPr>
            <w:rFonts w:ascii="Cambria Math" w:eastAsiaTheme="minorHAnsi" w:hAnsi="Cambria Math" w:cs="Calibri"/>
          </w:rPr>
          <m:t>A≔</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oMath>
      <w:r w:rsidRPr="00BE2E81">
        <w:rPr>
          <w:rFonts w:asciiTheme="minorHAnsi" w:eastAsiaTheme="minorHAnsi" w:hAnsiTheme="minorHAnsi" w:cs="Calibri"/>
          <w:color w:val="000000" w:themeColor="text1"/>
        </w:rPr>
        <w:t xml:space="preserve">, </w:t>
      </w:r>
      <m:oMath>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A</m:t>
            </m:r>
          </m:e>
          <m:sup>
            <m:r>
              <w:rPr>
                <w:rFonts w:ascii="Cambria Math" w:eastAsiaTheme="minorHAnsi" w:hAnsi="Cambria Math" w:cs="Calibri"/>
                <w:color w:val="000000" w:themeColor="text1"/>
              </w:rPr>
              <m:t>'</m:t>
            </m:r>
          </m:sup>
        </m:sSup>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oMath>
      <w:r w:rsidRPr="00BE2E81">
        <w:rPr>
          <w:rFonts w:asciiTheme="minorHAnsi" w:eastAsiaTheme="minorHAnsi" w:hAnsiTheme="minorHAnsi" w:cs="Calibri"/>
          <w:color w:val="000000" w:themeColor="text1"/>
        </w:rPr>
        <w:t>;</w:t>
      </w:r>
    </w:p>
    <w:p w14:paraId="1735BF3D" w14:textId="1896DF8A" w:rsidR="001F58CF" w:rsidRPr="00BE2E81" w:rsidRDefault="001F58CF" w:rsidP="002019FF">
      <w:pPr>
        <w:tabs>
          <w:tab w:val="left" w:pos="8222"/>
        </w:tabs>
        <w:spacing w:line="360" w:lineRule="auto"/>
        <w:ind w:rightChars="-67" w:right="-161"/>
        <w:rPr>
          <w:rFonts w:asciiTheme="minorHAnsi" w:eastAsiaTheme="minorHAnsi" w:hAnsiTheme="minorHAnsi" w:cs="Calibri"/>
          <w:color w:val="000000" w:themeColor="text1"/>
        </w:rPr>
      </w:pPr>
      <w:r w:rsidRPr="00BE2E81">
        <w:rPr>
          <w:rFonts w:asciiTheme="minorHAnsi" w:eastAsiaTheme="minorHAnsi" w:hAnsiTheme="minorHAnsi" w:cs="Calibri"/>
          <w:color w:val="000000" w:themeColor="text1"/>
        </w:rPr>
        <w:t>同样的，</w:t>
      </w:r>
      <m:oMath>
        <m:r>
          <w:rPr>
            <w:rFonts w:ascii="Cambria Math" w:eastAsiaTheme="minorHAnsi" w:hAnsi="Cambria Math" w:cs="Calibri"/>
            <w:color w:val="000000" w:themeColor="text1"/>
          </w:rPr>
          <m:t>B≔Prob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oMath>
      <w:r w:rsidRPr="00BE2E81">
        <w:rPr>
          <w:rFonts w:asciiTheme="minorHAnsi" w:eastAsiaTheme="minorHAnsi" w:hAnsiTheme="minorHAnsi" w:cs="Calibri"/>
          <w:color w:val="000000" w:themeColor="text1"/>
        </w:rPr>
        <w:t xml:space="preserve">, </w:t>
      </w:r>
      <m:oMath>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B</m:t>
            </m:r>
          </m:e>
          <m:sup>
            <m:r>
              <w:rPr>
                <w:rFonts w:ascii="Cambria Math" w:eastAsiaTheme="minorHAnsi" w:hAnsi="Cambria Math" w:cs="Calibri"/>
                <w:color w:val="000000" w:themeColor="text1"/>
              </w:rPr>
              <m:t>'</m:t>
            </m:r>
          </m:sup>
        </m:sSup>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oMath>
    </w:p>
    <w:p w14:paraId="26D63059" w14:textId="57C2EFD3" w:rsidR="001F58CF" w:rsidRPr="003940E5" w:rsidRDefault="001F58CF" w:rsidP="002019FF">
      <w:pPr>
        <w:tabs>
          <w:tab w:val="left" w:pos="8222"/>
        </w:tabs>
        <w:spacing w:line="360" w:lineRule="auto"/>
        <w:ind w:rightChars="-67" w:right="-161"/>
        <w:rPr>
          <w:rFonts w:asciiTheme="minorHAnsi" w:eastAsiaTheme="minorHAnsi" w:hAnsiTheme="minorHAnsi" w:cs="Calibri"/>
          <w:color w:val="000000" w:themeColor="text1"/>
        </w:rPr>
      </w:pPr>
      <w:r w:rsidRPr="00BE2E81">
        <w:rPr>
          <w:rFonts w:asciiTheme="minorHAnsi" w:eastAsiaTheme="minorHAnsi" w:hAnsiTheme="minorHAnsi" w:cs="Calibri"/>
          <w:color w:val="000000" w:themeColor="text1"/>
        </w:rPr>
        <w:t xml:space="preserve">将 </w:t>
      </w:r>
      <m:oMath>
        <m:r>
          <w:rPr>
            <w:rFonts w:ascii="Cambria Math" w:eastAsiaTheme="minorHAnsi" w:hAnsi="Cambria Math" w:cs="Calibri"/>
            <w:color w:val="000000" w:themeColor="text1"/>
          </w:rPr>
          <m:t>C≔Prob</m:t>
        </m:r>
        <m:d>
          <m:dPr>
            <m:ctrlPr>
              <w:rPr>
                <w:rFonts w:ascii="Cambria Math" w:eastAsiaTheme="minorHAnsi" w:hAnsi="Cambria Math" w:cs="Calibri"/>
                <w:i/>
                <w:color w:val="000000" w:themeColor="text1"/>
              </w:rPr>
            </m:ctrlPr>
          </m:dPr>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oMath>
      <w:r w:rsidRPr="00BE2E81">
        <w:rPr>
          <w:rFonts w:asciiTheme="minorHAnsi" w:eastAsiaTheme="minorHAnsi" w:hAnsiTheme="minorHAnsi" w:cs="Calibri"/>
          <w:color w:val="000000" w:themeColor="text1"/>
        </w:rPr>
        <w:t xml:space="preserve">, </w:t>
      </w:r>
      <m:oMath>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C</m:t>
            </m:r>
          </m:e>
          <m:sup>
            <m:r>
              <w:rPr>
                <w:rFonts w:ascii="Cambria Math" w:eastAsiaTheme="minorHAnsi" w:hAnsi="Cambria Math" w:cs="Calibri"/>
                <w:color w:val="000000" w:themeColor="text1"/>
              </w:rPr>
              <m:t>'</m:t>
            </m:r>
          </m:sup>
        </m:sSup>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oMath>
    </w:p>
    <w:p w14:paraId="62D06A6E" w14:textId="6A458944" w:rsidR="001F58CF" w:rsidRPr="003940E5" w:rsidRDefault="001F58CF" w:rsidP="002019FF">
      <w:pPr>
        <w:tabs>
          <w:tab w:val="left" w:pos="8222"/>
        </w:tabs>
        <w:spacing w:line="360" w:lineRule="auto"/>
        <w:ind w:rightChars="-67" w:right="-161"/>
        <w:rPr>
          <w:rFonts w:asciiTheme="minorHAnsi" w:eastAsiaTheme="minorHAnsi" w:hAnsiTheme="minorHAnsi" w:cs="Calibri"/>
          <w:color w:val="000000" w:themeColor="text1"/>
        </w:rPr>
      </w:pPr>
      <w:r w:rsidRPr="003940E5">
        <w:rPr>
          <w:rFonts w:asciiTheme="minorHAnsi" w:eastAsiaTheme="minorHAnsi" w:hAnsiTheme="minorHAnsi" w:cs="Calibri"/>
          <w:color w:val="000000" w:themeColor="text1"/>
        </w:rPr>
        <w:t>式(10)</w:t>
      </w:r>
      <w:r w:rsidR="00BE2E81">
        <w:rPr>
          <w:rFonts w:asciiTheme="minorHAnsi" w:eastAsiaTheme="minorHAnsi" w:hAnsiTheme="minorHAnsi" w:cs="Calibri" w:hint="eastAsia"/>
          <w:color w:val="000000" w:themeColor="text1"/>
        </w:rPr>
        <w:t>中最优名义报价的表达式</w:t>
      </w:r>
      <w:r w:rsidRPr="003940E5">
        <w:rPr>
          <w:rFonts w:asciiTheme="minorHAnsi" w:eastAsiaTheme="minorHAnsi" w:hAnsiTheme="minorHAnsi" w:cs="Calibri"/>
          <w:color w:val="000000" w:themeColor="text1"/>
        </w:rPr>
        <w:t>被简化为：</w:t>
      </w:r>
    </w:p>
    <w:p w14:paraId="73333289" w14:textId="730912D8" w:rsidR="005F511C" w:rsidRPr="003940E5" w:rsidRDefault="00000000" w:rsidP="002019FF">
      <w:pPr>
        <w:tabs>
          <w:tab w:val="left" w:pos="8222"/>
        </w:tabs>
        <w:spacing w:line="360" w:lineRule="auto"/>
        <w:ind w:rightChars="-67" w:right="-161"/>
        <w:rPr>
          <w:rFonts w:asciiTheme="minorHAnsi" w:eastAsiaTheme="minorHAnsi" w:hAnsiTheme="minorHAnsi" w:cs="Calibri"/>
          <w:i/>
          <w:color w:val="000000" w:themeColor="text1"/>
        </w:rPr>
      </w:pPr>
      <m:oMathPara>
        <m:oMath>
          <m:sSub>
            <m:sSubPr>
              <m:ctrlPr>
                <w:rPr>
                  <w:rFonts w:ascii="Cambria Math" w:eastAsiaTheme="minorHAnsi" w:hAnsi="Cambria Math" w:cs="Calibri"/>
                  <w:i/>
                </w:rPr>
              </m:ctrlPr>
            </m:sSubPr>
            <m:e>
              <m:r>
                <w:rPr>
                  <w:rFonts w:ascii="Cambria Math" w:eastAsiaTheme="minorHAnsi" w:hAnsi="Cambria Math" w:cs="Calibri"/>
                </w:rPr>
                <m:t>P</m:t>
              </m:r>
            </m:e>
            <m:sub>
              <m:r>
                <w:rPr>
                  <w:rFonts w:ascii="Cambria Math" w:eastAsiaTheme="minorHAnsi" w:hAnsi="Cambria Math" w:cs="Calibri"/>
                </w:rPr>
                <m:t>i,t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i,t-1</m:t>
              </m:r>
            </m:sub>
          </m:sSub>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A</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A</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B</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C</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C</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 xml:space="preserve">      </m:t>
          </m:r>
        </m:oMath>
      </m:oMathPara>
    </w:p>
    <w:p w14:paraId="54759FE5" w14:textId="554EDC28" w:rsidR="001D19BC" w:rsidRPr="003940E5" w:rsidRDefault="00BE2E81" w:rsidP="002019FF">
      <w:pPr>
        <w:tabs>
          <w:tab w:val="left" w:pos="8222"/>
        </w:tabs>
        <w:spacing w:line="360" w:lineRule="auto"/>
        <w:ind w:rightChars="-67" w:right="-161"/>
        <w:rPr>
          <w:rFonts w:asciiTheme="minorHAnsi" w:eastAsiaTheme="minorHAnsi" w:hAnsiTheme="minorHAnsi" w:cs="Calibri"/>
          <w:iCs/>
          <w:color w:val="000000" w:themeColor="text1"/>
        </w:rPr>
      </w:pPr>
      <w:r>
        <w:rPr>
          <w:rFonts w:asciiTheme="minorHAnsi" w:eastAsiaTheme="minorHAnsi" w:hAnsiTheme="minorHAnsi" w:cs="Calibri" w:hint="eastAsia"/>
          <w:iCs/>
          <w:color w:val="000000" w:themeColor="text1"/>
        </w:rPr>
        <w:t>对应的</w:t>
      </w:r>
      <w:r>
        <w:rPr>
          <w:rFonts w:asciiTheme="minorHAnsi" w:eastAsiaTheme="minorHAnsi" w:hAnsiTheme="minorHAnsi" w:cs="Calibri" w:hint="eastAsia"/>
          <w:color w:val="000000" w:themeColor="text1"/>
        </w:rPr>
        <w:t>最优有效报价的表达式</w:t>
      </w:r>
      <w:r w:rsidRPr="003940E5">
        <w:rPr>
          <w:rFonts w:asciiTheme="minorHAnsi" w:eastAsiaTheme="minorHAnsi" w:hAnsiTheme="minorHAnsi" w:cs="Calibri"/>
          <w:color w:val="000000" w:themeColor="text1"/>
        </w:rPr>
        <w:t>被为</w:t>
      </w:r>
      <w:r>
        <w:rPr>
          <w:rFonts w:asciiTheme="minorHAnsi" w:eastAsiaTheme="minorHAnsi" w:hAnsiTheme="minorHAnsi" w:cs="Calibri" w:hint="eastAsia"/>
          <w:color w:val="000000" w:themeColor="text1"/>
        </w:rPr>
        <w:t>：</w:t>
      </w:r>
    </w:p>
    <w:p w14:paraId="2B8D8FA9" w14:textId="2A857D4C" w:rsidR="001D19BC" w:rsidRPr="003940E5" w:rsidRDefault="00000000" w:rsidP="002019FF">
      <w:pPr>
        <w:tabs>
          <w:tab w:val="left" w:pos="8222"/>
        </w:tabs>
        <w:spacing w:line="360" w:lineRule="auto"/>
        <w:ind w:rightChars="-67" w:right="-161"/>
        <w:rPr>
          <w:rFonts w:asciiTheme="minorHAnsi" w:eastAsiaTheme="minorHAnsi" w:hAnsiTheme="minorHAnsi" w:cs="Calibri"/>
          <w:i/>
          <w:color w:val="000000" w:themeColor="text1"/>
        </w:rPr>
      </w:pPr>
      <m:oMathPara>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A</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A</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B</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C</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C</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 xml:space="preserve">    (11)    </m:t>
          </m:r>
        </m:oMath>
      </m:oMathPara>
    </w:p>
    <w:p w14:paraId="27A97D98" w14:textId="22B41BF5" w:rsidR="00EA2DF3" w:rsidRPr="003940E5" w:rsidRDefault="005F511C" w:rsidP="002019FF">
      <w:pPr>
        <w:spacing w:line="360" w:lineRule="auto"/>
        <w:rPr>
          <w:rFonts w:asciiTheme="minorHAnsi" w:eastAsiaTheme="minorHAnsi" w:hAnsiTheme="minorHAnsi" w:cs="Calibri"/>
          <w:color w:val="000000" w:themeColor="text1"/>
        </w:rPr>
      </w:pPr>
      <w:r w:rsidRPr="003940E5">
        <w:rPr>
          <w:rFonts w:asciiTheme="minorHAnsi" w:eastAsiaTheme="minorHAnsi" w:hAnsiTheme="minorHAnsi" w:cs="Calibri"/>
          <w:color w:val="000000" w:themeColor="text1"/>
        </w:rPr>
        <w:t>在最优出价的一阶条件中，出现了三个关于</w:t>
      </w:r>
      <w:r w:rsidR="001146F0">
        <w:rPr>
          <w:rFonts w:asciiTheme="minorHAnsi" w:eastAsiaTheme="minorHAnsi" w:hAnsiTheme="minorHAnsi" w:cs="Calibri"/>
          <w:color w:val="000000" w:themeColor="text1"/>
        </w:rPr>
        <w:t>投标者</w:t>
      </w:r>
      <w:r w:rsidRPr="003940E5">
        <w:rPr>
          <w:rFonts w:asciiTheme="minorHAnsi" w:eastAsiaTheme="minorHAnsi" w:hAnsiTheme="minorHAnsi" w:cs="Calibri"/>
          <w:color w:val="000000" w:themeColor="text1"/>
        </w:rPr>
        <w:t>报价</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oMath>
      <w:r w:rsidRPr="00BE2E81">
        <w:rPr>
          <w:rFonts w:asciiTheme="minorHAnsi" w:eastAsiaTheme="minorHAnsi" w:hAnsiTheme="minorHAnsi" w:cs="Calibri"/>
          <w:color w:val="000000" w:themeColor="text1"/>
        </w:rPr>
        <w:t>的偏导项，</w:t>
      </w:r>
      <w:r w:rsidRPr="00BE2E81">
        <w:rPr>
          <w:rFonts w:asciiTheme="minorHAnsi" w:eastAsiaTheme="minorHAnsi" w:hAnsiTheme="minorHAnsi" w:cs="Calibri"/>
        </w:rPr>
        <w:t>为了分析</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oMath>
      <w:r w:rsidRPr="00BE2E81">
        <w:rPr>
          <w:rFonts w:asciiTheme="minorHAnsi" w:eastAsiaTheme="minorHAnsi" w:hAnsiTheme="minorHAnsi" w:cs="Calibri"/>
        </w:rPr>
        <w:t>和</w:t>
      </w:r>
      <m:oMath>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oMath>
      <w:r w:rsidRPr="00BE2E81">
        <w:rPr>
          <w:rFonts w:asciiTheme="minorHAnsi" w:eastAsiaTheme="minorHAnsi" w:hAnsiTheme="minorHAnsi" w:cs="Calibri"/>
        </w:rPr>
        <w:t>的大小关系(</w:t>
      </w:r>
      <w:r w:rsidR="001146F0" w:rsidRPr="00BE2E81">
        <w:rPr>
          <w:rFonts w:asciiTheme="minorHAnsi" w:eastAsiaTheme="minorHAnsi" w:hAnsiTheme="minorHAnsi" w:cs="Calibri"/>
        </w:rPr>
        <w:t>投标者</w:t>
      </w:r>
      <w:r w:rsidR="00BE2E81">
        <w:rPr>
          <w:rFonts w:asciiTheme="minorHAnsi" w:eastAsiaTheme="minorHAnsi" w:hAnsiTheme="minorHAnsi" w:cs="Calibri" w:hint="eastAsia"/>
        </w:rPr>
        <w:t>实际成交价格</w:t>
      </w:r>
      <w:r w:rsidRPr="00BE2E81">
        <w:rPr>
          <w:rFonts w:asciiTheme="minorHAnsi" w:eastAsiaTheme="minorHAnsi" w:hAnsiTheme="minorHAnsi" w:cs="Calibri"/>
        </w:rPr>
        <w:t>和运输成本的大小关</w:t>
      </w:r>
      <w:r w:rsidRPr="003940E5">
        <w:rPr>
          <w:rFonts w:asciiTheme="minorHAnsi" w:eastAsiaTheme="minorHAnsi" w:hAnsiTheme="minorHAnsi" w:cs="Calibri"/>
        </w:rPr>
        <w:t>系)，</w:t>
      </w:r>
      <w:r w:rsidR="00483117" w:rsidRPr="003940E5">
        <w:rPr>
          <w:rFonts w:asciiTheme="minorHAnsi" w:eastAsiaTheme="minorHAnsi" w:hAnsiTheme="minorHAnsi" w:cs="Calibri"/>
        </w:rPr>
        <w:t>已知A，B，C为正，</w:t>
      </w:r>
      <w:r w:rsidRPr="003940E5">
        <w:rPr>
          <w:rFonts w:asciiTheme="minorHAnsi" w:eastAsiaTheme="minorHAnsi" w:hAnsiTheme="minorHAnsi" w:cs="Calibri"/>
        </w:rPr>
        <w:t>我们将逐一分析</w:t>
      </w:r>
      <m:oMath>
        <m:r>
          <w:rPr>
            <w:rFonts w:ascii="Cambria Math" w:eastAsiaTheme="minorHAnsi" w:hAnsi="Cambria Math" w:cs="Calibri"/>
          </w:rPr>
          <m:t>A'</m:t>
        </m:r>
      </m:oMath>
      <w:r w:rsidRPr="003940E5">
        <w:rPr>
          <w:rFonts w:asciiTheme="minorHAnsi" w:eastAsiaTheme="minorHAnsi" w:hAnsiTheme="minorHAnsi" w:cs="Calibri"/>
          <w:color w:val="000000" w:themeColor="text1"/>
        </w:rPr>
        <w:t>，</w:t>
      </w:r>
      <m:oMath>
        <m:r>
          <w:rPr>
            <w:rFonts w:ascii="Cambria Math" w:eastAsiaTheme="minorHAnsi" w:hAnsi="Cambria Math" w:cs="Calibri"/>
            <w:color w:val="000000" w:themeColor="text1"/>
          </w:rPr>
          <m:t>B'</m:t>
        </m:r>
      </m:oMath>
      <w:r w:rsidRPr="003940E5">
        <w:rPr>
          <w:rFonts w:asciiTheme="minorHAnsi" w:eastAsiaTheme="minorHAnsi" w:hAnsiTheme="minorHAnsi" w:cs="Calibri"/>
          <w:color w:val="000000" w:themeColor="text1"/>
        </w:rPr>
        <w:t>，</w:t>
      </w:r>
      <m:oMath>
        <m:r>
          <w:rPr>
            <w:rFonts w:ascii="Cambria Math" w:eastAsiaTheme="minorHAnsi" w:hAnsi="Cambria Math" w:cs="Calibri"/>
            <w:color w:val="000000" w:themeColor="text1"/>
          </w:rPr>
          <m:t>C'</m:t>
        </m:r>
      </m:oMath>
      <w:r w:rsidRPr="003940E5">
        <w:rPr>
          <w:rFonts w:asciiTheme="minorHAnsi" w:eastAsiaTheme="minorHAnsi" w:hAnsiTheme="minorHAnsi" w:cs="Calibri"/>
          <w:color w:val="000000" w:themeColor="text1"/>
        </w:rPr>
        <w:t>的正负性。</w:t>
      </w:r>
    </w:p>
    <w:p w14:paraId="3340470B" w14:textId="5988E81F" w:rsidR="00483117" w:rsidRPr="003940E5" w:rsidRDefault="00000000" w:rsidP="002019FF">
      <w:pPr>
        <w:spacing w:line="360" w:lineRule="auto"/>
        <w:rPr>
          <w:rFonts w:asciiTheme="minorHAnsi" w:eastAsiaTheme="minorHAnsi" w:hAnsiTheme="minorHAnsi" w:cs="Calibri"/>
        </w:rPr>
      </w:pPr>
      <m:oMath>
        <m:sSup>
          <m:sSupPr>
            <m:ctrlPr>
              <w:rPr>
                <w:rFonts w:ascii="Cambria Math" w:eastAsiaTheme="minorHAnsi" w:hAnsi="Cambria Math" w:cs="Calibri"/>
                <w:b/>
                <w:bCs/>
              </w:rPr>
            </m:ctrlPr>
          </m:sSupPr>
          <m:e>
            <m:r>
              <m:rPr>
                <m:sty m:val="bi"/>
              </m:rPr>
              <w:rPr>
                <w:rFonts w:ascii="Cambria Math" w:eastAsiaTheme="minorHAnsi" w:hAnsi="Cambria Math" w:cs="Calibri"/>
              </w:rPr>
              <m:t>A</m:t>
            </m:r>
          </m:e>
          <m:sup>
            <m:r>
              <m:rPr>
                <m:sty m:val="b"/>
              </m:rPr>
              <w:rPr>
                <w:rFonts w:ascii="Cambria Math" w:eastAsiaTheme="minorHAnsi" w:hAnsi="Cambria Math" w:cs="Calibri"/>
              </w:rPr>
              <m:t>'</m:t>
            </m:r>
          </m:sup>
        </m:sSup>
        <m:r>
          <m:rPr>
            <m:sty m:val="b"/>
          </m:rPr>
          <w:rPr>
            <w:rFonts w:ascii="Cambria Math" w:eastAsiaTheme="minorHAnsi" w:hAnsi="Cambria Math" w:cs="Calibri"/>
          </w:rPr>
          <m:t>≔</m:t>
        </m:r>
        <m:f>
          <m:fPr>
            <m:ctrlPr>
              <w:rPr>
                <w:rFonts w:ascii="Cambria Math" w:eastAsiaTheme="minorHAnsi" w:hAnsi="Cambria Math" w:cs="Calibri"/>
                <w:b/>
                <w:bCs/>
              </w:rPr>
            </m:ctrlPr>
          </m:fPr>
          <m:num>
            <m:r>
              <m:rPr>
                <m:sty m:val="bi"/>
              </m:rPr>
              <w:rPr>
                <w:rFonts w:ascii="Cambria Math" w:eastAsiaTheme="minorHAnsi" w:hAnsi="Cambria Math" w:cs="Calibri"/>
              </w:rPr>
              <m:t>∂</m:t>
            </m:r>
            <m:sSub>
              <m:sSubPr>
                <m:ctrlPr>
                  <w:rPr>
                    <w:rFonts w:ascii="Cambria Math" w:eastAsiaTheme="minorHAnsi" w:hAnsi="Cambria Math" w:cs="Calibri"/>
                    <w:b/>
                    <w:bCs/>
                  </w:rPr>
                </m:ctrlPr>
              </m:sSubPr>
              <m:e>
                <m:r>
                  <m:rPr>
                    <m:sty m:val="bi"/>
                  </m:rPr>
                  <w:rPr>
                    <w:rFonts w:ascii="Cambria Math" w:eastAsiaTheme="minorHAnsi" w:hAnsi="Cambria Math" w:cs="Calibri"/>
                  </w:rPr>
                  <m:t>Prob</m:t>
                </m:r>
                <m:r>
                  <m:rPr>
                    <m:scr m:val="script"/>
                    <m:sty m:val="b"/>
                  </m:rPr>
                  <w:rPr>
                    <w:rFonts w:ascii="Cambria Math" w:eastAsiaTheme="minorHAnsi" w:hAnsi="Cambria Math" w:cs="Calibri"/>
                  </w:rPr>
                  <m:t>(H</m:t>
                </m:r>
              </m:e>
              <m:sub>
                <m:r>
                  <m:rPr>
                    <m:sty m:val="bi"/>
                  </m:rPr>
                  <w:rPr>
                    <w:rFonts w:ascii="Cambria Math" w:eastAsiaTheme="minorHAnsi" w:hAnsi="Cambria Math" w:cs="Calibri"/>
                  </w:rPr>
                  <m:t>t</m:t>
                </m:r>
              </m:sub>
            </m:sSub>
            <m:d>
              <m:dPr>
                <m:begChr m:val="|"/>
                <m:ctrlPr>
                  <w:rPr>
                    <w:rFonts w:ascii="Cambria Math" w:eastAsiaTheme="minorHAnsi" w:hAnsi="Cambria Math" w:cs="Calibri"/>
                    <w:b/>
                    <w:bCs/>
                  </w:rPr>
                </m:ctrlPr>
              </m:dPr>
              <m:e>
                <m:sSub>
                  <m:sSubPr>
                    <m:ctrlPr>
                      <w:rPr>
                        <w:rStyle w:val="a9"/>
                        <w:rFonts w:ascii="Cambria Math" w:eastAsiaTheme="minorHAnsi" w:hAnsi="Cambria Math" w:cs="Calibri"/>
                        <w:b/>
                        <w:bCs/>
                        <w:i/>
                        <w:color w:val="000000" w:themeColor="text1"/>
                      </w:rPr>
                    </m:ctrlPr>
                  </m:sSubPr>
                  <m:e>
                    <m:acc>
                      <m:accPr>
                        <m:chr m:val="̃"/>
                        <m:ctrlPr>
                          <w:rPr>
                            <w:rStyle w:val="a9"/>
                            <w:rFonts w:ascii="Cambria Math" w:eastAsiaTheme="minorHAnsi" w:hAnsi="Cambria Math" w:cs="Calibri"/>
                            <w:b/>
                            <w:bCs/>
                            <w:i/>
                            <w:color w:val="000000" w:themeColor="text1"/>
                          </w:rPr>
                        </m:ctrlPr>
                      </m:accPr>
                      <m:e>
                        <m:r>
                          <m:rPr>
                            <m:sty m:val="bi"/>
                          </m:rPr>
                          <w:rPr>
                            <w:rStyle w:val="a9"/>
                            <w:rFonts w:ascii="Cambria Math" w:eastAsiaTheme="minorHAnsi" w:hAnsi="Cambria Math" w:cs="Calibri"/>
                            <w:color w:val="000000" w:themeColor="text1"/>
                          </w:rPr>
                          <m:t>P</m:t>
                        </m:r>
                      </m:e>
                    </m:acc>
                  </m:e>
                  <m:sub>
                    <m:r>
                      <m:rPr>
                        <m:sty m:val="bi"/>
                      </m:rPr>
                      <w:rPr>
                        <w:rStyle w:val="a9"/>
                        <w:rFonts w:ascii="Cambria Math" w:eastAsiaTheme="minorHAnsi" w:hAnsi="Cambria Math" w:cs="Calibri"/>
                        <w:color w:val="000000" w:themeColor="text1"/>
                      </w:rPr>
                      <m:t>i,t</m:t>
                    </m:r>
                  </m:sub>
                </m:sSub>
                <m:r>
                  <m:rPr>
                    <m:sty m:val="b"/>
                  </m:rPr>
                  <w:rPr>
                    <w:rFonts w:ascii="Cambria Math" w:eastAsiaTheme="minorHAnsi" w:hAnsi="Cambria Math" w:cs="Calibri"/>
                  </w:rPr>
                  <m:t>≤</m:t>
                </m:r>
                <m:sSubSup>
                  <m:sSubSupPr>
                    <m:ctrlPr>
                      <w:rPr>
                        <w:rFonts w:ascii="Cambria Math" w:eastAsiaTheme="minorHAnsi" w:hAnsi="Cambria Math" w:cs="Calibri"/>
                        <w:b/>
                        <w:bCs/>
                      </w:rPr>
                    </m:ctrlPr>
                  </m:sSubSupPr>
                  <m:e>
                    <m:r>
                      <m:rPr>
                        <m:sty m:val="bi"/>
                      </m:rPr>
                      <w:rPr>
                        <w:rFonts w:ascii="Cambria Math" w:eastAsiaTheme="minorHAnsi" w:hAnsi="Cambria Math" w:cs="Calibri"/>
                      </w:rPr>
                      <m:t>P</m:t>
                    </m:r>
                  </m:e>
                  <m:sub>
                    <m:r>
                      <m:rPr>
                        <m:sty m:val="bi"/>
                      </m:rPr>
                      <w:rPr>
                        <w:rFonts w:ascii="Cambria Math" w:eastAsiaTheme="minorHAnsi" w:hAnsi="Cambria Math" w:cs="Calibri"/>
                      </w:rPr>
                      <m:t>t</m:t>
                    </m:r>
                  </m:sub>
                  <m:sup>
                    <m:r>
                      <m:rPr>
                        <m:sty m:val="bi"/>
                      </m:rPr>
                      <w:rPr>
                        <w:rFonts w:ascii="Cambria Math" w:eastAsiaTheme="minorHAnsi" w:hAnsi="Cambria Math" w:cs="Calibri"/>
                      </w:rPr>
                      <m:t>obs</m:t>
                    </m:r>
                  </m:sup>
                </m:sSubSup>
              </m:e>
            </m:d>
          </m:num>
          <m:den>
            <m:r>
              <m:rPr>
                <m:sty m:val="bi"/>
              </m:rPr>
              <w:rPr>
                <w:rFonts w:ascii="Cambria Math" w:eastAsiaTheme="minorHAnsi" w:hAnsi="Cambria Math" w:cs="Calibri"/>
              </w:rPr>
              <m:t>∂</m:t>
            </m:r>
            <m:sSub>
              <m:sSubPr>
                <m:ctrlPr>
                  <w:rPr>
                    <w:rStyle w:val="a9"/>
                    <w:rFonts w:ascii="Cambria Math" w:eastAsiaTheme="minorHAnsi" w:hAnsi="Cambria Math" w:cs="Calibri"/>
                    <w:b/>
                    <w:bCs/>
                    <w:i/>
                    <w:color w:val="000000" w:themeColor="text1"/>
                  </w:rPr>
                </m:ctrlPr>
              </m:sSubPr>
              <m:e>
                <m:acc>
                  <m:accPr>
                    <m:chr m:val="̃"/>
                    <m:ctrlPr>
                      <w:rPr>
                        <w:rStyle w:val="a9"/>
                        <w:rFonts w:ascii="Cambria Math" w:eastAsiaTheme="minorHAnsi" w:hAnsi="Cambria Math" w:cs="Calibri"/>
                        <w:b/>
                        <w:bCs/>
                        <w:i/>
                        <w:color w:val="000000" w:themeColor="text1"/>
                      </w:rPr>
                    </m:ctrlPr>
                  </m:accPr>
                  <m:e>
                    <m:r>
                      <m:rPr>
                        <m:sty m:val="bi"/>
                      </m:rPr>
                      <w:rPr>
                        <w:rStyle w:val="a9"/>
                        <w:rFonts w:ascii="Cambria Math" w:eastAsiaTheme="minorHAnsi" w:hAnsi="Cambria Math" w:cs="Calibri"/>
                        <w:color w:val="000000" w:themeColor="text1"/>
                      </w:rPr>
                      <m:t>P</m:t>
                    </m:r>
                  </m:e>
                </m:acc>
              </m:e>
              <m:sub>
                <m:r>
                  <m:rPr>
                    <m:sty m:val="bi"/>
                  </m:rPr>
                  <w:rPr>
                    <w:rStyle w:val="a9"/>
                    <w:rFonts w:ascii="Cambria Math" w:eastAsiaTheme="minorHAnsi" w:hAnsi="Cambria Math" w:cs="Calibri"/>
                    <w:color w:val="000000" w:themeColor="text1"/>
                  </w:rPr>
                  <m:t>i,t</m:t>
                </m:r>
              </m:sub>
            </m:sSub>
          </m:den>
        </m:f>
        <m:r>
          <m:rPr>
            <m:sty m:val="bi"/>
          </m:rPr>
          <w:rPr>
            <w:rFonts w:ascii="Cambria Math" w:eastAsiaTheme="minorHAnsi" w:hAnsi="Cambria Math" w:cs="Calibri"/>
          </w:rPr>
          <m:t>=</m:t>
        </m:r>
        <m:f>
          <m:fPr>
            <m:ctrlPr>
              <w:rPr>
                <w:rFonts w:ascii="Cambria Math" w:eastAsiaTheme="minorHAnsi" w:hAnsi="Cambria Math" w:cs="Calibri"/>
                <w:b/>
                <w:bCs/>
              </w:rPr>
            </m:ctrlPr>
          </m:fPr>
          <m:num>
            <m:r>
              <m:rPr>
                <m:sty m:val="bi"/>
              </m:rPr>
              <w:rPr>
                <w:rFonts w:ascii="Cambria Math" w:eastAsiaTheme="minorHAnsi" w:hAnsi="Cambria Math" w:cs="Calibri"/>
              </w:rPr>
              <m:t>∂</m:t>
            </m:r>
            <m:r>
              <m:rPr>
                <m:sty m:val="bi"/>
              </m:rPr>
              <w:rPr>
                <w:rFonts w:ascii="Cambria Math" w:eastAsiaTheme="minorHAnsi" w:hAnsi="Cambria Math" w:cs="Calibri"/>
                <w:color w:val="000000" w:themeColor="text1"/>
              </w:rPr>
              <m:t>Prob</m:t>
            </m:r>
            <m:r>
              <m:rPr>
                <m:sty m:val="bi"/>
              </m:rPr>
              <w:rPr>
                <w:rFonts w:ascii="Cambria Math" w:eastAsiaTheme="minorHAnsi" w:hAnsi="Cambria Math" w:cs="Calibri"/>
              </w:rPr>
              <m:t>(</m:t>
            </m:r>
            <m:sSubSup>
              <m:sSubSupPr>
                <m:ctrlPr>
                  <w:rPr>
                    <w:rFonts w:ascii="Cambria Math" w:eastAsiaTheme="minorHAnsi" w:hAnsi="Cambria Math" w:cs="Calibri"/>
                    <w:b/>
                    <w:bCs/>
                  </w:rPr>
                </m:ctrlPr>
              </m:sSubSupPr>
              <m:e>
                <m:r>
                  <m:rPr>
                    <m:sty m:val="bi"/>
                  </m:rPr>
                  <w:rPr>
                    <w:rFonts w:ascii="Cambria Math" w:eastAsiaTheme="minorHAnsi" w:hAnsi="Cambria Math" w:cs="Calibri"/>
                  </w:rPr>
                  <m:t>P</m:t>
                </m:r>
              </m:e>
              <m:sub>
                <m:r>
                  <m:rPr>
                    <m:sty m:val="bi"/>
                  </m:rPr>
                  <w:rPr>
                    <w:rFonts w:ascii="Cambria Math" w:eastAsiaTheme="minorHAnsi" w:hAnsi="Cambria Math" w:cs="Calibri"/>
                  </w:rPr>
                  <m:t>t</m:t>
                </m:r>
              </m:sub>
              <m:sup>
                <m:r>
                  <m:rPr>
                    <m:sty m:val="bi"/>
                  </m:rPr>
                  <w:rPr>
                    <w:rFonts w:ascii="Cambria Math" w:eastAsiaTheme="minorHAnsi" w:hAnsi="Cambria Math" w:cs="Calibri"/>
                  </w:rPr>
                  <m:t>obs</m:t>
                </m:r>
              </m:sup>
            </m:sSubSup>
            <m:d>
              <m:dPr>
                <m:begChr m:val="|"/>
                <m:ctrlPr>
                  <w:rPr>
                    <w:rFonts w:ascii="Cambria Math" w:eastAsiaTheme="minorHAnsi" w:hAnsi="Cambria Math" w:cs="Calibri"/>
                    <w:b/>
                    <w:bCs/>
                  </w:rPr>
                </m:ctrlPr>
              </m:dPr>
              <m:e>
                <m:sSub>
                  <m:sSubPr>
                    <m:ctrlPr>
                      <w:rPr>
                        <w:rStyle w:val="a9"/>
                        <w:rFonts w:ascii="Cambria Math" w:eastAsiaTheme="minorHAnsi" w:hAnsi="Cambria Math" w:cs="Calibri"/>
                        <w:b/>
                        <w:bCs/>
                        <w:i/>
                        <w:color w:val="000000" w:themeColor="text1"/>
                      </w:rPr>
                    </m:ctrlPr>
                  </m:sSubPr>
                  <m:e>
                    <m:acc>
                      <m:accPr>
                        <m:chr m:val="̃"/>
                        <m:ctrlPr>
                          <w:rPr>
                            <w:rStyle w:val="a9"/>
                            <w:rFonts w:ascii="Cambria Math" w:eastAsiaTheme="minorHAnsi" w:hAnsi="Cambria Math" w:cs="Calibri"/>
                            <w:b/>
                            <w:bCs/>
                            <w:i/>
                            <w:color w:val="000000" w:themeColor="text1"/>
                          </w:rPr>
                        </m:ctrlPr>
                      </m:accPr>
                      <m:e>
                        <m:r>
                          <m:rPr>
                            <m:sty m:val="bi"/>
                          </m:rPr>
                          <w:rPr>
                            <w:rStyle w:val="a9"/>
                            <w:rFonts w:ascii="Cambria Math" w:eastAsiaTheme="minorHAnsi" w:hAnsi="Cambria Math" w:cs="Calibri"/>
                            <w:color w:val="000000" w:themeColor="text1"/>
                          </w:rPr>
                          <m:t>P</m:t>
                        </m:r>
                      </m:e>
                    </m:acc>
                  </m:e>
                  <m:sub>
                    <m:r>
                      <m:rPr>
                        <m:sty m:val="bi"/>
                      </m:rPr>
                      <w:rPr>
                        <w:rStyle w:val="a9"/>
                        <w:rFonts w:ascii="Cambria Math" w:eastAsiaTheme="minorHAnsi" w:hAnsi="Cambria Math" w:cs="Calibri"/>
                        <w:color w:val="000000" w:themeColor="text1"/>
                      </w:rPr>
                      <m:t>i,t</m:t>
                    </m:r>
                  </m:sub>
                </m:sSub>
                <m:r>
                  <m:rPr>
                    <m:sty m:val="b"/>
                  </m:rPr>
                  <w:rPr>
                    <w:rFonts w:ascii="Cambria Math" w:eastAsiaTheme="minorHAnsi" w:hAnsi="Cambria Math" w:cs="Calibri"/>
                  </w:rPr>
                  <m:t>≤</m:t>
                </m:r>
                <m:sSubSup>
                  <m:sSubSupPr>
                    <m:ctrlPr>
                      <w:rPr>
                        <w:rFonts w:ascii="Cambria Math" w:eastAsiaTheme="minorHAnsi" w:hAnsi="Cambria Math" w:cs="Calibri"/>
                        <w:b/>
                        <w:bCs/>
                      </w:rPr>
                    </m:ctrlPr>
                  </m:sSubSupPr>
                  <m:e>
                    <m:r>
                      <m:rPr>
                        <m:sty m:val="bi"/>
                      </m:rPr>
                      <w:rPr>
                        <w:rFonts w:ascii="Cambria Math" w:eastAsiaTheme="minorHAnsi" w:hAnsi="Cambria Math" w:cs="Calibri"/>
                      </w:rPr>
                      <m:t>P</m:t>
                    </m:r>
                  </m:e>
                  <m:sub>
                    <m:r>
                      <m:rPr>
                        <m:sty m:val="bi"/>
                      </m:rPr>
                      <w:rPr>
                        <w:rFonts w:ascii="Cambria Math" w:eastAsiaTheme="minorHAnsi" w:hAnsi="Cambria Math" w:cs="Calibri"/>
                      </w:rPr>
                      <m:t>t</m:t>
                    </m:r>
                  </m:sub>
                  <m:sup>
                    <m:r>
                      <m:rPr>
                        <m:sty m:val="bi"/>
                      </m:rPr>
                      <w:rPr>
                        <w:rFonts w:ascii="Cambria Math" w:eastAsiaTheme="minorHAnsi" w:hAnsi="Cambria Math" w:cs="Calibri"/>
                      </w:rPr>
                      <m:t>obs</m:t>
                    </m:r>
                  </m:sup>
                </m:sSubSup>
              </m:e>
            </m:d>
          </m:num>
          <m:den>
            <m:r>
              <m:rPr>
                <m:sty m:val="bi"/>
              </m:rPr>
              <w:rPr>
                <w:rFonts w:ascii="Cambria Math" w:eastAsiaTheme="minorHAnsi" w:hAnsi="Cambria Math" w:cs="Calibri"/>
              </w:rPr>
              <m:t>∂</m:t>
            </m:r>
            <m:sSub>
              <m:sSubPr>
                <m:ctrlPr>
                  <w:rPr>
                    <w:rStyle w:val="a9"/>
                    <w:rFonts w:ascii="Cambria Math" w:eastAsiaTheme="minorHAnsi" w:hAnsi="Cambria Math" w:cs="Calibri"/>
                    <w:b/>
                    <w:bCs/>
                    <w:i/>
                    <w:color w:val="000000" w:themeColor="text1"/>
                  </w:rPr>
                </m:ctrlPr>
              </m:sSubPr>
              <m:e>
                <m:acc>
                  <m:accPr>
                    <m:chr m:val="̃"/>
                    <m:ctrlPr>
                      <w:rPr>
                        <w:rStyle w:val="a9"/>
                        <w:rFonts w:ascii="Cambria Math" w:eastAsiaTheme="minorHAnsi" w:hAnsi="Cambria Math" w:cs="Calibri"/>
                        <w:b/>
                        <w:bCs/>
                        <w:i/>
                        <w:color w:val="000000" w:themeColor="text1"/>
                      </w:rPr>
                    </m:ctrlPr>
                  </m:accPr>
                  <m:e>
                    <m:r>
                      <m:rPr>
                        <m:sty m:val="bi"/>
                      </m:rPr>
                      <w:rPr>
                        <w:rStyle w:val="a9"/>
                        <w:rFonts w:ascii="Cambria Math" w:eastAsiaTheme="minorHAnsi" w:hAnsi="Cambria Math" w:cs="Calibri"/>
                        <w:color w:val="000000" w:themeColor="text1"/>
                      </w:rPr>
                      <m:t>P</m:t>
                    </m:r>
                  </m:e>
                </m:acc>
              </m:e>
              <m:sub>
                <m:r>
                  <m:rPr>
                    <m:sty m:val="bi"/>
                  </m:rPr>
                  <w:rPr>
                    <w:rStyle w:val="a9"/>
                    <w:rFonts w:ascii="Cambria Math" w:eastAsiaTheme="minorHAnsi" w:hAnsi="Cambria Math" w:cs="Calibri"/>
                    <w:color w:val="000000" w:themeColor="text1"/>
                  </w:rPr>
                  <m:t>i,t</m:t>
                </m:r>
              </m:sub>
            </m:sSub>
          </m:den>
        </m:f>
      </m:oMath>
      <w:r w:rsidR="005F511C" w:rsidRPr="00A01396">
        <w:rPr>
          <w:rFonts w:asciiTheme="minorHAnsi" w:eastAsiaTheme="minorHAnsi" w:hAnsiTheme="minorHAnsi" w:cs="Calibri"/>
          <w:b/>
          <w:bCs/>
        </w:rPr>
        <w:t xml:space="preserve"> 为负</w:t>
      </w:r>
      <w:r w:rsidR="005F511C" w:rsidRPr="003940E5">
        <w:rPr>
          <w:rFonts w:asciiTheme="minorHAnsi" w:eastAsiaTheme="minorHAnsi" w:hAnsiTheme="minorHAnsi" w:cs="Calibri"/>
        </w:rPr>
        <w:t xml:space="preserve">: </w:t>
      </w:r>
    </w:p>
    <w:p w14:paraId="1F99344B" w14:textId="0D86CD37" w:rsidR="00EA2DF3" w:rsidRPr="003940E5" w:rsidRDefault="001146F0" w:rsidP="002019FF">
      <w:pPr>
        <w:spacing w:line="360" w:lineRule="auto"/>
        <w:rPr>
          <w:rFonts w:asciiTheme="minorHAnsi" w:eastAsiaTheme="minorHAnsi" w:hAnsiTheme="minorHAnsi" w:cs="Calibri"/>
        </w:rPr>
      </w:pPr>
      <w:r>
        <w:rPr>
          <w:rFonts w:asciiTheme="minorHAnsi" w:eastAsiaTheme="minorHAnsi" w:hAnsiTheme="minorHAnsi" w:cs="Calibri"/>
        </w:rPr>
        <w:t>投标者</w:t>
      </w:r>
      <w:r w:rsidR="005F511C" w:rsidRPr="003940E5">
        <w:rPr>
          <w:rFonts w:asciiTheme="minorHAnsi" w:eastAsiaTheme="minorHAnsi" w:hAnsiTheme="minorHAnsi" w:cs="Calibri"/>
        </w:rPr>
        <w:t>i</w:t>
      </w:r>
      <w:r w:rsidR="00483117" w:rsidRPr="003940E5">
        <w:rPr>
          <w:rFonts w:asciiTheme="minorHAnsi" w:eastAsiaTheme="minorHAnsi" w:hAnsiTheme="minorHAnsi" w:cs="Calibri"/>
        </w:rPr>
        <w:t>的</w:t>
      </w:r>
      <w:r w:rsidR="00BE2E81">
        <w:rPr>
          <w:rFonts w:asciiTheme="minorHAnsi" w:eastAsiaTheme="minorHAnsi" w:hAnsiTheme="minorHAnsi" w:cs="Calibri" w:hint="eastAsia"/>
        </w:rPr>
        <w:t>有效报价</w:t>
      </w:r>
      <w:r w:rsidR="005F511C" w:rsidRPr="003940E5">
        <w:rPr>
          <w:rFonts w:asciiTheme="minorHAnsi" w:eastAsiaTheme="minorHAnsi" w:hAnsiTheme="minorHAnsi" w:cs="Calibri"/>
        </w:rPr>
        <w:t>会被纳入</w:t>
      </w:r>
      <w:r w:rsidR="00BE2E81">
        <w:rPr>
          <w:rFonts w:asciiTheme="minorHAnsi" w:eastAsiaTheme="minorHAnsi" w:hAnsiTheme="minorHAnsi" w:cs="Calibri" w:hint="eastAsia"/>
        </w:rPr>
        <w:t>等同于</w:t>
      </w:r>
      <w:r w:rsidR="005F511C" w:rsidRPr="003940E5">
        <w:rPr>
          <w:rFonts w:asciiTheme="minorHAnsi" w:eastAsiaTheme="minorHAnsi" w:hAnsiTheme="minorHAnsi" w:cs="Calibri"/>
        </w:rPr>
        <w:t>平均报价的门槛</w:t>
      </w:r>
      <w:r w:rsidR="00BE2E81">
        <w:rPr>
          <w:rFonts w:asciiTheme="minorHAnsi" w:eastAsiaTheme="minorHAnsi" w:hAnsiTheme="minorHAnsi" w:cs="Calibri" w:hint="eastAsia"/>
        </w:rPr>
        <w:t>价格</w:t>
      </w:r>
      <m:oMath>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oMath>
      <w:r w:rsidR="005F511C" w:rsidRPr="003940E5">
        <w:rPr>
          <w:rFonts w:asciiTheme="minorHAnsi" w:eastAsiaTheme="minorHAnsi" w:hAnsiTheme="minorHAnsi" w:cs="Calibri"/>
        </w:rPr>
        <w:t>，他的出价变动会改变门槛</w:t>
      </w:r>
      <w:r w:rsidR="00BE2E81">
        <w:rPr>
          <w:rFonts w:asciiTheme="minorHAnsi" w:eastAsiaTheme="minorHAnsi" w:hAnsiTheme="minorHAnsi" w:cs="Calibri" w:hint="eastAsia"/>
        </w:rPr>
        <w:t>价格</w:t>
      </w:r>
      <w:r w:rsidR="005F511C" w:rsidRPr="003940E5">
        <w:rPr>
          <w:rFonts w:asciiTheme="minorHAnsi" w:eastAsiaTheme="minorHAnsi" w:hAnsiTheme="minorHAnsi" w:cs="Calibri"/>
        </w:rPr>
        <w:t>的条件分布。</w:t>
      </w:r>
      <w:r w:rsidR="00EA2DF3" w:rsidRPr="003940E5">
        <w:rPr>
          <w:rFonts w:asciiTheme="minorHAnsi" w:eastAsiaTheme="minorHAnsi" w:hAnsiTheme="minorHAnsi" w:cs="Calibri"/>
        </w:rPr>
        <w:t>在</w:t>
      </w:r>
      <w:r>
        <w:rPr>
          <w:rFonts w:asciiTheme="minorHAnsi" w:eastAsiaTheme="minorHAnsi" w:hAnsiTheme="minorHAnsi" w:cs="Calibri"/>
        </w:rPr>
        <w:t>投标者</w:t>
      </w:r>
      <w:r w:rsidR="005A13C5" w:rsidRPr="003940E5">
        <w:rPr>
          <w:rFonts w:asciiTheme="minorHAnsi" w:eastAsiaTheme="minorHAnsi" w:hAnsiTheme="minorHAnsi" w:cs="Calibri"/>
        </w:rPr>
        <w:t>i</w:t>
      </w:r>
      <w:r w:rsidR="00EA2DF3" w:rsidRPr="003940E5">
        <w:rPr>
          <w:rFonts w:asciiTheme="minorHAnsi" w:eastAsiaTheme="minorHAnsi" w:hAnsiTheme="minorHAnsi" w:cs="Calibri"/>
        </w:rPr>
        <w:t>没有被淘汰</w:t>
      </w:r>
      <m:oMath>
        <m:r>
          <w:rPr>
            <w:rFonts w:ascii="Cambria Math" w:eastAsiaTheme="minorHAnsi" w:hAnsi="Cambria Math" w:cs="Calibri"/>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m:rPr>
            <m:sty m:val="p"/>
          </m:rPr>
          <w:rPr>
            <w:rFonts w:ascii="Cambria Math" w:eastAsiaTheme="minorHAnsi" w:hAnsi="Cambria Math" w:cs="Calibri"/>
          </w:rPr>
          <m:t>≤</m:t>
        </m:r>
        <m:sSubSup>
          <m:sSubSupPr>
            <m:ctrlPr>
              <w:rPr>
                <w:rFonts w:ascii="Cambria Math" w:eastAsiaTheme="minorHAnsi" w:hAnsi="Cambria Math" w:cs="Calibri"/>
              </w:rPr>
            </m:ctrlPr>
          </m:sSubSupPr>
          <m:e>
            <m:r>
              <w:rPr>
                <w:rFonts w:ascii="Cambria Math" w:eastAsiaTheme="minorHAnsi" w:hAnsi="Cambria Math" w:cs="Calibri"/>
              </w:rPr>
              <m:t>P</m:t>
            </m:r>
          </m:e>
          <m:sub>
            <m:r>
              <w:rPr>
                <w:rFonts w:ascii="Cambria Math" w:eastAsiaTheme="minorHAnsi" w:hAnsi="Cambria Math" w:cs="Calibri"/>
              </w:rPr>
              <m:t>t</m:t>
            </m:r>
          </m:sub>
          <m:sup>
            <m:r>
              <w:rPr>
                <w:rFonts w:ascii="Cambria Math" w:eastAsiaTheme="minorHAnsi" w:hAnsi="Cambria Math" w:cs="Calibri"/>
              </w:rPr>
              <m:t>obs</m:t>
            </m:r>
          </m:sup>
        </m:sSubSup>
        <m:r>
          <w:rPr>
            <w:rFonts w:ascii="Cambria Math" w:eastAsiaTheme="minorHAnsi" w:hAnsi="Cambria Math" w:cs="Calibri"/>
          </w:rPr>
          <m:t>)</m:t>
        </m:r>
      </m:oMath>
      <w:r w:rsidR="00EA2DF3" w:rsidRPr="00BE2E81">
        <w:rPr>
          <w:rFonts w:asciiTheme="minorHAnsi" w:eastAsiaTheme="minorHAnsi" w:hAnsiTheme="minorHAnsi" w:cs="Calibri"/>
        </w:rPr>
        <w:t>的情况下，</w:t>
      </w:r>
      <w:r w:rsidR="001D19BC" w:rsidRPr="00BE2E81">
        <w:rPr>
          <w:rFonts w:asciiTheme="minorHAnsi" w:eastAsiaTheme="minorHAnsi" w:hAnsiTheme="minorHAnsi" w:cs="Calibri"/>
        </w:rPr>
        <w:t>有效</w:t>
      </w:r>
      <w:r w:rsidR="00BE2E81" w:rsidRPr="00BE2E81">
        <w:rPr>
          <w:rFonts w:asciiTheme="minorHAnsi" w:eastAsiaTheme="minorHAnsi" w:hAnsiTheme="minorHAnsi" w:cs="Calibri" w:hint="eastAsia"/>
        </w:rPr>
        <w:t>报</w:t>
      </w:r>
      <w:r w:rsidR="00EA2DF3" w:rsidRPr="00BE2E81">
        <w:rPr>
          <w:rFonts w:asciiTheme="minorHAnsi" w:eastAsiaTheme="minorHAnsi" w:hAnsiTheme="minorHAnsi" w:cs="Calibri"/>
        </w:rPr>
        <w:t>价</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oMath>
      <w:r w:rsidR="00EA2DF3" w:rsidRPr="00BE2E81">
        <w:rPr>
          <w:rFonts w:asciiTheme="minorHAnsi" w:eastAsiaTheme="minorHAnsi" w:hAnsiTheme="minorHAnsi" w:cs="Calibri"/>
        </w:rPr>
        <w:t>提升，会让门槛</w:t>
      </w:r>
      <w:r w:rsidR="00BE2E81">
        <w:rPr>
          <w:rFonts w:asciiTheme="minorHAnsi" w:eastAsiaTheme="minorHAnsi" w:hAnsiTheme="minorHAnsi" w:cs="Calibri" w:hint="eastAsia"/>
        </w:rPr>
        <w:t>价格</w:t>
      </w:r>
      <m:oMath>
        <m:sSubSup>
          <m:sSubSupPr>
            <m:ctrlPr>
              <w:rPr>
                <w:rFonts w:ascii="Cambria Math" w:eastAsiaTheme="minorHAnsi" w:hAnsi="Cambria Math" w:cs="Calibri"/>
              </w:rPr>
            </m:ctrlPr>
          </m:sSubSupPr>
          <m:e>
            <m:r>
              <w:rPr>
                <w:rFonts w:ascii="Cambria Math" w:eastAsiaTheme="minorHAnsi" w:hAnsi="Cambria Math" w:cs="Calibri"/>
              </w:rPr>
              <m:t>P</m:t>
            </m:r>
          </m:e>
          <m:sub>
            <m:r>
              <w:rPr>
                <w:rFonts w:ascii="Cambria Math" w:eastAsiaTheme="minorHAnsi" w:hAnsi="Cambria Math" w:cs="Calibri"/>
              </w:rPr>
              <m:t>t</m:t>
            </m:r>
          </m:sub>
          <m:sup>
            <m:r>
              <w:rPr>
                <w:rFonts w:ascii="Cambria Math" w:eastAsiaTheme="minorHAnsi" w:hAnsi="Cambria Math" w:cs="Calibri"/>
              </w:rPr>
              <m:t>obs</m:t>
            </m:r>
          </m:sup>
        </m:sSubSup>
      </m:oMath>
      <w:r w:rsidR="00EA2DF3" w:rsidRPr="00BE2E81">
        <w:rPr>
          <w:rFonts w:asciiTheme="minorHAnsi" w:eastAsiaTheme="minorHAnsi" w:hAnsiTheme="minorHAnsi" w:cs="Calibri"/>
        </w:rPr>
        <w:t>变得</w:t>
      </w:r>
      <w:r w:rsidR="005F511C" w:rsidRPr="00BE2E81">
        <w:rPr>
          <w:rFonts w:asciiTheme="minorHAnsi" w:eastAsiaTheme="minorHAnsi" w:hAnsiTheme="minorHAnsi" w:cs="Calibri"/>
        </w:rPr>
        <w:t>“更容易</w:t>
      </w:r>
      <w:r w:rsidR="00BE2E81">
        <w:rPr>
          <w:rFonts w:asciiTheme="minorHAnsi" w:eastAsiaTheme="minorHAnsi" w:hAnsiTheme="minorHAnsi" w:cs="Calibri" w:hint="eastAsia"/>
        </w:rPr>
        <w:t>满足</w:t>
      </w:r>
      <w:r w:rsidR="005F511C" w:rsidRPr="00BE2E81">
        <w:rPr>
          <w:rFonts w:asciiTheme="minorHAnsi" w:eastAsiaTheme="minorHAnsi" w:hAnsiTheme="minorHAnsi" w:cs="Calibri"/>
        </w:rPr>
        <w:t>”</w:t>
      </w:r>
      <w:r w:rsidR="00EA2DF3" w:rsidRPr="00BE2E81">
        <w:rPr>
          <w:rFonts w:asciiTheme="minorHAnsi" w:eastAsiaTheme="minorHAnsi" w:hAnsiTheme="minorHAnsi" w:cs="Calibri"/>
        </w:rPr>
        <w:t xml:space="preserve"> 或者</w:t>
      </w:r>
      <w:r w:rsidR="00EA2DF3" w:rsidRPr="003940E5">
        <w:rPr>
          <w:rFonts w:asciiTheme="minorHAnsi" w:eastAsiaTheme="minorHAnsi" w:hAnsiTheme="minorHAnsi" w:cs="Calibri"/>
        </w:rPr>
        <w:t>说“更常见”。该导数反应了平台规则对门槛结构的影响。</w:t>
      </w:r>
    </w:p>
    <w:p w14:paraId="01A49D92" w14:textId="0A481CC7" w:rsidR="00483117" w:rsidRPr="003940E5" w:rsidRDefault="00000000" w:rsidP="002019FF">
      <w:pPr>
        <w:spacing w:line="360" w:lineRule="auto"/>
        <w:rPr>
          <w:rFonts w:asciiTheme="minorHAnsi" w:eastAsiaTheme="minorHAnsi" w:hAnsiTheme="minorHAnsi" w:cs="Calibri"/>
        </w:rPr>
      </w:pPr>
      <m:oMath>
        <m:sSup>
          <m:sSupPr>
            <m:ctrlPr>
              <w:rPr>
                <w:rFonts w:ascii="Cambria Math" w:eastAsiaTheme="minorHAnsi" w:hAnsi="Cambria Math" w:cs="Calibri"/>
                <w:b/>
                <w:bCs/>
                <w:i/>
                <w:color w:val="000000" w:themeColor="text1"/>
              </w:rPr>
            </m:ctrlPr>
          </m:sSupPr>
          <m:e>
            <m:r>
              <m:rPr>
                <m:sty m:val="bi"/>
              </m:rPr>
              <w:rPr>
                <w:rFonts w:ascii="Cambria Math" w:eastAsiaTheme="minorHAnsi" w:hAnsi="Cambria Math" w:cs="Calibri"/>
                <w:color w:val="000000" w:themeColor="text1"/>
              </w:rPr>
              <m:t>B</m:t>
            </m:r>
          </m:e>
          <m:sup>
            <m:r>
              <m:rPr>
                <m:sty m:val="bi"/>
              </m:rPr>
              <w:rPr>
                <w:rFonts w:ascii="Cambria Math" w:eastAsiaTheme="minorHAnsi" w:hAnsi="Cambria Math" w:cs="Calibri"/>
                <w:color w:val="000000" w:themeColor="text1"/>
              </w:rPr>
              <m:t>'</m:t>
            </m:r>
          </m:sup>
        </m:sSup>
        <m:r>
          <m:rPr>
            <m:sty m:val="bi"/>
          </m:rPr>
          <w:rPr>
            <w:rFonts w:ascii="Cambria Math" w:eastAsiaTheme="minorHAnsi" w:hAnsi="Cambria Math" w:cs="Calibri"/>
            <w:color w:val="000000" w:themeColor="text1"/>
          </w:rPr>
          <m:t>≔</m:t>
        </m:r>
        <m:f>
          <m:fPr>
            <m:ctrlPr>
              <w:rPr>
                <w:rFonts w:ascii="Cambria Math" w:eastAsiaTheme="minorHAnsi" w:hAnsi="Cambria Math" w:cs="Calibri"/>
                <w:b/>
                <w:bCs/>
                <w:i/>
                <w:color w:val="000000" w:themeColor="text1"/>
              </w:rPr>
            </m:ctrlPr>
          </m:fPr>
          <m:num>
            <m:r>
              <m:rPr>
                <m:sty m:val="bi"/>
              </m:rPr>
              <w:rPr>
                <w:rFonts w:ascii="Cambria Math" w:eastAsiaTheme="minorHAnsi" w:hAnsi="Cambria Math" w:cs="Calibri"/>
                <w:color w:val="000000" w:themeColor="text1"/>
              </w:rPr>
              <m:t>∂Prob</m:t>
            </m:r>
            <m:d>
              <m:dPr>
                <m:ctrlPr>
                  <w:rPr>
                    <w:rFonts w:ascii="Cambria Math" w:eastAsiaTheme="minorHAnsi" w:hAnsi="Cambria Math" w:cs="Calibri"/>
                    <w:b/>
                    <w:bCs/>
                    <w:i/>
                    <w:color w:val="000000" w:themeColor="text1"/>
                  </w:rPr>
                </m:ctrlPr>
              </m:dPr>
              <m:e>
                <m:sSub>
                  <m:sSubPr>
                    <m:ctrlPr>
                      <w:rPr>
                        <w:rStyle w:val="a9"/>
                        <w:rFonts w:ascii="Cambria Math" w:eastAsiaTheme="minorHAnsi" w:hAnsi="Cambria Math" w:cs="Calibri"/>
                        <w:b/>
                        <w:bCs/>
                        <w:i/>
                        <w:color w:val="000000" w:themeColor="text1"/>
                      </w:rPr>
                    </m:ctrlPr>
                  </m:sSubPr>
                  <m:e>
                    <m:acc>
                      <m:accPr>
                        <m:chr m:val="̃"/>
                        <m:ctrlPr>
                          <w:rPr>
                            <w:rStyle w:val="a9"/>
                            <w:rFonts w:ascii="Cambria Math" w:eastAsiaTheme="minorHAnsi" w:hAnsi="Cambria Math" w:cs="Calibri"/>
                            <w:b/>
                            <w:bCs/>
                            <w:i/>
                            <w:color w:val="000000" w:themeColor="text1"/>
                          </w:rPr>
                        </m:ctrlPr>
                      </m:accPr>
                      <m:e>
                        <m:r>
                          <m:rPr>
                            <m:sty m:val="bi"/>
                          </m:rPr>
                          <w:rPr>
                            <w:rStyle w:val="a9"/>
                            <w:rFonts w:ascii="Cambria Math" w:eastAsiaTheme="minorHAnsi" w:hAnsi="Cambria Math" w:cs="Calibri"/>
                            <w:color w:val="000000" w:themeColor="text1"/>
                          </w:rPr>
                          <m:t>P</m:t>
                        </m:r>
                      </m:e>
                    </m:acc>
                  </m:e>
                  <m:sub>
                    <m:r>
                      <m:rPr>
                        <m:sty m:val="bi"/>
                      </m:rPr>
                      <w:rPr>
                        <w:rStyle w:val="a9"/>
                        <w:rFonts w:ascii="Cambria Math" w:eastAsiaTheme="minorHAnsi" w:hAnsi="Cambria Math" w:cs="Calibri"/>
                        <w:color w:val="000000" w:themeColor="text1"/>
                      </w:rPr>
                      <m:t>i,t</m:t>
                    </m:r>
                  </m:sub>
                </m:sSub>
                <m:r>
                  <m:rPr>
                    <m:sty m:val="bi"/>
                  </m:rPr>
                  <w:rPr>
                    <w:rFonts w:ascii="Cambria Math" w:eastAsiaTheme="minorHAnsi" w:hAnsi="Cambria Math" w:cs="Calibri"/>
                    <w:color w:val="000000" w:themeColor="text1"/>
                  </w:rPr>
                  <m:t>≤</m:t>
                </m:r>
                <m:sSubSup>
                  <m:sSubSupPr>
                    <m:ctrlPr>
                      <w:rPr>
                        <w:rFonts w:ascii="Cambria Math" w:eastAsiaTheme="minorHAnsi" w:hAnsi="Cambria Math" w:cs="Calibri"/>
                        <w:b/>
                        <w:bCs/>
                        <w:i/>
                        <w:color w:val="000000" w:themeColor="text1"/>
                      </w:rPr>
                    </m:ctrlPr>
                  </m:sSubSupPr>
                  <m:e>
                    <m:r>
                      <m:rPr>
                        <m:sty m:val="bi"/>
                      </m:rPr>
                      <w:rPr>
                        <w:rFonts w:ascii="Cambria Math" w:eastAsiaTheme="minorHAnsi" w:hAnsi="Cambria Math" w:cs="Calibri"/>
                        <w:color w:val="000000" w:themeColor="text1"/>
                      </w:rPr>
                      <m:t>P</m:t>
                    </m:r>
                  </m:e>
                  <m:sub>
                    <m:r>
                      <m:rPr>
                        <m:sty m:val="bi"/>
                      </m:rPr>
                      <w:rPr>
                        <w:rFonts w:ascii="Cambria Math" w:eastAsiaTheme="minorHAnsi" w:hAnsi="Cambria Math" w:cs="Calibri"/>
                        <w:color w:val="000000" w:themeColor="text1"/>
                      </w:rPr>
                      <m:t>t</m:t>
                    </m:r>
                  </m:sub>
                  <m:sup>
                    <m:r>
                      <m:rPr>
                        <m:sty m:val="bi"/>
                      </m:rPr>
                      <w:rPr>
                        <w:rFonts w:ascii="Cambria Math" w:eastAsiaTheme="minorHAnsi" w:hAnsi="Cambria Math" w:cs="Calibri"/>
                        <w:color w:val="000000" w:themeColor="text1"/>
                      </w:rPr>
                      <m:t>obs</m:t>
                    </m:r>
                  </m:sup>
                </m:sSubSup>
              </m:e>
            </m:d>
          </m:num>
          <m:den>
            <m:r>
              <m:rPr>
                <m:sty m:val="bi"/>
              </m:rPr>
              <w:rPr>
                <w:rFonts w:ascii="Cambria Math" w:eastAsiaTheme="minorHAnsi" w:hAnsi="Cambria Math" w:cs="Calibri"/>
                <w:color w:val="000000" w:themeColor="text1"/>
              </w:rPr>
              <m:t>∂</m:t>
            </m:r>
            <m:sSub>
              <m:sSubPr>
                <m:ctrlPr>
                  <w:rPr>
                    <w:rStyle w:val="a9"/>
                    <w:rFonts w:ascii="Cambria Math" w:eastAsiaTheme="minorHAnsi" w:hAnsi="Cambria Math" w:cs="Calibri"/>
                    <w:b/>
                    <w:bCs/>
                    <w:i/>
                    <w:color w:val="000000" w:themeColor="text1"/>
                  </w:rPr>
                </m:ctrlPr>
              </m:sSubPr>
              <m:e>
                <m:acc>
                  <m:accPr>
                    <m:chr m:val="̃"/>
                    <m:ctrlPr>
                      <w:rPr>
                        <w:rStyle w:val="a9"/>
                        <w:rFonts w:ascii="Cambria Math" w:eastAsiaTheme="minorHAnsi" w:hAnsi="Cambria Math" w:cs="Calibri"/>
                        <w:b/>
                        <w:bCs/>
                        <w:i/>
                        <w:color w:val="000000" w:themeColor="text1"/>
                      </w:rPr>
                    </m:ctrlPr>
                  </m:accPr>
                  <m:e>
                    <m:r>
                      <m:rPr>
                        <m:sty m:val="bi"/>
                      </m:rPr>
                      <w:rPr>
                        <w:rStyle w:val="a9"/>
                        <w:rFonts w:ascii="Cambria Math" w:eastAsiaTheme="minorHAnsi" w:hAnsi="Cambria Math" w:cs="Calibri"/>
                        <w:color w:val="000000" w:themeColor="text1"/>
                      </w:rPr>
                      <m:t>P</m:t>
                    </m:r>
                  </m:e>
                </m:acc>
              </m:e>
              <m:sub>
                <m:r>
                  <m:rPr>
                    <m:sty m:val="bi"/>
                  </m:rPr>
                  <w:rPr>
                    <w:rStyle w:val="a9"/>
                    <w:rFonts w:ascii="Cambria Math" w:eastAsiaTheme="minorHAnsi" w:hAnsi="Cambria Math" w:cs="Calibri"/>
                    <w:color w:val="000000" w:themeColor="text1"/>
                  </w:rPr>
                  <m:t>i,t</m:t>
                </m:r>
              </m:sub>
            </m:sSub>
          </m:den>
        </m:f>
      </m:oMath>
      <w:r w:rsidR="005A13C5" w:rsidRPr="00A01396">
        <w:rPr>
          <w:rFonts w:asciiTheme="minorHAnsi" w:eastAsiaTheme="minorHAnsi" w:hAnsiTheme="minorHAnsi" w:cs="Calibri"/>
          <w:b/>
          <w:bCs/>
          <w:color w:val="000000" w:themeColor="text1"/>
        </w:rPr>
        <w:t>为负</w:t>
      </w:r>
      <w:r w:rsidR="005A13C5" w:rsidRPr="003940E5">
        <w:rPr>
          <w:rFonts w:asciiTheme="minorHAnsi" w:eastAsiaTheme="minorHAnsi" w:hAnsiTheme="minorHAnsi" w:cs="Calibri"/>
          <w:b/>
          <w:bCs/>
          <w:color w:val="000000" w:themeColor="text1"/>
        </w:rPr>
        <w:t xml:space="preserve">: </w:t>
      </w:r>
    </w:p>
    <w:p w14:paraId="23BA0473" w14:textId="08C08D8B" w:rsidR="005A13C5" w:rsidRPr="00A01396" w:rsidRDefault="005A13C5" w:rsidP="002019FF">
      <w:pPr>
        <w:spacing w:line="360" w:lineRule="auto"/>
        <w:rPr>
          <w:rFonts w:asciiTheme="minorHAnsi" w:eastAsiaTheme="minorHAnsi" w:hAnsiTheme="minorHAnsi" w:cs="Calibri"/>
        </w:rPr>
      </w:pPr>
      <w:r w:rsidRPr="003940E5">
        <w:rPr>
          <w:rFonts w:asciiTheme="minorHAnsi" w:eastAsiaTheme="minorHAnsi" w:hAnsiTheme="minorHAnsi" w:cs="Calibri"/>
        </w:rPr>
        <w:t>它反映了中标</w:t>
      </w:r>
      <w:r w:rsidRPr="00A01396">
        <w:rPr>
          <w:rFonts w:asciiTheme="minorHAnsi" w:eastAsiaTheme="minorHAnsi" w:hAnsiTheme="minorHAnsi" w:cs="Calibri"/>
        </w:rPr>
        <w:t>概率对</w:t>
      </w:r>
      <w:r w:rsidR="00BE2E81" w:rsidRPr="00A01396">
        <w:rPr>
          <w:rFonts w:asciiTheme="minorHAnsi" w:eastAsiaTheme="minorHAnsi" w:hAnsiTheme="minorHAnsi" w:cs="Calibri" w:hint="eastAsia"/>
        </w:rPr>
        <w:t>有效出</w:t>
      </w:r>
      <w:r w:rsidRPr="00A01396">
        <w:rPr>
          <w:rFonts w:asciiTheme="minorHAnsi" w:eastAsiaTheme="minorHAnsi" w:hAnsiTheme="minorHAnsi" w:cs="Calibri"/>
        </w:rPr>
        <w:t>价变动的边际响应程度,</w:t>
      </w:r>
      <w:r w:rsidR="00BE2E81" w:rsidRPr="00A01396">
        <w:rPr>
          <w:rFonts w:asciiTheme="minorHAnsi" w:eastAsiaTheme="minorHAnsi" w:hAnsiTheme="minorHAnsi" w:cs="Calibri"/>
        </w:rPr>
        <w:t xml:space="preserve"> </w:t>
      </w:r>
      <w:r w:rsidRPr="00A01396">
        <w:rPr>
          <w:rFonts w:asciiTheme="minorHAnsi" w:eastAsiaTheme="minorHAnsi" w:hAnsiTheme="minorHAnsi" w:cs="Calibri"/>
        </w:rPr>
        <w:t>随着</w:t>
      </w:r>
      <w:r w:rsidR="001146F0" w:rsidRPr="00A01396">
        <w:rPr>
          <w:rFonts w:asciiTheme="minorHAnsi" w:eastAsiaTheme="minorHAnsi" w:hAnsiTheme="minorHAnsi" w:cs="Calibri"/>
        </w:rPr>
        <w:t>投标者</w:t>
      </w:r>
      <w:r w:rsidRPr="00A01396">
        <w:rPr>
          <w:rFonts w:asciiTheme="minorHAnsi" w:eastAsiaTheme="minorHAnsi" w:hAnsiTheme="minorHAnsi" w:cs="Calibri"/>
        </w:rPr>
        <w:t>i出价的提升，被淘汰的概率</w:t>
      </w:r>
      <m:oMath>
        <m:r>
          <w:rPr>
            <w:rFonts w:ascii="Cambria Math" w:eastAsiaTheme="minorHAnsi" w:hAnsi="Cambria Math" w:cs="Calibri"/>
            <w:color w:val="000000" w:themeColor="text1"/>
          </w:rPr>
          <m:t>Prob(</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&gt;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m:t>
        </m:r>
      </m:oMath>
      <w:r w:rsidRPr="00A01396">
        <w:rPr>
          <w:rFonts w:asciiTheme="minorHAnsi" w:eastAsiaTheme="minorHAnsi" w:hAnsiTheme="minorHAnsi" w:cs="Calibri"/>
          <w:color w:val="000000" w:themeColor="text1"/>
        </w:rPr>
        <w:t>变大，</w:t>
      </w:r>
      <w:r w:rsidR="00BE2E81" w:rsidRPr="00A01396">
        <w:rPr>
          <w:rFonts w:asciiTheme="minorHAnsi" w:eastAsiaTheme="minorHAnsi" w:hAnsiTheme="minorHAnsi" w:cs="Calibri" w:hint="eastAsia"/>
          <w:color w:val="000000" w:themeColor="text1"/>
        </w:rPr>
        <w:t>即存活</w:t>
      </w:r>
      <w:r w:rsidRPr="00A01396">
        <w:rPr>
          <w:rFonts w:asciiTheme="minorHAnsi" w:eastAsiaTheme="minorHAnsi" w:hAnsiTheme="minorHAnsi" w:cs="Calibri"/>
          <w:color w:val="000000" w:themeColor="text1"/>
        </w:rPr>
        <w:t>概率</w:t>
      </w:r>
      <m:oMath>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oMath>
      <w:r w:rsidRPr="00A01396">
        <w:rPr>
          <w:rFonts w:asciiTheme="minorHAnsi" w:eastAsiaTheme="minorHAnsi" w:hAnsiTheme="minorHAnsi" w:cs="Calibri"/>
          <w:color w:val="000000" w:themeColor="text1"/>
        </w:rPr>
        <w:t>变小。</w:t>
      </w:r>
    </w:p>
    <w:p w14:paraId="5004570D" w14:textId="37677ADF" w:rsidR="00483117" w:rsidRPr="003940E5" w:rsidRDefault="00000000" w:rsidP="002019FF">
      <w:pPr>
        <w:spacing w:line="360" w:lineRule="auto"/>
        <w:rPr>
          <w:rFonts w:asciiTheme="minorHAnsi" w:eastAsiaTheme="minorHAnsi" w:hAnsiTheme="minorHAnsi" w:cs="Calibri"/>
        </w:rPr>
      </w:pPr>
      <m:oMath>
        <m:sSup>
          <m:sSupPr>
            <m:ctrlPr>
              <w:rPr>
                <w:rFonts w:ascii="Cambria Math" w:eastAsiaTheme="minorHAnsi" w:hAnsi="Cambria Math" w:cs="Calibri"/>
                <w:b/>
                <w:bCs/>
                <w:i/>
                <w:color w:val="000000" w:themeColor="text1"/>
              </w:rPr>
            </m:ctrlPr>
          </m:sSupPr>
          <m:e>
            <m:r>
              <m:rPr>
                <m:sty m:val="bi"/>
              </m:rPr>
              <w:rPr>
                <w:rFonts w:ascii="Cambria Math" w:eastAsiaTheme="minorHAnsi" w:hAnsi="Cambria Math" w:cs="Calibri"/>
                <w:color w:val="000000" w:themeColor="text1"/>
              </w:rPr>
              <m:t>C</m:t>
            </m:r>
          </m:e>
          <m:sup>
            <m:r>
              <m:rPr>
                <m:sty m:val="bi"/>
              </m:rPr>
              <w:rPr>
                <w:rFonts w:ascii="Cambria Math" w:eastAsiaTheme="minorHAnsi" w:hAnsi="Cambria Math" w:cs="Calibri"/>
                <w:color w:val="000000" w:themeColor="text1"/>
              </w:rPr>
              <m:t>'</m:t>
            </m:r>
          </m:sup>
        </m:sSup>
        <m:r>
          <m:rPr>
            <m:sty m:val="bi"/>
          </m:rPr>
          <w:rPr>
            <w:rFonts w:ascii="Cambria Math" w:eastAsiaTheme="minorHAnsi" w:hAnsi="Cambria Math" w:cs="Calibri"/>
            <w:color w:val="000000" w:themeColor="text1"/>
          </w:rPr>
          <m:t>≔</m:t>
        </m:r>
        <m:f>
          <m:fPr>
            <m:ctrlPr>
              <w:rPr>
                <w:rFonts w:ascii="Cambria Math" w:eastAsiaTheme="minorHAnsi" w:hAnsi="Cambria Math" w:cs="Calibri"/>
                <w:b/>
                <w:bCs/>
                <w:i/>
                <w:color w:val="000000" w:themeColor="text1"/>
              </w:rPr>
            </m:ctrlPr>
          </m:fPr>
          <m:num>
            <m:r>
              <m:rPr>
                <m:sty m:val="bi"/>
              </m:rPr>
              <w:rPr>
                <w:rFonts w:ascii="Cambria Math" w:eastAsiaTheme="minorHAnsi" w:hAnsi="Cambria Math" w:cs="Calibri"/>
                <w:color w:val="000000" w:themeColor="text1"/>
              </w:rPr>
              <m:t>∂Prob</m:t>
            </m:r>
            <m:d>
              <m:dPr>
                <m:ctrlPr>
                  <w:rPr>
                    <w:rFonts w:ascii="Cambria Math" w:eastAsiaTheme="minorHAnsi" w:hAnsi="Cambria Math" w:cs="Calibri"/>
                    <w:b/>
                    <w:bCs/>
                    <w:i/>
                    <w:color w:val="000000" w:themeColor="text1"/>
                  </w:rPr>
                </m:ctrlPr>
              </m:dPr>
              <m:e>
                <m:sSubSup>
                  <m:sSubSupPr>
                    <m:ctrlPr>
                      <w:rPr>
                        <w:rFonts w:ascii="Cambria Math" w:eastAsiaTheme="minorHAnsi" w:hAnsi="Cambria Math" w:cs="Calibri"/>
                        <w:b/>
                        <w:bCs/>
                        <w:i/>
                        <w:color w:val="000000" w:themeColor="text1"/>
                      </w:rPr>
                    </m:ctrlPr>
                  </m:sSubSupPr>
                  <m:e>
                    <m:r>
                      <m:rPr>
                        <m:sty m:val="bi"/>
                      </m:rPr>
                      <w:rPr>
                        <w:rFonts w:ascii="Cambria Math" w:eastAsiaTheme="minorHAnsi" w:hAnsi="Cambria Math" w:cs="Calibri"/>
                        <w:color w:val="000000" w:themeColor="text1"/>
                      </w:rPr>
                      <m:t>P</m:t>
                    </m:r>
                  </m:e>
                  <m:sub>
                    <m:r>
                      <m:rPr>
                        <m:sty m:val="bi"/>
                      </m:rPr>
                      <w:rPr>
                        <w:rFonts w:ascii="Cambria Math" w:eastAsiaTheme="minorHAnsi" w:hAnsi="Cambria Math" w:cs="Calibri"/>
                        <w:color w:val="000000" w:themeColor="text1"/>
                      </w:rPr>
                      <m:t>t</m:t>
                    </m:r>
                  </m:sub>
                  <m:sup>
                    <m:r>
                      <m:rPr>
                        <m:sty m:val="bi"/>
                      </m:rPr>
                      <w:rPr>
                        <w:rFonts w:ascii="Cambria Math" w:eastAsiaTheme="minorHAnsi" w:hAnsi="Cambria Math" w:cs="Calibri"/>
                        <w:color w:val="000000" w:themeColor="text1"/>
                      </w:rPr>
                      <m:t>obs</m:t>
                    </m:r>
                  </m:sup>
                </m:sSubSup>
              </m:e>
            </m:d>
          </m:num>
          <m:den>
            <m:r>
              <m:rPr>
                <m:sty m:val="bi"/>
              </m:rPr>
              <w:rPr>
                <w:rFonts w:ascii="Cambria Math" w:eastAsiaTheme="minorHAnsi" w:hAnsi="Cambria Math" w:cs="Calibri"/>
                <w:color w:val="000000" w:themeColor="text1"/>
              </w:rPr>
              <m:t>∂</m:t>
            </m:r>
            <m:sSub>
              <m:sSubPr>
                <m:ctrlPr>
                  <w:rPr>
                    <w:rStyle w:val="a9"/>
                    <w:rFonts w:ascii="Cambria Math" w:eastAsiaTheme="minorHAnsi" w:hAnsi="Cambria Math" w:cs="Calibri"/>
                    <w:b/>
                    <w:bCs/>
                    <w:i/>
                    <w:color w:val="000000" w:themeColor="text1"/>
                  </w:rPr>
                </m:ctrlPr>
              </m:sSubPr>
              <m:e>
                <m:acc>
                  <m:accPr>
                    <m:chr m:val="̃"/>
                    <m:ctrlPr>
                      <w:rPr>
                        <w:rStyle w:val="a9"/>
                        <w:rFonts w:ascii="Cambria Math" w:eastAsiaTheme="minorHAnsi" w:hAnsi="Cambria Math" w:cs="Calibri"/>
                        <w:b/>
                        <w:bCs/>
                        <w:i/>
                        <w:color w:val="000000" w:themeColor="text1"/>
                      </w:rPr>
                    </m:ctrlPr>
                  </m:accPr>
                  <m:e>
                    <m:r>
                      <m:rPr>
                        <m:sty m:val="bi"/>
                      </m:rPr>
                      <w:rPr>
                        <w:rStyle w:val="a9"/>
                        <w:rFonts w:ascii="Cambria Math" w:eastAsiaTheme="minorHAnsi" w:hAnsi="Cambria Math" w:cs="Calibri"/>
                        <w:color w:val="000000" w:themeColor="text1"/>
                      </w:rPr>
                      <m:t>P</m:t>
                    </m:r>
                  </m:e>
                </m:acc>
              </m:e>
              <m:sub>
                <m:r>
                  <m:rPr>
                    <m:sty m:val="bi"/>
                  </m:rPr>
                  <w:rPr>
                    <w:rStyle w:val="a9"/>
                    <w:rFonts w:ascii="Cambria Math" w:eastAsiaTheme="minorHAnsi" w:hAnsi="Cambria Math" w:cs="Calibri"/>
                    <w:color w:val="000000" w:themeColor="text1"/>
                  </w:rPr>
                  <m:t>i,t</m:t>
                </m:r>
              </m:sub>
            </m:sSub>
          </m:den>
        </m:f>
      </m:oMath>
      <w:r w:rsidR="005A13C5" w:rsidRPr="00A01396">
        <w:rPr>
          <w:rFonts w:asciiTheme="minorHAnsi" w:eastAsiaTheme="minorHAnsi" w:hAnsiTheme="minorHAnsi" w:cs="Calibri"/>
          <w:b/>
          <w:bCs/>
          <w:color w:val="000000" w:themeColor="text1"/>
        </w:rPr>
        <w:t>为正:</w:t>
      </w:r>
      <w:r w:rsidR="005A13C5" w:rsidRPr="003940E5">
        <w:rPr>
          <w:rFonts w:asciiTheme="minorHAnsi" w:eastAsiaTheme="minorHAnsi" w:hAnsiTheme="minorHAnsi" w:cs="Calibri"/>
          <w:b/>
          <w:bCs/>
          <w:color w:val="000000" w:themeColor="text1"/>
        </w:rPr>
        <w:t xml:space="preserve"> </w:t>
      </w:r>
    </w:p>
    <w:p w14:paraId="33FB7066" w14:textId="44B48673" w:rsidR="005A13C5" w:rsidRPr="003940E5" w:rsidRDefault="001146F0" w:rsidP="002019FF">
      <w:pPr>
        <w:spacing w:line="360" w:lineRule="auto"/>
        <w:rPr>
          <w:rFonts w:asciiTheme="minorHAnsi" w:eastAsiaTheme="minorHAnsi" w:hAnsiTheme="minorHAnsi" w:cs="Calibri"/>
          <w:color w:val="0E0E0E"/>
        </w:rPr>
      </w:pPr>
      <w:r>
        <w:rPr>
          <w:rFonts w:asciiTheme="minorHAnsi" w:eastAsiaTheme="minorHAnsi" w:hAnsiTheme="minorHAnsi" w:cs="Calibri"/>
        </w:rPr>
        <w:t>投标者</w:t>
      </w:r>
      <w:r w:rsidR="005A13C5" w:rsidRPr="003940E5">
        <w:rPr>
          <w:rFonts w:asciiTheme="minorHAnsi" w:eastAsiaTheme="minorHAnsi" w:hAnsiTheme="minorHAnsi" w:cs="Calibri"/>
        </w:rPr>
        <w:t>出价对平台整体门槛</w:t>
      </w:r>
      <m:oMath>
        <m:sSubSup>
          <m:sSubSupPr>
            <m:ctrlPr>
              <w:rPr>
                <w:rFonts w:ascii="Cambria Math" w:eastAsiaTheme="minorHAnsi" w:hAnsi="Cambria Math" w:cs="Calibri"/>
              </w:rPr>
            </m:ctrlPr>
          </m:sSubSupPr>
          <m:e>
            <m:r>
              <w:rPr>
                <w:rFonts w:ascii="Cambria Math" w:eastAsiaTheme="minorHAnsi" w:hAnsi="Cambria Math" w:cs="Calibri"/>
              </w:rPr>
              <m:t>P</m:t>
            </m:r>
          </m:e>
          <m:sub>
            <m:r>
              <w:rPr>
                <w:rFonts w:ascii="Cambria Math" w:eastAsiaTheme="minorHAnsi" w:hAnsi="Cambria Math" w:cs="Calibri"/>
              </w:rPr>
              <m:t>t</m:t>
            </m:r>
          </m:sub>
          <m:sup>
            <m:r>
              <w:rPr>
                <w:rFonts w:ascii="Cambria Math" w:eastAsiaTheme="minorHAnsi" w:hAnsi="Cambria Math" w:cs="Calibri"/>
              </w:rPr>
              <m:t>obs</m:t>
            </m:r>
          </m:sup>
        </m:sSubSup>
      </m:oMath>
      <w:r w:rsidR="005A13C5" w:rsidRPr="003940E5">
        <w:rPr>
          <w:rFonts w:asciiTheme="minorHAnsi" w:eastAsiaTheme="minorHAnsi" w:hAnsiTheme="minorHAnsi" w:cs="Calibri"/>
        </w:rPr>
        <w:t>密度函数的影响。因为</w:t>
      </w:r>
      <w:r>
        <w:rPr>
          <w:rFonts w:asciiTheme="minorHAnsi" w:eastAsiaTheme="minorHAnsi" w:hAnsiTheme="minorHAnsi" w:cs="Calibri"/>
        </w:rPr>
        <w:t>投标者</w:t>
      </w:r>
      <w:r w:rsidR="005A13C5" w:rsidRPr="003940E5">
        <w:rPr>
          <w:rFonts w:asciiTheme="minorHAnsi" w:eastAsiaTheme="minorHAnsi" w:hAnsiTheme="minorHAnsi" w:cs="Calibri"/>
        </w:rPr>
        <w:t>的报价可能“推动”平台门槛右移，使得某一点处的密度下降，该项一般为负，体现了</w:t>
      </w:r>
      <w:r>
        <w:rPr>
          <w:rFonts w:asciiTheme="minorHAnsi" w:eastAsiaTheme="minorHAnsi" w:hAnsiTheme="minorHAnsi" w:cs="Calibri"/>
        </w:rPr>
        <w:t>投标者</w:t>
      </w:r>
      <w:r w:rsidR="005A13C5" w:rsidRPr="003940E5">
        <w:rPr>
          <w:rFonts w:asciiTheme="minorHAnsi" w:eastAsiaTheme="minorHAnsi" w:hAnsiTheme="minorHAnsi" w:cs="Calibri"/>
        </w:rPr>
        <w:t>对外部环境密度的扰动效应。</w:t>
      </w:r>
    </w:p>
    <w:p w14:paraId="11ED530C" w14:textId="19C3D92F" w:rsidR="00A01396" w:rsidRPr="003940E5" w:rsidRDefault="00A01396" w:rsidP="00A01396">
      <w:pPr>
        <w:spacing w:line="360" w:lineRule="auto"/>
        <w:rPr>
          <w:rFonts w:asciiTheme="minorHAnsi" w:eastAsiaTheme="minorHAnsi" w:hAnsiTheme="minorHAnsi" w:cs="Calibri"/>
        </w:rPr>
      </w:pPr>
      <w:r w:rsidRPr="003940E5">
        <w:rPr>
          <w:rFonts w:asciiTheme="minorHAnsi" w:eastAsiaTheme="minorHAnsi" w:hAnsiTheme="minorHAnsi" w:cs="Calibri"/>
        </w:rPr>
        <w:t>综上，最优</w:t>
      </w:r>
      <w:r>
        <w:rPr>
          <w:rFonts w:asciiTheme="minorHAnsi" w:eastAsiaTheme="minorHAnsi" w:hAnsiTheme="minorHAnsi" w:cs="Calibri" w:hint="eastAsia"/>
        </w:rPr>
        <w:t>有效报价</w:t>
      </w:r>
      <m:oMath>
        <m:sSub>
          <m:sSubPr>
            <m:ctrlPr>
              <w:rPr>
                <w:rFonts w:ascii="Cambria Math" w:eastAsiaTheme="minorHAnsi" w:hAnsi="Cambria Math" w:cs="Calibri" w:hint="eastAsia"/>
                <w:i/>
              </w:rPr>
            </m:ctrlPr>
          </m:sSubPr>
          <m:e>
            <m:r>
              <w:rPr>
                <w:rFonts w:ascii="Cambria Math" w:eastAsiaTheme="minorHAnsi" w:hAnsi="Cambria Math" w:cs="Calibri"/>
              </w:rPr>
              <m:t>P</m:t>
            </m:r>
            <m:ctrlPr>
              <w:rPr>
                <w:rFonts w:ascii="Cambria Math" w:eastAsiaTheme="minorHAnsi" w:hAnsi="Cambria Math" w:cs="Calibri"/>
                <w:i/>
              </w:rPr>
            </m:ctrlPr>
          </m:e>
          <m:sub>
            <m:r>
              <w:rPr>
                <w:rFonts w:ascii="Cambria Math" w:eastAsiaTheme="minorHAnsi" w:hAnsi="Cambria Math" w:cs="Calibri"/>
              </w:rPr>
              <m:t>i,t</m:t>
            </m:r>
            <m:ctrlPr>
              <w:rPr>
                <w:rFonts w:ascii="Cambria Math" w:eastAsiaTheme="minorHAnsi" w:hAnsi="Cambria Math" w:cs="Calibri"/>
                <w:i/>
              </w:rPr>
            </m:ctrlPr>
          </m:sub>
        </m:sSub>
      </m:oMath>
      <w:r w:rsidRPr="003940E5">
        <w:rPr>
          <w:rFonts w:asciiTheme="minorHAnsi" w:eastAsiaTheme="minorHAnsi" w:hAnsiTheme="minorHAnsi" w:cs="Calibri"/>
        </w:rPr>
        <w:t>实际由运输成本</w:t>
      </w:r>
      <m:oMath>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i,t-1</m:t>
            </m:r>
          </m:sub>
        </m:sSub>
      </m:oMath>
      <w:r w:rsidRPr="003940E5">
        <w:rPr>
          <w:rFonts w:asciiTheme="minorHAnsi" w:eastAsiaTheme="minorHAnsi" w:hAnsiTheme="minorHAnsi" w:cs="Calibri"/>
        </w:rPr>
        <w:t>加上两个负值和一个正值决定的</w:t>
      </w:r>
    </w:p>
    <w:p w14:paraId="259B0B5A" w14:textId="5DC952BB" w:rsidR="001D19BC" w:rsidRPr="00A01396" w:rsidRDefault="00000000" w:rsidP="002019FF">
      <w:pPr>
        <w:tabs>
          <w:tab w:val="left" w:pos="8222"/>
        </w:tabs>
        <w:spacing w:line="360" w:lineRule="auto"/>
        <w:ind w:rightChars="-67" w:right="-161"/>
        <w:rPr>
          <w:rFonts w:asciiTheme="minorHAnsi" w:eastAsiaTheme="minorHAnsi" w:hAnsiTheme="minorHAnsi" w:cs="Calibri"/>
          <w:i/>
          <w:color w:val="000000" w:themeColor="text1"/>
        </w:rPr>
      </w:pPr>
      <m:oMathPara>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A</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A</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num>
            <m:den>
              <m:r>
                <w:rPr>
                  <w:rFonts w:ascii="Cambria Math" w:eastAsiaTheme="minorHAnsi" w:hAnsi="Cambria Math" w:cs="Calibri"/>
                  <w:color w:val="000000" w:themeColor="text1"/>
                </w:rPr>
                <m:t>B'</m:t>
              </m:r>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C</m:t>
              </m:r>
            </m:num>
            <m:den>
              <m:r>
                <w:rPr>
                  <w:rFonts w:ascii="Cambria Math" w:eastAsiaTheme="minorHAnsi" w:hAnsi="Cambria Math" w:cs="Calibri"/>
                  <w:color w:val="000000" w:themeColor="text1"/>
                </w:rPr>
                <m:t>C'</m:t>
              </m:r>
            </m:den>
          </m:f>
        </m:oMath>
      </m:oMathPara>
    </w:p>
    <w:p w14:paraId="53C6BD99" w14:textId="617490FA" w:rsidR="001D19BC" w:rsidRPr="00A01396" w:rsidRDefault="00000000" w:rsidP="002019FF">
      <w:pPr>
        <w:tabs>
          <w:tab w:val="left" w:pos="8222"/>
        </w:tabs>
        <w:spacing w:line="360" w:lineRule="auto"/>
        <w:ind w:rightChars="-67" w:right="-161"/>
        <w:rPr>
          <w:rFonts w:asciiTheme="minorHAnsi" w:eastAsiaTheme="minorEastAsia" w:hAnsiTheme="minorHAnsi" w:cs="Calibri"/>
          <w:i/>
          <w:color w:val="000000" w:themeColor="text1"/>
        </w:rPr>
      </w:pPr>
      <m:oMathPara>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r>
            <w:rPr>
              <w:rFonts w:ascii="Cambria Math" w:eastAsiaTheme="minorHAnsi" w:hAnsi="Cambria Math" w:cs="Calibri"/>
              <w:color w:val="000000" w:themeColor="text1"/>
            </w:rPr>
            <m:t>+negative term+postive term+negative term</m:t>
          </m:r>
        </m:oMath>
      </m:oMathPara>
    </w:p>
    <w:p w14:paraId="7C46C9D5" w14:textId="2EE4D801" w:rsidR="00A01396" w:rsidRPr="00A01396" w:rsidRDefault="00A01396" w:rsidP="00A01396">
      <w:pPr>
        <w:tabs>
          <w:tab w:val="left" w:pos="8222"/>
        </w:tabs>
        <w:spacing w:line="360" w:lineRule="auto"/>
        <w:ind w:rightChars="-67" w:right="-161"/>
        <w:rPr>
          <w:rFonts w:asciiTheme="minorHAnsi" w:eastAsiaTheme="minorEastAsia" w:hAnsiTheme="minorHAnsi" w:cs="Calibri"/>
          <w:iCs/>
        </w:rPr>
      </w:pPr>
      <w:r>
        <w:rPr>
          <w:rFonts w:asciiTheme="minorHAnsi" w:eastAsiaTheme="minorEastAsia" w:hAnsiTheme="minorHAnsi" w:cs="Calibri" w:hint="eastAsia"/>
          <w:iCs/>
        </w:rPr>
        <w:t>同理，最优名义报价的表达式为：</w:t>
      </w:r>
    </w:p>
    <w:p w14:paraId="1D1CE6E0" w14:textId="4FEAC2FA" w:rsidR="00A01396" w:rsidRPr="003940E5" w:rsidRDefault="00000000" w:rsidP="00A01396">
      <w:pPr>
        <w:tabs>
          <w:tab w:val="left" w:pos="8222"/>
        </w:tabs>
        <w:spacing w:line="360" w:lineRule="auto"/>
        <w:ind w:rightChars="-67" w:right="-161"/>
        <w:rPr>
          <w:rFonts w:asciiTheme="minorHAnsi" w:eastAsiaTheme="minorHAnsi" w:hAnsiTheme="minorHAnsi" w:cs="Calibri"/>
          <w:i/>
          <w:color w:val="000000" w:themeColor="text1"/>
        </w:rPr>
      </w:pPr>
      <m:oMathPara>
        <m:oMath>
          <m:sSub>
            <m:sSubPr>
              <m:ctrlPr>
                <w:rPr>
                  <w:rFonts w:ascii="Cambria Math" w:eastAsiaTheme="minorHAnsi" w:hAnsi="Cambria Math" w:cs="Calibri"/>
                  <w:i/>
                </w:rPr>
              </m:ctrlPr>
            </m:sSubPr>
            <m:e>
              <m:r>
                <w:rPr>
                  <w:rFonts w:ascii="Cambria Math" w:eastAsiaTheme="minorHAnsi" w:hAnsi="Cambria Math" w:cs="Calibri"/>
                </w:rPr>
                <m:t>P</m:t>
              </m:r>
            </m:e>
            <m:sub>
              <m:r>
                <w:rPr>
                  <w:rFonts w:ascii="Cambria Math" w:eastAsiaTheme="minorHAnsi" w:hAnsi="Cambria Math" w:cs="Calibri"/>
                </w:rPr>
                <m:t>i,t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i,t-1</m:t>
              </m:r>
            </m:sub>
          </m:sSub>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A</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A</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num>
            <m:den>
              <m:r>
                <w:rPr>
                  <w:rFonts w:ascii="Cambria Math" w:eastAsiaTheme="minorHAnsi" w:hAnsi="Cambria Math" w:cs="Calibri"/>
                  <w:color w:val="000000" w:themeColor="text1"/>
                </w:rPr>
                <m:t>B'</m:t>
              </m:r>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C</m:t>
              </m:r>
            </m:num>
            <m:den>
              <m:r>
                <w:rPr>
                  <w:rFonts w:ascii="Cambria Math" w:eastAsiaTheme="minorHAnsi" w:hAnsi="Cambria Math" w:cs="Calibri"/>
                  <w:color w:val="000000" w:themeColor="text1"/>
                </w:rPr>
                <m:t>C'</m:t>
              </m:r>
            </m:den>
          </m:f>
        </m:oMath>
      </m:oMathPara>
    </w:p>
    <w:p w14:paraId="558DBFAF" w14:textId="1C3F5A29" w:rsidR="00A01396" w:rsidRPr="003940E5" w:rsidRDefault="00000000" w:rsidP="002019FF">
      <w:pPr>
        <w:tabs>
          <w:tab w:val="left" w:pos="8222"/>
        </w:tabs>
        <w:spacing w:line="360" w:lineRule="auto"/>
        <w:ind w:rightChars="-67" w:right="-161"/>
        <w:rPr>
          <w:rFonts w:asciiTheme="minorHAnsi" w:eastAsiaTheme="minorHAnsi" w:hAnsiTheme="minorHAnsi" w:cs="Calibri"/>
          <w:i/>
          <w:color w:val="000000" w:themeColor="text1"/>
        </w:rPr>
      </w:pPr>
      <m:oMathPara>
        <m:oMath>
          <m:sSub>
            <m:sSubPr>
              <m:ctrlPr>
                <w:rPr>
                  <w:rFonts w:ascii="Cambria Math" w:eastAsiaTheme="minorHAnsi" w:hAnsi="Cambria Math" w:cs="Calibri"/>
                  <w:i/>
                </w:rPr>
              </m:ctrlPr>
            </m:sSubPr>
            <m:e>
              <m:r>
                <w:rPr>
                  <w:rFonts w:ascii="Cambria Math" w:eastAsiaTheme="minorHAnsi" w:hAnsi="Cambria Math" w:cs="Calibri"/>
                </w:rPr>
                <m:t>P</m:t>
              </m:r>
            </m:e>
            <m:sub>
              <m:r>
                <w:rPr>
                  <w:rFonts w:ascii="Cambria Math" w:eastAsiaTheme="minorHAnsi" w:hAnsi="Cambria Math" w:cs="Calibri"/>
                </w:rPr>
                <m:t>i,t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i,t-1</m:t>
              </m:r>
            </m:sub>
          </m:sSub>
          <m:r>
            <w:rPr>
              <w:rFonts w:ascii="Cambria Math" w:eastAsiaTheme="minorHAnsi" w:hAnsi="Cambria Math" w:cs="Calibri"/>
              <w:color w:val="000000" w:themeColor="text1"/>
            </w:rPr>
            <m:t>+negative term+postive term+negative term</m:t>
          </m:r>
        </m:oMath>
      </m:oMathPara>
    </w:p>
    <w:p w14:paraId="409B4BEB" w14:textId="5075D74A" w:rsidR="00BF5D1E" w:rsidRPr="003940E5" w:rsidRDefault="00D44942" w:rsidP="002019FF">
      <w:pPr>
        <w:pStyle w:val="p1"/>
        <w:spacing w:line="360" w:lineRule="auto"/>
        <w:rPr>
          <w:rFonts w:asciiTheme="minorHAnsi" w:eastAsiaTheme="minorHAnsi" w:hAnsiTheme="minorHAnsi" w:cs="Calibri"/>
        </w:rPr>
      </w:pPr>
      <w:r w:rsidRPr="003940E5">
        <w:rPr>
          <w:rFonts w:asciiTheme="minorHAnsi" w:eastAsiaTheme="minorHAnsi" w:hAnsiTheme="minorHAnsi" w:cs="Calibri"/>
        </w:rPr>
        <w:t>其中</w:t>
      </w:r>
      <m:oMath>
        <m:sSup>
          <m:sSupPr>
            <m:ctrlPr>
              <w:rPr>
                <w:rFonts w:ascii="Cambria Math" w:eastAsiaTheme="minorHAnsi" w:hAnsi="Cambria Math" w:cs="Calibri"/>
                <w:i/>
              </w:rPr>
            </m:ctrlPr>
          </m:sSupPr>
          <m:e>
            <m:r>
              <w:rPr>
                <w:rFonts w:ascii="Cambria Math" w:eastAsiaTheme="minorHAnsi" w:hAnsi="Cambria Math" w:cs="Calibri"/>
              </w:rPr>
              <m:t>A</m:t>
            </m:r>
          </m:e>
          <m:sup>
            <m:r>
              <w:rPr>
                <w:rFonts w:ascii="Cambria Math" w:eastAsiaTheme="minorHAnsi" w:hAnsi="Cambria Math" w:cs="Calibri"/>
              </w:rPr>
              <m:t>'</m:t>
            </m:r>
          </m:sup>
        </m:sSup>
      </m:oMath>
      <w:r w:rsidRPr="003940E5">
        <w:rPr>
          <w:rFonts w:asciiTheme="minorHAnsi" w:eastAsiaTheme="minorHAnsi" w:hAnsiTheme="minorHAnsi" w:cs="Calibri"/>
        </w:rPr>
        <w:t>，</w:t>
      </w:r>
      <m:oMath>
        <m:sSup>
          <m:sSupPr>
            <m:ctrlPr>
              <w:rPr>
                <w:rFonts w:ascii="Cambria Math" w:eastAsiaTheme="minorHAnsi" w:hAnsi="Cambria Math" w:cs="Calibri"/>
                <w:i/>
              </w:rPr>
            </m:ctrlPr>
          </m:sSupPr>
          <m:e>
            <m:r>
              <w:rPr>
                <w:rFonts w:ascii="Cambria Math" w:eastAsiaTheme="minorHAnsi" w:hAnsi="Cambria Math" w:cs="Calibri"/>
              </w:rPr>
              <m:t>C</m:t>
            </m:r>
          </m:e>
          <m:sup>
            <m:r>
              <w:rPr>
                <w:rFonts w:ascii="Cambria Math" w:eastAsiaTheme="minorHAnsi" w:hAnsi="Cambria Math" w:cs="Calibri"/>
              </w:rPr>
              <m:t>'</m:t>
            </m:r>
          </m:sup>
        </m:sSup>
      </m:oMath>
      <w:r w:rsidRPr="003940E5">
        <w:rPr>
          <w:rFonts w:asciiTheme="minorHAnsi" w:eastAsiaTheme="minorHAnsi" w:hAnsiTheme="minorHAnsi" w:cs="Calibri"/>
        </w:rPr>
        <w:t>主要依赖于平台平台如何设定门槛</w:t>
      </w:r>
      <w:r w:rsidR="00A01396">
        <w:rPr>
          <w:rFonts w:asciiTheme="minorHAnsi" w:eastAsiaTheme="minorHAnsi" w:hAnsiTheme="minorHAnsi" w:cs="Calibri" w:hint="eastAsia"/>
        </w:rPr>
        <w:t>价格</w:t>
      </w:r>
      <w:r w:rsidRPr="003940E5">
        <w:rPr>
          <w:rFonts w:asciiTheme="minorHAnsi" w:eastAsiaTheme="minorHAnsi" w:hAnsiTheme="minorHAnsi" w:cs="Calibri"/>
        </w:rPr>
        <w:t>（如用均值、中位数、加权平均等）。它们反映的是</w:t>
      </w:r>
      <w:r w:rsidR="001146F0">
        <w:rPr>
          <w:rFonts w:asciiTheme="minorHAnsi" w:eastAsiaTheme="minorHAnsi" w:hAnsiTheme="minorHAnsi" w:cs="Calibri"/>
        </w:rPr>
        <w:t>投标者</w:t>
      </w:r>
      <w:r w:rsidRPr="003940E5">
        <w:rPr>
          <w:rFonts w:asciiTheme="minorHAnsi" w:eastAsiaTheme="minorHAnsi" w:hAnsiTheme="minorHAnsi" w:cs="Calibri"/>
        </w:rPr>
        <w:t>行为对平台机制本身的结构性反馈，但不是</w:t>
      </w:r>
      <w:r w:rsidR="001146F0">
        <w:rPr>
          <w:rFonts w:asciiTheme="minorHAnsi" w:eastAsiaTheme="minorHAnsi" w:hAnsiTheme="minorHAnsi" w:cs="Calibri"/>
        </w:rPr>
        <w:t>投标者</w:t>
      </w:r>
      <w:r w:rsidRPr="003940E5">
        <w:rPr>
          <w:rFonts w:asciiTheme="minorHAnsi" w:eastAsiaTheme="minorHAnsi" w:hAnsiTheme="minorHAnsi" w:cs="Calibri"/>
        </w:rPr>
        <w:t>主动行为的核心驱动项。</w:t>
      </w:r>
      <w:r w:rsidRPr="003940E5">
        <w:rPr>
          <w:rFonts w:asciiTheme="minorHAnsi" w:eastAsiaTheme="minorHAnsi" w:hAnsiTheme="minorHAnsi" w:cs="Calibri"/>
          <w:color w:val="0E0E0E"/>
        </w:rPr>
        <w:t>只有第二项</w:t>
      </w:r>
      <m:oMath>
        <m:r>
          <w:rPr>
            <w:rFonts w:ascii="Cambria Math" w:eastAsiaTheme="minorHAnsi" w:hAnsi="Cambria Math" w:cs="Calibri"/>
            <w:color w:val="0E0E0E"/>
          </w:rPr>
          <m:t>B'</m:t>
        </m:r>
      </m:oMath>
      <w:r w:rsidR="005A13C5" w:rsidRPr="003940E5">
        <w:rPr>
          <w:rFonts w:asciiTheme="minorHAnsi" w:eastAsiaTheme="minorHAnsi" w:hAnsiTheme="minorHAnsi" w:cs="Calibri"/>
          <w:color w:val="0E0E0E"/>
        </w:rPr>
        <w:t>完全由</w:t>
      </w:r>
      <w:r w:rsidR="001146F0">
        <w:rPr>
          <w:rFonts w:asciiTheme="minorHAnsi" w:eastAsiaTheme="minorHAnsi" w:hAnsiTheme="minorHAnsi" w:cs="Calibri"/>
          <w:color w:val="0E0E0E"/>
        </w:rPr>
        <w:t>投标者</w:t>
      </w:r>
      <w:r w:rsidR="005A13C5" w:rsidRPr="003940E5">
        <w:rPr>
          <w:rFonts w:asciiTheme="minorHAnsi" w:eastAsiaTheme="minorHAnsi" w:hAnsiTheme="minorHAnsi" w:cs="Calibri"/>
          <w:color w:val="0E0E0E"/>
        </w:rPr>
        <w:t>自身控制</w:t>
      </w:r>
      <w:r w:rsidRPr="003940E5">
        <w:rPr>
          <w:rFonts w:asciiTheme="minorHAnsi" w:eastAsiaTheme="minorHAnsi" w:hAnsiTheme="minorHAnsi" w:cs="Calibri"/>
          <w:color w:val="0E0E0E"/>
        </w:rPr>
        <w:t>，它表示中标概率对出价的绝对变化率</w:t>
      </w:r>
      <w:r w:rsidRPr="003940E5">
        <w:rPr>
          <w:rFonts w:asciiTheme="minorHAnsi" w:eastAsiaTheme="minorHAnsi" w:hAnsiTheme="minorHAnsi" w:cs="Calibri"/>
        </w:rPr>
        <w:t>，直接衡量了</w:t>
      </w:r>
      <w:r w:rsidR="001146F0">
        <w:rPr>
          <w:rFonts w:asciiTheme="minorHAnsi" w:eastAsiaTheme="minorHAnsi" w:hAnsiTheme="minorHAnsi" w:cs="Calibri"/>
        </w:rPr>
        <w:t>投标者</w:t>
      </w:r>
      <w:r w:rsidRPr="003940E5">
        <w:rPr>
          <w:rFonts w:asciiTheme="minorHAnsi" w:eastAsiaTheme="minorHAnsi" w:hAnsiTheme="minorHAnsi" w:cs="Calibri"/>
        </w:rPr>
        <w:t>对失败风险的边际感知</w:t>
      </w:r>
      <w:r w:rsidR="00BF5D1E" w:rsidRPr="003940E5">
        <w:rPr>
          <w:rFonts w:asciiTheme="minorHAnsi" w:eastAsiaTheme="minorHAnsi" w:hAnsiTheme="minorHAnsi" w:cs="Calibri"/>
        </w:rPr>
        <w:t>,与</w:t>
      </w:r>
      <w:r w:rsidR="001146F0">
        <w:rPr>
          <w:rFonts w:asciiTheme="minorHAnsi" w:eastAsiaTheme="minorHAnsi" w:hAnsiTheme="minorHAnsi" w:cs="Calibri"/>
        </w:rPr>
        <w:t>投标者</w:t>
      </w:r>
      <w:r w:rsidR="00BF5D1E" w:rsidRPr="003940E5">
        <w:rPr>
          <w:rFonts w:asciiTheme="minorHAnsi" w:eastAsiaTheme="minorHAnsi" w:hAnsiTheme="minorHAnsi" w:cs="Calibri"/>
        </w:rPr>
        <w:t>的风险敏感程度(risk sensitivity)相关，因此将在后续分析中作为核心行为驱动因素重点考察。</w:t>
      </w:r>
    </w:p>
    <w:p w14:paraId="539FB15A" w14:textId="39946F65" w:rsidR="00D44942" w:rsidRPr="003940E5" w:rsidRDefault="0068449D" w:rsidP="002019FF">
      <w:pPr>
        <w:pStyle w:val="p1"/>
        <w:spacing w:line="360" w:lineRule="auto"/>
        <w:rPr>
          <w:rFonts w:asciiTheme="minorHAnsi" w:eastAsiaTheme="minorHAnsi" w:hAnsiTheme="minorHAnsi" w:cs="Calibri"/>
          <w:color w:val="0E0E0E"/>
        </w:rPr>
      </w:pPr>
      <w:r w:rsidRPr="003940E5">
        <w:rPr>
          <w:rFonts w:asciiTheme="minorHAnsi" w:eastAsiaTheme="minorHAnsi" w:hAnsiTheme="minorHAnsi" w:cs="Calibri"/>
        </w:rPr>
        <w:t>我们的</w:t>
      </w:r>
      <w:r w:rsidR="00483117" w:rsidRPr="003940E5">
        <w:rPr>
          <w:rFonts w:asciiTheme="minorHAnsi" w:eastAsiaTheme="minorHAnsi" w:hAnsiTheme="minorHAnsi" w:cs="Calibri"/>
        </w:rPr>
        <w:t>主要</w:t>
      </w:r>
      <w:r w:rsidR="00BF5D1E" w:rsidRPr="003940E5">
        <w:rPr>
          <w:rFonts w:asciiTheme="minorHAnsi" w:eastAsiaTheme="minorHAnsi" w:hAnsiTheme="minorHAnsi" w:cs="Calibri"/>
        </w:rPr>
        <w:t>结论</w:t>
      </w:r>
      <w:r w:rsidRPr="003940E5">
        <w:rPr>
          <w:rFonts w:asciiTheme="minorHAnsi" w:eastAsiaTheme="minorHAnsi" w:hAnsiTheme="minorHAnsi" w:cs="Calibri"/>
        </w:rPr>
        <w:t>如下，</w:t>
      </w:r>
      <w:r w:rsidRPr="003940E5">
        <w:rPr>
          <w:rFonts w:asciiTheme="minorHAnsi" w:eastAsiaTheme="minorHAnsi" w:hAnsiTheme="minorHAnsi" w:cs="Calibri"/>
          <w:b/>
          <w:bCs/>
        </w:rPr>
        <w:t>而当对风险不敏感</w:t>
      </w:r>
      <w:r w:rsidR="000E719A" w:rsidRPr="003940E5">
        <w:rPr>
          <w:rFonts w:asciiTheme="minorHAnsi" w:eastAsiaTheme="minorHAnsi" w:hAnsiTheme="minorHAnsi" w:cs="Calibri"/>
          <w:b/>
          <w:bCs/>
        </w:rPr>
        <w:t>时</w:t>
      </w:r>
      <w:r w:rsidRPr="003940E5">
        <w:rPr>
          <w:rFonts w:asciiTheme="minorHAnsi" w:eastAsiaTheme="minorHAnsi" w:hAnsiTheme="minorHAnsi" w:cs="Calibri"/>
          <w:b/>
          <w:bCs/>
        </w:rPr>
        <w:t>，他的出价较高</w:t>
      </w:r>
      <w:r w:rsidR="00A01396">
        <w:rPr>
          <w:rFonts w:asciiTheme="minorHAnsi" w:eastAsiaTheme="minorHAnsi" w:hAnsiTheme="minorHAnsi" w:cs="Calibri" w:hint="eastAsia"/>
          <w:b/>
          <w:bCs/>
        </w:rPr>
        <w:t>；</w:t>
      </w:r>
      <w:r w:rsidR="00A01396" w:rsidRPr="003940E5">
        <w:rPr>
          <w:rFonts w:asciiTheme="minorHAnsi" w:eastAsiaTheme="minorHAnsi" w:hAnsiTheme="minorHAnsi" w:cs="Calibri"/>
          <w:b/>
          <w:bCs/>
        </w:rPr>
        <w:t>当竞拍者对风险敏感时，他的出价较低</w:t>
      </w:r>
      <w:r w:rsidR="00A01396">
        <w:rPr>
          <w:rFonts w:asciiTheme="minorHAnsi" w:eastAsiaTheme="minorHAnsi" w:hAnsiTheme="minorHAnsi" w:cs="Calibri" w:hint="eastAsia"/>
          <w:b/>
          <w:bCs/>
        </w:rPr>
        <w:t>，接近运输成本。</w:t>
      </w:r>
      <w:r w:rsidRPr="003940E5">
        <w:rPr>
          <w:rFonts w:asciiTheme="minorHAnsi" w:eastAsiaTheme="minorHAnsi" w:hAnsiTheme="minorHAnsi" w:cs="Calibri"/>
        </w:rPr>
        <w:t>以下是具体分析过程：</w:t>
      </w:r>
    </w:p>
    <w:p w14:paraId="79EFEBA7" w14:textId="6D1D753E" w:rsidR="00D44942" w:rsidRPr="003940E5" w:rsidRDefault="0068449D" w:rsidP="002019FF">
      <w:pPr>
        <w:pStyle w:val="p1"/>
        <w:spacing w:line="360" w:lineRule="auto"/>
        <w:rPr>
          <w:rFonts w:asciiTheme="minorHAnsi" w:eastAsiaTheme="minorHAnsi" w:hAnsiTheme="minorHAnsi" w:cs="Calibri"/>
        </w:rPr>
      </w:pPr>
      <w:r w:rsidRPr="003940E5">
        <w:rPr>
          <w:rStyle w:val="s1"/>
          <w:rFonts w:asciiTheme="minorHAnsi" w:eastAsiaTheme="minorHAnsi" w:hAnsiTheme="minorHAnsi" w:cs="Calibri"/>
        </w:rPr>
        <w:t>风险敏感程度的核心表达</w:t>
      </w:r>
      <w:r w:rsidRPr="003940E5">
        <w:rPr>
          <w:rFonts w:asciiTheme="minorHAnsi" w:eastAsiaTheme="minorHAnsi" w:hAnsiTheme="minorHAnsi" w:cs="Calibri"/>
        </w:rPr>
        <w:t>：</w:t>
      </w:r>
    </w:p>
    <w:p w14:paraId="2EEB91AD" w14:textId="67298FB1" w:rsidR="00D44942" w:rsidRPr="003940E5" w:rsidRDefault="0068449D" w:rsidP="002019FF">
      <w:pPr>
        <w:pStyle w:val="p1"/>
        <w:spacing w:line="360" w:lineRule="auto"/>
        <w:ind w:firstLine="480"/>
        <w:rPr>
          <w:rFonts w:asciiTheme="minorHAnsi" w:eastAsiaTheme="minorHAnsi" w:hAnsiTheme="minorHAnsi" w:cs="Calibri"/>
          <w:i/>
          <w:color w:val="000000" w:themeColor="text1"/>
        </w:rPr>
      </w:pPr>
      <m:oMathPara>
        <m:oMath>
          <m:r>
            <w:rPr>
              <w:rFonts w:ascii="Cambria Math" w:eastAsiaTheme="minorHAnsi" w:hAnsi="Cambria Math" w:cs="Calibri"/>
            </w:rPr>
            <m:t>Risk Sensitivity=</m:t>
          </m:r>
          <m:d>
            <m:dPr>
              <m:begChr m:val="|"/>
              <m:endChr m:val="|"/>
              <m:ctrlPr>
                <w:rPr>
                  <w:rFonts w:ascii="Cambria Math" w:eastAsiaTheme="minorHAnsi" w:hAnsi="Cambria Math" w:cs="Calibri"/>
                  <w:i/>
                </w:rPr>
              </m:ctrlPr>
            </m:dPr>
            <m:e>
              <m:f>
                <m:fPr>
                  <m:ctrlPr>
                    <w:rPr>
                      <w:rFonts w:ascii="Cambria Math" w:eastAsiaTheme="minorHAnsi" w:hAnsi="Cambria Math" w:cs="Calibri"/>
                      <w:i/>
                    </w:rPr>
                  </m:ctrlPr>
                </m:fPr>
                <m:num>
                  <m:r>
                    <w:rPr>
                      <w:rFonts w:ascii="Cambria Math" w:eastAsiaTheme="minorHAnsi" w:hAnsi="Cambria Math" w:cs="Calibri"/>
                    </w:rPr>
                    <m:t>d</m:t>
                  </m:r>
                </m:num>
                <m:den>
                  <m:r>
                    <w:rPr>
                      <w:rFonts w:ascii="Cambria Math" w:eastAsiaTheme="minorHAnsi" w:hAnsi="Cambria Math" w:cs="Calibri"/>
                    </w:rPr>
                    <m:t>d</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r>
                <w:rPr>
                  <w:rFonts w:ascii="Cambria Math" w:eastAsiaTheme="minorHAnsi" w:hAnsi="Cambria Math" w:cs="Calibri"/>
                </w:rPr>
                <m:t>logProb</m:t>
              </m:r>
              <m:d>
                <m:dPr>
                  <m:ctrlPr>
                    <w:rPr>
                      <w:rFonts w:ascii="Cambria Math" w:eastAsiaTheme="minorHAnsi" w:hAnsi="Cambria Math" w:cs="Calibri"/>
                      <w:i/>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m:t>
                  </m:r>
                  <m:sSubSup>
                    <m:sSubSupPr>
                      <m:ctrlPr>
                        <w:rPr>
                          <w:rFonts w:ascii="Cambria Math" w:eastAsiaTheme="minorHAnsi" w:hAnsi="Cambria Math" w:cs="Calibri"/>
                          <w:i/>
                        </w:rPr>
                      </m:ctrlPr>
                    </m:sSubSupPr>
                    <m:e>
                      <m:r>
                        <w:rPr>
                          <w:rFonts w:ascii="Cambria Math" w:eastAsiaTheme="minorHAnsi" w:hAnsi="Cambria Math" w:cs="Calibri"/>
                        </w:rPr>
                        <m:t>P</m:t>
                      </m:r>
                    </m:e>
                    <m:sub>
                      <m:r>
                        <w:rPr>
                          <w:rFonts w:ascii="Cambria Math" w:eastAsiaTheme="minorHAnsi" w:hAnsi="Cambria Math" w:cs="Calibri"/>
                        </w:rPr>
                        <m:t>t</m:t>
                      </m:r>
                    </m:sub>
                    <m:sup>
                      <m:r>
                        <w:rPr>
                          <w:rFonts w:ascii="Cambria Math" w:eastAsiaTheme="minorHAnsi" w:hAnsi="Cambria Math" w:cs="Calibri"/>
                        </w:rPr>
                        <m:t>obs</m:t>
                      </m:r>
                    </m:sup>
                  </m:sSubSup>
                </m:e>
              </m:d>
            </m:e>
          </m:d>
          <m:r>
            <w:rPr>
              <w:rFonts w:ascii="Cambria Math" w:eastAsiaTheme="minorHAnsi" w:hAnsi="Cambria Math" w:cs="Calibri"/>
            </w:rPr>
            <m:t>=</m:t>
          </m:r>
          <m:d>
            <m:dPr>
              <m:begChr m:val="|"/>
              <m:endChr m:val="|"/>
              <m:ctrlPr>
                <w:rPr>
                  <w:rFonts w:ascii="Cambria Math" w:eastAsiaTheme="minorHAnsi" w:hAnsi="Cambria Math" w:cs="Calibri"/>
                  <w:i/>
                </w:rPr>
              </m:ctrlPr>
            </m:dPr>
            <m:e>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rPr>
                      </m:ctrlPr>
                    </m:dPr>
                    <m:e>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e>
                  </m:d>
                </m:e>
                <m:sup>
                  <m:r>
                    <w:rPr>
                      <w:rFonts w:ascii="Cambria Math" w:eastAsiaTheme="minorHAnsi" w:hAnsi="Cambria Math" w:cs="Calibri"/>
                      <w:color w:val="000000" w:themeColor="text1"/>
                    </w:rPr>
                    <m:t>-1</m:t>
                  </m:r>
                </m:sup>
              </m:sSup>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r>
            <w:rPr>
              <w:rFonts w:ascii="Cambria Math" w:eastAsiaTheme="minorHAnsi" w:hAnsi="Cambria Math" w:cs="Calibri"/>
              <w:color w:val="000000" w:themeColor="text1"/>
            </w:rPr>
            <m:t>=-</m:t>
          </m:r>
          <m:d>
            <m:dPr>
              <m:begChr m:val="{"/>
              <m:endChr m:val="}"/>
              <m:ctrlPr>
                <w:rPr>
                  <w:rFonts w:ascii="Cambria Math" w:eastAsiaTheme="minorHAnsi" w:hAnsi="Cambria Math" w:cs="Calibri"/>
                  <w:i/>
                  <w:color w:val="000000" w:themeColor="text1"/>
                </w:rPr>
              </m:ctrlPr>
            </m:dPr>
            <m:e>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rPr>
                      </m:ctrlPr>
                    </m:dPr>
                    <m:e>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e>
                  </m:d>
                </m:e>
                <m:sup>
                  <m:r>
                    <w:rPr>
                      <w:rFonts w:ascii="Cambria Math" w:eastAsiaTheme="minorHAnsi" w:hAnsi="Cambria Math" w:cs="Calibri"/>
                      <w:color w:val="000000" w:themeColor="text1"/>
                    </w:rPr>
                    <m:t>-1</m:t>
                  </m:r>
                </m:sup>
              </m:sSup>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oMath>
      </m:oMathPara>
    </w:p>
    <w:p w14:paraId="303C7DE9" w14:textId="6BAC9F02" w:rsidR="00483117" w:rsidRPr="003940E5" w:rsidRDefault="00483117" w:rsidP="002019FF">
      <w:pPr>
        <w:pStyle w:val="p1"/>
        <w:spacing w:line="360" w:lineRule="auto"/>
        <w:rPr>
          <w:rFonts w:asciiTheme="minorHAnsi" w:eastAsiaTheme="minorHAnsi" w:hAnsiTheme="minorHAnsi" w:cs="Calibri"/>
          <w:iCs/>
        </w:rPr>
      </w:pPr>
      <w:r w:rsidRPr="003940E5">
        <w:rPr>
          <w:rFonts w:asciiTheme="minorHAnsi" w:eastAsiaTheme="minorHAnsi" w:hAnsiTheme="minorHAnsi" w:cs="Calibri"/>
          <w:iCs/>
          <w:color w:val="000000" w:themeColor="text1"/>
        </w:rPr>
        <w:t>简化表达为：</w:t>
      </w:r>
    </w:p>
    <w:p w14:paraId="0A55BB17" w14:textId="33C5505C" w:rsidR="0068449D" w:rsidRPr="003940E5" w:rsidRDefault="00483117" w:rsidP="002019FF">
      <w:pPr>
        <w:pStyle w:val="p1"/>
        <w:spacing w:line="360" w:lineRule="auto"/>
        <w:ind w:firstLine="480"/>
        <w:rPr>
          <w:rFonts w:asciiTheme="minorHAnsi" w:eastAsiaTheme="minorHAnsi" w:hAnsiTheme="minorHAnsi" w:cs="Calibri"/>
        </w:rPr>
      </w:pPr>
      <m:oMathPara>
        <m:oMath>
          <m:r>
            <w:rPr>
              <w:rFonts w:ascii="Cambria Math" w:eastAsiaTheme="minorHAnsi" w:hAnsi="Cambria Math" w:cs="Calibri"/>
            </w:rPr>
            <m:t>Risk Sensitivity=</m:t>
          </m:r>
          <m:d>
            <m:dPr>
              <m:begChr m:val="|"/>
              <m:endChr m:val="|"/>
              <m:ctrlPr>
                <w:rPr>
                  <w:rFonts w:ascii="Cambria Math" w:eastAsiaTheme="minorHAnsi" w:hAnsi="Cambria Math" w:cs="Calibri"/>
                  <w:i/>
                </w:rPr>
              </m:ctrlPr>
            </m:dPr>
            <m:e>
              <m:f>
                <m:fPr>
                  <m:ctrlPr>
                    <w:rPr>
                      <w:rFonts w:ascii="Cambria Math" w:eastAsiaTheme="minorHAnsi" w:hAnsi="Cambria Math" w:cs="Calibri"/>
                      <w:i/>
                    </w:rPr>
                  </m:ctrlPr>
                </m:fPr>
                <m:num>
                  <m:r>
                    <w:rPr>
                      <w:rFonts w:ascii="Cambria Math" w:eastAsiaTheme="minorHAnsi" w:hAnsi="Cambria Math" w:cs="Calibri"/>
                    </w:rPr>
                    <m:t>d</m:t>
                  </m:r>
                </m:num>
                <m:den>
                  <m:r>
                    <w:rPr>
                      <w:rFonts w:ascii="Cambria Math" w:eastAsiaTheme="minorHAnsi" w:hAnsi="Cambria Math" w:cs="Calibri"/>
                    </w:rPr>
                    <m:t>d</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r>
                <w:rPr>
                  <w:rFonts w:ascii="Cambria Math" w:eastAsiaTheme="minorHAnsi" w:hAnsi="Cambria Math" w:cs="Calibri"/>
                </w:rPr>
                <m:t>logB(</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m:t>
              </m:r>
            </m:e>
          </m:d>
          <m:r>
            <w:rPr>
              <w:rFonts w:ascii="Cambria Math" w:eastAsiaTheme="minorHAnsi" w:hAnsi="Cambria Math" w:cs="Calibri"/>
            </w:rPr>
            <m:t>=</m:t>
          </m:r>
          <m:d>
            <m:dPr>
              <m:begChr m:val="|"/>
              <m:endChr m:val="|"/>
              <m:ctrlPr>
                <w:rPr>
                  <w:rFonts w:ascii="Cambria Math" w:eastAsiaTheme="minorHAnsi" w:hAnsi="Cambria Math" w:cs="Calibri"/>
                  <w:i/>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r>
                    <w:rPr>
                      <w:rFonts w:ascii="Cambria Math" w:eastAsiaTheme="minorHAnsi" w:hAnsi="Cambria Math" w:cs="Calibri"/>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m:t>
                  </m:r>
                </m:num>
                <m:den>
                  <m:r>
                    <w:rPr>
                      <w:rFonts w:ascii="Cambria Math" w:eastAsiaTheme="minorHAnsi" w:hAnsi="Cambria Math" w:cs="Calibri"/>
                      <w:color w:val="000000" w:themeColor="text1"/>
                    </w:rPr>
                    <m:t>B</m:t>
                  </m:r>
                  <m:r>
                    <w:rPr>
                      <w:rFonts w:ascii="Cambria Math" w:eastAsiaTheme="minorHAnsi" w:hAnsi="Cambria Math" w:cs="Calibri"/>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m:t>
                  </m:r>
                </m:den>
              </m:f>
            </m:e>
          </m:d>
          <m:r>
            <w:rPr>
              <w:rFonts w:ascii="Cambria Math" w:eastAsiaTheme="minorHAnsi" w:hAnsi="Cambria Math" w:cs="Calibri"/>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r>
                <w:rPr>
                  <w:rFonts w:ascii="Cambria Math" w:eastAsiaTheme="minorHAnsi" w:hAnsi="Cambria Math" w:cs="Calibri"/>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m:t>
              </m:r>
            </m:num>
            <m:den>
              <m:r>
                <w:rPr>
                  <w:rFonts w:ascii="Cambria Math" w:eastAsiaTheme="minorHAnsi" w:hAnsi="Cambria Math" w:cs="Calibri"/>
                  <w:color w:val="000000" w:themeColor="text1"/>
                </w:rPr>
                <m:t>B</m:t>
              </m:r>
              <m:r>
                <w:rPr>
                  <w:rFonts w:ascii="Cambria Math" w:eastAsiaTheme="minorHAnsi" w:hAnsi="Cambria Math" w:cs="Calibri"/>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m:t>
              </m:r>
            </m:den>
          </m:f>
        </m:oMath>
      </m:oMathPara>
    </w:p>
    <w:p w14:paraId="4927D04E" w14:textId="01E3BC3C" w:rsidR="005A13C5" w:rsidRPr="003940E5" w:rsidRDefault="00000000" w:rsidP="002019FF">
      <w:pPr>
        <w:pStyle w:val="p1"/>
        <w:spacing w:line="360" w:lineRule="auto"/>
        <w:rPr>
          <w:rFonts w:asciiTheme="minorHAnsi" w:eastAsiaTheme="minorHAnsi" w:hAnsiTheme="minorHAnsi" w:cs="Calibri"/>
        </w:rPr>
      </w:pPr>
      <m:oMath>
        <m:d>
          <m:dPr>
            <m:begChr m:val="|"/>
            <m:endChr m:val="|"/>
            <m:ctrlPr>
              <w:rPr>
                <w:rFonts w:ascii="Cambria Math" w:eastAsiaTheme="minorHAnsi" w:hAnsi="Cambria Math" w:cs="Calibri"/>
                <w:i/>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num>
              <m:den>
                <m:r>
                  <w:rPr>
                    <w:rFonts w:ascii="Cambria Math" w:eastAsiaTheme="minorHAnsi" w:hAnsi="Cambria Math" w:cs="Calibri"/>
                    <w:color w:val="000000" w:themeColor="text1"/>
                  </w:rPr>
                  <m:t>B</m:t>
                </m:r>
              </m:den>
            </m:f>
          </m:e>
        </m:d>
      </m:oMath>
      <w:r w:rsidR="005A13C5" w:rsidRPr="003940E5">
        <w:rPr>
          <w:rFonts w:asciiTheme="minorHAnsi" w:eastAsiaTheme="minorHAnsi" w:hAnsiTheme="minorHAnsi" w:cs="Calibri"/>
        </w:rPr>
        <w:t>反映了中标概率对出价变动的边际响应程度，</w:t>
      </w:r>
      <w:r w:rsidR="00BF5D1E" w:rsidRPr="003940E5">
        <w:rPr>
          <w:rFonts w:asciiTheme="minorHAnsi" w:eastAsiaTheme="minorHAnsi" w:hAnsiTheme="minorHAnsi" w:cs="Calibri"/>
        </w:rPr>
        <w:t>即成功概率的</w:t>
      </w:r>
      <w:r w:rsidR="00BF5D1E" w:rsidRPr="003940E5">
        <w:rPr>
          <w:rStyle w:val="s1"/>
          <w:rFonts w:asciiTheme="minorHAnsi" w:eastAsiaTheme="minorHAnsi" w:hAnsiTheme="minorHAnsi" w:cs="Calibri"/>
        </w:rPr>
        <w:t>相对变化率。</w:t>
      </w:r>
      <w:r w:rsidR="00BF5D1E" w:rsidRPr="003940E5">
        <w:rPr>
          <w:rFonts w:asciiTheme="minorHAnsi" w:eastAsiaTheme="minorHAnsi" w:hAnsiTheme="minorHAnsi" w:cs="Calibri"/>
        </w:rPr>
        <w:t>它衡量了</w:t>
      </w:r>
      <w:r w:rsidR="001146F0">
        <w:rPr>
          <w:rFonts w:asciiTheme="minorHAnsi" w:eastAsiaTheme="minorHAnsi" w:hAnsiTheme="minorHAnsi" w:cs="Calibri"/>
        </w:rPr>
        <w:t>投标者</w:t>
      </w:r>
      <w:r w:rsidR="005A13C5" w:rsidRPr="003940E5">
        <w:rPr>
          <w:rFonts w:asciiTheme="minorHAnsi" w:eastAsiaTheme="minorHAnsi" w:hAnsiTheme="minorHAnsi" w:cs="Calibri"/>
        </w:rPr>
        <w:t>对失败风险的敏感性</w:t>
      </w:r>
      <w:r w:rsidR="00BF5D1E" w:rsidRPr="003940E5">
        <w:rPr>
          <w:rFonts w:asciiTheme="minorHAnsi" w:eastAsiaTheme="minorHAnsi" w:hAnsiTheme="minorHAnsi" w:cs="Calibri"/>
        </w:rPr>
        <w:t>:“我提高出价一点点，会让中标概率下降多少，而这个下降相对于我现在的成功概率来说有多严重？”</w:t>
      </w:r>
      <w:r w:rsidR="005A13C5" w:rsidRPr="003940E5">
        <w:rPr>
          <w:rFonts w:asciiTheme="minorHAnsi" w:eastAsiaTheme="minorHAnsi" w:hAnsiTheme="minorHAnsi" w:cs="Calibri"/>
        </w:rPr>
        <w:t>我们将该项解释为</w:t>
      </w:r>
      <w:r w:rsidR="001146F0">
        <w:rPr>
          <w:rFonts w:asciiTheme="minorHAnsi" w:eastAsiaTheme="minorHAnsi" w:hAnsiTheme="minorHAnsi" w:cs="Calibri"/>
        </w:rPr>
        <w:t>投标者</w:t>
      </w:r>
      <w:r w:rsidR="005A13C5" w:rsidRPr="003940E5">
        <w:rPr>
          <w:rFonts w:asciiTheme="minorHAnsi" w:eastAsiaTheme="minorHAnsi" w:hAnsiTheme="minorHAnsi" w:cs="Calibri"/>
        </w:rPr>
        <w:t>的风险敏感程度</w:t>
      </w:r>
      <w:r w:rsidR="00BF5D1E" w:rsidRPr="003940E5">
        <w:rPr>
          <w:rFonts w:asciiTheme="minorHAnsi" w:eastAsiaTheme="minorHAnsi" w:hAnsiTheme="minorHAnsi" w:cs="Calibri"/>
        </w:rPr>
        <w:t>(risk sensitivity)。由式</w:t>
      </w:r>
      <w:r w:rsidR="008E1E48" w:rsidRPr="003940E5">
        <w:rPr>
          <w:rFonts w:asciiTheme="minorHAnsi" w:eastAsiaTheme="minorHAnsi" w:hAnsiTheme="minorHAnsi" w:cs="Calibri"/>
        </w:rPr>
        <w:t>(</w:t>
      </w:r>
      <w:r w:rsidR="00BF5D1E" w:rsidRPr="003940E5">
        <w:rPr>
          <w:rFonts w:asciiTheme="minorHAnsi" w:eastAsiaTheme="minorHAnsi" w:hAnsiTheme="minorHAnsi" w:cs="Calibri"/>
        </w:rPr>
        <w:t>11</w:t>
      </w:r>
      <w:r w:rsidR="008E1E48" w:rsidRPr="003940E5">
        <w:rPr>
          <w:rFonts w:asciiTheme="minorHAnsi" w:eastAsiaTheme="minorHAnsi" w:hAnsiTheme="minorHAnsi" w:cs="Calibri"/>
        </w:rPr>
        <w:t>)</w:t>
      </w:r>
      <w:r w:rsidR="00BF5D1E" w:rsidRPr="003940E5">
        <w:rPr>
          <w:rFonts w:asciiTheme="minorHAnsi" w:eastAsiaTheme="minorHAnsi" w:hAnsiTheme="minorHAnsi" w:cs="Calibri"/>
        </w:rPr>
        <w:t>得：</w:t>
      </w:r>
    </w:p>
    <w:p w14:paraId="335B35CB" w14:textId="4E57197E" w:rsidR="00BF5D1E" w:rsidRPr="00A01396" w:rsidRDefault="00000000" w:rsidP="002019FF">
      <w:pPr>
        <w:tabs>
          <w:tab w:val="left" w:pos="8222"/>
        </w:tabs>
        <w:spacing w:line="360" w:lineRule="auto"/>
        <w:ind w:rightChars="-67" w:right="-161"/>
        <w:rPr>
          <w:rFonts w:asciiTheme="minorHAnsi" w:eastAsiaTheme="minorHAnsi" w:hAnsiTheme="minorHAnsi" w:cs="Calibri"/>
          <w:i/>
          <w:color w:val="000000" w:themeColor="text1"/>
        </w:rPr>
      </w:pPr>
      <m:oMathPara>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r>
            <w:rPr>
              <w:rFonts w:ascii="Cambria Math" w:eastAsiaTheme="minorHAnsi" w:hAnsi="Cambria Math" w:cs="Calibri"/>
              <w:color w:val="000000" w:themeColor="text1"/>
            </w:rPr>
            <m:t>-…+</m:t>
          </m:r>
          <m:d>
            <m:dPr>
              <m:begChr m:val="|"/>
              <m:endChr m:val="|"/>
              <m:ctrlPr>
                <w:rPr>
                  <w:rFonts w:ascii="Cambria Math" w:eastAsiaTheme="minorHAnsi" w:hAnsi="Cambria Math" w:cs="Calibri"/>
                  <w:i/>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d>
                    <m:dPr>
                      <m:ctrlPr>
                        <w:rPr>
                          <w:rFonts w:ascii="Cambria Math" w:eastAsiaTheme="minorHAnsi" w:hAnsi="Cambria Math" w:cs="Calibri"/>
                          <w:i/>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e>
                  </m:d>
                </m:num>
                <m:den>
                  <m:r>
                    <w:rPr>
                      <w:rFonts w:ascii="Cambria Math" w:eastAsiaTheme="minorHAnsi" w:hAnsi="Cambria Math" w:cs="Calibri"/>
                      <w:color w:val="000000" w:themeColor="text1"/>
                    </w:rPr>
                    <m:t>B'</m:t>
                  </m:r>
                  <m:d>
                    <m:dPr>
                      <m:ctrlPr>
                        <w:rPr>
                          <w:rFonts w:ascii="Cambria Math" w:eastAsiaTheme="minorHAnsi" w:hAnsi="Cambria Math" w:cs="Calibri"/>
                          <w:i/>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e>
                  </m:d>
                </m:den>
              </m:f>
            </m:e>
          </m:d>
          <m:r>
            <w:rPr>
              <w:rFonts w:ascii="Cambria Math" w:eastAsiaTheme="minorHAnsi" w:hAnsi="Cambria Math" w:cs="Calibri"/>
              <w:color w:val="000000" w:themeColor="text1"/>
            </w:rPr>
            <m:t>-…</m:t>
          </m:r>
        </m:oMath>
      </m:oMathPara>
    </w:p>
    <w:p w14:paraId="387ECA63" w14:textId="75927D52" w:rsidR="00702662" w:rsidRPr="003940E5" w:rsidRDefault="00BF5D1E" w:rsidP="002019FF">
      <w:pPr>
        <w:spacing w:line="360" w:lineRule="auto"/>
        <w:rPr>
          <w:rFonts w:asciiTheme="minorHAnsi" w:eastAsiaTheme="minorHAnsi" w:hAnsiTheme="minorHAnsi" w:cs="Calibri"/>
          <w:color w:val="0E0E0E"/>
          <w:sz w:val="20"/>
          <w:szCs w:val="20"/>
        </w:rPr>
      </w:pPr>
      <w:r w:rsidRPr="00A01396">
        <w:rPr>
          <w:rFonts w:asciiTheme="minorHAnsi" w:eastAsiaTheme="minorHAnsi" w:hAnsiTheme="minorHAnsi" w:cs="Calibri"/>
          <w:iCs/>
          <w:color w:val="000000" w:themeColor="text1"/>
        </w:rPr>
        <w:t>当投标者</w:t>
      </w:r>
      <w:r w:rsidR="00483117" w:rsidRPr="00A01396">
        <w:rPr>
          <w:rFonts w:asciiTheme="minorHAnsi" w:eastAsiaTheme="minorHAnsi" w:hAnsiTheme="minorHAnsi" w:cs="Calibri"/>
          <w:iCs/>
          <w:color w:val="000000" w:themeColor="text1"/>
        </w:rPr>
        <w:t>i对</w:t>
      </w:r>
      <w:r w:rsidRPr="00A01396">
        <w:rPr>
          <w:rFonts w:asciiTheme="minorHAnsi" w:eastAsiaTheme="minorHAnsi" w:hAnsiTheme="minorHAnsi" w:cs="Calibri"/>
          <w:iCs/>
          <w:color w:val="000000" w:themeColor="text1"/>
        </w:rPr>
        <w:t>风险</w:t>
      </w:r>
      <w:r w:rsidR="00483117" w:rsidRPr="00A01396">
        <w:rPr>
          <w:rFonts w:asciiTheme="minorHAnsi" w:eastAsiaTheme="minorHAnsi" w:hAnsiTheme="minorHAnsi" w:cs="Calibri"/>
          <w:iCs/>
          <w:color w:val="000000" w:themeColor="text1"/>
        </w:rPr>
        <w:t>越</w:t>
      </w:r>
      <w:r w:rsidRPr="00A01396">
        <w:rPr>
          <w:rFonts w:asciiTheme="minorHAnsi" w:eastAsiaTheme="minorHAnsi" w:hAnsiTheme="minorHAnsi" w:cs="Calibri"/>
          <w:iCs/>
          <w:color w:val="000000" w:themeColor="text1"/>
        </w:rPr>
        <w:t>敏感时，</w:t>
      </w:r>
      <m:oMath>
        <m:d>
          <m:dPr>
            <m:begChr m:val="|"/>
            <m:endChr m:val="|"/>
            <m:ctrlPr>
              <w:rPr>
                <w:rFonts w:ascii="Cambria Math" w:eastAsiaTheme="minorHAnsi" w:hAnsi="Cambria Math" w:cs="Calibri"/>
                <w:i/>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r>
                  <w:rPr>
                    <w:rFonts w:ascii="Cambria Math" w:eastAsiaTheme="minorHAnsi" w:hAnsi="Cambria Math" w:cs="Calibri"/>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m:t>
                </m:r>
              </m:num>
              <m:den>
                <m:r>
                  <w:rPr>
                    <w:rFonts w:ascii="Cambria Math" w:eastAsiaTheme="minorHAnsi" w:hAnsi="Cambria Math" w:cs="Calibri"/>
                    <w:color w:val="000000" w:themeColor="text1"/>
                  </w:rPr>
                  <m:t>B</m:t>
                </m:r>
                <m:r>
                  <w:rPr>
                    <w:rFonts w:ascii="Cambria Math" w:eastAsiaTheme="minorHAnsi" w:hAnsi="Cambria Math" w:cs="Calibri"/>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m:t>
                </m:r>
              </m:den>
            </m:f>
          </m:e>
        </m:d>
      </m:oMath>
      <w:r w:rsidR="00483117" w:rsidRPr="00A01396">
        <w:rPr>
          <w:rFonts w:asciiTheme="minorHAnsi" w:eastAsiaTheme="minorHAnsi" w:hAnsiTheme="minorHAnsi" w:cs="Calibri"/>
        </w:rPr>
        <w:t>越</w:t>
      </w:r>
      <w:r w:rsidRPr="00A01396">
        <w:rPr>
          <w:rFonts w:asciiTheme="minorHAnsi" w:eastAsiaTheme="minorHAnsi" w:hAnsiTheme="minorHAnsi" w:cs="Calibri"/>
        </w:rPr>
        <w:t>大</w:t>
      </w:r>
      <w:r w:rsidR="00702662" w:rsidRPr="00A01396">
        <w:rPr>
          <w:rFonts w:asciiTheme="minorHAnsi" w:eastAsiaTheme="minorHAnsi" w:hAnsiTheme="minorHAnsi" w:cs="Calibri"/>
        </w:rPr>
        <w:t>，其倒数</w:t>
      </w:r>
      <m:oMath>
        <m:d>
          <m:dPr>
            <m:begChr m:val="|"/>
            <m:endChr m:val="|"/>
            <m:ctrlPr>
              <w:rPr>
                <w:rFonts w:ascii="Cambria Math" w:eastAsiaTheme="minorHAnsi" w:hAnsi="Cambria Math" w:cs="Calibri"/>
                <w:i/>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d>
                  <m:dPr>
                    <m:ctrlPr>
                      <w:rPr>
                        <w:rFonts w:ascii="Cambria Math" w:eastAsiaTheme="minorHAnsi" w:hAnsi="Cambria Math" w:cs="Calibri"/>
                        <w:i/>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e>
                </m:d>
              </m:num>
              <m:den>
                <m:r>
                  <w:rPr>
                    <w:rFonts w:ascii="Cambria Math" w:eastAsiaTheme="minorHAnsi" w:hAnsi="Cambria Math" w:cs="Calibri"/>
                    <w:color w:val="000000" w:themeColor="text1"/>
                  </w:rPr>
                  <m:t>B'</m:t>
                </m:r>
                <m:d>
                  <m:dPr>
                    <m:ctrlPr>
                      <w:rPr>
                        <w:rFonts w:ascii="Cambria Math" w:eastAsiaTheme="minorHAnsi" w:hAnsi="Cambria Math" w:cs="Calibri"/>
                        <w:i/>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e>
                </m:d>
              </m:den>
            </m:f>
          </m:e>
        </m:d>
      </m:oMath>
      <w:r w:rsidR="00702662" w:rsidRPr="00A01396">
        <w:rPr>
          <w:rFonts w:asciiTheme="minorHAnsi" w:eastAsiaTheme="minorHAnsi" w:hAnsiTheme="minorHAnsi" w:cs="Calibri"/>
        </w:rPr>
        <w:t>越小，因此</w:t>
      </w:r>
      <w:r w:rsidR="00A01396">
        <w:rPr>
          <w:rFonts w:asciiTheme="minorHAnsi" w:eastAsiaTheme="minorHAnsi" w:hAnsiTheme="minorHAnsi" w:cs="Calibri" w:hint="eastAsia"/>
        </w:rPr>
        <w:t>有效</w:t>
      </w:r>
      <w:r w:rsidR="00702662" w:rsidRPr="00A01396">
        <w:rPr>
          <w:rFonts w:asciiTheme="minorHAnsi" w:eastAsiaTheme="minorHAnsi" w:hAnsiTheme="minorHAnsi" w:cs="Calibri"/>
        </w:rPr>
        <w:t>出价</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oMath>
      <w:r w:rsidR="00702662" w:rsidRPr="00A01396">
        <w:rPr>
          <w:rFonts w:asciiTheme="minorHAnsi" w:eastAsiaTheme="minorHAnsi" w:hAnsiTheme="minorHAnsi" w:cs="Calibri"/>
        </w:rPr>
        <w:t>越低；</w:t>
      </w:r>
      <w:r w:rsidR="00702662" w:rsidRPr="00A01396">
        <w:rPr>
          <w:rFonts w:asciiTheme="minorHAnsi" w:eastAsiaTheme="minorHAnsi" w:hAnsiTheme="minorHAnsi" w:cs="Calibri"/>
          <w:iCs/>
          <w:color w:val="000000" w:themeColor="text1"/>
        </w:rPr>
        <w:t>当投标者对风险</w:t>
      </w:r>
      <w:r w:rsidR="00483117" w:rsidRPr="00A01396">
        <w:rPr>
          <w:rFonts w:asciiTheme="minorHAnsi" w:eastAsiaTheme="minorHAnsi" w:hAnsiTheme="minorHAnsi" w:cs="Calibri"/>
          <w:iCs/>
          <w:color w:val="000000" w:themeColor="text1"/>
        </w:rPr>
        <w:t>越</w:t>
      </w:r>
      <w:r w:rsidR="00702662" w:rsidRPr="00A01396">
        <w:rPr>
          <w:rFonts w:asciiTheme="minorHAnsi" w:eastAsiaTheme="minorHAnsi" w:hAnsiTheme="minorHAnsi" w:cs="Calibri"/>
          <w:iCs/>
          <w:color w:val="000000" w:themeColor="text1"/>
        </w:rPr>
        <w:t>不敏感时，</w:t>
      </w:r>
      <m:oMath>
        <m:d>
          <m:dPr>
            <m:begChr m:val="|"/>
            <m:endChr m:val="|"/>
            <m:ctrlPr>
              <w:rPr>
                <w:rFonts w:ascii="Cambria Math" w:eastAsiaTheme="minorHAnsi" w:hAnsi="Cambria Math" w:cs="Calibri"/>
                <w:i/>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r>
                  <w:rPr>
                    <w:rFonts w:ascii="Cambria Math" w:eastAsiaTheme="minorHAnsi" w:hAnsi="Cambria Math" w:cs="Calibri"/>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m:t>
                </m:r>
              </m:num>
              <m:den>
                <m:r>
                  <w:rPr>
                    <w:rFonts w:ascii="Cambria Math" w:eastAsiaTheme="minorHAnsi" w:hAnsi="Cambria Math" w:cs="Calibri"/>
                    <w:color w:val="000000" w:themeColor="text1"/>
                  </w:rPr>
                  <m:t>B</m:t>
                </m:r>
                <m:r>
                  <w:rPr>
                    <w:rFonts w:ascii="Cambria Math" w:eastAsiaTheme="minorHAnsi" w:hAnsi="Cambria Math" w:cs="Calibri"/>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m:t>
                </m:r>
              </m:den>
            </m:f>
          </m:e>
        </m:d>
      </m:oMath>
      <w:r w:rsidR="00483117" w:rsidRPr="00A01396">
        <w:rPr>
          <w:rFonts w:asciiTheme="minorHAnsi" w:eastAsiaTheme="minorHAnsi" w:hAnsiTheme="minorHAnsi" w:cs="Calibri"/>
        </w:rPr>
        <w:t>越</w:t>
      </w:r>
      <w:r w:rsidR="00702662" w:rsidRPr="00A01396">
        <w:rPr>
          <w:rFonts w:asciiTheme="minorHAnsi" w:eastAsiaTheme="minorHAnsi" w:hAnsiTheme="minorHAnsi" w:cs="Calibri"/>
        </w:rPr>
        <w:t>小，其倒数</w:t>
      </w:r>
      <m:oMath>
        <m:d>
          <m:dPr>
            <m:begChr m:val="|"/>
            <m:endChr m:val="|"/>
            <m:ctrlPr>
              <w:rPr>
                <w:rFonts w:ascii="Cambria Math" w:eastAsiaTheme="minorHAnsi" w:hAnsi="Cambria Math" w:cs="Calibri"/>
                <w:i/>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d>
                  <m:dPr>
                    <m:ctrlPr>
                      <w:rPr>
                        <w:rFonts w:ascii="Cambria Math" w:eastAsiaTheme="minorHAnsi" w:hAnsi="Cambria Math" w:cs="Calibri"/>
                        <w:i/>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e>
                </m:d>
              </m:num>
              <m:den>
                <m:r>
                  <w:rPr>
                    <w:rFonts w:ascii="Cambria Math" w:eastAsiaTheme="minorHAnsi" w:hAnsi="Cambria Math" w:cs="Calibri"/>
                    <w:color w:val="000000" w:themeColor="text1"/>
                  </w:rPr>
                  <m:t>B'</m:t>
                </m:r>
                <m:d>
                  <m:dPr>
                    <m:ctrlPr>
                      <w:rPr>
                        <w:rFonts w:ascii="Cambria Math" w:eastAsiaTheme="minorHAnsi" w:hAnsi="Cambria Math" w:cs="Calibri"/>
                        <w:i/>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e>
                </m:d>
              </m:den>
            </m:f>
          </m:e>
        </m:d>
      </m:oMath>
      <w:r w:rsidR="00702662" w:rsidRPr="00A01396">
        <w:rPr>
          <w:rFonts w:asciiTheme="minorHAnsi" w:eastAsiaTheme="minorHAnsi" w:hAnsiTheme="minorHAnsi" w:cs="Calibri"/>
        </w:rPr>
        <w:t>越大，因此</w:t>
      </w:r>
      <w:r w:rsidR="00A01396">
        <w:rPr>
          <w:rFonts w:asciiTheme="minorHAnsi" w:eastAsiaTheme="minorHAnsi" w:hAnsiTheme="minorHAnsi" w:cs="Calibri" w:hint="eastAsia"/>
        </w:rPr>
        <w:t>有效</w:t>
      </w:r>
      <w:r w:rsidR="00702662" w:rsidRPr="00A01396">
        <w:rPr>
          <w:rFonts w:asciiTheme="minorHAnsi" w:eastAsiaTheme="minorHAnsi" w:hAnsiTheme="minorHAnsi" w:cs="Calibri"/>
        </w:rPr>
        <w:t>出价</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oMath>
      <w:r w:rsidR="00702662" w:rsidRPr="00A01396">
        <w:rPr>
          <w:rFonts w:asciiTheme="minorHAnsi" w:eastAsiaTheme="minorHAnsi" w:hAnsiTheme="minorHAnsi" w:cs="Calibri"/>
        </w:rPr>
        <w:t>越高。</w:t>
      </w:r>
    </w:p>
    <w:p w14:paraId="14206F52" w14:textId="30D48DD7" w:rsidR="00BF5D1E" w:rsidRDefault="000B0E0C" w:rsidP="000B0E0C">
      <w:pPr>
        <w:pStyle w:val="1"/>
      </w:pPr>
      <w:bookmarkStart w:id="13" w:name="_Toc202048191"/>
      <w:r w:rsidRPr="000B0E0C">
        <w:rPr>
          <w:rFonts w:hint="eastAsia"/>
        </w:rPr>
        <w:t>四、均衡</w:t>
      </w:r>
      <w:r w:rsidR="002E2C7A">
        <w:rPr>
          <w:rFonts w:hint="eastAsia"/>
        </w:rPr>
        <w:t>稳定性</w:t>
      </w:r>
      <w:r w:rsidRPr="000B0E0C">
        <w:rPr>
          <w:rFonts w:hint="eastAsia"/>
        </w:rPr>
        <w:t>分析</w:t>
      </w:r>
      <w:bookmarkEnd w:id="13"/>
    </w:p>
    <w:p w14:paraId="4D5A18C2" w14:textId="6D8ADF5C" w:rsidR="000B0E0C" w:rsidRDefault="000B0E0C" w:rsidP="000B0E0C">
      <w:pPr>
        <w:pStyle w:val="2"/>
      </w:pPr>
      <w:bookmarkStart w:id="14" w:name="_Toc202048192"/>
      <w:r>
        <w:t xml:space="preserve">4.1 </w:t>
      </w:r>
      <w:r w:rsidRPr="000B0E0C">
        <w:rPr>
          <w:highlight w:val="cyan"/>
        </w:rPr>
        <w:t>机制下的最优反应与稳态行为</w:t>
      </w:r>
      <w:bookmarkEnd w:id="14"/>
    </w:p>
    <w:p w14:paraId="3C6F6EA0" w14:textId="77777777" w:rsidR="000B0E0C" w:rsidRDefault="000B0E0C" w:rsidP="000B0E0C">
      <w:pPr>
        <w:pStyle w:val="p1"/>
        <w:rPr>
          <w:rFonts w:asciiTheme="minorHAnsi" w:eastAsiaTheme="minorHAnsi" w:hAnsiTheme="minorHAnsi" w:cs="Calibri"/>
          <w:color w:val="000000" w:themeColor="text1"/>
        </w:rPr>
      </w:pPr>
      <w:r w:rsidRPr="00EC49DF">
        <w:rPr>
          <w:rFonts w:asciiTheme="minorHAnsi" w:eastAsiaTheme="minorHAnsi" w:hAnsiTheme="minorHAnsi" w:cs="Calibri"/>
          <w:color w:val="000000" w:themeColor="text1"/>
        </w:rPr>
        <w:t>动态多轮拍卖机制中，</w:t>
      </w:r>
      <w:r>
        <w:rPr>
          <w:rFonts w:asciiTheme="minorHAnsi" w:eastAsiaTheme="minorHAnsi" w:hAnsiTheme="minorHAnsi" w:cs="Calibri"/>
          <w:color w:val="000000" w:themeColor="text1"/>
        </w:rPr>
        <w:t>投标者</w:t>
      </w:r>
      <w:r w:rsidRPr="00EC49DF">
        <w:rPr>
          <w:rFonts w:asciiTheme="minorHAnsi" w:eastAsiaTheme="minorHAnsi" w:hAnsiTheme="minorHAnsi" w:cs="Calibri"/>
          <w:color w:val="000000" w:themeColor="text1"/>
        </w:rPr>
        <w:t>在每一轮面临的信息更新与生存门槛机制</w:t>
      </w:r>
      <w:r>
        <w:rPr>
          <w:rFonts w:asciiTheme="minorHAnsi" w:eastAsiaTheme="minorHAnsi" w:hAnsiTheme="minorHAnsi" w:cs="Calibri" w:hint="eastAsia"/>
          <w:color w:val="000000" w:themeColor="text1"/>
        </w:rPr>
        <w:t xml:space="preserve"> (</w:t>
      </w:r>
      <w:r w:rsidRPr="00EC49DF">
        <w:rPr>
          <w:rFonts w:asciiTheme="minorHAnsi" w:eastAsiaTheme="minorHAnsi" w:hAnsiTheme="minorHAnsi" w:cs="Calibri"/>
          <w:color w:val="000000" w:themeColor="text1"/>
        </w:rPr>
        <w:t>即门槛价格</w:t>
      </w:r>
      <m:oMath>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oMath>
      <w:r w:rsidRPr="00EC49DF">
        <w:rPr>
          <w:rFonts w:asciiTheme="minorHAnsi" w:eastAsiaTheme="minorHAnsi" w:hAnsiTheme="minorHAnsi" w:cs="Calibri"/>
          <w:color w:val="000000" w:themeColor="text1"/>
        </w:rPr>
        <w:t>会随轮次实时调整</w:t>
      </w:r>
      <w:r>
        <w:rPr>
          <w:rFonts w:asciiTheme="minorHAnsi" w:eastAsiaTheme="minorHAnsi" w:hAnsiTheme="minorHAnsi" w:cs="Calibri" w:hint="eastAsia"/>
          <w:color w:val="000000" w:themeColor="text1"/>
        </w:rPr>
        <w:t>)</w:t>
      </w:r>
      <w:r w:rsidRPr="00EC49DF">
        <w:rPr>
          <w:rFonts w:asciiTheme="minorHAnsi" w:eastAsiaTheme="minorHAnsi" w:hAnsiTheme="minorHAnsi" w:cs="Calibri"/>
          <w:color w:val="000000" w:themeColor="text1"/>
        </w:rPr>
        <w:t>共同作用，促使其逐步采用基于当前信息的最优回应策略。该机制中的关键特征在于</w:t>
      </w:r>
      <w:r>
        <w:rPr>
          <w:rFonts w:asciiTheme="minorHAnsi" w:eastAsiaTheme="minorHAnsi" w:hAnsiTheme="minorHAnsi" w:cs="Calibri" w:hint="eastAsia"/>
          <w:color w:val="000000" w:themeColor="text1"/>
        </w:rPr>
        <w:t>，</w:t>
      </w:r>
      <w:r>
        <w:rPr>
          <w:rFonts w:asciiTheme="minorHAnsi" w:eastAsiaTheme="minorHAnsi" w:hAnsiTheme="minorHAnsi" w:cs="Calibri"/>
          <w:color w:val="000000" w:themeColor="text1"/>
        </w:rPr>
        <w:t>投标者</w:t>
      </w:r>
      <w:r w:rsidRPr="00EC49DF">
        <w:rPr>
          <w:rFonts w:asciiTheme="minorHAnsi" w:eastAsiaTheme="minorHAnsi" w:hAnsiTheme="minorHAnsi" w:cs="Calibri"/>
          <w:color w:val="000000" w:themeColor="text1"/>
        </w:rPr>
        <w:t>并不具备对轮次数的完全认知</w:t>
      </w:r>
      <w:r>
        <w:rPr>
          <w:rFonts w:asciiTheme="minorHAnsi" w:eastAsiaTheme="minorHAnsi" w:hAnsiTheme="minorHAnsi" w:cs="Calibri" w:hint="eastAsia"/>
          <w:color w:val="000000" w:themeColor="text1"/>
        </w:rPr>
        <w:t>，当前轮</w:t>
      </w:r>
      <w:r w:rsidRPr="00EC49DF">
        <w:rPr>
          <w:rFonts w:asciiTheme="minorHAnsi" w:eastAsiaTheme="minorHAnsi" w:hAnsiTheme="minorHAnsi" w:cs="Calibri"/>
          <w:color w:val="000000" w:themeColor="text1"/>
        </w:rPr>
        <w:t>的出价不仅影响当轮是否被淘汰，还</w:t>
      </w:r>
      <w:r>
        <w:rPr>
          <w:rFonts w:asciiTheme="minorHAnsi" w:eastAsiaTheme="minorHAnsi" w:hAnsiTheme="minorHAnsi" w:cs="Calibri" w:hint="eastAsia"/>
          <w:color w:val="000000" w:themeColor="text1"/>
        </w:rPr>
        <w:t>可能直接决定</w:t>
      </w:r>
      <w:r w:rsidRPr="00EC49DF">
        <w:rPr>
          <w:rFonts w:asciiTheme="minorHAnsi" w:eastAsiaTheme="minorHAnsi" w:hAnsiTheme="minorHAnsi" w:cs="Calibri"/>
          <w:color w:val="000000" w:themeColor="text1"/>
        </w:rPr>
        <w:t>最终收益。因此，</w:t>
      </w:r>
      <w:r>
        <w:rPr>
          <w:rFonts w:asciiTheme="minorHAnsi" w:eastAsiaTheme="minorHAnsi" w:hAnsiTheme="minorHAnsi" w:cs="Calibri"/>
          <w:color w:val="000000" w:themeColor="text1"/>
        </w:rPr>
        <w:t>投标者</w:t>
      </w:r>
      <w:r w:rsidRPr="00EC49DF">
        <w:rPr>
          <w:rFonts w:asciiTheme="minorHAnsi" w:eastAsiaTheme="minorHAnsi" w:hAnsiTheme="minorHAnsi" w:cs="Calibri"/>
          <w:color w:val="000000" w:themeColor="text1"/>
        </w:rPr>
        <w:t>需综合考虑竞标门槛与轮次的不确定性，从而逐步调整并收敛至稳定的出价策略。</w:t>
      </w:r>
    </w:p>
    <w:p w14:paraId="19F3B7FC" w14:textId="77777777" w:rsidR="000B0E0C" w:rsidRPr="00EC49DF" w:rsidRDefault="000B0E0C" w:rsidP="000B0E0C">
      <w:pPr>
        <w:pStyle w:val="p1"/>
        <w:rPr>
          <w:rFonts w:asciiTheme="minorHAnsi" w:eastAsiaTheme="minorHAnsi" w:hAnsiTheme="minorHAnsi" w:cs="Calibri"/>
          <w:color w:val="000000" w:themeColor="text1"/>
        </w:rPr>
      </w:pPr>
      <w:r w:rsidRPr="00EC49DF">
        <w:rPr>
          <w:rFonts w:asciiTheme="minorHAnsi" w:eastAsiaTheme="minorHAnsi" w:hAnsiTheme="minorHAnsi" w:cs="Calibri"/>
          <w:color w:val="000000" w:themeColor="text1"/>
        </w:rPr>
        <w:t>特别是在最后一轮，当报价将直接决定是否中标及最终收益水平时，任何偏离最优期望收益的报价行为都将带来实际的收益损失。此时</w:t>
      </w:r>
      <w:r>
        <w:rPr>
          <w:rFonts w:asciiTheme="minorHAnsi" w:eastAsiaTheme="minorHAnsi" w:hAnsiTheme="minorHAnsi" w:cs="Calibri"/>
          <w:color w:val="000000" w:themeColor="text1"/>
        </w:rPr>
        <w:t>投标者</w:t>
      </w:r>
      <w:r w:rsidRPr="00EC49DF">
        <w:rPr>
          <w:rFonts w:asciiTheme="minorHAnsi" w:eastAsiaTheme="minorHAnsi" w:hAnsiTheme="minorHAnsi" w:cs="Calibri"/>
          <w:color w:val="000000" w:themeColor="text1"/>
        </w:rPr>
        <w:t>面临的博弈结构不再是预期概率上的“生存-淘汰”判断，而是对当前真实报价的成本-收益权</w:t>
      </w:r>
      <w:r w:rsidRPr="00EC49DF">
        <w:rPr>
          <w:rFonts w:asciiTheme="minorHAnsi" w:eastAsiaTheme="minorHAnsi" w:hAnsiTheme="minorHAnsi" w:cs="Calibri"/>
          <w:color w:val="000000" w:themeColor="text1"/>
        </w:rPr>
        <w:lastRenderedPageBreak/>
        <w:t>衡。由于报价将不再影响是否“晋级”下一轮，而是直接影响是否中标并获得相应回报，理性</w:t>
      </w:r>
      <w:r>
        <w:rPr>
          <w:rFonts w:asciiTheme="minorHAnsi" w:eastAsiaTheme="minorHAnsi" w:hAnsiTheme="minorHAnsi" w:cs="Calibri"/>
          <w:color w:val="000000" w:themeColor="text1"/>
        </w:rPr>
        <w:t>投标者</w:t>
      </w:r>
      <w:r w:rsidRPr="00EC49DF">
        <w:rPr>
          <w:rFonts w:asciiTheme="minorHAnsi" w:eastAsiaTheme="minorHAnsi" w:hAnsiTheme="minorHAnsi" w:cs="Calibri"/>
          <w:color w:val="000000" w:themeColor="text1"/>
        </w:rPr>
        <w:t>在最后一轮没有任何动力去偏离期望收益最大化的最优策略。</w:t>
      </w:r>
    </w:p>
    <w:p w14:paraId="35E5F971" w14:textId="77777777" w:rsidR="000B0E0C" w:rsidRPr="00EC49DF" w:rsidRDefault="000B0E0C" w:rsidP="000B0E0C">
      <w:pPr>
        <w:pStyle w:val="p1"/>
        <w:rPr>
          <w:rFonts w:asciiTheme="minorHAnsi" w:eastAsiaTheme="minorHAnsi" w:hAnsiTheme="minorHAnsi" w:cs="Calibri"/>
          <w:color w:val="000000" w:themeColor="text1"/>
        </w:rPr>
      </w:pPr>
      <w:r w:rsidRPr="00EC49DF">
        <w:rPr>
          <w:rFonts w:asciiTheme="minorHAnsi" w:eastAsiaTheme="minorHAnsi" w:hAnsiTheme="minorHAnsi" w:cs="Calibri"/>
          <w:color w:val="000000" w:themeColor="text1"/>
        </w:rPr>
        <w:t>尽管从动态激励的角度出发，可以假设若</w:t>
      </w:r>
      <w:r>
        <w:rPr>
          <w:rFonts w:asciiTheme="minorHAnsi" w:eastAsiaTheme="minorHAnsi" w:hAnsiTheme="minorHAnsi" w:cs="Calibri"/>
          <w:color w:val="000000" w:themeColor="text1"/>
        </w:rPr>
        <w:t>投标者</w:t>
      </w:r>
      <w:r w:rsidRPr="00EC49DF">
        <w:rPr>
          <w:rFonts w:asciiTheme="minorHAnsi" w:eastAsiaTheme="minorHAnsi" w:hAnsiTheme="minorHAnsi" w:cs="Calibri"/>
          <w:color w:val="000000" w:themeColor="text1"/>
        </w:rPr>
        <w:t>提前知晓总轮次数 T，他们可能会在非最后一轮中故意压低报价，以提高自身的生存概率，从而进入后续阶段，再在最后一轮采用真实反映成本与风险的最优报价。然而，在本机制设定下，</w:t>
      </w:r>
      <w:r>
        <w:rPr>
          <w:rFonts w:asciiTheme="minorHAnsi" w:eastAsiaTheme="minorHAnsi" w:hAnsiTheme="minorHAnsi" w:cs="Calibri"/>
          <w:color w:val="000000" w:themeColor="text1"/>
        </w:rPr>
        <w:t>投标者</w:t>
      </w:r>
      <w:r w:rsidRPr="00EC49DF">
        <w:rPr>
          <w:rFonts w:asciiTheme="minorHAnsi" w:eastAsiaTheme="minorHAnsi" w:hAnsiTheme="minorHAnsi" w:cs="Calibri"/>
          <w:color w:val="000000" w:themeColor="text1"/>
        </w:rPr>
        <w:t>并不具备对轮次数的完全认知。平台不公开总轮数，使得</w:t>
      </w:r>
      <w:r>
        <w:rPr>
          <w:rFonts w:asciiTheme="minorHAnsi" w:eastAsiaTheme="minorHAnsi" w:hAnsiTheme="minorHAnsi" w:cs="Calibri"/>
          <w:color w:val="000000" w:themeColor="text1"/>
        </w:rPr>
        <w:t>投标者</w:t>
      </w:r>
      <w:r w:rsidRPr="00EC49DF">
        <w:rPr>
          <w:rFonts w:asciiTheme="minorHAnsi" w:eastAsiaTheme="minorHAnsi" w:hAnsiTheme="minorHAnsi" w:cs="Calibri"/>
          <w:color w:val="000000" w:themeColor="text1"/>
        </w:rPr>
        <w:t>在每一轮中都面临高度的不确定性。若试图基于“可能不是最后一轮”的假设进行策略性报价压低，将有可能因低于合理报价而被</w:t>
      </w:r>
      <w:r>
        <w:rPr>
          <w:rFonts w:asciiTheme="minorHAnsi" w:eastAsiaTheme="minorHAnsi" w:hAnsiTheme="minorHAnsi" w:cs="Calibri" w:hint="eastAsia"/>
          <w:color w:val="000000" w:themeColor="text1"/>
        </w:rPr>
        <w:t>产生负利润</w:t>
      </w:r>
      <w:r w:rsidRPr="00EC49DF">
        <w:rPr>
          <w:rFonts w:asciiTheme="minorHAnsi" w:eastAsiaTheme="minorHAnsi" w:hAnsiTheme="minorHAnsi" w:cs="Calibri"/>
          <w:color w:val="000000" w:themeColor="text1"/>
        </w:rPr>
        <w:t>。反之，若</w:t>
      </w:r>
      <w:r>
        <w:rPr>
          <w:rFonts w:asciiTheme="minorHAnsi" w:eastAsiaTheme="minorHAnsi" w:hAnsiTheme="minorHAnsi" w:cs="Calibri"/>
          <w:color w:val="000000" w:themeColor="text1"/>
        </w:rPr>
        <w:t>投标者</w:t>
      </w:r>
      <w:r w:rsidRPr="00EC49DF">
        <w:rPr>
          <w:rFonts w:asciiTheme="minorHAnsi" w:eastAsiaTheme="minorHAnsi" w:hAnsiTheme="minorHAnsi" w:cs="Calibri"/>
          <w:color w:val="000000" w:themeColor="text1"/>
        </w:rPr>
        <w:t>坚持在每一轮都基于当前已知信息和门槛机制作出理性回应，则在长期演化下将自然趋近最优均衡策略。</w:t>
      </w:r>
    </w:p>
    <w:p w14:paraId="7EFC9F12" w14:textId="41C6F928" w:rsidR="000B0E0C" w:rsidRPr="000B0E0C" w:rsidRDefault="000B0E0C" w:rsidP="002E2C7A">
      <w:pPr>
        <w:pStyle w:val="2"/>
      </w:pPr>
      <w:bookmarkStart w:id="15" w:name="_Toc202048193"/>
      <w:r>
        <w:rPr>
          <w:rFonts w:hint="eastAsia"/>
        </w:rPr>
        <w:t>4.</w:t>
      </w:r>
      <w:r>
        <w:t xml:space="preserve">2 </w:t>
      </w:r>
      <w:r w:rsidR="002E2C7A" w:rsidRPr="002E2C7A">
        <w:t>一阶条件下的最优报价唯一性与局部稳定性</w:t>
      </w:r>
      <w:bookmarkEnd w:id="15"/>
    </w:p>
    <w:p w14:paraId="275F1A2F" w14:textId="14FEE267" w:rsidR="00483117" w:rsidRPr="003940E5" w:rsidRDefault="002E2C7A" w:rsidP="002019FF">
      <w:pPr>
        <w:pStyle w:val="p1"/>
        <w:spacing w:line="360" w:lineRule="auto"/>
        <w:rPr>
          <w:rFonts w:asciiTheme="minorHAnsi" w:eastAsiaTheme="minorHAnsi" w:hAnsiTheme="minorHAnsi" w:cs="Calibri"/>
        </w:rPr>
      </w:pPr>
      <w:r w:rsidRPr="002E2C7A">
        <w:rPr>
          <w:rFonts w:asciiTheme="minorHAnsi" w:eastAsiaTheme="minorHAnsi" w:hAnsiTheme="minorHAnsi" w:cs="Calibri"/>
        </w:rPr>
        <w:t>为进一步验证所提出机制下最优策略的稳定性，我们对单个投标者的收益函数进行微分分析。通过一阶条件的建立与解析解的推导，我们展示了任意投标者在面对其他投标者采取最优策略时，其自身仅在采取同样的策略下才能实现期望收益最大化，从而构成均衡</w:t>
      </w:r>
      <w:r>
        <w:rPr>
          <w:rFonts w:asciiTheme="minorHAnsi" w:eastAsiaTheme="minorHAnsi" w:hAnsiTheme="minorHAnsi" w:cs="Calibri" w:hint="eastAsia"/>
        </w:rPr>
        <w:t>。</w:t>
      </w:r>
      <w:r w:rsidR="009E7565" w:rsidRPr="003940E5">
        <w:rPr>
          <w:rFonts w:asciiTheme="minorHAnsi" w:eastAsiaTheme="minorHAnsi" w:hAnsiTheme="minorHAnsi" w:cs="Calibri"/>
        </w:rPr>
        <w:t>该策略不仅是局部最优的，而且在给定观测出价的分布下具有自洽性和可持续性。</w:t>
      </w:r>
      <w:r w:rsidRPr="003940E5">
        <w:rPr>
          <w:rFonts w:asciiTheme="minorHAnsi" w:eastAsiaTheme="minorHAnsi" w:hAnsiTheme="minorHAnsi" w:cs="Calibri"/>
        </w:rPr>
        <w:t>因此</w:t>
      </w:r>
      <w:r>
        <w:rPr>
          <w:rFonts w:asciiTheme="minorHAnsi" w:eastAsiaTheme="minorHAnsi" w:hAnsiTheme="minorHAnsi" w:cs="Calibri" w:hint="eastAsia"/>
        </w:rPr>
        <w:t>，</w:t>
      </w:r>
      <w:r w:rsidRPr="003940E5">
        <w:rPr>
          <w:rFonts w:asciiTheme="minorHAnsi" w:eastAsiaTheme="minorHAnsi" w:hAnsiTheme="minorHAnsi" w:cs="Calibri"/>
        </w:rPr>
        <w:t>我们</w:t>
      </w:r>
      <w:r>
        <w:rPr>
          <w:rFonts w:asciiTheme="minorHAnsi" w:eastAsiaTheme="minorHAnsi" w:hAnsiTheme="minorHAnsi" w:cs="Calibri" w:hint="eastAsia"/>
        </w:rPr>
        <w:t>以</w:t>
      </w:r>
      <w:r w:rsidRPr="003940E5">
        <w:rPr>
          <w:rFonts w:asciiTheme="minorHAnsi" w:eastAsiaTheme="minorHAnsi" w:hAnsiTheme="minorHAnsi" w:cs="Calibri"/>
        </w:rPr>
        <w:t>投标者1的出价行为</w:t>
      </w:r>
      <w:r>
        <w:rPr>
          <w:rFonts w:asciiTheme="minorHAnsi" w:eastAsiaTheme="minorHAnsi" w:hAnsiTheme="minorHAnsi" w:cs="Calibri" w:hint="eastAsia"/>
        </w:rPr>
        <w:t>为例，</w:t>
      </w:r>
      <w:r w:rsidR="009E7565" w:rsidRPr="003940E5">
        <w:rPr>
          <w:rFonts w:asciiTheme="minorHAnsi" w:eastAsiaTheme="minorHAnsi" w:hAnsiTheme="minorHAnsi" w:cs="Calibri"/>
        </w:rPr>
        <w:t>分析重心在于验证：当投标者1遵循与他人相同的规则时，其期望收益是否达到最大值。</w:t>
      </w:r>
    </w:p>
    <w:p w14:paraId="22921066" w14:textId="122FFFE6" w:rsidR="00DE7835" w:rsidRDefault="00DE7835" w:rsidP="002019FF">
      <w:pPr>
        <w:pStyle w:val="p1"/>
        <w:spacing w:line="360" w:lineRule="auto"/>
        <w:rPr>
          <w:rFonts w:asciiTheme="minorHAnsi" w:eastAsiaTheme="minorHAnsi" w:hAnsiTheme="minorHAnsi" w:cs="Calibri"/>
        </w:rPr>
      </w:pPr>
      <w:r w:rsidRPr="003940E5">
        <w:rPr>
          <w:rFonts w:asciiTheme="minorHAnsi" w:eastAsiaTheme="minorHAnsi" w:hAnsiTheme="minorHAnsi" w:cs="Calibri"/>
        </w:rPr>
        <w:t>式</w:t>
      </w:r>
      <w:r w:rsidR="008E1E48" w:rsidRPr="003940E5">
        <w:rPr>
          <w:rFonts w:asciiTheme="minorHAnsi" w:eastAsiaTheme="minorHAnsi" w:hAnsiTheme="minorHAnsi" w:cs="Calibri"/>
        </w:rPr>
        <w:t>(</w:t>
      </w:r>
      <w:r w:rsidRPr="003940E5">
        <w:rPr>
          <w:rFonts w:asciiTheme="minorHAnsi" w:eastAsiaTheme="minorHAnsi" w:hAnsiTheme="minorHAnsi" w:cs="Calibri"/>
        </w:rPr>
        <w:t>10</w:t>
      </w:r>
      <w:r w:rsidR="008E1E48" w:rsidRPr="003940E5">
        <w:rPr>
          <w:rFonts w:asciiTheme="minorHAnsi" w:eastAsiaTheme="minorHAnsi" w:hAnsiTheme="minorHAnsi" w:cs="Calibri"/>
        </w:rPr>
        <w:t>)</w:t>
      </w:r>
      <w:r w:rsidRPr="003940E5">
        <w:rPr>
          <w:rFonts w:asciiTheme="minorHAnsi" w:eastAsiaTheme="minorHAnsi" w:hAnsiTheme="minorHAnsi" w:cs="Calibri"/>
        </w:rPr>
        <w:t>和</w:t>
      </w:r>
      <w:r w:rsidR="008E1E48" w:rsidRPr="003940E5">
        <w:rPr>
          <w:rFonts w:asciiTheme="minorHAnsi" w:eastAsiaTheme="minorHAnsi" w:hAnsiTheme="minorHAnsi" w:cs="Calibri"/>
        </w:rPr>
        <w:t>(</w:t>
      </w:r>
      <w:r w:rsidRPr="003940E5">
        <w:rPr>
          <w:rFonts w:asciiTheme="minorHAnsi" w:eastAsiaTheme="minorHAnsi" w:hAnsiTheme="minorHAnsi" w:cs="Calibri"/>
        </w:rPr>
        <w:t>11</w:t>
      </w:r>
      <w:r w:rsidR="008E1E48" w:rsidRPr="003940E5">
        <w:rPr>
          <w:rFonts w:asciiTheme="minorHAnsi" w:eastAsiaTheme="minorHAnsi" w:hAnsiTheme="minorHAnsi" w:cs="Calibri"/>
        </w:rPr>
        <w:t>)</w:t>
      </w:r>
      <w:r w:rsidRPr="003940E5">
        <w:rPr>
          <w:rFonts w:asciiTheme="minorHAnsi" w:eastAsiaTheme="minorHAnsi" w:hAnsiTheme="minorHAnsi" w:cs="Calibri"/>
        </w:rPr>
        <w:t>为最优</w:t>
      </w:r>
      <w:r w:rsidR="00264554">
        <w:rPr>
          <w:rFonts w:asciiTheme="minorHAnsi" w:eastAsiaTheme="minorHAnsi" w:hAnsiTheme="minorHAnsi" w:cs="Calibri" w:hint="eastAsia"/>
        </w:rPr>
        <w:t>有效</w:t>
      </w:r>
      <w:r w:rsidRPr="003940E5">
        <w:rPr>
          <w:rFonts w:asciiTheme="minorHAnsi" w:eastAsiaTheme="minorHAnsi" w:hAnsiTheme="minorHAnsi" w:cs="Calibri"/>
        </w:rPr>
        <w:t>出价策略</w:t>
      </w:r>
      <m:oMath>
        <m:sSub>
          <m:sSubPr>
            <m:ctrlPr>
              <w:rPr>
                <w:rStyle w:val="a9"/>
                <w:rFonts w:ascii="Cambria Math" w:eastAsiaTheme="minorHAnsi" w:hAnsi="Cambria Math" w:cs="Calibri"/>
                <w:i/>
                <w:color w:val="000000" w:themeColor="text1"/>
              </w:rPr>
            </m:ctrlPr>
          </m:sSubPr>
          <m:e>
            <m:sSup>
              <m:sSupPr>
                <m:ctrlPr>
                  <w:rPr>
                    <w:rStyle w:val="a9"/>
                    <w:rFonts w:ascii="Cambria Math" w:eastAsiaTheme="minorHAnsi" w:hAnsi="Cambria Math" w:cs="Calibri"/>
                    <w:i/>
                    <w:color w:val="000000" w:themeColor="text1"/>
                  </w:rPr>
                </m:ctrlPr>
              </m:sSup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p>
                <m:r>
                  <w:rPr>
                    <w:rStyle w:val="a9"/>
                    <w:rFonts w:ascii="Cambria Math" w:eastAsiaTheme="minorHAnsi" w:hAnsi="Cambria Math" w:cs="Calibri"/>
                    <w:color w:val="000000" w:themeColor="text1"/>
                  </w:rPr>
                  <m:t>*</m:t>
                </m:r>
              </m:sup>
            </m:sSup>
          </m:e>
          <m:sub>
            <m:r>
              <w:rPr>
                <w:rStyle w:val="a9"/>
                <w:rFonts w:ascii="Cambria Math" w:eastAsiaTheme="minorHAnsi" w:hAnsi="Cambria Math" w:cs="Calibri"/>
                <w:color w:val="000000" w:themeColor="text1"/>
              </w:rPr>
              <m:t>i,t</m:t>
            </m:r>
          </m:sub>
        </m:sSub>
      </m:oMath>
      <w:r w:rsidRPr="003940E5">
        <w:rPr>
          <w:rFonts w:asciiTheme="minorHAnsi" w:eastAsiaTheme="minorHAnsi" w:hAnsiTheme="minorHAnsi" w:cs="Calibri"/>
        </w:rPr>
        <w:t>的表达式：</w:t>
      </w:r>
    </w:p>
    <w:p w14:paraId="14EC3F9B" w14:textId="2374F632" w:rsidR="00264554" w:rsidRPr="003940E5" w:rsidRDefault="00000000" w:rsidP="00264554">
      <w:pPr>
        <w:tabs>
          <w:tab w:val="left" w:pos="8222"/>
        </w:tabs>
        <w:spacing w:line="360" w:lineRule="auto"/>
        <w:ind w:rightChars="-67" w:right="-161"/>
        <w:rPr>
          <w:rFonts w:asciiTheme="minorHAnsi" w:eastAsiaTheme="minorHAnsi" w:hAnsiTheme="minorHAnsi" w:cs="Calibri"/>
          <w:color w:val="000000" w:themeColor="text1"/>
        </w:rPr>
      </w:pPr>
      <m:oMathPara>
        <m:oMath>
          <m:sSub>
            <m:sSubPr>
              <m:ctrlPr>
                <w:rPr>
                  <w:rFonts w:ascii="Cambria Math" w:eastAsiaTheme="minorHAnsi" w:hAnsi="Cambria Math" w:cs="Calibri"/>
                  <w:i/>
                </w:rPr>
              </m:ctrlPr>
            </m:sSubPr>
            <m:e>
              <m:sSub>
                <m:sSubPr>
                  <m:ctrlPr>
                    <w:rPr>
                      <w:rStyle w:val="a9"/>
                      <w:rFonts w:ascii="Cambria Math" w:eastAsiaTheme="minorHAnsi" w:hAnsi="Cambria Math" w:cs="Calibri"/>
                      <w:i/>
                      <w:color w:val="000000" w:themeColor="text1"/>
                    </w:rPr>
                  </m:ctrlPr>
                </m:sSubPr>
                <m:e>
                  <m:sSup>
                    <m:sSupPr>
                      <m:ctrlPr>
                        <w:rPr>
                          <w:rStyle w:val="a9"/>
                          <w:rFonts w:ascii="Cambria Math" w:eastAsiaTheme="minorHAnsi" w:hAnsi="Cambria Math" w:cs="Calibri"/>
                          <w:i/>
                          <w:color w:val="000000" w:themeColor="text1"/>
                        </w:rPr>
                      </m:ctrlPr>
                    </m:sSup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p>
                      <m:r>
                        <w:rPr>
                          <w:rStyle w:val="a9"/>
                          <w:rFonts w:ascii="Cambria Math" w:eastAsiaTheme="minorHAnsi" w:hAnsi="Cambria Math" w:cs="Calibri"/>
                          <w:color w:val="000000" w:themeColor="text1"/>
                        </w:rPr>
                        <m:t>*</m:t>
                      </m:r>
                    </m:sup>
                  </m:sSup>
                </m:e>
                <m:sub>
                  <m:r>
                    <w:rPr>
                      <w:rStyle w:val="a9"/>
                      <w:rFonts w:ascii="Cambria Math" w:eastAsiaTheme="minorHAnsi" w:hAnsi="Cambria Math" w:cs="Calibri"/>
                      <w:color w:val="000000" w:themeColor="text1"/>
                    </w:rPr>
                    <m:t>i,t</m:t>
                  </m:r>
                </m:sub>
              </m:sSub>
              <m:r>
                <w:rPr>
                  <w:rFonts w:ascii="Cambria Math" w:eastAsiaTheme="minorHAnsi" w:hAnsi="Cambria Math" w:cs="Calibri"/>
                </w:rPr>
                <m:t>=P</m:t>
              </m:r>
            </m:e>
            <m:sub>
              <m:r>
                <w:rPr>
                  <w:rFonts w:ascii="Cambria Math" w:eastAsiaTheme="minorHAnsi" w:hAnsi="Cambria Math" w:cs="Calibri"/>
                </w:rPr>
                <m:t>i,t</m:t>
              </m:r>
            </m:sub>
          </m:sSub>
          <m:r>
            <w:rPr>
              <w:rFonts w:ascii="Cambria Math" w:eastAsiaTheme="minorHAnsi" w:hAnsi="Cambria Math" w:cs="Calibri"/>
            </w:rPr>
            <m:t>+</m:t>
          </m:r>
          <m:r>
            <w:rPr>
              <w:rStyle w:val="a9"/>
              <w:rFonts w:ascii="Cambria Math" w:eastAsiaTheme="minorHAnsi" w:hAnsi="Cambria Math" w:cs="Calibri"/>
              <w:color w:val="000000" w:themeColor="text1"/>
            </w:rPr>
            <m:t>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r>
            <w:rPr>
              <w:rFonts w:ascii="Cambria Math" w:eastAsiaTheme="minorHAnsi" w:hAnsi="Cambria Math" w:cs="Calibri"/>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e>
            <m:sup>
              <m:r>
                <w:rPr>
                  <w:rFonts w:ascii="Cambria Math" w:eastAsiaTheme="minorHAnsi" w:hAnsi="Cambria Math" w:cs="Calibri"/>
                  <w:color w:val="000000" w:themeColor="text1"/>
                </w:rPr>
                <m:t>-1</m:t>
              </m:r>
            </m:sup>
          </m:sSup>
        </m:oMath>
      </m:oMathPara>
    </w:p>
    <w:p w14:paraId="67C1E7F3" w14:textId="3E1566D5" w:rsidR="00264554" w:rsidRPr="003940E5" w:rsidRDefault="00264554" w:rsidP="00264554">
      <w:pPr>
        <w:widowControl w:val="0"/>
        <w:tabs>
          <w:tab w:val="left" w:pos="3544"/>
          <w:tab w:val="left" w:pos="8222"/>
        </w:tabs>
        <w:spacing w:line="360" w:lineRule="auto"/>
        <w:ind w:rightChars="-67" w:right="-161"/>
        <w:jc w:val="both"/>
        <w:rPr>
          <w:rFonts w:asciiTheme="minorHAnsi" w:eastAsiaTheme="minorHAnsi" w:hAnsiTheme="minorHAnsi" w:cs="Calibri"/>
        </w:rPr>
      </w:pPr>
      <m:oMathPara>
        <m:oMath>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e>
            <m:sup>
              <m:r>
                <w:rPr>
                  <w:rFonts w:ascii="Cambria Math" w:eastAsiaTheme="minorHAnsi" w:hAnsi="Cambria Math" w:cs="Calibri"/>
                  <w:color w:val="000000" w:themeColor="text1"/>
                </w:rPr>
                <m:t>-1</m:t>
              </m:r>
            </m:sup>
          </m:sSup>
          <m:r>
            <m:rPr>
              <m:sty m:val="p"/>
            </m:rPr>
            <w:rPr>
              <w:rFonts w:ascii="Cambria Math" w:eastAsiaTheme="minorHAnsi" w:hAnsi="Cambria Math" w:cs="Calibri"/>
              <w:color w:val="000000" w:themeColor="text1"/>
            </w:rPr>
            <w:br/>
          </m:r>
        </m:oMath>
        <m:oMath>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e>
            <m:sup>
              <m:r>
                <w:rPr>
                  <w:rFonts w:ascii="Cambria Math" w:eastAsiaTheme="minorHAnsi" w:hAnsi="Cambria Math" w:cs="Calibri"/>
                  <w:color w:val="000000" w:themeColor="text1"/>
                </w:rPr>
                <m:t>-1</m:t>
              </m:r>
            </m:sup>
          </m:sSup>
          <m:r>
            <w:rPr>
              <w:rFonts w:ascii="Cambria Math" w:eastAsiaTheme="minorHAnsi" w:hAnsi="Cambria Math" w:cs="Calibri"/>
              <w:color w:val="000000" w:themeColor="text1"/>
            </w:rPr>
            <m:t xml:space="preserve">      (10)</m:t>
          </m:r>
        </m:oMath>
      </m:oMathPara>
    </w:p>
    <w:p w14:paraId="23504AB8" w14:textId="251EC3F7" w:rsidR="00DE7835" w:rsidRPr="003940E5" w:rsidRDefault="00000000" w:rsidP="002019FF">
      <w:pPr>
        <w:tabs>
          <w:tab w:val="left" w:pos="8222"/>
        </w:tabs>
        <w:spacing w:line="360" w:lineRule="auto"/>
        <w:ind w:rightChars="-67" w:right="-161"/>
        <w:rPr>
          <w:rFonts w:asciiTheme="minorHAnsi" w:eastAsiaTheme="minorHAnsi" w:hAnsiTheme="minorHAnsi" w:cs="Calibri"/>
          <w:i/>
          <w:color w:val="000000" w:themeColor="text1"/>
        </w:rPr>
      </w:pPr>
      <m:oMathPara>
        <m:oMath>
          <m:sSub>
            <m:sSubPr>
              <m:ctrlPr>
                <w:rPr>
                  <w:rStyle w:val="a9"/>
                  <w:rFonts w:ascii="Cambria Math" w:eastAsiaTheme="minorHAnsi" w:hAnsi="Cambria Math" w:cs="Calibri"/>
                  <w:i/>
                  <w:color w:val="000000" w:themeColor="text1"/>
                </w:rPr>
              </m:ctrlPr>
            </m:sSubPr>
            <m:e>
              <m:sSup>
                <m:sSupPr>
                  <m:ctrlPr>
                    <w:rPr>
                      <w:rStyle w:val="a9"/>
                      <w:rFonts w:ascii="Cambria Math" w:eastAsiaTheme="minorHAnsi" w:hAnsi="Cambria Math" w:cs="Calibri"/>
                      <w:i/>
                      <w:color w:val="000000" w:themeColor="text1"/>
                    </w:rPr>
                  </m:ctrlPr>
                </m:sSup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p>
                  <m:r>
                    <w:rPr>
                      <w:rStyle w:val="a9"/>
                      <w:rFonts w:ascii="Cambria Math" w:eastAsiaTheme="minorHAnsi" w:hAnsi="Cambria Math" w:cs="Calibri"/>
                      <w:color w:val="000000" w:themeColor="text1"/>
                    </w:rPr>
                    <m:t>*</m:t>
                  </m:r>
                </m:sup>
              </m:sSup>
            </m:e>
            <m:sub>
              <m:r>
                <w:rPr>
                  <w:rStyle w:val="a9"/>
                  <w:rFonts w:ascii="Cambria Math" w:eastAsiaTheme="minorHAnsi" w:hAnsi="Cambria Math" w:cs="Calibri"/>
                  <w:color w:val="000000" w:themeColor="text1"/>
                </w:rPr>
                <m:t>i,t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A</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A</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B</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C</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C</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 xml:space="preserve">      (11)</m:t>
          </m:r>
        </m:oMath>
      </m:oMathPara>
    </w:p>
    <w:p w14:paraId="5BAA866D" w14:textId="5D119227" w:rsidR="000C75CB" w:rsidRPr="003940E5" w:rsidRDefault="009E7565" w:rsidP="002019FF">
      <w:pPr>
        <w:pStyle w:val="p1"/>
        <w:spacing w:line="360" w:lineRule="auto"/>
        <w:rPr>
          <w:rFonts w:asciiTheme="minorHAnsi" w:eastAsiaTheme="minorHAnsi" w:hAnsiTheme="minorHAnsi" w:cs="Calibri"/>
        </w:rPr>
      </w:pPr>
      <w:r w:rsidRPr="003940E5">
        <w:rPr>
          <w:rFonts w:asciiTheme="minorHAnsi" w:eastAsiaTheme="minorHAnsi" w:hAnsiTheme="minorHAnsi" w:cs="Calibri"/>
        </w:rPr>
        <w:t>我们要证明：</w:t>
      </w:r>
      <w:r w:rsidR="00DE7835" w:rsidRPr="003940E5">
        <w:rPr>
          <w:rFonts w:asciiTheme="minorHAnsi" w:eastAsiaTheme="minorHAnsi" w:hAnsiTheme="minorHAnsi" w:cs="Calibri"/>
        </w:rPr>
        <w:t>当</w:t>
      </w:r>
      <m:oMath>
        <m:sSub>
          <m:sSubPr>
            <m:ctrlPr>
              <w:rPr>
                <w:rStyle w:val="a9"/>
                <w:rFonts w:ascii="Cambria Math" w:eastAsiaTheme="minorHAnsi" w:hAnsi="Cambria Math" w:cs="Calibri"/>
                <w:i/>
                <w:color w:val="000000" w:themeColor="text1"/>
              </w:rPr>
            </m:ctrlPr>
          </m:sSubPr>
          <m:e>
            <m:sSub>
              <m:sSubPr>
                <m:ctrlPr>
                  <w:rPr>
                    <w:rStyle w:val="a9"/>
                    <w:rFonts w:ascii="Cambria Math" w:eastAsiaTheme="minorHAnsi" w:hAnsi="Cambria Math" w:cs="Calibri" w:hint="eastAsia"/>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ctrlPr>
                  <w:rPr>
                    <w:rStyle w:val="a9"/>
                    <w:rFonts w:ascii="Cambria Math" w:eastAsiaTheme="minorHAnsi" w:hAnsi="Cambria Math" w:cs="Calibri"/>
                    <w:i/>
                    <w:color w:val="000000" w:themeColor="text1"/>
                  </w:rPr>
                </m:ctrlPr>
              </m:e>
              <m:sub>
                <m:r>
                  <w:rPr>
                    <w:rStyle w:val="a9"/>
                    <w:rFonts w:ascii="Cambria Math" w:eastAsiaTheme="minorHAnsi" w:hAnsi="Cambria Math" w:cs="Calibri"/>
                    <w:color w:val="000000" w:themeColor="text1"/>
                  </w:rPr>
                  <m:t>i,t</m:t>
                </m:r>
                <m:ctrlPr>
                  <w:rPr>
                    <w:rStyle w:val="a9"/>
                    <w:rFonts w:ascii="Cambria Math" w:eastAsiaTheme="minorHAnsi" w:hAnsi="Cambria Math" w:cs="Calibri"/>
                    <w:i/>
                    <w:color w:val="000000" w:themeColor="text1"/>
                  </w:rPr>
                </m:ctrlPr>
              </m:sub>
            </m:sSub>
            <m:ctrlPr>
              <w:rPr>
                <w:rStyle w:val="a9"/>
                <w:rFonts w:ascii="Cambria Math" w:eastAsiaTheme="minorHAnsi" w:hAnsi="Cambria Math" w:cs="Calibri" w:hint="eastAsia"/>
                <w:i/>
                <w:color w:val="000000" w:themeColor="text1"/>
              </w:rPr>
            </m:ctrlPr>
          </m:e>
          <m:sub>
            <m:r>
              <w:rPr>
                <w:rStyle w:val="a9"/>
                <w:rFonts w:ascii="Cambria Math" w:eastAsiaTheme="minorHAnsi" w:hAnsi="Cambria Math" w:cs="Calibri"/>
                <w:color w:val="000000" w:themeColor="text1"/>
              </w:rPr>
              <m:t>i,t</m:t>
            </m:r>
          </m:sub>
        </m:sSub>
        <m:r>
          <w:rPr>
            <w:rFonts w:ascii="Cambria Math" w:eastAsiaTheme="minorHAnsi" w:hAnsi="Cambria Math" w:cs="Calibri"/>
          </w:rPr>
          <m:t>&gt;</m:t>
        </m:r>
        <m:sSub>
          <m:sSubPr>
            <m:ctrlPr>
              <w:rPr>
                <w:rStyle w:val="a9"/>
                <w:rFonts w:ascii="Cambria Math" w:eastAsiaTheme="minorHAnsi" w:hAnsi="Cambria Math" w:cs="Calibri"/>
                <w:i/>
                <w:color w:val="000000" w:themeColor="text1"/>
              </w:rPr>
            </m:ctrlPr>
          </m:sSubPr>
          <m:e>
            <m:sSup>
              <m:sSupPr>
                <m:ctrlPr>
                  <w:rPr>
                    <w:rStyle w:val="a9"/>
                    <w:rFonts w:ascii="Cambria Math" w:eastAsiaTheme="minorHAnsi" w:hAnsi="Cambria Math" w:cs="Calibri"/>
                    <w:i/>
                    <w:color w:val="000000" w:themeColor="text1"/>
                  </w:rPr>
                </m:ctrlPr>
              </m:sSup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p>
                <m:r>
                  <w:rPr>
                    <w:rStyle w:val="a9"/>
                    <w:rFonts w:ascii="Cambria Math" w:eastAsiaTheme="minorHAnsi" w:hAnsi="Cambria Math" w:cs="Calibri"/>
                    <w:color w:val="000000" w:themeColor="text1"/>
                  </w:rPr>
                  <m:t>*</m:t>
                </m:r>
              </m:sup>
            </m:sSup>
          </m:e>
          <m:sub>
            <m:r>
              <w:rPr>
                <w:rStyle w:val="a9"/>
                <w:rFonts w:ascii="Cambria Math" w:eastAsiaTheme="minorHAnsi" w:hAnsi="Cambria Math" w:cs="Calibri"/>
                <w:color w:val="000000" w:themeColor="text1"/>
              </w:rPr>
              <m:t>i,t</m:t>
            </m:r>
          </m:sub>
        </m:sSub>
      </m:oMath>
      <w:r w:rsidR="00DE7835" w:rsidRPr="003940E5">
        <w:rPr>
          <w:rFonts w:asciiTheme="minorHAnsi" w:eastAsiaTheme="minorHAnsi" w:hAnsiTheme="minorHAnsi" w:cs="Calibri"/>
        </w:rPr>
        <w:t>以及</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rPr>
          <m:t>&lt;</m:t>
        </m:r>
        <m:sSub>
          <m:sSubPr>
            <m:ctrlPr>
              <w:rPr>
                <w:rStyle w:val="a9"/>
                <w:rFonts w:ascii="Cambria Math" w:eastAsiaTheme="minorHAnsi" w:hAnsi="Cambria Math" w:cs="Calibri"/>
                <w:i/>
                <w:color w:val="000000" w:themeColor="text1"/>
              </w:rPr>
            </m:ctrlPr>
          </m:sSubPr>
          <m:e>
            <m:sSup>
              <m:sSupPr>
                <m:ctrlPr>
                  <w:rPr>
                    <w:rStyle w:val="a9"/>
                    <w:rFonts w:ascii="Cambria Math" w:eastAsiaTheme="minorHAnsi" w:hAnsi="Cambria Math" w:cs="Calibri"/>
                    <w:i/>
                    <w:color w:val="000000" w:themeColor="text1"/>
                  </w:rPr>
                </m:ctrlPr>
              </m:sSup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p>
                <m:r>
                  <w:rPr>
                    <w:rStyle w:val="a9"/>
                    <w:rFonts w:ascii="Cambria Math" w:eastAsiaTheme="minorHAnsi" w:hAnsi="Cambria Math" w:cs="Calibri"/>
                    <w:color w:val="000000" w:themeColor="text1"/>
                  </w:rPr>
                  <m:t>*</m:t>
                </m:r>
              </m:sup>
            </m:sSup>
          </m:e>
          <m:sub>
            <m:r>
              <w:rPr>
                <w:rStyle w:val="a9"/>
                <w:rFonts w:ascii="Cambria Math" w:eastAsiaTheme="minorHAnsi" w:hAnsi="Cambria Math" w:cs="Calibri"/>
                <w:color w:val="000000" w:themeColor="text1"/>
              </w:rPr>
              <m:t>i,t</m:t>
            </m:r>
          </m:sub>
        </m:sSub>
      </m:oMath>
      <w:r w:rsidR="00DE7835" w:rsidRPr="00264554">
        <w:rPr>
          <w:rFonts w:asciiTheme="minorHAnsi" w:eastAsiaTheme="minorHAnsi" w:hAnsiTheme="minorHAnsi" w:cs="Calibri"/>
        </w:rPr>
        <w:t>时,</w:t>
      </w:r>
      <m:oMath>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π</m:t>
                </m:r>
              </m:e>
              <m:sub>
                <m:r>
                  <w:rPr>
                    <w:rFonts w:ascii="Cambria Math" w:eastAsiaTheme="minorHAnsi" w:hAnsi="Cambria Math" w:cs="Calibri"/>
                    <w:color w:val="000000" w:themeColor="text1"/>
                  </w:rPr>
                  <m:t>i,t</m:t>
                </m:r>
              </m:sub>
            </m:sSub>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rPr>
          <m:t>≠0</m:t>
        </m:r>
      </m:oMath>
    </w:p>
    <w:p w14:paraId="05CB8D47" w14:textId="37F3DE30" w:rsidR="009E7565" w:rsidRPr="003940E5" w:rsidRDefault="00DE7835" w:rsidP="002019FF">
      <w:pPr>
        <w:pStyle w:val="p1"/>
        <w:spacing w:line="360" w:lineRule="auto"/>
        <w:rPr>
          <w:rFonts w:asciiTheme="minorHAnsi" w:eastAsiaTheme="minorHAnsi" w:hAnsiTheme="minorHAnsi" w:cs="Calibri"/>
        </w:rPr>
      </w:pPr>
      <w:r w:rsidRPr="003940E5">
        <w:rPr>
          <w:rFonts w:asciiTheme="minorHAnsi" w:eastAsiaTheme="minorHAnsi" w:hAnsiTheme="minorHAnsi" w:cs="Calibri"/>
        </w:rPr>
        <w:t>投标者</w:t>
      </w:r>
      <w:r w:rsidR="000C75CB" w:rsidRPr="003940E5">
        <w:rPr>
          <w:rFonts w:asciiTheme="minorHAnsi" w:eastAsiaTheme="minorHAnsi" w:hAnsiTheme="minorHAnsi" w:cs="Calibri"/>
        </w:rPr>
        <w:t>1</w:t>
      </w:r>
      <w:r w:rsidRPr="003940E5">
        <w:rPr>
          <w:rFonts w:asciiTheme="minorHAnsi" w:eastAsiaTheme="minorHAnsi" w:hAnsiTheme="minorHAnsi" w:cs="Calibri"/>
        </w:rPr>
        <w:t>的利润公式为：</w:t>
      </w:r>
    </w:p>
    <w:p w14:paraId="77B4E97F" w14:textId="4A2AA5D5" w:rsidR="00DE7835" w:rsidRPr="003940E5" w:rsidRDefault="00000000" w:rsidP="002019FF">
      <w:pPr>
        <w:tabs>
          <w:tab w:val="left" w:pos="8222"/>
        </w:tabs>
        <w:spacing w:line="360" w:lineRule="auto"/>
        <w:ind w:rightChars="-67" w:right="-161"/>
        <w:rPr>
          <w:rFonts w:asciiTheme="minorHAnsi" w:eastAsiaTheme="minorHAnsi" w:hAnsiTheme="minorHAnsi" w:cs="Calibri"/>
          <w:iCs/>
          <w:color w:val="000000" w:themeColor="text1"/>
        </w:rPr>
      </w:pPr>
      <m:oMathPara>
        <m:oMath>
          <m:sSub>
            <m:sSubPr>
              <m:ctrlPr>
                <w:rPr>
                  <w:rFonts w:ascii="Cambria Math" w:eastAsiaTheme="minorHAnsi" w:hAnsi="Cambria Math" w:cs="Calibri"/>
                  <w:i/>
                  <w:iCs/>
                  <w:color w:val="000000" w:themeColor="text1"/>
                  <w:kern w:val="2"/>
                  <w:sz w:val="21"/>
                  <w14:ligatures w14:val="standardContextual"/>
                </w:rPr>
              </m:ctrlPr>
            </m:sSubPr>
            <m:e>
              <m:r>
                <w:rPr>
                  <w:rFonts w:ascii="Cambria Math" w:eastAsiaTheme="minorHAnsi" w:hAnsi="Cambria Math" w:cs="Calibri"/>
                  <w:color w:val="000000" w:themeColor="text1"/>
                  <w:kern w:val="2"/>
                  <w:sz w:val="21"/>
                  <w14:ligatures w14:val="standardContextual"/>
                </w:rPr>
                <m:t>π</m:t>
              </m:r>
            </m:e>
            <m:sub>
              <m:r>
                <w:rPr>
                  <w:rFonts w:ascii="Cambria Math" w:eastAsiaTheme="minorHAnsi" w:hAnsi="Cambria Math" w:cs="Calibri"/>
                  <w:color w:val="000000" w:themeColor="text1"/>
                  <w:kern w:val="2"/>
                  <w:sz w:val="21"/>
                  <w14:ligatures w14:val="standardContextual"/>
                </w:rPr>
                <m:t>1,t</m:t>
              </m:r>
            </m:sub>
          </m:sSub>
          <m:r>
            <w:rPr>
              <w:rFonts w:ascii="Cambria Math" w:eastAsiaTheme="minorHAnsi" w:hAnsi="Cambria Math" w:cs="Calibri"/>
              <w:color w:val="000000" w:themeColor="text1"/>
              <w:kern w:val="2"/>
              <w:sz w:val="21"/>
              <w14:ligatures w14:val="standardContextual"/>
            </w:rPr>
            <m:t>=</m:t>
          </m:r>
          <m:d>
            <m:dPr>
              <m:ctrlPr>
                <w:rPr>
                  <w:rFonts w:ascii="Cambria Math" w:eastAsiaTheme="minorHAnsi" w:hAnsi="Cambria Math" w:cs="Calibri"/>
                  <w:i/>
                  <w:iCs/>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-T</m:t>
              </m:r>
              <m:sSub>
                <m:sSubPr>
                  <m:ctrlPr>
                    <w:rPr>
                      <w:rFonts w:ascii="Cambria Math" w:eastAsiaTheme="minorHAnsi" w:hAnsi="Cambria Math" w:cs="Calibri"/>
                      <w:i/>
                      <w:iCs/>
                      <w:color w:val="000000" w:themeColor="text1"/>
                    </w:rPr>
                  </m:ctrlPr>
                </m:sSubPr>
                <m:e>
                  <m:r>
                    <w:rPr>
                      <w:rFonts w:ascii="Cambria Math" w:eastAsiaTheme="minorHAnsi" w:hAnsi="Cambria Math" w:cs="Calibri"/>
                      <w:color w:val="000000" w:themeColor="text1"/>
                    </w:rPr>
                    <m:t>C</m:t>
                  </m:r>
                </m:e>
                <m:sub>
                  <m:r>
                    <w:rPr>
                      <w:rFonts w:ascii="Cambria Math" w:eastAsiaTheme="minorHAnsi" w:hAnsi="Cambria Math" w:cs="Calibri"/>
                      <w:color w:val="000000" w:themeColor="text1"/>
                    </w:rPr>
                    <m:t>1,t</m:t>
                  </m:r>
                </m:sub>
              </m:sSub>
            </m:e>
          </m:d>
          <m:r>
            <w:rPr>
              <w:rFonts w:ascii="Cambria Math" w:eastAsiaTheme="minorHAnsi" w:hAnsi="Cambria Math" w:cs="Calibri"/>
              <w:color w:val="000000" w:themeColor="text1"/>
              <w:kern w:val="2"/>
              <w:sz w:val="21"/>
              <w14:ligatures w14:val="standardContextual"/>
            </w:rPr>
            <m:t>=</m:t>
          </m:r>
          <m:d>
            <m:dPr>
              <m:ctrlPr>
                <w:rPr>
                  <w:rFonts w:ascii="Cambria Math" w:eastAsiaTheme="minorHAnsi" w:hAnsi="Cambria Math" w:cs="Calibri"/>
                  <w:i/>
                  <w:iCs/>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-T</m:t>
              </m:r>
              <m:sSub>
                <m:sSubPr>
                  <m:ctrlPr>
                    <w:rPr>
                      <w:rFonts w:ascii="Cambria Math" w:eastAsiaTheme="minorHAnsi" w:hAnsi="Cambria Math" w:cs="Calibri"/>
                      <w:i/>
                      <w:iCs/>
                      <w:color w:val="000000" w:themeColor="text1"/>
                    </w:rPr>
                  </m:ctrlPr>
                </m:sSubPr>
                <m:e>
                  <m:r>
                    <w:rPr>
                      <w:rFonts w:ascii="Cambria Math" w:eastAsiaTheme="minorHAnsi" w:hAnsi="Cambria Math" w:cs="Calibri"/>
                      <w:color w:val="000000" w:themeColor="text1"/>
                    </w:rPr>
                    <m:t>C</m:t>
                  </m:r>
                </m:e>
                <m:sub>
                  <m:r>
                    <w:rPr>
                      <w:rFonts w:ascii="Cambria Math" w:eastAsiaTheme="minorHAnsi" w:hAnsi="Cambria Math" w:cs="Calibri"/>
                      <w:color w:val="000000" w:themeColor="text1"/>
                    </w:rPr>
                    <m:t>1,t-1</m:t>
                  </m:r>
                </m:sub>
              </m:sSub>
            </m:e>
          </m:d>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oMath>
      </m:oMathPara>
    </w:p>
    <w:p w14:paraId="726EB4E7" w14:textId="502C66A5" w:rsidR="00DE7835" w:rsidRPr="003940E5" w:rsidRDefault="00DE7835" w:rsidP="002019FF">
      <w:pPr>
        <w:tabs>
          <w:tab w:val="left" w:pos="8222"/>
        </w:tabs>
        <w:spacing w:line="360" w:lineRule="auto"/>
        <w:ind w:rightChars="-67" w:right="-161"/>
        <w:rPr>
          <w:rFonts w:asciiTheme="minorHAnsi" w:eastAsiaTheme="minorHAnsi" w:hAnsiTheme="minorHAnsi" w:cs="Calibri"/>
        </w:rPr>
      </w:pPr>
      <w:r w:rsidRPr="003940E5">
        <w:rPr>
          <w:rFonts w:asciiTheme="minorHAnsi" w:eastAsiaTheme="minorHAnsi" w:hAnsiTheme="minorHAnsi" w:cs="Calibri"/>
        </w:rPr>
        <w:t>作一阶条件可以得到：</w:t>
      </w:r>
    </w:p>
    <w:p w14:paraId="02A71705" w14:textId="5A748E32" w:rsidR="000C75CB" w:rsidRPr="003940E5" w:rsidRDefault="00000000" w:rsidP="002019FF">
      <w:pPr>
        <w:tabs>
          <w:tab w:val="left" w:pos="8222"/>
        </w:tabs>
        <w:spacing w:line="360" w:lineRule="auto"/>
        <w:ind w:rightChars="-67" w:right="-161"/>
        <w:rPr>
          <w:rFonts w:asciiTheme="minorHAnsi" w:eastAsiaTheme="minorHAnsi" w:hAnsiTheme="minorHAnsi" w:cs="Calibri"/>
          <w:i/>
        </w:rPr>
      </w:pPr>
      <m:oMathPara>
        <m:oMath>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π</m:t>
                  </m:r>
                </m:e>
                <m:sub>
                  <m:r>
                    <w:rPr>
                      <w:rFonts w:ascii="Cambria Math" w:eastAsiaTheme="minorHAnsi" w:hAnsi="Cambria Math" w:cs="Calibri"/>
                      <w:color w:val="000000" w:themeColor="text1"/>
                    </w:rPr>
                    <m:t>1,t</m:t>
                  </m:r>
                </m:sub>
              </m:sSub>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r>
            <w:rPr>
              <w:rFonts w:ascii="Cambria Math" w:eastAsiaTheme="minorHAnsi" w:hAnsi="Cambria Math" w:cs="Calibri"/>
              <w:color w:val="000000" w:themeColor="text1"/>
            </w:rPr>
            <m:t>+</m:t>
          </m:r>
          <m:d>
            <m:dPr>
              <m:ctrlPr>
                <w:rPr>
                  <w:rFonts w:ascii="Cambria Math" w:eastAsiaTheme="minorHAnsi" w:hAnsi="Cambria Math" w:cs="Calibri"/>
                  <w:i/>
                  <w:iCs/>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-T</m:t>
              </m:r>
              <m:sSub>
                <m:sSubPr>
                  <m:ctrlPr>
                    <w:rPr>
                      <w:rFonts w:ascii="Cambria Math" w:eastAsiaTheme="minorHAnsi" w:hAnsi="Cambria Math" w:cs="Calibri"/>
                      <w:i/>
                      <w:iCs/>
                      <w:color w:val="000000" w:themeColor="text1"/>
                    </w:rPr>
                  </m:ctrlPr>
                </m:sSubPr>
                <m:e>
                  <m:r>
                    <w:rPr>
                      <w:rFonts w:ascii="Cambria Math" w:eastAsiaTheme="minorHAnsi" w:hAnsi="Cambria Math" w:cs="Calibri"/>
                      <w:color w:val="000000" w:themeColor="text1"/>
                    </w:rPr>
                    <m:t>C</m:t>
                  </m:r>
                </m:e>
                <m:sub>
                  <m:r>
                    <w:rPr>
                      <w:rFonts w:ascii="Cambria Math" w:eastAsiaTheme="minorHAnsi" w:hAnsi="Cambria Math" w:cs="Calibri"/>
                      <w:color w:val="000000" w:themeColor="text1"/>
                    </w:rPr>
                    <m:t>1,t-1</m:t>
                  </m:r>
                </m:sub>
              </m:sSub>
            </m:e>
          </m:d>
          <m:f>
            <m:fPr>
              <m:ctrlPr>
                <w:rPr>
                  <w:rFonts w:ascii="Cambria Math" w:eastAsiaTheme="minorHAnsi" w:hAnsi="Cambria Math" w:cs="Calibri"/>
                  <w:i/>
                  <w:iCs/>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num>
            <m:den>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color w:val="000000" w:themeColor="text1"/>
            </w:rPr>
            <m:t xml:space="preserve">     (12)</m:t>
          </m:r>
        </m:oMath>
      </m:oMathPara>
    </w:p>
    <w:p w14:paraId="25CA3330" w14:textId="1E12EF69" w:rsidR="000C75CB" w:rsidRPr="003940E5" w:rsidRDefault="008E1E48" w:rsidP="002019FF">
      <w:pPr>
        <w:tabs>
          <w:tab w:val="left" w:pos="8222"/>
        </w:tabs>
        <w:spacing w:line="360" w:lineRule="auto"/>
        <w:ind w:rightChars="-67" w:right="-161"/>
        <w:rPr>
          <w:rFonts w:asciiTheme="minorHAnsi" w:eastAsiaTheme="minorHAnsi" w:hAnsiTheme="minorHAnsi" w:cs="Calibri"/>
        </w:rPr>
      </w:pPr>
      <w:r w:rsidRPr="003940E5">
        <w:rPr>
          <w:rFonts w:asciiTheme="minorHAnsi" w:eastAsiaTheme="minorHAnsi" w:hAnsiTheme="minorHAnsi" w:cs="Calibri"/>
          <w:iCs/>
          <w:color w:val="000000" w:themeColor="text1"/>
        </w:rPr>
        <w:t>由式(10)可得使一阶条件满足，</w:t>
      </w:r>
      <w:r w:rsidRPr="00264554">
        <w:rPr>
          <w:rFonts w:asciiTheme="minorHAnsi" w:eastAsiaTheme="minorHAnsi" w:hAnsiTheme="minorHAnsi" w:cs="Calibri"/>
          <w:iCs/>
          <w:color w:val="000000" w:themeColor="text1"/>
        </w:rPr>
        <w:t>即</w:t>
      </w:r>
      <m:oMath>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π</m:t>
                </m:r>
              </m:e>
              <m:sub>
                <m:r>
                  <w:rPr>
                    <w:rFonts w:ascii="Cambria Math" w:eastAsiaTheme="minorHAnsi" w:hAnsi="Cambria Math" w:cs="Calibri"/>
                    <w:color w:val="000000" w:themeColor="text1"/>
                  </w:rPr>
                  <m:t>1,t</m:t>
                </m:r>
              </m:sub>
            </m:sSub>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color w:val="000000" w:themeColor="text1"/>
          </w:rPr>
          <m:t>=0</m:t>
        </m:r>
      </m:oMath>
      <w:r w:rsidRPr="00264554">
        <w:rPr>
          <w:rFonts w:asciiTheme="minorHAnsi" w:eastAsiaTheme="minorHAnsi" w:hAnsiTheme="minorHAnsi" w:cs="Calibri"/>
          <w:color w:val="000000" w:themeColor="text1"/>
        </w:rPr>
        <w:t>时,</w:t>
      </w:r>
      <m:oMath>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sSup>
              <m:sSupPr>
                <m:ctrlPr>
                  <w:rPr>
                    <w:rStyle w:val="a9"/>
                    <w:rFonts w:ascii="Cambria Math" w:eastAsiaTheme="minorHAnsi" w:hAnsi="Cambria Math" w:cs="Calibri"/>
                    <w:i/>
                    <w:color w:val="000000" w:themeColor="text1"/>
                  </w:rPr>
                </m:ctrlPr>
              </m:sSup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p>
                <m:r>
                  <w:rPr>
                    <w:rStyle w:val="a9"/>
                    <w:rFonts w:ascii="Cambria Math" w:eastAsiaTheme="minorHAnsi" w:hAnsi="Cambria Math" w:cs="Calibri"/>
                    <w:color w:val="000000" w:themeColor="text1"/>
                  </w:rPr>
                  <m:t>*</m:t>
                </m:r>
              </m:sup>
            </m:sSup>
          </m:e>
          <m:sub>
            <m:r>
              <w:rPr>
                <w:rStyle w:val="a9"/>
                <w:rFonts w:ascii="Cambria Math" w:eastAsiaTheme="minorHAnsi" w:hAnsi="Cambria Math" w:cs="Calibri"/>
                <w:color w:val="000000" w:themeColor="text1"/>
              </w:rPr>
              <m:t>1,t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1,t-1</m:t>
            </m:r>
          </m:sub>
        </m:sSub>
        <m:r>
          <w:rPr>
            <w:rFonts w:ascii="Cambria Math" w:eastAsiaTheme="minorHAnsi" w:hAnsi="Cambria Math" w:cs="Calibri"/>
          </w:rPr>
          <m:t>)</m:t>
        </m:r>
      </m:oMath>
      <w:r w:rsidRPr="003940E5">
        <w:rPr>
          <w:rFonts w:asciiTheme="minorHAnsi" w:eastAsiaTheme="minorHAnsi" w:hAnsiTheme="minorHAnsi" w:cs="Calibri"/>
        </w:rPr>
        <w:t>的取值:</w:t>
      </w:r>
    </w:p>
    <w:p w14:paraId="7D051C2E" w14:textId="6E4F7480" w:rsidR="000C75CB" w:rsidRPr="00264554" w:rsidRDefault="00000000" w:rsidP="002019FF">
      <w:pPr>
        <w:tabs>
          <w:tab w:val="left" w:pos="8222"/>
        </w:tabs>
        <w:spacing w:line="360" w:lineRule="auto"/>
        <w:ind w:rightChars="-67" w:right="-161"/>
        <w:rPr>
          <w:rFonts w:asciiTheme="minorHAnsi" w:eastAsiaTheme="minorHAnsi" w:hAnsiTheme="minorHAnsi" w:cs="Calibri"/>
          <w:color w:val="000000" w:themeColor="text1"/>
        </w:rPr>
      </w:pPr>
      <m:oMathPara>
        <m:oMath>
          <m:sSub>
            <m:sSubPr>
              <m:ctrlPr>
                <w:rPr>
                  <w:rStyle w:val="a9"/>
                  <w:rFonts w:ascii="Cambria Math" w:eastAsiaTheme="minorHAnsi" w:hAnsi="Cambria Math" w:cs="Calibri"/>
                  <w:i/>
                  <w:color w:val="000000" w:themeColor="text1"/>
                </w:rPr>
              </m:ctrlPr>
            </m:sSubPr>
            <m:e>
              <m:sSup>
                <m:sSupPr>
                  <m:ctrlPr>
                    <w:rPr>
                      <w:rStyle w:val="a9"/>
                      <w:rFonts w:ascii="Cambria Math" w:eastAsiaTheme="minorHAnsi" w:hAnsi="Cambria Math" w:cs="Calibri"/>
                      <w:i/>
                      <w:color w:val="000000" w:themeColor="text1"/>
                    </w:rPr>
                  </m:ctrlPr>
                </m:sSup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p>
                  <m:r>
                    <w:rPr>
                      <w:rStyle w:val="a9"/>
                      <w:rFonts w:ascii="Cambria Math" w:eastAsiaTheme="minorHAnsi" w:hAnsi="Cambria Math" w:cs="Calibri"/>
                      <w:color w:val="000000" w:themeColor="text1"/>
                    </w:rPr>
                    <m:t>*</m:t>
                  </m:r>
                </m:sup>
              </m:sSup>
            </m:e>
            <m:sub>
              <m:r>
                <w:rPr>
                  <w:rStyle w:val="a9"/>
                  <w:rFonts w:ascii="Cambria Math" w:eastAsiaTheme="minorHAnsi" w:hAnsi="Cambria Math" w:cs="Calibri"/>
                  <w:color w:val="000000" w:themeColor="text1"/>
                </w:rPr>
                <m:t>1,t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1,t</m:t>
              </m:r>
            </m:sub>
          </m:sSub>
          <m:r>
            <w:rPr>
              <w:rFonts w:ascii="Cambria Math" w:eastAsiaTheme="minorHAnsi" w:hAnsi="Cambria Math" w:cs="Calibri"/>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e>
              </m:d>
            </m:e>
            <m:sup>
              <m:r>
                <w:rPr>
                  <w:rFonts w:ascii="Cambria Math" w:eastAsiaTheme="minorHAnsi" w:hAnsi="Cambria Math" w:cs="Calibri"/>
                  <w:color w:val="000000" w:themeColor="text1"/>
                </w:rPr>
                <m:t>-1</m:t>
              </m:r>
            </m:sup>
          </m:sSup>
        </m:oMath>
      </m:oMathPara>
    </w:p>
    <w:p w14:paraId="481708E5" w14:textId="3FF815FA" w:rsidR="000C75CB" w:rsidRPr="003940E5" w:rsidRDefault="000C75CB" w:rsidP="002019FF">
      <w:pPr>
        <w:widowControl w:val="0"/>
        <w:tabs>
          <w:tab w:val="left" w:pos="8222"/>
        </w:tabs>
        <w:spacing w:line="360" w:lineRule="auto"/>
        <w:ind w:rightChars="-67" w:right="-161"/>
        <w:jc w:val="both"/>
        <w:rPr>
          <w:rFonts w:asciiTheme="minorHAnsi" w:eastAsiaTheme="minorHAnsi" w:hAnsiTheme="minorHAnsi" w:cs="Calibri"/>
        </w:rPr>
      </w:pPr>
      <m:oMathPara>
        <m:oMath>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e>
              </m:d>
            </m:e>
            <m:sup>
              <m:r>
                <w:rPr>
                  <w:rFonts w:ascii="Cambria Math" w:eastAsiaTheme="minorHAnsi" w:hAnsi="Cambria Math" w:cs="Calibri"/>
                  <w:color w:val="000000" w:themeColor="text1"/>
                </w:rPr>
                <m:t>-1</m:t>
              </m:r>
            </m:sup>
          </m:sSup>
          <m:r>
            <m:rPr>
              <m:sty m:val="p"/>
            </m:rPr>
            <w:rPr>
              <w:rFonts w:ascii="Cambria Math" w:eastAsiaTheme="minorHAnsi" w:hAnsi="Cambria Math" w:cs="Calibri"/>
              <w:color w:val="000000" w:themeColor="text1"/>
            </w:rPr>
            <w:br/>
          </m:r>
        </m:oMath>
        <m:oMath>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e>
              </m:d>
            </m:e>
            <m:sup>
              <m:r>
                <w:rPr>
                  <w:rFonts w:ascii="Cambria Math" w:eastAsiaTheme="minorHAnsi" w:hAnsi="Cambria Math" w:cs="Calibri"/>
                  <w:color w:val="000000" w:themeColor="text1"/>
                </w:rPr>
                <m:t>-1</m:t>
              </m:r>
            </m:sup>
          </m:sSup>
          <m:r>
            <w:rPr>
              <w:rFonts w:ascii="Cambria Math" w:eastAsiaTheme="minorHAnsi" w:hAnsi="Cambria Math" w:cs="Calibri"/>
              <w:color w:val="000000" w:themeColor="text1"/>
            </w:rPr>
            <m:t xml:space="preserve">      (13)</m:t>
          </m:r>
        </m:oMath>
      </m:oMathPara>
    </w:p>
    <w:p w14:paraId="40AC259C" w14:textId="3DC27ADD" w:rsidR="008E1E48" w:rsidRPr="003940E5" w:rsidRDefault="008E1E48" w:rsidP="002019FF">
      <w:pPr>
        <w:tabs>
          <w:tab w:val="left" w:pos="8222"/>
        </w:tabs>
        <w:spacing w:line="360" w:lineRule="auto"/>
        <w:ind w:rightChars="-67" w:right="-161"/>
        <w:rPr>
          <w:rFonts w:asciiTheme="minorHAnsi" w:eastAsiaTheme="minorHAnsi" w:hAnsiTheme="minorHAnsi" w:cs="Calibri"/>
        </w:rPr>
      </w:pPr>
      <w:r w:rsidRPr="003940E5">
        <w:rPr>
          <w:rFonts w:asciiTheme="minorHAnsi" w:eastAsiaTheme="minorHAnsi" w:hAnsiTheme="minorHAnsi" w:cs="Calibri"/>
        </w:rPr>
        <w:t>我们沿用</w:t>
      </w:r>
      <w:r w:rsidRPr="003940E5">
        <w:rPr>
          <w:rFonts w:asciiTheme="minorHAnsi" w:eastAsiaTheme="minorHAnsi" w:hAnsiTheme="minorHAnsi" w:cs="Calibri"/>
          <w:iCs/>
          <w:color w:val="000000" w:themeColor="text1"/>
        </w:rPr>
        <w:t>式(11)中</w:t>
      </w:r>
      <w:r w:rsidR="00B84CA8" w:rsidRPr="003940E5">
        <w:rPr>
          <w:rFonts w:asciiTheme="minorHAnsi" w:eastAsiaTheme="minorHAnsi" w:hAnsiTheme="minorHAnsi" w:cs="Calibri"/>
          <w:iCs/>
          <w:color w:val="000000" w:themeColor="text1"/>
        </w:rPr>
        <w:t>所</w:t>
      </w:r>
      <w:r w:rsidRPr="003940E5">
        <w:rPr>
          <w:rFonts w:asciiTheme="minorHAnsi" w:eastAsiaTheme="minorHAnsi" w:hAnsiTheme="minorHAnsi" w:cs="Calibri"/>
          <w:iCs/>
          <w:color w:val="000000" w:themeColor="text1"/>
        </w:rPr>
        <w:t>定义的简化表达：</w:t>
      </w:r>
    </w:p>
    <w:p w14:paraId="1095544D" w14:textId="0CAFE0C8" w:rsidR="000C75CB" w:rsidRPr="003940E5" w:rsidRDefault="00000000" w:rsidP="002019FF">
      <w:pPr>
        <w:tabs>
          <w:tab w:val="left" w:pos="8222"/>
        </w:tabs>
        <w:spacing w:line="360" w:lineRule="auto"/>
        <w:ind w:rightChars="-67" w:right="-161"/>
        <w:rPr>
          <w:rFonts w:asciiTheme="minorHAnsi" w:eastAsiaTheme="minorHAnsi" w:hAnsiTheme="minorHAnsi" w:cs="Calibri"/>
          <w:i/>
          <w:color w:val="000000" w:themeColor="text1"/>
        </w:rPr>
      </w:pPr>
      <m:oMathPara>
        <m:oMath>
          <m:sSub>
            <m:sSubPr>
              <m:ctrlPr>
                <w:rPr>
                  <w:rStyle w:val="a9"/>
                  <w:rFonts w:ascii="Cambria Math" w:eastAsiaTheme="minorHAnsi" w:hAnsi="Cambria Math" w:cs="Calibri"/>
                  <w:i/>
                  <w:color w:val="000000" w:themeColor="text1"/>
                </w:rPr>
              </m:ctrlPr>
            </m:sSubPr>
            <m:e>
              <m:sSup>
                <m:sSupPr>
                  <m:ctrlPr>
                    <w:rPr>
                      <w:rStyle w:val="a9"/>
                      <w:rFonts w:ascii="Cambria Math" w:eastAsiaTheme="minorHAnsi" w:hAnsi="Cambria Math" w:cs="Calibri"/>
                      <w:i/>
                      <w:color w:val="000000" w:themeColor="text1"/>
                    </w:rPr>
                  </m:ctrlPr>
                </m:sSup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p>
                  <m:r>
                    <w:rPr>
                      <w:rStyle w:val="a9"/>
                      <w:rFonts w:ascii="Cambria Math" w:eastAsiaTheme="minorHAnsi" w:hAnsi="Cambria Math" w:cs="Calibri"/>
                      <w:color w:val="000000" w:themeColor="text1"/>
                    </w:rPr>
                    <m:t>*</m:t>
                  </m:r>
                </m:sup>
              </m:sSup>
            </m:e>
            <m:sub>
              <m:r>
                <w:rPr>
                  <w:rStyle w:val="a9"/>
                  <w:rFonts w:ascii="Cambria Math" w:eastAsiaTheme="minorHAnsi" w:hAnsi="Cambria Math" w:cs="Calibri"/>
                  <w:color w:val="000000" w:themeColor="text1"/>
                </w:rPr>
                <m:t>1,t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A</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A</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B</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C</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C</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 xml:space="preserve">      (14)</m:t>
          </m:r>
        </m:oMath>
      </m:oMathPara>
    </w:p>
    <w:p w14:paraId="1DA769FF" w14:textId="7E456617" w:rsidR="008E1E48" w:rsidRPr="00264554" w:rsidRDefault="00B84CA8" w:rsidP="002019FF">
      <w:pPr>
        <w:tabs>
          <w:tab w:val="left" w:pos="8222"/>
        </w:tabs>
        <w:spacing w:line="360" w:lineRule="auto"/>
        <w:ind w:rightChars="-67" w:right="-161"/>
        <w:rPr>
          <w:rFonts w:asciiTheme="minorHAnsi" w:eastAsiaTheme="minorHAnsi" w:hAnsiTheme="minorHAnsi" w:cs="Calibri"/>
          <w:iCs/>
          <w:color w:val="000000" w:themeColor="text1"/>
        </w:rPr>
      </w:pPr>
      <w:r w:rsidRPr="00264554">
        <w:rPr>
          <w:rFonts w:asciiTheme="minorHAnsi" w:eastAsiaTheme="minorHAnsi" w:hAnsiTheme="minorHAnsi" w:cs="Calibri"/>
          <w:iCs/>
          <w:color w:val="000000" w:themeColor="text1"/>
        </w:rPr>
        <w:t>将式(14)</w:t>
      </w:r>
      <w:r w:rsidR="008E1E48" w:rsidRPr="00264554">
        <w:rPr>
          <w:rFonts w:asciiTheme="minorHAnsi" w:eastAsiaTheme="minorHAnsi" w:hAnsiTheme="minorHAnsi" w:cs="Calibri"/>
          <w:iCs/>
          <w:color w:val="000000" w:themeColor="text1"/>
        </w:rPr>
        <w:t>代入式(12),</w:t>
      </w:r>
    </w:p>
    <w:p w14:paraId="1C246EEB" w14:textId="085043E1" w:rsidR="008E1E48" w:rsidRPr="00264554" w:rsidRDefault="00000000" w:rsidP="002019FF">
      <w:pPr>
        <w:tabs>
          <w:tab w:val="left" w:pos="8222"/>
        </w:tabs>
        <w:spacing w:line="360" w:lineRule="auto"/>
        <w:ind w:rightChars="-67" w:right="-161"/>
        <w:rPr>
          <w:rFonts w:asciiTheme="minorHAnsi" w:eastAsiaTheme="minorHAnsi" w:hAnsiTheme="minorHAnsi" w:cs="Calibri"/>
        </w:rPr>
      </w:pPr>
      <m:oMathPara>
        <m:oMath>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π</m:t>
                  </m:r>
                </m:e>
                <m:sub>
                  <m:r>
                    <w:rPr>
                      <w:rFonts w:ascii="Cambria Math" w:eastAsiaTheme="minorHAnsi" w:hAnsi="Cambria Math" w:cs="Calibri"/>
                      <w:color w:val="000000" w:themeColor="text1"/>
                    </w:rPr>
                    <m:t>1,t</m:t>
                  </m:r>
                </m:sub>
              </m:sSub>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r>
            <w:rPr>
              <w:rFonts w:ascii="Cambria Math" w:eastAsiaTheme="minorHAnsi" w:hAnsi="Cambria Math" w:cs="Calibri"/>
              <w:color w:val="000000" w:themeColor="text1"/>
            </w:rPr>
            <m:t>+</m:t>
          </m:r>
          <m:d>
            <m:dPr>
              <m:ctrlPr>
                <w:rPr>
                  <w:rFonts w:ascii="Cambria Math" w:eastAsiaTheme="minorHAnsi" w:hAnsi="Cambria Math" w:cs="Calibri"/>
                  <w:i/>
                  <w:iCs/>
                  <w:color w:val="000000" w:themeColor="text1"/>
                </w:rPr>
              </m:ctrlPr>
            </m:dPr>
            <m:e>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A</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A</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B</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C</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C</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 xml:space="preserve"> </m:t>
              </m:r>
            </m:e>
          </m:d>
          <m:f>
            <m:fPr>
              <m:ctrlPr>
                <w:rPr>
                  <w:rFonts w:ascii="Cambria Math" w:eastAsiaTheme="minorHAnsi" w:hAnsi="Cambria Math" w:cs="Calibri"/>
                  <w:i/>
                  <w:iCs/>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num>
            <m:den>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color w:val="000000" w:themeColor="text1"/>
            </w:rPr>
            <m:t>=0</m:t>
          </m:r>
        </m:oMath>
      </m:oMathPara>
    </w:p>
    <w:p w14:paraId="5C42148F" w14:textId="3CA590A1" w:rsidR="008E1E48" w:rsidRPr="00264554" w:rsidRDefault="008E1E48" w:rsidP="002019FF">
      <w:pPr>
        <w:pStyle w:val="p1"/>
        <w:spacing w:line="360" w:lineRule="auto"/>
        <w:rPr>
          <w:rFonts w:asciiTheme="minorHAnsi" w:eastAsiaTheme="minorHAnsi" w:hAnsiTheme="minorHAnsi" w:cs="Calibri"/>
        </w:rPr>
      </w:pPr>
      <w:r w:rsidRPr="00264554">
        <w:rPr>
          <w:rFonts w:asciiTheme="minorHAnsi" w:eastAsiaTheme="minorHAnsi" w:hAnsiTheme="minorHAnsi" w:cs="Calibri"/>
        </w:rPr>
        <w:t>当</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rPr>
          <m:t>&gt;</m:t>
        </m:r>
        <m:sSub>
          <m:sSubPr>
            <m:ctrlPr>
              <w:rPr>
                <w:rStyle w:val="a9"/>
                <w:rFonts w:ascii="Cambria Math" w:eastAsiaTheme="minorHAnsi" w:hAnsi="Cambria Math" w:cs="Calibri"/>
                <w:i/>
                <w:color w:val="000000" w:themeColor="text1"/>
              </w:rPr>
            </m:ctrlPr>
          </m:sSubPr>
          <m:e>
            <m:sSup>
              <m:sSupPr>
                <m:ctrlPr>
                  <w:rPr>
                    <w:rStyle w:val="a9"/>
                    <w:rFonts w:ascii="Cambria Math" w:eastAsiaTheme="minorHAnsi" w:hAnsi="Cambria Math" w:cs="Calibri"/>
                    <w:i/>
                    <w:color w:val="000000" w:themeColor="text1"/>
                  </w:rPr>
                </m:ctrlPr>
              </m:sSup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p>
                <m:r>
                  <w:rPr>
                    <w:rStyle w:val="a9"/>
                    <w:rFonts w:ascii="Cambria Math" w:eastAsiaTheme="minorHAnsi" w:hAnsi="Cambria Math" w:cs="Calibri"/>
                    <w:color w:val="000000" w:themeColor="text1"/>
                  </w:rPr>
                  <m:t>*</m:t>
                </m:r>
              </m:sup>
            </m:sSup>
          </m:e>
          <m:sub>
            <m:r>
              <w:rPr>
                <w:rStyle w:val="a9"/>
                <w:rFonts w:ascii="Cambria Math" w:eastAsiaTheme="minorHAnsi" w:hAnsi="Cambria Math" w:cs="Calibri"/>
                <w:color w:val="000000" w:themeColor="text1"/>
              </w:rPr>
              <m:t>1,t</m:t>
            </m:r>
          </m:sub>
        </m:sSub>
      </m:oMath>
      <w:r w:rsidRPr="00264554">
        <w:rPr>
          <w:rFonts w:asciiTheme="minorHAnsi" w:eastAsiaTheme="minorHAnsi" w:hAnsiTheme="minorHAnsi" w:cs="Calibri"/>
        </w:rPr>
        <w:t>，即</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r>
          <w:rPr>
            <w:rFonts w:ascii="Cambria Math" w:eastAsiaTheme="minorHAnsi" w:hAnsi="Cambria Math" w:cs="Calibri"/>
          </w:rPr>
          <m:t>&gt;</m:t>
        </m:r>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A</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A</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B</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C</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C</m:t>
                </m:r>
              </m:e>
              <m:sup>
                <m:r>
                  <w:rPr>
                    <w:rFonts w:ascii="Cambria Math" w:eastAsiaTheme="minorHAnsi" w:hAnsi="Cambria Math" w:cs="Calibri"/>
                    <w:color w:val="000000" w:themeColor="text1"/>
                  </w:rPr>
                  <m:t>'</m:t>
                </m:r>
              </m:sup>
            </m:sSup>
          </m:den>
        </m:f>
      </m:oMath>
      <w:r w:rsidRPr="00264554">
        <w:rPr>
          <w:rFonts w:asciiTheme="minorHAnsi" w:eastAsiaTheme="minorHAnsi" w:hAnsiTheme="minorHAnsi" w:cs="Calibri"/>
          <w:color w:val="000000" w:themeColor="text1"/>
        </w:rPr>
        <w:t>时</w:t>
      </w:r>
      <w:r w:rsidRPr="00264554">
        <w:rPr>
          <w:rFonts w:asciiTheme="minorHAnsi" w:eastAsiaTheme="minorHAnsi" w:hAnsiTheme="minorHAnsi" w:cs="Calibri"/>
        </w:rPr>
        <w:t>,</w:t>
      </w:r>
      <m:oMath>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π</m:t>
                </m:r>
              </m:e>
              <m:sub>
                <m:r>
                  <w:rPr>
                    <w:rFonts w:ascii="Cambria Math" w:eastAsiaTheme="minorHAnsi" w:hAnsi="Cambria Math" w:cs="Calibri"/>
                    <w:color w:val="000000" w:themeColor="text1"/>
                  </w:rPr>
                  <m:t>1,t</m:t>
                </m:r>
              </m:sub>
            </m:sSub>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rPr>
          <m:t>&lt;0</m:t>
        </m:r>
      </m:oMath>
      <w:r w:rsidR="00B84CA8" w:rsidRPr="00264554">
        <w:rPr>
          <w:rFonts w:asciiTheme="minorHAnsi" w:eastAsiaTheme="minorHAnsi" w:hAnsiTheme="minorHAnsi" w:cs="Calibri"/>
        </w:rPr>
        <w:t>。</w:t>
      </w:r>
      <w:r w:rsidRPr="00264554">
        <w:rPr>
          <w:rFonts w:asciiTheme="minorHAnsi" w:eastAsiaTheme="minorHAnsi" w:hAnsiTheme="minorHAnsi" w:cs="Calibri"/>
        </w:rPr>
        <w:t>证明过程过如下:</w:t>
      </w:r>
      <w:r w:rsidR="00F12C28" w:rsidRPr="00264554">
        <w:rPr>
          <w:rFonts w:asciiTheme="minorHAnsi" w:eastAsiaTheme="minorHAnsi" w:hAnsiTheme="minorHAnsi" w:cs="Calibri"/>
        </w:rPr>
        <w:t xml:space="preserve"> </w:t>
      </w:r>
    </w:p>
    <w:p w14:paraId="7FCCD919" w14:textId="7559AACB" w:rsidR="00F12C28" w:rsidRPr="003940E5" w:rsidRDefault="00F12C28" w:rsidP="002019FF">
      <w:pPr>
        <w:pStyle w:val="p1"/>
        <w:spacing w:line="360" w:lineRule="auto"/>
        <w:rPr>
          <w:rFonts w:asciiTheme="minorHAnsi" w:eastAsiaTheme="minorHAnsi" w:hAnsiTheme="minorHAnsi" w:cs="Calibri"/>
        </w:rPr>
      </w:pPr>
      <w:r w:rsidRPr="00264554">
        <w:rPr>
          <w:rFonts w:asciiTheme="minorHAnsi" w:eastAsiaTheme="minorHAnsi" w:hAnsiTheme="minorHAnsi" w:cs="Calibri"/>
        </w:rPr>
        <w:t>由于</w:t>
      </w:r>
      <m:oMath>
        <m:f>
          <m:fPr>
            <m:ctrlPr>
              <w:rPr>
                <w:rFonts w:ascii="Cambria Math" w:eastAsiaTheme="minorHAnsi" w:hAnsi="Cambria Math" w:cs="Calibri"/>
                <w:i/>
                <w:iCs/>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num>
          <m:den>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oMath>
      <w:r w:rsidRPr="00264554">
        <w:rPr>
          <w:rFonts w:asciiTheme="minorHAnsi" w:eastAsiaTheme="minorHAnsi" w:hAnsiTheme="minorHAnsi" w:cs="Calibri"/>
          <w:iCs/>
          <w:color w:val="000000" w:themeColor="text1"/>
        </w:rPr>
        <w:t>为负，此时</w:t>
      </w:r>
    </w:p>
    <w:p w14:paraId="088F6D7D" w14:textId="3CC757A3" w:rsidR="008E1E48" w:rsidRPr="00264554" w:rsidRDefault="00000000" w:rsidP="002019FF">
      <w:pPr>
        <w:tabs>
          <w:tab w:val="left" w:pos="8222"/>
        </w:tabs>
        <w:spacing w:line="360" w:lineRule="auto"/>
        <w:ind w:rightChars="-67" w:right="-161"/>
        <w:rPr>
          <w:rFonts w:asciiTheme="minorHAnsi" w:eastAsiaTheme="minorHAnsi" w:hAnsiTheme="minorHAnsi" w:cs="Calibri"/>
        </w:rPr>
      </w:pPr>
      <m:oMathPara>
        <m:oMath>
          <m:d>
            <m:dPr>
              <m:ctrlPr>
                <w:rPr>
                  <w:rFonts w:ascii="Cambria Math" w:eastAsiaTheme="minorHAnsi" w:hAnsi="Cambria Math" w:cs="Calibri"/>
                  <w:i/>
                  <w:iCs/>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1,t</m:t>
                  </m:r>
                </m:sub>
              </m:sSub>
              <m:r>
                <w:rPr>
                  <w:rFonts w:ascii="Cambria Math" w:eastAsiaTheme="minorHAnsi" w:hAnsi="Cambria Math" w:cs="Calibri"/>
                  <w:color w:val="000000" w:themeColor="text1"/>
                </w:rPr>
                <m:t xml:space="preserve"> </m:t>
              </m:r>
            </m:e>
          </m:d>
          <m:f>
            <m:fPr>
              <m:ctrlPr>
                <w:rPr>
                  <w:rFonts w:ascii="Cambria Math" w:eastAsiaTheme="minorHAnsi" w:hAnsi="Cambria Math" w:cs="Calibri"/>
                  <w:i/>
                  <w:iCs/>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num>
            <m:den>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color w:val="000000" w:themeColor="text1"/>
            </w:rPr>
            <m:t>&lt;</m:t>
          </m:r>
          <m:d>
            <m:dPr>
              <m:ctrlPr>
                <w:rPr>
                  <w:rFonts w:ascii="Cambria Math" w:eastAsiaTheme="minorHAnsi" w:hAnsi="Cambria Math" w:cs="Calibri"/>
                  <w:i/>
                  <w:iCs/>
                  <w:color w:val="000000" w:themeColor="text1"/>
                </w:rPr>
              </m:ctrlPr>
            </m:dPr>
            <m:e>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A</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A</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B</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C</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C</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 xml:space="preserve"> </m:t>
              </m:r>
            </m:e>
          </m:d>
          <m:f>
            <m:fPr>
              <m:ctrlPr>
                <w:rPr>
                  <w:rFonts w:ascii="Cambria Math" w:eastAsiaTheme="minorHAnsi" w:hAnsi="Cambria Math" w:cs="Calibri"/>
                  <w:i/>
                  <w:iCs/>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num>
            <m:den>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oMath>
      </m:oMathPara>
    </w:p>
    <w:p w14:paraId="3ACDE9CF" w14:textId="69F0F10D" w:rsidR="008E1E48" w:rsidRPr="003940E5" w:rsidRDefault="00000000" w:rsidP="002019FF">
      <w:pPr>
        <w:pStyle w:val="p1"/>
        <w:spacing w:line="360" w:lineRule="auto"/>
        <w:rPr>
          <w:rFonts w:asciiTheme="minorHAnsi" w:eastAsiaTheme="minorHAnsi" w:hAnsiTheme="minorHAnsi" w:cs="Calibri"/>
          <w:i/>
        </w:rPr>
      </w:pPr>
      <m:oMathPara>
        <m:oMath>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π</m:t>
                  </m:r>
                </m:e>
                <m:sub>
                  <m:r>
                    <w:rPr>
                      <w:rFonts w:ascii="Cambria Math" w:eastAsiaTheme="minorHAnsi" w:hAnsi="Cambria Math" w:cs="Calibri"/>
                      <w:color w:val="000000" w:themeColor="text1"/>
                    </w:rPr>
                    <m:t>1,t</m:t>
                  </m:r>
                </m:sub>
              </m:sSub>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color w:val="000000" w:themeColor="text1"/>
            </w:rPr>
            <m:t>=</m:t>
          </m:r>
          <m:d>
            <m:dPr>
              <m:ctrlPr>
                <w:rPr>
                  <w:rFonts w:ascii="Cambria Math" w:eastAsiaTheme="minorHAnsi" w:hAnsi="Cambria Math" w:cs="Calibri"/>
                  <w:i/>
                  <w:iCs/>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i,t-1</m:t>
                  </m:r>
                </m:sub>
              </m:sSub>
              <m:r>
                <w:rPr>
                  <w:rFonts w:ascii="Cambria Math" w:eastAsiaTheme="minorHAnsi" w:hAnsi="Cambria Math" w:cs="Calibri"/>
                  <w:color w:val="000000" w:themeColor="text1"/>
                </w:rPr>
                <m:t xml:space="preserve"> </m:t>
              </m:r>
            </m:e>
          </m:d>
          <m:f>
            <m:fPr>
              <m:ctrlPr>
                <w:rPr>
                  <w:rFonts w:ascii="Cambria Math" w:eastAsiaTheme="minorHAnsi" w:hAnsi="Cambria Math" w:cs="Calibri"/>
                  <w:i/>
                  <w:iCs/>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num>
            <m:den>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color w:val="000000" w:themeColor="text1"/>
            </w:rPr>
            <m:t>&lt;0</m:t>
          </m:r>
        </m:oMath>
      </m:oMathPara>
    </w:p>
    <w:p w14:paraId="59436248" w14:textId="4DCDBA27" w:rsidR="00F12C28" w:rsidRPr="003940E5" w:rsidRDefault="00F12C28" w:rsidP="002019FF">
      <w:pPr>
        <w:pStyle w:val="p1"/>
        <w:spacing w:line="360" w:lineRule="auto"/>
        <w:rPr>
          <w:rFonts w:asciiTheme="minorHAnsi" w:eastAsiaTheme="minorHAnsi" w:hAnsiTheme="minorHAnsi" w:cs="Calibri"/>
        </w:rPr>
      </w:pPr>
      <w:r w:rsidRPr="003940E5">
        <w:rPr>
          <w:rFonts w:asciiTheme="minorHAnsi" w:eastAsiaTheme="minorHAnsi" w:hAnsiTheme="minorHAnsi" w:cs="Calibri"/>
        </w:rPr>
        <w:t>当</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rPr>
          <m:t>&lt;</m:t>
        </m:r>
        <m:sSub>
          <m:sSubPr>
            <m:ctrlPr>
              <w:rPr>
                <w:rStyle w:val="a9"/>
                <w:rFonts w:ascii="Cambria Math" w:eastAsiaTheme="minorHAnsi" w:hAnsi="Cambria Math" w:cs="Calibri"/>
                <w:i/>
                <w:color w:val="000000" w:themeColor="text1"/>
              </w:rPr>
            </m:ctrlPr>
          </m:sSubPr>
          <m:e>
            <m:sSup>
              <m:sSupPr>
                <m:ctrlPr>
                  <w:rPr>
                    <w:rStyle w:val="a9"/>
                    <w:rFonts w:ascii="Cambria Math" w:eastAsiaTheme="minorHAnsi" w:hAnsi="Cambria Math" w:cs="Calibri"/>
                    <w:i/>
                    <w:color w:val="000000" w:themeColor="text1"/>
                  </w:rPr>
                </m:ctrlPr>
              </m:sSup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p>
                <m:r>
                  <w:rPr>
                    <w:rStyle w:val="a9"/>
                    <w:rFonts w:ascii="Cambria Math" w:eastAsiaTheme="minorHAnsi" w:hAnsi="Cambria Math" w:cs="Calibri"/>
                    <w:color w:val="000000" w:themeColor="text1"/>
                  </w:rPr>
                  <m:t>*</m:t>
                </m:r>
              </m:sup>
            </m:sSup>
          </m:e>
          <m:sub>
            <m:r>
              <w:rPr>
                <w:rStyle w:val="a9"/>
                <w:rFonts w:ascii="Cambria Math" w:eastAsiaTheme="minorHAnsi" w:hAnsi="Cambria Math" w:cs="Calibri"/>
                <w:color w:val="000000" w:themeColor="text1"/>
              </w:rPr>
              <m:t>1,t</m:t>
            </m:r>
          </m:sub>
        </m:sSub>
      </m:oMath>
      <w:r w:rsidRPr="00264554">
        <w:rPr>
          <w:rFonts w:asciiTheme="minorHAnsi" w:eastAsiaTheme="minorHAnsi" w:hAnsiTheme="minorHAnsi" w:cs="Calibri"/>
        </w:rPr>
        <w:t>，即</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1,t</m:t>
            </m:r>
          </m:sub>
        </m:sSub>
        <m:r>
          <w:rPr>
            <w:rFonts w:ascii="Cambria Math" w:eastAsiaTheme="minorHAnsi" w:hAnsi="Cambria Math" w:cs="Calibri"/>
          </w:rPr>
          <m:t>&lt;</m:t>
        </m:r>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A</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A</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B</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C</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C</m:t>
                </m:r>
              </m:e>
              <m:sup>
                <m:r>
                  <w:rPr>
                    <w:rFonts w:ascii="Cambria Math" w:eastAsiaTheme="minorHAnsi" w:hAnsi="Cambria Math" w:cs="Calibri"/>
                    <w:color w:val="000000" w:themeColor="text1"/>
                  </w:rPr>
                  <m:t>'</m:t>
                </m:r>
              </m:sup>
            </m:sSup>
          </m:den>
        </m:f>
      </m:oMath>
      <w:r w:rsidRPr="00264554">
        <w:rPr>
          <w:rFonts w:asciiTheme="minorHAnsi" w:eastAsiaTheme="minorHAnsi" w:hAnsiTheme="minorHAnsi" w:cs="Calibri"/>
          <w:color w:val="000000" w:themeColor="text1"/>
        </w:rPr>
        <w:t>时</w:t>
      </w:r>
      <w:r w:rsidRPr="00264554">
        <w:rPr>
          <w:rFonts w:asciiTheme="minorHAnsi" w:eastAsiaTheme="minorHAnsi" w:hAnsiTheme="minorHAnsi" w:cs="Calibri"/>
        </w:rPr>
        <w:t>,</w:t>
      </w:r>
      <m:oMath>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π</m:t>
                </m:r>
              </m:e>
              <m:sub>
                <m:r>
                  <w:rPr>
                    <w:rFonts w:ascii="Cambria Math" w:eastAsiaTheme="minorHAnsi" w:hAnsi="Cambria Math" w:cs="Calibri"/>
                    <w:color w:val="000000" w:themeColor="text1"/>
                  </w:rPr>
                  <m:t>1,t</m:t>
                </m:r>
              </m:sub>
            </m:sSub>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rPr>
          <m:t>&gt;0</m:t>
        </m:r>
      </m:oMath>
      <w:r w:rsidR="00B84CA8" w:rsidRPr="003940E5">
        <w:rPr>
          <w:rFonts w:asciiTheme="minorHAnsi" w:eastAsiaTheme="minorHAnsi" w:hAnsiTheme="minorHAnsi" w:cs="Calibri"/>
        </w:rPr>
        <w:t>。</w:t>
      </w:r>
      <w:r w:rsidRPr="003940E5">
        <w:rPr>
          <w:rFonts w:asciiTheme="minorHAnsi" w:eastAsiaTheme="minorHAnsi" w:hAnsiTheme="minorHAnsi" w:cs="Calibri"/>
        </w:rPr>
        <w:t xml:space="preserve">证明过程如下: </w:t>
      </w:r>
    </w:p>
    <w:p w14:paraId="19CA6CEE" w14:textId="7725467F" w:rsidR="00F12C28" w:rsidRPr="00264554" w:rsidRDefault="00000000" w:rsidP="002019FF">
      <w:pPr>
        <w:tabs>
          <w:tab w:val="left" w:pos="8222"/>
        </w:tabs>
        <w:spacing w:line="360" w:lineRule="auto"/>
        <w:ind w:rightChars="-67" w:right="-161"/>
        <w:rPr>
          <w:rFonts w:asciiTheme="minorHAnsi" w:eastAsiaTheme="minorHAnsi" w:hAnsiTheme="minorHAnsi" w:cs="Calibri"/>
        </w:rPr>
      </w:pPr>
      <m:oMathPara>
        <m:oMath>
          <m:d>
            <m:dPr>
              <m:ctrlPr>
                <w:rPr>
                  <w:rFonts w:ascii="Cambria Math" w:eastAsiaTheme="minorHAnsi" w:hAnsi="Cambria Math" w:cs="Calibri"/>
                  <w:i/>
                  <w:iCs/>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1,t</m:t>
                  </m:r>
                </m:sub>
              </m:sSub>
              <m:r>
                <w:rPr>
                  <w:rFonts w:ascii="Cambria Math" w:eastAsiaTheme="minorHAnsi" w:hAnsi="Cambria Math" w:cs="Calibri"/>
                  <w:color w:val="000000" w:themeColor="text1"/>
                </w:rPr>
                <m:t xml:space="preserve"> </m:t>
              </m:r>
            </m:e>
          </m:d>
          <m:f>
            <m:fPr>
              <m:ctrlPr>
                <w:rPr>
                  <w:rFonts w:ascii="Cambria Math" w:eastAsiaTheme="minorHAnsi" w:hAnsi="Cambria Math" w:cs="Calibri"/>
                  <w:i/>
                  <w:iCs/>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num>
            <m:den>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color w:val="000000" w:themeColor="text1"/>
            </w:rPr>
            <m:t>&gt;</m:t>
          </m:r>
          <m:d>
            <m:dPr>
              <m:ctrlPr>
                <w:rPr>
                  <w:rFonts w:ascii="Cambria Math" w:eastAsiaTheme="minorHAnsi" w:hAnsi="Cambria Math" w:cs="Calibri"/>
                  <w:i/>
                  <w:iCs/>
                  <w:color w:val="000000" w:themeColor="text1"/>
                </w:rPr>
              </m:ctrlPr>
            </m:dPr>
            <m:e>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A</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A</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B</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C</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C</m:t>
                      </m:r>
                    </m:e>
                    <m:sup>
                      <m:r>
                        <w:rPr>
                          <w:rFonts w:ascii="Cambria Math" w:eastAsiaTheme="minorHAnsi" w:hAnsi="Cambria Math" w:cs="Calibri"/>
                          <w:color w:val="000000" w:themeColor="text1"/>
                        </w:rPr>
                        <m:t>'</m:t>
                      </m:r>
                    </m:sup>
                  </m:sSup>
                </m:den>
              </m:f>
              <m:r>
                <w:rPr>
                  <w:rFonts w:ascii="Cambria Math" w:eastAsiaTheme="minorHAnsi" w:hAnsi="Cambria Math" w:cs="Calibri"/>
                  <w:color w:val="000000" w:themeColor="text1"/>
                </w:rPr>
                <m:t xml:space="preserve"> </m:t>
              </m:r>
            </m:e>
          </m:d>
          <m:f>
            <m:fPr>
              <m:ctrlPr>
                <w:rPr>
                  <w:rFonts w:ascii="Cambria Math" w:eastAsiaTheme="minorHAnsi" w:hAnsi="Cambria Math" w:cs="Calibri"/>
                  <w:i/>
                  <w:iCs/>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num>
            <m:den>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oMath>
      </m:oMathPara>
    </w:p>
    <w:p w14:paraId="05C193CC" w14:textId="1FA02BC0" w:rsidR="00F12C28" w:rsidRPr="003940E5" w:rsidRDefault="00000000" w:rsidP="002019FF">
      <w:pPr>
        <w:pStyle w:val="p1"/>
        <w:spacing w:line="360" w:lineRule="auto"/>
        <w:rPr>
          <w:rFonts w:asciiTheme="minorHAnsi" w:eastAsiaTheme="minorHAnsi" w:hAnsiTheme="minorHAnsi" w:cs="Calibri"/>
          <w:i/>
        </w:rPr>
      </w:pPr>
      <m:oMathPara>
        <m:oMath>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π</m:t>
                  </m:r>
                </m:e>
                <m:sub>
                  <m:r>
                    <w:rPr>
                      <w:rFonts w:ascii="Cambria Math" w:eastAsiaTheme="minorHAnsi" w:hAnsi="Cambria Math" w:cs="Calibri"/>
                      <w:color w:val="000000" w:themeColor="text1"/>
                    </w:rPr>
                    <m:t>1,t</m:t>
                  </m:r>
                </m:sub>
              </m:sSub>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color w:val="000000" w:themeColor="text1"/>
            </w:rPr>
            <m:t>=</m:t>
          </m:r>
          <m:d>
            <m:dPr>
              <m:ctrlPr>
                <w:rPr>
                  <w:rFonts w:ascii="Cambria Math" w:eastAsiaTheme="minorHAnsi" w:hAnsi="Cambria Math" w:cs="Calibri"/>
                  <w:i/>
                  <w:iCs/>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r>
                <w:rPr>
                  <w:rFonts w:ascii="Cambria Math" w:eastAsiaTheme="minorHAnsi" w:hAnsi="Cambria Math" w:cs="Calibri"/>
                  <w:color w:val="000000" w:themeColor="text1"/>
                </w:rPr>
                <m:t xml:space="preserve"> </m:t>
              </m:r>
            </m:e>
          </m:d>
          <m:f>
            <m:fPr>
              <m:ctrlPr>
                <w:rPr>
                  <w:rFonts w:ascii="Cambria Math" w:eastAsiaTheme="minorHAnsi" w:hAnsi="Cambria Math" w:cs="Calibri"/>
                  <w:i/>
                  <w:iCs/>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e>
                  <m:sSub>
                    <m:sSubPr>
                      <m:ctrlPr>
                        <w:rPr>
                          <w:rFonts w:ascii="Cambria Math" w:eastAsiaTheme="minorHAnsi" w:hAnsi="Cambria Math" w:cs="Calibri"/>
                          <w:i/>
                          <w:color w:val="000000" w:themeColor="text1"/>
                        </w:rPr>
                      </m:ctrlPr>
                    </m:sSubPr>
                    <m:e>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e>
              </m:d>
            </m:num>
            <m:den>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color w:val="000000" w:themeColor="text1"/>
            </w:rPr>
            <m:t>&gt;0</m:t>
          </m:r>
        </m:oMath>
      </m:oMathPara>
    </w:p>
    <w:p w14:paraId="03CB64C2" w14:textId="31B2C694" w:rsidR="009E7565" w:rsidRPr="003940E5" w:rsidRDefault="00B84CA8" w:rsidP="002019FF">
      <w:pPr>
        <w:pStyle w:val="p1"/>
        <w:spacing w:line="360" w:lineRule="auto"/>
        <w:rPr>
          <w:rFonts w:asciiTheme="minorHAnsi" w:eastAsiaTheme="minorHAnsi" w:hAnsiTheme="minorHAnsi" w:cs="Calibri"/>
          <w:iCs/>
        </w:rPr>
      </w:pPr>
      <w:r w:rsidRPr="003940E5">
        <w:rPr>
          <w:rFonts w:asciiTheme="minorHAnsi" w:eastAsiaTheme="minorHAnsi" w:hAnsiTheme="minorHAnsi" w:cs="Calibri"/>
          <w:iCs/>
        </w:rPr>
        <w:t>当</w:t>
      </w:r>
      <w:r w:rsidR="001146F0">
        <w:rPr>
          <w:rFonts w:asciiTheme="minorHAnsi" w:eastAsiaTheme="minorHAnsi" w:hAnsiTheme="minorHAnsi" w:cs="Calibri"/>
          <w:iCs/>
        </w:rPr>
        <w:t>投标者</w:t>
      </w:r>
      <w:r w:rsidRPr="003940E5">
        <w:rPr>
          <w:rFonts w:asciiTheme="minorHAnsi" w:eastAsiaTheme="minorHAnsi" w:hAnsiTheme="minorHAnsi" w:cs="Calibri"/>
          <w:iCs/>
        </w:rPr>
        <w:t xml:space="preserve"> 1 的</w:t>
      </w:r>
      <w:r w:rsidR="002E2C7A">
        <w:rPr>
          <w:rFonts w:asciiTheme="minorHAnsi" w:eastAsiaTheme="minorHAnsi" w:hAnsiTheme="minorHAnsi" w:cs="Calibri" w:hint="eastAsia"/>
          <w:iCs/>
        </w:rPr>
        <w:t>有效报</w:t>
      </w:r>
      <w:r w:rsidRPr="003940E5">
        <w:rPr>
          <w:rFonts w:asciiTheme="minorHAnsi" w:eastAsiaTheme="minorHAnsi" w:hAnsiTheme="minorHAnsi" w:cs="Calibri"/>
          <w:iCs/>
        </w:rPr>
        <w:t>价低于最优水平</w:t>
      </w:r>
      <m:oMath>
        <m:sSub>
          <m:sSubPr>
            <m:ctrlPr>
              <w:rPr>
                <w:rStyle w:val="a9"/>
                <w:rFonts w:ascii="Cambria Math" w:eastAsiaTheme="minorHAnsi" w:hAnsi="Cambria Math" w:cs="Calibri"/>
                <w:i/>
                <w:color w:val="000000" w:themeColor="text1"/>
              </w:rPr>
            </m:ctrlPr>
          </m:sSubPr>
          <m:e>
            <m:sSup>
              <m:sSupPr>
                <m:ctrlPr>
                  <w:rPr>
                    <w:rStyle w:val="a9"/>
                    <w:rFonts w:ascii="Cambria Math" w:eastAsiaTheme="minorHAnsi" w:hAnsi="Cambria Math" w:cs="Calibri"/>
                    <w:i/>
                    <w:color w:val="000000" w:themeColor="text1"/>
                  </w:rPr>
                </m:ctrlPr>
              </m:sSup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p>
                <m:r>
                  <w:rPr>
                    <w:rStyle w:val="a9"/>
                    <w:rFonts w:ascii="Cambria Math" w:eastAsiaTheme="minorHAnsi" w:hAnsi="Cambria Math" w:cs="Calibri"/>
                    <w:color w:val="000000" w:themeColor="text1"/>
                  </w:rPr>
                  <m:t>*</m:t>
                </m:r>
              </m:sup>
            </m:sSup>
          </m:e>
          <m:sub>
            <m:r>
              <w:rPr>
                <w:rStyle w:val="a9"/>
                <w:rFonts w:ascii="Cambria Math" w:eastAsiaTheme="minorHAnsi" w:hAnsi="Cambria Math" w:cs="Calibri"/>
                <w:color w:val="000000" w:themeColor="text1"/>
              </w:rPr>
              <m:t>1,t</m:t>
            </m:r>
          </m:sub>
        </m:sSub>
      </m:oMath>
      <w:r w:rsidRPr="00264554">
        <w:rPr>
          <w:rFonts w:asciiTheme="minorHAnsi" w:eastAsiaTheme="minorHAnsi" w:hAnsiTheme="minorHAnsi" w:cs="Calibri"/>
          <w:iCs/>
        </w:rPr>
        <w:t>时，提升报价可以在增加单位收益的同时仍维持一定中标概率，从而提升其期望收益，表现为</w:t>
      </w:r>
      <m:oMath>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π</m:t>
                </m:r>
              </m:e>
              <m:sub>
                <m:r>
                  <w:rPr>
                    <w:rFonts w:ascii="Cambria Math" w:eastAsiaTheme="minorHAnsi" w:hAnsi="Cambria Math" w:cs="Calibri"/>
                    <w:color w:val="000000" w:themeColor="text1"/>
                  </w:rPr>
                  <m:t>1,t</m:t>
                </m:r>
              </m:sub>
            </m:sSub>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rPr>
          <m:t>&gt;0</m:t>
        </m:r>
      </m:oMath>
      <w:r w:rsidRPr="00264554">
        <w:rPr>
          <w:rFonts w:asciiTheme="minorHAnsi" w:eastAsiaTheme="minorHAnsi" w:hAnsiTheme="minorHAnsi" w:cs="Calibri"/>
        </w:rPr>
        <w:t>。</w:t>
      </w:r>
      <w:r w:rsidRPr="00264554">
        <w:rPr>
          <w:rFonts w:asciiTheme="minorHAnsi" w:eastAsiaTheme="minorHAnsi" w:hAnsiTheme="minorHAnsi" w:cs="Calibri"/>
          <w:iCs/>
        </w:rPr>
        <w:t>相反，当出价高于</w:t>
      </w:r>
      <m:oMath>
        <m:sSub>
          <m:sSubPr>
            <m:ctrlPr>
              <w:rPr>
                <w:rStyle w:val="a9"/>
                <w:rFonts w:ascii="Cambria Math" w:eastAsiaTheme="minorHAnsi" w:hAnsi="Cambria Math" w:cs="Calibri"/>
                <w:i/>
                <w:color w:val="000000" w:themeColor="text1"/>
              </w:rPr>
            </m:ctrlPr>
          </m:sSubPr>
          <m:e>
            <m:sSup>
              <m:sSupPr>
                <m:ctrlPr>
                  <w:rPr>
                    <w:rStyle w:val="a9"/>
                    <w:rFonts w:ascii="Cambria Math" w:eastAsiaTheme="minorHAnsi" w:hAnsi="Cambria Math" w:cs="Calibri"/>
                    <w:i/>
                    <w:color w:val="000000" w:themeColor="text1"/>
                  </w:rPr>
                </m:ctrlPr>
              </m:sSup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p>
                <m:r>
                  <w:rPr>
                    <w:rStyle w:val="a9"/>
                    <w:rFonts w:ascii="Cambria Math" w:eastAsiaTheme="minorHAnsi" w:hAnsi="Cambria Math" w:cs="Calibri"/>
                    <w:color w:val="000000" w:themeColor="text1"/>
                  </w:rPr>
                  <m:t>*</m:t>
                </m:r>
              </m:sup>
            </m:sSup>
          </m:e>
          <m:sub>
            <m:r>
              <w:rPr>
                <w:rStyle w:val="a9"/>
                <w:rFonts w:ascii="Cambria Math" w:eastAsiaTheme="minorHAnsi" w:hAnsi="Cambria Math" w:cs="Calibri"/>
                <w:color w:val="000000" w:themeColor="text1"/>
              </w:rPr>
              <m:t>1,t</m:t>
            </m:r>
          </m:sub>
        </m:sSub>
      </m:oMath>
      <w:r w:rsidRPr="00264554">
        <w:rPr>
          <w:rFonts w:asciiTheme="minorHAnsi" w:eastAsiaTheme="minorHAnsi" w:hAnsiTheme="minorHAnsi" w:cs="Calibri"/>
          <w:iCs/>
        </w:rPr>
        <w:t xml:space="preserve">时，进一步提高价格将显著降低中标概率，反而减少期望收益，此时 </w:t>
      </w:r>
      <m:oMath>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π</m:t>
                </m:r>
              </m:e>
              <m:sub>
                <m:r>
                  <w:rPr>
                    <w:rFonts w:ascii="Cambria Math" w:eastAsiaTheme="minorHAnsi" w:hAnsi="Cambria Math" w:cs="Calibri"/>
                    <w:color w:val="000000" w:themeColor="text1"/>
                  </w:rPr>
                  <m:t>1,t</m:t>
                </m:r>
              </m:sub>
            </m:sSub>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rPr>
          <m:t>&lt;0</m:t>
        </m:r>
      </m:oMath>
      <w:r w:rsidRPr="00264554">
        <w:rPr>
          <w:rFonts w:asciiTheme="minorHAnsi" w:eastAsiaTheme="minorHAnsi" w:hAnsiTheme="minorHAnsi" w:cs="Calibri"/>
          <w:iCs/>
        </w:rPr>
        <w:t>。只有当</w:t>
      </w:r>
      <w:r w:rsidR="001146F0" w:rsidRPr="00264554">
        <w:rPr>
          <w:rFonts w:asciiTheme="minorHAnsi" w:eastAsiaTheme="minorHAnsi" w:hAnsiTheme="minorHAnsi" w:cs="Calibri"/>
          <w:iCs/>
        </w:rPr>
        <w:t>投标者</w:t>
      </w:r>
      <w:r w:rsidRPr="00264554">
        <w:rPr>
          <w:rFonts w:asciiTheme="minorHAnsi" w:eastAsiaTheme="minorHAnsi" w:hAnsiTheme="minorHAnsi" w:cs="Calibri"/>
          <w:iCs/>
        </w:rPr>
        <w:t xml:space="preserve"> 1 的</w:t>
      </w:r>
      <w:r w:rsidR="002E2C7A">
        <w:rPr>
          <w:rFonts w:asciiTheme="minorHAnsi" w:eastAsiaTheme="minorHAnsi" w:hAnsiTheme="minorHAnsi" w:cs="Calibri" w:hint="eastAsia"/>
          <w:iCs/>
        </w:rPr>
        <w:t>有效</w:t>
      </w:r>
      <w:r w:rsidRPr="00264554">
        <w:rPr>
          <w:rFonts w:asciiTheme="minorHAnsi" w:eastAsiaTheme="minorHAnsi" w:hAnsiTheme="minorHAnsi" w:cs="Calibri"/>
          <w:iCs/>
        </w:rPr>
        <w:t>报价正好为</w:t>
      </w:r>
      <m:oMath>
        <m:sSub>
          <m:sSubPr>
            <m:ctrlPr>
              <w:rPr>
                <w:rStyle w:val="a9"/>
                <w:rFonts w:ascii="Cambria Math" w:eastAsiaTheme="minorHAnsi" w:hAnsi="Cambria Math" w:cs="Calibri"/>
                <w:i/>
                <w:color w:val="000000" w:themeColor="text1"/>
              </w:rPr>
            </m:ctrlPr>
          </m:sSubPr>
          <m:e>
            <m:sSup>
              <m:sSupPr>
                <m:ctrlPr>
                  <w:rPr>
                    <w:rStyle w:val="a9"/>
                    <w:rFonts w:ascii="Cambria Math" w:eastAsiaTheme="minorHAnsi" w:hAnsi="Cambria Math" w:cs="Calibri"/>
                    <w:i/>
                    <w:color w:val="000000" w:themeColor="text1"/>
                  </w:rPr>
                </m:ctrlPr>
              </m:sSup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p>
                <m:r>
                  <w:rPr>
                    <w:rStyle w:val="a9"/>
                    <w:rFonts w:ascii="Cambria Math" w:eastAsiaTheme="minorHAnsi" w:hAnsi="Cambria Math" w:cs="Calibri"/>
                    <w:color w:val="000000" w:themeColor="text1"/>
                  </w:rPr>
                  <m:t>*</m:t>
                </m:r>
              </m:sup>
            </m:sSup>
          </m:e>
          <m:sub>
            <m:r>
              <w:rPr>
                <w:rStyle w:val="a9"/>
                <w:rFonts w:ascii="Cambria Math" w:eastAsiaTheme="minorHAnsi" w:hAnsi="Cambria Math" w:cs="Calibri"/>
                <w:color w:val="000000" w:themeColor="text1"/>
              </w:rPr>
              <m:t>1,t</m:t>
            </m:r>
          </m:sub>
        </m:sSub>
      </m:oMath>
      <w:r w:rsidRPr="00264554">
        <w:rPr>
          <w:rFonts w:asciiTheme="minorHAnsi" w:eastAsiaTheme="minorHAnsi" w:hAnsiTheme="minorHAnsi" w:cs="Calibri"/>
          <w:iCs/>
        </w:rPr>
        <w:t>时</w:t>
      </w:r>
      <w:r w:rsidRPr="003940E5">
        <w:rPr>
          <w:rFonts w:asciiTheme="minorHAnsi" w:eastAsiaTheme="minorHAnsi" w:hAnsiTheme="minorHAnsi" w:cs="Calibri"/>
          <w:iCs/>
        </w:rPr>
        <w:t>，其期望收益达到最大值，满足最优性一阶条件。</w:t>
      </w:r>
    </w:p>
    <w:p w14:paraId="540EEABA" w14:textId="0CECE422" w:rsidR="00B84CA8" w:rsidRPr="003940E5" w:rsidRDefault="00074F16" w:rsidP="002019FF">
      <w:pPr>
        <w:pStyle w:val="p1"/>
        <w:spacing w:line="360" w:lineRule="auto"/>
        <w:jc w:val="center"/>
        <w:rPr>
          <w:rFonts w:asciiTheme="minorHAnsi" w:eastAsiaTheme="minorHAnsi" w:hAnsiTheme="minorHAnsi" w:cs="Calibri"/>
          <w:iCs/>
        </w:rPr>
      </w:pPr>
      <w:r w:rsidRPr="003940E5">
        <w:rPr>
          <w:rFonts w:asciiTheme="minorHAnsi" w:eastAsiaTheme="minorHAnsi" w:hAnsiTheme="minorHAnsi" w:cs="Calibri"/>
          <w:iCs/>
          <w:noProof/>
          <w14:ligatures w14:val="standardContextual"/>
        </w:rPr>
        <w:lastRenderedPageBreak/>
        <w:drawing>
          <wp:inline distT="0" distB="0" distL="0" distR="0" wp14:anchorId="1E17AD10" wp14:editId="4075517E">
            <wp:extent cx="3309977" cy="1977452"/>
            <wp:effectExtent l="0" t="0" r="5080" b="3810"/>
            <wp:docPr id="1368604548" name="图片 2" descr="图表, 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04548" name="图片 2" descr="图表, 图示&#10;&#10;描述已自动生成"/>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83709" cy="2021501"/>
                    </a:xfrm>
                    <a:prstGeom prst="rect">
                      <a:avLst/>
                    </a:prstGeom>
                  </pic:spPr>
                </pic:pic>
              </a:graphicData>
            </a:graphic>
          </wp:inline>
        </w:drawing>
      </w:r>
    </w:p>
    <w:p w14:paraId="7FC56B9E" w14:textId="2ABF1B43" w:rsidR="00B84CA8" w:rsidRDefault="00B84CA8" w:rsidP="002019FF">
      <w:pPr>
        <w:pStyle w:val="p1"/>
        <w:spacing w:line="360" w:lineRule="auto"/>
        <w:rPr>
          <w:rFonts w:asciiTheme="minorHAnsi" w:eastAsiaTheme="minorHAnsi" w:hAnsiTheme="minorHAnsi" w:cs="Calibri"/>
        </w:rPr>
      </w:pPr>
      <w:r w:rsidRPr="00264554">
        <w:rPr>
          <w:rFonts w:asciiTheme="minorHAnsi" w:eastAsiaTheme="minorHAnsi" w:hAnsiTheme="minorHAnsi" w:cs="Calibri"/>
        </w:rPr>
        <w:t>通过证明当</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rPr>
          <m:t>≠</m:t>
        </m:r>
        <m:sSub>
          <m:sSubPr>
            <m:ctrlPr>
              <w:rPr>
                <w:rStyle w:val="a9"/>
                <w:rFonts w:ascii="Cambria Math" w:eastAsiaTheme="minorHAnsi" w:hAnsi="Cambria Math" w:cs="Calibri"/>
                <w:i/>
                <w:color w:val="000000" w:themeColor="text1"/>
              </w:rPr>
            </m:ctrlPr>
          </m:sSubPr>
          <m:e>
            <m:sSup>
              <m:sSupPr>
                <m:ctrlPr>
                  <w:rPr>
                    <w:rStyle w:val="a9"/>
                    <w:rFonts w:ascii="Cambria Math" w:eastAsiaTheme="minorHAnsi" w:hAnsi="Cambria Math" w:cs="Calibri"/>
                    <w:i/>
                    <w:color w:val="000000" w:themeColor="text1"/>
                  </w:rPr>
                </m:ctrlPr>
              </m:sSup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p>
                <m:r>
                  <w:rPr>
                    <w:rStyle w:val="a9"/>
                    <w:rFonts w:ascii="Cambria Math" w:eastAsiaTheme="minorHAnsi" w:hAnsi="Cambria Math" w:cs="Calibri"/>
                    <w:color w:val="000000" w:themeColor="text1"/>
                  </w:rPr>
                  <m:t>*</m:t>
                </m:r>
              </m:sup>
            </m:sSup>
          </m:e>
          <m:sub>
            <m:r>
              <w:rPr>
                <w:rStyle w:val="a9"/>
                <w:rFonts w:ascii="Cambria Math" w:eastAsiaTheme="minorHAnsi" w:hAnsi="Cambria Math" w:cs="Calibri"/>
                <w:color w:val="000000" w:themeColor="text1"/>
              </w:rPr>
              <m:t>1,t</m:t>
            </m:r>
          </m:sub>
        </m:sSub>
      </m:oMath>
      <w:r w:rsidRPr="00264554">
        <w:rPr>
          <w:rFonts w:asciiTheme="minorHAnsi" w:eastAsiaTheme="minorHAnsi" w:hAnsiTheme="minorHAnsi" w:cs="Calibri"/>
        </w:rPr>
        <w:t xml:space="preserve">时, </w:t>
      </w:r>
      <m:oMath>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π</m:t>
                </m:r>
              </m:e>
              <m:sub>
                <m:r>
                  <w:rPr>
                    <w:rFonts w:ascii="Cambria Math" w:eastAsiaTheme="minorHAnsi" w:hAnsi="Cambria Math" w:cs="Calibri"/>
                    <w:color w:val="000000" w:themeColor="text1"/>
                  </w:rPr>
                  <m:t>i,t</m:t>
                </m:r>
              </m:sub>
            </m:sSub>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rPr>
          <m:t>≠0</m:t>
        </m:r>
      </m:oMath>
      <w:r w:rsidRPr="00264554">
        <w:rPr>
          <w:rFonts w:asciiTheme="minorHAnsi" w:eastAsiaTheme="minorHAnsi" w:hAnsiTheme="minorHAnsi" w:cs="Calibri"/>
        </w:rPr>
        <w:t>，我们证明了在任意一轮中, 如果所有其他投标者</w:t>
      </w:r>
      <m:oMath>
        <m:r>
          <w:rPr>
            <w:rFonts w:ascii="Cambria Math" w:eastAsiaTheme="minorHAnsi" w:hAnsi="Cambria Math" w:cs="Calibri"/>
          </w:rPr>
          <m:t xml:space="preserve"> i≠1</m:t>
        </m:r>
      </m:oMath>
      <w:r w:rsidRPr="00264554">
        <w:rPr>
          <w:rFonts w:asciiTheme="minorHAnsi" w:eastAsiaTheme="minorHAnsi" w:hAnsiTheme="minorHAnsi" w:cs="Calibri"/>
        </w:rPr>
        <w:t xml:space="preserve"> 采取各自的最优出价策略，当且仅当投标者1采取相同策略</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r>
          <w:rPr>
            <w:rFonts w:ascii="Cambria Math" w:eastAsiaTheme="minorHAnsi" w:hAnsi="Cambria Math" w:cs="Calibri"/>
          </w:rPr>
          <m:t>=</m:t>
        </m:r>
        <m:sSub>
          <m:sSubPr>
            <m:ctrlPr>
              <w:rPr>
                <w:rStyle w:val="a9"/>
                <w:rFonts w:ascii="Cambria Math" w:eastAsiaTheme="minorHAnsi" w:hAnsi="Cambria Math" w:cs="Calibri"/>
                <w:i/>
                <w:color w:val="000000" w:themeColor="text1"/>
              </w:rPr>
            </m:ctrlPr>
          </m:sSubPr>
          <m:e>
            <m:sSup>
              <m:sSupPr>
                <m:ctrlPr>
                  <w:rPr>
                    <w:rStyle w:val="a9"/>
                    <w:rFonts w:ascii="Cambria Math" w:eastAsiaTheme="minorHAnsi" w:hAnsi="Cambria Math" w:cs="Calibri"/>
                    <w:i/>
                    <w:color w:val="000000" w:themeColor="text1"/>
                  </w:rPr>
                </m:ctrlPr>
              </m:sSup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p>
                <m:r>
                  <w:rPr>
                    <w:rStyle w:val="a9"/>
                    <w:rFonts w:ascii="Cambria Math" w:eastAsiaTheme="minorHAnsi" w:hAnsi="Cambria Math" w:cs="Calibri"/>
                    <w:color w:val="000000" w:themeColor="text1"/>
                  </w:rPr>
                  <m:t>*</m:t>
                </m:r>
              </m:sup>
            </m:sSup>
          </m:e>
          <m:sub>
            <m:r>
              <w:rPr>
                <w:rStyle w:val="a9"/>
                <w:rFonts w:ascii="Cambria Math" w:eastAsiaTheme="minorHAnsi" w:hAnsi="Cambria Math" w:cs="Calibri"/>
                <w:color w:val="000000" w:themeColor="text1"/>
              </w:rPr>
              <m:t>1,t</m:t>
            </m:r>
          </m:sub>
        </m:sSub>
      </m:oMath>
      <w:r w:rsidRPr="00264554">
        <w:rPr>
          <w:rFonts w:asciiTheme="minorHAnsi" w:eastAsiaTheme="minorHAnsi" w:hAnsiTheme="minorHAnsi" w:cs="Calibri"/>
        </w:rPr>
        <w:t>时，他的收益才能达到最大化，即</w:t>
      </w:r>
      <m:oMath>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π</m:t>
                </m:r>
              </m:e>
              <m:sub>
                <m:r>
                  <w:rPr>
                    <w:rFonts w:ascii="Cambria Math" w:eastAsiaTheme="minorHAnsi" w:hAnsi="Cambria Math" w:cs="Calibri"/>
                    <w:color w:val="000000" w:themeColor="text1"/>
                  </w:rPr>
                  <m:t>1,t</m:t>
                </m:r>
              </m:sub>
            </m:sSub>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1,t</m:t>
                </m:r>
              </m:sub>
            </m:sSub>
          </m:den>
        </m:f>
        <m:r>
          <w:rPr>
            <w:rFonts w:ascii="Cambria Math" w:eastAsiaTheme="minorHAnsi" w:hAnsi="Cambria Math" w:cs="Calibri"/>
            <w:color w:val="000000" w:themeColor="text1"/>
          </w:rPr>
          <m:t>=0</m:t>
        </m:r>
      </m:oMath>
      <w:r w:rsidRPr="00264554">
        <w:rPr>
          <w:rFonts w:asciiTheme="minorHAnsi" w:eastAsiaTheme="minorHAnsi" w:hAnsiTheme="minorHAnsi" w:cs="Calibri"/>
          <w:color w:val="000000" w:themeColor="text1"/>
        </w:rPr>
        <w:t>。因此</w:t>
      </w:r>
      <w:r w:rsidRPr="00264554">
        <w:rPr>
          <w:rFonts w:asciiTheme="minorHAnsi" w:eastAsiaTheme="minorHAnsi" w:hAnsiTheme="minorHAnsi" w:cs="Calibri"/>
        </w:rPr>
        <w:t>这一策略组合构成了稳态均衡(steady-state equilibrium)。</w:t>
      </w:r>
    </w:p>
    <w:p w14:paraId="2DD793D6" w14:textId="77777777" w:rsidR="00990EF8" w:rsidRPr="003940E5" w:rsidRDefault="00990EF8" w:rsidP="002019FF">
      <w:pPr>
        <w:pStyle w:val="p1"/>
        <w:spacing w:line="360" w:lineRule="auto"/>
        <w:rPr>
          <w:rFonts w:asciiTheme="minorHAnsi" w:eastAsiaTheme="minorHAnsi" w:hAnsiTheme="minorHAnsi" w:cs="Calibri"/>
        </w:rPr>
      </w:pPr>
    </w:p>
    <w:p w14:paraId="1F78FE6D" w14:textId="7077AA49" w:rsidR="0041669E" w:rsidRPr="003940E5" w:rsidRDefault="0041669E" w:rsidP="002019FF">
      <w:pPr>
        <w:spacing w:line="360" w:lineRule="auto"/>
        <w:rPr>
          <w:rFonts w:asciiTheme="minorHAnsi" w:eastAsiaTheme="minorHAnsi" w:hAnsiTheme="minorHAnsi" w:cs="Calibri"/>
          <w:iCs/>
        </w:rPr>
      </w:pPr>
      <w:r w:rsidRPr="003940E5">
        <w:rPr>
          <w:rFonts w:asciiTheme="minorHAnsi" w:eastAsiaTheme="minorHAnsi" w:hAnsiTheme="minorHAnsi" w:cs="Calibri"/>
          <w:iCs/>
        </w:rPr>
        <w:br w:type="page"/>
      </w:r>
    </w:p>
    <w:p w14:paraId="17D92C79" w14:textId="06677064" w:rsidR="0041669E" w:rsidRPr="003940E5" w:rsidRDefault="002E2C7A" w:rsidP="002E2C7A">
      <w:pPr>
        <w:pStyle w:val="1"/>
      </w:pPr>
      <w:bookmarkStart w:id="16" w:name="_Toc202048194"/>
      <w:r w:rsidRPr="008A0510">
        <w:rPr>
          <w:rFonts w:hint="eastAsia"/>
          <w:highlight w:val="cyan"/>
        </w:rPr>
        <w:lastRenderedPageBreak/>
        <w:t>五、个体理性约束分析</w:t>
      </w:r>
      <w:bookmarkEnd w:id="16"/>
    </w:p>
    <w:p w14:paraId="5E89EC90" w14:textId="4CC68650" w:rsidR="0041669E" w:rsidRPr="003940E5" w:rsidRDefault="008A0510" w:rsidP="008A0510">
      <w:pPr>
        <w:pStyle w:val="2"/>
      </w:pPr>
      <w:bookmarkStart w:id="17" w:name="_Toc202048195"/>
      <w:r>
        <w:rPr>
          <w:rFonts w:hint="eastAsia"/>
        </w:rPr>
        <w:t>5</w:t>
      </w:r>
      <w:r>
        <w:t xml:space="preserve">.1 </w:t>
      </w:r>
      <w:r>
        <w:rPr>
          <w:rFonts w:hint="eastAsia"/>
        </w:rPr>
        <w:t>平台</w:t>
      </w:r>
      <w:r w:rsidRPr="008A0510">
        <w:t>的先验与后验理性</w:t>
      </w:r>
      <w:bookmarkEnd w:id="17"/>
      <w:r w:rsidR="0041669E" w:rsidRPr="003940E5">
        <w:t xml:space="preserve"> </w:t>
      </w:r>
    </w:p>
    <w:p w14:paraId="115FEED9" w14:textId="47A6D254" w:rsidR="008A0510" w:rsidRDefault="008A0510" w:rsidP="002019FF">
      <w:pPr>
        <w:pStyle w:val="p1"/>
        <w:spacing w:before="0" w:beforeAutospacing="0" w:after="0" w:afterAutospacing="0" w:line="360" w:lineRule="auto"/>
        <w:rPr>
          <w:rFonts w:asciiTheme="minorHAnsi" w:eastAsiaTheme="minorHAnsi" w:hAnsiTheme="minorHAnsi" w:cs="Calibri"/>
        </w:rPr>
      </w:pPr>
      <w:r w:rsidRPr="008A0510">
        <w:rPr>
          <w:rFonts w:asciiTheme="minorHAnsi" w:eastAsiaTheme="minorHAnsi" w:hAnsiTheme="minorHAnsi" w:cs="Calibri"/>
        </w:rPr>
        <w:t>在本机制中，平台为一个运输任务设定成交价格，并根据投标者的报价动态调整交易结构。我们从后验与先验两个角度，分析平台是否具备个体理性约束，即平台参与机制后是否能获得非负收益。</w:t>
      </w:r>
    </w:p>
    <w:p w14:paraId="3AF4B1D4" w14:textId="3B105B0D" w:rsidR="008A0510" w:rsidRPr="008A0510" w:rsidRDefault="008A0510" w:rsidP="002019FF">
      <w:pPr>
        <w:pStyle w:val="p1"/>
        <w:spacing w:before="0" w:beforeAutospacing="0" w:after="0" w:afterAutospacing="0" w:line="360" w:lineRule="auto"/>
        <w:rPr>
          <w:rFonts w:asciiTheme="minorHAnsi" w:eastAsiaTheme="minorHAnsi" w:hAnsiTheme="minorHAnsi" w:cs="Calibri"/>
          <w:b/>
          <w:bCs/>
        </w:rPr>
      </w:pPr>
      <w:r w:rsidRPr="008A0510">
        <w:rPr>
          <w:rFonts w:asciiTheme="minorHAnsi" w:eastAsiaTheme="minorHAnsi" w:hAnsiTheme="minorHAnsi" w:cs="Calibri"/>
          <w:b/>
          <w:bCs/>
        </w:rPr>
        <w:t>平台后验理性分析（Ex-Post Individual Rationality）</w:t>
      </w:r>
    </w:p>
    <w:p w14:paraId="7DC8D525" w14:textId="319586A4" w:rsidR="008A0510" w:rsidRDefault="008A0510" w:rsidP="002019FF">
      <w:pPr>
        <w:pStyle w:val="p1"/>
        <w:spacing w:before="0" w:beforeAutospacing="0" w:after="0" w:afterAutospacing="0" w:line="360" w:lineRule="auto"/>
        <w:rPr>
          <w:rFonts w:asciiTheme="minorHAnsi" w:eastAsiaTheme="minorHAnsi" w:hAnsiTheme="minorHAnsi" w:cs="Calibri"/>
        </w:rPr>
      </w:pPr>
      <w:r>
        <w:rPr>
          <w:rFonts w:asciiTheme="minorHAnsi" w:eastAsiaTheme="minorHAnsi" w:hAnsiTheme="minorHAnsi" w:cs="Calibri" w:hint="eastAsia"/>
        </w:rPr>
        <w:t>平台</w:t>
      </w:r>
      <w:r w:rsidR="0041669E" w:rsidRPr="003940E5">
        <w:rPr>
          <w:rFonts w:asciiTheme="minorHAnsi" w:eastAsiaTheme="minorHAnsi" w:hAnsiTheme="minorHAnsi" w:cs="Calibri"/>
        </w:rPr>
        <w:t>向资源供应商收取</w:t>
      </w:r>
      <w:r>
        <w:rPr>
          <w:rFonts w:asciiTheme="minorHAnsi" w:eastAsiaTheme="minorHAnsi" w:hAnsiTheme="minorHAnsi" w:cs="Calibri" w:hint="eastAsia"/>
        </w:rPr>
        <w:t>最后一轮</w:t>
      </w:r>
      <w:r>
        <w:rPr>
          <w:rFonts w:asciiTheme="minorHAnsi" w:eastAsiaTheme="minorHAnsi" w:hAnsiTheme="minorHAnsi" w:cs="Calibri"/>
        </w:rPr>
        <w:t>(t=T)</w:t>
      </w:r>
      <w:r>
        <w:rPr>
          <w:rFonts w:asciiTheme="minorHAnsi" w:eastAsiaTheme="minorHAnsi" w:hAnsiTheme="minorHAnsi" w:cs="Calibri" w:hint="eastAsia"/>
        </w:rPr>
        <w:t>门槛价格</w:t>
      </w:r>
      <w:r>
        <w:rPr>
          <w:rFonts w:asciiTheme="minorHAnsi" w:eastAsiaTheme="minorHAnsi" w:hAnsiTheme="minorHAnsi" w:cs="Calibri"/>
        </w:rPr>
        <w:t>:</w:t>
      </w:r>
    </w:p>
    <w:p w14:paraId="32ED9E91" w14:textId="77777777" w:rsidR="008A0510" w:rsidRPr="008A0510" w:rsidRDefault="00000000" w:rsidP="002019FF">
      <w:pPr>
        <w:pStyle w:val="p1"/>
        <w:spacing w:before="0" w:beforeAutospacing="0" w:after="0" w:afterAutospacing="0" w:line="360" w:lineRule="auto"/>
        <w:rPr>
          <w:rStyle w:val="a9"/>
          <w:rFonts w:asciiTheme="minorHAnsi" w:eastAsiaTheme="minorEastAsia" w:hAnsiTheme="minorHAnsi" w:cs="Calibri"/>
          <w:color w:val="000000" w:themeColor="text1"/>
        </w:rPr>
      </w:pPr>
      <m:oMathPara>
        <m:oMath>
          <m:sSubSup>
            <m:sSubSupPr>
              <m:ctrlPr>
                <w:rPr>
                  <w:rFonts w:ascii="Cambria Math" w:eastAsiaTheme="minorHAnsi" w:hAnsi="Cambria Math" w:cs="Calibri"/>
                  <w:i/>
                </w:rPr>
              </m:ctrlPr>
            </m:sSubSupPr>
            <m:e>
              <m:r>
                <w:rPr>
                  <w:rFonts w:ascii="Cambria Math" w:eastAsiaTheme="minorHAnsi" w:hAnsi="Cambria Math" w:cs="Calibri"/>
                </w:rPr>
                <m:t>P</m:t>
              </m:r>
            </m:e>
            <m:sub>
              <m:r>
                <w:rPr>
                  <w:rFonts w:ascii="Cambria Math" w:eastAsiaTheme="minorHAnsi" w:hAnsi="Cambria Math" w:cs="Calibri"/>
                </w:rPr>
                <m:t>T</m:t>
              </m:r>
            </m:sub>
            <m:sup>
              <m:r>
                <w:rPr>
                  <w:rFonts w:ascii="Cambria Math" w:eastAsiaTheme="minorHAnsi" w:hAnsi="Cambria Math" w:cs="Calibri"/>
                </w:rPr>
                <m:t>obs</m:t>
              </m:r>
            </m:sup>
          </m:sSubSup>
          <m:r>
            <w:rPr>
              <w:rFonts w:ascii="Cambria Math" w:eastAsiaTheme="minorHAnsi" w:hAnsi="Cambria Math" w:cs="Calibri"/>
            </w:rPr>
            <m:t>=</m:t>
          </m:r>
          <m:f>
            <m:fPr>
              <m:ctrlPr>
                <w:rPr>
                  <w:rStyle w:val="a9"/>
                  <w:rFonts w:ascii="Cambria Math" w:eastAsiaTheme="minorHAnsi" w:hAnsi="Cambria Math" w:cs="Calibri"/>
                  <w:i/>
                  <w:color w:val="000000" w:themeColor="text1"/>
                </w:rPr>
              </m:ctrlPr>
            </m:fPr>
            <m:num>
              <m:r>
                <w:rPr>
                  <w:rStyle w:val="a9"/>
                  <w:rFonts w:ascii="Cambria Math" w:eastAsiaTheme="minorHAnsi" w:hAnsi="Cambria Math" w:cs="Calibri"/>
                  <w:color w:val="000000" w:themeColor="text1"/>
                </w:rPr>
                <m:t>1</m:t>
              </m:r>
            </m:num>
            <m:den>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n</m:t>
                  </m:r>
                </m:e>
                <m:sub>
                  <m:r>
                    <w:rPr>
                      <w:rStyle w:val="a9"/>
                      <w:rFonts w:ascii="Cambria Math" w:eastAsiaTheme="minorHAnsi" w:hAnsi="Cambria Math" w:cs="Calibri"/>
                      <w:color w:val="000000" w:themeColor="text1"/>
                    </w:rPr>
                    <m:t>T</m:t>
                  </m:r>
                </m:sub>
              </m:sSub>
            </m:den>
          </m:f>
          <m:nary>
            <m:naryPr>
              <m:limLoc m:val="subSup"/>
              <m:ctrlPr>
                <w:rPr>
                  <w:rStyle w:val="a9"/>
                  <w:rFonts w:ascii="Cambria Math" w:eastAsiaTheme="minorHAnsi" w:hAnsi="Cambria Math" w:cs="Calibri"/>
                  <w:i/>
                  <w:color w:val="000000" w:themeColor="text1"/>
                </w:rPr>
              </m:ctrlPr>
            </m:naryPr>
            <m:sub>
              <m:r>
                <w:rPr>
                  <w:rStyle w:val="a9"/>
                  <w:rFonts w:ascii="Cambria Math" w:eastAsiaTheme="minorHAnsi" w:hAnsi="Cambria Math" w:cs="Calibri"/>
                  <w:color w:val="000000" w:themeColor="text1"/>
                </w:rPr>
                <m:t>i∈</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n</m:t>
                  </m:r>
                </m:e>
                <m:sub>
                  <m:r>
                    <w:rPr>
                      <w:rStyle w:val="a9"/>
                      <w:rFonts w:ascii="Cambria Math" w:eastAsiaTheme="minorHAnsi" w:hAnsi="Cambria Math" w:cs="Calibri"/>
                      <w:color w:val="000000" w:themeColor="text1"/>
                    </w:rPr>
                    <m:t>T</m:t>
                  </m:r>
                </m:sub>
              </m:sSub>
            </m:sub>
            <m:sup>
              <m:r>
                <w:rPr>
                  <w:rStyle w:val="a9"/>
                  <w:rFonts w:ascii="Cambria Math" w:eastAsiaTheme="minorHAnsi" w:hAnsi="Cambria Math" w:cs="Calibri"/>
                  <w:color w:val="000000" w:themeColor="text1"/>
                </w:rPr>
                <m:t xml:space="preserve"> </m:t>
              </m:r>
            </m:sup>
            <m:e>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i,T</m:t>
                  </m:r>
                </m:sub>
              </m:sSub>
            </m:e>
          </m:nary>
          <m:r>
            <w:rPr>
              <w:rStyle w:val="a9"/>
              <w:rFonts w:ascii="Cambria Math" w:eastAsiaTheme="minorHAnsi" w:hAnsi="Cambria Math" w:cs="Calibri"/>
              <w:color w:val="000000" w:themeColor="text1"/>
            </w:rPr>
            <m:t xml:space="preserve"> di+β∆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r>
            <w:rPr>
              <w:rStyle w:val="a9"/>
              <w:rFonts w:ascii="Cambria Math" w:eastAsiaTheme="minorHAnsi" w:hAnsi="Cambria Math" w:cs="Calibri"/>
              <w:color w:val="000000" w:themeColor="text1"/>
            </w:rPr>
            <m:t xml:space="preserve">  </m:t>
          </m:r>
        </m:oMath>
      </m:oMathPara>
    </w:p>
    <w:p w14:paraId="520C5991" w14:textId="77777777" w:rsidR="003E381C" w:rsidRDefault="008A0510" w:rsidP="002019FF">
      <w:pPr>
        <w:pStyle w:val="p1"/>
        <w:spacing w:before="0" w:beforeAutospacing="0" w:after="0" w:afterAutospacing="0" w:line="360" w:lineRule="auto"/>
        <w:rPr>
          <w:rFonts w:asciiTheme="minorHAnsi" w:eastAsiaTheme="minorHAnsi" w:hAnsiTheme="minorHAnsi" w:cs="Calibri"/>
        </w:rPr>
      </w:pPr>
      <w:r w:rsidRPr="008A0510">
        <w:rPr>
          <w:rFonts w:asciiTheme="minorHAnsi" w:eastAsiaTheme="minorHAnsi" w:hAnsiTheme="minorHAnsi" w:cs="Calibri"/>
        </w:rPr>
        <w:t>平台需向中标者</w:t>
      </w:r>
      <w:r>
        <w:rPr>
          <w:rFonts w:asciiTheme="minorHAnsi" w:eastAsiaTheme="minorHAnsi" w:hAnsiTheme="minorHAnsi" w:cs="Calibri" w:hint="eastAsia"/>
        </w:rPr>
        <w:t>i</w:t>
      </w:r>
      <w:r w:rsidRPr="008A0510">
        <w:rPr>
          <w:rFonts w:asciiTheme="minorHAnsi" w:eastAsiaTheme="minorHAnsi" w:hAnsiTheme="minorHAnsi" w:cs="Calibri"/>
        </w:rPr>
        <w:t>支付的金额为：</w:t>
      </w:r>
    </w:p>
    <w:p w14:paraId="01FEAEF9" w14:textId="6A554618" w:rsidR="003E381C" w:rsidRDefault="00000000" w:rsidP="00AF4F56">
      <w:pPr>
        <w:pStyle w:val="p1"/>
        <w:spacing w:before="0" w:beforeAutospacing="0" w:after="0" w:afterAutospacing="0" w:line="360" w:lineRule="auto"/>
        <w:jc w:val="center"/>
        <w:rPr>
          <w:rStyle w:val="a9"/>
          <w:rFonts w:asciiTheme="minorHAnsi" w:eastAsiaTheme="minorHAnsi" w:hAnsiTheme="minorHAnsi" w:cs="Calibri"/>
          <w:color w:val="000000" w:themeColor="text1"/>
        </w:rPr>
      </w:pPr>
      <m:oMath>
        <m:sSubSup>
          <m:sSubSupPr>
            <m:ctrlPr>
              <w:rPr>
                <w:rFonts w:ascii="Cambria Math" w:eastAsiaTheme="minorHAnsi" w:hAnsi="Cambria Math" w:cs="Calibri"/>
                <w:i/>
              </w:rPr>
            </m:ctrlPr>
          </m:sSubSupPr>
          <m:e>
            <m:r>
              <w:rPr>
                <w:rFonts w:ascii="Cambria Math" w:eastAsiaTheme="minorHAnsi" w:hAnsi="Cambria Math" w:cs="Calibri"/>
              </w:rPr>
              <m:t>P</m:t>
            </m:r>
          </m:e>
          <m:sub>
            <m:r>
              <w:rPr>
                <w:rFonts w:ascii="Cambria Math" w:eastAsiaTheme="minorHAnsi" w:hAnsi="Cambria Math" w:cs="Calibri"/>
              </w:rPr>
              <m:t>i,T</m:t>
            </m:r>
          </m:sub>
          <m:sup>
            <m:r>
              <w:rPr>
                <w:rFonts w:ascii="Cambria Math" w:eastAsiaTheme="minorHAnsi" w:hAnsi="Cambria Math" w:cs="Calibri"/>
              </w:rPr>
              <m:t>*</m:t>
            </m:r>
          </m:sup>
        </m:sSubSup>
        <m:r>
          <w:rPr>
            <w:rFonts w:ascii="Cambria Math" w:eastAsiaTheme="minorHAnsi" w:hAnsi="Cambria Math" w:cs="Calibri"/>
          </w:rPr>
          <m:t>+</m:t>
        </m:r>
        <m:r>
          <w:rPr>
            <w:rStyle w:val="a9"/>
            <w:rFonts w:ascii="Cambria Math" w:eastAsiaTheme="minorHAnsi" w:hAnsi="Cambria Math" w:cs="Calibri"/>
            <w:color w:val="auto"/>
          </w:rPr>
          <m:t>β</m:t>
        </m:r>
        <m:r>
          <w:rPr>
            <w:rStyle w:val="a9"/>
            <w:rFonts w:ascii="Cambria Math" w:eastAsiaTheme="minorHAnsi" w:hAnsi="Cambria Math" w:cs="Calibri"/>
            <w:color w:val="000000" w:themeColor="text1"/>
          </w:rPr>
          <m:t>∆</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oMath>
      <w:r w:rsidR="008A0510">
        <w:rPr>
          <w:rStyle w:val="a9"/>
          <w:rFonts w:asciiTheme="minorHAnsi" w:eastAsiaTheme="minorHAnsi" w:hAnsiTheme="minorHAnsi" w:cs="Calibri" w:hint="eastAsia"/>
          <w:color w:val="000000" w:themeColor="text1"/>
        </w:rPr>
        <w:t>。</w:t>
      </w:r>
    </w:p>
    <w:p w14:paraId="4684997B" w14:textId="32AA2650" w:rsidR="0041669E" w:rsidRPr="008A0510" w:rsidRDefault="0041669E" w:rsidP="002019FF">
      <w:pPr>
        <w:pStyle w:val="p1"/>
        <w:spacing w:before="0" w:beforeAutospacing="0" w:after="0" w:afterAutospacing="0" w:line="360" w:lineRule="auto"/>
        <w:rPr>
          <w:rStyle w:val="a9"/>
          <w:rFonts w:asciiTheme="minorHAnsi" w:eastAsiaTheme="minorHAnsi" w:hAnsiTheme="minorHAnsi" w:cs="Calibri"/>
          <w:color w:val="000000" w:themeColor="text1"/>
        </w:rPr>
      </w:pPr>
      <w:r w:rsidRPr="003940E5">
        <w:rPr>
          <w:rFonts w:asciiTheme="minorHAnsi" w:eastAsiaTheme="minorHAnsi" w:hAnsiTheme="minorHAnsi" w:cs="Calibri"/>
          <w:iCs/>
        </w:rPr>
        <w:t>假设T轮剩下n名投标者(i=1,…,n)，</w:t>
      </w:r>
      <m:oMath>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1,T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m:t>
        </m:r>
        <m:func>
          <m:funcPr>
            <m:ctrlPr>
              <w:rPr>
                <w:rStyle w:val="a9"/>
                <w:rFonts w:ascii="Cambria Math" w:eastAsiaTheme="minorHAnsi" w:hAnsi="Cambria Math" w:cs="Calibri"/>
                <w:i/>
                <w:color w:val="000000" w:themeColor="text1"/>
              </w:rPr>
            </m:ctrlPr>
          </m:funcPr>
          <m:fName>
            <m:limLow>
              <m:limLowPr>
                <m:ctrlPr>
                  <w:rPr>
                    <w:rStyle w:val="a9"/>
                    <w:rFonts w:ascii="Cambria Math" w:eastAsiaTheme="minorHAnsi" w:hAnsi="Cambria Math" w:cs="Calibri"/>
                    <w:i/>
                    <w:color w:val="000000" w:themeColor="text1"/>
                  </w:rPr>
                </m:ctrlPr>
              </m:limLowPr>
              <m:e>
                <m:r>
                  <m:rPr>
                    <m:sty m:val="p"/>
                  </m:rPr>
                  <w:rPr>
                    <w:rStyle w:val="a9"/>
                    <w:rFonts w:ascii="Cambria Math" w:eastAsiaTheme="minorHAnsi" w:hAnsi="Cambria Math" w:cs="Calibri"/>
                    <w:color w:val="000000" w:themeColor="text1"/>
                  </w:rPr>
                  <m:t>min</m:t>
                </m:r>
              </m:e>
              <m:lim>
                <m:r>
                  <w:rPr>
                    <w:rStyle w:val="a9"/>
                    <w:rFonts w:ascii="Cambria Math" w:eastAsiaTheme="minorHAnsi" w:hAnsi="Cambria Math" w:cs="Calibri"/>
                    <w:color w:val="000000" w:themeColor="text1"/>
                  </w:rPr>
                  <m:t xml:space="preserve"> </m:t>
                </m:r>
              </m:lim>
            </m:limLow>
          </m:fName>
          <m:e>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1,T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m:t>
            </m:r>
          </m:e>
        </m:func>
        <m:r>
          <w:rPr>
            <w:rStyle w:val="a9"/>
            <w:rFonts w:ascii="Cambria Math" w:eastAsiaTheme="minorHAnsi" w:hAnsi="Cambria Math" w:cs="Calibri"/>
            <w:color w:val="000000" w:themeColor="text1"/>
          </w:rPr>
          <m:t xml:space="preserve"> </m:t>
        </m:r>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2,T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m:t>
        </m:r>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n,T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m:t>
        </m:r>
      </m:oMath>
      <w:r w:rsidRPr="003940E5">
        <w:rPr>
          <w:rStyle w:val="a9"/>
          <w:rFonts w:asciiTheme="minorHAnsi" w:eastAsiaTheme="minorHAnsi" w:hAnsiTheme="minorHAnsi" w:cs="Calibri"/>
          <w:color w:val="000000" w:themeColor="text1"/>
        </w:rPr>
        <w:t>，</w:t>
      </w:r>
      <w:r w:rsidR="008A0510">
        <w:rPr>
          <w:rStyle w:val="a9"/>
          <w:rFonts w:asciiTheme="minorHAnsi" w:eastAsiaTheme="minorHAnsi" w:hAnsiTheme="minorHAnsi" w:cs="Calibri"/>
          <w:color w:val="000000" w:themeColor="text1"/>
        </w:rPr>
        <w:t>中标者</w:t>
      </w:r>
      <w:r w:rsidRPr="003940E5">
        <w:rPr>
          <w:rStyle w:val="a9"/>
          <w:rFonts w:asciiTheme="minorHAnsi" w:eastAsiaTheme="minorHAnsi" w:hAnsiTheme="minorHAnsi" w:cs="Calibri"/>
          <w:color w:val="000000" w:themeColor="text1"/>
        </w:rPr>
        <w:t>为投标者1</w:t>
      </w:r>
      <w:r w:rsidR="00AF4F56">
        <w:rPr>
          <w:rStyle w:val="a9"/>
          <w:rFonts w:asciiTheme="minorHAnsi" w:eastAsiaTheme="minorHAnsi" w:hAnsiTheme="minorHAnsi" w:cs="Calibri" w:hint="eastAsia"/>
          <w:color w:val="000000" w:themeColor="text1"/>
        </w:rPr>
        <w:t>，</w:t>
      </w:r>
      <w:r w:rsidRPr="003940E5">
        <w:rPr>
          <w:rStyle w:val="a9"/>
          <w:rFonts w:asciiTheme="minorHAnsi" w:eastAsiaTheme="minorHAnsi" w:hAnsiTheme="minorHAnsi" w:cs="Calibri"/>
          <w:color w:val="000000" w:themeColor="text1"/>
        </w:rPr>
        <w:t>平台利润</w:t>
      </w:r>
      <w:r w:rsidR="00AF4F56">
        <w:rPr>
          <w:rStyle w:val="a9"/>
          <w:rFonts w:asciiTheme="minorHAnsi" w:eastAsiaTheme="minorHAnsi" w:hAnsiTheme="minorHAnsi" w:cs="Calibri" w:hint="eastAsia"/>
          <w:color w:val="000000" w:themeColor="text1"/>
        </w:rPr>
        <w:t>为</w:t>
      </w:r>
      <w:r w:rsidRPr="003940E5">
        <w:rPr>
          <w:rStyle w:val="a9"/>
          <w:rFonts w:asciiTheme="minorHAnsi" w:eastAsiaTheme="minorHAnsi" w:hAnsiTheme="minorHAnsi" w:cs="Calibri"/>
          <w:color w:val="000000" w:themeColor="text1"/>
        </w:rPr>
        <w:t>：</w:t>
      </w:r>
    </w:p>
    <w:p w14:paraId="6800E311" w14:textId="70BF766E" w:rsidR="0041669E" w:rsidRPr="003940E5" w:rsidRDefault="00000000" w:rsidP="002019FF">
      <w:pPr>
        <w:pStyle w:val="p1"/>
        <w:spacing w:before="0" w:beforeAutospacing="0" w:after="0" w:afterAutospacing="0" w:line="360" w:lineRule="auto"/>
        <w:jc w:val="center"/>
        <w:rPr>
          <w:rFonts w:asciiTheme="minorHAnsi" w:eastAsiaTheme="minorHAnsi" w:hAnsiTheme="minorHAnsi" w:cs="Calibri"/>
          <w:i/>
        </w:rPr>
      </w:pPr>
      <m:oMathPara>
        <m:oMath>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π</m:t>
              </m:r>
            </m:e>
            <m:sub>
              <m:r>
                <w:rPr>
                  <w:rStyle w:val="a9"/>
                  <w:rFonts w:ascii="Cambria Math" w:eastAsiaTheme="minorHAnsi" w:hAnsi="Cambria Math" w:cs="Calibri"/>
                  <w:color w:val="000000" w:themeColor="text1"/>
                </w:rPr>
                <m:t>platform</m:t>
              </m:r>
            </m:sub>
          </m:sSub>
          <m:r>
            <w:rPr>
              <w:rStyle w:val="a9"/>
              <w:rFonts w:ascii="Cambria Math" w:eastAsiaTheme="minorHAnsi" w:hAnsi="Cambria Math" w:cs="Calibri"/>
              <w:color w:val="000000" w:themeColor="text1"/>
            </w:rPr>
            <m:t>=</m:t>
          </m:r>
          <m:f>
            <m:fPr>
              <m:ctrlPr>
                <w:rPr>
                  <w:rStyle w:val="a9"/>
                  <w:rFonts w:ascii="Cambria Math" w:eastAsiaTheme="minorHAnsi" w:hAnsi="Cambria Math" w:cs="Calibri"/>
                  <w:i/>
                  <w:color w:val="000000" w:themeColor="text1"/>
                </w:rPr>
              </m:ctrlPr>
            </m:fPr>
            <m:num>
              <m:r>
                <w:rPr>
                  <w:rStyle w:val="a9"/>
                  <w:rFonts w:ascii="Cambria Math" w:eastAsiaTheme="minorHAnsi" w:hAnsi="Cambria Math" w:cs="Calibri"/>
                  <w:color w:val="000000" w:themeColor="text1"/>
                </w:rPr>
                <m:t>1</m:t>
              </m:r>
            </m:num>
            <m:den>
              <m:r>
                <w:rPr>
                  <w:rStyle w:val="a9"/>
                  <w:rFonts w:ascii="Cambria Math" w:eastAsiaTheme="minorHAnsi" w:hAnsi="Cambria Math" w:cs="Calibri"/>
                  <w:color w:val="000000" w:themeColor="text1"/>
                </w:rPr>
                <m:t>n</m:t>
              </m:r>
            </m:den>
          </m:f>
          <m:nary>
            <m:naryPr>
              <m:chr m:val="∑"/>
              <m:limLoc m:val="undOvr"/>
              <m:ctrlPr>
                <w:rPr>
                  <w:rStyle w:val="a9"/>
                  <w:rFonts w:ascii="Cambria Math" w:eastAsiaTheme="minorHAnsi" w:hAnsi="Cambria Math" w:cs="Calibri"/>
                  <w:i/>
                  <w:color w:val="000000" w:themeColor="text1"/>
                </w:rPr>
              </m:ctrlPr>
            </m:naryPr>
            <m:sub>
              <m:r>
                <w:rPr>
                  <w:rStyle w:val="a9"/>
                  <w:rFonts w:ascii="Cambria Math" w:eastAsiaTheme="minorHAnsi" w:hAnsi="Cambria Math" w:cs="Calibri"/>
                  <w:color w:val="000000" w:themeColor="text1"/>
                </w:rPr>
                <m:t>i=1</m:t>
              </m:r>
            </m:sub>
            <m:sup>
              <m:r>
                <w:rPr>
                  <w:rStyle w:val="a9"/>
                  <w:rFonts w:ascii="Cambria Math" w:eastAsiaTheme="minorHAnsi" w:hAnsi="Cambria Math" w:cs="Calibri"/>
                  <w:color w:val="000000" w:themeColor="text1"/>
                </w:rPr>
                <m:t>n</m:t>
              </m:r>
            </m:sup>
            <m:e>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hint="eastAsia"/>
                      <w:color w:val="000000" w:themeColor="text1"/>
                    </w:rPr>
                    <m:t>P</m:t>
                  </m:r>
                </m:e>
                <m:sub>
                  <m:r>
                    <w:rPr>
                      <w:rStyle w:val="a9"/>
                      <w:rFonts w:ascii="Cambria Math" w:eastAsiaTheme="minorHAnsi" w:hAnsi="Cambria Math" w:cs="Calibri"/>
                      <w:color w:val="000000" w:themeColor="text1"/>
                    </w:rPr>
                    <m:t>i,T</m:t>
                  </m:r>
                </m:sub>
                <m:sup>
                  <m:r>
                    <w:rPr>
                      <w:rStyle w:val="a9"/>
                      <w:rFonts w:ascii="Cambria Math" w:eastAsiaTheme="minorHAnsi" w:hAnsi="Cambria Math" w:cs="Calibri"/>
                      <w:color w:val="000000" w:themeColor="text1"/>
                    </w:rPr>
                    <m:t>*</m:t>
                  </m:r>
                </m:sup>
              </m:sSubSup>
            </m:e>
          </m:nary>
          <m:r>
            <w:rPr>
              <w:rStyle w:val="a9"/>
              <w:rFonts w:ascii="Cambria Math" w:eastAsiaTheme="minorHAnsi" w:hAnsi="Cambria Math" w:cs="Calibri"/>
              <w:color w:val="000000" w:themeColor="text1"/>
            </w:rPr>
            <m:t xml:space="preserve"> +β∆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r>
            <w:rPr>
              <w:rStyle w:val="a9"/>
              <w:rFonts w:ascii="Cambria Math" w:eastAsiaTheme="minorHAnsi" w:hAnsi="Cambria Math" w:cs="Calibri"/>
              <w:color w:val="000000" w:themeColor="text1"/>
            </w:rPr>
            <m:t>-</m:t>
          </m:r>
          <m:sSubSup>
            <m:sSubSupPr>
              <m:ctrlPr>
                <w:rPr>
                  <w:rFonts w:ascii="Cambria Math" w:eastAsiaTheme="minorHAnsi" w:hAnsi="Cambria Math" w:cs="Calibri"/>
                  <w:i/>
                </w:rPr>
              </m:ctrlPr>
            </m:sSubSupPr>
            <m:e>
              <m:r>
                <w:rPr>
                  <w:rFonts w:ascii="Cambria Math" w:eastAsiaTheme="minorHAnsi" w:hAnsi="Cambria Math" w:cs="Calibri"/>
                </w:rPr>
                <m:t>[P</m:t>
              </m:r>
            </m:e>
            <m:sub>
              <m:r>
                <w:rPr>
                  <w:rFonts w:ascii="Cambria Math" w:eastAsiaTheme="minorHAnsi" w:hAnsi="Cambria Math" w:cs="Calibri"/>
                </w:rPr>
                <m:t>1,T</m:t>
              </m:r>
            </m:sub>
            <m:sup>
              <m:r>
                <w:rPr>
                  <w:rFonts w:ascii="Cambria Math" w:eastAsiaTheme="minorHAnsi" w:hAnsi="Cambria Math" w:cs="Calibri"/>
                </w:rPr>
                <m:t>*</m:t>
              </m:r>
            </m:sup>
          </m:sSubSup>
          <m:r>
            <w:rPr>
              <w:rFonts w:ascii="Cambria Math" w:eastAsiaTheme="minorHAnsi" w:hAnsi="Cambria Math" w:cs="Calibri"/>
            </w:rPr>
            <m:t>+</m:t>
          </m:r>
          <m:r>
            <w:rPr>
              <w:rStyle w:val="a9"/>
              <w:rFonts w:ascii="Cambria Math" w:eastAsiaTheme="minorHAnsi" w:hAnsi="Cambria Math" w:cs="Calibri"/>
              <w:color w:val="auto"/>
            </w:rPr>
            <m:t>β</m:t>
          </m:r>
          <m:r>
            <w:rPr>
              <w:rStyle w:val="a9"/>
              <w:rFonts w:ascii="Cambria Math" w:eastAsiaTheme="minorHAnsi" w:hAnsi="Cambria Math" w:cs="Calibri"/>
              <w:color w:val="000000" w:themeColor="text1"/>
            </w:rPr>
            <m:t>∆</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r>
            <w:rPr>
              <w:rStyle w:val="a9"/>
              <w:rFonts w:ascii="Cambria Math" w:eastAsiaTheme="minorHAnsi" w:hAnsi="Cambria Math" w:cs="Calibri"/>
              <w:color w:val="000000" w:themeColor="text1"/>
            </w:rPr>
            <m:t>]=</m:t>
          </m:r>
          <m:f>
            <m:fPr>
              <m:ctrlPr>
                <w:rPr>
                  <w:rStyle w:val="a9"/>
                  <w:rFonts w:ascii="Cambria Math" w:eastAsiaTheme="minorHAnsi" w:hAnsi="Cambria Math" w:cs="Calibri"/>
                  <w:i/>
                  <w:color w:val="000000" w:themeColor="text1"/>
                </w:rPr>
              </m:ctrlPr>
            </m:fPr>
            <m:num>
              <m:r>
                <w:rPr>
                  <w:rStyle w:val="a9"/>
                  <w:rFonts w:ascii="Cambria Math" w:eastAsiaTheme="minorHAnsi" w:hAnsi="Cambria Math" w:cs="Calibri"/>
                  <w:color w:val="000000" w:themeColor="text1"/>
                </w:rPr>
                <m:t>1</m:t>
              </m:r>
            </m:num>
            <m:den>
              <m:r>
                <w:rPr>
                  <w:rStyle w:val="a9"/>
                  <w:rFonts w:ascii="Cambria Math" w:eastAsiaTheme="minorHAnsi" w:hAnsi="Cambria Math" w:cs="Calibri"/>
                  <w:color w:val="000000" w:themeColor="text1"/>
                </w:rPr>
                <m:t>n</m:t>
              </m:r>
            </m:den>
          </m:f>
          <m:nary>
            <m:naryPr>
              <m:chr m:val="∑"/>
              <m:limLoc m:val="undOvr"/>
              <m:ctrlPr>
                <w:rPr>
                  <w:rStyle w:val="a9"/>
                  <w:rFonts w:ascii="Cambria Math" w:eastAsiaTheme="minorHAnsi" w:hAnsi="Cambria Math" w:cs="Calibri"/>
                  <w:i/>
                  <w:color w:val="000000" w:themeColor="text1"/>
                </w:rPr>
              </m:ctrlPr>
            </m:naryPr>
            <m:sub>
              <m:r>
                <w:rPr>
                  <w:rStyle w:val="a9"/>
                  <w:rFonts w:ascii="Cambria Math" w:eastAsiaTheme="minorHAnsi" w:hAnsi="Cambria Math" w:cs="Calibri"/>
                  <w:color w:val="000000" w:themeColor="text1"/>
                </w:rPr>
                <m:t>i=1</m:t>
              </m:r>
            </m:sub>
            <m:sup>
              <m:r>
                <w:rPr>
                  <w:rStyle w:val="a9"/>
                  <w:rFonts w:ascii="Cambria Math" w:eastAsiaTheme="minorHAnsi" w:hAnsi="Cambria Math" w:cs="Calibri"/>
                  <w:color w:val="000000" w:themeColor="text1"/>
                </w:rPr>
                <m:t>n</m:t>
              </m:r>
            </m:sup>
            <m:e>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hint="eastAsia"/>
                      <w:color w:val="000000" w:themeColor="text1"/>
                    </w:rPr>
                    <m:t>P</m:t>
                  </m:r>
                </m:e>
                <m:sub>
                  <m:r>
                    <w:rPr>
                      <w:rStyle w:val="a9"/>
                      <w:rFonts w:ascii="Cambria Math" w:eastAsiaTheme="minorHAnsi" w:hAnsi="Cambria Math" w:cs="Calibri"/>
                      <w:color w:val="000000" w:themeColor="text1"/>
                    </w:rPr>
                    <m:t>i,T</m:t>
                  </m:r>
                </m:sub>
                <m:sup>
                  <m:r>
                    <w:rPr>
                      <w:rStyle w:val="a9"/>
                      <w:rFonts w:ascii="Cambria Math" w:eastAsiaTheme="minorHAnsi" w:hAnsi="Cambria Math" w:cs="Calibri"/>
                      <w:color w:val="000000" w:themeColor="text1"/>
                    </w:rPr>
                    <m:t>*</m:t>
                  </m:r>
                </m:sup>
              </m:sSubSup>
            </m:e>
          </m:nary>
          <m:r>
            <w:rPr>
              <w:rStyle w:val="a9"/>
              <w:rFonts w:ascii="Cambria Math" w:eastAsiaTheme="minorHAnsi" w:hAnsi="Cambria Math" w:cs="Calibri"/>
              <w:color w:val="000000" w:themeColor="text1"/>
            </w:rPr>
            <m:t>-</m:t>
          </m:r>
          <m:sSubSup>
            <m:sSubSupPr>
              <m:ctrlPr>
                <w:rPr>
                  <w:rFonts w:ascii="Cambria Math" w:eastAsiaTheme="minorHAnsi" w:hAnsi="Cambria Math" w:cs="Calibri"/>
                  <w:i/>
                </w:rPr>
              </m:ctrlPr>
            </m:sSubSupPr>
            <m:e>
              <m:r>
                <w:rPr>
                  <w:rFonts w:ascii="Cambria Math" w:eastAsiaTheme="minorHAnsi" w:hAnsi="Cambria Math" w:cs="Calibri"/>
                </w:rPr>
                <m:t>P</m:t>
              </m:r>
            </m:e>
            <m:sub>
              <m:r>
                <w:rPr>
                  <w:rFonts w:ascii="Cambria Math" w:eastAsiaTheme="minorHAnsi" w:hAnsi="Cambria Math" w:cs="Calibri"/>
                </w:rPr>
                <m:t>1,T</m:t>
              </m:r>
            </m:sub>
            <m:sup>
              <m:r>
                <w:rPr>
                  <w:rFonts w:ascii="Cambria Math" w:eastAsiaTheme="minorHAnsi" w:hAnsi="Cambria Math" w:cs="Calibri"/>
                </w:rPr>
                <m:t>*</m:t>
              </m:r>
            </m:sup>
          </m:sSubSup>
          <m:r>
            <w:rPr>
              <w:rFonts w:ascii="Cambria Math" w:eastAsiaTheme="minorHAnsi" w:hAnsi="Cambria Math" w:cs="Calibri"/>
            </w:rPr>
            <m:t>&gt;0</m:t>
          </m:r>
        </m:oMath>
      </m:oMathPara>
    </w:p>
    <w:p w14:paraId="6085A071" w14:textId="2E8D75AB" w:rsidR="0041669E" w:rsidRPr="003940E5" w:rsidRDefault="00AF4F56" w:rsidP="002019FF">
      <w:pPr>
        <w:pStyle w:val="p1"/>
        <w:spacing w:before="0" w:beforeAutospacing="0" w:after="0" w:afterAutospacing="0" w:line="360" w:lineRule="auto"/>
        <w:rPr>
          <w:rStyle w:val="a9"/>
          <w:rFonts w:asciiTheme="minorHAnsi" w:eastAsiaTheme="minorHAnsi" w:hAnsiTheme="minorHAnsi" w:cs="Calibri"/>
          <w:color w:val="000000" w:themeColor="text1"/>
        </w:rPr>
      </w:pPr>
      <w:r w:rsidRPr="00AF4F56">
        <w:rPr>
          <w:rFonts w:asciiTheme="minorHAnsi" w:eastAsiaTheme="minorHAnsi" w:hAnsiTheme="minorHAnsi" w:cs="Calibri"/>
          <w:iCs/>
        </w:rPr>
        <w:t>可见，平台在此情境下获得正利润，满足后验个体理性。</w:t>
      </w:r>
    </w:p>
    <w:p w14:paraId="645696A6" w14:textId="14EC7566" w:rsidR="0041669E" w:rsidRPr="003940E5" w:rsidRDefault="00AF4F56" w:rsidP="002019FF">
      <w:pPr>
        <w:pStyle w:val="p1"/>
        <w:spacing w:before="0" w:beforeAutospacing="0" w:after="0" w:afterAutospacing="0" w:line="360" w:lineRule="auto"/>
        <w:rPr>
          <w:rStyle w:val="a9"/>
          <w:rFonts w:asciiTheme="minorHAnsi" w:eastAsiaTheme="minorHAnsi" w:hAnsiTheme="minorHAnsi" w:cs="Calibri"/>
          <w:color w:val="000000" w:themeColor="text1"/>
        </w:rPr>
      </w:pPr>
      <w:r>
        <w:rPr>
          <w:rStyle w:val="a9"/>
          <w:rFonts w:asciiTheme="minorHAnsi" w:eastAsiaTheme="minorHAnsi" w:hAnsiTheme="minorHAnsi" w:cs="Calibri" w:hint="eastAsia"/>
          <w:color w:val="000000" w:themeColor="text1"/>
        </w:rPr>
        <w:t>考虑一个</w:t>
      </w:r>
      <w:r w:rsidR="0041669E" w:rsidRPr="003940E5">
        <w:rPr>
          <w:rStyle w:val="a9"/>
          <w:rFonts w:asciiTheme="minorHAnsi" w:eastAsiaTheme="minorHAnsi" w:hAnsiTheme="minorHAnsi" w:cs="Calibri"/>
          <w:color w:val="000000" w:themeColor="text1"/>
        </w:rPr>
        <w:t>极端情况，假设t轮时，只剩下投标者1和投标者2两人，</w:t>
      </w:r>
      <m:oMath>
        <m:sSubSup>
          <m:sSubSupPr>
            <m:ctrlPr>
              <w:rPr>
                <w:rStyle w:val="a9"/>
                <w:rFonts w:ascii="Cambria Math" w:eastAsiaTheme="minorHAnsi" w:hAnsi="Cambria Math" w:cs="Calibri"/>
                <w:i/>
                <w:color w:val="000000" w:themeColor="text1"/>
              </w:rPr>
            </m:ctrlPr>
          </m:sSubSupPr>
          <m:e>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1,t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&lt;p</m:t>
            </m:r>
          </m:e>
          <m:sub>
            <m:r>
              <w:rPr>
                <w:rStyle w:val="a9"/>
                <w:rFonts w:ascii="Cambria Math" w:eastAsiaTheme="minorHAnsi" w:hAnsi="Cambria Math" w:cs="Calibri"/>
                <w:color w:val="000000" w:themeColor="text1"/>
              </w:rPr>
              <m:t>2,t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&lt;</m:t>
        </m:r>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1,t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+2β∆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oMath>
      <w:r w:rsidR="0041669E" w:rsidRPr="003940E5">
        <w:rPr>
          <w:rStyle w:val="a9"/>
          <w:rFonts w:asciiTheme="minorHAnsi" w:eastAsiaTheme="minorHAnsi" w:hAnsiTheme="minorHAnsi" w:cs="Calibri"/>
          <w:color w:val="000000" w:themeColor="text1"/>
        </w:rPr>
        <w:t>。此时,</w:t>
      </w:r>
      <m:oMath>
        <m:sSubSup>
          <m:sSubSupPr>
            <m:ctrlPr>
              <w:rPr>
                <w:rFonts w:ascii="Cambria Math" w:eastAsiaTheme="minorHAnsi" w:hAnsi="Cambria Math" w:cs="Calibri"/>
                <w:i/>
              </w:rPr>
            </m:ctrlPr>
          </m:sSubSupPr>
          <m:e>
            <m:r>
              <w:rPr>
                <w:rFonts w:ascii="Cambria Math" w:eastAsiaTheme="minorHAnsi" w:hAnsi="Cambria Math" w:cs="Calibri"/>
              </w:rPr>
              <m:t>P</m:t>
            </m:r>
          </m:e>
          <m:sub>
            <m:r>
              <w:rPr>
                <w:rFonts w:ascii="Cambria Math" w:eastAsiaTheme="minorHAnsi" w:hAnsi="Cambria Math" w:cs="Calibri"/>
              </w:rPr>
              <m:t>t</m:t>
            </m:r>
          </m:sub>
          <m:sup>
            <m:r>
              <w:rPr>
                <w:rFonts w:ascii="Cambria Math" w:eastAsiaTheme="minorHAnsi" w:hAnsi="Cambria Math" w:cs="Calibri"/>
              </w:rPr>
              <m:t>obs</m:t>
            </m:r>
          </m:sup>
        </m:sSubSup>
        <m:r>
          <w:rPr>
            <w:rFonts w:ascii="Cambria Math" w:eastAsiaTheme="minorHAnsi" w:hAnsi="Cambria Math" w:cs="Calibri"/>
          </w:rPr>
          <m:t>=</m:t>
        </m:r>
        <m:f>
          <m:fPr>
            <m:ctrlPr>
              <w:rPr>
                <w:rStyle w:val="a9"/>
                <w:rFonts w:ascii="Cambria Math" w:eastAsiaTheme="minorHAnsi" w:hAnsi="Cambria Math" w:cs="Calibri"/>
                <w:i/>
                <w:color w:val="000000" w:themeColor="text1"/>
              </w:rPr>
            </m:ctrlPr>
          </m:fPr>
          <m:num>
            <m:r>
              <w:rPr>
                <w:rStyle w:val="a9"/>
                <w:rFonts w:ascii="Cambria Math" w:eastAsiaTheme="minorHAnsi" w:hAnsi="Cambria Math" w:cs="Calibri"/>
                <w:color w:val="000000" w:themeColor="text1"/>
              </w:rPr>
              <m:t>1</m:t>
            </m:r>
          </m:num>
          <m:den>
            <m:r>
              <w:rPr>
                <w:rStyle w:val="a9"/>
                <w:rFonts w:ascii="Cambria Math" w:eastAsiaTheme="minorHAnsi" w:hAnsi="Cambria Math" w:cs="Calibri"/>
                <w:color w:val="000000" w:themeColor="text1"/>
              </w:rPr>
              <m:t>2</m:t>
            </m:r>
          </m:den>
        </m:f>
        <m:r>
          <w:rPr>
            <w:rStyle w:val="a9"/>
            <w:rFonts w:ascii="Cambria Math" w:eastAsiaTheme="minorHAnsi" w:hAnsi="Cambria Math" w:cs="Calibri"/>
            <w:color w:val="000000" w:themeColor="text1"/>
          </w:rPr>
          <m:t>(</m:t>
        </m:r>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1,t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m:t>
        </m:r>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2,t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oMath>
      <w:r w:rsidR="0041669E" w:rsidRPr="003940E5">
        <w:rPr>
          <w:rStyle w:val="a9"/>
          <w:rFonts w:asciiTheme="minorHAnsi" w:eastAsiaTheme="minorHAnsi" w:hAnsiTheme="minorHAnsi" w:cs="Calibri"/>
          <w:color w:val="000000" w:themeColor="text1"/>
        </w:rPr>
        <w:t>,</w:t>
      </w:r>
      <w:r>
        <w:rPr>
          <w:rStyle w:val="a9"/>
          <w:rFonts w:asciiTheme="minorHAnsi" w:eastAsiaTheme="minorHAnsi" w:hAnsiTheme="minorHAnsi" w:cs="Calibri"/>
          <w:color w:val="000000" w:themeColor="text1"/>
        </w:rPr>
        <w:t xml:space="preserve"> </w:t>
      </w:r>
      <w:r w:rsidR="0041669E" w:rsidRPr="003940E5">
        <w:rPr>
          <w:rStyle w:val="a9"/>
          <w:rFonts w:asciiTheme="minorHAnsi" w:eastAsiaTheme="minorHAnsi" w:hAnsiTheme="minorHAnsi" w:cs="Calibri"/>
          <w:color w:val="000000" w:themeColor="text1"/>
        </w:rPr>
        <w:t>投标者2退出条件为：</w:t>
      </w:r>
    </w:p>
    <w:p w14:paraId="20295C86" w14:textId="6E7181F4" w:rsidR="0041669E" w:rsidRPr="003940E5" w:rsidRDefault="00000000" w:rsidP="002019FF">
      <w:pPr>
        <w:pStyle w:val="p1"/>
        <w:spacing w:before="0" w:beforeAutospacing="0" w:after="0" w:afterAutospacing="0" w:line="360" w:lineRule="auto"/>
        <w:rPr>
          <w:rStyle w:val="a9"/>
          <w:rFonts w:asciiTheme="minorHAnsi" w:eastAsiaTheme="minorHAnsi" w:hAnsiTheme="minorHAnsi" w:cs="Calibri"/>
          <w:i/>
          <w:color w:val="000000" w:themeColor="text1"/>
        </w:rPr>
      </w:pPr>
      <m:oMathPara>
        <m:oMath>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2,t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&gt;</m:t>
          </m:r>
          <m:f>
            <m:fPr>
              <m:ctrlPr>
                <w:rPr>
                  <w:rStyle w:val="a9"/>
                  <w:rFonts w:ascii="Cambria Math" w:eastAsiaTheme="minorHAnsi" w:hAnsi="Cambria Math" w:cs="Calibri"/>
                  <w:i/>
                  <w:color w:val="000000" w:themeColor="text1"/>
                </w:rPr>
              </m:ctrlPr>
            </m:fPr>
            <m:num>
              <m:r>
                <w:rPr>
                  <w:rStyle w:val="a9"/>
                  <w:rFonts w:ascii="Cambria Math" w:eastAsiaTheme="minorHAnsi" w:hAnsi="Cambria Math" w:cs="Calibri"/>
                  <w:color w:val="000000" w:themeColor="text1"/>
                </w:rPr>
                <m:t>1</m:t>
              </m:r>
            </m:num>
            <m:den>
              <m:r>
                <w:rPr>
                  <w:rStyle w:val="a9"/>
                  <w:rFonts w:ascii="Cambria Math" w:eastAsiaTheme="minorHAnsi" w:hAnsi="Cambria Math" w:cs="Calibri"/>
                  <w:color w:val="000000" w:themeColor="text1"/>
                </w:rPr>
                <m:t>2</m:t>
              </m:r>
            </m:den>
          </m:f>
          <m:r>
            <w:rPr>
              <w:rStyle w:val="a9"/>
              <w:rFonts w:ascii="Cambria Math" w:eastAsiaTheme="minorHAnsi" w:hAnsi="Cambria Math" w:cs="Calibri"/>
              <w:color w:val="000000" w:themeColor="text1"/>
            </w:rPr>
            <m:t>(</m:t>
          </m:r>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1,t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m:t>
          </m:r>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2,t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 +β∆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oMath>
      </m:oMathPara>
    </w:p>
    <w:p w14:paraId="35D046E2" w14:textId="674A8FC0" w:rsidR="0041669E" w:rsidRPr="003940E5" w:rsidRDefault="00000000" w:rsidP="002019FF">
      <w:pPr>
        <w:pStyle w:val="p1"/>
        <w:spacing w:before="0" w:beforeAutospacing="0" w:after="0" w:afterAutospacing="0" w:line="360" w:lineRule="auto"/>
        <w:rPr>
          <w:rStyle w:val="a9"/>
          <w:rFonts w:asciiTheme="minorHAnsi" w:eastAsiaTheme="minorHAnsi" w:hAnsiTheme="minorHAnsi" w:cs="Calibri"/>
          <w:i/>
          <w:color w:val="000000" w:themeColor="text1"/>
        </w:rPr>
      </w:pPr>
      <m:oMathPara>
        <m:oMath>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2,t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&gt;</m:t>
          </m:r>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1,t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+2β∆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oMath>
      </m:oMathPara>
    </w:p>
    <w:p w14:paraId="65616F7D" w14:textId="461C7D7A" w:rsidR="0041669E" w:rsidRPr="003940E5" w:rsidRDefault="00AF4F56" w:rsidP="002019FF">
      <w:pPr>
        <w:pStyle w:val="p1"/>
        <w:spacing w:before="0" w:beforeAutospacing="0" w:after="0" w:afterAutospacing="0" w:line="360" w:lineRule="auto"/>
        <w:rPr>
          <w:rStyle w:val="a9"/>
          <w:rFonts w:asciiTheme="minorHAnsi" w:eastAsiaTheme="minorHAnsi" w:hAnsiTheme="minorHAnsi" w:cs="Calibri"/>
          <w:color w:val="000000" w:themeColor="text1"/>
        </w:rPr>
      </w:pPr>
      <w:r w:rsidRPr="00AF4F56">
        <w:rPr>
          <w:rStyle w:val="a9"/>
          <w:rFonts w:asciiTheme="minorHAnsi" w:eastAsiaTheme="minorHAnsi" w:hAnsiTheme="minorHAnsi" w:cs="Calibri"/>
          <w:color w:val="000000" w:themeColor="text1"/>
        </w:rPr>
        <w:lastRenderedPageBreak/>
        <w:t>由于该不等式不成立</w:t>
      </w:r>
      <w:r w:rsidR="0041669E" w:rsidRPr="003940E5">
        <w:rPr>
          <w:rStyle w:val="a9"/>
          <w:rFonts w:asciiTheme="minorHAnsi" w:eastAsiaTheme="minorHAnsi" w:hAnsiTheme="minorHAnsi" w:cs="Calibri"/>
          <w:color w:val="000000" w:themeColor="text1"/>
        </w:rPr>
        <w:t>，</w:t>
      </w:r>
      <w:r w:rsidRPr="00AF4F56">
        <w:rPr>
          <w:rStyle w:val="a9"/>
          <w:rFonts w:asciiTheme="minorHAnsi" w:eastAsiaTheme="minorHAnsi" w:hAnsiTheme="minorHAnsi" w:cs="Calibri"/>
          <w:color w:val="000000" w:themeColor="text1"/>
        </w:rPr>
        <w:t>投标者 2 留在机制中</w:t>
      </w:r>
      <w:r w:rsidR="0041669E" w:rsidRPr="003940E5">
        <w:rPr>
          <w:rStyle w:val="a9"/>
          <w:rFonts w:asciiTheme="minorHAnsi" w:eastAsiaTheme="minorHAnsi" w:hAnsiTheme="minorHAnsi" w:cs="Calibri"/>
          <w:color w:val="000000" w:themeColor="text1"/>
        </w:rPr>
        <w:t>，参与下一轮投标。</w:t>
      </w:r>
      <w:r w:rsidRPr="00AF4F56">
        <w:rPr>
          <w:rStyle w:val="a9"/>
          <w:rFonts w:asciiTheme="minorHAnsi" w:eastAsiaTheme="minorHAnsi" w:hAnsiTheme="minorHAnsi" w:cs="Calibri"/>
          <w:color w:val="000000" w:themeColor="text1"/>
        </w:rPr>
        <w:t>根据设定，在形成“最后两人局面”后平台将关闭投标入口，不再接受新参与者，此时退出行为仅由拥堵调整项驱动</w:t>
      </w:r>
      <w:r w:rsidR="004D4EDC">
        <w:rPr>
          <w:rStyle w:val="a9"/>
          <w:rFonts w:asciiTheme="minorHAnsi" w:eastAsiaTheme="minorHAnsi" w:hAnsiTheme="minorHAnsi" w:cs="Calibri" w:hint="eastAsia"/>
          <w:color w:val="000000" w:themeColor="text1"/>
        </w:rPr>
        <w:t>。</w:t>
      </w:r>
      <w:r w:rsidR="004D4EDC" w:rsidRPr="004D4EDC">
        <w:rPr>
          <w:rStyle w:val="a9"/>
          <w:rFonts w:asciiTheme="minorHAnsi" w:eastAsiaTheme="minorHAnsi" w:hAnsiTheme="minorHAnsi" w:cs="Calibri"/>
          <w:color w:val="000000" w:themeColor="text1"/>
        </w:rPr>
        <w:t>由于投标者2的名义报价高于投标者1，其对应的有效报价将在较早的轮次超过门槛价格，从而率先满足退出条件。因此，即使两名投标者都持续参与竞拍，随着拥堵项的逐</w:t>
      </w:r>
      <w:r w:rsidR="004D4EDC">
        <w:rPr>
          <w:rStyle w:val="a9"/>
          <w:rFonts w:asciiTheme="minorHAnsi" w:eastAsiaTheme="minorHAnsi" w:hAnsiTheme="minorHAnsi" w:cs="Calibri" w:hint="eastAsia"/>
          <w:color w:val="000000" w:themeColor="text1"/>
        </w:rPr>
        <w:t>轮</w:t>
      </w:r>
      <w:r w:rsidR="004D4EDC" w:rsidRPr="004D4EDC">
        <w:rPr>
          <w:rStyle w:val="a9"/>
          <w:rFonts w:asciiTheme="minorHAnsi" w:eastAsiaTheme="minorHAnsi" w:hAnsiTheme="minorHAnsi" w:cs="Calibri"/>
          <w:color w:val="000000" w:themeColor="text1"/>
        </w:rPr>
        <w:t>调整，投标者2也将优先被淘汰，</w:t>
      </w:r>
      <w:r w:rsidR="004D4EDC">
        <w:rPr>
          <w:rStyle w:val="a9"/>
          <w:rFonts w:asciiTheme="minorHAnsi" w:eastAsiaTheme="minorHAnsi" w:hAnsiTheme="minorHAnsi" w:cs="Calibri" w:hint="eastAsia"/>
          <w:color w:val="000000" w:themeColor="text1"/>
        </w:rPr>
        <w:t>最</w:t>
      </w:r>
      <w:r w:rsidR="004D4EDC" w:rsidRPr="004D4EDC">
        <w:rPr>
          <w:rStyle w:val="a9"/>
          <w:rFonts w:asciiTheme="minorHAnsi" w:eastAsiaTheme="minorHAnsi" w:hAnsiTheme="minorHAnsi" w:cs="Calibri"/>
          <w:color w:val="000000" w:themeColor="text1"/>
        </w:rPr>
        <w:t>终投标者 1 获胜，平台支付金额：</w:t>
      </w:r>
      <m:oMath>
        <m:sSubSup>
          <m:sSubSupPr>
            <m:ctrlPr>
              <w:rPr>
                <w:rFonts w:ascii="Cambria Math" w:eastAsiaTheme="minorHAnsi" w:hAnsi="Cambria Math" w:cs="Calibri"/>
                <w:i/>
              </w:rPr>
            </m:ctrlPr>
          </m:sSubSupPr>
          <m:e>
            <m:r>
              <w:rPr>
                <w:rFonts w:ascii="Cambria Math" w:eastAsiaTheme="minorHAnsi" w:hAnsi="Cambria Math" w:cs="Calibri"/>
              </w:rPr>
              <m:t>P</m:t>
            </m:r>
          </m:e>
          <m:sub>
            <m:r>
              <w:rPr>
                <w:rFonts w:ascii="Cambria Math" w:eastAsiaTheme="minorHAnsi" w:hAnsi="Cambria Math" w:cs="Calibri"/>
              </w:rPr>
              <m:t>1,T</m:t>
            </m:r>
          </m:sub>
          <m:sup>
            <m:r>
              <w:rPr>
                <w:rFonts w:ascii="Cambria Math" w:eastAsiaTheme="minorHAnsi" w:hAnsi="Cambria Math" w:cs="Calibri"/>
              </w:rPr>
              <m:t>*</m:t>
            </m:r>
          </m:sup>
        </m:sSubSup>
        <m:r>
          <w:rPr>
            <w:rFonts w:ascii="Cambria Math" w:eastAsiaTheme="minorHAnsi" w:hAnsi="Cambria Math" w:cs="Calibri"/>
          </w:rPr>
          <m:t>+</m:t>
        </m:r>
        <m:r>
          <w:rPr>
            <w:rStyle w:val="a9"/>
            <w:rFonts w:ascii="Cambria Math" w:eastAsiaTheme="minorHAnsi" w:hAnsi="Cambria Math" w:cs="Calibri"/>
            <w:color w:val="auto"/>
          </w:rPr>
          <m:t>β</m:t>
        </m:r>
        <m:r>
          <w:rPr>
            <w:rStyle w:val="a9"/>
            <w:rFonts w:ascii="Cambria Math" w:eastAsiaTheme="minorHAnsi" w:hAnsi="Cambria Math" w:cs="Calibri"/>
            <w:color w:val="000000" w:themeColor="text1"/>
          </w:rPr>
          <m:t>∆</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oMath>
      <w:r w:rsidR="0041669E" w:rsidRPr="003940E5">
        <w:rPr>
          <w:rStyle w:val="a9"/>
          <w:rFonts w:asciiTheme="minorHAnsi" w:eastAsiaTheme="minorHAnsi" w:hAnsiTheme="minorHAnsi" w:cs="Calibri"/>
          <w:color w:val="000000" w:themeColor="text1"/>
        </w:rPr>
        <w:t>，</w:t>
      </w:r>
      <w:r w:rsidR="0041669E" w:rsidRPr="003940E5">
        <w:rPr>
          <w:rFonts w:asciiTheme="minorHAnsi" w:eastAsiaTheme="minorHAnsi" w:hAnsiTheme="minorHAnsi" w:cs="Calibri"/>
        </w:rPr>
        <w:t>向资源</w:t>
      </w:r>
      <w:r w:rsidR="004D4EDC">
        <w:rPr>
          <w:rFonts w:asciiTheme="minorHAnsi" w:eastAsiaTheme="minorHAnsi" w:hAnsiTheme="minorHAnsi" w:cs="Calibri" w:hint="eastAsia"/>
        </w:rPr>
        <w:t>方</w:t>
      </w:r>
      <w:r w:rsidR="0041669E" w:rsidRPr="003940E5">
        <w:rPr>
          <w:rFonts w:asciiTheme="minorHAnsi" w:eastAsiaTheme="minorHAnsi" w:hAnsiTheme="minorHAnsi" w:cs="Calibri" w:hint="eastAsia"/>
        </w:rPr>
        <w:t>收</w:t>
      </w:r>
      <w:r w:rsidR="0041669E" w:rsidRPr="003940E5">
        <w:rPr>
          <w:rFonts w:asciiTheme="minorHAnsi" w:eastAsiaTheme="minorHAnsi" w:hAnsiTheme="minorHAnsi" w:cs="Calibri"/>
        </w:rPr>
        <w:t>取</w:t>
      </w:r>
      <m:oMath>
        <m:sSubSup>
          <m:sSubSupPr>
            <m:ctrlPr>
              <w:rPr>
                <w:rFonts w:ascii="Cambria Math" w:eastAsiaTheme="minorHAnsi" w:hAnsi="Cambria Math" w:cs="Calibri"/>
                <w:i/>
              </w:rPr>
            </m:ctrlPr>
          </m:sSubSupPr>
          <m:e>
            <m:r>
              <w:rPr>
                <w:rFonts w:ascii="Cambria Math" w:eastAsiaTheme="minorHAnsi" w:hAnsi="Cambria Math" w:cs="Calibri"/>
              </w:rPr>
              <m:t>P</m:t>
            </m:r>
          </m:e>
          <m:sub>
            <m:r>
              <w:rPr>
                <w:rFonts w:ascii="Cambria Math" w:eastAsiaTheme="minorHAnsi" w:hAnsi="Cambria Math" w:cs="Calibri"/>
              </w:rPr>
              <m:t>T</m:t>
            </m:r>
          </m:sub>
          <m:sup>
            <m:r>
              <w:rPr>
                <w:rFonts w:ascii="Cambria Math" w:eastAsiaTheme="minorHAnsi" w:hAnsi="Cambria Math" w:cs="Calibri"/>
              </w:rPr>
              <m:t>obs</m:t>
            </m:r>
          </m:sup>
        </m:sSubSup>
        <m:r>
          <w:rPr>
            <w:rFonts w:ascii="Cambria Math" w:eastAsiaTheme="minorHAnsi" w:hAnsi="Cambria Math" w:cs="Calibri"/>
          </w:rPr>
          <m:t>=</m:t>
        </m:r>
        <m:f>
          <m:fPr>
            <m:ctrlPr>
              <w:rPr>
                <w:rStyle w:val="a9"/>
                <w:rFonts w:ascii="Cambria Math" w:eastAsiaTheme="minorHAnsi" w:hAnsi="Cambria Math" w:cs="Calibri"/>
                <w:i/>
                <w:color w:val="000000" w:themeColor="text1"/>
              </w:rPr>
            </m:ctrlPr>
          </m:fPr>
          <m:num>
            <m:r>
              <w:rPr>
                <w:rStyle w:val="a9"/>
                <w:rFonts w:ascii="Cambria Math" w:eastAsiaTheme="minorHAnsi" w:hAnsi="Cambria Math" w:cs="Calibri"/>
                <w:color w:val="000000" w:themeColor="text1"/>
              </w:rPr>
              <m:t>1</m:t>
            </m:r>
          </m:num>
          <m:den>
            <m:r>
              <w:rPr>
                <w:rStyle w:val="a9"/>
                <w:rFonts w:ascii="Cambria Math" w:eastAsiaTheme="minorHAnsi" w:hAnsi="Cambria Math" w:cs="Calibri"/>
                <w:color w:val="000000" w:themeColor="text1"/>
              </w:rPr>
              <m:t>2</m:t>
            </m:r>
          </m:den>
        </m:f>
        <m:r>
          <w:rPr>
            <w:rStyle w:val="a9"/>
            <w:rFonts w:ascii="Cambria Math" w:eastAsiaTheme="minorHAnsi" w:hAnsi="Cambria Math" w:cs="Calibri"/>
            <w:color w:val="000000" w:themeColor="text1"/>
          </w:rPr>
          <m:t>(</m:t>
        </m:r>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1,T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m:t>
        </m:r>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2,T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 +β∆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oMath>
      <w:r w:rsidR="0041669E" w:rsidRPr="003940E5">
        <w:rPr>
          <w:rStyle w:val="a9"/>
          <w:rFonts w:asciiTheme="minorHAnsi" w:eastAsiaTheme="minorHAnsi" w:hAnsiTheme="minorHAnsi" w:cs="Calibri"/>
          <w:color w:val="000000" w:themeColor="text1"/>
        </w:rPr>
        <w:t>，平台利润</w:t>
      </w:r>
      <w:r w:rsidR="004D4EDC">
        <w:rPr>
          <w:rStyle w:val="a9"/>
          <w:rFonts w:asciiTheme="minorHAnsi" w:eastAsiaTheme="minorHAnsi" w:hAnsiTheme="minorHAnsi" w:cs="Calibri" w:hint="eastAsia"/>
          <w:color w:val="000000" w:themeColor="text1"/>
        </w:rPr>
        <w:t>为</w:t>
      </w:r>
      <w:r w:rsidR="0041669E" w:rsidRPr="003940E5">
        <w:rPr>
          <w:rStyle w:val="a9"/>
          <w:rFonts w:asciiTheme="minorHAnsi" w:eastAsiaTheme="minorHAnsi" w:hAnsiTheme="minorHAnsi" w:cs="Calibri"/>
          <w:color w:val="000000" w:themeColor="text1"/>
        </w:rPr>
        <w:t>：</w:t>
      </w:r>
    </w:p>
    <w:p w14:paraId="43D93561" w14:textId="4D9DABED" w:rsidR="0041669E" w:rsidRPr="003940E5" w:rsidRDefault="00000000" w:rsidP="002019FF">
      <w:pPr>
        <w:pStyle w:val="p1"/>
        <w:spacing w:before="0" w:beforeAutospacing="0" w:after="0" w:afterAutospacing="0" w:line="360" w:lineRule="auto"/>
        <w:jc w:val="center"/>
        <w:rPr>
          <w:rStyle w:val="a9"/>
          <w:rFonts w:asciiTheme="minorHAnsi" w:eastAsiaTheme="minorHAnsi" w:hAnsiTheme="minorHAnsi" w:cs="Calibri"/>
          <w:color w:val="000000" w:themeColor="text1"/>
        </w:rPr>
      </w:pPr>
      <m:oMathPara>
        <m:oMath>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π</m:t>
              </m:r>
            </m:e>
            <m:sub>
              <m:r>
                <w:rPr>
                  <w:rStyle w:val="a9"/>
                  <w:rFonts w:ascii="Cambria Math" w:eastAsiaTheme="minorHAnsi" w:hAnsi="Cambria Math" w:cs="Calibri"/>
                  <w:color w:val="000000" w:themeColor="text1"/>
                </w:rPr>
                <m:t>platform</m:t>
              </m:r>
            </m:sub>
          </m:sSub>
          <m:r>
            <w:rPr>
              <w:rStyle w:val="a9"/>
              <w:rFonts w:ascii="Cambria Math" w:eastAsiaTheme="minorHAnsi" w:hAnsi="Cambria Math" w:cs="Calibri"/>
              <w:color w:val="000000" w:themeColor="text1"/>
            </w:rPr>
            <m:t>=</m:t>
          </m:r>
          <m:f>
            <m:fPr>
              <m:ctrlPr>
                <w:rPr>
                  <w:rStyle w:val="a9"/>
                  <w:rFonts w:ascii="Cambria Math" w:eastAsiaTheme="minorHAnsi" w:hAnsi="Cambria Math" w:cs="Calibri"/>
                  <w:i/>
                  <w:color w:val="000000" w:themeColor="text1"/>
                </w:rPr>
              </m:ctrlPr>
            </m:fPr>
            <m:num>
              <m:r>
                <w:rPr>
                  <w:rStyle w:val="a9"/>
                  <w:rFonts w:ascii="Cambria Math" w:eastAsiaTheme="minorHAnsi" w:hAnsi="Cambria Math" w:cs="Calibri"/>
                  <w:color w:val="000000" w:themeColor="text1"/>
                </w:rPr>
                <m:t>1</m:t>
              </m:r>
            </m:num>
            <m:den>
              <m:r>
                <w:rPr>
                  <w:rStyle w:val="a9"/>
                  <w:rFonts w:ascii="Cambria Math" w:eastAsiaTheme="minorHAnsi" w:hAnsi="Cambria Math" w:cs="Calibri"/>
                  <w:color w:val="000000" w:themeColor="text1"/>
                </w:rPr>
                <m:t>2</m:t>
              </m:r>
            </m:den>
          </m:f>
          <m:d>
            <m:dPr>
              <m:ctrlPr>
                <w:rPr>
                  <w:rStyle w:val="a9"/>
                  <w:rFonts w:ascii="Cambria Math" w:eastAsiaTheme="minorHAnsi" w:hAnsi="Cambria Math" w:cs="Calibri"/>
                  <w:i/>
                  <w:color w:val="000000" w:themeColor="text1"/>
                </w:rPr>
              </m:ctrlPr>
            </m:dPr>
            <m:e>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1,T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m:t>
              </m:r>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2,T</m:t>
                  </m:r>
                </m:sub>
                <m:sup>
                  <m:r>
                    <w:rPr>
                      <w:rStyle w:val="a9"/>
                      <w:rFonts w:ascii="Cambria Math" w:eastAsiaTheme="minorHAnsi" w:hAnsi="Cambria Math" w:cs="Calibri"/>
                      <w:color w:val="000000" w:themeColor="text1"/>
                    </w:rPr>
                    <m:t>*</m:t>
                  </m:r>
                </m:sup>
              </m:sSubSup>
            </m:e>
          </m:d>
          <m:r>
            <w:rPr>
              <w:rStyle w:val="a9"/>
              <w:rFonts w:ascii="Cambria Math" w:eastAsiaTheme="minorHAnsi" w:hAnsi="Cambria Math" w:cs="Calibri"/>
              <w:color w:val="000000" w:themeColor="text1"/>
            </w:rPr>
            <m:t>+β∆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r>
            <w:rPr>
              <w:rStyle w:val="a9"/>
              <w:rFonts w:ascii="Cambria Math" w:eastAsiaTheme="minorHAnsi" w:hAnsi="Cambria Math" w:cs="Calibri"/>
              <w:color w:val="000000" w:themeColor="text1"/>
            </w:rPr>
            <m:t>-</m:t>
          </m:r>
          <m:sSubSup>
            <m:sSubSupPr>
              <m:ctrlPr>
                <w:rPr>
                  <w:rFonts w:ascii="Cambria Math" w:eastAsiaTheme="minorHAnsi" w:hAnsi="Cambria Math" w:cs="Calibri"/>
                  <w:i/>
                </w:rPr>
              </m:ctrlPr>
            </m:sSubSupPr>
            <m:e>
              <m:r>
                <w:rPr>
                  <w:rFonts w:ascii="Cambria Math" w:eastAsiaTheme="minorHAnsi" w:hAnsi="Cambria Math" w:cs="Calibri"/>
                </w:rPr>
                <m:t>[P</m:t>
              </m:r>
            </m:e>
            <m:sub>
              <m:r>
                <w:rPr>
                  <w:rFonts w:ascii="Cambria Math" w:eastAsiaTheme="minorHAnsi" w:hAnsi="Cambria Math" w:cs="Calibri"/>
                </w:rPr>
                <m:t>1,T</m:t>
              </m:r>
            </m:sub>
            <m:sup>
              <m:r>
                <w:rPr>
                  <w:rFonts w:ascii="Cambria Math" w:eastAsiaTheme="minorHAnsi" w:hAnsi="Cambria Math" w:cs="Calibri"/>
                </w:rPr>
                <m:t>*</m:t>
              </m:r>
            </m:sup>
          </m:sSubSup>
          <m:r>
            <w:rPr>
              <w:rFonts w:ascii="Cambria Math" w:eastAsiaTheme="minorHAnsi" w:hAnsi="Cambria Math" w:cs="Calibri"/>
            </w:rPr>
            <m:t>+</m:t>
          </m:r>
          <m:r>
            <w:rPr>
              <w:rStyle w:val="a9"/>
              <w:rFonts w:ascii="Cambria Math" w:eastAsiaTheme="minorHAnsi" w:hAnsi="Cambria Math" w:cs="Calibri"/>
              <w:color w:val="auto"/>
            </w:rPr>
            <m:t>β</m:t>
          </m:r>
          <m:r>
            <w:rPr>
              <w:rStyle w:val="a9"/>
              <w:rFonts w:ascii="Cambria Math" w:eastAsiaTheme="minorHAnsi" w:hAnsi="Cambria Math" w:cs="Calibri"/>
              <w:color w:val="000000" w:themeColor="text1"/>
            </w:rPr>
            <m:t>∆</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r>
            <w:rPr>
              <w:rStyle w:val="a9"/>
              <w:rFonts w:ascii="Cambria Math" w:eastAsiaTheme="minorHAnsi" w:hAnsi="Cambria Math" w:cs="Calibri"/>
              <w:color w:val="000000" w:themeColor="text1"/>
            </w:rPr>
            <m:t>]</m:t>
          </m:r>
        </m:oMath>
      </m:oMathPara>
    </w:p>
    <w:p w14:paraId="21A59C9E" w14:textId="70F89581" w:rsidR="0041669E" w:rsidRPr="003940E5" w:rsidRDefault="0041669E" w:rsidP="002019FF">
      <w:pPr>
        <w:pStyle w:val="p1"/>
        <w:spacing w:before="0" w:beforeAutospacing="0" w:after="0" w:afterAutospacing="0" w:line="360" w:lineRule="auto"/>
        <w:jc w:val="center"/>
        <w:rPr>
          <w:rFonts w:asciiTheme="minorHAnsi" w:eastAsiaTheme="minorHAnsi" w:hAnsiTheme="minorHAnsi" w:cs="Calibri"/>
          <w:color w:val="000000" w:themeColor="text1"/>
        </w:rPr>
      </w:pPr>
      <m:oMathPara>
        <m:oMath>
          <m:r>
            <w:rPr>
              <w:rStyle w:val="a9"/>
              <w:rFonts w:ascii="Cambria Math" w:eastAsiaTheme="minorHAnsi" w:hAnsi="Cambria Math" w:cs="Calibri"/>
              <w:color w:val="000000" w:themeColor="text1"/>
            </w:rPr>
            <m:t>=</m:t>
          </m:r>
          <m:f>
            <m:fPr>
              <m:ctrlPr>
                <w:rPr>
                  <w:rStyle w:val="a9"/>
                  <w:rFonts w:ascii="Cambria Math" w:eastAsiaTheme="minorHAnsi" w:hAnsi="Cambria Math" w:cs="Calibri"/>
                  <w:i/>
                  <w:color w:val="000000" w:themeColor="text1"/>
                </w:rPr>
              </m:ctrlPr>
            </m:fPr>
            <m:num>
              <m:r>
                <w:rPr>
                  <w:rStyle w:val="a9"/>
                  <w:rFonts w:ascii="Cambria Math" w:eastAsiaTheme="minorHAnsi" w:hAnsi="Cambria Math" w:cs="Calibri"/>
                  <w:color w:val="000000" w:themeColor="text1"/>
                </w:rPr>
                <m:t>1</m:t>
              </m:r>
            </m:num>
            <m:den>
              <m:r>
                <w:rPr>
                  <w:rStyle w:val="a9"/>
                  <w:rFonts w:ascii="Cambria Math" w:eastAsiaTheme="minorHAnsi" w:hAnsi="Cambria Math" w:cs="Calibri"/>
                  <w:color w:val="000000" w:themeColor="text1"/>
                </w:rPr>
                <m:t>2</m:t>
              </m:r>
            </m:den>
          </m:f>
          <m:d>
            <m:dPr>
              <m:ctrlPr>
                <w:rPr>
                  <w:rStyle w:val="a9"/>
                  <w:rFonts w:ascii="Cambria Math" w:eastAsiaTheme="minorHAnsi" w:hAnsi="Cambria Math" w:cs="Calibri"/>
                  <w:i/>
                  <w:color w:val="000000" w:themeColor="text1"/>
                </w:rPr>
              </m:ctrlPr>
            </m:dPr>
            <m:e>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2,T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m:t>
              </m:r>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1,T</m:t>
                  </m:r>
                </m:sub>
                <m:sup>
                  <m:r>
                    <w:rPr>
                      <w:rStyle w:val="a9"/>
                      <w:rFonts w:ascii="Cambria Math" w:eastAsiaTheme="minorHAnsi" w:hAnsi="Cambria Math" w:cs="Calibri"/>
                      <w:color w:val="000000" w:themeColor="text1"/>
                    </w:rPr>
                    <m:t>*</m:t>
                  </m:r>
                </m:sup>
              </m:sSubSup>
            </m:e>
          </m:d>
          <m:r>
            <w:rPr>
              <w:rStyle w:val="a9"/>
              <w:rFonts w:ascii="Cambria Math" w:eastAsiaTheme="minorHAnsi" w:hAnsi="Cambria Math" w:cs="Calibri"/>
              <w:color w:val="000000" w:themeColor="text1"/>
            </w:rPr>
            <m:t>&gt;0</m:t>
          </m:r>
        </m:oMath>
      </m:oMathPara>
    </w:p>
    <w:p w14:paraId="3E64FD97" w14:textId="4E0685FD" w:rsidR="0041669E" w:rsidRPr="003940E5" w:rsidRDefault="004D4EDC" w:rsidP="002019FF">
      <w:pPr>
        <w:pStyle w:val="p1"/>
        <w:spacing w:before="0" w:beforeAutospacing="0" w:after="0" w:afterAutospacing="0" w:line="360" w:lineRule="auto"/>
        <w:rPr>
          <w:rFonts w:asciiTheme="minorHAnsi" w:eastAsiaTheme="minorHAnsi" w:hAnsiTheme="minorHAnsi" w:cs="Calibri"/>
          <w:iCs/>
        </w:rPr>
      </w:pPr>
      <w:r>
        <w:rPr>
          <w:rFonts w:asciiTheme="minorHAnsi" w:eastAsiaTheme="minorHAnsi" w:hAnsiTheme="minorHAnsi" w:cs="Calibri" w:hint="eastAsia"/>
          <w:iCs/>
        </w:rPr>
        <w:t>在</w:t>
      </w:r>
      <w:r w:rsidR="0041669E" w:rsidRPr="003940E5">
        <w:rPr>
          <w:rFonts w:asciiTheme="minorHAnsi" w:eastAsiaTheme="minorHAnsi" w:hAnsiTheme="minorHAnsi" w:cs="Calibri"/>
          <w:iCs/>
        </w:rPr>
        <w:t>极端</w:t>
      </w:r>
      <w:r>
        <w:rPr>
          <w:rFonts w:asciiTheme="minorHAnsi" w:eastAsiaTheme="minorHAnsi" w:hAnsiTheme="minorHAnsi" w:cs="Calibri" w:hint="eastAsia"/>
          <w:iCs/>
        </w:rPr>
        <w:t>设定</w:t>
      </w:r>
      <w:r w:rsidR="0041669E" w:rsidRPr="003940E5">
        <w:rPr>
          <w:rFonts w:asciiTheme="minorHAnsi" w:eastAsiaTheme="minorHAnsi" w:hAnsiTheme="minorHAnsi" w:cs="Calibri"/>
          <w:iCs/>
        </w:rPr>
        <w:t>下，平台后验个体理性仍满足。</w:t>
      </w:r>
    </w:p>
    <w:p w14:paraId="55518A9C" w14:textId="46A855AE" w:rsidR="004D4EDC" w:rsidRPr="004D4EDC" w:rsidRDefault="004D4EDC" w:rsidP="002019FF">
      <w:pPr>
        <w:pStyle w:val="p1"/>
        <w:spacing w:before="0" w:beforeAutospacing="0" w:after="0" w:afterAutospacing="0" w:line="360" w:lineRule="auto"/>
        <w:rPr>
          <w:rFonts w:asciiTheme="minorHAnsi" w:eastAsiaTheme="minorHAnsi" w:hAnsiTheme="minorHAnsi" w:cs="Calibri"/>
          <w:b/>
          <w:bCs/>
        </w:rPr>
      </w:pPr>
      <w:r w:rsidRPr="008A0510">
        <w:rPr>
          <w:rFonts w:asciiTheme="minorHAnsi" w:eastAsiaTheme="minorHAnsi" w:hAnsiTheme="minorHAnsi" w:cs="Calibri"/>
          <w:b/>
          <w:bCs/>
        </w:rPr>
        <w:t>平台</w:t>
      </w:r>
      <w:r>
        <w:rPr>
          <w:rFonts w:asciiTheme="minorHAnsi" w:eastAsiaTheme="minorHAnsi" w:hAnsiTheme="minorHAnsi" w:cs="Calibri" w:hint="eastAsia"/>
          <w:b/>
          <w:bCs/>
        </w:rPr>
        <w:t>先</w:t>
      </w:r>
      <w:r w:rsidRPr="008A0510">
        <w:rPr>
          <w:rFonts w:asciiTheme="minorHAnsi" w:eastAsiaTheme="minorHAnsi" w:hAnsiTheme="minorHAnsi" w:cs="Calibri"/>
          <w:b/>
          <w:bCs/>
        </w:rPr>
        <w:t>验理性分析（Ex-</w:t>
      </w:r>
      <w:r>
        <w:rPr>
          <w:rFonts w:asciiTheme="minorHAnsi" w:eastAsiaTheme="minorHAnsi" w:hAnsiTheme="minorHAnsi" w:cs="Calibri" w:hint="eastAsia"/>
          <w:b/>
          <w:bCs/>
        </w:rPr>
        <w:t>Ante</w:t>
      </w:r>
      <w:r w:rsidRPr="008A0510">
        <w:rPr>
          <w:rFonts w:asciiTheme="minorHAnsi" w:eastAsiaTheme="minorHAnsi" w:hAnsiTheme="minorHAnsi" w:cs="Calibri"/>
          <w:b/>
          <w:bCs/>
        </w:rPr>
        <w:t xml:space="preserve"> Individual Rationality）</w:t>
      </w:r>
    </w:p>
    <w:p w14:paraId="5512B16A" w14:textId="0E34B821" w:rsidR="0041669E" w:rsidRPr="003940E5" w:rsidRDefault="004D4EDC" w:rsidP="002019FF">
      <w:pPr>
        <w:pStyle w:val="p1"/>
        <w:spacing w:before="0" w:beforeAutospacing="0" w:after="0" w:afterAutospacing="0" w:line="360" w:lineRule="auto"/>
        <w:rPr>
          <w:rStyle w:val="a9"/>
          <w:rFonts w:asciiTheme="minorHAnsi" w:eastAsiaTheme="minorHAnsi" w:hAnsiTheme="minorHAnsi" w:cs="Calibri"/>
          <w:color w:val="000000" w:themeColor="text1"/>
        </w:rPr>
      </w:pPr>
      <w:r w:rsidRPr="004D4EDC">
        <w:rPr>
          <w:rFonts w:asciiTheme="minorHAnsi" w:eastAsiaTheme="minorHAnsi" w:hAnsiTheme="minorHAnsi" w:cs="Calibri"/>
          <w:iCs/>
        </w:rPr>
        <w:t>平台在机制启动前，其预期收益取决于最终报价分布。</w:t>
      </w:r>
      <w:r w:rsidR="0041669E" w:rsidRPr="003940E5">
        <w:rPr>
          <w:rFonts w:asciiTheme="minorHAnsi" w:eastAsiaTheme="minorHAnsi" w:hAnsiTheme="minorHAnsi" w:cs="Calibri"/>
          <w:iCs/>
        </w:rPr>
        <w:t>假设T轮剩下n名投标者(i=1,…,n)，</w:t>
      </w:r>
      <m:oMath>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1,T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m:t>
        </m:r>
        <m:func>
          <m:funcPr>
            <m:ctrlPr>
              <w:rPr>
                <w:rStyle w:val="a9"/>
                <w:rFonts w:ascii="Cambria Math" w:eastAsiaTheme="minorHAnsi" w:hAnsi="Cambria Math" w:cs="Calibri"/>
                <w:i/>
                <w:color w:val="000000" w:themeColor="text1"/>
              </w:rPr>
            </m:ctrlPr>
          </m:funcPr>
          <m:fName>
            <m:limLow>
              <m:limLowPr>
                <m:ctrlPr>
                  <w:rPr>
                    <w:rStyle w:val="a9"/>
                    <w:rFonts w:ascii="Cambria Math" w:eastAsiaTheme="minorHAnsi" w:hAnsi="Cambria Math" w:cs="Calibri"/>
                    <w:i/>
                    <w:color w:val="000000" w:themeColor="text1"/>
                  </w:rPr>
                </m:ctrlPr>
              </m:limLowPr>
              <m:e>
                <m:r>
                  <m:rPr>
                    <m:sty m:val="p"/>
                  </m:rPr>
                  <w:rPr>
                    <w:rStyle w:val="a9"/>
                    <w:rFonts w:ascii="Cambria Math" w:eastAsiaTheme="minorHAnsi" w:hAnsi="Cambria Math" w:cs="Calibri"/>
                    <w:color w:val="000000" w:themeColor="text1"/>
                  </w:rPr>
                  <m:t>min</m:t>
                </m:r>
              </m:e>
              <m:lim>
                <m:r>
                  <w:rPr>
                    <w:rStyle w:val="a9"/>
                    <w:rFonts w:ascii="Cambria Math" w:eastAsiaTheme="minorHAnsi" w:hAnsi="Cambria Math" w:cs="Calibri"/>
                    <w:color w:val="000000" w:themeColor="text1"/>
                  </w:rPr>
                  <m:t xml:space="preserve"> </m:t>
                </m:r>
              </m:lim>
            </m:limLow>
          </m:fName>
          <m:e>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1,T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m:t>
            </m:r>
          </m:e>
        </m:func>
        <m:r>
          <w:rPr>
            <w:rStyle w:val="a9"/>
            <w:rFonts w:ascii="Cambria Math" w:eastAsiaTheme="minorHAnsi" w:hAnsi="Cambria Math" w:cs="Calibri"/>
            <w:color w:val="000000" w:themeColor="text1"/>
          </w:rPr>
          <m:t xml:space="preserve"> </m:t>
        </m:r>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2,T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m:t>
        </m:r>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n,T</m:t>
            </m:r>
          </m:sub>
          <m:sup>
            <m:r>
              <w:rPr>
                <w:rStyle w:val="a9"/>
                <w:rFonts w:ascii="Cambria Math" w:eastAsiaTheme="minorHAnsi" w:hAnsi="Cambria Math" w:cs="Calibri"/>
                <w:color w:val="000000" w:themeColor="text1"/>
              </w:rPr>
              <m:t>*</m:t>
            </m:r>
          </m:sup>
        </m:sSubSup>
        <m:r>
          <w:rPr>
            <w:rStyle w:val="a9"/>
            <w:rFonts w:ascii="Cambria Math" w:eastAsiaTheme="minorHAnsi" w:hAnsi="Cambria Math" w:cs="Calibri"/>
            <w:color w:val="000000" w:themeColor="text1"/>
          </w:rPr>
          <m:t>)</m:t>
        </m:r>
      </m:oMath>
      <w:r w:rsidRPr="003940E5">
        <w:rPr>
          <w:rStyle w:val="a9"/>
          <w:rFonts w:asciiTheme="minorHAnsi" w:eastAsiaTheme="minorHAnsi" w:hAnsiTheme="minorHAnsi" w:cs="Calibri"/>
          <w:color w:val="000000" w:themeColor="text1"/>
        </w:rPr>
        <w:t>，</w:t>
      </w:r>
      <w:r>
        <w:rPr>
          <w:rStyle w:val="a9"/>
          <w:rFonts w:asciiTheme="minorHAnsi" w:eastAsiaTheme="minorHAnsi" w:hAnsiTheme="minorHAnsi" w:cs="Calibri"/>
          <w:color w:val="000000" w:themeColor="text1"/>
        </w:rPr>
        <w:t>中标者</w:t>
      </w:r>
      <w:r w:rsidRPr="003940E5">
        <w:rPr>
          <w:rStyle w:val="a9"/>
          <w:rFonts w:asciiTheme="minorHAnsi" w:eastAsiaTheme="minorHAnsi" w:hAnsiTheme="minorHAnsi" w:cs="Calibri"/>
          <w:color w:val="000000" w:themeColor="text1"/>
        </w:rPr>
        <w:t>为投标者1</w:t>
      </w:r>
      <w:r>
        <w:rPr>
          <w:rStyle w:val="a9"/>
          <w:rFonts w:asciiTheme="minorHAnsi" w:eastAsiaTheme="minorHAnsi" w:hAnsiTheme="minorHAnsi" w:cs="Calibri" w:hint="eastAsia"/>
          <w:color w:val="000000" w:themeColor="text1"/>
        </w:rPr>
        <w:t>。</w:t>
      </w:r>
      <w:r w:rsidR="0041669E" w:rsidRPr="003940E5">
        <w:rPr>
          <w:rStyle w:val="a9"/>
          <w:rFonts w:asciiTheme="minorHAnsi" w:eastAsiaTheme="minorHAnsi" w:hAnsiTheme="minorHAnsi" w:cs="Calibri"/>
          <w:color w:val="000000" w:themeColor="text1"/>
        </w:rPr>
        <w:t>平台预期利润为：</w:t>
      </w:r>
    </w:p>
    <w:p w14:paraId="675A8720" w14:textId="71E24C18" w:rsidR="0041669E" w:rsidRPr="003940E5" w:rsidRDefault="0041669E" w:rsidP="002019FF">
      <w:pPr>
        <w:pStyle w:val="p1"/>
        <w:spacing w:before="0" w:beforeAutospacing="0" w:after="0" w:afterAutospacing="0" w:line="360" w:lineRule="auto"/>
        <w:rPr>
          <w:rStyle w:val="a9"/>
          <w:rFonts w:asciiTheme="minorHAnsi" w:eastAsiaTheme="minorHAnsi" w:hAnsiTheme="minorHAnsi" w:cs="Calibri"/>
          <w:color w:val="000000" w:themeColor="text1"/>
        </w:rPr>
      </w:pPr>
      <m:oMathPara>
        <m:oMath>
          <m:r>
            <w:rPr>
              <w:rStyle w:val="a9"/>
              <w:rFonts w:ascii="Cambria Math" w:eastAsiaTheme="minorHAnsi" w:hAnsi="Cambria Math" w:cs="Calibri"/>
              <w:color w:val="000000" w:themeColor="text1"/>
            </w:rPr>
            <m:t>E</m:t>
          </m:r>
          <m:d>
            <m:dPr>
              <m:ctrlPr>
                <w:rPr>
                  <w:rStyle w:val="a9"/>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π</m:t>
                  </m:r>
                </m:e>
                <m:sub>
                  <m:r>
                    <w:rPr>
                      <w:rStyle w:val="a9"/>
                      <w:rFonts w:ascii="Cambria Math" w:eastAsiaTheme="minorHAnsi" w:hAnsi="Cambria Math" w:cs="Calibri"/>
                      <w:color w:val="000000" w:themeColor="text1"/>
                    </w:rPr>
                    <m:t>platform</m:t>
                  </m:r>
                </m:sub>
              </m:sSub>
            </m:e>
          </m:d>
          <m:r>
            <w:rPr>
              <w:rStyle w:val="a9"/>
              <w:rFonts w:ascii="Cambria Math" w:eastAsiaTheme="minorHAnsi" w:hAnsi="Cambria Math" w:cs="Calibri"/>
              <w:color w:val="000000" w:themeColor="text1"/>
            </w:rPr>
            <m:t>=E</m:t>
          </m:r>
          <m:d>
            <m:dPr>
              <m:begChr m:val="["/>
              <m:endChr m:val="]"/>
              <m:ctrlPr>
                <w:rPr>
                  <w:rStyle w:val="a9"/>
                  <w:rFonts w:ascii="Cambria Math" w:eastAsiaTheme="minorHAnsi" w:hAnsi="Cambria Math" w:cs="Calibri"/>
                  <w:i/>
                  <w:color w:val="000000" w:themeColor="text1"/>
                </w:rPr>
              </m:ctrlPr>
            </m:dPr>
            <m:e>
              <m:f>
                <m:fPr>
                  <m:ctrlPr>
                    <w:rPr>
                      <w:rStyle w:val="a9"/>
                      <w:rFonts w:ascii="Cambria Math" w:eastAsiaTheme="minorHAnsi" w:hAnsi="Cambria Math" w:cs="Calibri"/>
                      <w:i/>
                      <w:color w:val="000000" w:themeColor="text1"/>
                    </w:rPr>
                  </m:ctrlPr>
                </m:fPr>
                <m:num>
                  <m:r>
                    <w:rPr>
                      <w:rStyle w:val="a9"/>
                      <w:rFonts w:ascii="Cambria Math" w:eastAsiaTheme="minorHAnsi" w:hAnsi="Cambria Math" w:cs="Calibri"/>
                      <w:color w:val="000000" w:themeColor="text1"/>
                    </w:rPr>
                    <m:t>1</m:t>
                  </m:r>
                </m:num>
                <m:den>
                  <m:r>
                    <w:rPr>
                      <w:rStyle w:val="a9"/>
                      <w:rFonts w:ascii="Cambria Math" w:eastAsiaTheme="minorHAnsi" w:hAnsi="Cambria Math" w:cs="Calibri"/>
                      <w:color w:val="000000" w:themeColor="text1"/>
                    </w:rPr>
                    <m:t>n</m:t>
                  </m:r>
                </m:den>
              </m:f>
              <m:nary>
                <m:naryPr>
                  <m:chr m:val="∑"/>
                  <m:limLoc m:val="undOvr"/>
                  <m:ctrlPr>
                    <w:rPr>
                      <w:rStyle w:val="a9"/>
                      <w:rFonts w:ascii="Cambria Math" w:eastAsiaTheme="minorHAnsi" w:hAnsi="Cambria Math" w:cs="Calibri"/>
                      <w:i/>
                      <w:color w:val="000000" w:themeColor="text1"/>
                    </w:rPr>
                  </m:ctrlPr>
                </m:naryPr>
                <m:sub>
                  <m:r>
                    <w:rPr>
                      <w:rStyle w:val="a9"/>
                      <w:rFonts w:ascii="Cambria Math" w:eastAsiaTheme="minorHAnsi" w:hAnsi="Cambria Math" w:cs="Calibri"/>
                      <w:color w:val="000000" w:themeColor="text1"/>
                    </w:rPr>
                    <m:t>i=1</m:t>
                  </m:r>
                </m:sub>
                <m:sup>
                  <m:r>
                    <w:rPr>
                      <w:rStyle w:val="a9"/>
                      <w:rFonts w:ascii="Cambria Math" w:eastAsiaTheme="minorHAnsi" w:hAnsi="Cambria Math" w:cs="Calibri"/>
                      <w:color w:val="000000" w:themeColor="text1"/>
                    </w:rPr>
                    <m:t>n</m:t>
                  </m:r>
                </m:sup>
                <m:e>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i,T</m:t>
                      </m:r>
                    </m:sub>
                    <m:sup>
                      <m:r>
                        <w:rPr>
                          <w:rStyle w:val="a9"/>
                          <w:rFonts w:ascii="Cambria Math" w:eastAsiaTheme="minorHAnsi" w:hAnsi="Cambria Math" w:cs="Calibri"/>
                          <w:color w:val="000000" w:themeColor="text1"/>
                        </w:rPr>
                        <m:t>*</m:t>
                      </m:r>
                    </m:sup>
                  </m:sSubSup>
                </m:e>
              </m:nary>
              <m:r>
                <w:rPr>
                  <w:rStyle w:val="a9"/>
                  <w:rFonts w:ascii="Cambria Math" w:eastAsiaTheme="minorHAnsi" w:hAnsi="Cambria Math" w:cs="Calibri"/>
                  <w:color w:val="000000" w:themeColor="text1"/>
                </w:rPr>
                <m:t xml:space="preserve"> +β∆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e>
          </m:d>
          <m:r>
            <w:rPr>
              <w:rStyle w:val="a9"/>
              <w:rFonts w:ascii="Cambria Math" w:eastAsiaTheme="minorHAnsi" w:hAnsi="Cambria Math" w:cs="Calibri"/>
              <w:color w:val="000000" w:themeColor="text1"/>
            </w:rPr>
            <m:t>-E</m:t>
          </m:r>
          <m:d>
            <m:dPr>
              <m:begChr m:val="["/>
              <m:endChr m:val="]"/>
              <m:ctrlPr>
                <w:rPr>
                  <w:rStyle w:val="a9"/>
                  <w:rFonts w:ascii="Cambria Math" w:eastAsiaTheme="minorHAnsi" w:hAnsi="Cambria Math" w:cs="Calibri"/>
                  <w:i/>
                  <w:color w:val="000000" w:themeColor="text1"/>
                </w:rPr>
              </m:ctrlPr>
            </m:dPr>
            <m:e>
              <m:func>
                <m:funcPr>
                  <m:ctrlPr>
                    <w:rPr>
                      <w:rStyle w:val="a9"/>
                      <w:rFonts w:ascii="Cambria Math" w:eastAsiaTheme="minorHAnsi" w:hAnsi="Cambria Math" w:cs="Calibri"/>
                      <w:i/>
                      <w:color w:val="000000" w:themeColor="text1"/>
                    </w:rPr>
                  </m:ctrlPr>
                </m:funcPr>
                <m:fName>
                  <m:limLow>
                    <m:limLowPr>
                      <m:ctrlPr>
                        <w:rPr>
                          <w:rStyle w:val="a9"/>
                          <w:rFonts w:ascii="Cambria Math" w:eastAsiaTheme="minorHAnsi" w:hAnsi="Cambria Math" w:cs="Calibri"/>
                          <w:i/>
                          <w:color w:val="000000" w:themeColor="text1"/>
                        </w:rPr>
                      </m:ctrlPr>
                    </m:limLowPr>
                    <m:e>
                      <m:r>
                        <m:rPr>
                          <m:sty m:val="p"/>
                        </m:rPr>
                        <w:rPr>
                          <w:rStyle w:val="a9"/>
                          <w:rFonts w:ascii="Cambria Math" w:eastAsiaTheme="minorHAnsi" w:hAnsi="Cambria Math" w:cs="Calibri"/>
                          <w:color w:val="000000" w:themeColor="text1"/>
                        </w:rPr>
                        <m:t>min</m:t>
                      </m:r>
                    </m:e>
                    <m:lim>
                      <m:r>
                        <w:rPr>
                          <w:rStyle w:val="a9"/>
                          <w:rFonts w:ascii="Cambria Math" w:eastAsiaTheme="minorHAnsi" w:hAnsi="Cambria Math" w:cs="Calibri"/>
                          <w:color w:val="000000" w:themeColor="text1"/>
                        </w:rPr>
                        <m:t xml:space="preserve"> </m:t>
                      </m:r>
                    </m:lim>
                  </m:limLow>
                </m:fName>
                <m:e>
                  <m:d>
                    <m:dPr>
                      <m:ctrlPr>
                        <w:rPr>
                          <w:rStyle w:val="a9"/>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1,T</m:t>
                          </m:r>
                        </m:sub>
                      </m:sSub>
                      <m:r>
                        <w:rPr>
                          <w:rStyle w:val="a9"/>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n,T</m:t>
                          </m:r>
                        </m:sub>
                      </m:sSub>
                    </m:e>
                  </m:d>
                </m:e>
              </m:func>
              <m:r>
                <w:rPr>
                  <w:rFonts w:ascii="Cambria Math" w:eastAsiaTheme="minorHAnsi" w:hAnsi="Cambria Math" w:cs="Calibri"/>
                </w:rPr>
                <m:t>+</m:t>
              </m:r>
              <m:r>
                <w:rPr>
                  <w:rStyle w:val="a9"/>
                  <w:rFonts w:ascii="Cambria Math" w:eastAsiaTheme="minorHAnsi" w:hAnsi="Cambria Math" w:cs="Calibri"/>
                  <w:color w:val="auto"/>
                </w:rPr>
                <m:t>β</m:t>
              </m:r>
              <m:r>
                <w:rPr>
                  <w:rStyle w:val="a9"/>
                  <w:rFonts w:ascii="Cambria Math" w:eastAsiaTheme="minorHAnsi" w:hAnsi="Cambria Math" w:cs="Calibri"/>
                  <w:color w:val="000000" w:themeColor="text1"/>
                </w:rPr>
                <m:t>∆</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e>
          </m:d>
        </m:oMath>
      </m:oMathPara>
    </w:p>
    <w:p w14:paraId="7A7E715C" w14:textId="7E2707D4" w:rsidR="0041669E" w:rsidRPr="003940E5" w:rsidRDefault="0041669E" w:rsidP="002019FF">
      <w:pPr>
        <w:pStyle w:val="p1"/>
        <w:spacing w:before="0" w:beforeAutospacing="0" w:after="0" w:afterAutospacing="0" w:line="360" w:lineRule="auto"/>
        <w:rPr>
          <w:rStyle w:val="a9"/>
          <w:rFonts w:asciiTheme="minorHAnsi" w:eastAsiaTheme="minorHAnsi" w:hAnsiTheme="minorHAnsi" w:cs="Calibri"/>
          <w:color w:val="000000" w:themeColor="text1"/>
        </w:rPr>
      </w:pPr>
      <m:oMathPara>
        <m:oMath>
          <m:r>
            <w:rPr>
              <w:rFonts w:ascii="Cambria Math" w:eastAsiaTheme="minorHAnsi" w:hAnsi="Cambria Math" w:cs="Calibri"/>
              <w:color w:val="000000" w:themeColor="text1"/>
            </w:rPr>
            <m:t>=</m:t>
          </m:r>
          <m:r>
            <w:rPr>
              <w:rStyle w:val="a9"/>
              <w:rFonts w:ascii="Cambria Math" w:eastAsiaTheme="minorHAnsi" w:hAnsi="Cambria Math" w:cs="Calibri"/>
              <w:color w:val="000000" w:themeColor="text1"/>
            </w:rPr>
            <m:t>E</m:t>
          </m:r>
          <m:d>
            <m:dPr>
              <m:ctrlPr>
                <w:rPr>
                  <w:rStyle w:val="a9"/>
                  <w:rFonts w:ascii="Cambria Math" w:eastAsiaTheme="minorHAnsi" w:hAnsi="Cambria Math" w:cs="Calibri"/>
                  <w:i/>
                  <w:color w:val="000000" w:themeColor="text1"/>
                </w:rPr>
              </m:ctrlPr>
            </m:dPr>
            <m:e>
              <m:f>
                <m:fPr>
                  <m:ctrlPr>
                    <w:rPr>
                      <w:rStyle w:val="a9"/>
                      <w:rFonts w:ascii="Cambria Math" w:eastAsiaTheme="minorHAnsi" w:hAnsi="Cambria Math" w:cs="Calibri"/>
                      <w:i/>
                      <w:color w:val="000000" w:themeColor="text1"/>
                    </w:rPr>
                  </m:ctrlPr>
                </m:fPr>
                <m:num>
                  <m:r>
                    <w:rPr>
                      <w:rStyle w:val="a9"/>
                      <w:rFonts w:ascii="Cambria Math" w:eastAsiaTheme="minorHAnsi" w:hAnsi="Cambria Math" w:cs="Calibri"/>
                      <w:color w:val="000000" w:themeColor="text1"/>
                    </w:rPr>
                    <m:t>1</m:t>
                  </m:r>
                </m:num>
                <m:den>
                  <m:r>
                    <w:rPr>
                      <w:rStyle w:val="a9"/>
                      <w:rFonts w:ascii="Cambria Math" w:eastAsiaTheme="minorHAnsi" w:hAnsi="Cambria Math" w:cs="Calibri"/>
                      <w:color w:val="000000" w:themeColor="text1"/>
                    </w:rPr>
                    <m:t>n</m:t>
                  </m:r>
                </m:den>
              </m:f>
              <m:nary>
                <m:naryPr>
                  <m:chr m:val="∑"/>
                  <m:limLoc m:val="undOvr"/>
                  <m:ctrlPr>
                    <w:rPr>
                      <w:rStyle w:val="a9"/>
                      <w:rFonts w:ascii="Cambria Math" w:eastAsiaTheme="minorHAnsi" w:hAnsi="Cambria Math" w:cs="Calibri"/>
                      <w:i/>
                      <w:color w:val="000000" w:themeColor="text1"/>
                    </w:rPr>
                  </m:ctrlPr>
                </m:naryPr>
                <m:sub>
                  <m:r>
                    <w:rPr>
                      <w:rStyle w:val="a9"/>
                      <w:rFonts w:ascii="Cambria Math" w:eastAsiaTheme="minorHAnsi" w:hAnsi="Cambria Math" w:cs="Calibri"/>
                      <w:color w:val="000000" w:themeColor="text1"/>
                    </w:rPr>
                    <m:t>i=1</m:t>
                  </m:r>
                </m:sub>
                <m:sup>
                  <m:r>
                    <w:rPr>
                      <w:rStyle w:val="a9"/>
                      <w:rFonts w:ascii="Cambria Math" w:eastAsiaTheme="minorHAnsi" w:hAnsi="Cambria Math" w:cs="Calibri"/>
                      <w:color w:val="000000" w:themeColor="text1"/>
                    </w:rPr>
                    <m:t>n</m:t>
                  </m:r>
                </m:sup>
                <m:e>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i,T</m:t>
                      </m:r>
                    </m:sub>
                    <m:sup>
                      <m:r>
                        <w:rPr>
                          <w:rStyle w:val="a9"/>
                          <w:rFonts w:ascii="Cambria Math" w:eastAsiaTheme="minorHAnsi" w:hAnsi="Cambria Math" w:cs="Calibri"/>
                          <w:color w:val="000000" w:themeColor="text1"/>
                        </w:rPr>
                        <m:t>*</m:t>
                      </m:r>
                    </m:sup>
                  </m:sSubSup>
                </m:e>
              </m:nary>
            </m:e>
          </m:d>
          <m:r>
            <w:rPr>
              <w:rStyle w:val="a9"/>
              <w:rFonts w:ascii="Cambria Math" w:eastAsiaTheme="minorHAnsi" w:hAnsi="Cambria Math" w:cs="Calibri"/>
              <w:color w:val="000000" w:themeColor="text1"/>
            </w:rPr>
            <m:t>-E[</m:t>
          </m:r>
          <m:func>
            <m:funcPr>
              <m:ctrlPr>
                <w:rPr>
                  <w:rStyle w:val="a9"/>
                  <w:rFonts w:ascii="Cambria Math" w:eastAsiaTheme="minorHAnsi" w:hAnsi="Cambria Math" w:cs="Calibri"/>
                  <w:i/>
                  <w:color w:val="000000" w:themeColor="text1"/>
                </w:rPr>
              </m:ctrlPr>
            </m:funcPr>
            <m:fName>
              <m:limLow>
                <m:limLowPr>
                  <m:ctrlPr>
                    <w:rPr>
                      <w:rStyle w:val="a9"/>
                      <w:rFonts w:ascii="Cambria Math" w:eastAsiaTheme="minorHAnsi" w:hAnsi="Cambria Math" w:cs="Calibri"/>
                      <w:i/>
                      <w:color w:val="000000" w:themeColor="text1"/>
                    </w:rPr>
                  </m:ctrlPr>
                </m:limLowPr>
                <m:e>
                  <m:r>
                    <m:rPr>
                      <m:sty m:val="p"/>
                    </m:rPr>
                    <w:rPr>
                      <w:rStyle w:val="a9"/>
                      <w:rFonts w:ascii="Cambria Math" w:eastAsiaTheme="minorHAnsi" w:hAnsi="Cambria Math" w:cs="Calibri"/>
                      <w:color w:val="000000" w:themeColor="text1"/>
                    </w:rPr>
                    <m:t>min</m:t>
                  </m:r>
                </m:e>
                <m:lim>
                  <m:r>
                    <w:rPr>
                      <w:rStyle w:val="a9"/>
                      <w:rFonts w:ascii="Cambria Math" w:eastAsiaTheme="minorHAnsi" w:hAnsi="Cambria Math" w:cs="Calibri"/>
                      <w:color w:val="000000" w:themeColor="text1"/>
                    </w:rPr>
                    <m:t xml:space="preserve"> </m:t>
                  </m:r>
                </m:lim>
              </m:limLow>
            </m:fName>
            <m:e>
              <m:d>
                <m:dPr>
                  <m:ctrlPr>
                    <w:rPr>
                      <w:rStyle w:val="a9"/>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1,T</m:t>
                      </m:r>
                    </m:sub>
                  </m:sSub>
                  <m:r>
                    <w:rPr>
                      <w:rStyle w:val="a9"/>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n,T</m:t>
                      </m:r>
                    </m:sub>
                  </m:sSub>
                </m:e>
              </m:d>
            </m:e>
          </m:func>
          <m:r>
            <w:rPr>
              <w:rStyle w:val="a9"/>
              <w:rFonts w:ascii="Cambria Math" w:eastAsiaTheme="minorHAnsi" w:hAnsi="Cambria Math" w:cs="Calibri"/>
              <w:color w:val="000000" w:themeColor="text1"/>
            </w:rPr>
            <m:t>]</m:t>
          </m:r>
        </m:oMath>
      </m:oMathPara>
    </w:p>
    <w:p w14:paraId="3DDA7B50" w14:textId="48F6FA7C" w:rsidR="004D4EDC" w:rsidRPr="004D4EDC" w:rsidRDefault="004D4EDC" w:rsidP="002019FF">
      <w:pPr>
        <w:pStyle w:val="p1"/>
        <w:spacing w:line="360" w:lineRule="auto"/>
        <w:rPr>
          <w:rStyle w:val="a9"/>
          <w:rFonts w:asciiTheme="minorHAnsi" w:eastAsiaTheme="minorEastAsia" w:hAnsiTheme="minorHAnsi" w:cs="Calibri"/>
          <w:color w:val="000000" w:themeColor="text1"/>
        </w:rPr>
      </w:pPr>
      <w:r w:rsidRPr="004D4EDC">
        <w:rPr>
          <w:rStyle w:val="a9"/>
          <w:rFonts w:asciiTheme="minorHAnsi" w:eastAsiaTheme="minorEastAsia" w:hAnsiTheme="minorHAnsi" w:cs="Calibri"/>
          <w:color w:val="000000" w:themeColor="text1"/>
        </w:rPr>
        <w:t>根据 Jensen 不等式及 order statistics 的基本性质，平均值始终大于等于最小值，且严格大于的情况在实际投标中广泛存在，因此：</w:t>
      </w:r>
    </w:p>
    <w:p w14:paraId="1475B07A" w14:textId="68033326" w:rsidR="0041669E" w:rsidRPr="004D4EDC" w:rsidRDefault="0041669E" w:rsidP="004D4EDC">
      <w:pPr>
        <w:pStyle w:val="p1"/>
        <w:spacing w:line="360" w:lineRule="auto"/>
        <w:jc w:val="center"/>
        <w:rPr>
          <w:rFonts w:asciiTheme="minorHAnsi" w:eastAsiaTheme="minorHAnsi" w:hAnsiTheme="minorHAnsi" w:cs="Calibri"/>
          <w:color w:val="000000" w:themeColor="text1"/>
        </w:rPr>
      </w:pPr>
      <m:oMathPara>
        <m:oMath>
          <m:r>
            <w:rPr>
              <w:rStyle w:val="a9"/>
              <w:rFonts w:ascii="Cambria Math" w:eastAsiaTheme="minorHAnsi" w:hAnsi="Cambria Math" w:cs="Calibri"/>
              <w:color w:val="000000" w:themeColor="text1"/>
            </w:rPr>
            <m:t>E</m:t>
          </m:r>
          <m:d>
            <m:dPr>
              <m:ctrlPr>
                <w:rPr>
                  <w:rStyle w:val="a9"/>
                  <w:rFonts w:ascii="Cambria Math" w:eastAsiaTheme="minorHAnsi" w:hAnsi="Cambria Math" w:cs="Calibri"/>
                  <w:i/>
                  <w:color w:val="000000" w:themeColor="text1"/>
                </w:rPr>
              </m:ctrlPr>
            </m:dPr>
            <m:e>
              <m:f>
                <m:fPr>
                  <m:ctrlPr>
                    <w:rPr>
                      <w:rStyle w:val="a9"/>
                      <w:rFonts w:ascii="Cambria Math" w:eastAsiaTheme="minorHAnsi" w:hAnsi="Cambria Math" w:cs="Calibri"/>
                      <w:i/>
                      <w:color w:val="000000" w:themeColor="text1"/>
                    </w:rPr>
                  </m:ctrlPr>
                </m:fPr>
                <m:num>
                  <m:r>
                    <w:rPr>
                      <w:rStyle w:val="a9"/>
                      <w:rFonts w:ascii="Cambria Math" w:eastAsiaTheme="minorHAnsi" w:hAnsi="Cambria Math" w:cs="Calibri"/>
                      <w:color w:val="000000" w:themeColor="text1"/>
                    </w:rPr>
                    <m:t>1</m:t>
                  </m:r>
                </m:num>
                <m:den>
                  <m:r>
                    <w:rPr>
                      <w:rStyle w:val="a9"/>
                      <w:rFonts w:ascii="Cambria Math" w:eastAsiaTheme="minorHAnsi" w:hAnsi="Cambria Math" w:cs="Calibri"/>
                      <w:color w:val="000000" w:themeColor="text1"/>
                    </w:rPr>
                    <m:t>n</m:t>
                  </m:r>
                </m:den>
              </m:f>
              <m:nary>
                <m:naryPr>
                  <m:chr m:val="∑"/>
                  <m:limLoc m:val="undOvr"/>
                  <m:ctrlPr>
                    <w:rPr>
                      <w:rStyle w:val="a9"/>
                      <w:rFonts w:ascii="Cambria Math" w:eastAsiaTheme="minorHAnsi" w:hAnsi="Cambria Math" w:cs="Calibri"/>
                      <w:i/>
                      <w:color w:val="000000" w:themeColor="text1"/>
                    </w:rPr>
                  </m:ctrlPr>
                </m:naryPr>
                <m:sub>
                  <m:r>
                    <w:rPr>
                      <w:rStyle w:val="a9"/>
                      <w:rFonts w:ascii="Cambria Math" w:eastAsiaTheme="minorHAnsi" w:hAnsi="Cambria Math" w:cs="Calibri"/>
                      <w:color w:val="000000" w:themeColor="text1"/>
                    </w:rPr>
                    <m:t>i=1</m:t>
                  </m:r>
                </m:sub>
                <m:sup>
                  <m:r>
                    <w:rPr>
                      <w:rStyle w:val="a9"/>
                      <w:rFonts w:ascii="Cambria Math" w:eastAsiaTheme="minorHAnsi" w:hAnsi="Cambria Math" w:cs="Calibri"/>
                      <w:color w:val="000000" w:themeColor="text1"/>
                    </w:rPr>
                    <m:t>n</m:t>
                  </m:r>
                </m:sup>
                <m:e>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i,T</m:t>
                      </m:r>
                    </m:sub>
                    <m:sup>
                      <m:r>
                        <w:rPr>
                          <w:rStyle w:val="a9"/>
                          <w:rFonts w:ascii="Cambria Math" w:eastAsiaTheme="minorHAnsi" w:hAnsi="Cambria Math" w:cs="Calibri"/>
                          <w:color w:val="000000" w:themeColor="text1"/>
                        </w:rPr>
                        <m:t>*</m:t>
                      </m:r>
                    </m:sup>
                  </m:sSubSup>
                </m:e>
              </m:nary>
            </m:e>
          </m:d>
          <m:r>
            <w:rPr>
              <w:rStyle w:val="a9"/>
              <w:rFonts w:ascii="Cambria Math" w:eastAsiaTheme="minorHAnsi" w:hAnsi="Cambria Math" w:cs="Calibri"/>
              <w:color w:val="000000" w:themeColor="text1"/>
            </w:rPr>
            <m:t>&gt;E</m:t>
          </m:r>
          <m:d>
            <m:dPr>
              <m:begChr m:val="["/>
              <m:endChr m:val="]"/>
              <m:ctrlPr>
                <w:rPr>
                  <w:rStyle w:val="a9"/>
                  <w:rFonts w:ascii="Cambria Math" w:eastAsiaTheme="minorHAnsi" w:hAnsi="Cambria Math" w:cs="Calibri"/>
                  <w:i/>
                  <w:color w:val="000000" w:themeColor="text1"/>
                </w:rPr>
              </m:ctrlPr>
            </m:dPr>
            <m:e>
              <m:func>
                <m:funcPr>
                  <m:ctrlPr>
                    <w:rPr>
                      <w:rStyle w:val="a9"/>
                      <w:rFonts w:ascii="Cambria Math" w:eastAsiaTheme="minorHAnsi" w:hAnsi="Cambria Math" w:cs="Calibri"/>
                      <w:i/>
                      <w:color w:val="000000" w:themeColor="text1"/>
                    </w:rPr>
                  </m:ctrlPr>
                </m:funcPr>
                <m:fName>
                  <m:limLow>
                    <m:limLowPr>
                      <m:ctrlPr>
                        <w:rPr>
                          <w:rStyle w:val="a9"/>
                          <w:rFonts w:ascii="Cambria Math" w:eastAsiaTheme="minorHAnsi" w:hAnsi="Cambria Math" w:cs="Calibri"/>
                          <w:i/>
                          <w:color w:val="000000" w:themeColor="text1"/>
                        </w:rPr>
                      </m:ctrlPr>
                    </m:limLowPr>
                    <m:e>
                      <m:r>
                        <m:rPr>
                          <m:sty m:val="p"/>
                        </m:rPr>
                        <w:rPr>
                          <w:rStyle w:val="a9"/>
                          <w:rFonts w:ascii="Cambria Math" w:eastAsiaTheme="minorHAnsi" w:hAnsi="Cambria Math" w:cs="Calibri"/>
                          <w:color w:val="000000" w:themeColor="text1"/>
                        </w:rPr>
                        <m:t>min</m:t>
                      </m:r>
                    </m:e>
                    <m:lim>
                      <m:r>
                        <w:rPr>
                          <w:rStyle w:val="a9"/>
                          <w:rFonts w:ascii="Cambria Math" w:eastAsiaTheme="minorHAnsi" w:hAnsi="Cambria Math" w:cs="Calibri"/>
                          <w:color w:val="000000" w:themeColor="text1"/>
                        </w:rPr>
                        <m:t xml:space="preserve"> </m:t>
                      </m:r>
                    </m:lim>
                  </m:limLow>
                </m:fName>
                <m:e>
                  <m:d>
                    <m:dPr>
                      <m:ctrlPr>
                        <w:rPr>
                          <w:rStyle w:val="a9"/>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1,T</m:t>
                          </m:r>
                        </m:sub>
                      </m:sSub>
                      <m:r>
                        <w:rPr>
                          <w:rStyle w:val="a9"/>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n,T</m:t>
                          </m:r>
                        </m:sub>
                      </m:sSub>
                    </m:e>
                  </m:d>
                </m:e>
              </m:func>
            </m:e>
          </m:d>
        </m:oMath>
      </m:oMathPara>
    </w:p>
    <w:p w14:paraId="385DC6F1" w14:textId="77777777" w:rsidR="0041669E" w:rsidRPr="003940E5" w:rsidRDefault="0041669E" w:rsidP="002019FF">
      <w:pPr>
        <w:pStyle w:val="p1"/>
        <w:spacing w:before="0" w:beforeAutospacing="0" w:after="0" w:afterAutospacing="0" w:line="360" w:lineRule="auto"/>
        <w:rPr>
          <w:rFonts w:asciiTheme="minorHAnsi" w:eastAsiaTheme="minorHAnsi" w:hAnsiTheme="minorHAnsi" w:cs="Calibri"/>
          <w:color w:val="000000" w:themeColor="text1"/>
        </w:rPr>
      </w:pPr>
      <m:oMathPara>
        <m:oMath>
          <m:r>
            <w:rPr>
              <w:rStyle w:val="a9"/>
              <w:rFonts w:ascii="Cambria Math" w:eastAsiaTheme="minorHAnsi" w:hAnsi="Cambria Math" w:cs="Calibri"/>
              <w:color w:val="000000" w:themeColor="text1"/>
            </w:rPr>
            <w:lastRenderedPageBreak/>
            <m:t>E</m:t>
          </m:r>
          <m:d>
            <m:dPr>
              <m:ctrlPr>
                <w:rPr>
                  <w:rStyle w:val="a9"/>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π</m:t>
                  </m:r>
                </m:e>
                <m:sub>
                  <m:r>
                    <w:rPr>
                      <w:rStyle w:val="a9"/>
                      <w:rFonts w:ascii="Cambria Math" w:eastAsiaTheme="minorHAnsi" w:hAnsi="Cambria Math" w:cs="Calibri"/>
                      <w:color w:val="000000" w:themeColor="text1"/>
                    </w:rPr>
                    <m:t>platform</m:t>
                  </m:r>
                </m:sub>
              </m:sSub>
            </m:e>
          </m:d>
          <m:r>
            <w:rPr>
              <w:rStyle w:val="a9"/>
              <w:rFonts w:ascii="Cambria Math" w:eastAsiaTheme="minorHAnsi" w:hAnsi="Cambria Math" w:cs="Calibri"/>
              <w:color w:val="000000" w:themeColor="text1"/>
            </w:rPr>
            <m:t>=E</m:t>
          </m:r>
          <m:d>
            <m:dPr>
              <m:ctrlPr>
                <w:rPr>
                  <w:rStyle w:val="a9"/>
                  <w:rFonts w:ascii="Cambria Math" w:eastAsiaTheme="minorHAnsi" w:hAnsi="Cambria Math" w:cs="Calibri"/>
                  <w:i/>
                  <w:color w:val="000000" w:themeColor="text1"/>
                </w:rPr>
              </m:ctrlPr>
            </m:dPr>
            <m:e>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i,T</m:t>
                  </m:r>
                </m:sub>
                <m:sup>
                  <m:r>
                    <w:rPr>
                      <w:rStyle w:val="a9"/>
                      <w:rFonts w:ascii="Cambria Math" w:eastAsiaTheme="minorHAnsi" w:hAnsi="Cambria Math" w:cs="Calibri"/>
                      <w:color w:val="000000" w:themeColor="text1"/>
                    </w:rPr>
                    <m:t>*</m:t>
                  </m:r>
                </m:sup>
              </m:sSubSup>
            </m:e>
          </m:d>
          <m:r>
            <w:rPr>
              <w:rStyle w:val="a9"/>
              <w:rFonts w:ascii="Cambria Math" w:eastAsiaTheme="minorHAnsi" w:hAnsi="Cambria Math" w:cs="Calibri"/>
              <w:color w:val="000000" w:themeColor="text1"/>
            </w:rPr>
            <m:t>-E[</m:t>
          </m:r>
          <m:func>
            <m:funcPr>
              <m:ctrlPr>
                <w:rPr>
                  <w:rStyle w:val="a9"/>
                  <w:rFonts w:ascii="Cambria Math" w:eastAsiaTheme="minorHAnsi" w:hAnsi="Cambria Math" w:cs="Calibri"/>
                  <w:i/>
                  <w:color w:val="000000" w:themeColor="text1"/>
                </w:rPr>
              </m:ctrlPr>
            </m:funcPr>
            <m:fName>
              <m:limLow>
                <m:limLowPr>
                  <m:ctrlPr>
                    <w:rPr>
                      <w:rStyle w:val="a9"/>
                      <w:rFonts w:ascii="Cambria Math" w:eastAsiaTheme="minorHAnsi" w:hAnsi="Cambria Math" w:cs="Calibri"/>
                      <w:i/>
                      <w:color w:val="000000" w:themeColor="text1"/>
                    </w:rPr>
                  </m:ctrlPr>
                </m:limLowPr>
                <m:e>
                  <m:r>
                    <m:rPr>
                      <m:sty m:val="p"/>
                    </m:rPr>
                    <w:rPr>
                      <w:rStyle w:val="a9"/>
                      <w:rFonts w:ascii="Cambria Math" w:eastAsiaTheme="minorHAnsi" w:hAnsi="Cambria Math" w:cs="Calibri"/>
                      <w:color w:val="000000" w:themeColor="text1"/>
                    </w:rPr>
                    <m:t>min</m:t>
                  </m:r>
                </m:e>
                <m:lim>
                  <m:r>
                    <w:rPr>
                      <w:rStyle w:val="a9"/>
                      <w:rFonts w:ascii="Cambria Math" w:eastAsiaTheme="minorHAnsi" w:hAnsi="Cambria Math" w:cs="Calibri"/>
                      <w:color w:val="000000" w:themeColor="text1"/>
                    </w:rPr>
                    <m:t xml:space="preserve"> </m:t>
                  </m:r>
                </m:lim>
              </m:limLow>
            </m:fName>
            <m:e>
              <m:d>
                <m:dPr>
                  <m:ctrlPr>
                    <w:rPr>
                      <w:rStyle w:val="a9"/>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1,T</m:t>
                      </m:r>
                    </m:sub>
                  </m:sSub>
                  <m:r>
                    <w:rPr>
                      <w:rStyle w:val="a9"/>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n,T</m:t>
                      </m:r>
                    </m:sub>
                  </m:sSub>
                </m:e>
              </m:d>
              <m:r>
                <w:rPr>
                  <w:rStyle w:val="a9"/>
                  <w:rFonts w:ascii="Cambria Math" w:eastAsiaTheme="minorHAnsi" w:hAnsi="Cambria Math" w:cs="Calibri"/>
                  <w:color w:val="000000" w:themeColor="text1"/>
                </w:rPr>
                <m:t>&gt;0</m:t>
              </m:r>
            </m:e>
          </m:func>
        </m:oMath>
      </m:oMathPara>
    </w:p>
    <w:p w14:paraId="2BE074D1" w14:textId="4F525313" w:rsidR="0041669E" w:rsidRPr="003940E5" w:rsidRDefault="004D4EDC" w:rsidP="002019FF">
      <w:pPr>
        <w:pStyle w:val="p1"/>
        <w:spacing w:before="0" w:beforeAutospacing="0" w:after="0" w:afterAutospacing="0" w:line="360" w:lineRule="auto"/>
        <w:rPr>
          <w:rFonts w:asciiTheme="minorHAnsi" w:eastAsiaTheme="minorHAnsi" w:hAnsiTheme="minorHAnsi" w:cs="Calibri"/>
          <w:iCs/>
        </w:rPr>
      </w:pPr>
      <w:r w:rsidRPr="004D4EDC">
        <w:rPr>
          <w:rFonts w:asciiTheme="minorHAnsi" w:eastAsiaTheme="minorHAnsi" w:hAnsiTheme="minorHAnsi" w:cs="Calibri"/>
          <w:iCs/>
        </w:rPr>
        <w:t>从而可得，平台在机制启动前具备非负预期收益，满足先验个体理性。</w:t>
      </w:r>
    </w:p>
    <w:p w14:paraId="66A64601" w14:textId="71579F0A" w:rsidR="008A0510" w:rsidRDefault="008A0510" w:rsidP="008A0510">
      <w:pPr>
        <w:pStyle w:val="2"/>
      </w:pPr>
      <w:bookmarkStart w:id="18" w:name="_Toc202048196"/>
      <w:r>
        <w:rPr>
          <w:rFonts w:hint="eastAsia"/>
        </w:rPr>
        <w:t>5</w:t>
      </w:r>
      <w:r>
        <w:t xml:space="preserve">.2 </w:t>
      </w:r>
      <w:r w:rsidRPr="008A0510">
        <w:t>投标者的先验与后验理性</w:t>
      </w:r>
      <w:bookmarkEnd w:id="18"/>
      <w:r w:rsidRPr="003940E5">
        <w:t xml:space="preserve"> </w:t>
      </w:r>
    </w:p>
    <w:p w14:paraId="13F2F9C4" w14:textId="3D291B6C" w:rsidR="00CB38AE" w:rsidRPr="00CB38AE" w:rsidRDefault="00CB38AE" w:rsidP="00CB38AE">
      <w:pPr>
        <w:pStyle w:val="p1"/>
        <w:spacing w:before="0" w:beforeAutospacing="0" w:after="0" w:afterAutospacing="0" w:line="360" w:lineRule="auto"/>
        <w:rPr>
          <w:rFonts w:asciiTheme="minorHAnsi" w:eastAsiaTheme="minorHAnsi" w:hAnsiTheme="minorHAnsi" w:cs="Calibri"/>
          <w:b/>
          <w:bCs/>
        </w:rPr>
      </w:pPr>
      <w:r>
        <w:rPr>
          <w:rFonts w:asciiTheme="minorHAnsi" w:eastAsiaTheme="minorHAnsi" w:hAnsiTheme="minorHAnsi" w:cs="Calibri" w:hint="eastAsia"/>
          <w:b/>
          <w:bCs/>
        </w:rPr>
        <w:t>投标者后</w:t>
      </w:r>
      <w:r w:rsidRPr="008A0510">
        <w:rPr>
          <w:rFonts w:asciiTheme="minorHAnsi" w:eastAsiaTheme="minorHAnsi" w:hAnsiTheme="minorHAnsi" w:cs="Calibri"/>
          <w:b/>
          <w:bCs/>
        </w:rPr>
        <w:t>验理性分析（Ex-</w:t>
      </w:r>
      <w:r>
        <w:rPr>
          <w:rFonts w:asciiTheme="minorHAnsi" w:eastAsiaTheme="minorHAnsi" w:hAnsiTheme="minorHAnsi" w:cs="Calibri" w:hint="eastAsia"/>
          <w:b/>
          <w:bCs/>
        </w:rPr>
        <w:t>Post</w:t>
      </w:r>
      <w:r w:rsidRPr="008A0510">
        <w:rPr>
          <w:rFonts w:asciiTheme="minorHAnsi" w:eastAsiaTheme="minorHAnsi" w:hAnsiTheme="minorHAnsi" w:cs="Calibri"/>
          <w:b/>
          <w:bCs/>
        </w:rPr>
        <w:t xml:space="preserve"> Individual Rationality）</w:t>
      </w:r>
    </w:p>
    <w:p w14:paraId="08AAE153" w14:textId="0CABC457" w:rsidR="00176BFC" w:rsidRPr="003940E5" w:rsidRDefault="00176BFC" w:rsidP="002019FF">
      <w:pPr>
        <w:pStyle w:val="p1"/>
        <w:spacing w:before="0" w:beforeAutospacing="0" w:after="0" w:afterAutospacing="0" w:line="360" w:lineRule="auto"/>
        <w:rPr>
          <w:rFonts w:asciiTheme="minorHAnsi" w:eastAsiaTheme="minorHAnsi" w:hAnsiTheme="minorHAnsi" w:cs="Calibri"/>
          <w:b/>
          <w:bCs/>
          <w:iCs/>
        </w:rPr>
      </w:pPr>
      <w:r w:rsidRPr="003940E5">
        <w:rPr>
          <w:rFonts w:asciiTheme="minorHAnsi" w:eastAsiaTheme="minorHAnsi" w:hAnsiTheme="minorHAnsi" w:cs="Calibri"/>
          <w:iCs/>
        </w:rPr>
        <w:t>投标者每轮的最优</w:t>
      </w:r>
      <w:r w:rsidR="00181E8A">
        <w:rPr>
          <w:rFonts w:asciiTheme="minorHAnsi" w:eastAsiaTheme="minorHAnsi" w:hAnsiTheme="minorHAnsi" w:cs="Calibri" w:hint="eastAsia"/>
          <w:iCs/>
        </w:rPr>
        <w:t>名义</w:t>
      </w:r>
      <w:r w:rsidRPr="003940E5">
        <w:rPr>
          <w:rFonts w:asciiTheme="minorHAnsi" w:eastAsiaTheme="minorHAnsi" w:hAnsiTheme="minorHAnsi" w:cs="Calibri"/>
          <w:iCs/>
        </w:rPr>
        <w:t>出价</w:t>
      </w:r>
      <w:r w:rsidR="00181E8A">
        <w:rPr>
          <w:rFonts w:asciiTheme="minorHAnsi" w:eastAsiaTheme="minorHAnsi" w:hAnsiTheme="minorHAnsi" w:cs="Calibri" w:hint="eastAsia"/>
          <w:iCs/>
        </w:rPr>
        <w:t>可表示为</w:t>
      </w:r>
      <w:r w:rsidR="00181E8A">
        <w:rPr>
          <w:rFonts w:asciiTheme="minorHAnsi" w:eastAsiaTheme="minorHAnsi" w:hAnsiTheme="minorHAnsi" w:cs="Calibri"/>
          <w:iCs/>
        </w:rPr>
        <w:t>:</w:t>
      </w:r>
    </w:p>
    <w:p w14:paraId="2C66D227" w14:textId="639C6736" w:rsidR="00176BFC" w:rsidRPr="00181E8A" w:rsidRDefault="00000000" w:rsidP="002019FF">
      <w:pPr>
        <w:tabs>
          <w:tab w:val="left" w:pos="8222"/>
        </w:tabs>
        <w:spacing w:line="360" w:lineRule="auto"/>
        <w:ind w:rightChars="-67" w:right="-161"/>
        <w:rPr>
          <w:rFonts w:asciiTheme="minorHAnsi" w:eastAsiaTheme="minorHAnsi" w:hAnsiTheme="minorHAnsi" w:cs="Calibri"/>
          <w:color w:val="000000" w:themeColor="text1"/>
        </w:rPr>
      </w:pPr>
      <m:oMathPara>
        <m:oMath>
          <m:sSubSup>
            <m:sSubSupPr>
              <m:ctrlPr>
                <w:rPr>
                  <w:rFonts w:ascii="Cambria Math" w:eastAsiaTheme="minorHAnsi" w:hAnsi="Cambria Math" w:cs="Calibri"/>
                  <w:i/>
                </w:rPr>
              </m:ctrlPr>
            </m:sSubSupPr>
            <m:e>
              <m:r>
                <w:rPr>
                  <w:rFonts w:ascii="Cambria Math" w:eastAsiaTheme="minorHAnsi" w:hAnsi="Cambria Math" w:cs="Calibri"/>
                </w:rPr>
                <m:t>P</m:t>
              </m:r>
            </m:e>
            <m:sub>
              <m:r>
                <w:rPr>
                  <w:rFonts w:ascii="Cambria Math" w:eastAsiaTheme="minorHAnsi" w:hAnsi="Cambria Math" w:cs="Calibri"/>
                </w:rPr>
                <m:t>i,t</m:t>
              </m:r>
            </m:sub>
            <m:sup>
              <m:r>
                <w:rPr>
                  <w:rFonts w:ascii="Cambria Math" w:eastAsiaTheme="minorHAnsi" w:hAnsi="Cambria Math" w:cs="Calibri"/>
                </w:rPr>
                <m:t>*</m:t>
              </m:r>
            </m:sup>
          </m:sSubSup>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i,t-1</m:t>
              </m:r>
            </m:sub>
          </m:sSub>
          <m:r>
            <w:rPr>
              <w:rFonts w:ascii="Cambria Math" w:eastAsiaTheme="minorHAnsi" w:hAnsi="Cambria Math" w:cs="Calibri"/>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m:t>
                      </m:r>
                      <m:sSub>
                        <m:sSubPr>
                          <m:ctrlPr>
                            <w:rPr>
                              <w:rFonts w:ascii="Cambria Math" w:eastAsiaTheme="minorHAnsi" w:hAnsi="Cambria Math" w:cs="Calibri"/>
                              <w:i/>
                              <w:color w:val="000000" w:themeColor="text1"/>
                            </w:rPr>
                          </m:ctrlPr>
                        </m:sSubPr>
                        <m:e>
                          <m:r>
                            <w:rPr>
                              <w:rFonts w:ascii="Cambria Math" w:eastAsiaTheme="minorHAnsi" w:hAnsi="Cambria Math" w:cs="Calibri"/>
                              <w:color w:val="000000" w:themeColor="text1"/>
                            </w:rPr>
                            <m:t>Prob</m:t>
                          </m:r>
                          <m:r>
                            <m:rPr>
                              <m:scr m:val="script"/>
                            </m:rPr>
                            <w:rPr>
                              <w:rFonts w:ascii="Cambria Math" w:eastAsiaTheme="minorHAnsi" w:hAnsi="Cambria Math" w:cs="Calibri"/>
                              <w:color w:val="000000" w:themeColor="text1"/>
                            </w:rPr>
                            <m:t>(H</m:t>
                          </m:r>
                        </m:e>
                        <m:sub>
                          <m:r>
                            <w:rPr>
                              <w:rFonts w:ascii="Cambria Math" w:eastAsiaTheme="minorHAnsi" w:hAnsi="Cambria Math" w:cs="Calibri"/>
                              <w:color w:val="000000" w:themeColor="text1"/>
                            </w:rPr>
                            <m:t>t</m:t>
                          </m:r>
                        </m:sub>
                      </m:sSub>
                      <m:d>
                        <m:dPr>
                          <m:begChr m:val="|"/>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e>
            <m:sup>
              <m:r>
                <w:rPr>
                  <w:rFonts w:ascii="Cambria Math" w:eastAsiaTheme="minorHAnsi" w:hAnsi="Cambria Math" w:cs="Calibri"/>
                  <w:color w:val="000000" w:themeColor="text1"/>
                </w:rPr>
                <m:t>-1</m:t>
              </m:r>
            </m:sup>
          </m:sSup>
        </m:oMath>
      </m:oMathPara>
    </w:p>
    <w:p w14:paraId="054B2121" w14:textId="2E429F2B" w:rsidR="00181E8A" w:rsidRPr="00181E8A" w:rsidRDefault="00176BFC" w:rsidP="00181E8A">
      <w:pPr>
        <w:widowControl w:val="0"/>
        <w:tabs>
          <w:tab w:val="left" w:pos="8222"/>
        </w:tabs>
        <w:spacing w:line="360" w:lineRule="auto"/>
        <w:ind w:rightChars="-67" w:right="-161"/>
        <w:jc w:val="both"/>
        <w:rPr>
          <w:rFonts w:asciiTheme="minorHAnsi" w:eastAsiaTheme="minorEastAsia" w:hAnsiTheme="minorHAnsi" w:cs="Calibri"/>
          <w:i/>
          <w:color w:val="000000" w:themeColor="text1"/>
        </w:rPr>
      </w:pPr>
      <m:oMathPara>
        <m:oMath>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w:bookmarkStart w:id="19" w:name="OLE_LINK13"/>
              <w:bookmarkStart w:id="20" w:name="OLE_LINK14"/>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w:bookmarkEnd w:id="19"/>
              <w:bookmarkEnd w:id="20"/>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e>
            <m:sup>
              <m:r>
                <w:rPr>
                  <w:rFonts w:ascii="Cambria Math" w:eastAsiaTheme="minorHAnsi" w:hAnsi="Cambria Math" w:cs="Calibri"/>
                  <w:color w:val="000000" w:themeColor="text1"/>
                </w:rPr>
                <m:t>-1</m:t>
              </m:r>
            </m:sup>
          </m:sSup>
          <m:r>
            <m:rPr>
              <m:sty m:val="p"/>
            </m:rPr>
            <w:rPr>
              <w:rFonts w:ascii="Cambria Math" w:eastAsiaTheme="minorHAnsi" w:hAnsi="Cambria Math" w:cs="Calibri"/>
              <w:color w:val="000000" w:themeColor="text1"/>
            </w:rPr>
            <w:br/>
          </m:r>
        </m:oMath>
        <m:oMath>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e>
            <m:sup>
              <m:r>
                <w:rPr>
                  <w:rFonts w:ascii="Cambria Math" w:eastAsiaTheme="minorHAnsi" w:hAnsi="Cambria Math" w:cs="Calibri"/>
                  <w:color w:val="000000" w:themeColor="text1"/>
                </w:rPr>
                <m:t>-1</m:t>
              </m:r>
            </m:sup>
          </m:sSup>
          <m:r>
            <w:rPr>
              <w:rFonts w:ascii="Cambria Math" w:eastAsiaTheme="minorHAnsi" w:hAnsi="Cambria Math" w:cs="Calibri"/>
              <w:color w:val="000000" w:themeColor="text1"/>
            </w:rPr>
            <m:t xml:space="preserve">         </m:t>
          </m:r>
        </m:oMath>
      </m:oMathPara>
    </w:p>
    <w:p w14:paraId="163E13DD" w14:textId="1C3B1FD2" w:rsidR="00181E8A" w:rsidRDefault="00181E8A" w:rsidP="00181E8A">
      <w:pPr>
        <w:widowControl w:val="0"/>
        <w:tabs>
          <w:tab w:val="left" w:pos="8222"/>
        </w:tabs>
        <w:spacing w:line="360" w:lineRule="auto"/>
        <w:ind w:rightChars="-67" w:right="-161"/>
        <w:jc w:val="both"/>
        <w:rPr>
          <w:rFonts w:asciiTheme="minorHAnsi" w:eastAsiaTheme="minorHAnsi" w:hAnsiTheme="minorHAnsi" w:cs="Calibri"/>
          <w:color w:val="000000" w:themeColor="text1"/>
        </w:rPr>
      </w:pPr>
      <w:r>
        <w:rPr>
          <w:rFonts w:asciiTheme="minorHAnsi" w:eastAsiaTheme="minorEastAsia" w:hAnsiTheme="minorHAnsi" w:cs="Calibri" w:hint="eastAsia"/>
          <w:iCs/>
          <w:color w:val="000000" w:themeColor="text1"/>
        </w:rPr>
        <w:t>其简化表达为：</w:t>
      </w:r>
      <m:oMath>
        <m:sSubSup>
          <m:sSubSupPr>
            <m:ctrlPr>
              <w:rPr>
                <w:rFonts w:ascii="Cambria Math" w:eastAsiaTheme="minorHAnsi" w:hAnsi="Cambria Math" w:cs="Calibri"/>
                <w:i/>
              </w:rPr>
            </m:ctrlPr>
          </m:sSubSupPr>
          <m:e>
            <m:r>
              <w:rPr>
                <w:rFonts w:ascii="Cambria Math" w:eastAsiaTheme="minorHAnsi" w:hAnsi="Cambria Math" w:cs="Calibri"/>
              </w:rPr>
              <m:t>P</m:t>
            </m:r>
          </m:e>
          <m:sub>
            <m:r>
              <w:rPr>
                <w:rFonts w:ascii="Cambria Math" w:eastAsiaTheme="minorHAnsi" w:hAnsi="Cambria Math" w:cs="Calibri"/>
              </w:rPr>
              <m:t>i,t</m:t>
            </m:r>
          </m:sub>
          <m:sup>
            <m:r>
              <w:rPr>
                <w:rFonts w:ascii="Cambria Math" w:eastAsiaTheme="minorHAnsi" w:hAnsi="Cambria Math" w:cs="Calibri"/>
              </w:rPr>
              <m:t>*</m:t>
            </m:r>
          </m:sup>
        </m:sSubSup>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i,t-1</m:t>
            </m:r>
          </m:sub>
        </m:sSub>
        <m:r>
          <w:rPr>
            <w:rFonts w:ascii="Cambria Math" w:eastAsiaTheme="minorHAnsi" w:hAnsi="Cambria Math" w:cs="Calibri"/>
            <w:color w:val="000000" w:themeColor="text1"/>
          </w:rPr>
          <m:t>-</m:t>
        </m:r>
        <m:d>
          <m:dPr>
            <m:begChr m:val="|"/>
            <m:endChr m:val="|"/>
            <m:ctrlPr>
              <w:rPr>
                <w:rFonts w:ascii="Cambria Math" w:eastAsiaTheme="minorHAnsi" w:hAnsi="Cambria Math" w:cs="Calibri"/>
                <w:i/>
                <w:color w:val="000000" w:themeColor="text1"/>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A</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A</m:t>
                    </m:r>
                  </m:e>
                  <m:sup>
                    <m:r>
                      <w:rPr>
                        <w:rFonts w:ascii="Cambria Math" w:eastAsiaTheme="minorHAnsi" w:hAnsi="Cambria Math" w:cs="Calibri"/>
                        <w:color w:val="000000" w:themeColor="text1"/>
                      </w:rPr>
                      <m:t>'</m:t>
                    </m:r>
                  </m:sup>
                </m:sSup>
              </m:den>
            </m:f>
          </m:e>
        </m:d>
        <m:r>
          <w:rPr>
            <w:rFonts w:ascii="Cambria Math" w:eastAsiaTheme="minorHAnsi" w:hAnsi="Cambria Math" w:cs="Calibri"/>
            <w:color w:val="000000" w:themeColor="text1"/>
          </w:rPr>
          <m:t>+</m:t>
        </m:r>
        <m:d>
          <m:dPr>
            <m:begChr m:val="|"/>
            <m:endChr m:val="|"/>
            <m:ctrlPr>
              <w:rPr>
                <w:rFonts w:ascii="Cambria Math" w:eastAsiaTheme="minorHAnsi" w:hAnsi="Cambria Math" w:cs="Calibri"/>
                <w:i/>
                <w:color w:val="000000" w:themeColor="text1"/>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B</m:t>
                    </m:r>
                  </m:e>
                  <m:sup>
                    <m:r>
                      <w:rPr>
                        <w:rFonts w:ascii="Cambria Math" w:eastAsiaTheme="minorHAnsi" w:hAnsi="Cambria Math" w:cs="Calibri"/>
                        <w:color w:val="000000" w:themeColor="text1"/>
                      </w:rPr>
                      <m:t>'</m:t>
                    </m:r>
                  </m:sup>
                </m:sSup>
              </m:den>
            </m:f>
          </m:e>
        </m:d>
        <m:r>
          <w:rPr>
            <w:rFonts w:ascii="Cambria Math" w:eastAsiaTheme="minorHAnsi" w:hAnsi="Cambria Math" w:cs="Calibri"/>
            <w:color w:val="000000" w:themeColor="text1"/>
          </w:rPr>
          <m:t>-</m:t>
        </m:r>
        <m:d>
          <m:dPr>
            <m:begChr m:val="|"/>
            <m:endChr m:val="|"/>
            <m:ctrlPr>
              <w:rPr>
                <w:rFonts w:ascii="Cambria Math" w:eastAsiaTheme="minorHAnsi" w:hAnsi="Cambria Math" w:cs="Calibri"/>
                <w:i/>
                <w:color w:val="000000" w:themeColor="text1"/>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C</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C</m:t>
                    </m:r>
                  </m:e>
                  <m:sup>
                    <m:r>
                      <w:rPr>
                        <w:rFonts w:ascii="Cambria Math" w:eastAsiaTheme="minorHAnsi" w:hAnsi="Cambria Math" w:cs="Calibri"/>
                        <w:color w:val="000000" w:themeColor="text1"/>
                      </w:rPr>
                      <m:t>'</m:t>
                    </m:r>
                  </m:sup>
                </m:sSup>
              </m:den>
            </m:f>
          </m:e>
        </m:d>
        <m:r>
          <w:rPr>
            <w:rFonts w:ascii="Cambria Math" w:eastAsiaTheme="minorHAnsi" w:hAnsi="Cambria Math" w:cs="Calibri"/>
            <w:color w:val="000000" w:themeColor="text1"/>
          </w:rPr>
          <m:t xml:space="preserve"> ,</m:t>
        </m:r>
      </m:oMath>
      <w:r w:rsidR="008A0510">
        <w:rPr>
          <w:rFonts w:asciiTheme="minorHAnsi" w:eastAsiaTheme="minorHAnsi" w:hAnsiTheme="minorHAnsi" w:cs="Calibri"/>
          <w:iCs/>
        </w:rPr>
        <w:t>中标者</w:t>
      </w:r>
      <w:r>
        <w:rPr>
          <w:rFonts w:asciiTheme="minorHAnsi" w:eastAsiaTheme="minorHAnsi" w:hAnsiTheme="minorHAnsi" w:cs="Calibri" w:hint="eastAsia"/>
          <w:iCs/>
        </w:rPr>
        <w:t>获得实际成交价格为</w:t>
      </w:r>
      <m:oMath>
        <m:sSubSup>
          <m:sSubSupPr>
            <m:ctrlPr>
              <w:rPr>
                <w:rFonts w:ascii="Cambria Math" w:eastAsiaTheme="minorHAnsi" w:hAnsi="Cambria Math" w:cs="Calibri"/>
                <w:i/>
              </w:rPr>
            </m:ctrlPr>
          </m:sSubSup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rPr>
              <m:t>=P</m:t>
            </m:r>
          </m:e>
          <m:sub>
            <m:r>
              <w:rPr>
                <w:rFonts w:ascii="Cambria Math" w:eastAsiaTheme="minorHAnsi" w:hAnsi="Cambria Math" w:cs="Calibri"/>
              </w:rPr>
              <m:t>i,T</m:t>
            </m:r>
          </m:sub>
          <m:sup>
            <m:r>
              <w:rPr>
                <w:rFonts w:ascii="Cambria Math" w:eastAsiaTheme="minorHAnsi" w:hAnsi="Cambria Math" w:cs="Calibri"/>
              </w:rPr>
              <m:t>*</m:t>
            </m:r>
          </m:sup>
        </m:sSubSup>
        <m:r>
          <w:rPr>
            <w:rFonts w:ascii="Cambria Math" w:eastAsiaTheme="minorHAnsi" w:hAnsi="Cambria Math" w:cs="Calibri"/>
          </w:rPr>
          <m:t>+</m:t>
        </m:r>
        <m:r>
          <w:rPr>
            <w:rStyle w:val="a9"/>
            <w:rFonts w:ascii="Cambria Math" w:eastAsiaTheme="minorHAnsi" w:hAnsi="Cambria Math" w:cs="Calibri"/>
            <w:color w:val="auto"/>
          </w:rPr>
          <m:t>β</m:t>
        </m:r>
        <m:r>
          <w:rPr>
            <w:rStyle w:val="a9"/>
            <w:rFonts w:ascii="Cambria Math" w:eastAsiaTheme="minorHAnsi" w:hAnsi="Cambria Math" w:cs="Calibri"/>
            <w:color w:val="000000" w:themeColor="text1"/>
          </w:rPr>
          <m:t>∆</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r>
          <w:rPr>
            <w:rFonts w:ascii="Cambria Math" w:eastAsiaTheme="minorHAnsi" w:hAnsi="Cambria Math" w:cs="Calibri"/>
            <w:color w:val="000000" w:themeColor="text1"/>
          </w:rPr>
          <m:t>-</m:t>
        </m:r>
        <m:d>
          <m:dPr>
            <m:begChr m:val="|"/>
            <m:endChr m:val="|"/>
            <m:ctrlPr>
              <w:rPr>
                <w:rFonts w:ascii="Cambria Math" w:eastAsiaTheme="minorHAnsi" w:hAnsi="Cambria Math" w:cs="Calibri"/>
                <w:i/>
                <w:color w:val="000000" w:themeColor="text1"/>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A</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A</m:t>
                    </m:r>
                  </m:e>
                  <m:sup>
                    <m:r>
                      <w:rPr>
                        <w:rFonts w:ascii="Cambria Math" w:eastAsiaTheme="minorHAnsi" w:hAnsi="Cambria Math" w:cs="Calibri"/>
                        <w:color w:val="000000" w:themeColor="text1"/>
                      </w:rPr>
                      <m:t>'</m:t>
                    </m:r>
                  </m:sup>
                </m:sSup>
              </m:den>
            </m:f>
          </m:e>
        </m:d>
        <m:r>
          <w:rPr>
            <w:rFonts w:ascii="Cambria Math" w:eastAsiaTheme="minorHAnsi" w:hAnsi="Cambria Math" w:cs="Calibri"/>
            <w:color w:val="000000" w:themeColor="text1"/>
          </w:rPr>
          <m:t>+</m:t>
        </m:r>
        <m:d>
          <m:dPr>
            <m:begChr m:val="|"/>
            <m:endChr m:val="|"/>
            <m:ctrlPr>
              <w:rPr>
                <w:rFonts w:ascii="Cambria Math" w:eastAsiaTheme="minorHAnsi" w:hAnsi="Cambria Math" w:cs="Calibri"/>
                <w:i/>
                <w:color w:val="000000" w:themeColor="text1"/>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B</m:t>
                    </m:r>
                  </m:e>
                  <m:sup>
                    <m:r>
                      <w:rPr>
                        <w:rFonts w:ascii="Cambria Math" w:eastAsiaTheme="minorHAnsi" w:hAnsi="Cambria Math" w:cs="Calibri"/>
                        <w:color w:val="000000" w:themeColor="text1"/>
                      </w:rPr>
                      <m:t>'</m:t>
                    </m:r>
                  </m:sup>
                </m:sSup>
              </m:den>
            </m:f>
          </m:e>
        </m:d>
        <m:r>
          <w:rPr>
            <w:rFonts w:ascii="Cambria Math" w:eastAsiaTheme="minorHAnsi" w:hAnsi="Cambria Math" w:cs="Calibri"/>
            <w:color w:val="000000" w:themeColor="text1"/>
          </w:rPr>
          <m:t>-</m:t>
        </m:r>
        <m:d>
          <m:dPr>
            <m:begChr m:val="|"/>
            <m:endChr m:val="|"/>
            <m:ctrlPr>
              <w:rPr>
                <w:rFonts w:ascii="Cambria Math" w:eastAsiaTheme="minorHAnsi" w:hAnsi="Cambria Math" w:cs="Calibri"/>
                <w:i/>
                <w:color w:val="000000" w:themeColor="text1"/>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C</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C</m:t>
                    </m:r>
                  </m:e>
                  <m:sup>
                    <m:r>
                      <w:rPr>
                        <w:rFonts w:ascii="Cambria Math" w:eastAsiaTheme="minorHAnsi" w:hAnsi="Cambria Math" w:cs="Calibri"/>
                        <w:color w:val="000000" w:themeColor="text1"/>
                      </w:rPr>
                      <m:t>'</m:t>
                    </m:r>
                  </m:sup>
                </m:sSup>
              </m:den>
            </m:f>
          </m:e>
        </m:d>
        <m:r>
          <w:rPr>
            <w:rFonts w:ascii="Cambria Math" w:eastAsiaTheme="minorHAnsi" w:hAnsi="Cambria Math" w:cs="Calibri"/>
            <w:color w:val="000000" w:themeColor="text1"/>
          </w:rPr>
          <m:t xml:space="preserve">  </m:t>
        </m:r>
      </m:oMath>
      <w:r>
        <w:rPr>
          <w:rFonts w:asciiTheme="minorHAnsi" w:eastAsiaTheme="minorHAnsi" w:hAnsiTheme="minorHAnsi" w:cs="Calibri" w:hint="eastAsia"/>
          <w:color w:val="000000" w:themeColor="text1"/>
        </w:rPr>
        <w:t>，最终净利润为</w:t>
      </w:r>
    </w:p>
    <w:p w14:paraId="3C7CD5D0" w14:textId="0FF5A10C" w:rsidR="00181E8A" w:rsidRPr="00181E8A" w:rsidRDefault="00000000" w:rsidP="00181E8A">
      <w:pPr>
        <w:widowControl w:val="0"/>
        <w:tabs>
          <w:tab w:val="left" w:pos="8222"/>
        </w:tabs>
        <w:spacing w:line="360" w:lineRule="auto"/>
        <w:ind w:rightChars="-67" w:right="-161"/>
        <w:jc w:val="center"/>
        <w:rPr>
          <w:rFonts w:asciiTheme="minorHAnsi" w:eastAsiaTheme="minorEastAsia" w:hAnsiTheme="minorHAnsi" w:cs="Calibri"/>
          <w:iCs/>
          <w:color w:val="000000" w:themeColor="text1"/>
        </w:rPr>
      </w:pPr>
      <m:oMathPara>
        <m:oMath>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π</m:t>
              </m:r>
            </m:e>
            <m:sub>
              <m:r>
                <w:rPr>
                  <w:rStyle w:val="a9"/>
                  <w:rFonts w:ascii="Cambria Math" w:eastAsiaTheme="minorHAnsi" w:hAnsi="Cambria Math" w:cs="Calibri"/>
                  <w:color w:val="000000" w:themeColor="text1"/>
                </w:rPr>
                <m:t>winner</m:t>
              </m:r>
            </m:sub>
          </m:sSub>
          <m:r>
            <w:rPr>
              <w:rStyle w:val="a9"/>
              <w:rFonts w:ascii="Cambria Math" w:eastAsiaTheme="minorHAnsi" w:hAnsi="Cambria Math" w:cs="Calibri"/>
              <w:color w:val="000000" w:themeColor="text1"/>
            </w:rPr>
            <m:t>=</m:t>
          </m:r>
          <m:r>
            <w:rPr>
              <w:rFonts w:ascii="Cambria Math" w:eastAsiaTheme="minorHAnsi" w:hAnsi="Cambria Math" w:cs="Calibri"/>
              <w:color w:val="000000" w:themeColor="text1"/>
            </w:rPr>
            <m:t>-</m:t>
          </m:r>
          <m:d>
            <m:dPr>
              <m:begChr m:val="|"/>
              <m:endChr m:val="|"/>
              <m:ctrlPr>
                <w:rPr>
                  <w:rFonts w:ascii="Cambria Math" w:eastAsiaTheme="minorHAnsi" w:hAnsi="Cambria Math" w:cs="Calibri"/>
                  <w:i/>
                  <w:color w:val="000000" w:themeColor="text1"/>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A</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A</m:t>
                      </m:r>
                    </m:e>
                    <m:sup>
                      <m:r>
                        <w:rPr>
                          <w:rFonts w:ascii="Cambria Math" w:eastAsiaTheme="minorHAnsi" w:hAnsi="Cambria Math" w:cs="Calibri"/>
                          <w:color w:val="000000" w:themeColor="text1"/>
                        </w:rPr>
                        <m:t>'</m:t>
                      </m:r>
                    </m:sup>
                  </m:sSup>
                </m:den>
              </m:f>
            </m:e>
          </m:d>
          <m:r>
            <w:rPr>
              <w:rFonts w:ascii="Cambria Math" w:eastAsiaTheme="minorHAnsi" w:hAnsi="Cambria Math" w:cs="Calibri"/>
              <w:color w:val="000000" w:themeColor="text1"/>
            </w:rPr>
            <m:t>+</m:t>
          </m:r>
          <m:d>
            <m:dPr>
              <m:begChr m:val="|"/>
              <m:endChr m:val="|"/>
              <m:ctrlPr>
                <w:rPr>
                  <w:rFonts w:ascii="Cambria Math" w:eastAsiaTheme="minorHAnsi" w:hAnsi="Cambria Math" w:cs="Calibri"/>
                  <w:i/>
                  <w:color w:val="000000" w:themeColor="text1"/>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B</m:t>
                      </m:r>
                    </m:e>
                    <m:sup>
                      <m:r>
                        <w:rPr>
                          <w:rFonts w:ascii="Cambria Math" w:eastAsiaTheme="minorHAnsi" w:hAnsi="Cambria Math" w:cs="Calibri"/>
                          <w:color w:val="000000" w:themeColor="text1"/>
                        </w:rPr>
                        <m:t>'</m:t>
                      </m:r>
                    </m:sup>
                  </m:sSup>
                </m:den>
              </m:f>
            </m:e>
          </m:d>
          <m:r>
            <w:rPr>
              <w:rFonts w:ascii="Cambria Math" w:eastAsiaTheme="minorHAnsi" w:hAnsi="Cambria Math" w:cs="Calibri"/>
              <w:color w:val="000000" w:themeColor="text1"/>
            </w:rPr>
            <m:t>-</m:t>
          </m:r>
          <m:d>
            <m:dPr>
              <m:begChr m:val="|"/>
              <m:endChr m:val="|"/>
              <m:ctrlPr>
                <w:rPr>
                  <w:rFonts w:ascii="Cambria Math" w:eastAsiaTheme="minorHAnsi" w:hAnsi="Cambria Math" w:cs="Calibri"/>
                  <w:i/>
                  <w:color w:val="000000" w:themeColor="text1"/>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C</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C</m:t>
                      </m:r>
                    </m:e>
                    <m:sup>
                      <m:r>
                        <w:rPr>
                          <w:rFonts w:ascii="Cambria Math" w:eastAsiaTheme="minorHAnsi" w:hAnsi="Cambria Math" w:cs="Calibri"/>
                          <w:color w:val="000000" w:themeColor="text1"/>
                        </w:rPr>
                        <m:t>'</m:t>
                      </m:r>
                    </m:sup>
                  </m:sSup>
                </m:den>
              </m:f>
            </m:e>
          </m:d>
        </m:oMath>
      </m:oMathPara>
    </w:p>
    <w:p w14:paraId="1E81D491" w14:textId="08A6576F" w:rsidR="00181E8A" w:rsidRPr="00181E8A" w:rsidRDefault="00181E8A" w:rsidP="00CB38AE">
      <w:pPr>
        <w:pStyle w:val="p1"/>
        <w:spacing w:before="0" w:beforeAutospacing="0" w:after="0" w:afterAutospacing="0" w:line="360" w:lineRule="auto"/>
        <w:rPr>
          <w:rFonts w:asciiTheme="minorHAnsi" w:eastAsiaTheme="minorHAnsi" w:hAnsiTheme="minorHAnsi" w:cs="Calibri"/>
          <w:color w:val="000000" w:themeColor="text1"/>
        </w:rPr>
      </w:pPr>
      <w:r>
        <w:rPr>
          <w:rFonts w:asciiTheme="minorHAnsi" w:eastAsiaTheme="minorHAnsi" w:hAnsiTheme="minorHAnsi" w:cs="Calibri" w:hint="eastAsia"/>
          <w:color w:val="000000" w:themeColor="text1"/>
          <w:highlight w:val="green"/>
        </w:rPr>
        <w:t>在结构上</w:t>
      </w:r>
      <w:r>
        <w:rPr>
          <w:rFonts w:asciiTheme="minorHAnsi" w:eastAsiaTheme="minorHAnsi" w:hAnsiTheme="minorHAnsi" w:cs="Calibri" w:hint="eastAsia"/>
          <w:color w:val="000000" w:themeColor="text1"/>
        </w:rPr>
        <w:t>，</w:t>
      </w:r>
      <w:r w:rsidRPr="00181E8A">
        <w:rPr>
          <w:rFonts w:asciiTheme="minorHAnsi" w:eastAsiaTheme="minorHAnsi" w:hAnsiTheme="minorHAnsi" w:cs="Calibri" w:hint="eastAsia"/>
          <w:color w:val="000000" w:themeColor="text1"/>
        </w:rPr>
        <w:t>尽管</w:t>
      </w:r>
      <m:oMath>
        <m:r>
          <w:rPr>
            <w:rFonts w:ascii="Cambria Math" w:eastAsiaTheme="minorHAnsi" w:hAnsi="Cambria Math" w:cs="Calibri"/>
            <w:color w:val="000000" w:themeColor="text1"/>
          </w:rPr>
          <m:t>-</m:t>
        </m:r>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B</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B</m:t>
                </m:r>
              </m:e>
              <m:sup>
                <m:r>
                  <w:rPr>
                    <w:rFonts w:ascii="Cambria Math" w:eastAsiaTheme="minorHAnsi" w:hAnsi="Cambria Math" w:cs="Calibri"/>
                    <w:color w:val="000000" w:themeColor="text1"/>
                  </w:rPr>
                  <m:t>'</m:t>
                </m:r>
              </m:sup>
            </m:sSup>
          </m:den>
        </m:f>
      </m:oMath>
      <w:r w:rsidR="00176BFC" w:rsidRPr="003940E5">
        <w:rPr>
          <w:rFonts w:asciiTheme="minorHAnsi" w:eastAsiaTheme="minorHAnsi" w:hAnsiTheme="minorHAnsi" w:cs="Calibri"/>
          <w:color w:val="000000" w:themeColor="text1"/>
        </w:rPr>
        <w:t>是</w:t>
      </w:r>
      <w:r>
        <w:rPr>
          <w:rFonts w:asciiTheme="minorHAnsi" w:eastAsiaTheme="minorHAnsi" w:hAnsiTheme="minorHAnsi" w:cs="Calibri" w:hint="eastAsia"/>
          <w:color w:val="000000" w:themeColor="text1"/>
        </w:rPr>
        <w:t>三个项中</w:t>
      </w:r>
      <w:r w:rsidR="00176BFC" w:rsidRPr="003940E5">
        <w:rPr>
          <w:rFonts w:asciiTheme="minorHAnsi" w:eastAsiaTheme="minorHAnsi" w:hAnsiTheme="minorHAnsi" w:cs="Calibri"/>
          <w:color w:val="000000" w:themeColor="text1"/>
        </w:rPr>
        <w:t>唯一的正</w:t>
      </w:r>
      <w:r w:rsidR="007804D7" w:rsidRPr="003940E5">
        <w:rPr>
          <w:rFonts w:asciiTheme="minorHAnsi" w:eastAsiaTheme="minorHAnsi" w:hAnsiTheme="minorHAnsi" w:cs="Calibri"/>
          <w:color w:val="000000" w:themeColor="text1"/>
        </w:rPr>
        <w:t>项，</w:t>
      </w:r>
      <w:r w:rsidRPr="00181E8A">
        <w:rPr>
          <w:rFonts w:asciiTheme="minorHAnsi" w:eastAsiaTheme="minorHAnsi" w:hAnsiTheme="minorHAnsi" w:cs="Calibri"/>
          <w:color w:val="000000" w:themeColor="text1"/>
        </w:rPr>
        <w:t>它却对实际成本</w:t>
      </w:r>
      <m:oMath>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oMath>
      <w:r w:rsidRPr="00181E8A">
        <w:rPr>
          <w:rFonts w:asciiTheme="minorHAnsi" w:eastAsiaTheme="minorHAnsi" w:hAnsiTheme="minorHAnsi" w:cs="Calibri"/>
          <w:color w:val="000000" w:themeColor="text1"/>
        </w:rPr>
        <w:t xml:space="preserve"> 与有效报价 </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oMath>
      <w:r w:rsidRPr="00181E8A">
        <w:rPr>
          <w:rFonts w:asciiTheme="minorHAnsi" w:eastAsiaTheme="minorHAnsi" w:hAnsiTheme="minorHAnsi" w:cs="Calibri"/>
          <w:color w:val="000000" w:themeColor="text1"/>
        </w:rPr>
        <w:t xml:space="preserve"> 之间的关系具有决定性影响。具体而言，B 项代表生存概率</w:t>
      </w:r>
      <w:r>
        <w:rPr>
          <w:rFonts w:asciiTheme="minorHAnsi" w:eastAsiaTheme="minorHAnsi" w:hAnsiTheme="minorHAnsi" w:cs="Calibri" w:hint="eastAsia"/>
          <w:color w:val="000000" w:themeColor="text1"/>
        </w:rPr>
        <w:t>，是</w:t>
      </w:r>
      <w:r w:rsidRPr="00181E8A">
        <w:rPr>
          <w:rFonts w:asciiTheme="minorHAnsi" w:eastAsiaTheme="minorHAnsi" w:hAnsiTheme="minorHAnsi" w:cs="Calibri"/>
          <w:color w:val="000000" w:themeColor="text1"/>
        </w:rPr>
        <w:t>累计分布函数 F(P)</w:t>
      </w:r>
      <w:r>
        <w:rPr>
          <w:rFonts w:asciiTheme="minorHAnsi" w:eastAsiaTheme="minorHAnsi" w:hAnsiTheme="minorHAnsi" w:cs="Calibri" w:hint="eastAsia"/>
          <w:color w:val="000000" w:themeColor="text1"/>
        </w:rPr>
        <w:t>，</w:t>
      </w:r>
      <w:r w:rsidRPr="00181E8A">
        <w:rPr>
          <w:rFonts w:asciiTheme="minorHAnsi" w:eastAsiaTheme="minorHAnsi" w:hAnsiTheme="minorHAnsi" w:cs="Calibri"/>
          <w:color w:val="000000" w:themeColor="text1"/>
        </w:rPr>
        <w:t>而 A 与 C 分别为密度函数。在经济</w:t>
      </w:r>
      <w:r>
        <w:rPr>
          <w:rFonts w:asciiTheme="minorHAnsi" w:eastAsiaTheme="minorHAnsi" w:hAnsiTheme="minorHAnsi" w:cs="Calibri" w:hint="eastAsia"/>
          <w:color w:val="000000" w:themeColor="text1"/>
        </w:rPr>
        <w:t>分析</w:t>
      </w:r>
      <w:r w:rsidRPr="00181E8A">
        <w:rPr>
          <w:rFonts w:asciiTheme="minorHAnsi" w:eastAsiaTheme="minorHAnsi" w:hAnsiTheme="minorHAnsi" w:cs="Calibri"/>
          <w:color w:val="000000" w:themeColor="text1"/>
        </w:rPr>
        <w:t>中，</w:t>
      </w:r>
      <w:r w:rsidRPr="003940E5">
        <w:rPr>
          <w:rFonts w:asciiTheme="minorHAnsi" w:eastAsiaTheme="minorHAnsi" w:hAnsiTheme="minorHAnsi" w:cs="Calibri"/>
          <w:color w:val="000000" w:themeColor="text1"/>
        </w:rPr>
        <w:t>当P为有效价格</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oMath>
      <w:r w:rsidRPr="003940E5">
        <w:rPr>
          <w:rFonts w:asciiTheme="minorHAnsi" w:eastAsiaTheme="minorHAnsi" w:hAnsiTheme="minorHAnsi" w:cs="Calibri"/>
          <w:color w:val="000000" w:themeColor="text1"/>
        </w:rPr>
        <w:t>而F(P)代表生存概率时，</w:t>
      </w:r>
      <m:oMath>
        <m:d>
          <m:dPr>
            <m:begChr m:val="|"/>
            <m:endChr m:val="|"/>
            <m:ctrlPr>
              <w:rPr>
                <w:rFonts w:ascii="Cambria Math" w:eastAsiaTheme="minorHAnsi" w:hAnsi="Cambria Math" w:cs="Calibri"/>
                <w:i/>
                <w:color w:val="000000" w:themeColor="text1"/>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F(P)</m:t>
                </m:r>
              </m:num>
              <m:den>
                <m:r>
                  <w:rPr>
                    <w:rFonts w:ascii="Cambria Math" w:eastAsiaTheme="minorHAnsi" w:hAnsi="Cambria Math" w:cs="Calibri"/>
                    <w:color w:val="000000" w:themeColor="text1"/>
                  </w:rPr>
                  <m:t>f(P)</m:t>
                </m:r>
              </m:den>
            </m:f>
          </m:e>
        </m:d>
      </m:oMath>
      <w:r>
        <w:rPr>
          <w:rFonts w:asciiTheme="minorHAnsi" w:eastAsiaTheme="minorEastAsia" w:hAnsiTheme="minorHAnsi" w:cs="Calibri" w:hint="eastAsia"/>
          <w:color w:val="000000" w:themeColor="text1"/>
        </w:rPr>
        <w:t xml:space="preserve"> </w:t>
      </w:r>
      <w:r w:rsidRPr="00181E8A">
        <w:rPr>
          <w:rFonts w:asciiTheme="minorHAnsi" w:eastAsiaTheme="minorHAnsi" w:hAnsiTheme="minorHAnsi" w:cs="Calibri"/>
          <w:color w:val="000000" w:themeColor="text1"/>
        </w:rPr>
        <w:t>通常被称作 inverse hazard rate，其值恒为正</w:t>
      </w:r>
      <w:r w:rsidR="00CB38AE">
        <w:rPr>
          <w:rFonts w:asciiTheme="minorHAnsi" w:eastAsiaTheme="minorHAnsi" w:hAnsiTheme="minorHAnsi" w:cs="Calibri" w:hint="eastAsia"/>
          <w:color w:val="000000" w:themeColor="text1"/>
        </w:rPr>
        <w:t>。</w:t>
      </w:r>
      <w:r w:rsidR="00CB38AE" w:rsidRPr="00CB38AE">
        <w:rPr>
          <w:rFonts w:asciiTheme="minorHAnsi" w:eastAsiaTheme="minorHAnsi" w:hAnsiTheme="minorHAnsi" w:cs="Calibri"/>
          <w:color w:val="000000" w:themeColor="text1"/>
        </w:rPr>
        <w:t>由于概率密度在尾部衰减显著，</w:t>
      </w:r>
      <w:r w:rsidR="00CB38AE" w:rsidRPr="00181E8A">
        <w:rPr>
          <w:rFonts w:asciiTheme="minorHAnsi" w:eastAsiaTheme="minorHAnsi" w:hAnsiTheme="minorHAnsi" w:cs="Calibri"/>
          <w:color w:val="000000" w:themeColor="text1"/>
        </w:rPr>
        <w:t>在</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oMath>
      <w:r w:rsidR="00CB38AE" w:rsidRPr="00181E8A">
        <w:rPr>
          <w:rFonts w:asciiTheme="minorHAnsi" w:eastAsiaTheme="minorHAnsi" w:hAnsiTheme="minorHAnsi" w:cs="Calibri"/>
          <w:color w:val="000000" w:themeColor="text1"/>
        </w:rPr>
        <w:t>接近尾部时</w:t>
      </w:r>
      <m:oMath>
        <m:d>
          <m:dPr>
            <m:begChr m:val="|"/>
            <m:endChr m:val="|"/>
            <m:ctrlPr>
              <w:rPr>
                <w:rFonts w:ascii="Cambria Math" w:eastAsiaTheme="minorHAnsi" w:hAnsi="Cambria Math" w:cs="Calibri"/>
                <w:i/>
                <w:color w:val="000000" w:themeColor="text1"/>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F(P)</m:t>
                </m:r>
              </m:num>
              <m:den>
                <m:r>
                  <w:rPr>
                    <w:rFonts w:ascii="Cambria Math" w:eastAsiaTheme="minorHAnsi" w:hAnsi="Cambria Math" w:cs="Calibri"/>
                    <w:color w:val="000000" w:themeColor="text1"/>
                  </w:rPr>
                  <m:t>f(P)</m:t>
                </m:r>
              </m:den>
            </m:f>
          </m:e>
        </m:d>
      </m:oMath>
      <w:r w:rsidR="00CB38AE">
        <w:rPr>
          <w:rFonts w:asciiTheme="minorHAnsi" w:eastAsiaTheme="minorEastAsia" w:hAnsiTheme="minorHAnsi" w:cs="Calibri" w:hint="eastAsia"/>
          <w:color w:val="000000" w:themeColor="text1"/>
        </w:rPr>
        <w:t xml:space="preserve"> 甚至</w:t>
      </w:r>
      <w:r w:rsidR="00CB38AE" w:rsidRPr="00181E8A">
        <w:rPr>
          <w:rFonts w:asciiTheme="minorHAnsi" w:eastAsiaTheme="minorHAnsi" w:hAnsiTheme="minorHAnsi" w:cs="Calibri"/>
          <w:color w:val="000000" w:themeColor="text1"/>
        </w:rPr>
        <w:t>趋于无穷大</w:t>
      </w:r>
      <w:r w:rsidR="00CB38AE">
        <w:rPr>
          <w:rFonts w:asciiTheme="minorHAnsi" w:eastAsiaTheme="minorHAnsi" w:hAnsiTheme="minorHAnsi" w:cs="Calibri" w:hint="eastAsia"/>
          <w:color w:val="000000" w:themeColor="text1"/>
        </w:rPr>
        <w:t>,</w:t>
      </w:r>
      <w:r w:rsidR="00CB38AE">
        <w:rPr>
          <w:rFonts w:asciiTheme="minorHAnsi" w:eastAsiaTheme="minorHAnsi" w:hAnsiTheme="minorHAnsi" w:cs="Calibri"/>
          <w:color w:val="000000" w:themeColor="text1"/>
        </w:rPr>
        <w:t xml:space="preserve"> </w:t>
      </w:r>
      <w:r w:rsidR="00CB38AE" w:rsidRPr="003940E5">
        <w:rPr>
          <w:rFonts w:asciiTheme="minorHAnsi" w:eastAsiaTheme="minorHAnsi" w:hAnsiTheme="minorHAnsi" w:cs="Calibri"/>
          <w:color w:val="000000" w:themeColor="text1"/>
        </w:rPr>
        <w:t>远大于和</w:t>
      </w:r>
      <m:oMath>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C</m:t>
            </m:r>
          </m:num>
          <m:den>
            <m:sSup>
              <m:sSupPr>
                <m:ctrlPr>
                  <w:rPr>
                    <w:rFonts w:ascii="Cambria Math" w:eastAsiaTheme="minorHAnsi" w:hAnsi="Cambria Math" w:cs="Calibri"/>
                    <w:i/>
                    <w:color w:val="000000" w:themeColor="text1"/>
                  </w:rPr>
                </m:ctrlPr>
              </m:sSupPr>
              <m:e>
                <m:r>
                  <w:rPr>
                    <w:rFonts w:ascii="Cambria Math" w:eastAsiaTheme="minorHAnsi" w:hAnsi="Cambria Math" w:cs="Calibri"/>
                    <w:color w:val="000000" w:themeColor="text1"/>
                  </w:rPr>
                  <m:t>C</m:t>
                </m:r>
              </m:e>
              <m:sup>
                <m:r>
                  <w:rPr>
                    <w:rFonts w:ascii="Cambria Math" w:eastAsiaTheme="minorHAnsi" w:hAnsi="Cambria Math" w:cs="Calibri"/>
                    <w:color w:val="000000" w:themeColor="text1"/>
                  </w:rPr>
                  <m:t>'</m:t>
                </m:r>
              </m:sup>
            </m:sSup>
          </m:den>
        </m:f>
      </m:oMath>
      <w:r w:rsidR="00CB38AE" w:rsidRPr="00CB38AE">
        <w:rPr>
          <w:rFonts w:asciiTheme="minorHAnsi" w:eastAsiaTheme="minorHAnsi" w:hAnsiTheme="minorHAnsi" w:cs="Calibri"/>
          <w:color w:val="000000" w:themeColor="text1"/>
        </w:rPr>
        <w:t>，因而</w:t>
      </w:r>
      <w:r w:rsidR="00CB38AE">
        <w:rPr>
          <w:rFonts w:asciiTheme="minorHAnsi" w:eastAsiaTheme="minorHAnsi" w:hAnsiTheme="minorHAnsi" w:cs="Calibri" w:hint="eastAsia"/>
          <w:color w:val="000000" w:themeColor="text1"/>
        </w:rPr>
        <w:t>更有可能</w:t>
      </w:r>
      <w:r w:rsidR="00CB38AE" w:rsidRPr="00CB38AE">
        <w:rPr>
          <w:rFonts w:asciiTheme="minorHAnsi" w:eastAsiaTheme="minorHAnsi" w:hAnsiTheme="minorHAnsi" w:cs="Calibri"/>
          <w:color w:val="000000" w:themeColor="text1"/>
        </w:rPr>
        <w:t>成为决定投标者有效出价水平的主导项</w:t>
      </w:r>
      <w:r w:rsidRPr="003940E5">
        <w:rPr>
          <w:rFonts w:asciiTheme="minorHAnsi" w:eastAsiaTheme="minorHAnsi" w:hAnsiTheme="minorHAnsi" w:cs="Calibri"/>
          <w:color w:val="000000" w:themeColor="text1"/>
        </w:rPr>
        <w:t>。</w:t>
      </w:r>
    </w:p>
    <w:p w14:paraId="305930E9" w14:textId="133C9E77" w:rsidR="00181E8A" w:rsidRDefault="00181E8A" w:rsidP="00181E8A">
      <w:pPr>
        <w:pStyle w:val="p1"/>
        <w:spacing w:before="0" w:beforeAutospacing="0" w:after="0" w:afterAutospacing="0" w:line="360" w:lineRule="auto"/>
        <w:rPr>
          <w:rFonts w:asciiTheme="minorHAnsi" w:eastAsiaTheme="minorHAnsi" w:hAnsiTheme="minorHAnsi" w:cs="Calibri"/>
          <w:color w:val="000000" w:themeColor="text1"/>
        </w:rPr>
      </w:pPr>
      <w:r w:rsidRPr="00181E8A">
        <w:rPr>
          <w:rFonts w:asciiTheme="minorHAnsi" w:eastAsiaTheme="minorHAnsi" w:hAnsiTheme="minorHAnsi" w:cs="Calibri"/>
          <w:color w:val="000000" w:themeColor="text1"/>
        </w:rPr>
        <w:t xml:space="preserve">在数值层面，根据模型设定，当理性投标者发现其最优报价 </w:t>
      </w:r>
      <m:oMath>
        <m:sSubSup>
          <m:sSubSupPr>
            <m:ctrlPr>
              <w:rPr>
                <w:rFonts w:ascii="Cambria Math" w:eastAsiaTheme="minorHAnsi" w:hAnsi="Cambria Math" w:cs="Calibri"/>
                <w:i/>
              </w:rPr>
            </m:ctrlPr>
          </m:sSubSupPr>
          <m:e>
            <m:r>
              <w:rPr>
                <w:rFonts w:ascii="Cambria Math" w:eastAsiaTheme="minorHAnsi" w:hAnsi="Cambria Math" w:cs="Calibri"/>
              </w:rPr>
              <m:t>P</m:t>
            </m:r>
          </m:e>
          <m:sub>
            <m:r>
              <w:rPr>
                <w:rFonts w:ascii="Cambria Math" w:eastAsiaTheme="minorHAnsi" w:hAnsi="Cambria Math" w:cs="Calibri"/>
              </w:rPr>
              <m:t>i,T</m:t>
            </m:r>
          </m:sub>
          <m:sup>
            <m:r>
              <w:rPr>
                <w:rFonts w:ascii="Cambria Math" w:eastAsiaTheme="minorHAnsi" w:hAnsi="Cambria Math" w:cs="Calibri"/>
              </w:rPr>
              <m:t>*</m:t>
            </m:r>
          </m:sup>
        </m:sSubSup>
        <m:r>
          <w:rPr>
            <w:rFonts w:ascii="Cambria Math" w:eastAsiaTheme="minorHAnsi" w:hAnsi="Cambria Math" w:cs="Calibri"/>
          </w:rPr>
          <m:t>&lt;T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i,t-1</m:t>
            </m:r>
          </m:sub>
        </m:sSub>
      </m:oMath>
      <w:r w:rsidRPr="00181E8A">
        <w:rPr>
          <w:rFonts w:asciiTheme="minorHAnsi" w:eastAsiaTheme="minorHAnsi" w:hAnsiTheme="minorHAnsi" w:cs="Calibri"/>
          <w:color w:val="000000" w:themeColor="text1"/>
        </w:rPr>
        <w:t>，即实际</w:t>
      </w:r>
      <w:r w:rsidR="00CB38AE">
        <w:rPr>
          <w:rFonts w:asciiTheme="minorHAnsi" w:eastAsiaTheme="minorHAnsi" w:hAnsiTheme="minorHAnsi" w:cs="Calibri" w:hint="eastAsia"/>
          <w:color w:val="000000" w:themeColor="text1"/>
        </w:rPr>
        <w:t>成交价格</w:t>
      </w:r>
      <w:r w:rsidRPr="00181E8A">
        <w:rPr>
          <w:rFonts w:asciiTheme="minorHAnsi" w:eastAsiaTheme="minorHAnsi" w:hAnsiTheme="minorHAnsi" w:cs="Calibri"/>
          <w:color w:val="000000" w:themeColor="text1"/>
        </w:rPr>
        <w:t xml:space="preserve"> </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Style w:val="a9"/>
            <w:rFonts w:ascii="Cambria Math" w:eastAsiaTheme="minorHAnsi" w:hAnsi="Cambria Math" w:cs="Calibri"/>
            <w:color w:val="000000" w:themeColor="text1"/>
          </w:rPr>
          <m:t>&lt;</m:t>
        </m:r>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oMath>
      <w:r w:rsidRPr="00CB38AE">
        <w:rPr>
          <w:rFonts w:asciiTheme="minorHAnsi" w:eastAsiaTheme="minorHAnsi" w:hAnsiTheme="minorHAnsi" w:cs="Calibri"/>
          <w:color w:val="000000" w:themeColor="text1"/>
        </w:rPr>
        <w:t xml:space="preserve"> 时</w:t>
      </w:r>
      <w:r w:rsidRPr="00181E8A">
        <w:rPr>
          <w:rFonts w:asciiTheme="minorHAnsi" w:eastAsiaTheme="minorHAnsi" w:hAnsiTheme="minorHAnsi" w:cs="Calibri"/>
          <w:color w:val="000000" w:themeColor="text1"/>
        </w:rPr>
        <w:t>，为避免负利润，其将主动退出竞标。因此，机制满足投标者的后验个体理性。</w:t>
      </w:r>
    </w:p>
    <w:p w14:paraId="71EFB9C3" w14:textId="09EBBC34" w:rsidR="00F3362C" w:rsidRPr="00CB38AE" w:rsidRDefault="00CB38AE" w:rsidP="002019FF">
      <w:pPr>
        <w:pStyle w:val="p1"/>
        <w:spacing w:before="0" w:beforeAutospacing="0" w:after="0" w:afterAutospacing="0" w:line="360" w:lineRule="auto"/>
        <w:rPr>
          <w:rFonts w:asciiTheme="minorHAnsi" w:eastAsiaTheme="minorHAnsi" w:hAnsiTheme="minorHAnsi" w:cs="Calibri"/>
          <w:b/>
          <w:bCs/>
        </w:rPr>
      </w:pPr>
      <w:r>
        <w:rPr>
          <w:rFonts w:asciiTheme="minorHAnsi" w:eastAsiaTheme="minorHAnsi" w:hAnsiTheme="minorHAnsi" w:cs="Calibri" w:hint="eastAsia"/>
          <w:b/>
          <w:bCs/>
        </w:rPr>
        <w:lastRenderedPageBreak/>
        <w:t>投标者先</w:t>
      </w:r>
      <w:r w:rsidRPr="008A0510">
        <w:rPr>
          <w:rFonts w:asciiTheme="minorHAnsi" w:eastAsiaTheme="minorHAnsi" w:hAnsiTheme="minorHAnsi" w:cs="Calibri"/>
          <w:b/>
          <w:bCs/>
        </w:rPr>
        <w:t>验理性分析（Ex-</w:t>
      </w:r>
      <w:r>
        <w:rPr>
          <w:rFonts w:asciiTheme="minorHAnsi" w:eastAsiaTheme="minorHAnsi" w:hAnsiTheme="minorHAnsi" w:cs="Calibri" w:hint="eastAsia"/>
          <w:b/>
          <w:bCs/>
        </w:rPr>
        <w:t>Ante</w:t>
      </w:r>
      <w:r w:rsidRPr="008A0510">
        <w:rPr>
          <w:rFonts w:asciiTheme="minorHAnsi" w:eastAsiaTheme="minorHAnsi" w:hAnsiTheme="minorHAnsi" w:cs="Calibri"/>
          <w:b/>
          <w:bCs/>
        </w:rPr>
        <w:t xml:space="preserve"> Individual Rationality）</w:t>
      </w:r>
    </w:p>
    <w:p w14:paraId="794BDD5E" w14:textId="77777777" w:rsidR="00CB38AE" w:rsidRDefault="00CB38AE" w:rsidP="00CB38AE">
      <w:pPr>
        <w:pStyle w:val="p1"/>
        <w:spacing w:before="0" w:beforeAutospacing="0" w:after="0" w:afterAutospacing="0" w:line="360" w:lineRule="auto"/>
        <w:rPr>
          <w:rFonts w:asciiTheme="minorHAnsi" w:eastAsiaTheme="minorHAnsi" w:hAnsiTheme="minorHAnsi" w:cs="Calibri"/>
          <w:iCs/>
          <w:color w:val="000000" w:themeColor="text1"/>
        </w:rPr>
      </w:pPr>
      <w:r w:rsidRPr="00CB38AE">
        <w:rPr>
          <w:rFonts w:asciiTheme="minorHAnsi" w:eastAsiaTheme="minorHAnsi" w:hAnsiTheme="minorHAnsi" w:cs="Calibri"/>
          <w:iCs/>
          <w:color w:val="000000" w:themeColor="text1"/>
        </w:rPr>
        <w:t>从先验视角出发，假设该机制共进行 T 轮拍卖，投标者 i 获胜的概率为：</w:t>
      </w:r>
    </w:p>
    <w:p w14:paraId="124FE11B" w14:textId="62BFF5F7" w:rsidR="00F3362C" w:rsidRPr="003940E5" w:rsidRDefault="00F3362C" w:rsidP="00CB38AE">
      <w:pPr>
        <w:pStyle w:val="p1"/>
        <w:spacing w:before="0" w:beforeAutospacing="0" w:after="0" w:afterAutospacing="0" w:line="360" w:lineRule="auto"/>
        <w:rPr>
          <w:rFonts w:asciiTheme="minorHAnsi" w:eastAsiaTheme="minorHAnsi" w:hAnsiTheme="minorHAnsi" w:cs="Calibri"/>
          <w:i/>
          <w:iCs/>
          <w:color w:val="000000" w:themeColor="text1"/>
        </w:rPr>
      </w:pPr>
      <m:oMathPara>
        <m:oMath>
          <m:r>
            <w:rPr>
              <w:rFonts w:ascii="Cambria Math" w:eastAsiaTheme="minorHAnsi" w:hAnsi="Cambria Math" w:cs="Calibri"/>
              <w:color w:val="000000" w:themeColor="text1"/>
            </w:rPr>
            <m:t>Prob</m:t>
          </m:r>
          <m:d>
            <m:dPr>
              <m:ctrlPr>
                <w:rPr>
                  <w:rFonts w:ascii="Cambria Math" w:eastAsiaTheme="minorHAnsi" w:hAnsi="Cambria Math" w:cs="Calibri"/>
                  <w:i/>
                  <w:iCs/>
                  <w:color w:val="000000" w:themeColor="text1"/>
                </w:rPr>
              </m:ctrlPr>
            </m:dPr>
            <m:e>
              <m:r>
                <w:rPr>
                  <w:rFonts w:ascii="Cambria Math" w:eastAsiaTheme="minorHAnsi" w:hAnsi="Cambria Math" w:cs="Calibri"/>
                  <w:color w:val="000000" w:themeColor="text1"/>
                </w:rPr>
                <m:t>win</m:t>
              </m:r>
            </m:e>
          </m:d>
          <m:r>
            <w:rPr>
              <w:rFonts w:ascii="Cambria Math" w:eastAsiaTheme="minorHAnsi" w:hAnsi="Cambria Math" w:cs="Calibri"/>
              <w:color w:val="000000" w:themeColor="text1"/>
            </w:rPr>
            <m:t>=Prob(</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i,1</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1</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 xml:space="preserve">, </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i,2</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2</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m:t>
          </m:r>
          <m:r>
            <w:rPr>
              <w:rStyle w:val="a9"/>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m:t>
          </m:r>
        </m:oMath>
      </m:oMathPara>
    </w:p>
    <w:p w14:paraId="1A3F7942" w14:textId="65C511A4" w:rsidR="00CB38AE" w:rsidRDefault="00CB38AE" w:rsidP="002019FF">
      <w:pPr>
        <w:pStyle w:val="p1"/>
        <w:spacing w:before="0" w:beforeAutospacing="0" w:after="0" w:afterAutospacing="0" w:line="360" w:lineRule="auto"/>
        <w:rPr>
          <w:rFonts w:asciiTheme="minorHAnsi" w:eastAsiaTheme="minorHAnsi" w:hAnsiTheme="minorHAnsi" w:cs="Calibri"/>
          <w:iCs/>
          <w:color w:val="000000" w:themeColor="text1"/>
        </w:rPr>
      </w:pPr>
      <w:r w:rsidRPr="00CB38AE">
        <w:rPr>
          <w:rFonts w:asciiTheme="minorHAnsi" w:eastAsiaTheme="minorHAnsi" w:hAnsiTheme="minorHAnsi" w:cs="Calibri"/>
          <w:iCs/>
          <w:color w:val="000000" w:themeColor="text1"/>
        </w:rPr>
        <w:t>由于各轮出价彼此独立，且每轮门槛价格</w:t>
      </w:r>
      <m:oMath>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hint="eastAsia"/>
                <w:color w:val="000000" w:themeColor="text1"/>
              </w:rPr>
              <m:t>t</m:t>
            </m:r>
          </m:sub>
          <m:sup>
            <m:r>
              <w:rPr>
                <w:rFonts w:ascii="Cambria Math" w:eastAsiaTheme="minorHAnsi" w:hAnsi="Cambria Math" w:cs="Calibri"/>
                <w:color w:val="000000" w:themeColor="text1"/>
              </w:rPr>
              <m:t>obs</m:t>
            </m:r>
          </m:sup>
        </m:sSubSup>
      </m:oMath>
      <w:r w:rsidRPr="00CB38AE">
        <w:rPr>
          <w:rFonts w:asciiTheme="minorHAnsi" w:eastAsiaTheme="minorEastAsia" w:hAnsiTheme="minorHAnsi" w:cs="Calibri"/>
          <w:color w:val="000000" w:themeColor="text1"/>
        </w:rPr>
        <w:t>是由所有投标者的有效报价分布共同决定，故可以得到投标者的预期利润：</w:t>
      </w:r>
    </w:p>
    <w:p w14:paraId="2F05B9AF" w14:textId="11BBDED5" w:rsidR="00D41491" w:rsidRPr="003940E5" w:rsidRDefault="00D41491" w:rsidP="002019FF">
      <w:pPr>
        <w:pStyle w:val="p1"/>
        <w:spacing w:before="0" w:beforeAutospacing="0" w:after="0" w:afterAutospacing="0" w:line="360" w:lineRule="auto"/>
        <w:rPr>
          <w:rFonts w:asciiTheme="minorHAnsi" w:eastAsiaTheme="minorHAnsi" w:hAnsiTheme="minorHAnsi" w:cs="Calibri"/>
          <w:iCs/>
          <w:color w:val="000000" w:themeColor="text1"/>
        </w:rPr>
      </w:pPr>
      <m:oMathPara>
        <m:oMathParaPr>
          <m:jc m:val="center"/>
        </m:oMathParaPr>
        <m:oMath>
          <m:r>
            <w:rPr>
              <w:rStyle w:val="a9"/>
              <w:rFonts w:ascii="Cambria Math" w:eastAsiaTheme="minorHAnsi" w:hAnsi="Cambria Math" w:cs="Calibri"/>
              <w:color w:val="000000" w:themeColor="text1"/>
            </w:rPr>
            <m:t>E</m:t>
          </m:r>
          <m:d>
            <m:dPr>
              <m:ctrlPr>
                <w:rPr>
                  <w:rStyle w:val="a9"/>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π</m:t>
                  </m:r>
                </m:e>
                <m:sub>
                  <m:r>
                    <w:rPr>
                      <w:rStyle w:val="a9"/>
                      <w:rFonts w:ascii="Cambria Math" w:eastAsiaTheme="minorHAnsi" w:hAnsi="Cambria Math" w:cs="Calibri"/>
                      <w:color w:val="000000" w:themeColor="text1"/>
                    </w:rPr>
                    <m:t>bidde</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r</m:t>
                      </m:r>
                    </m:e>
                    <m:sub>
                      <m:r>
                        <w:rPr>
                          <w:rStyle w:val="a9"/>
                          <w:rFonts w:ascii="Cambria Math" w:eastAsiaTheme="minorHAnsi" w:hAnsi="Cambria Math" w:cs="Calibri"/>
                          <w:color w:val="000000" w:themeColor="text1"/>
                        </w:rPr>
                        <m:t>i</m:t>
                      </m:r>
                    </m:sub>
                  </m:sSub>
                </m:sub>
              </m:sSub>
            </m:e>
          </m:d>
          <m:r>
            <w:rPr>
              <w:rStyle w:val="a9"/>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Style w:val="a9"/>
              <w:rFonts w:ascii="Cambria Math" w:eastAsiaTheme="minorHAnsi" w:hAnsi="Cambria Math" w:cs="Calibri"/>
              <w:color w:val="000000" w:themeColor="text1"/>
            </w:rPr>
            <m:t>-T</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C</m:t>
              </m:r>
            </m:e>
            <m:sub>
              <m:r>
                <w:rPr>
                  <w:rStyle w:val="a9"/>
                  <w:rFonts w:ascii="Cambria Math" w:eastAsiaTheme="minorHAnsi" w:hAnsi="Cambria Math" w:cs="Calibri"/>
                  <w:color w:val="000000" w:themeColor="text1"/>
                </w:rPr>
                <m:t>i,T</m:t>
              </m:r>
            </m:sub>
          </m:sSub>
          <m:r>
            <w:rPr>
              <w:rStyle w:val="a9"/>
              <w:rFonts w:ascii="Cambria Math" w:eastAsiaTheme="minorHAnsi" w:hAnsi="Cambria Math" w:cs="Calibri"/>
              <w:color w:val="000000" w:themeColor="text1"/>
            </w:rPr>
            <m:t>)</m:t>
          </m:r>
          <m:nary>
            <m:naryPr>
              <m:chr m:val="∏"/>
              <m:limLoc m:val="undOvr"/>
              <m:ctrlPr>
                <w:rPr>
                  <w:rFonts w:ascii="Cambria Math" w:eastAsiaTheme="minorHAnsi" w:hAnsi="Cambria Math" w:cs="Calibri"/>
                  <w:i/>
                  <w:iCs/>
                  <w:color w:val="000000" w:themeColor="text1"/>
                </w:rPr>
              </m:ctrlPr>
            </m:naryPr>
            <m:sub>
              <m:r>
                <w:rPr>
                  <w:rFonts w:ascii="Cambria Math" w:eastAsiaTheme="minorHAnsi" w:hAnsi="Cambria Math" w:cs="Calibri"/>
                  <w:color w:val="000000" w:themeColor="text1"/>
                </w:rPr>
                <m:t>t=1</m:t>
              </m:r>
            </m:sub>
            <m:sup>
              <m:r>
                <w:rPr>
                  <w:rFonts w:ascii="Cambria Math" w:eastAsiaTheme="minorHAnsi" w:hAnsi="Cambria Math" w:cs="Calibri"/>
                  <w:color w:val="000000" w:themeColor="text1"/>
                </w:rPr>
                <m:t>T</m:t>
              </m:r>
            </m:sup>
            <m:e>
              <m:r>
                <w:rPr>
                  <w:rFonts w:ascii="Cambria Math" w:eastAsiaTheme="minorHAnsi" w:hAnsi="Cambria Math" w:cs="Calibri"/>
                  <w:color w:val="000000" w:themeColor="text1"/>
                </w:rPr>
                <m:t>Prob(</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r>
                <w:rPr>
                  <w:rFonts w:ascii="Cambria Math" w:eastAsiaTheme="minorHAnsi" w:hAnsi="Cambria Math" w:cs="Calibri"/>
                  <w:color w:val="000000" w:themeColor="text1"/>
                </w:rPr>
                <m:t>)</m:t>
              </m:r>
            </m:e>
          </m:nary>
        </m:oMath>
      </m:oMathPara>
    </w:p>
    <w:p w14:paraId="14E063E9" w14:textId="7F659844" w:rsidR="004D7EA6" w:rsidRPr="004D7EA6" w:rsidRDefault="00CB38AE" w:rsidP="002019FF">
      <w:pPr>
        <w:pStyle w:val="p1"/>
        <w:spacing w:before="0" w:beforeAutospacing="0" w:after="0" w:afterAutospacing="0" w:line="360" w:lineRule="auto"/>
        <w:rPr>
          <w:rFonts w:asciiTheme="minorHAnsi" w:eastAsiaTheme="minorHAnsi" w:hAnsiTheme="minorHAnsi" w:cs="Calibri"/>
          <w:color w:val="000000" w:themeColor="text1"/>
        </w:rPr>
      </w:pPr>
      <w:r w:rsidRPr="00CB38AE">
        <w:rPr>
          <w:rFonts w:asciiTheme="minorHAnsi" w:eastAsiaTheme="minorHAnsi" w:hAnsiTheme="minorHAnsi" w:cs="Calibri"/>
          <w:iCs/>
          <w:color w:val="000000" w:themeColor="text1"/>
        </w:rPr>
        <w:t>根据机制设计，投标者仅在最优</w:t>
      </w:r>
      <w:r>
        <w:rPr>
          <w:rFonts w:asciiTheme="minorHAnsi" w:eastAsiaTheme="minorHAnsi" w:hAnsiTheme="minorHAnsi" w:cs="Calibri" w:hint="eastAsia"/>
          <w:iCs/>
          <w:color w:val="000000" w:themeColor="text1"/>
        </w:rPr>
        <w:t>名义</w:t>
      </w:r>
      <w:r w:rsidRPr="00CB38AE">
        <w:rPr>
          <w:rFonts w:asciiTheme="minorHAnsi" w:eastAsiaTheme="minorHAnsi" w:hAnsiTheme="minorHAnsi" w:cs="Calibri"/>
          <w:iCs/>
          <w:color w:val="000000" w:themeColor="text1"/>
        </w:rPr>
        <w:t xml:space="preserve"> </w:t>
      </w:r>
      <w:r w:rsidRPr="003940E5">
        <w:rPr>
          <w:rFonts w:asciiTheme="minorHAnsi" w:eastAsiaTheme="minorHAnsi" w:hAnsiTheme="minorHAnsi" w:cs="Calibri"/>
          <w:i/>
        </w:rPr>
        <w:t xml:space="preserve"> </w:t>
      </w:r>
      <m:oMath>
        <m:sSubSup>
          <m:sSubSupPr>
            <m:ctrlPr>
              <w:rPr>
                <w:rFonts w:ascii="Cambria Math" w:eastAsiaTheme="minorHAnsi" w:hAnsi="Cambria Math" w:cs="Calibri"/>
                <w:i/>
              </w:rPr>
            </m:ctrlPr>
          </m:sSubSupPr>
          <m:e>
            <m:r>
              <w:rPr>
                <w:rFonts w:ascii="Cambria Math" w:eastAsiaTheme="minorHAnsi" w:hAnsi="Cambria Math" w:cs="Calibri"/>
              </w:rPr>
              <m:t>P</m:t>
            </m:r>
          </m:e>
          <m:sub>
            <m:r>
              <w:rPr>
                <w:rFonts w:ascii="Cambria Math" w:eastAsiaTheme="minorHAnsi" w:hAnsi="Cambria Math" w:cs="Calibri"/>
              </w:rPr>
              <m:t>i,T</m:t>
            </m:r>
          </m:sub>
          <m:sup>
            <m:r>
              <w:rPr>
                <w:rFonts w:ascii="Cambria Math" w:eastAsiaTheme="minorHAnsi" w:hAnsi="Cambria Math" w:cs="Calibri"/>
              </w:rPr>
              <m:t>*</m:t>
            </m:r>
          </m:sup>
        </m:sSubSup>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i,t-1</m:t>
            </m:r>
          </m:sub>
        </m:sSub>
      </m:oMath>
      <w:r w:rsidRPr="00CB38AE">
        <w:rPr>
          <w:rFonts w:asciiTheme="minorHAnsi" w:eastAsiaTheme="minorHAnsi" w:hAnsiTheme="minorHAnsi" w:cs="Calibri"/>
          <w:iCs/>
          <w:color w:val="000000" w:themeColor="text1"/>
        </w:rPr>
        <w:t>的前提下才会选择继续参与</w:t>
      </w:r>
      <w:r w:rsidRPr="004D7EA6">
        <w:rPr>
          <w:rFonts w:asciiTheme="minorHAnsi" w:eastAsiaTheme="minorHAnsi" w:hAnsiTheme="minorHAnsi" w:cs="Calibri"/>
          <w:iCs/>
          <w:color w:val="000000" w:themeColor="text1"/>
        </w:rPr>
        <w:t>，因此</w:t>
      </w:r>
      <m:oMath>
        <m:sSub>
          <m:sSubPr>
            <m:ctrlPr>
              <w:rPr>
                <w:rStyle w:val="a9"/>
                <w:rFonts w:ascii="Cambria Math" w:eastAsiaTheme="minorHAnsi" w:hAnsi="Cambria Math" w:cs="Calibri" w:hint="eastAsia"/>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ctrlPr>
              <w:rPr>
                <w:rStyle w:val="a9"/>
                <w:rFonts w:ascii="Cambria Math" w:eastAsiaTheme="minorHAnsi" w:hAnsi="Cambria Math" w:cs="Calibri"/>
                <w:i/>
                <w:color w:val="000000" w:themeColor="text1"/>
              </w:rPr>
            </m:ctrlPr>
          </m:e>
          <m:sub>
            <m:r>
              <w:rPr>
                <w:rStyle w:val="a9"/>
                <w:rFonts w:ascii="Cambria Math" w:eastAsiaTheme="minorHAnsi" w:hAnsi="Cambria Math" w:cs="Calibri"/>
                <w:color w:val="000000" w:themeColor="text1"/>
              </w:rPr>
              <m:t>i,t</m:t>
            </m:r>
            <m:ctrlPr>
              <w:rPr>
                <w:rStyle w:val="a9"/>
                <w:rFonts w:ascii="Cambria Math" w:eastAsiaTheme="minorHAnsi" w:hAnsi="Cambria Math" w:cs="Calibri"/>
                <w:i/>
                <w:color w:val="000000" w:themeColor="text1"/>
              </w:rPr>
            </m:ctrlPr>
          </m:sub>
        </m:sSub>
        <m:r>
          <w:rPr>
            <w:rStyle w:val="a9"/>
            <w:rFonts w:ascii="Cambria Math" w:eastAsiaTheme="minorHAnsi" w:hAnsi="Cambria Math" w:cs="Calibri"/>
            <w:color w:val="000000" w:themeColor="text1"/>
          </w:rPr>
          <m:t>-</m:t>
        </m:r>
        <m:r>
          <w:rPr>
            <w:rFonts w:ascii="Cambria Math" w:eastAsiaTheme="minorHAnsi" w:hAnsi="Cambria Math" w:cs="Calibri"/>
          </w:rPr>
          <m:t>T</m:t>
        </m:r>
        <m:sSub>
          <m:sSubPr>
            <m:ctrlPr>
              <w:rPr>
                <w:rFonts w:ascii="Cambria Math" w:eastAsiaTheme="minorHAnsi" w:hAnsi="Cambria Math" w:cs="Calibri"/>
                <w:i/>
              </w:rPr>
            </m:ctrlPr>
          </m:sSubPr>
          <m:e>
            <m:r>
              <w:rPr>
                <w:rFonts w:ascii="Cambria Math" w:eastAsiaTheme="minorHAnsi" w:hAnsi="Cambria Math" w:cs="Calibri"/>
              </w:rPr>
              <m:t>C</m:t>
            </m:r>
          </m:e>
          <m:sub>
            <m:r>
              <w:rPr>
                <w:rFonts w:ascii="Cambria Math" w:eastAsiaTheme="minorHAnsi" w:hAnsi="Cambria Math" w:cs="Calibri"/>
              </w:rPr>
              <m:t>i,t</m:t>
            </m:r>
          </m:sub>
        </m:sSub>
      </m:oMath>
      <w:r w:rsidRPr="004D7EA6">
        <w:rPr>
          <w:rFonts w:asciiTheme="minorHAnsi" w:eastAsiaTheme="minorHAnsi" w:hAnsiTheme="minorHAnsi" w:cs="Calibri"/>
          <w:iCs/>
          <w:color w:val="000000" w:themeColor="text1"/>
        </w:rPr>
        <w:t>始</w:t>
      </w:r>
      <w:r w:rsidRPr="00CB38AE">
        <w:rPr>
          <w:rFonts w:asciiTheme="minorHAnsi" w:eastAsiaTheme="minorHAnsi" w:hAnsiTheme="minorHAnsi" w:cs="Calibri"/>
          <w:iCs/>
          <w:color w:val="000000" w:themeColor="text1"/>
        </w:rPr>
        <w:t>终非负</w:t>
      </w:r>
      <w:r w:rsidR="00D41491" w:rsidRPr="003940E5">
        <w:rPr>
          <w:rFonts w:asciiTheme="minorHAnsi" w:eastAsiaTheme="minorHAnsi" w:hAnsiTheme="minorHAnsi" w:cs="Calibri"/>
        </w:rPr>
        <w:t>。而概率不为负数，因此</w:t>
      </w:r>
      <m:oMath>
        <m:r>
          <w:rPr>
            <w:rStyle w:val="a9"/>
            <w:rFonts w:ascii="Cambria Math" w:eastAsiaTheme="minorHAnsi" w:hAnsi="Cambria Math" w:cs="Calibri"/>
            <w:color w:val="000000" w:themeColor="text1"/>
          </w:rPr>
          <m:t>E</m:t>
        </m:r>
        <m:d>
          <m:dPr>
            <m:ctrlPr>
              <w:rPr>
                <w:rStyle w:val="a9"/>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π</m:t>
                </m:r>
              </m:e>
              <m:sub>
                <m:r>
                  <w:rPr>
                    <w:rStyle w:val="a9"/>
                    <w:rFonts w:ascii="Cambria Math" w:eastAsiaTheme="minorHAnsi" w:hAnsi="Cambria Math" w:cs="Calibri"/>
                    <w:color w:val="000000" w:themeColor="text1"/>
                  </w:rPr>
                  <m:t>bidde</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r</m:t>
                    </m:r>
                  </m:e>
                  <m:sub>
                    <m:r>
                      <w:rPr>
                        <w:rStyle w:val="a9"/>
                        <w:rFonts w:ascii="Cambria Math" w:eastAsiaTheme="minorHAnsi" w:hAnsi="Cambria Math" w:cs="Calibri"/>
                        <w:color w:val="000000" w:themeColor="text1"/>
                      </w:rPr>
                      <m:t>i</m:t>
                    </m:r>
                  </m:sub>
                </m:sSub>
              </m:sub>
            </m:sSub>
          </m:e>
        </m:d>
        <m:r>
          <w:rPr>
            <w:rStyle w:val="a9"/>
            <w:rFonts w:ascii="Cambria Math" w:eastAsiaTheme="minorHAnsi" w:hAnsi="Cambria Math" w:cs="Calibri"/>
            <w:color w:val="000000" w:themeColor="text1"/>
          </w:rPr>
          <m:t>≥0</m:t>
        </m:r>
      </m:oMath>
      <w:r w:rsidR="00D41491" w:rsidRPr="003940E5">
        <w:rPr>
          <w:rStyle w:val="a9"/>
          <w:rFonts w:asciiTheme="minorHAnsi" w:eastAsiaTheme="minorHAnsi" w:hAnsiTheme="minorHAnsi" w:cs="Calibri"/>
          <w:color w:val="000000" w:themeColor="text1"/>
        </w:rPr>
        <w:t>，机制满足投标者先验个体理性。</w:t>
      </w:r>
    </w:p>
    <w:p w14:paraId="505CE49F" w14:textId="76AA5A68" w:rsidR="004D7EA6" w:rsidRDefault="004D7EA6" w:rsidP="004D7EA6">
      <w:pPr>
        <w:pStyle w:val="1"/>
        <w:rPr>
          <w:highlight w:val="cyan"/>
        </w:rPr>
      </w:pPr>
      <w:bookmarkStart w:id="21" w:name="_Toc202048197"/>
      <w:r>
        <w:rPr>
          <w:rFonts w:hint="eastAsia"/>
          <w:highlight w:val="cyan"/>
        </w:rPr>
        <w:t>六、分配效率分析</w:t>
      </w:r>
      <w:bookmarkEnd w:id="21"/>
    </w:p>
    <w:p w14:paraId="34C703BC" w14:textId="1789CD94" w:rsidR="00204D53" w:rsidRPr="003940E5" w:rsidRDefault="00204D53" w:rsidP="002019FF">
      <w:pPr>
        <w:pStyle w:val="p1"/>
        <w:spacing w:line="360" w:lineRule="auto"/>
        <w:rPr>
          <w:rFonts w:asciiTheme="minorHAnsi" w:eastAsiaTheme="minorHAnsi" w:hAnsiTheme="minorHAnsi" w:cs="Calibri"/>
          <w:iCs/>
          <w:color w:val="000000" w:themeColor="text1"/>
        </w:rPr>
      </w:pPr>
      <w:r w:rsidRPr="003940E5">
        <w:rPr>
          <w:rFonts w:asciiTheme="minorHAnsi" w:eastAsiaTheme="minorHAnsi" w:hAnsiTheme="minorHAnsi" w:cs="Calibri"/>
          <w:iCs/>
          <w:color w:val="000000" w:themeColor="text1"/>
        </w:rPr>
        <w:t>为了系统评估文章所提出的动态多轮竞价机制在资源配置效率（allocative efficiency）方面的表现，本文将从三个维度进行分析：是否实现成本最低的配置（静态效率）、是否激励投标者如实揭示其真实成本（策略简单性），以及是否在中标后有效降低违约风险（事后稳健性）。在每一方面，</w:t>
      </w:r>
      <w:r w:rsidR="004D7EA6">
        <w:rPr>
          <w:rFonts w:asciiTheme="minorHAnsi" w:eastAsiaTheme="minorHAnsi" w:hAnsiTheme="minorHAnsi" w:cs="Calibri" w:hint="eastAsia"/>
          <w:iCs/>
          <w:color w:val="000000" w:themeColor="text1"/>
        </w:rPr>
        <w:t>本文</w:t>
      </w:r>
      <w:r w:rsidRPr="003940E5">
        <w:rPr>
          <w:rFonts w:asciiTheme="minorHAnsi" w:eastAsiaTheme="minorHAnsi" w:hAnsiTheme="minorHAnsi" w:cs="Calibri" w:hint="eastAsia"/>
          <w:iCs/>
          <w:color w:val="000000" w:themeColor="text1"/>
        </w:rPr>
        <w:t>将</w:t>
      </w:r>
      <w:r w:rsidRPr="003940E5">
        <w:rPr>
          <w:rFonts w:asciiTheme="minorHAnsi" w:eastAsiaTheme="minorHAnsi" w:hAnsiTheme="minorHAnsi" w:cs="Calibri"/>
          <w:iCs/>
          <w:color w:val="000000" w:themeColor="text1"/>
        </w:rPr>
        <w:t>以传统的单轮二级价格拍卖（second-price sealed-bid auction）作为对比基准，展示在面对需求波动等现实情境时，动态机制如何展现出更优的效率表现。通过这种结构化的对比分析，能够更清晰地揭示将拥堵和需求变化纳入定价过程所带来的潜在制度优势。本文提出的动态多轮竞价机制允许场外投标者在拍卖过程中动态加入。然而，为了使与传统机制的对比更加具备可比性，以下分析将暂时不考虑该机制中的投标者灵活进入这一设定。</w:t>
      </w:r>
    </w:p>
    <w:p w14:paraId="4BB31468" w14:textId="70D0C3D9" w:rsidR="004D7EA6" w:rsidRPr="004D7EA6" w:rsidRDefault="004D7EA6" w:rsidP="00F86210">
      <w:pPr>
        <w:pStyle w:val="2"/>
        <w:rPr>
          <w:rFonts w:ascii="宋体" w:eastAsia="宋体" w:hAnsi="宋体" w:cs="宋体"/>
        </w:rPr>
      </w:pPr>
      <w:bookmarkStart w:id="22" w:name="_Toc202048198"/>
      <w:r>
        <w:rPr>
          <w:rFonts w:hint="eastAsia"/>
        </w:rPr>
        <w:lastRenderedPageBreak/>
        <w:t>6</w:t>
      </w:r>
      <w:r>
        <w:t xml:space="preserve">.1 </w:t>
      </w:r>
      <w:bookmarkStart w:id="23" w:name="OLE_LINK15"/>
      <w:bookmarkStart w:id="24" w:name="OLE_LINK16"/>
      <w:r w:rsidRPr="003940E5">
        <w:t>动态多轮竞价机制</w:t>
      </w:r>
      <w:bookmarkEnd w:id="22"/>
      <w:bookmarkEnd w:id="23"/>
      <w:bookmarkEnd w:id="24"/>
    </w:p>
    <w:p w14:paraId="52C1F37F" w14:textId="77777777" w:rsidR="00F86210" w:rsidRDefault="00F86210" w:rsidP="002019FF">
      <w:pPr>
        <w:pStyle w:val="p1"/>
        <w:spacing w:line="360" w:lineRule="auto"/>
        <w:rPr>
          <w:rStyle w:val="a9"/>
          <w:rFonts w:asciiTheme="minorHAnsi" w:eastAsiaTheme="minorHAnsi" w:hAnsiTheme="minorHAnsi" w:cs="Calibri"/>
          <w:color w:val="000000" w:themeColor="text1"/>
        </w:rPr>
      </w:pPr>
      <w:r w:rsidRPr="00F86210">
        <w:rPr>
          <w:rFonts w:asciiTheme="minorHAnsi" w:eastAsiaTheme="minorHAnsi" w:hAnsiTheme="minorHAnsi" w:cs="Calibri"/>
        </w:rPr>
        <w:t>本机制设定下，投标者在除运输成本以外的其他方面完全对称，</w:t>
      </w:r>
      <w:r>
        <w:rPr>
          <w:rStyle w:val="a9"/>
          <w:rFonts w:asciiTheme="minorHAnsi" w:eastAsiaTheme="minorHAnsi" w:hAnsiTheme="minorHAnsi" w:cs="Calibri" w:hint="eastAsia"/>
          <w:color w:val="000000" w:themeColor="text1"/>
        </w:rPr>
        <w:t>每轮不同投标者</w:t>
      </w:r>
      <w:r w:rsidRPr="003940E5">
        <w:rPr>
          <w:rStyle w:val="a9"/>
          <w:rFonts w:asciiTheme="minorHAnsi" w:eastAsiaTheme="minorHAnsi" w:hAnsiTheme="minorHAnsi" w:cs="Calibri" w:hint="eastAsia"/>
          <w:color w:val="000000" w:themeColor="text1"/>
        </w:rPr>
        <w:t>运</w:t>
      </w:r>
      <w:r w:rsidRPr="003940E5">
        <w:rPr>
          <w:rStyle w:val="a9"/>
          <w:rFonts w:asciiTheme="minorHAnsi" w:eastAsiaTheme="minorHAnsi" w:hAnsiTheme="minorHAnsi" w:cs="Calibri"/>
          <w:color w:val="000000" w:themeColor="text1"/>
        </w:rPr>
        <w:t>输成本间的差异由由</w:t>
      </w:r>
      <w:r w:rsidRPr="003940E5">
        <w:rPr>
          <w:rFonts w:asciiTheme="minorHAnsi" w:eastAsiaTheme="minorHAnsi" w:hAnsiTheme="minorHAnsi" w:cs="Calibri"/>
        </w:rPr>
        <w:t>外生给定</w:t>
      </w:r>
      <m:oMath>
        <m:sSub>
          <m:sSubPr>
            <m:ctrlPr>
              <w:rPr>
                <w:rFonts w:ascii="Cambria Math" w:eastAsiaTheme="minorHAnsi" w:hAnsi="Cambria Math" w:cs="Calibri"/>
                <w:i/>
              </w:rPr>
            </m:ctrlPr>
          </m:sSubPr>
          <m:e>
            <m:r>
              <w:rPr>
                <w:rFonts w:ascii="Cambria Math" w:eastAsiaTheme="minorHAnsi" w:hAnsi="Cambria Math" w:cs="Calibri"/>
              </w:rPr>
              <m:t>D</m:t>
            </m:r>
          </m:e>
          <m:sub>
            <m:r>
              <w:rPr>
                <w:rFonts w:ascii="Cambria Math" w:eastAsiaTheme="minorHAnsi" w:hAnsi="Cambria Math" w:cs="Calibri"/>
              </w:rPr>
              <m:t>i</m:t>
            </m:r>
          </m:sub>
        </m:sSub>
      </m:oMath>
      <w:r w:rsidRPr="003940E5">
        <w:rPr>
          <w:rFonts w:asciiTheme="minorHAnsi" w:eastAsiaTheme="minorHAnsi" w:hAnsiTheme="minorHAnsi" w:cs="Calibri"/>
        </w:rPr>
        <w:t>决定。</w:t>
      </w:r>
      <w:r w:rsidRPr="00F86210">
        <w:rPr>
          <w:rFonts w:asciiTheme="minorHAnsi" w:eastAsiaTheme="minorHAnsi" w:hAnsiTheme="minorHAnsi" w:cs="Calibri"/>
          <w:iCs/>
          <w:color w:val="000000" w:themeColor="text1"/>
        </w:rPr>
        <w:t>所有投标者为完全理性行为者，在每一轮均采取最优回应策略</w:t>
      </w:r>
      <w:r w:rsidR="0054016F" w:rsidRPr="003940E5">
        <w:rPr>
          <w:rFonts w:asciiTheme="minorHAnsi" w:eastAsiaTheme="minorHAnsi" w:hAnsiTheme="minorHAnsi" w:cs="Calibri"/>
          <w:iCs/>
          <w:color w:val="000000" w:themeColor="text1"/>
        </w:rPr>
        <w:t>。每一轮有效</w:t>
      </w:r>
      <w:r>
        <w:rPr>
          <w:rFonts w:asciiTheme="minorHAnsi" w:eastAsiaTheme="minorHAnsi" w:hAnsiTheme="minorHAnsi" w:cs="Calibri" w:hint="eastAsia"/>
          <w:iCs/>
          <w:color w:val="000000" w:themeColor="text1"/>
        </w:rPr>
        <w:t>报价</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&gt;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oMath>
      <w:r w:rsidR="0054016F" w:rsidRPr="003940E5">
        <w:rPr>
          <w:rFonts w:asciiTheme="minorHAnsi" w:eastAsiaTheme="minorHAnsi" w:hAnsiTheme="minorHAnsi" w:cs="Calibri"/>
          <w:color w:val="000000" w:themeColor="text1"/>
        </w:rPr>
        <w:t>会被淘汰</w:t>
      </w:r>
      <w:r>
        <w:rPr>
          <w:rFonts w:asciiTheme="minorHAnsi" w:eastAsiaTheme="minorHAnsi" w:hAnsiTheme="minorHAnsi" w:cs="Calibri" w:hint="eastAsia"/>
          <w:color w:val="000000" w:themeColor="text1"/>
        </w:rPr>
        <w:t>；其</w:t>
      </w:r>
      <w:r w:rsidR="0054016F" w:rsidRPr="003940E5">
        <w:rPr>
          <w:rFonts w:asciiTheme="minorHAnsi" w:eastAsiaTheme="minorHAnsi" w:hAnsiTheme="minorHAnsi" w:cs="Calibri"/>
          <w:color w:val="000000" w:themeColor="text1"/>
        </w:rPr>
        <w:t>最优回应</w:t>
      </w:r>
      <w:r w:rsidR="001A49AA" w:rsidRPr="003940E5">
        <w:rPr>
          <w:rFonts w:asciiTheme="minorHAnsi" w:eastAsiaTheme="minorHAnsi" w:hAnsiTheme="minorHAnsi" w:cs="Calibri"/>
          <w:color w:val="000000" w:themeColor="text1"/>
        </w:rPr>
        <w:t>为</w:t>
      </w:r>
      <m:oMath>
        <m:sSub>
          <m:sSubPr>
            <m:ctrlPr>
              <w:rPr>
                <w:rStyle w:val="a9"/>
                <w:rFonts w:ascii="Cambria Math" w:eastAsiaTheme="minorHAnsi" w:hAnsi="Cambria Math" w:cs="Calibri"/>
                <w:i/>
                <w:color w:val="000000" w:themeColor="text1"/>
              </w:rPr>
            </m:ctrlPr>
          </m:sSubPr>
          <m:e>
            <m:sSup>
              <m:sSupPr>
                <m:ctrlPr>
                  <w:rPr>
                    <w:rStyle w:val="a9"/>
                    <w:rFonts w:ascii="Cambria Math" w:eastAsiaTheme="minorHAnsi" w:hAnsi="Cambria Math" w:cs="Calibri"/>
                    <w:i/>
                    <w:color w:val="000000" w:themeColor="text1"/>
                  </w:rPr>
                </m:ctrlPr>
              </m:sSup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p>
                <m:r>
                  <w:rPr>
                    <w:rStyle w:val="a9"/>
                    <w:rFonts w:ascii="Cambria Math" w:eastAsiaTheme="minorHAnsi" w:hAnsi="Cambria Math" w:cs="Calibri"/>
                    <w:color w:val="000000" w:themeColor="text1"/>
                  </w:rPr>
                  <m:t>*</m:t>
                </m:r>
              </m:sup>
            </m:sSup>
          </m:e>
          <m:sub>
            <m:r>
              <w:rPr>
                <w:rStyle w:val="a9"/>
                <w:rFonts w:ascii="Cambria Math" w:eastAsiaTheme="minorHAnsi" w:hAnsi="Cambria Math" w:cs="Calibri"/>
                <w:color w:val="000000" w:themeColor="text1"/>
              </w:rPr>
              <m:t>i,t</m:t>
            </m:r>
          </m:sub>
        </m:sSub>
        <m:r>
          <w:rPr>
            <w:rStyle w:val="a9"/>
            <w:rFonts w:ascii="Cambria Math" w:eastAsiaTheme="minorHAnsi" w:hAnsi="Cambria Math" w:cs="Calibri"/>
            <w:color w:val="000000" w:themeColor="text1"/>
          </w:rPr>
          <m:t>=T</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C</m:t>
            </m:r>
          </m:e>
          <m:sub>
            <m:r>
              <w:rPr>
                <w:rStyle w:val="a9"/>
                <w:rFonts w:ascii="Cambria Math" w:eastAsiaTheme="minorHAnsi" w:hAnsi="Cambria Math" w:cs="Calibri"/>
                <w:color w:val="000000" w:themeColor="text1"/>
              </w:rPr>
              <m:t>i,t</m:t>
            </m:r>
          </m:sub>
        </m:sSub>
        <m:r>
          <w:rPr>
            <w:rStyle w:val="a9"/>
            <w:rFonts w:ascii="Cambria Math" w:eastAsiaTheme="minorHAnsi" w:hAnsi="Cambria Math" w:cs="Calibri"/>
            <w:color w:val="000000" w:themeColor="text1"/>
          </w:rPr>
          <m:t>+marku</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m:t>
            </m:r>
          </m:sub>
        </m:sSub>
      </m:oMath>
      <w:r w:rsidR="001A49AA" w:rsidRPr="003940E5">
        <w:rPr>
          <w:rStyle w:val="a9"/>
          <w:rFonts w:asciiTheme="minorHAnsi" w:eastAsiaTheme="minorHAnsi" w:hAnsiTheme="minorHAnsi" w:cs="Calibri"/>
          <w:color w:val="000000" w:themeColor="text1"/>
        </w:rPr>
        <w:t>。</w:t>
      </w:r>
      <w:r w:rsidRPr="003940E5">
        <w:rPr>
          <w:rStyle w:val="a9"/>
          <w:rFonts w:asciiTheme="minorHAnsi" w:eastAsiaTheme="minorHAnsi" w:hAnsiTheme="minorHAnsi" w:cs="Calibri"/>
          <w:color w:val="000000" w:themeColor="text1"/>
        </w:rPr>
        <w:t xml:space="preserve">有效报价和运输成本成正比 </w:t>
      </w:r>
      <m:oMath>
        <m:sSub>
          <m:sSubPr>
            <m:ctrlPr>
              <w:rPr>
                <w:rStyle w:val="a9"/>
                <w:rFonts w:ascii="Cambria Math" w:eastAsiaTheme="minorHAnsi" w:hAnsi="Cambria Math" w:cs="Calibri"/>
                <w:i/>
                <w:color w:val="000000" w:themeColor="text1"/>
              </w:rPr>
            </m:ctrlPr>
          </m:sSubPr>
          <m:e>
            <m:sSup>
              <m:sSupPr>
                <m:ctrlPr>
                  <w:rPr>
                    <w:rStyle w:val="a9"/>
                    <w:rFonts w:ascii="Cambria Math" w:eastAsiaTheme="minorHAnsi" w:hAnsi="Cambria Math" w:cs="Calibri"/>
                    <w:i/>
                    <w:color w:val="000000" w:themeColor="text1"/>
                  </w:rPr>
                </m:ctrlPr>
              </m:sSup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p>
                <m:r>
                  <w:rPr>
                    <w:rStyle w:val="a9"/>
                    <w:rFonts w:ascii="Cambria Math" w:eastAsiaTheme="minorHAnsi" w:hAnsi="Cambria Math" w:cs="Calibri"/>
                    <w:color w:val="000000" w:themeColor="text1"/>
                  </w:rPr>
                  <m:t>*</m:t>
                </m:r>
              </m:sup>
            </m:sSup>
          </m:e>
          <m:sub>
            <m:r>
              <w:rPr>
                <w:rStyle w:val="a9"/>
                <w:rFonts w:ascii="Cambria Math" w:eastAsiaTheme="minorHAnsi" w:hAnsi="Cambria Math" w:cs="Calibri"/>
                <w:color w:val="000000" w:themeColor="text1"/>
              </w:rPr>
              <m:t>i,t</m:t>
            </m:r>
          </m:sub>
        </m:sSub>
        <m:r>
          <w:rPr>
            <w:rStyle w:val="a9"/>
            <w:rFonts w:ascii="Cambria Math" w:eastAsiaTheme="minorHAnsi" w:hAnsi="Cambria Math" w:cs="Calibri"/>
            <w:color w:val="000000" w:themeColor="text1"/>
          </w:rPr>
          <m:t>∝T</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C</m:t>
            </m:r>
          </m:e>
          <m:sub>
            <m:r>
              <w:rPr>
                <w:rStyle w:val="a9"/>
                <w:rFonts w:ascii="Cambria Math" w:eastAsiaTheme="minorHAnsi" w:hAnsi="Cambria Math" w:cs="Calibri"/>
                <w:color w:val="000000" w:themeColor="text1"/>
              </w:rPr>
              <m:t>i,t</m:t>
            </m:r>
          </m:sub>
        </m:sSub>
      </m:oMath>
      <w:r>
        <w:rPr>
          <w:rStyle w:val="a9"/>
          <w:rFonts w:asciiTheme="minorHAnsi" w:eastAsiaTheme="minorEastAsia" w:hAnsiTheme="minorHAnsi" w:cs="Calibri" w:hint="eastAsia"/>
          <w:color w:val="000000" w:themeColor="text1"/>
        </w:rPr>
        <w:t>，</w:t>
      </w:r>
      <w:r w:rsidR="001A49AA" w:rsidRPr="003940E5">
        <w:rPr>
          <w:rFonts w:asciiTheme="minorHAnsi" w:eastAsiaTheme="minorHAnsi" w:hAnsiTheme="minorHAnsi" w:cs="Calibri"/>
        </w:rPr>
        <w:t>运输</w:t>
      </w:r>
      <w:r>
        <w:rPr>
          <w:rFonts w:asciiTheme="minorHAnsi" w:eastAsiaTheme="minorHAnsi" w:hAnsiTheme="minorHAnsi" w:cs="Calibri" w:hint="eastAsia"/>
        </w:rPr>
        <w:t>成本</w:t>
      </w:r>
      <m:oMath>
        <m:r>
          <w:rPr>
            <w:rStyle w:val="a9"/>
            <w:rFonts w:ascii="Cambria Math" w:eastAsiaTheme="minorHAnsi" w:hAnsi="Cambria Math" w:cs="Calibri"/>
            <w:color w:val="000000" w:themeColor="text1"/>
          </w:rPr>
          <m:t>T</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C</m:t>
            </m:r>
          </m:e>
          <m:sub>
            <m:r>
              <w:rPr>
                <w:rStyle w:val="a9"/>
                <w:rFonts w:ascii="Cambria Math" w:eastAsiaTheme="minorHAnsi" w:hAnsi="Cambria Math" w:cs="Calibri"/>
                <w:color w:val="000000" w:themeColor="text1"/>
              </w:rPr>
              <m:t>i,t</m:t>
            </m:r>
          </m:sub>
        </m:sSub>
      </m:oMath>
      <w:r w:rsidR="001A49AA" w:rsidRPr="003940E5">
        <w:rPr>
          <w:rStyle w:val="a9"/>
          <w:rFonts w:asciiTheme="minorHAnsi" w:eastAsiaTheme="minorHAnsi" w:hAnsiTheme="minorHAnsi" w:cs="Calibri"/>
          <w:color w:val="000000" w:themeColor="text1"/>
        </w:rPr>
        <w:t>高的投标者更有</w:t>
      </w:r>
      <w:r>
        <w:rPr>
          <w:rStyle w:val="a9"/>
          <w:rFonts w:asciiTheme="minorHAnsi" w:eastAsiaTheme="minorHAnsi" w:hAnsiTheme="minorHAnsi" w:cs="Calibri" w:hint="eastAsia"/>
          <w:color w:val="000000" w:themeColor="text1"/>
        </w:rPr>
        <w:t>可能出价较高</w:t>
      </w:r>
      <w:r w:rsidR="001A49AA" w:rsidRPr="003940E5">
        <w:rPr>
          <w:rStyle w:val="a9"/>
          <w:rFonts w:asciiTheme="minorHAnsi" w:eastAsiaTheme="minorHAnsi" w:hAnsiTheme="minorHAnsi" w:cs="Calibri"/>
          <w:color w:val="000000" w:themeColor="text1"/>
        </w:rPr>
        <w:t>，</w:t>
      </w:r>
      <w:r w:rsidRPr="00F86210">
        <w:rPr>
          <w:rStyle w:val="a9"/>
          <w:rFonts w:asciiTheme="minorHAnsi" w:eastAsiaTheme="minorHAnsi" w:hAnsiTheme="minorHAnsi" w:cs="Calibri"/>
          <w:color w:val="000000" w:themeColor="text1"/>
        </w:rPr>
        <w:t>进而更早被淘汰，实现“低成本者存续”的选择机制。</w:t>
      </w:r>
    </w:p>
    <w:p w14:paraId="00CD1DC0" w14:textId="618301EF" w:rsidR="00F86210" w:rsidRPr="00CD7EB2" w:rsidRDefault="001A49AA" w:rsidP="00CD7EB2">
      <w:pPr>
        <w:pStyle w:val="p1"/>
        <w:spacing w:line="360" w:lineRule="auto"/>
        <w:rPr>
          <w:rFonts w:asciiTheme="minorHAnsi" w:eastAsiaTheme="minorEastAsia" w:hAnsiTheme="minorHAnsi" w:cs="Calibri"/>
          <w:color w:val="000000" w:themeColor="text1"/>
        </w:rPr>
      </w:pPr>
      <m:oMath>
        <m:r>
          <w:rPr>
            <w:rStyle w:val="a9"/>
            <w:rFonts w:ascii="Cambria Math" w:eastAsiaTheme="minorHAnsi" w:hAnsi="Cambria Math" w:cs="Calibri"/>
            <w:color w:val="000000" w:themeColor="text1"/>
          </w:rPr>
          <m:t>marku</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m:t>
            </m:r>
          </m:sub>
        </m:sSub>
      </m:oMath>
      <w:r w:rsidRPr="003940E5">
        <w:rPr>
          <w:rStyle w:val="a9"/>
          <w:rFonts w:asciiTheme="minorHAnsi" w:eastAsiaTheme="minorHAnsi" w:hAnsiTheme="minorHAnsi" w:cs="Calibri"/>
          <w:color w:val="000000" w:themeColor="text1"/>
        </w:rPr>
        <w:t>中的主导项为</w:t>
      </w:r>
      <m:oMath>
        <m:d>
          <m:dPr>
            <m:begChr m:val="|"/>
            <m:endChr m:val="|"/>
            <m:ctrlPr>
              <w:rPr>
                <w:rFonts w:ascii="Cambria Math" w:eastAsiaTheme="minorHAnsi" w:hAnsi="Cambria Math" w:cs="Calibri"/>
                <w:i/>
                <w:color w:val="000000" w:themeColor="text1"/>
              </w:rPr>
            </m:ctrlPr>
          </m:dPr>
          <m:e>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r>
              <w:rPr>
                <w:rFonts w:ascii="Cambria Math" w:eastAsiaTheme="minorHAnsi" w:hAnsi="Cambria Math" w:cs="Calibri"/>
                <w:color w:val="000000" w:themeColor="text1"/>
              </w:rPr>
              <m:t>∙</m:t>
            </m:r>
            <m:sSup>
              <m:sSupPr>
                <m:ctrlPr>
                  <w:rPr>
                    <w:rFonts w:ascii="Cambria Math" w:eastAsiaTheme="minorHAnsi" w:hAnsi="Cambria Math" w:cs="Calibri"/>
                    <w:i/>
                    <w:color w:val="000000" w:themeColor="text1"/>
                  </w:rPr>
                </m:ctrlPr>
              </m:sSupPr>
              <m:e>
                <m:d>
                  <m:dPr>
                    <m:begChr m:val="["/>
                    <m:endChr m:val="]"/>
                    <m:ctrlPr>
                      <w:rPr>
                        <w:rFonts w:ascii="Cambria Math" w:eastAsiaTheme="minorHAnsi" w:hAnsi="Cambria Math" w:cs="Calibri"/>
                        <w:i/>
                        <w:color w:val="000000" w:themeColor="text1"/>
                        <w:kern w:val="2"/>
                        <w:sz w:val="21"/>
                        <w14:ligatures w14:val="standardContextual"/>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num>
                      <m:den>
                        <m:r>
                          <w:rPr>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den>
                    </m:f>
                  </m:e>
                </m:d>
              </m:e>
              <m:sup>
                <m:r>
                  <w:rPr>
                    <w:rFonts w:ascii="Cambria Math" w:eastAsiaTheme="minorHAnsi" w:hAnsi="Cambria Math" w:cs="Calibri"/>
                    <w:color w:val="000000" w:themeColor="text1"/>
                  </w:rPr>
                  <m:t>-1</m:t>
                </m:r>
              </m:sup>
            </m:sSup>
          </m:e>
        </m:d>
      </m:oMath>
      <w:r w:rsidRPr="003940E5">
        <w:rPr>
          <w:rFonts w:asciiTheme="minorHAnsi" w:eastAsiaTheme="minorHAnsi" w:hAnsiTheme="minorHAnsi" w:cs="Calibri"/>
          <w:color w:val="000000" w:themeColor="text1"/>
        </w:rPr>
        <w:t>，可以简略地表达为</w:t>
      </w:r>
      <m:oMath>
        <m:d>
          <m:dPr>
            <m:begChr m:val="|"/>
            <m:endChr m:val="|"/>
            <m:ctrlPr>
              <w:rPr>
                <w:rFonts w:ascii="Cambria Math" w:eastAsiaTheme="minorHAnsi" w:hAnsi="Cambria Math" w:cs="Calibri"/>
                <w:i/>
                <w:color w:val="000000" w:themeColor="text1"/>
              </w:rPr>
            </m:ctrlPr>
          </m:dPr>
          <m:e>
            <m:f>
              <m:fPr>
                <m:ctrlPr>
                  <w:rPr>
                    <w:rFonts w:ascii="Cambria Math" w:eastAsiaTheme="minorHAnsi" w:hAnsi="Cambria Math" w:cs="Calibri"/>
                    <w:i/>
                    <w:color w:val="000000" w:themeColor="text1"/>
                  </w:rPr>
                </m:ctrlPr>
              </m:fPr>
              <m:num>
                <m:r>
                  <w:rPr>
                    <w:rFonts w:ascii="Cambria Math" w:eastAsiaTheme="minorHAnsi" w:hAnsi="Cambria Math" w:cs="Calibri"/>
                    <w:color w:val="000000" w:themeColor="text1"/>
                  </w:rPr>
                  <m:t>F(P)</m:t>
                </m:r>
              </m:num>
              <m:den>
                <m:r>
                  <w:rPr>
                    <w:rFonts w:ascii="Cambria Math" w:eastAsiaTheme="minorHAnsi" w:hAnsi="Cambria Math" w:cs="Calibri"/>
                    <w:color w:val="000000" w:themeColor="text1"/>
                  </w:rPr>
                  <m:t>f(P)</m:t>
                </m:r>
              </m:den>
            </m:f>
          </m:e>
        </m:d>
      </m:oMath>
      <w:r w:rsidR="00362B68" w:rsidRPr="003940E5">
        <w:rPr>
          <w:rFonts w:asciiTheme="minorHAnsi" w:eastAsiaTheme="minorHAnsi" w:hAnsiTheme="minorHAnsi" w:cs="Calibri"/>
          <w:color w:val="000000" w:themeColor="text1"/>
        </w:rPr>
        <w:t>，</w:t>
      </w:r>
      <w:r w:rsidR="00F86210">
        <w:rPr>
          <w:rFonts w:asciiTheme="minorHAnsi" w:eastAsiaTheme="minorHAnsi" w:hAnsiTheme="minorHAnsi" w:cs="Calibri" w:hint="eastAsia"/>
          <w:color w:val="000000" w:themeColor="text1"/>
        </w:rPr>
        <w:t>其中</w:t>
      </w:r>
      <m:oMath>
        <m:r>
          <w:rPr>
            <w:rFonts w:ascii="Cambria Math" w:eastAsiaTheme="minorHAnsi" w:hAnsi="Cambria Math" w:cs="Calibri"/>
            <w:color w:val="000000" w:themeColor="text1"/>
          </w:rPr>
          <m:t>F(P)</m:t>
        </m:r>
      </m:oMath>
      <w:r w:rsidR="00F86210" w:rsidRPr="003940E5">
        <w:rPr>
          <w:rFonts w:asciiTheme="minorHAnsi" w:eastAsiaTheme="minorHAnsi" w:hAnsiTheme="minorHAnsi" w:cs="Calibri"/>
          <w:color w:val="000000" w:themeColor="text1"/>
        </w:rPr>
        <w:t>为</w:t>
      </w:r>
      <w:r w:rsidR="00F86210">
        <w:rPr>
          <w:rFonts w:asciiTheme="minorHAnsi" w:eastAsiaTheme="minorHAnsi" w:hAnsiTheme="minorHAnsi" w:cs="Calibri" w:hint="eastAsia"/>
          <w:color w:val="000000" w:themeColor="text1"/>
        </w:rPr>
        <w:t>有效报价的生存概率，即</w:t>
      </w:r>
      <m:oMath>
        <m:r>
          <w:rPr>
            <w:rFonts w:ascii="Cambria Math" w:eastAsiaTheme="minorHAnsi" w:hAnsi="Cambria Math" w:cs="Calibri"/>
            <w:color w:val="000000" w:themeColor="text1"/>
          </w:rPr>
          <m:t>Prob</m:t>
        </m:r>
        <m:d>
          <m:dPr>
            <m:ctrlPr>
              <w:rPr>
                <w:rFonts w:ascii="Cambria Math" w:eastAsiaTheme="minorHAnsi" w:hAnsi="Cambria Math" w:cs="Calibri"/>
                <w:i/>
                <w:color w:val="000000" w:themeColor="text1"/>
              </w:rPr>
            </m:ctrlPr>
          </m:d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r>
              <w:rPr>
                <w:rFonts w:ascii="Cambria Math" w:eastAsiaTheme="minorHAnsi" w:hAnsi="Cambria Math" w:cs="Calibri"/>
                <w:color w:val="000000" w:themeColor="text1"/>
              </w:rPr>
              <m:t>≤</m:t>
            </m:r>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e>
        </m:d>
      </m:oMath>
      <w:r w:rsidR="00F86210">
        <w:rPr>
          <w:rFonts w:asciiTheme="minorHAnsi" w:eastAsiaTheme="minorEastAsia" w:hAnsiTheme="minorHAnsi" w:cs="Calibri" w:hint="eastAsia"/>
          <w:color w:val="000000" w:themeColor="text1"/>
        </w:rPr>
        <w:t>；</w:t>
      </w:r>
      <m:oMath>
        <m:r>
          <w:rPr>
            <w:rFonts w:ascii="Cambria Math" w:eastAsiaTheme="minorHAnsi" w:hAnsi="Cambria Math" w:cs="Calibri"/>
            <w:color w:val="000000" w:themeColor="text1"/>
          </w:rPr>
          <m:t>f(P)</m:t>
        </m:r>
      </m:oMath>
      <w:r w:rsidR="00F86210">
        <w:rPr>
          <w:rFonts w:asciiTheme="minorHAnsi" w:eastAsiaTheme="minorEastAsia" w:hAnsiTheme="minorHAnsi" w:cs="Calibri" w:hint="eastAsia"/>
          <w:color w:val="000000" w:themeColor="text1"/>
        </w:rPr>
        <w:t>为其概率密度函数，结构上为典型的inverse</w:t>
      </w:r>
      <w:r w:rsidR="00F86210">
        <w:rPr>
          <w:rFonts w:asciiTheme="minorHAnsi" w:eastAsiaTheme="minorEastAsia" w:hAnsiTheme="minorHAnsi" w:cs="Calibri"/>
          <w:color w:val="000000" w:themeColor="text1"/>
        </w:rPr>
        <w:t xml:space="preserve"> </w:t>
      </w:r>
      <w:r w:rsidR="00F86210">
        <w:rPr>
          <w:rFonts w:asciiTheme="minorHAnsi" w:eastAsiaTheme="minorEastAsia" w:hAnsiTheme="minorHAnsi" w:cs="Calibri" w:hint="eastAsia"/>
          <w:color w:val="000000" w:themeColor="text1"/>
        </w:rPr>
        <w:t>hazard。</w:t>
      </w:r>
      <m:oMath>
        <m:r>
          <w:rPr>
            <w:rFonts w:ascii="Cambria Math" w:eastAsiaTheme="minorHAnsi" w:hAnsi="Cambria Math" w:cs="Calibri"/>
            <w:color w:val="000000" w:themeColor="text1"/>
          </w:rPr>
          <m:t>F(P)</m:t>
        </m:r>
      </m:oMath>
      <w:r w:rsidR="00362B68" w:rsidRPr="003940E5">
        <w:rPr>
          <w:rFonts w:asciiTheme="minorHAnsi" w:eastAsiaTheme="minorHAnsi" w:hAnsiTheme="minorHAnsi" w:cs="Calibri"/>
          <w:color w:val="000000" w:themeColor="text1"/>
        </w:rPr>
        <w:t>为单调递减函数，当</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oMath>
      <w:r w:rsidR="00362B68" w:rsidRPr="003940E5">
        <w:rPr>
          <w:rStyle w:val="a9"/>
          <w:rFonts w:asciiTheme="minorHAnsi" w:eastAsiaTheme="minorHAnsi" w:hAnsiTheme="minorHAnsi" w:cs="Calibri"/>
          <w:color w:val="000000" w:themeColor="text1"/>
        </w:rPr>
        <w:t>越高时，生存概率</w:t>
      </w:r>
      <w:r w:rsidR="00362B68" w:rsidRPr="003940E5">
        <w:rPr>
          <w:rFonts w:asciiTheme="minorHAnsi" w:eastAsiaTheme="minorHAnsi" w:hAnsiTheme="minorHAnsi" w:cs="Calibri"/>
          <w:color w:val="000000" w:themeColor="text1"/>
        </w:rPr>
        <w:t>越低。</w:t>
      </w:r>
      <w:r w:rsidR="00F86210">
        <w:rPr>
          <w:rFonts w:asciiTheme="minorHAnsi" w:eastAsiaTheme="minorHAnsi" w:hAnsiTheme="minorHAnsi" w:cs="Calibri" w:hint="eastAsia"/>
          <w:color w:val="000000" w:themeColor="text1"/>
        </w:rPr>
        <w:t>在有效报价</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oMath>
      <w:r w:rsidR="00F86210">
        <w:rPr>
          <w:rStyle w:val="a9"/>
          <w:rFonts w:asciiTheme="minorHAnsi" w:eastAsiaTheme="minorEastAsia" w:hAnsiTheme="minorHAnsi" w:cs="Calibri" w:hint="eastAsia"/>
          <w:color w:val="000000" w:themeColor="text1"/>
        </w:rPr>
        <w:t>接近均值时，</w:t>
      </w:r>
      <w:r w:rsidR="00F86210" w:rsidRPr="003940E5">
        <w:rPr>
          <w:rFonts w:asciiTheme="minorHAnsi" w:eastAsiaTheme="minorHAnsi" w:hAnsiTheme="minorHAnsi" w:cs="Calibri"/>
          <w:color w:val="000000" w:themeColor="text1"/>
        </w:rPr>
        <w:t>分母</w:t>
      </w:r>
      <m:oMath>
        <m:r>
          <w:rPr>
            <w:rFonts w:ascii="Cambria Math" w:eastAsiaTheme="minorHAnsi" w:hAnsi="Cambria Math" w:cs="Calibri"/>
            <w:color w:val="000000" w:themeColor="text1"/>
          </w:rPr>
          <m:t>f(P)</m:t>
        </m:r>
      </m:oMath>
      <w:r w:rsidR="00F86210" w:rsidRPr="003940E5">
        <w:rPr>
          <w:rFonts w:asciiTheme="minorHAnsi" w:eastAsiaTheme="minorHAnsi" w:hAnsiTheme="minorHAnsi" w:cs="Calibri"/>
          <w:color w:val="000000" w:themeColor="text1"/>
        </w:rPr>
        <w:t>数值较</w:t>
      </w:r>
      <w:r w:rsidR="00CD7EB2">
        <w:rPr>
          <w:rFonts w:asciiTheme="minorHAnsi" w:eastAsiaTheme="minorHAnsi" w:hAnsiTheme="minorHAnsi" w:cs="Calibri" w:hint="eastAsia"/>
          <w:color w:val="000000" w:themeColor="text1"/>
        </w:rPr>
        <w:t>大</w:t>
      </w:r>
      <w:r w:rsidR="00F86210">
        <w:rPr>
          <w:rFonts w:asciiTheme="minorHAnsi" w:eastAsiaTheme="minorHAnsi" w:hAnsiTheme="minorHAnsi" w:cs="Calibri" w:hint="eastAsia"/>
          <w:color w:val="000000" w:themeColor="text1"/>
        </w:rPr>
        <w:t>；而当</w:t>
      </w:r>
      <m:oMath>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i,t</m:t>
            </m:r>
          </m:sub>
        </m:sSub>
      </m:oMath>
      <w:r w:rsidR="00F86210">
        <w:rPr>
          <w:rStyle w:val="a9"/>
          <w:rFonts w:asciiTheme="minorHAnsi" w:eastAsiaTheme="minorEastAsia" w:hAnsiTheme="minorHAnsi" w:cs="Calibri" w:hint="eastAsia"/>
          <w:color w:val="000000" w:themeColor="text1"/>
        </w:rPr>
        <w:t>趋近</w:t>
      </w:r>
      <w:r w:rsidR="00CD7EB2">
        <w:rPr>
          <w:rStyle w:val="a9"/>
          <w:rFonts w:asciiTheme="minorHAnsi" w:eastAsiaTheme="minorEastAsia" w:hAnsiTheme="minorHAnsi" w:cs="Calibri" w:hint="eastAsia"/>
          <w:color w:val="000000" w:themeColor="text1"/>
        </w:rPr>
        <w:t>于尾部时，</w:t>
      </w:r>
      <w:r w:rsidR="00CD7EB2" w:rsidRPr="003940E5">
        <w:rPr>
          <w:rFonts w:asciiTheme="minorHAnsi" w:eastAsiaTheme="minorHAnsi" w:hAnsiTheme="minorHAnsi" w:cs="Calibri"/>
          <w:color w:val="000000" w:themeColor="text1"/>
        </w:rPr>
        <w:t>分母</w:t>
      </w:r>
      <m:oMath>
        <m:r>
          <w:rPr>
            <w:rFonts w:ascii="Cambria Math" w:eastAsiaTheme="minorHAnsi" w:hAnsi="Cambria Math" w:cs="Calibri"/>
            <w:color w:val="000000" w:themeColor="text1"/>
          </w:rPr>
          <m:t>f(P)</m:t>
        </m:r>
      </m:oMath>
      <w:r w:rsidR="00CD7EB2">
        <w:rPr>
          <w:rFonts w:asciiTheme="minorHAnsi" w:eastAsiaTheme="minorEastAsia" w:hAnsiTheme="minorHAnsi" w:cs="Calibri" w:hint="eastAsia"/>
          <w:color w:val="000000" w:themeColor="text1"/>
        </w:rPr>
        <w:t>衰减较快，导致</w:t>
      </w:r>
      <m:oMath>
        <m:r>
          <w:rPr>
            <w:rStyle w:val="a9"/>
            <w:rFonts w:ascii="Cambria Math" w:eastAsiaTheme="minorHAnsi" w:hAnsi="Cambria Math" w:cs="Calibri"/>
            <w:color w:val="000000" w:themeColor="text1"/>
          </w:rPr>
          <m:t>marku</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m:t>
            </m:r>
          </m:sub>
        </m:sSub>
      </m:oMath>
      <w:r w:rsidR="00CD7EB2">
        <w:rPr>
          <w:rFonts w:asciiTheme="minorHAnsi" w:eastAsiaTheme="minorEastAsia" w:hAnsiTheme="minorHAnsi" w:cs="Calibri" w:hint="eastAsia"/>
          <w:color w:val="000000" w:themeColor="text1"/>
        </w:rPr>
        <w:t>迅速上升。</w:t>
      </w:r>
      <w:r w:rsidR="00CD7EB2" w:rsidRPr="00CD7EB2">
        <w:rPr>
          <w:rFonts w:asciiTheme="minorHAnsi" w:eastAsiaTheme="minorEastAsia" w:hAnsiTheme="minorHAnsi" w:cs="Calibri"/>
          <w:color w:val="000000" w:themeColor="text1"/>
        </w:rPr>
        <w:t>该设计保证了</w:t>
      </w:r>
      <w:r w:rsidR="00CD7EB2">
        <w:rPr>
          <w:rFonts w:asciiTheme="minorHAnsi" w:eastAsiaTheme="minorEastAsia" w:hAnsiTheme="minorHAnsi" w:cs="Calibri" w:hint="eastAsia"/>
          <w:color w:val="000000" w:themeColor="text1"/>
        </w:rPr>
        <w:t>三</w:t>
      </w:r>
      <w:r w:rsidR="00CD7EB2" w:rsidRPr="00CD7EB2">
        <w:rPr>
          <w:rFonts w:asciiTheme="minorHAnsi" w:eastAsiaTheme="minorEastAsia" w:hAnsiTheme="minorHAnsi" w:cs="Calibri"/>
          <w:color w:val="000000" w:themeColor="text1"/>
        </w:rPr>
        <w:t>点：</w:t>
      </w:r>
      <w:r w:rsidR="00CD7EB2">
        <w:rPr>
          <w:rFonts w:asciiTheme="minorHAnsi" w:eastAsiaTheme="minorEastAsia" w:hAnsiTheme="minorHAnsi" w:cs="Calibri" w:hint="eastAsia"/>
          <w:color w:val="000000" w:themeColor="text1"/>
        </w:rPr>
        <w:t>第一、</w:t>
      </w:r>
      <w:r w:rsidR="00CD7EB2" w:rsidRPr="00CD7EB2">
        <w:rPr>
          <w:rFonts w:asciiTheme="minorHAnsi" w:eastAsiaTheme="minorEastAsia" w:hAnsiTheme="minorHAnsi" w:cs="Calibri"/>
          <w:color w:val="000000" w:themeColor="text1"/>
        </w:rPr>
        <w:t>过高报价会导致</w:t>
      </w:r>
      <m:oMath>
        <m:r>
          <w:rPr>
            <w:rStyle w:val="a9"/>
            <w:rFonts w:ascii="Cambria Math" w:eastAsiaTheme="minorHAnsi" w:hAnsi="Cambria Math" w:cs="Calibri"/>
            <w:color w:val="000000" w:themeColor="text1"/>
          </w:rPr>
          <m:t>marku</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m:t>
            </m:r>
          </m:sub>
        </m:sSub>
      </m:oMath>
      <w:r w:rsidR="00CD7EB2" w:rsidRPr="00CD7EB2">
        <w:rPr>
          <w:rFonts w:asciiTheme="minorHAnsi" w:eastAsiaTheme="minorEastAsia" w:hAnsiTheme="minorHAnsi" w:cs="Calibri"/>
          <w:color w:val="000000" w:themeColor="text1"/>
        </w:rPr>
        <w:t>上升，促使高成本投标者更快被淘汰；</w:t>
      </w:r>
      <w:r w:rsidR="00CD7EB2">
        <w:rPr>
          <w:rFonts w:asciiTheme="minorHAnsi" w:eastAsiaTheme="minorEastAsia" w:hAnsiTheme="minorHAnsi" w:cs="Calibri" w:hint="eastAsia"/>
          <w:color w:val="000000" w:themeColor="text1"/>
        </w:rPr>
        <w:t>第二、</w:t>
      </w:r>
      <w:r w:rsidR="00CD7EB2" w:rsidRPr="00CD7EB2">
        <w:rPr>
          <w:rFonts w:asciiTheme="minorHAnsi" w:eastAsiaTheme="minorEastAsia" w:hAnsiTheme="minorHAnsi" w:cs="Calibri"/>
          <w:color w:val="000000" w:themeColor="text1"/>
        </w:rPr>
        <w:t xml:space="preserve">对于低成本者，即使出现较高 </w:t>
      </w:r>
      <m:oMath>
        <m:r>
          <w:rPr>
            <w:rStyle w:val="a9"/>
            <w:rFonts w:ascii="Cambria Math" w:eastAsiaTheme="minorHAnsi" w:hAnsi="Cambria Math" w:cs="Calibri"/>
            <w:color w:val="000000" w:themeColor="text1"/>
          </w:rPr>
          <m:t>marku</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m:t>
            </m:r>
          </m:sub>
        </m:sSub>
      </m:oMath>
      <w:r w:rsidR="00CD7EB2" w:rsidRPr="00CD7EB2">
        <w:rPr>
          <w:rFonts w:asciiTheme="minorHAnsi" w:eastAsiaTheme="minorEastAsia" w:hAnsiTheme="minorHAnsi" w:cs="Calibri"/>
          <w:color w:val="000000" w:themeColor="text1"/>
        </w:rPr>
        <w:t>，其绝对有效报价仍低于门槛，不会被机制误伤</w:t>
      </w:r>
      <w:r w:rsidR="00CD7EB2">
        <w:rPr>
          <w:rFonts w:asciiTheme="minorHAnsi" w:eastAsiaTheme="minorEastAsia" w:hAnsiTheme="minorHAnsi" w:cs="Calibri" w:hint="eastAsia"/>
          <w:color w:val="000000" w:themeColor="text1"/>
        </w:rPr>
        <w:t>；第三、</w:t>
      </w:r>
      <w:r w:rsidR="00CD7EB2" w:rsidRPr="00CD7EB2">
        <w:rPr>
          <w:rStyle w:val="a9"/>
          <w:rFonts w:asciiTheme="minorHAnsi" w:eastAsiaTheme="minorHAnsi" w:hAnsiTheme="minorHAnsi" w:cs="Calibri"/>
          <w:iCs/>
          <w:color w:val="000000" w:themeColor="text1"/>
        </w:rPr>
        <w:t>当投标者的报价接近门槛价格时</w:t>
      </w:r>
      <w:r w:rsidR="00CD7EB2" w:rsidRPr="003940E5">
        <w:rPr>
          <w:rStyle w:val="a9"/>
          <w:rFonts w:asciiTheme="minorHAnsi" w:eastAsiaTheme="minorHAnsi" w:hAnsiTheme="minorHAnsi" w:cs="Calibri"/>
          <w:iCs/>
          <w:color w:val="000000" w:themeColor="text1"/>
        </w:rPr>
        <w:t>，</w:t>
      </w:r>
      <m:oMath>
        <m:r>
          <w:rPr>
            <w:rStyle w:val="a9"/>
            <w:rFonts w:ascii="Cambria Math" w:eastAsiaTheme="minorHAnsi" w:hAnsi="Cambria Math" w:cs="Calibri"/>
            <w:color w:val="000000" w:themeColor="text1"/>
          </w:rPr>
          <m:t>marku</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m:t>
            </m:r>
          </m:sub>
        </m:sSub>
      </m:oMath>
      <w:r w:rsidR="00CD7EB2">
        <w:rPr>
          <w:rStyle w:val="a9"/>
          <w:rFonts w:asciiTheme="minorHAnsi" w:eastAsiaTheme="minorEastAsia" w:hAnsiTheme="minorHAnsi" w:cs="Calibri" w:hint="eastAsia"/>
          <w:color w:val="000000" w:themeColor="text1"/>
        </w:rPr>
        <w:t>收缩至较小数值</w:t>
      </w:r>
      <w:r w:rsidR="00CD7EB2">
        <w:rPr>
          <w:rFonts w:asciiTheme="minorHAnsi" w:eastAsiaTheme="minorHAnsi" w:hAnsiTheme="minorHAnsi" w:cs="Calibri" w:hint="eastAsia"/>
          <w:color w:val="000000" w:themeColor="text1"/>
        </w:rPr>
        <w:t>，</w:t>
      </w:r>
      <w:r w:rsidR="00CD7EB2" w:rsidRPr="00CD7EB2">
        <w:rPr>
          <w:rFonts w:asciiTheme="minorHAnsi" w:eastAsiaTheme="minorHAnsi" w:hAnsiTheme="minorHAnsi" w:cs="Calibri"/>
          <w:color w:val="000000" w:themeColor="text1"/>
        </w:rPr>
        <w:t>此时投标者的有效报价基本等于其运输成本，机制对</w:t>
      </w:r>
      <w:r w:rsidR="00CD7EB2">
        <w:rPr>
          <w:rFonts w:asciiTheme="minorHAnsi" w:eastAsiaTheme="minorHAnsi" w:hAnsiTheme="minorHAnsi" w:cs="Calibri" w:hint="eastAsia"/>
          <w:color w:val="000000" w:themeColor="text1"/>
        </w:rPr>
        <w:t>淘汰</w:t>
      </w:r>
      <w:r w:rsidR="00CD7EB2" w:rsidRPr="00CD7EB2">
        <w:rPr>
          <w:rFonts w:asciiTheme="minorHAnsi" w:eastAsiaTheme="minorHAnsi" w:hAnsiTheme="minorHAnsi" w:cs="Calibri" w:hint="eastAsia"/>
          <w:color w:val="000000" w:themeColor="text1"/>
        </w:rPr>
        <w:t>与</w:t>
      </w:r>
      <w:r w:rsidR="00CD7EB2" w:rsidRPr="00CD7EB2">
        <w:rPr>
          <w:rFonts w:asciiTheme="minorHAnsi" w:eastAsiaTheme="minorHAnsi" w:hAnsiTheme="minorHAnsi" w:cs="Calibri"/>
          <w:color w:val="000000" w:themeColor="text1"/>
        </w:rPr>
        <w:t>否的判断主要取决于成本本身而非策略性扰动</w:t>
      </w:r>
      <w:r w:rsidR="00CD7EB2">
        <w:rPr>
          <w:rFonts w:asciiTheme="minorHAnsi" w:eastAsiaTheme="minorHAnsi" w:hAnsiTheme="minorHAnsi" w:cs="Calibri" w:hint="eastAsia"/>
          <w:color w:val="000000" w:themeColor="text1"/>
        </w:rPr>
        <w:t>。</w:t>
      </w:r>
    </w:p>
    <w:p w14:paraId="3506A49A" w14:textId="3999CD34" w:rsidR="000745F8" w:rsidRDefault="00CD7EB2" w:rsidP="002019FF">
      <w:pPr>
        <w:pStyle w:val="p1"/>
        <w:spacing w:line="360" w:lineRule="auto"/>
        <w:rPr>
          <w:rStyle w:val="a9"/>
          <w:rFonts w:asciiTheme="minorHAnsi" w:eastAsiaTheme="minorHAnsi" w:hAnsiTheme="minorHAnsi" w:cs="Calibri"/>
          <w:color w:val="000000" w:themeColor="text1"/>
        </w:rPr>
      </w:pPr>
      <w:r w:rsidRPr="003940E5">
        <w:rPr>
          <w:rFonts w:asciiTheme="minorHAnsi" w:eastAsiaTheme="minorHAnsi" w:hAnsiTheme="minorHAnsi" w:cs="Calibri"/>
        </w:rPr>
        <w:t>换</w:t>
      </w:r>
      <w:r w:rsidRPr="003940E5">
        <w:rPr>
          <w:rStyle w:val="a9"/>
          <w:rFonts w:asciiTheme="minorHAnsi" w:eastAsiaTheme="minorHAnsi" w:hAnsiTheme="minorHAnsi" w:cs="Calibri"/>
          <w:color w:val="000000" w:themeColor="text1"/>
        </w:rPr>
        <w:t>言之，较大的</w:t>
      </w:r>
      <m:oMath>
        <m:r>
          <w:rPr>
            <w:rStyle w:val="a9"/>
            <w:rFonts w:ascii="Cambria Math" w:eastAsiaTheme="minorHAnsi" w:hAnsi="Cambria Math" w:cs="Calibri"/>
            <w:color w:val="000000" w:themeColor="text1"/>
          </w:rPr>
          <m:t>marku</m:t>
        </m:r>
        <m:sSub>
          <m:sSubPr>
            <m:ctrlPr>
              <w:rPr>
                <w:rStyle w:val="a9"/>
                <w:rFonts w:ascii="Cambria Math" w:eastAsiaTheme="minorHAnsi" w:hAnsi="Cambria Math" w:cs="Calibr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m:t>
            </m:r>
          </m:sub>
        </m:sSub>
      </m:oMath>
      <w:r w:rsidRPr="00CD7EB2">
        <w:rPr>
          <w:rStyle w:val="a9"/>
          <w:rFonts w:asciiTheme="minorHAnsi" w:eastAsiaTheme="minorHAnsi" w:hAnsiTheme="minorHAnsi" w:cs="Calibri"/>
          <w:color w:val="000000" w:themeColor="text1"/>
        </w:rPr>
        <w:t>仅在投标者的运输成本处于极端高或低的情形下才会出现</w:t>
      </w:r>
      <w:r>
        <w:rPr>
          <w:rStyle w:val="a9"/>
          <w:rFonts w:asciiTheme="minorHAnsi" w:eastAsiaTheme="minorHAnsi" w:hAnsiTheme="minorHAnsi" w:cs="Calibri" w:hint="eastAsia"/>
          <w:color w:val="000000" w:themeColor="text1"/>
        </w:rPr>
        <w:t>。</w:t>
      </w:r>
      <w:r w:rsidR="000745F8" w:rsidRPr="000745F8">
        <w:rPr>
          <w:rStyle w:val="a9"/>
          <w:rFonts w:asciiTheme="minorHAnsi" w:eastAsiaTheme="minorHAnsi" w:hAnsiTheme="minorHAnsi" w:cs="Calibri" w:hint="eastAsia"/>
          <w:color w:val="000000" w:themeColor="text1"/>
        </w:rPr>
        <w:t>在</w:t>
      </w:r>
      <w:r w:rsidR="000745F8" w:rsidRPr="000745F8">
        <w:rPr>
          <w:rStyle w:val="a9"/>
          <w:rFonts w:asciiTheme="minorHAnsi" w:eastAsiaTheme="minorHAnsi" w:hAnsiTheme="minorHAnsi" w:cs="Calibri"/>
          <w:color w:val="000000" w:themeColor="text1"/>
        </w:rPr>
        <w:t>动态拍卖的前期，</w:t>
      </w:r>
      <m:oMath>
        <m:r>
          <w:rPr>
            <w:rStyle w:val="a9"/>
            <w:rFonts w:ascii="Cambria Math" w:eastAsiaTheme="minorHAnsi" w:hAnsi="Cambria Math" w:cs="Calibri"/>
            <w:color w:val="000000" w:themeColor="text1"/>
          </w:rPr>
          <m:t>marku</m:t>
        </m:r>
        <m:sSub>
          <m:sSubPr>
            <m:ctrlPr>
              <w:rPr>
                <w:rStyle w:val="a9"/>
                <w:rFonts w:ascii="Cambria Math" w:eastAsiaTheme="minorHAnsi" w:hAnsi="Cambria Math" w:cs="Calibr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m:t>
            </m:r>
          </m:sub>
        </m:sSub>
      </m:oMath>
      <w:r w:rsidR="000745F8" w:rsidRPr="000745F8">
        <w:rPr>
          <w:rStyle w:val="a9"/>
          <w:rFonts w:asciiTheme="minorHAnsi" w:eastAsiaTheme="minorHAnsi" w:hAnsiTheme="minorHAnsi" w:cs="Calibri"/>
          <w:color w:val="000000" w:themeColor="text1"/>
        </w:rPr>
        <w:t xml:space="preserve"> 对出价存在一定扰动，</w:t>
      </w:r>
      <w:r w:rsidR="000745F8">
        <w:rPr>
          <w:rStyle w:val="a9"/>
          <w:rFonts w:asciiTheme="minorHAnsi" w:eastAsiaTheme="minorHAnsi" w:hAnsiTheme="minorHAnsi" w:cs="Calibri" w:hint="eastAsia"/>
          <w:color w:val="000000" w:themeColor="text1"/>
        </w:rPr>
        <w:t>可能</w:t>
      </w:r>
      <w:r w:rsidRPr="003940E5">
        <w:rPr>
          <w:rStyle w:val="a9"/>
          <w:rFonts w:asciiTheme="minorHAnsi" w:eastAsiaTheme="minorHAnsi" w:hAnsiTheme="minorHAnsi" w:cs="Calibri"/>
          <w:color w:val="000000" w:themeColor="text1"/>
        </w:rPr>
        <w:t>会导致运输成本最低的投标者的前几轮最优出价并不是最低的</w:t>
      </w:r>
      <w:r w:rsidR="000745F8">
        <w:rPr>
          <w:rStyle w:val="a9"/>
          <w:rFonts w:asciiTheme="minorHAnsi" w:eastAsiaTheme="minorHAnsi" w:hAnsiTheme="minorHAnsi" w:cs="Calibri" w:hint="eastAsia"/>
          <w:color w:val="000000" w:themeColor="text1"/>
        </w:rPr>
        <w:t>，但</w:t>
      </w:r>
      <w:r w:rsidR="000745F8" w:rsidRPr="000745F8">
        <w:rPr>
          <w:rStyle w:val="a9"/>
          <w:rFonts w:asciiTheme="minorHAnsi" w:eastAsiaTheme="minorHAnsi" w:hAnsiTheme="minorHAnsi" w:cs="Calibri"/>
          <w:color w:val="000000" w:themeColor="text1"/>
        </w:rPr>
        <w:t>不会造成对低成本投标者</w:t>
      </w:r>
      <w:r w:rsidR="000745F8" w:rsidRPr="000745F8">
        <w:rPr>
          <w:rStyle w:val="a9"/>
          <w:rFonts w:asciiTheme="minorHAnsi" w:eastAsiaTheme="minorHAnsi" w:hAnsiTheme="minorHAnsi" w:cs="Calibri"/>
          <w:color w:val="000000" w:themeColor="text1"/>
        </w:rPr>
        <w:lastRenderedPageBreak/>
        <w:t>的误淘汰</w:t>
      </w:r>
      <w:r w:rsidR="000745F8">
        <w:rPr>
          <w:rStyle w:val="a9"/>
          <w:rFonts w:asciiTheme="minorHAnsi" w:eastAsiaTheme="minorHAnsi" w:hAnsiTheme="minorHAnsi" w:cs="Calibri" w:hint="eastAsia"/>
          <w:color w:val="000000" w:themeColor="text1"/>
        </w:rPr>
        <w:t>，且</w:t>
      </w:r>
      <w:r w:rsidRPr="00CD7EB2">
        <w:rPr>
          <w:rStyle w:val="a9"/>
          <w:rFonts w:asciiTheme="minorHAnsi" w:eastAsiaTheme="minorHAnsi" w:hAnsiTheme="minorHAnsi" w:cs="Calibri"/>
          <w:color w:val="000000" w:themeColor="text1"/>
        </w:rPr>
        <w:t xml:space="preserve">该偏差具有渐进可控性。随着高运输成本的投标者逐轮被淘汰，剩余投标者的报价分布趋于集中，门槛价格 </w:t>
      </w:r>
      <m:oMath>
        <m:sSubSup>
          <m:sSubSupPr>
            <m:ctrlPr>
              <w:rPr>
                <w:rFonts w:ascii="Cambria Math" w:eastAsiaTheme="minorHAnsi" w:hAnsi="Cambria Math" w:cs="Calibri"/>
                <w:i/>
                <w:color w:val="000000" w:themeColor="text1"/>
              </w:rPr>
            </m:ctrlPr>
          </m:sSubSupPr>
          <m:e>
            <m:r>
              <w:rPr>
                <w:rFonts w:ascii="Cambria Math" w:eastAsiaTheme="minorHAnsi" w:hAnsi="Cambria Math" w:cs="Calibri"/>
                <w:color w:val="000000" w:themeColor="text1"/>
              </w:rPr>
              <m:t>P</m:t>
            </m:r>
          </m:e>
          <m:sub>
            <m:r>
              <w:rPr>
                <w:rFonts w:ascii="Cambria Math" w:eastAsiaTheme="minorHAnsi" w:hAnsi="Cambria Math" w:cs="Calibri"/>
                <w:color w:val="000000" w:themeColor="text1"/>
              </w:rPr>
              <m:t>t</m:t>
            </m:r>
          </m:sub>
          <m:sup>
            <m:r>
              <w:rPr>
                <w:rFonts w:ascii="Cambria Math" w:eastAsiaTheme="minorHAnsi" w:hAnsi="Cambria Math" w:cs="Calibri"/>
                <w:color w:val="000000" w:themeColor="text1"/>
              </w:rPr>
              <m:t>obs</m:t>
            </m:r>
          </m:sup>
        </m:sSubSup>
      </m:oMath>
      <w:r w:rsidRPr="00CD7EB2">
        <w:rPr>
          <w:rStyle w:val="a9"/>
          <w:rFonts w:asciiTheme="minorHAnsi" w:eastAsiaTheme="minorHAnsi" w:hAnsiTheme="minorHAnsi" w:cs="Calibri"/>
          <w:color w:val="000000" w:themeColor="text1"/>
        </w:rPr>
        <w:t>（即存续投标者报价的均值）将逐步向低成本投标者的出价靠拢。低成本投标者面临的</w:t>
      </w:r>
      <m:oMath>
        <m:r>
          <w:rPr>
            <w:rStyle w:val="a9"/>
            <w:rFonts w:ascii="Cambria Math" w:eastAsiaTheme="minorHAnsi" w:hAnsi="Cambria Math" w:cs="Calibri"/>
            <w:color w:val="000000" w:themeColor="text1"/>
          </w:rPr>
          <m:t>marku</m:t>
        </m:r>
        <m:sSub>
          <m:sSubPr>
            <m:ctrlPr>
              <w:rPr>
                <w:rStyle w:val="a9"/>
                <w:rFonts w:ascii="Cambria Math" w:eastAsiaTheme="minorHAnsi" w:hAnsi="Cambria Math" w:cs="Calibr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m:t>
            </m:r>
          </m:sub>
        </m:sSub>
      </m:oMath>
      <w:r w:rsidRPr="00CD7EB2">
        <w:rPr>
          <w:rStyle w:val="a9"/>
          <w:rFonts w:asciiTheme="minorHAnsi" w:eastAsiaTheme="minorHAnsi" w:hAnsiTheme="minorHAnsi" w:cs="Calibri"/>
          <w:color w:val="000000" w:themeColor="text1"/>
        </w:rPr>
        <w:t xml:space="preserve">持续减小，其最优策略自然收敛于真实运输成本 </w:t>
      </w:r>
      <m:oMath>
        <m:r>
          <w:rPr>
            <w:rStyle w:val="a9"/>
            <w:rFonts w:ascii="Cambria Math" w:eastAsiaTheme="minorHAnsi" w:hAnsi="Cambria Math" w:cs="Calibri"/>
            <w:color w:val="000000" w:themeColor="text1"/>
          </w:rPr>
          <m:t>T</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C</m:t>
            </m:r>
          </m:e>
          <m:sub>
            <m:r>
              <w:rPr>
                <w:rStyle w:val="a9"/>
                <w:rFonts w:ascii="Cambria Math" w:eastAsiaTheme="minorHAnsi" w:hAnsi="Cambria Math" w:cs="Calibri"/>
                <w:color w:val="000000" w:themeColor="text1"/>
              </w:rPr>
              <m:t>i,t</m:t>
            </m:r>
          </m:sub>
        </m:sSub>
      </m:oMath>
      <w:r w:rsidRPr="00CD7EB2">
        <w:rPr>
          <w:rStyle w:val="a9"/>
          <w:rFonts w:asciiTheme="minorHAnsi" w:eastAsiaTheme="minorHAnsi" w:hAnsiTheme="minorHAnsi" w:cs="Calibri"/>
          <w:color w:val="000000" w:themeColor="text1"/>
        </w:rPr>
        <w:t>，</w:t>
      </w:r>
      <w:r w:rsidRPr="00CD7EB2">
        <w:rPr>
          <w:rStyle w:val="a9"/>
          <w:rFonts w:asciiTheme="minorHAnsi" w:eastAsiaTheme="minorHAnsi" w:hAnsiTheme="minorHAnsi" w:cs="Calibri"/>
          <w:color w:val="000000" w:themeColor="text1"/>
          <w:highlight w:val="cyan"/>
        </w:rPr>
        <w:t>实现所谓的渐近真实性</w:t>
      </w:r>
      <w:r w:rsidRPr="00CD7EB2">
        <w:rPr>
          <w:rStyle w:val="a9"/>
          <w:rFonts w:asciiTheme="minorHAnsi" w:eastAsiaTheme="minorHAnsi" w:hAnsiTheme="minorHAnsi" w:cs="Calibri"/>
          <w:color w:val="000000" w:themeColor="text1"/>
        </w:rPr>
        <w:t>。</w:t>
      </w:r>
      <w:r w:rsidR="000745F8">
        <w:rPr>
          <w:rStyle w:val="a9"/>
          <w:rFonts w:asciiTheme="minorHAnsi" w:eastAsiaTheme="minorHAnsi" w:hAnsiTheme="minorHAnsi" w:cs="Calibri" w:hint="eastAsia"/>
          <w:color w:val="000000" w:themeColor="text1"/>
        </w:rPr>
        <w:t>总而言之，在前期，机制</w:t>
      </w:r>
      <w:r w:rsidR="000745F8" w:rsidRPr="000745F8">
        <w:rPr>
          <w:rStyle w:val="a9"/>
          <w:rFonts w:asciiTheme="minorHAnsi" w:eastAsiaTheme="minorHAnsi" w:hAnsiTheme="minorHAnsi" w:cs="Calibri"/>
          <w:color w:val="000000" w:themeColor="text1"/>
        </w:rPr>
        <w:t>不会造成对低成本投标者的误淘汰</w:t>
      </w:r>
      <w:r w:rsidR="000745F8">
        <w:rPr>
          <w:rStyle w:val="a9"/>
          <w:rFonts w:asciiTheme="minorHAnsi" w:eastAsiaTheme="minorHAnsi" w:hAnsiTheme="minorHAnsi" w:cs="Calibri" w:hint="eastAsia"/>
          <w:color w:val="000000" w:themeColor="text1"/>
        </w:rPr>
        <w:t>；而在后期，通过使有</w:t>
      </w:r>
      <w:r w:rsidR="000745F8" w:rsidRPr="000745F8">
        <w:rPr>
          <w:rStyle w:val="a9"/>
          <w:rFonts w:asciiTheme="minorHAnsi" w:eastAsiaTheme="minorHAnsi" w:hAnsiTheme="minorHAnsi" w:cs="Calibri"/>
          <w:color w:val="000000" w:themeColor="text1"/>
        </w:rPr>
        <w:t>效报价与运输成本之间</w:t>
      </w:r>
      <w:r w:rsidR="000745F8">
        <w:rPr>
          <w:rStyle w:val="a9"/>
          <w:rFonts w:asciiTheme="minorHAnsi" w:eastAsiaTheme="minorHAnsi" w:hAnsiTheme="minorHAnsi" w:cs="Calibri" w:hint="eastAsia"/>
          <w:color w:val="000000" w:themeColor="text1"/>
        </w:rPr>
        <w:t>逐步</w:t>
      </w:r>
      <w:r w:rsidR="000745F8" w:rsidRPr="000745F8">
        <w:rPr>
          <w:rStyle w:val="a9"/>
          <w:rFonts w:asciiTheme="minorHAnsi" w:eastAsiaTheme="minorHAnsi" w:hAnsiTheme="minorHAnsi" w:cs="Calibri"/>
          <w:color w:val="000000" w:themeColor="text1"/>
        </w:rPr>
        <w:t>呈现出稳定的正比例关系</w:t>
      </w:r>
      <w:r w:rsidR="000745F8">
        <w:rPr>
          <w:rStyle w:val="a9"/>
          <w:rFonts w:asciiTheme="minorHAnsi" w:eastAsiaTheme="minorHAnsi" w:hAnsiTheme="minorHAnsi" w:cs="Calibri" w:hint="eastAsia"/>
          <w:color w:val="000000" w:themeColor="text1"/>
        </w:rPr>
        <w:t>，</w:t>
      </w:r>
      <w:r w:rsidR="000745F8" w:rsidRPr="000745F8">
        <w:rPr>
          <w:rStyle w:val="a9"/>
          <w:rFonts w:asciiTheme="minorHAnsi" w:eastAsiaTheme="minorHAnsi" w:hAnsiTheme="minorHAnsi" w:cs="Calibri"/>
          <w:color w:val="000000" w:themeColor="text1"/>
        </w:rPr>
        <w:t>机制确保运输成本最低的投标者胜出，</w:t>
      </w:r>
      <w:r w:rsidR="000745F8" w:rsidRPr="000745F8">
        <w:rPr>
          <w:rStyle w:val="a9"/>
          <w:rFonts w:asciiTheme="minorHAnsi" w:eastAsiaTheme="minorHAnsi" w:hAnsiTheme="minorHAnsi" w:cs="Calibri" w:hint="eastAsia"/>
          <w:color w:val="000000" w:themeColor="text1"/>
        </w:rPr>
        <w:t>实</w:t>
      </w:r>
      <w:r w:rsidR="000745F8" w:rsidRPr="000745F8">
        <w:rPr>
          <w:rStyle w:val="a9"/>
          <w:rFonts w:asciiTheme="minorHAnsi" w:eastAsiaTheme="minorHAnsi" w:hAnsiTheme="minorHAnsi" w:cs="Calibri"/>
          <w:color w:val="000000" w:themeColor="text1"/>
        </w:rPr>
        <w:t>现</w:t>
      </w:r>
      <w:r w:rsidR="000745F8" w:rsidRPr="000745F8">
        <w:rPr>
          <w:rStyle w:val="a9"/>
          <w:rFonts w:asciiTheme="minorHAnsi" w:eastAsiaTheme="minorHAnsi" w:hAnsiTheme="minorHAnsi" w:cs="Calibri"/>
          <w:color w:val="000000" w:themeColor="text1"/>
          <w:highlight w:val="cyan"/>
        </w:rPr>
        <w:t>成本最小化的资源配置目标</w:t>
      </w:r>
      <w:r w:rsidR="000745F8" w:rsidRPr="000745F8">
        <w:rPr>
          <w:rStyle w:val="a9"/>
          <w:rFonts w:asciiTheme="minorHAnsi" w:eastAsiaTheme="minorHAnsi" w:hAnsiTheme="minorHAnsi" w:cs="Calibri"/>
          <w:color w:val="000000" w:themeColor="text1"/>
        </w:rPr>
        <w:t>。</w:t>
      </w:r>
    </w:p>
    <w:p w14:paraId="0D41A52B" w14:textId="48D30F1B" w:rsidR="00204D53" w:rsidRPr="003940E5" w:rsidRDefault="000745F8" w:rsidP="000757F9">
      <w:pPr>
        <w:pStyle w:val="p1"/>
        <w:spacing w:line="360" w:lineRule="auto"/>
        <w:rPr>
          <w:rFonts w:asciiTheme="minorHAnsi" w:eastAsiaTheme="minorHAnsi" w:hAnsiTheme="minorHAnsi" w:cs="Calibri"/>
          <w:i/>
          <w:iCs/>
          <w:color w:val="000000" w:themeColor="text1"/>
        </w:rPr>
      </w:pPr>
      <w:r w:rsidRPr="000745F8">
        <w:rPr>
          <w:rFonts w:asciiTheme="minorHAnsi" w:eastAsiaTheme="minorHAnsi" w:hAnsiTheme="minorHAnsi" w:cs="Calibri"/>
          <w:color w:val="000000" w:themeColor="text1"/>
        </w:rPr>
        <w:t>此外，该机制还通过信息更新与定价调整，进一步增强了投标行为的前瞻性与稳健性。</w:t>
      </w:r>
      <w:r w:rsidR="002019FF" w:rsidRPr="003940E5">
        <w:rPr>
          <w:rFonts w:asciiTheme="minorHAnsi" w:eastAsiaTheme="minorHAnsi" w:hAnsiTheme="minorHAnsi" w:cs="Calibri" w:hint="eastAsia"/>
          <w:color w:val="000000" w:themeColor="text1"/>
        </w:rPr>
        <w:t>每一轮平台通过公布门槛价格</w:t>
      </w:r>
      <m:oMath>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t</m:t>
            </m:r>
          </m:sub>
          <m:sup>
            <m:r>
              <w:rPr>
                <w:rStyle w:val="a9"/>
                <w:rFonts w:ascii="Cambria Math" w:eastAsiaTheme="minorHAnsi" w:hAnsi="Cambria Math" w:cs="Calibri"/>
                <w:color w:val="000000" w:themeColor="text1"/>
              </w:rPr>
              <m:t>obs</m:t>
            </m:r>
          </m:sup>
        </m:sSubSup>
        <m:r>
          <w:rPr>
            <w:rStyle w:val="a9"/>
            <w:rFonts w:ascii="Cambria Math" w:eastAsiaTheme="minorHAnsi" w:hAnsi="Cambria Math" w:cs="Calibri"/>
            <w:color w:val="000000" w:themeColor="text1"/>
          </w:rPr>
          <m:t>=</m:t>
        </m:r>
        <m:f>
          <m:fPr>
            <m:ctrlPr>
              <w:rPr>
                <w:rStyle w:val="a9"/>
                <w:rFonts w:ascii="Cambria Math" w:eastAsiaTheme="minorHAnsi" w:hAnsi="Cambria Math" w:cs="Calibri"/>
                <w:i/>
                <w:color w:val="000000" w:themeColor="text1"/>
              </w:rPr>
            </m:ctrlPr>
          </m:fPr>
          <m:num>
            <m:r>
              <w:rPr>
                <w:rStyle w:val="a9"/>
                <w:rFonts w:ascii="Cambria Math" w:eastAsiaTheme="minorHAnsi" w:hAnsi="Cambria Math" w:cs="Calibri"/>
                <w:color w:val="000000" w:themeColor="text1"/>
              </w:rPr>
              <m:t>1</m:t>
            </m:r>
          </m:num>
          <m:den>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n</m:t>
                </m:r>
              </m:e>
              <m:sub>
                <m:r>
                  <w:rPr>
                    <w:rStyle w:val="a9"/>
                    <w:rFonts w:ascii="Cambria Math" w:eastAsiaTheme="minorHAnsi" w:hAnsi="Cambria Math" w:cs="Calibri"/>
                    <w:color w:val="000000" w:themeColor="text1"/>
                  </w:rPr>
                  <m:t>t</m:t>
                </m:r>
              </m:sub>
            </m:sSub>
          </m:den>
        </m:f>
        <m:nary>
          <m:naryPr>
            <m:limLoc m:val="subSup"/>
            <m:ctrlPr>
              <w:rPr>
                <w:rStyle w:val="a9"/>
                <w:rFonts w:ascii="Cambria Math" w:eastAsiaTheme="minorHAnsi" w:hAnsi="Cambria Math" w:cs="Calibri"/>
                <w:i/>
                <w:color w:val="000000" w:themeColor="text1"/>
              </w:rPr>
            </m:ctrlPr>
          </m:naryPr>
          <m:sub>
            <m:r>
              <w:rPr>
                <w:rStyle w:val="a9"/>
                <w:rFonts w:ascii="Cambria Math" w:eastAsiaTheme="minorHAnsi" w:hAnsi="Cambria Math" w:cs="Calibri"/>
                <w:color w:val="000000" w:themeColor="text1"/>
              </w:rPr>
              <m:t>i∈</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n</m:t>
                </m:r>
              </m:e>
              <m:sub>
                <m:r>
                  <w:rPr>
                    <w:rStyle w:val="a9"/>
                    <w:rFonts w:ascii="Cambria Math" w:eastAsiaTheme="minorHAnsi" w:hAnsi="Cambria Math" w:cs="Calibri"/>
                    <w:color w:val="000000" w:themeColor="text1"/>
                  </w:rPr>
                  <m:t>t</m:t>
                </m:r>
              </m:sub>
            </m:sSub>
          </m:sub>
          <m:sup>
            <m:r>
              <w:rPr>
                <w:rStyle w:val="a9"/>
                <w:rFonts w:ascii="Cambria Math" w:eastAsiaTheme="minorHAnsi" w:hAnsi="Cambria Math" w:cs="Calibri"/>
                <w:color w:val="000000" w:themeColor="text1"/>
              </w:rPr>
              <m:t xml:space="preserve"> </m:t>
            </m:r>
          </m:sup>
          <m:e>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i,t</m:t>
                </m:r>
              </m:sub>
            </m:sSub>
          </m:e>
        </m:nary>
        <m:r>
          <w:rPr>
            <w:rStyle w:val="a9"/>
            <w:rFonts w:ascii="Cambria Math" w:eastAsiaTheme="minorHAnsi" w:hAnsi="Cambria Math" w:cs="Calibri"/>
            <w:color w:val="000000" w:themeColor="text1"/>
          </w:rPr>
          <m:t xml:space="preserve"> di+β∆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oMath>
      <w:r w:rsidR="002019FF" w:rsidRPr="003940E5">
        <w:rPr>
          <w:rStyle w:val="a9"/>
          <w:rFonts w:asciiTheme="minorHAnsi" w:eastAsiaTheme="minorHAnsi" w:hAnsiTheme="minorHAnsi" w:cs="Calibri" w:hint="eastAsia"/>
          <w:color w:val="000000" w:themeColor="text1"/>
        </w:rPr>
        <w:t>以及其</w:t>
      </w:r>
      <w:r>
        <w:rPr>
          <w:rStyle w:val="a9"/>
          <w:rFonts w:asciiTheme="minorHAnsi" w:eastAsiaTheme="minorHAnsi" w:hAnsiTheme="minorHAnsi" w:cs="Calibri" w:hint="eastAsia"/>
          <w:color w:val="000000" w:themeColor="text1"/>
        </w:rPr>
        <w:t>构成</w:t>
      </w:r>
      <w:r w:rsidR="002019FF" w:rsidRPr="003940E5">
        <w:rPr>
          <w:rStyle w:val="a9"/>
          <w:rFonts w:asciiTheme="minorHAnsi" w:eastAsiaTheme="minorHAnsi" w:hAnsiTheme="minorHAnsi" w:cs="Calibri" w:hint="eastAsia"/>
          <w:color w:val="000000" w:themeColor="text1"/>
        </w:rPr>
        <w:t>公式</w:t>
      </w:r>
      <w:r>
        <w:rPr>
          <w:rStyle w:val="a9"/>
          <w:rFonts w:asciiTheme="minorHAnsi" w:eastAsiaTheme="minorHAnsi" w:hAnsiTheme="minorHAnsi" w:cs="Calibri" w:hint="eastAsia"/>
          <w:color w:val="000000" w:themeColor="text1"/>
        </w:rPr>
        <w:t>，</w:t>
      </w:r>
      <w:r w:rsidRPr="000745F8">
        <w:rPr>
          <w:rStyle w:val="a9"/>
          <w:rFonts w:asciiTheme="minorHAnsi" w:eastAsiaTheme="minorHAnsi" w:hAnsiTheme="minorHAnsi" w:cs="Calibri"/>
          <w:color w:val="000000" w:themeColor="text1"/>
        </w:rPr>
        <w:t>向投标者传递了有关当前网络拥堵状况的最新信息</w:t>
      </w:r>
      <w:r w:rsidR="002019FF" w:rsidRPr="003940E5">
        <w:rPr>
          <w:rStyle w:val="a9"/>
          <w:rFonts w:asciiTheme="minorHAnsi" w:eastAsiaTheme="minorHAnsi" w:hAnsiTheme="minorHAnsi" w:cs="Calibri" w:hint="eastAsia"/>
          <w:color w:val="000000" w:themeColor="text1"/>
        </w:rPr>
        <w:t>，使得投标者可以在t</w:t>
      </w:r>
      <w:r w:rsidR="002019FF" w:rsidRPr="003940E5">
        <w:rPr>
          <w:rStyle w:val="a9"/>
          <w:rFonts w:asciiTheme="minorHAnsi" w:eastAsiaTheme="minorHAnsi" w:hAnsiTheme="minorHAnsi" w:cs="Calibri"/>
          <w:color w:val="000000" w:themeColor="text1"/>
        </w:rPr>
        <w:t>+1</w:t>
      </w:r>
      <w:r w:rsidR="0089690A" w:rsidRPr="003940E5">
        <w:rPr>
          <w:rStyle w:val="a9"/>
          <w:rFonts w:asciiTheme="minorHAnsi" w:eastAsiaTheme="minorHAnsi" w:hAnsiTheme="minorHAnsi" w:cs="Calibri" w:hint="eastAsia"/>
          <w:color w:val="000000" w:themeColor="text1"/>
        </w:rPr>
        <w:t>轮</w:t>
      </w:r>
      <w:r>
        <w:rPr>
          <w:rStyle w:val="a9"/>
          <w:rFonts w:asciiTheme="minorHAnsi" w:eastAsiaTheme="minorHAnsi" w:hAnsiTheme="minorHAnsi" w:cs="Calibri" w:hint="eastAsia"/>
          <w:color w:val="000000" w:themeColor="text1"/>
        </w:rPr>
        <w:t>中</w:t>
      </w:r>
      <w:r w:rsidR="0089690A" w:rsidRPr="003940E5">
        <w:rPr>
          <w:rStyle w:val="a9"/>
          <w:rFonts w:asciiTheme="minorHAnsi" w:eastAsiaTheme="minorHAnsi" w:hAnsiTheme="minorHAnsi" w:cs="Calibri" w:hint="eastAsia"/>
          <w:color w:val="000000" w:themeColor="text1"/>
        </w:rPr>
        <w:t>，基于</w:t>
      </w:r>
      <w:r>
        <w:rPr>
          <w:rStyle w:val="a9"/>
          <w:rFonts w:asciiTheme="minorHAnsi" w:eastAsiaTheme="minorHAnsi" w:hAnsiTheme="minorHAnsi" w:cs="Calibri" w:hint="eastAsia"/>
          <w:color w:val="000000" w:themeColor="text1"/>
        </w:rPr>
        <w:t>上</w:t>
      </w:r>
      <w:r w:rsidR="0089690A" w:rsidRPr="003940E5">
        <w:rPr>
          <w:rStyle w:val="a9"/>
          <w:rFonts w:asciiTheme="minorHAnsi" w:eastAsiaTheme="minorHAnsi" w:hAnsiTheme="minorHAnsi" w:cs="Calibri" w:hint="eastAsia"/>
          <w:color w:val="000000" w:themeColor="text1"/>
        </w:rPr>
        <w:t>一轮</w:t>
      </w:r>
      <w:r>
        <w:rPr>
          <w:rStyle w:val="a9"/>
          <w:rFonts w:asciiTheme="minorHAnsi" w:eastAsiaTheme="minorHAnsi" w:hAnsiTheme="minorHAnsi" w:cs="Calibri" w:hint="eastAsia"/>
          <w:color w:val="000000" w:themeColor="text1"/>
        </w:rPr>
        <w:t>观察到的</w:t>
      </w:r>
      <w:r w:rsidR="0089690A" w:rsidRPr="003940E5">
        <w:rPr>
          <w:rStyle w:val="a9"/>
          <w:rFonts w:asciiTheme="minorHAnsi" w:eastAsiaTheme="minorHAnsi" w:hAnsiTheme="minorHAnsi" w:cs="Calibri" w:hint="eastAsia"/>
          <w:color w:val="000000" w:themeColor="text1"/>
        </w:rPr>
        <w:t>运输成本</w:t>
      </w:r>
      <m:oMath>
        <m:r>
          <w:rPr>
            <w:rStyle w:val="a9"/>
            <w:rFonts w:ascii="Cambria Math" w:eastAsiaTheme="minorHAnsi" w:hAnsi="Cambria Math" w:cs="Calibri"/>
            <w:color w:val="000000" w:themeColor="text1"/>
          </w:rPr>
          <m:t>T</m:t>
        </m:r>
        <m:sSub>
          <m:sSubPr>
            <m:ctrlPr>
              <w:rPr>
                <w:rStyle w:val="a9"/>
                <w:rFonts w:ascii="Cambria Math" w:eastAsiaTheme="minorHAnsi" w:hAnsi="Cambria Math" w:cs="Calibri"/>
                <w:color w:val="000000" w:themeColor="text1"/>
              </w:rPr>
            </m:ctrlPr>
          </m:sSubPr>
          <m:e>
            <m:r>
              <w:rPr>
                <w:rStyle w:val="a9"/>
                <w:rFonts w:ascii="Cambria Math" w:eastAsiaTheme="minorHAnsi" w:hAnsi="Cambria Math" w:cs="Calibri"/>
                <w:color w:val="000000" w:themeColor="text1"/>
              </w:rPr>
              <m:t>C</m:t>
            </m:r>
          </m:e>
          <m:sub>
            <m:r>
              <w:rPr>
                <w:rStyle w:val="a9"/>
                <w:rFonts w:ascii="Cambria Math" w:eastAsiaTheme="minorHAnsi" w:hAnsi="Cambria Math" w:cs="Calibri"/>
                <w:color w:val="000000" w:themeColor="text1"/>
              </w:rPr>
              <m:t>i</m:t>
            </m:r>
            <m:r>
              <m:rPr>
                <m:sty m:val="p"/>
              </m:rPr>
              <w:rPr>
                <w:rStyle w:val="a9"/>
                <w:rFonts w:ascii="Cambria Math" w:eastAsiaTheme="minorHAnsi" w:hAnsi="Cambria Math" w:cs="Calibri"/>
                <w:color w:val="000000" w:themeColor="text1"/>
              </w:rPr>
              <m:t>,</m:t>
            </m:r>
            <m:r>
              <w:rPr>
                <w:rStyle w:val="a9"/>
                <w:rFonts w:ascii="Cambria Math" w:eastAsiaTheme="minorHAnsi" w:hAnsi="Cambria Math" w:cs="Calibri"/>
                <w:color w:val="000000" w:themeColor="text1"/>
              </w:rPr>
              <m:t>t</m:t>
            </m:r>
          </m:sub>
        </m:sSub>
      </m:oMath>
      <w:r w:rsidR="0089690A" w:rsidRPr="003940E5">
        <w:rPr>
          <w:rStyle w:val="a9"/>
          <w:rFonts w:asciiTheme="minorHAnsi" w:eastAsiaTheme="minorHAnsi" w:hAnsiTheme="minorHAnsi" w:cs="Calibri" w:hint="eastAsia"/>
          <w:color w:val="000000" w:themeColor="text1"/>
        </w:rPr>
        <w:t>，</w:t>
      </w:r>
      <w:r>
        <w:rPr>
          <w:rStyle w:val="a9"/>
          <w:rFonts w:asciiTheme="minorHAnsi" w:eastAsiaTheme="minorHAnsi" w:hAnsiTheme="minorHAnsi" w:cs="Calibri" w:hint="eastAsia"/>
          <w:color w:val="000000" w:themeColor="text1"/>
        </w:rPr>
        <w:t>制定其</w:t>
      </w:r>
      <w:r w:rsidR="0089690A" w:rsidRPr="003940E5">
        <w:rPr>
          <w:rStyle w:val="a9"/>
          <w:rFonts w:asciiTheme="minorHAnsi" w:eastAsiaTheme="minorHAnsi" w:hAnsiTheme="minorHAnsi" w:cs="Calibri" w:hint="eastAsia"/>
          <w:color w:val="000000" w:themeColor="text1"/>
        </w:rPr>
        <w:t>最优回应</w:t>
      </w:r>
      <w:r w:rsidR="00C506E7">
        <w:rPr>
          <w:rStyle w:val="a9"/>
          <w:rFonts w:asciiTheme="minorHAnsi" w:eastAsiaTheme="minorHAnsi" w:hAnsiTheme="minorHAnsi" w:cs="Calibri" w:hint="eastAsia"/>
          <w:color w:val="000000" w:themeColor="text1"/>
        </w:rPr>
        <w:t>策略</w:t>
      </w:r>
      <m:oMath>
        <m:sSubSup>
          <m:sSubSupPr>
            <m:ctrlPr>
              <w:rPr>
                <w:rFonts w:ascii="Cambria Math" w:eastAsiaTheme="minorHAnsi" w:hAnsi="Cambria Math" w:cs="Calibri"/>
                <w:i/>
              </w:rPr>
            </m:ctrlPr>
          </m:sSubSupPr>
          <m:e>
            <m:r>
              <w:rPr>
                <w:rFonts w:ascii="Cambria Math" w:eastAsiaTheme="minorHAnsi" w:hAnsi="Cambria Math" w:cs="Calibri"/>
              </w:rPr>
              <m:t>P</m:t>
            </m:r>
          </m:e>
          <m:sub>
            <m:r>
              <w:rPr>
                <w:rFonts w:ascii="Cambria Math" w:eastAsiaTheme="minorHAnsi" w:hAnsi="Cambria Math" w:cs="Calibri"/>
              </w:rPr>
              <m:t>i,t+1</m:t>
            </m:r>
          </m:sub>
          <m:sup>
            <m:r>
              <w:rPr>
                <w:rFonts w:ascii="Cambria Math" w:eastAsiaTheme="minorHAnsi" w:hAnsi="Cambria Math" w:cs="Calibri"/>
              </w:rPr>
              <m:t>*</m:t>
            </m:r>
          </m:sup>
        </m:sSubSup>
        <m:r>
          <w:rPr>
            <w:rStyle w:val="a9"/>
            <w:rFonts w:ascii="Cambria Math" w:eastAsiaTheme="minorHAnsi" w:hAnsi="Cambria Math" w:cs="Calibri"/>
            <w:color w:val="000000" w:themeColor="text1"/>
          </w:rPr>
          <m:t>=T</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C</m:t>
            </m:r>
          </m:e>
          <m:sub>
            <m:r>
              <w:rPr>
                <w:rStyle w:val="a9"/>
                <w:rFonts w:ascii="Cambria Math" w:eastAsiaTheme="minorHAnsi" w:hAnsi="Cambria Math" w:cs="Calibri"/>
                <w:color w:val="000000" w:themeColor="text1"/>
              </w:rPr>
              <m:t>i,t</m:t>
            </m:r>
          </m:sub>
        </m:sSub>
        <m:r>
          <w:rPr>
            <w:rStyle w:val="a9"/>
            <w:rFonts w:ascii="Cambria Math" w:eastAsiaTheme="minorHAnsi" w:hAnsi="Cambria Math" w:cs="Calibri"/>
            <w:color w:val="000000" w:themeColor="text1"/>
          </w:rPr>
          <m:t>+marku</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m:t>
            </m:r>
          </m:sub>
        </m:sSub>
      </m:oMath>
      <w:r w:rsidR="0089690A" w:rsidRPr="003940E5">
        <w:rPr>
          <w:rStyle w:val="a9"/>
          <w:rFonts w:asciiTheme="minorHAnsi" w:eastAsiaTheme="minorHAnsi" w:hAnsiTheme="minorHAnsi" w:cs="Calibri" w:hint="eastAsia"/>
          <w:color w:val="000000" w:themeColor="text1"/>
        </w:rPr>
        <w:t>。随着轮次推进，场上所剩的投标者数量越来越少</w:t>
      </w:r>
      <w:r w:rsidR="00C506E7">
        <w:rPr>
          <w:rStyle w:val="a9"/>
          <w:rFonts w:asciiTheme="minorHAnsi" w:eastAsiaTheme="minorHAnsi" w:hAnsiTheme="minorHAnsi" w:cs="Calibri" w:hint="eastAsia"/>
          <w:color w:val="000000" w:themeColor="text1"/>
        </w:rPr>
        <w:t>，</w:t>
      </w:r>
      <w:r w:rsidR="00C506E7" w:rsidRPr="00C506E7">
        <w:rPr>
          <w:rStyle w:val="a9"/>
          <w:rFonts w:asciiTheme="minorHAnsi" w:eastAsiaTheme="minorHAnsi" w:hAnsiTheme="minorHAnsi" w:cs="Calibri"/>
          <w:color w:val="000000" w:themeColor="text1"/>
        </w:rPr>
        <w:t>且相邻两轮之间的时间间隔缩短</w:t>
      </w:r>
      <w:r w:rsidR="0089690A" w:rsidRPr="003940E5">
        <w:rPr>
          <w:rStyle w:val="a9"/>
          <w:rFonts w:asciiTheme="minorHAnsi" w:eastAsiaTheme="minorHAnsi" w:hAnsiTheme="minorHAnsi" w:cs="Calibri" w:hint="eastAsia"/>
          <w:color w:val="000000" w:themeColor="text1"/>
        </w:rPr>
        <w:t>，</w:t>
      </w:r>
      <w:r w:rsidR="00C506E7">
        <w:rPr>
          <w:rStyle w:val="a9"/>
          <w:rFonts w:asciiTheme="minorHAnsi" w:eastAsiaTheme="minorHAnsi" w:hAnsiTheme="minorHAnsi" w:cs="Calibri" w:hint="eastAsia"/>
          <w:color w:val="000000" w:themeColor="text1"/>
        </w:rPr>
        <w:t>使得</w:t>
      </w:r>
      <m:oMath>
        <m:r>
          <w:rPr>
            <w:rStyle w:val="a9"/>
            <w:rFonts w:ascii="Cambria Math" w:eastAsiaTheme="minorHAnsi" w:hAnsi="Cambria Math" w:cs="Calibri"/>
            <w:color w:val="000000" w:themeColor="text1"/>
          </w:rPr>
          <m:t>T</m:t>
        </m:r>
        <m:sSub>
          <m:sSubPr>
            <m:ctrlPr>
              <w:rPr>
                <w:rStyle w:val="a9"/>
                <w:rFonts w:ascii="Cambria Math" w:eastAsiaTheme="minorHAnsi" w:hAnsi="Cambria Math" w:cs="Calibri"/>
                <w:color w:val="000000" w:themeColor="text1"/>
              </w:rPr>
            </m:ctrlPr>
          </m:sSubPr>
          <m:e>
            <m:r>
              <w:rPr>
                <w:rStyle w:val="a9"/>
                <w:rFonts w:ascii="Cambria Math" w:eastAsiaTheme="minorHAnsi" w:hAnsi="Cambria Math" w:cs="Calibri"/>
                <w:color w:val="000000" w:themeColor="text1"/>
              </w:rPr>
              <m:t>C</m:t>
            </m:r>
          </m:e>
          <m:sub>
            <m:r>
              <w:rPr>
                <w:rStyle w:val="a9"/>
                <w:rFonts w:ascii="Cambria Math" w:eastAsiaTheme="minorHAnsi" w:hAnsi="Cambria Math" w:cs="Calibri"/>
                <w:color w:val="000000" w:themeColor="text1"/>
              </w:rPr>
              <m:t>i</m:t>
            </m:r>
            <m:r>
              <m:rPr>
                <m:sty m:val="p"/>
              </m:rPr>
              <w:rPr>
                <w:rStyle w:val="a9"/>
                <w:rFonts w:ascii="Cambria Math" w:eastAsiaTheme="minorHAnsi" w:hAnsi="Cambria Math" w:cs="Calibri"/>
                <w:color w:val="000000" w:themeColor="text1"/>
              </w:rPr>
              <m:t>,</m:t>
            </m:r>
            <m:r>
              <w:rPr>
                <w:rStyle w:val="a9"/>
                <w:rFonts w:ascii="Cambria Math" w:eastAsiaTheme="minorHAnsi" w:hAnsi="Cambria Math" w:cs="Calibri"/>
                <w:color w:val="000000" w:themeColor="text1"/>
              </w:rPr>
              <m:t>t</m:t>
            </m:r>
          </m:sub>
        </m:sSub>
      </m:oMath>
      <w:r w:rsidR="0089690A" w:rsidRPr="003940E5">
        <w:rPr>
          <w:rStyle w:val="a9"/>
          <w:rFonts w:asciiTheme="minorHAnsi" w:eastAsiaTheme="minorHAnsi" w:hAnsiTheme="minorHAnsi" w:cs="Calibri" w:hint="eastAsia"/>
          <w:color w:val="000000" w:themeColor="text1"/>
        </w:rPr>
        <w:t>趋近于</w:t>
      </w:r>
      <m:oMath>
        <m:r>
          <w:rPr>
            <w:rStyle w:val="a9"/>
            <w:rFonts w:ascii="Cambria Math" w:eastAsiaTheme="minorHAnsi" w:hAnsi="Cambria Math" w:cs="Calibri"/>
            <w:color w:val="000000" w:themeColor="text1"/>
          </w:rPr>
          <m:t>T</m:t>
        </m:r>
        <m:sSub>
          <m:sSubPr>
            <m:ctrlPr>
              <w:rPr>
                <w:rStyle w:val="a9"/>
                <w:rFonts w:ascii="Cambria Math" w:eastAsiaTheme="minorHAnsi" w:hAnsi="Cambria Math" w:cs="Calibri"/>
                <w:color w:val="000000" w:themeColor="text1"/>
              </w:rPr>
            </m:ctrlPr>
          </m:sSubPr>
          <m:e>
            <m:r>
              <w:rPr>
                <w:rStyle w:val="a9"/>
                <w:rFonts w:ascii="Cambria Math" w:eastAsiaTheme="minorHAnsi" w:hAnsi="Cambria Math" w:cs="Calibri"/>
                <w:color w:val="000000" w:themeColor="text1"/>
              </w:rPr>
              <m:t>C</m:t>
            </m:r>
          </m:e>
          <m:sub>
            <m:r>
              <w:rPr>
                <w:rStyle w:val="a9"/>
                <w:rFonts w:ascii="Cambria Math" w:eastAsiaTheme="minorHAnsi" w:hAnsi="Cambria Math" w:cs="Calibri"/>
                <w:color w:val="000000" w:themeColor="text1"/>
              </w:rPr>
              <m:t>i</m:t>
            </m:r>
            <m:r>
              <m:rPr>
                <m:sty m:val="p"/>
              </m:rPr>
              <w:rPr>
                <w:rStyle w:val="a9"/>
                <w:rFonts w:ascii="Cambria Math" w:eastAsiaTheme="minorHAnsi" w:hAnsi="Cambria Math" w:cs="Calibri"/>
                <w:color w:val="000000" w:themeColor="text1"/>
              </w:rPr>
              <m:t>,</m:t>
            </m:r>
            <m:r>
              <w:rPr>
                <w:rStyle w:val="a9"/>
                <w:rFonts w:ascii="Cambria Math" w:eastAsiaTheme="minorHAnsi" w:hAnsi="Cambria Math" w:cs="Calibri"/>
                <w:color w:val="000000" w:themeColor="text1"/>
              </w:rPr>
              <m:t>t+1</m:t>
            </m:r>
          </m:sub>
        </m:sSub>
      </m:oMath>
      <w:r w:rsidR="0089690A" w:rsidRPr="003940E5">
        <w:rPr>
          <w:rStyle w:val="a9"/>
          <w:rFonts w:asciiTheme="minorHAnsi" w:eastAsiaTheme="minorHAnsi" w:hAnsiTheme="minorHAnsi" w:cs="Calibri" w:hint="eastAsia"/>
          <w:color w:val="000000" w:themeColor="text1"/>
        </w:rPr>
        <w:t>的真实值，</w:t>
      </w:r>
      <w:r w:rsidR="00C506E7" w:rsidRPr="00C506E7">
        <w:rPr>
          <w:rStyle w:val="a9"/>
          <w:rFonts w:asciiTheme="minorHAnsi" w:eastAsiaTheme="minorHAnsi" w:hAnsiTheme="minorHAnsi" w:cs="Calibri"/>
          <w:color w:val="000000" w:themeColor="text1"/>
        </w:rPr>
        <w:t>因此，基于过去轮次的成本信息进行策略制定的有效性也不断提升。</w:t>
      </w:r>
      <w:r w:rsidR="00C506E7" w:rsidRPr="00C506E7">
        <w:rPr>
          <w:rFonts w:asciiTheme="minorHAnsi" w:eastAsiaTheme="minorHAnsi" w:hAnsiTheme="minorHAnsi" w:cs="Calibri"/>
          <w:color w:val="000000" w:themeColor="text1"/>
        </w:rPr>
        <w:t>尽管在最终两轮（第 T 轮与 T-1 轮）之间仍可能存在由拥堵水平波动带来的不确定性，机制设计通过如下调整克服该风险：中标者最终获得的有效价格为</w:t>
      </w:r>
      <m:oMath>
        <m:sSub>
          <m:sSubPr>
            <m:ctrlPr>
              <w:rPr>
                <w:rFonts w:ascii="Cambria Math" w:eastAsiaTheme="minorHAnsi" w:hAnsi="Cambria Math" w:cs="Calibri"/>
                <w:i/>
              </w:rPr>
            </m:ctrlPr>
          </m:sSubPr>
          <m:e>
            <m:sSub>
              <m:sSubPr>
                <m:ctrlPr>
                  <w:rPr>
                    <w:rStyle w:val="a9"/>
                    <w:rFonts w:ascii="Cambria Math" w:eastAsiaTheme="minorHAnsi" w:hAnsi="Cambria Math" w:cs="Calibri"/>
                    <w:i/>
                    <w:color w:val="000000" w:themeColor="text1"/>
                  </w:rPr>
                </m:ctrlPr>
              </m:sSubPr>
              <m:e>
                <m:acc>
                  <m:accPr>
                    <m:chr m:val="̃"/>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P</m:t>
                    </m:r>
                  </m:e>
                </m:acc>
              </m:e>
              <m:sub>
                <m:r>
                  <w:rPr>
                    <w:rStyle w:val="a9"/>
                    <w:rFonts w:ascii="Cambria Math" w:eastAsiaTheme="minorHAnsi" w:hAnsi="Cambria Math" w:cs="Calibri"/>
                    <w:color w:val="000000" w:themeColor="text1"/>
                  </w:rPr>
                  <m:t>i,</m:t>
                </m:r>
                <m:r>
                  <w:rPr>
                    <w:rStyle w:val="a9"/>
                    <w:rFonts w:ascii="Cambria Math" w:eastAsiaTheme="minorHAnsi" w:hAnsi="Cambria Math" w:cs="Calibri" w:hint="eastAsia"/>
                    <w:color w:val="000000" w:themeColor="text1"/>
                  </w:rPr>
                  <m:t>T</m:t>
                </m:r>
              </m:sub>
            </m:sSub>
            <m:r>
              <w:rPr>
                <w:rFonts w:ascii="Cambria Math" w:eastAsiaTheme="minorHAnsi" w:hAnsi="Cambria Math" w:cs="Calibri"/>
              </w:rPr>
              <m:t>=P</m:t>
            </m:r>
          </m:e>
          <m:sub>
            <m:r>
              <w:rPr>
                <w:rFonts w:ascii="Cambria Math" w:eastAsiaTheme="minorHAnsi" w:hAnsi="Cambria Math" w:cs="Calibri"/>
              </w:rPr>
              <m:t>i,</m:t>
            </m:r>
            <m:r>
              <w:rPr>
                <w:rFonts w:ascii="Cambria Math" w:eastAsiaTheme="minorHAnsi" w:hAnsi="Cambria Math" w:cs="Calibri" w:hint="eastAsia"/>
              </w:rPr>
              <m:t>T</m:t>
            </m:r>
          </m:sub>
        </m:sSub>
        <m:r>
          <w:rPr>
            <w:rFonts w:ascii="Cambria Math" w:eastAsiaTheme="minorHAnsi" w:hAnsi="Cambria Math" w:cs="Calibri"/>
          </w:rPr>
          <m:t>+</m:t>
        </m:r>
        <m:r>
          <w:rPr>
            <w:rStyle w:val="a9"/>
            <w:rFonts w:ascii="Cambria Math" w:eastAsiaTheme="minorHAnsi" w:hAnsi="Cambria Math" w:cs="Calibri"/>
            <w:color w:val="000000" w:themeColor="text1"/>
          </w:rPr>
          <m:t>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hint="eastAsia"/>
                        <w:color w:val="000000" w:themeColor="text1"/>
                      </w:rPr>
                      <m:t>T</m:t>
                    </m:r>
                  </m:sub>
                </m:sSub>
                <m:r>
                  <w:rPr>
                    <w:rStyle w:val="a9"/>
                    <w:rFonts w:ascii="Cambria Math" w:eastAsiaTheme="minorHAnsi" w:hAnsi="Cambria Math" w:cs="Calibri"/>
                    <w:color w:val="000000" w:themeColor="text1"/>
                  </w:rPr>
                  <m:t>-</m:t>
                </m:r>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hint="eastAsia"/>
                        <w:color w:val="000000" w:themeColor="text1"/>
                      </w:rPr>
                      <m:t>T</m:t>
                    </m:r>
                    <m:r>
                      <m:rPr>
                        <m:sty m:val="p"/>
                      </m:rPr>
                      <w:rPr>
                        <w:rStyle w:val="a9"/>
                        <w:rFonts w:ascii="Cambria Math" w:eastAsiaTheme="minorHAnsi" w:hAnsi="Cambria Math" w:cs="Calibri"/>
                        <w:color w:val="000000" w:themeColor="text1"/>
                      </w:rPr>
                      <m:t>-1</m:t>
                    </m:r>
                  </m:sub>
                </m:sSub>
              </m:num>
              <m:den>
                <m:r>
                  <m:rPr>
                    <m:sty m:val="p"/>
                  </m:rPr>
                  <w:rPr>
                    <w:rStyle w:val="a9"/>
                    <w:rFonts w:ascii="Cambria Math" w:eastAsiaTheme="minorHAnsi" w:hAnsi="Cambria Math" w:cs="Calibri"/>
                    <w:color w:val="000000" w:themeColor="text1"/>
                  </w:rPr>
                  <m:t>CA</m:t>
                </m:r>
              </m:den>
            </m:f>
          </m:e>
        </m:d>
      </m:oMath>
      <w:r w:rsidR="000757F9" w:rsidRPr="003940E5">
        <w:rPr>
          <w:rStyle w:val="a9"/>
          <w:rFonts w:asciiTheme="minorHAnsi" w:eastAsiaTheme="minorHAnsi" w:hAnsiTheme="minorHAnsi" w:cs="Calibri" w:hint="eastAsia"/>
          <w:color w:val="000000" w:themeColor="text1"/>
        </w:rPr>
        <w:t>，</w:t>
      </w:r>
      <w:r w:rsidR="00C506E7">
        <w:rPr>
          <w:rStyle w:val="a9"/>
          <w:rFonts w:asciiTheme="minorHAnsi" w:eastAsiaTheme="minorHAnsi" w:hAnsiTheme="minorHAnsi" w:cs="Calibri" w:hint="eastAsia"/>
          <w:color w:val="000000" w:themeColor="text1"/>
        </w:rPr>
        <w:t>从而其最终利润为：</w:t>
      </w:r>
      <w:r w:rsidR="000757F9" w:rsidRPr="003940E5">
        <w:rPr>
          <w:rStyle w:val="a9"/>
          <w:rFonts w:asciiTheme="minorHAnsi" w:eastAsiaTheme="minorHAnsi" w:hAnsiTheme="minorHAnsi" w:cs="Calibri"/>
          <w:i/>
          <w:color w:val="000000" w:themeColor="text1"/>
        </w:rPr>
        <w:br/>
      </w:r>
      <m:oMathPara>
        <m:oMath>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π</m:t>
              </m:r>
            </m:e>
            <m:sub>
              <m:r>
                <w:rPr>
                  <w:rStyle w:val="a9"/>
                  <w:rFonts w:ascii="Cambria Math" w:eastAsiaTheme="minorHAnsi" w:hAnsi="Cambria Math" w:cs="Calibri" w:hint="eastAsia"/>
                  <w:color w:val="000000" w:themeColor="text1"/>
                </w:rPr>
                <m:t>i</m:t>
              </m:r>
            </m:sub>
          </m:sSub>
          <m:r>
            <w:rPr>
              <w:rStyle w:val="a9"/>
              <w:rFonts w:ascii="Cambria Math" w:eastAsiaTheme="minorHAnsi" w:hAnsi="Cambria Math" w:cs="Calibri"/>
              <w:color w:val="000000" w:themeColor="text1"/>
            </w:rPr>
            <m:t>=</m:t>
          </m:r>
          <m:sSubSup>
            <m:sSubSupPr>
              <m:ctrlPr>
                <w:rPr>
                  <w:rFonts w:ascii="Cambria Math" w:eastAsiaTheme="minorHAnsi" w:hAnsi="Cambria Math" w:cs="Calibri"/>
                  <w:i/>
                </w:rPr>
              </m:ctrlPr>
            </m:sSubSupPr>
            <m:e>
              <m:r>
                <w:rPr>
                  <w:rFonts w:ascii="Cambria Math" w:eastAsiaTheme="minorHAnsi" w:hAnsi="Cambria Math" w:cs="Calibri"/>
                </w:rPr>
                <m:t>P</m:t>
              </m:r>
            </m:e>
            <m:sub>
              <m:r>
                <w:rPr>
                  <w:rFonts w:ascii="Cambria Math" w:eastAsiaTheme="minorHAnsi" w:hAnsi="Cambria Math" w:cs="Calibri"/>
                </w:rPr>
                <m:t>i,T</m:t>
              </m:r>
            </m:sub>
            <m:sup>
              <m:r>
                <w:rPr>
                  <w:rFonts w:ascii="Cambria Math" w:eastAsiaTheme="minorHAnsi" w:hAnsi="Cambria Math" w:cs="Calibri"/>
                </w:rPr>
                <m:t>*</m:t>
              </m:r>
            </m:sup>
          </m:sSubSup>
          <m:r>
            <w:rPr>
              <w:rFonts w:ascii="Cambria Math" w:eastAsiaTheme="minorHAnsi" w:hAnsi="Cambria Math" w:cs="Calibri"/>
            </w:rPr>
            <m:t>+</m:t>
          </m:r>
          <m:r>
            <w:rPr>
              <w:rStyle w:val="a9"/>
              <w:rFonts w:ascii="Cambria Math" w:eastAsiaTheme="minorHAnsi" w:hAnsi="Cambria Math" w:cs="Calibri"/>
              <w:color w:val="000000" w:themeColor="text1"/>
            </w:rPr>
            <m:t>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r>
            <w:rPr>
              <w:rStyle w:val="a9"/>
              <w:rFonts w:ascii="Cambria Math" w:eastAsiaTheme="minorHAnsi" w:hAnsi="Cambria Math" w:cs="Calibri"/>
              <w:color w:val="000000" w:themeColor="text1"/>
            </w:rPr>
            <m:t>-</m:t>
          </m:r>
          <m:d>
            <m:dPr>
              <m:begChr m:val="["/>
              <m:endChr m:val="]"/>
              <m:ctrlPr>
                <w:rPr>
                  <w:rStyle w:val="a9"/>
                  <w:rFonts w:ascii="Cambria Math" w:eastAsiaTheme="minorHAnsi" w:hAnsi="Cambria Math" w:cs="Calibri"/>
                  <w:i/>
                  <w:color w:val="000000" w:themeColor="text1"/>
                </w:rPr>
              </m:ctrlPr>
            </m:dPr>
            <m:e>
              <m:r>
                <w:rPr>
                  <w:rStyle w:val="a9"/>
                  <w:rFonts w:ascii="Cambria Math" w:eastAsiaTheme="minorHAnsi" w:hAnsi="Cambria Math" w:cs="Calibri"/>
                  <w:color w:val="000000" w:themeColor="text1"/>
                </w:rPr>
                <m:t>T</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C</m:t>
                  </m:r>
                </m:e>
                <m:sub>
                  <m:r>
                    <w:rPr>
                      <w:rStyle w:val="a9"/>
                      <w:rFonts w:ascii="Cambria Math" w:eastAsiaTheme="minorHAnsi" w:hAnsi="Cambria Math" w:cs="Calibri"/>
                      <w:color w:val="000000" w:themeColor="text1"/>
                    </w:rPr>
                    <m:t>i,T-1</m:t>
                  </m:r>
                </m:sub>
              </m:sSub>
              <m:r>
                <w:rPr>
                  <w:rStyle w:val="a9"/>
                  <w:rFonts w:ascii="Cambria Math" w:eastAsiaTheme="minorHAnsi" w:hAnsi="Cambria Math" w:cs="Calibri"/>
                  <w:color w:val="000000" w:themeColor="text1"/>
                </w:rPr>
                <m:t>+β∆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e>
          </m:d>
          <m:r>
            <w:rPr>
              <w:rStyle w:val="a9"/>
              <w:rFonts w:ascii="Cambria Math" w:eastAsiaTheme="minorHAnsi" w:hAnsi="Cambria Math" w:cs="Calibri"/>
              <w:color w:val="000000" w:themeColor="text1"/>
            </w:rPr>
            <m:t>=</m:t>
          </m:r>
          <m:sSubSup>
            <m:sSubSupPr>
              <m:ctrlPr>
                <w:rPr>
                  <w:rFonts w:ascii="Cambria Math" w:eastAsiaTheme="minorHAnsi" w:hAnsi="Cambria Math" w:cs="Calibri"/>
                  <w:i/>
                </w:rPr>
              </m:ctrlPr>
            </m:sSubSupPr>
            <m:e>
              <m:r>
                <w:rPr>
                  <w:rFonts w:ascii="Cambria Math" w:eastAsiaTheme="minorHAnsi" w:hAnsi="Cambria Math" w:cs="Calibri"/>
                </w:rPr>
                <m:t>P</m:t>
              </m:r>
            </m:e>
            <m:sub>
              <m:r>
                <w:rPr>
                  <w:rFonts w:ascii="Cambria Math" w:eastAsiaTheme="minorHAnsi" w:hAnsi="Cambria Math" w:cs="Calibri"/>
                </w:rPr>
                <m:t>i,T</m:t>
              </m:r>
            </m:sub>
            <m:sup>
              <m:r>
                <w:rPr>
                  <w:rFonts w:ascii="Cambria Math" w:eastAsiaTheme="minorHAnsi" w:hAnsi="Cambria Math" w:cs="Calibri"/>
                </w:rPr>
                <m:t>*</m:t>
              </m:r>
            </m:sup>
          </m:sSubSup>
          <m:r>
            <w:rPr>
              <w:rFonts w:ascii="Cambria Math" w:eastAsiaTheme="minorHAnsi" w:hAnsi="Cambria Math" w:cs="Calibri"/>
            </w:rPr>
            <m:t>-</m:t>
          </m:r>
          <m:r>
            <w:rPr>
              <w:rStyle w:val="a9"/>
              <w:rFonts w:ascii="Cambria Math" w:eastAsiaTheme="minorHAnsi" w:hAnsi="Cambria Math" w:cs="Calibri"/>
              <w:color w:val="000000" w:themeColor="text1"/>
            </w:rPr>
            <m:t>T</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C</m:t>
              </m:r>
            </m:e>
            <m:sub>
              <m:r>
                <w:rPr>
                  <w:rStyle w:val="a9"/>
                  <w:rFonts w:ascii="Cambria Math" w:eastAsiaTheme="minorHAnsi" w:hAnsi="Cambria Math" w:cs="Calibri"/>
                  <w:color w:val="000000" w:themeColor="text1"/>
                </w:rPr>
                <m:t>i,T-1</m:t>
              </m:r>
            </m:sub>
          </m:sSub>
          <m:r>
            <w:rPr>
              <w:rStyle w:val="a9"/>
              <w:rFonts w:ascii="Cambria Math" w:eastAsiaTheme="minorHAnsi" w:hAnsi="Cambria Math" w:cs="Calibri"/>
              <w:color w:val="000000" w:themeColor="text1"/>
            </w:rPr>
            <m:t>=marku</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i</m:t>
              </m:r>
            </m:sub>
          </m:sSub>
        </m:oMath>
      </m:oMathPara>
    </w:p>
    <w:p w14:paraId="102A6593" w14:textId="47E6BB86" w:rsidR="00C506E7" w:rsidRDefault="00C506E7" w:rsidP="00C506E7">
      <w:pPr>
        <w:pStyle w:val="p1"/>
        <w:spacing w:line="360" w:lineRule="auto"/>
        <w:rPr>
          <w:rFonts w:asciiTheme="minorHAnsi" w:eastAsiaTheme="minorHAnsi" w:hAnsiTheme="minorHAnsi" w:cs="Calibri"/>
          <w:iCs/>
          <w:color w:val="000000" w:themeColor="text1"/>
        </w:rPr>
      </w:pPr>
      <w:r w:rsidRPr="00C506E7">
        <w:rPr>
          <w:rFonts w:asciiTheme="minorHAnsi" w:eastAsiaTheme="minorHAnsi" w:hAnsiTheme="minorHAnsi" w:cs="Calibri"/>
          <w:iCs/>
          <w:color w:val="000000" w:themeColor="text1"/>
        </w:rPr>
        <w:t>可见，中标者的实际收入与其运输成本实现“同升同降”，即使在存在需求扰动的情形下，其收益仍能得到有效保障，从而</w:t>
      </w:r>
      <w:r w:rsidRPr="00C506E7">
        <w:rPr>
          <w:rFonts w:asciiTheme="minorHAnsi" w:eastAsiaTheme="minorHAnsi" w:hAnsiTheme="minorHAnsi" w:cs="Calibri"/>
          <w:iCs/>
          <w:color w:val="000000" w:themeColor="text1"/>
          <w:highlight w:val="cyan"/>
        </w:rPr>
        <w:t>消除事后违约的激励</w:t>
      </w:r>
      <w:r w:rsidRPr="00C506E7">
        <w:rPr>
          <w:rFonts w:asciiTheme="minorHAnsi" w:eastAsiaTheme="minorHAnsi" w:hAnsiTheme="minorHAnsi" w:cs="Calibri"/>
          <w:iCs/>
          <w:color w:val="000000" w:themeColor="text1"/>
        </w:rPr>
        <w:t>。需要强调的</w:t>
      </w:r>
      <w:r w:rsidRPr="00C506E7">
        <w:rPr>
          <w:rFonts w:asciiTheme="minorHAnsi" w:eastAsiaTheme="minorHAnsi" w:hAnsiTheme="minorHAnsi" w:cs="Calibri"/>
          <w:iCs/>
          <w:color w:val="000000" w:themeColor="text1"/>
        </w:rPr>
        <w:lastRenderedPageBreak/>
        <w:t>是，该部分不确定性由平台作为中介转嫁至资源供应商一端。鉴于最终两轮之间的时间间隔较短，平台所面临的风险暴露处于可控范围之内。</w:t>
      </w:r>
    </w:p>
    <w:p w14:paraId="66BBA646" w14:textId="36166DBC" w:rsidR="00C506E7" w:rsidRPr="00C506E7" w:rsidRDefault="00C506E7" w:rsidP="00C506E7">
      <w:pPr>
        <w:pStyle w:val="2"/>
        <w:rPr>
          <w:rFonts w:ascii="Helvetica" w:eastAsia="宋体" w:hAnsi="Helvetica" w:cs="Helvetica"/>
          <w:color w:val="000000"/>
        </w:rPr>
      </w:pPr>
      <w:bookmarkStart w:id="25" w:name="_Toc202048199"/>
      <w:r>
        <w:rPr>
          <w:rFonts w:hint="eastAsia"/>
        </w:rPr>
        <w:t>6</w:t>
      </w:r>
      <w:r>
        <w:t xml:space="preserve">.2 </w:t>
      </w:r>
      <w:r w:rsidRPr="003940E5">
        <w:t>单轮二级价格拍卖</w:t>
      </w:r>
      <w:bookmarkEnd w:id="25"/>
    </w:p>
    <w:p w14:paraId="7EE60CB8" w14:textId="64FE00E8" w:rsidR="00E20DFE" w:rsidRPr="003940E5" w:rsidRDefault="00E54520" w:rsidP="00C506E7">
      <w:pPr>
        <w:pStyle w:val="p1"/>
        <w:spacing w:line="360" w:lineRule="auto"/>
        <w:rPr>
          <w:rStyle w:val="s1"/>
          <w:rFonts w:asciiTheme="minorHAnsi" w:eastAsiaTheme="minorHAnsi" w:hAnsiTheme="minorHAnsi"/>
        </w:rPr>
      </w:pPr>
      <w:r w:rsidRPr="003940E5">
        <w:rPr>
          <w:rStyle w:val="s1"/>
          <w:rFonts w:asciiTheme="minorHAnsi" w:eastAsiaTheme="minorHAnsi" w:hAnsiTheme="minorHAnsi"/>
        </w:rPr>
        <w:t>在投标场景中，我们考虑传统的</w:t>
      </w:r>
      <w:r w:rsidRPr="003940E5">
        <w:rPr>
          <w:rFonts w:asciiTheme="minorHAnsi" w:eastAsiaTheme="minorHAnsi" w:hAnsiTheme="minorHAnsi"/>
        </w:rPr>
        <w:t>单轮二级价格拍卖作为对照基准。在该机制下，所有投标者在同一时间点提交不可更改的报价，系统随后选出报价最低者作为中标者，但其支付价格为第二低报价</w:t>
      </w:r>
      <w:r w:rsidRPr="003940E5">
        <w:rPr>
          <w:rStyle w:val="s1"/>
          <w:rFonts w:asciiTheme="minorHAnsi" w:eastAsiaTheme="minorHAnsi" w:hAnsiTheme="minorHAnsi"/>
        </w:rPr>
        <w:t>。该机制的</w:t>
      </w:r>
      <w:r w:rsidR="00E20DFE" w:rsidRPr="003940E5">
        <w:rPr>
          <w:rStyle w:val="s1"/>
          <w:rFonts w:asciiTheme="minorHAnsi" w:eastAsiaTheme="minorHAnsi" w:hAnsiTheme="minorHAnsi" w:hint="eastAsia"/>
        </w:rPr>
        <w:t>一</w:t>
      </w:r>
      <w:r w:rsidRPr="003940E5">
        <w:rPr>
          <w:rStyle w:val="s1"/>
          <w:rFonts w:asciiTheme="minorHAnsi" w:eastAsiaTheme="minorHAnsi" w:hAnsiTheme="minorHAnsi" w:hint="eastAsia"/>
        </w:rPr>
        <w:t>个</w:t>
      </w:r>
      <w:r w:rsidRPr="003940E5">
        <w:rPr>
          <w:rStyle w:val="s1"/>
          <w:rFonts w:asciiTheme="minorHAnsi" w:eastAsiaTheme="minorHAnsi" w:hAnsiTheme="minorHAnsi"/>
        </w:rPr>
        <w:t>优势在于：每位投标者的最优策略是在不知道他人报价的情况下如实申报自己的成本估计，即具备</w:t>
      </w:r>
      <w:r w:rsidRPr="003940E5">
        <w:rPr>
          <w:rFonts w:asciiTheme="minorHAnsi" w:eastAsiaTheme="minorHAnsi" w:hAnsiTheme="minorHAnsi"/>
        </w:rPr>
        <w:t>策略简约性</w:t>
      </w:r>
      <w:r w:rsidRPr="003940E5">
        <w:rPr>
          <w:rFonts w:asciiTheme="minorHAnsi" w:eastAsiaTheme="minorHAnsi" w:hAnsiTheme="minorHAnsi" w:hint="eastAsia"/>
        </w:rPr>
        <w:t>。</w:t>
      </w:r>
    </w:p>
    <w:p w14:paraId="37C58399" w14:textId="28C55B92" w:rsidR="00F3032A" w:rsidRPr="003940E5" w:rsidRDefault="00E54520" w:rsidP="003940E5">
      <w:pPr>
        <w:pStyle w:val="p1"/>
        <w:spacing w:line="360" w:lineRule="auto"/>
        <w:rPr>
          <w:rStyle w:val="s1"/>
          <w:rFonts w:asciiTheme="minorHAnsi" w:eastAsiaTheme="minorHAnsi" w:hAnsiTheme="minorHAnsi"/>
        </w:rPr>
      </w:pPr>
      <w:r w:rsidRPr="003940E5">
        <w:rPr>
          <w:rFonts w:asciiTheme="minorHAnsi" w:eastAsiaTheme="minorHAnsi" w:hAnsiTheme="minorHAnsi"/>
        </w:rPr>
        <w:t>然而，该机制也存在局限性：</w:t>
      </w:r>
      <w:r w:rsidR="00E20DFE" w:rsidRPr="003940E5">
        <w:rPr>
          <w:rFonts w:asciiTheme="minorHAnsi" w:eastAsiaTheme="minorHAnsi" w:hAnsiTheme="minorHAnsi" w:hint="eastAsia"/>
        </w:rPr>
        <w:t>第一、</w:t>
      </w:r>
      <w:r w:rsidR="008A0510">
        <w:rPr>
          <w:rFonts w:asciiTheme="minorHAnsi" w:eastAsiaTheme="minorHAnsi" w:hAnsiTheme="minorHAnsi"/>
        </w:rPr>
        <w:t>中标者</w:t>
      </w:r>
      <w:r w:rsidR="00F3032A" w:rsidRPr="003940E5">
        <w:rPr>
          <w:rFonts w:asciiTheme="minorHAnsi" w:eastAsiaTheme="minorHAnsi" w:hAnsiTheme="minorHAnsi"/>
        </w:rPr>
        <w:t>是对未来运输成本估值最低的投标者，而不一定是实际运输成本最低者。</w:t>
      </w:r>
      <w:r w:rsidR="00E20DFE" w:rsidRPr="003940E5">
        <w:rPr>
          <w:rFonts w:asciiTheme="minorHAnsi" w:eastAsiaTheme="minorHAnsi" w:hAnsiTheme="minorHAnsi" w:hint="eastAsia"/>
        </w:rPr>
        <w:t>只有当</w:t>
      </w:r>
      <w:r w:rsidR="00E20DFE" w:rsidRPr="003940E5">
        <w:rPr>
          <w:rFonts w:asciiTheme="minorHAnsi" w:eastAsiaTheme="minorHAnsi" w:hAnsiTheme="minorHAnsi"/>
        </w:rPr>
        <w:t>所有</w:t>
      </w:r>
      <w:r w:rsidR="00E20DFE" w:rsidRPr="003940E5">
        <w:rPr>
          <w:rStyle w:val="s1"/>
          <w:rFonts w:asciiTheme="minorHAnsi" w:eastAsiaTheme="minorHAnsi" w:hAnsiTheme="minorHAnsi"/>
        </w:rPr>
        <w:t>投标者估计未来运输成本的方式不仅是线性的，而且具有相同的斜率与截距</w:t>
      </w:r>
      <w:r w:rsidR="00E20DFE" w:rsidRPr="003940E5">
        <w:rPr>
          <w:rStyle w:val="s1"/>
          <w:rFonts w:asciiTheme="minorHAnsi" w:eastAsiaTheme="minorHAnsi" w:hAnsiTheme="minorHAnsi" w:hint="eastAsia"/>
        </w:rPr>
        <w:t>时，</w:t>
      </w:r>
      <w:r w:rsidR="00F3032A" w:rsidRPr="003940E5">
        <w:rPr>
          <w:rStyle w:val="s1"/>
          <w:rFonts w:asciiTheme="minorHAnsi" w:eastAsiaTheme="minorHAnsi" w:hAnsiTheme="minorHAnsi"/>
        </w:rPr>
        <w:t>才能保证中标者具备最低实际成本。而现实中估计偏差是常态，这种机制设计可能</w:t>
      </w:r>
      <w:r w:rsidR="00F3032A" w:rsidRPr="003940E5">
        <w:rPr>
          <w:rStyle w:val="s1"/>
          <w:rFonts w:asciiTheme="minorHAnsi" w:eastAsiaTheme="minorHAnsi" w:hAnsiTheme="minorHAnsi"/>
          <w:highlight w:val="cyan"/>
        </w:rPr>
        <w:t>错配资源</w:t>
      </w:r>
      <w:r w:rsidR="00F3032A" w:rsidRPr="003940E5">
        <w:rPr>
          <w:rStyle w:val="s1"/>
          <w:rFonts w:asciiTheme="minorHAnsi" w:eastAsiaTheme="minorHAnsi" w:hAnsiTheme="minorHAnsi"/>
        </w:rPr>
        <w:t>。相比之下，本文提出的多轮动态机制通过逐轮信息更新，使得投标行为在渐进意义上趋近于真实成本，从而更稳健地实现成本最小化配置。</w:t>
      </w:r>
    </w:p>
    <w:p w14:paraId="49C65785" w14:textId="359AC751" w:rsidR="00E54520" w:rsidRDefault="00F3032A" w:rsidP="003940E5">
      <w:pPr>
        <w:pStyle w:val="p1"/>
        <w:spacing w:line="360" w:lineRule="auto"/>
        <w:rPr>
          <w:rStyle w:val="a9"/>
          <w:rFonts w:asciiTheme="minorHAnsi" w:eastAsiaTheme="minorHAnsi" w:hAnsiTheme="minorHAnsi"/>
          <w:color w:val="000000" w:themeColor="text1"/>
        </w:rPr>
      </w:pPr>
      <w:r w:rsidRPr="003940E5">
        <w:rPr>
          <w:rFonts w:asciiTheme="minorHAnsi" w:eastAsiaTheme="minorHAnsi" w:hAnsiTheme="minorHAnsi" w:hint="eastAsia"/>
        </w:rPr>
        <w:t>第二、</w:t>
      </w:r>
      <w:r w:rsidRPr="003940E5">
        <w:rPr>
          <w:rFonts w:asciiTheme="minorHAnsi" w:eastAsiaTheme="minorHAnsi" w:hAnsiTheme="minorHAnsi"/>
        </w:rPr>
        <w:t>风险暴露在投标者一方。</w:t>
      </w:r>
      <w:r w:rsidR="00E20DFE" w:rsidRPr="003940E5">
        <w:rPr>
          <w:rFonts w:asciiTheme="minorHAnsi" w:eastAsiaTheme="minorHAnsi" w:hAnsiTheme="minorHAnsi" w:hint="eastAsia"/>
        </w:rPr>
        <w:t>所</w:t>
      </w:r>
      <w:r w:rsidR="00E20DFE" w:rsidRPr="003940E5">
        <w:rPr>
          <w:rFonts w:asciiTheme="minorHAnsi" w:eastAsiaTheme="minorHAnsi" w:hAnsiTheme="minorHAnsi"/>
        </w:rPr>
        <w:t>有报价在t=0一次性提交，而实际履约往往发生在更靠后的t=T时间点。则投标者在t=0</w:t>
      </w:r>
      <w:r w:rsidR="00E20DFE" w:rsidRPr="003940E5">
        <w:rPr>
          <w:rFonts w:asciiTheme="minorHAnsi" w:eastAsiaTheme="minorHAnsi" w:hAnsiTheme="minorHAnsi" w:hint="eastAsia"/>
        </w:rPr>
        <w:t>基于</w:t>
      </w:r>
      <w:r w:rsidRPr="003940E5">
        <w:rPr>
          <w:rFonts w:asciiTheme="minorHAnsi" w:eastAsiaTheme="minorHAnsi" w:hAnsiTheme="minorHAnsi" w:hint="eastAsia"/>
        </w:rPr>
        <w:t>当下</w:t>
      </w:r>
      <m:oMath>
        <m:sSub>
          <m:sSubPr>
            <m:ctrlPr>
              <w:rPr>
                <w:rFonts w:ascii="Cambria Math" w:eastAsiaTheme="minorHAnsi" w:hAnsi="Cambria Math"/>
              </w:rPr>
            </m:ctrlPr>
          </m:sSubPr>
          <m:e>
            <m:r>
              <w:rPr>
                <w:rFonts w:ascii="Cambria Math" w:eastAsiaTheme="minorHAnsi" w:hAnsi="Cambria Math" w:hint="eastAsia"/>
              </w:rPr>
              <m:t>T</m:t>
            </m:r>
            <m:r>
              <w:rPr>
                <w:rFonts w:ascii="Cambria Math" w:eastAsiaTheme="minorHAnsi" w:hAnsi="Cambria Math"/>
              </w:rPr>
              <m:t>C</m:t>
            </m:r>
          </m:e>
          <m:sub>
            <m:r>
              <w:rPr>
                <w:rFonts w:ascii="Cambria Math" w:eastAsiaTheme="minorHAnsi" w:hAnsi="Cambria Math"/>
              </w:rPr>
              <m:t>i</m:t>
            </m:r>
            <m:r>
              <m:rPr>
                <m:sty m:val="p"/>
              </m:rPr>
              <w:rPr>
                <w:rFonts w:ascii="Cambria Math" w:eastAsiaTheme="minorHAnsi" w:hAnsi="Cambria Math"/>
              </w:rPr>
              <m:t>,0</m:t>
            </m:r>
          </m:sub>
        </m:sSub>
      </m:oMath>
      <w:r w:rsidRPr="003940E5">
        <w:rPr>
          <w:rFonts w:asciiTheme="minorHAnsi" w:eastAsiaTheme="minorHAnsi" w:hAnsiTheme="minorHAnsi" w:hint="eastAsia"/>
        </w:rPr>
        <w:t>对未来做出的</w:t>
      </w:r>
      <w:r w:rsidR="00E20DFE" w:rsidRPr="003940E5">
        <w:rPr>
          <w:rFonts w:asciiTheme="minorHAnsi" w:eastAsiaTheme="minorHAnsi" w:hAnsiTheme="minorHAnsi"/>
        </w:rPr>
        <w:t>估算运输成本</w:t>
      </w:r>
      <w:r w:rsidRPr="003940E5">
        <w:rPr>
          <w:rFonts w:asciiTheme="minorHAnsi" w:eastAsiaTheme="minorHAnsi" w:hAnsiTheme="minorHAnsi" w:hint="eastAsia"/>
        </w:rPr>
        <w:t>，</w:t>
      </w:r>
      <w:r w:rsidRPr="003940E5">
        <w:rPr>
          <w:rFonts w:asciiTheme="minorHAnsi" w:eastAsiaTheme="minorHAnsi" w:hAnsiTheme="minorHAnsi"/>
        </w:rPr>
        <w:t>若此期间拥堵程度发生变化，</w:t>
      </w:r>
      <m:oMath>
        <m:sSub>
          <m:sSubPr>
            <m:ctrlPr>
              <w:rPr>
                <w:rStyle w:val="a9"/>
                <w:rFonts w:ascii="Cambria Math" w:eastAsiaTheme="minorHAnsi" w:hAnsi="Cambria Math" w:cs="Calibri"/>
                <w:i/>
                <w:color w:val="000000" w:themeColor="text1"/>
              </w:rPr>
            </m:ctrlPr>
          </m:sSubPr>
          <m:e>
            <m:acc>
              <m:accPr>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TC</m:t>
                </m:r>
              </m:e>
            </m:acc>
            <m:ctrlPr>
              <w:rPr>
                <w:rStyle w:val="a9"/>
                <w:rFonts w:ascii="Cambria Math" w:eastAsiaTheme="minorHAnsi" w:hAnsi="Cambria Math" w:cs="Calibri" w:hint="eastAsia"/>
                <w:i/>
                <w:color w:val="000000" w:themeColor="text1"/>
              </w:rPr>
            </m:ctrlPr>
          </m:e>
          <m:sub>
            <m:r>
              <w:rPr>
                <w:rStyle w:val="a9"/>
                <w:rFonts w:ascii="Cambria Math" w:eastAsiaTheme="minorHAnsi" w:hAnsi="Cambria Math" w:cs="Calibri"/>
                <w:color w:val="000000" w:themeColor="text1"/>
              </w:rPr>
              <m:t>i,T</m:t>
            </m:r>
          </m:sub>
        </m:sSub>
      </m:oMath>
      <w:r w:rsidR="00E20DFE" w:rsidRPr="003940E5">
        <w:rPr>
          <w:rFonts w:asciiTheme="minorHAnsi" w:eastAsiaTheme="minorHAnsi" w:hAnsiTheme="minorHAnsi"/>
        </w:rPr>
        <w:t>与实际履约时的</w:t>
      </w:r>
      <m:oMath>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hint="eastAsia"/>
                <w:color w:val="000000" w:themeColor="text1"/>
              </w:rPr>
              <m:t>T</m:t>
            </m:r>
            <m:r>
              <w:rPr>
                <w:rStyle w:val="a9"/>
                <w:rFonts w:ascii="Cambria Math" w:eastAsiaTheme="minorHAnsi" w:hAnsi="Cambria Math" w:cs="Calibri"/>
                <w:color w:val="000000" w:themeColor="text1"/>
              </w:rPr>
              <m:t>C</m:t>
            </m:r>
            <m:ctrlPr>
              <w:rPr>
                <w:rStyle w:val="a9"/>
                <w:rFonts w:ascii="Cambria Math" w:eastAsiaTheme="minorHAnsi" w:hAnsi="Cambria Math" w:cs="Calibri" w:hint="eastAsia"/>
                <w:i/>
                <w:color w:val="000000" w:themeColor="text1"/>
              </w:rPr>
            </m:ctrlPr>
          </m:e>
          <m:sub>
            <m:r>
              <w:rPr>
                <w:rStyle w:val="a9"/>
                <w:rFonts w:ascii="Cambria Math" w:eastAsiaTheme="minorHAnsi" w:hAnsi="Cambria Math" w:cs="Calibri"/>
                <w:color w:val="000000" w:themeColor="text1"/>
              </w:rPr>
              <m:t>i,T</m:t>
            </m:r>
          </m:sub>
        </m:sSub>
      </m:oMath>
      <w:r w:rsidR="00E20DFE" w:rsidRPr="003940E5">
        <w:rPr>
          <w:rFonts w:asciiTheme="minorHAnsi" w:eastAsiaTheme="minorHAnsi" w:hAnsiTheme="minorHAnsi"/>
        </w:rPr>
        <w:t xml:space="preserve"> 有显著偏离，尤其在存在需求波动的环境中更为明显。</w:t>
      </w:r>
      <w:r w:rsidRPr="003940E5">
        <w:rPr>
          <w:rFonts w:asciiTheme="minorHAnsi" w:eastAsiaTheme="minorHAnsi" w:hAnsiTheme="minorHAnsi"/>
        </w:rPr>
        <w:t>存在</w:t>
      </w:r>
      <w:r w:rsidR="008A0510">
        <w:rPr>
          <w:rFonts w:asciiTheme="minorHAnsi" w:eastAsiaTheme="minorHAnsi" w:hAnsiTheme="minorHAnsi"/>
        </w:rPr>
        <w:t>中标者</w:t>
      </w:r>
      <w:r w:rsidRPr="003940E5">
        <w:rPr>
          <w:rFonts w:asciiTheme="minorHAnsi" w:eastAsiaTheme="minorHAnsi" w:hAnsiTheme="minorHAnsi"/>
        </w:rPr>
        <w:t>因成本激增</w:t>
      </w:r>
      <m:oMath>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hint="eastAsia"/>
                <w:color w:val="000000" w:themeColor="text1"/>
              </w:rPr>
              <m:t>T</m:t>
            </m:r>
            <m:r>
              <w:rPr>
                <w:rStyle w:val="a9"/>
                <w:rFonts w:ascii="Cambria Math" w:eastAsiaTheme="minorHAnsi" w:hAnsi="Cambria Math" w:cs="Calibri"/>
                <w:color w:val="000000" w:themeColor="text1"/>
              </w:rPr>
              <m:t>C</m:t>
            </m:r>
            <m:ctrlPr>
              <w:rPr>
                <w:rStyle w:val="a9"/>
                <w:rFonts w:ascii="Cambria Math" w:eastAsiaTheme="minorHAnsi" w:hAnsi="Cambria Math" w:cs="Calibri" w:hint="eastAsia"/>
                <w:i/>
                <w:color w:val="000000" w:themeColor="text1"/>
              </w:rPr>
            </m:ctrlPr>
          </m:e>
          <m:sub>
            <m:r>
              <w:rPr>
                <w:rStyle w:val="a9"/>
                <w:rFonts w:ascii="Cambria Math" w:eastAsiaTheme="minorHAnsi" w:hAnsi="Cambria Math" w:cs="Calibri"/>
                <w:color w:val="000000" w:themeColor="text1"/>
              </w:rPr>
              <m:t>i,T</m:t>
            </m:r>
          </m:sub>
        </m:sSub>
        <m:r>
          <w:rPr>
            <w:rStyle w:val="a9"/>
            <w:rFonts w:ascii="Cambria Math" w:eastAsiaTheme="minorHAnsi" w:hAnsi="Cambria Math" w:cs="Calibri"/>
            <w:color w:val="000000" w:themeColor="text1"/>
          </w:rPr>
          <m:t>≫</m:t>
        </m:r>
        <m:sSub>
          <m:sSubPr>
            <m:ctrlPr>
              <w:rPr>
                <w:rStyle w:val="a9"/>
                <w:rFonts w:ascii="Cambria Math" w:eastAsiaTheme="minorHAnsi" w:hAnsi="Cambria Math" w:cs="Calibri"/>
                <w:i/>
                <w:color w:val="000000" w:themeColor="text1"/>
              </w:rPr>
            </m:ctrlPr>
          </m:sSubPr>
          <m:e>
            <m:acc>
              <m:accPr>
                <m:ctrlPr>
                  <w:rPr>
                    <w:rStyle w:val="a9"/>
                    <w:rFonts w:ascii="Cambria Math" w:eastAsiaTheme="minorHAnsi" w:hAnsi="Cambria Math" w:cs="Calibri"/>
                    <w:i/>
                    <w:color w:val="000000" w:themeColor="text1"/>
                  </w:rPr>
                </m:ctrlPr>
              </m:accPr>
              <m:e>
                <m:r>
                  <w:rPr>
                    <w:rStyle w:val="a9"/>
                    <w:rFonts w:ascii="Cambria Math" w:eastAsiaTheme="minorHAnsi" w:hAnsi="Cambria Math" w:cs="Calibri"/>
                    <w:color w:val="000000" w:themeColor="text1"/>
                  </w:rPr>
                  <m:t>TC</m:t>
                </m:r>
              </m:e>
            </m:acc>
            <m:ctrlPr>
              <w:rPr>
                <w:rStyle w:val="a9"/>
                <w:rFonts w:ascii="Cambria Math" w:eastAsiaTheme="minorHAnsi" w:hAnsi="Cambria Math" w:cs="Calibri" w:hint="eastAsia"/>
                <w:i/>
                <w:color w:val="000000" w:themeColor="text1"/>
              </w:rPr>
            </m:ctrlPr>
          </m:e>
          <m:sub>
            <m:r>
              <w:rPr>
                <w:rStyle w:val="a9"/>
                <w:rFonts w:ascii="Cambria Math" w:eastAsiaTheme="minorHAnsi" w:hAnsi="Cambria Math" w:cs="Calibri"/>
                <w:color w:val="000000" w:themeColor="text1"/>
              </w:rPr>
              <m:t>i,T</m:t>
            </m:r>
          </m:sub>
        </m:sSub>
      </m:oMath>
      <w:r w:rsidRPr="003940E5">
        <w:rPr>
          <w:rFonts w:asciiTheme="minorHAnsi" w:eastAsiaTheme="minorHAnsi" w:hAnsiTheme="minorHAnsi"/>
        </w:rPr>
        <w:t>导致负利润(</w:t>
      </w:r>
      <m:oMath>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π</m:t>
            </m:r>
          </m:e>
          <m:sub>
            <m:r>
              <w:rPr>
                <w:rStyle w:val="a9"/>
                <w:rFonts w:ascii="Cambria Math" w:eastAsiaTheme="minorHAnsi" w:hAnsi="Cambria Math" w:cs="Calibri" w:hint="eastAsia"/>
                <w:color w:val="000000" w:themeColor="text1"/>
              </w:rPr>
              <m:t>i</m:t>
            </m:r>
          </m:sub>
        </m:sSub>
        <m:r>
          <w:rPr>
            <w:rStyle w:val="a9"/>
            <w:rFonts w:ascii="Cambria Math" w:eastAsiaTheme="minorHAnsi" w:hAnsi="Cambria Math" w:cs="Calibri"/>
            <w:color w:val="000000" w:themeColor="text1"/>
          </w:rPr>
          <m:t>=</m:t>
        </m:r>
        <m:sSubSup>
          <m:sSubSupPr>
            <m:ctrlPr>
              <w:rPr>
                <w:rFonts w:ascii="Cambria Math" w:eastAsiaTheme="minorHAnsi" w:hAnsi="Cambria Math" w:cs="Calibri"/>
                <w:i/>
              </w:rPr>
            </m:ctrlPr>
          </m:sSubSupPr>
          <m:e>
            <m:r>
              <w:rPr>
                <w:rFonts w:ascii="Cambria Math" w:eastAsiaTheme="minorHAnsi" w:hAnsi="Cambria Math" w:cs="Calibri"/>
              </w:rPr>
              <m:t>P</m:t>
            </m:r>
          </m:e>
          <m:sub>
            <m:r>
              <w:rPr>
                <w:rFonts w:ascii="Cambria Math" w:eastAsiaTheme="minorHAnsi" w:hAnsi="Cambria Math" w:cs="Calibri"/>
              </w:rPr>
              <m:t>i,0</m:t>
            </m:r>
          </m:sub>
          <m:sup>
            <m:r>
              <w:rPr>
                <w:rFonts w:ascii="Cambria Math" w:eastAsiaTheme="minorHAnsi" w:hAnsi="Cambria Math" w:cs="Calibri"/>
              </w:rPr>
              <m:t>*</m:t>
            </m:r>
          </m:sup>
        </m:sSubSup>
        <m:r>
          <w:rPr>
            <w:rFonts w:ascii="Cambria Math" w:eastAsiaTheme="minorHAnsi" w:hAnsi="Cambria Math" w:cs="Calibri"/>
          </w:rPr>
          <m:t>-</m:t>
        </m:r>
        <m:r>
          <w:rPr>
            <w:rStyle w:val="a9"/>
            <w:rFonts w:ascii="Cambria Math" w:eastAsiaTheme="minorHAnsi" w:hAnsi="Cambria Math" w:cs="Calibri"/>
            <w:color w:val="000000" w:themeColor="text1"/>
          </w:rPr>
          <m:t>T</m:t>
        </m:r>
        <m:sSub>
          <m:sSubPr>
            <m:ctrlPr>
              <w:rPr>
                <w:rStyle w:val="a9"/>
                <w:rFonts w:ascii="Cambria Math" w:eastAsiaTheme="minorHAnsi" w:hAnsi="Cambria Math" w:cs="Calibri"/>
                <w:i/>
                <w:color w:val="000000" w:themeColor="text1"/>
              </w:rPr>
            </m:ctrlPr>
          </m:sSubPr>
          <m:e>
            <m:r>
              <w:rPr>
                <w:rStyle w:val="a9"/>
                <w:rFonts w:ascii="Cambria Math" w:eastAsiaTheme="minorHAnsi" w:hAnsi="Cambria Math" w:cs="Calibri"/>
                <w:color w:val="000000" w:themeColor="text1"/>
              </w:rPr>
              <m:t>C</m:t>
            </m:r>
          </m:e>
          <m:sub>
            <m:r>
              <w:rPr>
                <w:rStyle w:val="a9"/>
                <w:rFonts w:ascii="Cambria Math" w:eastAsiaTheme="minorHAnsi" w:hAnsi="Cambria Math" w:cs="Calibri"/>
                <w:color w:val="000000" w:themeColor="text1"/>
              </w:rPr>
              <m:t>i,T</m:t>
            </m:r>
          </m:sub>
        </m:sSub>
        <m:r>
          <w:rPr>
            <w:rStyle w:val="a9"/>
            <w:rFonts w:ascii="Cambria Math" w:eastAsiaTheme="minorHAnsi" w:hAnsi="Cambria Math" w:cs="Calibri"/>
            <w:color w:val="000000" w:themeColor="text1"/>
          </w:rPr>
          <m:t>&lt;-</m:t>
        </m:r>
      </m:oMath>
      <w:r w:rsidRPr="003940E5">
        <w:rPr>
          <w:rFonts w:asciiTheme="minorHAnsi" w:eastAsiaTheme="minorHAnsi" w:hAnsiTheme="minorHAnsi"/>
        </w:rPr>
        <w:t>)</w:t>
      </w:r>
      <w:r w:rsidRPr="003940E5">
        <w:rPr>
          <w:rFonts w:asciiTheme="minorHAnsi" w:eastAsiaTheme="minorHAnsi" w:hAnsiTheme="minorHAnsi" w:hint="eastAsia"/>
        </w:rPr>
        <w:t>,</w:t>
      </w:r>
      <w:r w:rsidRPr="003940E5">
        <w:rPr>
          <w:rStyle w:val="a9"/>
          <w:rFonts w:asciiTheme="minorHAnsi" w:eastAsiaTheme="minorHAnsi" w:hAnsiTheme="minorHAnsi" w:hint="eastAsia"/>
          <w:color w:val="000000" w:themeColor="text1"/>
          <w:highlight w:val="cyan"/>
        </w:rPr>
        <w:t>增加事后违约风险</w:t>
      </w:r>
      <w:r w:rsidRPr="003940E5">
        <w:rPr>
          <w:rStyle w:val="a9"/>
          <w:rFonts w:asciiTheme="minorHAnsi" w:eastAsiaTheme="minorHAnsi" w:hAnsiTheme="minorHAnsi" w:hint="eastAsia"/>
          <w:color w:val="000000" w:themeColor="text1"/>
        </w:rPr>
        <w:t>。</w:t>
      </w:r>
      <w:r w:rsidRPr="003940E5">
        <w:rPr>
          <w:rStyle w:val="a9"/>
          <w:rFonts w:asciiTheme="minorHAnsi" w:eastAsiaTheme="minorHAnsi" w:hAnsiTheme="minorHAnsi"/>
          <w:color w:val="000000" w:themeColor="text1"/>
        </w:rPr>
        <w:t xml:space="preserve">而动态机制中，平台每轮发布的门槛价格 </w:t>
      </w:r>
      <m:oMath>
        <m:sSubSup>
          <m:sSubSupPr>
            <m:ctrlPr>
              <w:rPr>
                <w:rStyle w:val="a9"/>
                <w:rFonts w:ascii="Cambria Math" w:eastAsiaTheme="minorHAnsi" w:hAnsi="Cambria Math" w:cs="Calibri"/>
                <w:i/>
                <w:color w:val="000000" w:themeColor="text1"/>
              </w:rPr>
            </m:ctrlPr>
          </m:sSubSupPr>
          <m:e>
            <m:r>
              <w:rPr>
                <w:rStyle w:val="a9"/>
                <w:rFonts w:ascii="Cambria Math" w:eastAsiaTheme="minorHAnsi" w:hAnsi="Cambria Math" w:cs="Calibri"/>
                <w:color w:val="000000" w:themeColor="text1"/>
              </w:rPr>
              <m:t>P</m:t>
            </m:r>
          </m:e>
          <m:sub>
            <m:r>
              <w:rPr>
                <w:rStyle w:val="a9"/>
                <w:rFonts w:ascii="Cambria Math" w:eastAsiaTheme="minorHAnsi" w:hAnsi="Cambria Math" w:cs="Calibri"/>
                <w:color w:val="000000" w:themeColor="text1"/>
              </w:rPr>
              <m:t>t</m:t>
            </m:r>
          </m:sub>
          <m:sup>
            <m:r>
              <w:rPr>
                <w:rStyle w:val="a9"/>
                <w:rFonts w:ascii="Cambria Math" w:eastAsiaTheme="minorHAnsi" w:hAnsi="Cambria Math" w:cs="Calibri"/>
                <w:color w:val="000000" w:themeColor="text1"/>
              </w:rPr>
              <m:t>obs</m:t>
            </m:r>
          </m:sup>
        </m:sSubSup>
      </m:oMath>
      <w:r w:rsidRPr="003940E5">
        <w:rPr>
          <w:rStyle w:val="a9"/>
          <w:rFonts w:asciiTheme="minorHAnsi" w:eastAsiaTheme="minorHAnsi" w:hAnsiTheme="minorHAnsi"/>
          <w:color w:val="000000" w:themeColor="text1"/>
        </w:rPr>
        <w:t>中包含对拥堵变化的调整项</w:t>
      </w:r>
      <m:oMath>
        <m:r>
          <w:rPr>
            <w:rStyle w:val="a9"/>
            <w:rFonts w:ascii="Cambria Math" w:eastAsiaTheme="minorHAnsi" w:hAnsi="Cambria Math" w:cs="Calibri"/>
            <w:color w:val="000000" w:themeColor="text1"/>
          </w:rPr>
          <m:t>β∆</m:t>
        </m:r>
        <m:d>
          <m:dPr>
            <m:ctrlPr>
              <w:rPr>
                <w:rStyle w:val="a9"/>
                <w:rFonts w:ascii="Cambria Math" w:eastAsiaTheme="minorHAnsi" w:hAnsi="Cambria Math" w:cs="Calibri"/>
                <w:color w:val="000000" w:themeColor="text1"/>
              </w:rPr>
            </m:ctrlPr>
          </m:dPr>
          <m:e>
            <m:f>
              <m:fPr>
                <m:ctrlPr>
                  <w:rPr>
                    <w:rStyle w:val="a9"/>
                    <w:rFonts w:ascii="Cambria Math" w:eastAsiaTheme="minorHAnsi" w:hAnsi="Cambria Math" w:cs="Calibri"/>
                    <w:color w:val="000000" w:themeColor="text1"/>
                  </w:rPr>
                </m:ctrlPr>
              </m:fPr>
              <m:num>
                <m:sSub>
                  <m:sSubPr>
                    <m:ctrlPr>
                      <w:rPr>
                        <w:rStyle w:val="a9"/>
                        <w:rFonts w:ascii="Cambria Math" w:eastAsiaTheme="minorHAnsi" w:hAnsi="Cambria Math" w:cs="Calibri"/>
                        <w:color w:val="000000" w:themeColor="text1"/>
                      </w:rPr>
                    </m:ctrlPr>
                  </m:sSubPr>
                  <m:e>
                    <m:r>
                      <m:rPr>
                        <m:sty m:val="p"/>
                      </m:rPr>
                      <w:rPr>
                        <w:rStyle w:val="a9"/>
                        <w:rFonts w:ascii="Cambria Math" w:eastAsiaTheme="minorHAnsi" w:hAnsi="Cambria Math" w:cs="Calibri"/>
                        <w:color w:val="000000" w:themeColor="text1"/>
                      </w:rPr>
                      <m:t>DE</m:t>
                    </m:r>
                  </m:e>
                  <m:sub>
                    <m:r>
                      <m:rPr>
                        <m:sty m:val="p"/>
                      </m:rPr>
                      <w:rPr>
                        <w:rStyle w:val="a9"/>
                        <w:rFonts w:ascii="Cambria Math" w:eastAsiaTheme="minorHAnsi" w:hAnsi="Cambria Math" w:cs="Calibri"/>
                        <w:color w:val="000000" w:themeColor="text1"/>
                      </w:rPr>
                      <m:t>t</m:t>
                    </m:r>
                  </m:sub>
                </m:sSub>
              </m:num>
              <m:den>
                <m:r>
                  <m:rPr>
                    <m:sty m:val="p"/>
                  </m:rPr>
                  <w:rPr>
                    <w:rStyle w:val="a9"/>
                    <w:rFonts w:ascii="Cambria Math" w:eastAsiaTheme="minorHAnsi" w:hAnsi="Cambria Math" w:cs="Calibri"/>
                    <w:color w:val="000000" w:themeColor="text1"/>
                  </w:rPr>
                  <m:t>CA</m:t>
                </m:r>
              </m:den>
            </m:f>
          </m:e>
        </m:d>
      </m:oMath>
      <w:r w:rsidRPr="003940E5">
        <w:rPr>
          <w:rStyle w:val="a9"/>
          <w:rFonts w:asciiTheme="minorHAnsi" w:eastAsiaTheme="minorHAnsi" w:hAnsiTheme="minorHAnsi"/>
          <w:color w:val="000000" w:themeColor="text1"/>
        </w:rPr>
        <w:t>，该项直接作</w:t>
      </w:r>
      <w:r w:rsidRPr="003940E5">
        <w:rPr>
          <w:rStyle w:val="a9"/>
          <w:rFonts w:asciiTheme="minorHAnsi" w:eastAsiaTheme="minorHAnsi" w:hAnsiTheme="minorHAnsi"/>
          <w:color w:val="000000" w:themeColor="text1"/>
        </w:rPr>
        <w:lastRenderedPageBreak/>
        <w:t>用于中标价格，使最终收入与真实成本同步上升/下降，帮助投标者规避</w:t>
      </w:r>
      <w:r w:rsidRPr="003940E5">
        <w:rPr>
          <w:rStyle w:val="a9"/>
          <w:rFonts w:asciiTheme="minorHAnsi" w:eastAsiaTheme="minorHAnsi" w:hAnsiTheme="minorHAnsi" w:hint="eastAsia"/>
          <w:color w:val="000000" w:themeColor="text1"/>
        </w:rPr>
        <w:t>事后风险</w:t>
      </w:r>
      <w:r w:rsidRPr="003940E5">
        <w:rPr>
          <w:rStyle w:val="a9"/>
          <w:rFonts w:asciiTheme="minorHAnsi" w:eastAsiaTheme="minorHAnsi" w:hAnsiTheme="minorHAnsi"/>
          <w:color w:val="000000" w:themeColor="text1"/>
        </w:rPr>
        <w:t>。</w:t>
      </w:r>
    </w:p>
    <w:p w14:paraId="6CFF700B" w14:textId="182B4E18" w:rsidR="00C506E7" w:rsidRDefault="00C506E7" w:rsidP="00C506E7">
      <w:pPr>
        <w:pStyle w:val="1"/>
        <w:rPr>
          <w:rStyle w:val="a9"/>
          <w:rFonts w:asciiTheme="minorHAnsi" w:eastAsiaTheme="minorHAnsi" w:hAnsiTheme="minorHAnsi"/>
          <w:b w:val="0"/>
          <w:bCs w:val="0"/>
          <w:color w:val="000000" w:themeColor="text1"/>
        </w:rPr>
      </w:pPr>
      <w:bookmarkStart w:id="26" w:name="_Toc202048200"/>
      <w:r w:rsidRPr="00C506E7">
        <w:rPr>
          <w:rStyle w:val="a9"/>
          <w:rFonts w:asciiTheme="minorHAnsi" w:eastAsiaTheme="minorHAnsi" w:hAnsiTheme="minorHAnsi" w:hint="eastAsia"/>
          <w:b w:val="0"/>
          <w:bCs w:val="0"/>
          <w:color w:val="000000" w:themeColor="text1"/>
          <w:highlight w:val="cyan"/>
        </w:rPr>
        <w:t>七、</w:t>
      </w:r>
      <w:r>
        <w:rPr>
          <w:rStyle w:val="a9"/>
          <w:rFonts w:asciiTheme="minorHAnsi" w:eastAsiaTheme="minorHAnsi" w:hAnsiTheme="minorHAnsi" w:hint="eastAsia"/>
          <w:b w:val="0"/>
          <w:bCs w:val="0"/>
          <w:color w:val="000000" w:themeColor="text1"/>
          <w:highlight w:val="cyan"/>
        </w:rPr>
        <w:t>买方成本控制与价格稳定</w:t>
      </w:r>
      <w:bookmarkEnd w:id="26"/>
    </w:p>
    <w:p w14:paraId="518A5DF8" w14:textId="3B0741B9" w:rsidR="00245888" w:rsidRPr="00245888" w:rsidRDefault="00245888" w:rsidP="00245888">
      <w:pPr>
        <w:pStyle w:val="p1"/>
        <w:spacing w:line="360" w:lineRule="auto"/>
        <w:rPr>
          <w:rStyle w:val="a9"/>
          <w:rFonts w:asciiTheme="minorHAnsi" w:eastAsiaTheme="minorHAnsi" w:hAnsiTheme="minorHAnsi"/>
          <w:color w:val="000000" w:themeColor="text1"/>
        </w:rPr>
      </w:pPr>
      <w:r w:rsidRPr="00245888">
        <w:rPr>
          <w:rStyle w:val="a9"/>
          <w:rFonts w:asciiTheme="minorHAnsi" w:eastAsiaTheme="minorHAnsi" w:hAnsiTheme="minorHAnsi" w:hint="eastAsia"/>
          <w:color w:val="000000" w:themeColor="text1"/>
        </w:rPr>
        <w:t>我</w:t>
      </w:r>
      <w:r w:rsidRPr="00245888">
        <w:rPr>
          <w:rStyle w:val="a9"/>
          <w:rFonts w:asciiTheme="minorHAnsi" w:eastAsiaTheme="minorHAnsi" w:hAnsiTheme="minorHAnsi"/>
          <w:color w:val="000000" w:themeColor="text1"/>
        </w:rPr>
        <w:t>们将传统的单轮二级价格拍卖与本文提出的动态多轮门槛调整拍卖机制进行了买方支付方面的对比分析。</w:t>
      </w:r>
    </w:p>
    <w:p w14:paraId="5EF87241" w14:textId="7CA96835" w:rsidR="00D62778" w:rsidRDefault="00245888" w:rsidP="00245888">
      <w:pPr>
        <w:pStyle w:val="p1"/>
        <w:spacing w:line="360" w:lineRule="auto"/>
        <w:rPr>
          <w:rStyle w:val="a9"/>
          <w:rFonts w:asciiTheme="minorHAnsi" w:eastAsiaTheme="minorEastAsia" w:hAnsiTheme="minorHAnsi"/>
          <w:color w:val="000000" w:themeColor="text1"/>
        </w:rPr>
      </w:pPr>
      <w:r w:rsidRPr="00245888">
        <w:rPr>
          <w:rStyle w:val="a9"/>
          <w:rFonts w:asciiTheme="minorHAnsi" w:eastAsiaTheme="minorEastAsia" w:hAnsiTheme="minorHAnsi"/>
          <w:color w:val="000000" w:themeColor="text1"/>
        </w:rPr>
        <w:t>在动态模型中，平台在每一轮公布的门槛价格中引入了最新的拥堵信息，允许投标者逐轮更新报价。当最后一轮剩下两人时，买方支付的是两人报价的均值，再加上最新一轮的拥堵调整项。由于随着轮次推进，markup项趋于零，报价越来越接近真实成本，因此买方支付价格约等于真实运输成本的均值</w:t>
      </w:r>
      <w:r>
        <w:rPr>
          <w:rStyle w:val="a9"/>
          <w:rFonts w:asciiTheme="minorHAnsi" w:eastAsiaTheme="minorEastAsia" w:hAnsiTheme="minorHAnsi" w:hint="eastAsia"/>
          <w:color w:val="000000" w:themeColor="text1"/>
        </w:rPr>
        <w:t>。</w:t>
      </w:r>
      <w:r w:rsidR="00D62778" w:rsidRPr="00245888">
        <w:rPr>
          <w:rStyle w:val="a9"/>
          <w:rFonts w:asciiTheme="minorHAnsi" w:eastAsiaTheme="minorHAnsi" w:hAnsiTheme="minorHAnsi"/>
          <w:color w:val="000000" w:themeColor="text1"/>
        </w:rPr>
        <w:t>若</w:t>
      </w:r>
      <w:r w:rsidR="00D62778">
        <w:rPr>
          <w:rStyle w:val="a9"/>
          <w:rFonts w:asciiTheme="minorHAnsi" w:eastAsiaTheme="minorHAnsi" w:hAnsiTheme="minorHAnsi" w:hint="eastAsia"/>
          <w:color w:val="000000" w:themeColor="text1"/>
        </w:rPr>
        <w:t>只有</w:t>
      </w:r>
      <w:r w:rsidR="00D62778" w:rsidRPr="00245888">
        <w:rPr>
          <w:rStyle w:val="a9"/>
          <w:rFonts w:asciiTheme="minorHAnsi" w:eastAsiaTheme="minorHAnsi" w:hAnsiTheme="minorHAnsi"/>
          <w:color w:val="000000" w:themeColor="text1"/>
        </w:rPr>
        <w:t>两位投标者，在单轮二级拍卖中，买方需支付的是其中的第二低报价，投标者根据对未来运输成本的估计进行真实报价，则支付价格实际上等于两者中估计成本更高的一方</w:t>
      </w:r>
      <w:r w:rsidR="00D62778">
        <w:rPr>
          <w:rStyle w:val="a9"/>
          <w:rFonts w:asciiTheme="minorHAnsi" w:eastAsiaTheme="minorHAnsi" w:hAnsiTheme="minorHAnsi" w:hint="eastAsia"/>
          <w:color w:val="000000" w:themeColor="text1"/>
        </w:rPr>
        <w:t>，</w:t>
      </w:r>
      <w:r w:rsidR="00D62778" w:rsidRPr="00245888">
        <w:rPr>
          <w:rStyle w:val="a9"/>
          <w:rFonts w:asciiTheme="minorHAnsi" w:eastAsiaTheme="minorHAnsi" w:hAnsiTheme="minorHAnsi"/>
          <w:color w:val="000000" w:themeColor="text1"/>
        </w:rPr>
        <w:t>即</w:t>
      </w:r>
      <m:oMath>
        <m:r>
          <w:rPr>
            <w:rStyle w:val="a9"/>
            <w:rFonts w:ascii="Cambria Math" w:eastAsiaTheme="minorHAnsi" w:hAnsi="Cambria Math" w:hint="eastAsia"/>
            <w:color w:val="000000" w:themeColor="text1"/>
          </w:rPr>
          <m:t>Max</m:t>
        </m:r>
        <m:d>
          <m:dPr>
            <m:ctrlPr>
              <w:rPr>
                <w:rStyle w:val="a9"/>
                <w:rFonts w:ascii="Cambria Math" w:eastAsiaTheme="minorHAnsi" w:hAnsi="Cambria Math"/>
                <w:i/>
                <w:color w:val="000000" w:themeColor="text1"/>
              </w:rPr>
            </m:ctrlPr>
          </m:dPr>
          <m:e>
            <m:sSub>
              <m:sSubPr>
                <m:ctrlPr>
                  <w:rPr>
                    <w:rStyle w:val="a9"/>
                    <w:rFonts w:ascii="Cambria Math" w:eastAsiaTheme="minorHAnsi" w:hAnsi="Cambria Math"/>
                    <w:i/>
                    <w:color w:val="000000" w:themeColor="text1"/>
                  </w:rPr>
                </m:ctrlPr>
              </m:sSubPr>
              <m:e>
                <m:r>
                  <w:rPr>
                    <w:rStyle w:val="a9"/>
                    <w:rFonts w:ascii="Cambria Math" w:eastAsiaTheme="minorHAnsi" w:hAnsi="Cambria Math"/>
                    <w:color w:val="000000" w:themeColor="text1"/>
                  </w:rPr>
                  <m:t>P</m:t>
                </m:r>
              </m:e>
              <m:sub>
                <m:r>
                  <w:rPr>
                    <w:rStyle w:val="a9"/>
                    <w:rFonts w:ascii="Cambria Math" w:eastAsiaTheme="minorHAnsi" w:hAnsi="Cambria Math"/>
                    <w:color w:val="000000" w:themeColor="text1"/>
                  </w:rPr>
                  <m:t>1,T</m:t>
                </m:r>
              </m:sub>
            </m:sSub>
            <m:r>
              <w:rPr>
                <w:rStyle w:val="a9"/>
                <w:rFonts w:ascii="Cambria Math" w:eastAsiaTheme="minorHAnsi" w:hAnsi="Cambria Math"/>
                <w:color w:val="000000" w:themeColor="text1"/>
              </w:rPr>
              <m:t>,</m:t>
            </m:r>
            <m:sSub>
              <m:sSubPr>
                <m:ctrlPr>
                  <w:rPr>
                    <w:rStyle w:val="a9"/>
                    <w:rFonts w:ascii="Cambria Math" w:eastAsiaTheme="minorHAnsi" w:hAnsi="Cambria Math"/>
                    <w:i/>
                    <w:color w:val="000000" w:themeColor="text1"/>
                  </w:rPr>
                </m:ctrlPr>
              </m:sSubPr>
              <m:e>
                <m:r>
                  <w:rPr>
                    <w:rStyle w:val="a9"/>
                    <w:rFonts w:ascii="Cambria Math" w:eastAsiaTheme="minorHAnsi" w:hAnsi="Cambria Math"/>
                    <w:color w:val="000000" w:themeColor="text1"/>
                  </w:rPr>
                  <m:t>P</m:t>
                </m:r>
              </m:e>
              <m:sub>
                <m:r>
                  <w:rPr>
                    <w:rStyle w:val="a9"/>
                    <w:rFonts w:ascii="Cambria Math" w:eastAsiaTheme="minorHAnsi" w:hAnsi="Cambria Math"/>
                    <w:color w:val="000000" w:themeColor="text1"/>
                  </w:rPr>
                  <m:t>2,T</m:t>
                </m:r>
              </m:sub>
            </m:sSub>
          </m:e>
        </m:d>
        <m:r>
          <w:rPr>
            <w:rStyle w:val="a9"/>
            <w:rFonts w:ascii="Cambria Math" w:eastAsiaTheme="minorHAnsi" w:hAnsi="Cambria Math"/>
            <w:color w:val="000000" w:themeColor="text1"/>
          </w:rPr>
          <m:t>=Max</m:t>
        </m:r>
        <m:d>
          <m:dPr>
            <m:ctrlPr>
              <w:rPr>
                <w:rStyle w:val="a9"/>
                <w:rFonts w:ascii="Cambria Math" w:eastAsiaTheme="minorHAnsi" w:hAnsi="Cambria Math"/>
                <w:i/>
                <w:color w:val="000000" w:themeColor="text1"/>
              </w:rPr>
            </m:ctrlPr>
          </m:dPr>
          <m:e>
            <m:sSub>
              <m:sSubPr>
                <m:ctrlPr>
                  <w:rPr>
                    <w:rStyle w:val="a9"/>
                    <w:rFonts w:ascii="Cambria Math" w:eastAsiaTheme="minorHAnsi" w:hAnsi="Cambria Math"/>
                    <w:i/>
                    <w:color w:val="000000" w:themeColor="text1"/>
                  </w:rPr>
                </m:ctrlPr>
              </m:sSubPr>
              <m:e>
                <m:acc>
                  <m:accPr>
                    <m:ctrlPr>
                      <w:rPr>
                        <w:rStyle w:val="a9"/>
                        <w:rFonts w:ascii="Cambria Math" w:eastAsiaTheme="minorHAnsi" w:hAnsi="Cambria Math"/>
                        <w:i/>
                        <w:color w:val="000000" w:themeColor="text1"/>
                      </w:rPr>
                    </m:ctrlPr>
                  </m:accPr>
                  <m:e>
                    <m:r>
                      <w:rPr>
                        <w:rStyle w:val="a9"/>
                        <w:rFonts w:ascii="Cambria Math" w:eastAsiaTheme="minorHAnsi" w:hAnsi="Cambria Math"/>
                        <w:color w:val="000000" w:themeColor="text1"/>
                      </w:rPr>
                      <m:t>TC</m:t>
                    </m:r>
                  </m:e>
                </m:acc>
              </m:e>
              <m:sub>
                <m:r>
                  <w:rPr>
                    <w:rStyle w:val="a9"/>
                    <w:rFonts w:ascii="Cambria Math" w:eastAsiaTheme="minorHAnsi" w:hAnsi="Cambria Math"/>
                    <w:color w:val="000000" w:themeColor="text1"/>
                  </w:rPr>
                  <m:t>1,T</m:t>
                </m:r>
              </m:sub>
            </m:sSub>
            <m:r>
              <w:rPr>
                <w:rStyle w:val="a9"/>
                <w:rFonts w:ascii="Cambria Math" w:eastAsiaTheme="minorHAnsi" w:hAnsi="Cambria Math"/>
                <w:color w:val="000000" w:themeColor="text1"/>
              </w:rPr>
              <m:t>,</m:t>
            </m:r>
            <m:sSub>
              <m:sSubPr>
                <m:ctrlPr>
                  <w:rPr>
                    <w:rStyle w:val="a9"/>
                    <w:rFonts w:ascii="Cambria Math" w:eastAsiaTheme="minorHAnsi" w:hAnsi="Cambria Math"/>
                    <w:i/>
                    <w:color w:val="000000" w:themeColor="text1"/>
                  </w:rPr>
                </m:ctrlPr>
              </m:sSubPr>
              <m:e>
                <m:acc>
                  <m:accPr>
                    <m:ctrlPr>
                      <w:rPr>
                        <w:rStyle w:val="a9"/>
                        <w:rFonts w:ascii="Cambria Math" w:eastAsiaTheme="minorHAnsi" w:hAnsi="Cambria Math"/>
                        <w:i/>
                        <w:color w:val="000000" w:themeColor="text1"/>
                      </w:rPr>
                    </m:ctrlPr>
                  </m:accPr>
                  <m:e>
                    <m:r>
                      <w:rPr>
                        <w:rStyle w:val="a9"/>
                        <w:rFonts w:ascii="Cambria Math" w:eastAsiaTheme="minorHAnsi" w:hAnsi="Cambria Math"/>
                        <w:color w:val="000000" w:themeColor="text1"/>
                      </w:rPr>
                      <m:t>TC</m:t>
                    </m:r>
                  </m:e>
                </m:acc>
              </m:e>
              <m:sub>
                <m:r>
                  <w:rPr>
                    <w:rStyle w:val="a9"/>
                    <w:rFonts w:ascii="Cambria Math" w:eastAsiaTheme="minorHAnsi" w:hAnsi="Cambria Math"/>
                    <w:color w:val="000000" w:themeColor="text1"/>
                  </w:rPr>
                  <m:t>2,T</m:t>
                </m:r>
              </m:sub>
            </m:sSub>
          </m:e>
        </m:d>
      </m:oMath>
      <w:r w:rsidR="00D62778">
        <w:rPr>
          <w:rStyle w:val="a9"/>
          <w:rFonts w:asciiTheme="minorHAnsi" w:eastAsiaTheme="minorEastAsia" w:hAnsiTheme="minorHAnsi" w:hint="eastAsia"/>
          <w:color w:val="000000" w:themeColor="text1"/>
        </w:rPr>
        <w:t>。</w:t>
      </w:r>
      <w:r>
        <w:rPr>
          <w:rStyle w:val="a9"/>
          <w:rFonts w:asciiTheme="minorHAnsi" w:eastAsiaTheme="minorEastAsia" w:hAnsiTheme="minorHAnsi" w:hint="eastAsia"/>
          <w:color w:val="000000" w:themeColor="text1"/>
        </w:rPr>
        <w:t>假设</w:t>
      </w:r>
      <w:r w:rsidRPr="00245888">
        <w:rPr>
          <w:rStyle w:val="a9"/>
          <w:rFonts w:asciiTheme="minorHAnsi" w:eastAsiaTheme="minorHAnsi" w:hAnsiTheme="minorHAnsi"/>
          <w:color w:val="000000" w:themeColor="text1"/>
        </w:rPr>
        <w:t>在单轮二级拍卖中投标者对未来运输成本的估计</w:t>
      </w:r>
      <w:r>
        <w:rPr>
          <w:rStyle w:val="a9"/>
          <w:rFonts w:asciiTheme="minorHAnsi" w:eastAsiaTheme="minorHAnsi" w:hAnsiTheme="minorHAnsi" w:hint="eastAsia"/>
          <w:color w:val="000000" w:themeColor="text1"/>
        </w:rPr>
        <w:t>接近真实值时，</w:t>
      </w:r>
      <w:r w:rsidRPr="00C506E7">
        <w:rPr>
          <w:rStyle w:val="a9"/>
          <w:rFonts w:asciiTheme="minorHAnsi" w:eastAsiaTheme="minorEastAsia" w:hAnsiTheme="minorHAnsi"/>
          <w:color w:val="000000" w:themeColor="text1"/>
          <w:highlight w:val="cyan"/>
        </w:rPr>
        <w:t>动态模型</w:t>
      </w:r>
      <w:r w:rsidRPr="00C506E7">
        <w:rPr>
          <w:rStyle w:val="a9"/>
          <w:rFonts w:asciiTheme="minorHAnsi" w:eastAsiaTheme="minorEastAsia" w:hAnsiTheme="minorHAnsi" w:hint="eastAsia"/>
          <w:color w:val="000000" w:themeColor="text1"/>
          <w:highlight w:val="cyan"/>
        </w:rPr>
        <w:t>能</w:t>
      </w:r>
      <w:r w:rsidRPr="00C506E7">
        <w:rPr>
          <w:rStyle w:val="a9"/>
          <w:rFonts w:asciiTheme="minorHAnsi" w:eastAsiaTheme="minorEastAsia" w:hAnsiTheme="minorHAnsi"/>
          <w:color w:val="000000" w:themeColor="text1"/>
          <w:highlight w:val="cyan"/>
        </w:rPr>
        <w:t>为资源供应商和需求方带来更</w:t>
      </w:r>
      <w:r w:rsidRPr="00C506E7">
        <w:rPr>
          <w:rStyle w:val="a9"/>
          <w:rFonts w:asciiTheme="minorHAnsi" w:eastAsiaTheme="minorEastAsia" w:hAnsiTheme="minorHAnsi" w:hint="eastAsia"/>
          <w:color w:val="000000" w:themeColor="text1"/>
          <w:highlight w:val="cyan"/>
        </w:rPr>
        <w:t>具吸引力</w:t>
      </w:r>
      <w:r w:rsidRPr="00C506E7">
        <w:rPr>
          <w:rStyle w:val="a9"/>
          <w:rFonts w:asciiTheme="minorHAnsi" w:eastAsiaTheme="minorEastAsia" w:hAnsiTheme="minorHAnsi"/>
          <w:color w:val="000000" w:themeColor="text1"/>
          <w:highlight w:val="cyan"/>
        </w:rPr>
        <w:t>的交易价格</w:t>
      </w:r>
      <w:r>
        <w:rPr>
          <w:rStyle w:val="a9"/>
          <w:rFonts w:asciiTheme="minorHAnsi" w:eastAsiaTheme="minorEastAsia" w:hAnsiTheme="minorHAnsi" w:hint="eastAsia"/>
          <w:color w:val="000000" w:themeColor="text1"/>
        </w:rPr>
        <w:t>。</w:t>
      </w:r>
    </w:p>
    <w:p w14:paraId="3D32A09F" w14:textId="505FBFCA" w:rsidR="00E54520" w:rsidRPr="00805440" w:rsidRDefault="00D62778" w:rsidP="00805440">
      <w:pPr>
        <w:pStyle w:val="p1"/>
        <w:spacing w:line="360" w:lineRule="auto"/>
        <w:rPr>
          <w:rFonts w:asciiTheme="minorHAnsi" w:eastAsiaTheme="minorEastAsia" w:hAnsiTheme="minorHAnsi"/>
          <w:color w:val="000000" w:themeColor="text1"/>
        </w:rPr>
      </w:pPr>
      <w:r w:rsidRPr="00D62778">
        <w:rPr>
          <w:rStyle w:val="a9"/>
          <w:rFonts w:asciiTheme="minorHAnsi" w:eastAsiaTheme="minorEastAsia" w:hAnsiTheme="minorHAnsi"/>
          <w:color w:val="000000" w:themeColor="text1"/>
        </w:rPr>
        <w:t xml:space="preserve">当最终阶段仍有多位投标者时，动态拍卖机制与单轮二级价格拍卖在买方支付成本上的优劣并无确定性判断，结果高度依赖于参与投标者的数量及其运输成本 </w:t>
      </w:r>
      <m:oMath>
        <m:sSub>
          <m:sSubPr>
            <m:ctrlPr>
              <w:rPr>
                <w:rStyle w:val="a9"/>
                <w:rFonts w:ascii="Cambria Math" w:eastAsiaTheme="minorHAnsi" w:hAnsi="Cambria Math"/>
                <w:i/>
                <w:color w:val="000000" w:themeColor="text1"/>
              </w:rPr>
            </m:ctrlPr>
          </m:sSubPr>
          <m:e>
            <m:acc>
              <m:accPr>
                <m:ctrlPr>
                  <w:rPr>
                    <w:rStyle w:val="a9"/>
                    <w:rFonts w:ascii="Cambria Math" w:eastAsiaTheme="minorHAnsi" w:hAnsi="Cambria Math"/>
                    <w:i/>
                    <w:color w:val="000000" w:themeColor="text1"/>
                  </w:rPr>
                </m:ctrlPr>
              </m:accPr>
              <m:e>
                <m:r>
                  <w:rPr>
                    <w:rStyle w:val="a9"/>
                    <w:rFonts w:ascii="Cambria Math" w:eastAsiaTheme="minorHAnsi" w:hAnsi="Cambria Math"/>
                    <w:color w:val="000000" w:themeColor="text1"/>
                  </w:rPr>
                  <m:t>TC</m:t>
                </m:r>
              </m:e>
            </m:acc>
          </m:e>
          <m:sub>
            <m:r>
              <w:rPr>
                <w:rStyle w:val="a9"/>
                <w:rFonts w:ascii="Cambria Math" w:eastAsiaTheme="minorHAnsi" w:hAnsi="Cambria Math" w:hint="eastAsia"/>
                <w:color w:val="000000" w:themeColor="text1"/>
              </w:rPr>
              <m:t>i</m:t>
            </m:r>
            <m:r>
              <w:rPr>
                <w:rStyle w:val="a9"/>
                <w:rFonts w:ascii="Cambria Math" w:eastAsiaTheme="minorHAnsi" w:hAnsi="Cambria Math"/>
                <w:color w:val="000000" w:themeColor="text1"/>
              </w:rPr>
              <m:t>,T</m:t>
            </m:r>
          </m:sub>
        </m:sSub>
      </m:oMath>
      <w:r>
        <w:rPr>
          <w:rStyle w:val="a9"/>
          <w:rFonts w:asciiTheme="minorHAnsi" w:eastAsiaTheme="minorEastAsia" w:hAnsiTheme="minorHAnsi" w:hint="eastAsia"/>
          <w:color w:val="000000" w:themeColor="text1"/>
        </w:rPr>
        <w:t>以及</w:t>
      </w:r>
      <m:oMath>
        <m:sSub>
          <m:sSubPr>
            <m:ctrlPr>
              <w:rPr>
                <w:rStyle w:val="a9"/>
                <w:rFonts w:ascii="Cambria Math" w:eastAsiaTheme="minorHAnsi" w:hAnsi="Cambria Math"/>
                <w:i/>
                <w:color w:val="000000" w:themeColor="text1"/>
              </w:rPr>
            </m:ctrlPr>
          </m:sSubPr>
          <m:e>
            <m:r>
              <w:rPr>
                <w:rStyle w:val="a9"/>
                <w:rFonts w:ascii="Cambria Math" w:eastAsiaTheme="minorHAnsi" w:hAnsi="Cambria Math" w:hint="eastAsia"/>
                <w:color w:val="000000" w:themeColor="text1"/>
              </w:rPr>
              <m:t>TC</m:t>
            </m:r>
          </m:e>
          <m:sub>
            <m:r>
              <w:rPr>
                <w:rStyle w:val="a9"/>
                <w:rFonts w:ascii="Cambria Math" w:eastAsiaTheme="minorHAnsi" w:hAnsi="Cambria Math" w:hint="eastAsia"/>
                <w:color w:val="000000" w:themeColor="text1"/>
              </w:rPr>
              <m:t>i</m:t>
            </m:r>
            <m:r>
              <w:rPr>
                <w:rStyle w:val="a9"/>
                <w:rFonts w:ascii="Cambria Math" w:eastAsiaTheme="minorHAnsi" w:hAnsi="Cambria Math"/>
                <w:color w:val="000000" w:themeColor="text1"/>
              </w:rPr>
              <m:t>,T-1</m:t>
            </m:r>
          </m:sub>
        </m:sSub>
      </m:oMath>
      <w:r w:rsidRPr="00D62778">
        <w:rPr>
          <w:rStyle w:val="a9"/>
          <w:rFonts w:asciiTheme="minorHAnsi" w:eastAsiaTheme="minorEastAsia" w:hAnsiTheme="minorHAnsi"/>
          <w:color w:val="000000" w:themeColor="text1"/>
        </w:rPr>
        <w:t>的分布特征。即使在理论上假设投标者能准确估计自身未来运输成本，在价格波动和</w:t>
      </w:r>
      <w:r w:rsidR="001146F0">
        <w:rPr>
          <w:rStyle w:val="a9"/>
          <w:rFonts w:asciiTheme="minorHAnsi" w:eastAsiaTheme="minorEastAsia" w:hAnsiTheme="minorHAnsi"/>
          <w:color w:val="000000" w:themeColor="text1"/>
        </w:rPr>
        <w:t>投标者</w:t>
      </w:r>
      <w:r w:rsidRPr="00D62778">
        <w:rPr>
          <w:rStyle w:val="a9"/>
          <w:rFonts w:asciiTheme="minorHAnsi" w:eastAsiaTheme="minorEastAsia" w:hAnsiTheme="minorHAnsi"/>
          <w:color w:val="000000" w:themeColor="text1"/>
        </w:rPr>
        <w:t>异质性的影响下，两种机制的比较优势仍不稳定。然而，在现实情境中，理想化假设往往难以成立。投标者可能无法准确预测履约时的真实成本，</w:t>
      </w:r>
      <w:r w:rsidR="00805440">
        <w:rPr>
          <w:rStyle w:val="a9"/>
          <w:rFonts w:asciiTheme="minorHAnsi" w:eastAsiaTheme="minorEastAsia" w:hAnsiTheme="minorHAnsi" w:hint="eastAsia"/>
          <w:color w:val="000000" w:themeColor="text1"/>
        </w:rPr>
        <w:t>二级拍卖模型下的</w:t>
      </w:r>
      <w:r w:rsidRPr="00D62778">
        <w:rPr>
          <w:rStyle w:val="a9"/>
          <w:rFonts w:asciiTheme="minorHAnsi" w:eastAsiaTheme="minorEastAsia" w:hAnsiTheme="minorHAnsi"/>
          <w:color w:val="000000" w:themeColor="text1"/>
        </w:rPr>
        <w:t>报价行为也未必完全围绕真实成本</w:t>
      </w:r>
      <w:r w:rsidRPr="00D62778">
        <w:rPr>
          <w:rStyle w:val="a9"/>
          <w:rFonts w:asciiTheme="minorHAnsi" w:eastAsiaTheme="minorEastAsia" w:hAnsiTheme="minorHAnsi"/>
          <w:color w:val="000000" w:themeColor="text1"/>
        </w:rPr>
        <w:lastRenderedPageBreak/>
        <w:t>展开</w:t>
      </w:r>
      <w:r>
        <w:rPr>
          <w:rStyle w:val="a9"/>
          <w:rFonts w:asciiTheme="minorHAnsi" w:eastAsiaTheme="minorEastAsia" w:hAnsiTheme="minorHAnsi" w:hint="eastAsia"/>
          <w:color w:val="000000" w:themeColor="text1"/>
        </w:rPr>
        <w:t>。</w:t>
      </w:r>
      <w:r w:rsidRPr="00D62778">
        <w:rPr>
          <w:rStyle w:val="a9"/>
          <w:rFonts w:asciiTheme="minorHAnsi" w:eastAsiaTheme="minorEastAsia" w:hAnsiTheme="minorHAnsi"/>
          <w:color w:val="000000" w:themeColor="text1"/>
        </w:rPr>
        <w:t>而本文提出的动态多轮拍卖机制，通过逐轮调整门槛价格并引导投标者据实更新报价，更贴近实际操作环境，从而为资源供应方构建了一个</w:t>
      </w:r>
      <w:r w:rsidRPr="00C506E7">
        <w:rPr>
          <w:rStyle w:val="a9"/>
          <w:rFonts w:asciiTheme="minorHAnsi" w:eastAsiaTheme="minorEastAsia" w:hAnsiTheme="minorHAnsi"/>
          <w:color w:val="000000" w:themeColor="text1"/>
          <w:highlight w:val="cyan"/>
        </w:rPr>
        <w:t>更具稳定性的收益结构</w:t>
      </w:r>
      <w:r w:rsidRPr="00D62778">
        <w:rPr>
          <w:rStyle w:val="a9"/>
          <w:rFonts w:asciiTheme="minorHAnsi" w:eastAsiaTheme="minorEastAsia" w:hAnsiTheme="minorHAnsi"/>
          <w:color w:val="000000" w:themeColor="text1"/>
        </w:rPr>
        <w:t>。</w:t>
      </w:r>
    </w:p>
    <w:p w14:paraId="45FEFB15" w14:textId="77777777" w:rsidR="00204D53" w:rsidRPr="003940E5" w:rsidRDefault="00204D53" w:rsidP="002019FF">
      <w:pPr>
        <w:pStyle w:val="p1"/>
        <w:spacing w:before="0" w:beforeAutospacing="0" w:after="0" w:afterAutospacing="0" w:line="360" w:lineRule="auto"/>
        <w:rPr>
          <w:rFonts w:asciiTheme="minorHAnsi" w:eastAsiaTheme="minorHAnsi" w:hAnsiTheme="minorHAnsi" w:cs="Calibri"/>
          <w:iCs/>
          <w:color w:val="000000" w:themeColor="text1"/>
        </w:rPr>
      </w:pPr>
    </w:p>
    <w:sectPr w:rsidR="00204D53" w:rsidRPr="003940E5" w:rsidSect="0071664D">
      <w:pgSz w:w="11906" w:h="16838"/>
      <w:pgMar w:top="1440" w:right="1884"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C6937"/>
    <w:multiLevelType w:val="multilevel"/>
    <w:tmpl w:val="6F3A80D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3424AF"/>
    <w:multiLevelType w:val="multilevel"/>
    <w:tmpl w:val="088C5E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530B29"/>
    <w:multiLevelType w:val="multilevel"/>
    <w:tmpl w:val="BBC87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292826"/>
    <w:multiLevelType w:val="hybridMultilevel"/>
    <w:tmpl w:val="A8FA266C"/>
    <w:lvl w:ilvl="0" w:tplc="C666D584">
      <w:start w:val="1"/>
      <w:numFmt w:val="japaneseCounting"/>
      <w:lvlText w:val="%1、"/>
      <w:lvlJc w:val="left"/>
      <w:pPr>
        <w:ind w:left="900" w:hanging="90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535B1A51"/>
    <w:multiLevelType w:val="multilevel"/>
    <w:tmpl w:val="B6CE8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E470D4"/>
    <w:multiLevelType w:val="hybridMultilevel"/>
    <w:tmpl w:val="98428CDC"/>
    <w:lvl w:ilvl="0" w:tplc="04090001">
      <w:start w:val="1"/>
      <w:numFmt w:val="bullet"/>
      <w:lvlText w:val=""/>
      <w:lvlJc w:val="left"/>
      <w:pPr>
        <w:ind w:left="3118" w:hanging="440"/>
      </w:pPr>
      <w:rPr>
        <w:rFonts w:ascii="Wingdings" w:hAnsi="Wingdings" w:hint="default"/>
      </w:rPr>
    </w:lvl>
    <w:lvl w:ilvl="1" w:tplc="04090003" w:tentative="1">
      <w:start w:val="1"/>
      <w:numFmt w:val="bullet"/>
      <w:lvlText w:val=""/>
      <w:lvlJc w:val="left"/>
      <w:pPr>
        <w:ind w:left="3558" w:hanging="440"/>
      </w:pPr>
      <w:rPr>
        <w:rFonts w:ascii="Wingdings" w:hAnsi="Wingdings" w:hint="default"/>
      </w:rPr>
    </w:lvl>
    <w:lvl w:ilvl="2" w:tplc="04090005" w:tentative="1">
      <w:start w:val="1"/>
      <w:numFmt w:val="bullet"/>
      <w:lvlText w:val=""/>
      <w:lvlJc w:val="left"/>
      <w:pPr>
        <w:ind w:left="3998" w:hanging="440"/>
      </w:pPr>
      <w:rPr>
        <w:rFonts w:ascii="Wingdings" w:hAnsi="Wingdings" w:hint="default"/>
      </w:rPr>
    </w:lvl>
    <w:lvl w:ilvl="3" w:tplc="04090001" w:tentative="1">
      <w:start w:val="1"/>
      <w:numFmt w:val="bullet"/>
      <w:lvlText w:val=""/>
      <w:lvlJc w:val="left"/>
      <w:pPr>
        <w:ind w:left="4438" w:hanging="440"/>
      </w:pPr>
      <w:rPr>
        <w:rFonts w:ascii="Wingdings" w:hAnsi="Wingdings" w:hint="default"/>
      </w:rPr>
    </w:lvl>
    <w:lvl w:ilvl="4" w:tplc="04090003" w:tentative="1">
      <w:start w:val="1"/>
      <w:numFmt w:val="bullet"/>
      <w:lvlText w:val=""/>
      <w:lvlJc w:val="left"/>
      <w:pPr>
        <w:ind w:left="4878" w:hanging="440"/>
      </w:pPr>
      <w:rPr>
        <w:rFonts w:ascii="Wingdings" w:hAnsi="Wingdings" w:hint="default"/>
      </w:rPr>
    </w:lvl>
    <w:lvl w:ilvl="5" w:tplc="04090005" w:tentative="1">
      <w:start w:val="1"/>
      <w:numFmt w:val="bullet"/>
      <w:lvlText w:val=""/>
      <w:lvlJc w:val="left"/>
      <w:pPr>
        <w:ind w:left="5318" w:hanging="440"/>
      </w:pPr>
      <w:rPr>
        <w:rFonts w:ascii="Wingdings" w:hAnsi="Wingdings" w:hint="default"/>
      </w:rPr>
    </w:lvl>
    <w:lvl w:ilvl="6" w:tplc="04090001" w:tentative="1">
      <w:start w:val="1"/>
      <w:numFmt w:val="bullet"/>
      <w:lvlText w:val=""/>
      <w:lvlJc w:val="left"/>
      <w:pPr>
        <w:ind w:left="5758" w:hanging="440"/>
      </w:pPr>
      <w:rPr>
        <w:rFonts w:ascii="Wingdings" w:hAnsi="Wingdings" w:hint="default"/>
      </w:rPr>
    </w:lvl>
    <w:lvl w:ilvl="7" w:tplc="04090003" w:tentative="1">
      <w:start w:val="1"/>
      <w:numFmt w:val="bullet"/>
      <w:lvlText w:val=""/>
      <w:lvlJc w:val="left"/>
      <w:pPr>
        <w:ind w:left="6198" w:hanging="440"/>
      </w:pPr>
      <w:rPr>
        <w:rFonts w:ascii="Wingdings" w:hAnsi="Wingdings" w:hint="default"/>
      </w:rPr>
    </w:lvl>
    <w:lvl w:ilvl="8" w:tplc="04090005" w:tentative="1">
      <w:start w:val="1"/>
      <w:numFmt w:val="bullet"/>
      <w:lvlText w:val=""/>
      <w:lvlJc w:val="left"/>
      <w:pPr>
        <w:ind w:left="6638" w:hanging="440"/>
      </w:pPr>
      <w:rPr>
        <w:rFonts w:ascii="Wingdings" w:hAnsi="Wingdings" w:hint="default"/>
      </w:rPr>
    </w:lvl>
  </w:abstractNum>
  <w:num w:numId="1" w16cid:durableId="1282423941">
    <w:abstractNumId w:val="5"/>
  </w:num>
  <w:num w:numId="2" w16cid:durableId="768234667">
    <w:abstractNumId w:val="2"/>
  </w:num>
  <w:num w:numId="3" w16cid:durableId="655304301">
    <w:abstractNumId w:val="4"/>
  </w:num>
  <w:num w:numId="4" w16cid:durableId="637566252">
    <w:abstractNumId w:val="0"/>
  </w:num>
  <w:num w:numId="5" w16cid:durableId="1650209092">
    <w:abstractNumId w:val="1"/>
  </w:num>
  <w:num w:numId="6" w16cid:durableId="6322531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bordersDoNotSurroundHeader/>
  <w:bordersDoNotSurroundFooter/>
  <w:proofState w:spelling="clean" w:grammar="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008"/>
    <w:rsid w:val="00001E91"/>
    <w:rsid w:val="000449E0"/>
    <w:rsid w:val="000745F8"/>
    <w:rsid w:val="00074F16"/>
    <w:rsid w:val="000757F9"/>
    <w:rsid w:val="000A42AD"/>
    <w:rsid w:val="000B0E0C"/>
    <w:rsid w:val="000C75CB"/>
    <w:rsid w:val="000E719A"/>
    <w:rsid w:val="001049F2"/>
    <w:rsid w:val="00107545"/>
    <w:rsid w:val="001146F0"/>
    <w:rsid w:val="00176BFC"/>
    <w:rsid w:val="00181E8A"/>
    <w:rsid w:val="001A49AA"/>
    <w:rsid w:val="001D19BC"/>
    <w:rsid w:val="001F093E"/>
    <w:rsid w:val="001F58CF"/>
    <w:rsid w:val="001F65B3"/>
    <w:rsid w:val="00200C97"/>
    <w:rsid w:val="002019FF"/>
    <w:rsid w:val="00204D53"/>
    <w:rsid w:val="00245888"/>
    <w:rsid w:val="00264554"/>
    <w:rsid w:val="00276DC7"/>
    <w:rsid w:val="002E2C7A"/>
    <w:rsid w:val="002F5A9C"/>
    <w:rsid w:val="00362B68"/>
    <w:rsid w:val="00364550"/>
    <w:rsid w:val="0037031D"/>
    <w:rsid w:val="003940E5"/>
    <w:rsid w:val="003E381C"/>
    <w:rsid w:val="003E66E7"/>
    <w:rsid w:val="0041669E"/>
    <w:rsid w:val="00425C88"/>
    <w:rsid w:val="00452285"/>
    <w:rsid w:val="00483117"/>
    <w:rsid w:val="00490AAD"/>
    <w:rsid w:val="004D4EDC"/>
    <w:rsid w:val="004D7EA6"/>
    <w:rsid w:val="004E0F79"/>
    <w:rsid w:val="004E7CA6"/>
    <w:rsid w:val="00535E50"/>
    <w:rsid w:val="0054016F"/>
    <w:rsid w:val="00543008"/>
    <w:rsid w:val="005A13C5"/>
    <w:rsid w:val="005D3F53"/>
    <w:rsid w:val="005F511C"/>
    <w:rsid w:val="00644F7E"/>
    <w:rsid w:val="0068449D"/>
    <w:rsid w:val="006C2025"/>
    <w:rsid w:val="00702662"/>
    <w:rsid w:val="0071664D"/>
    <w:rsid w:val="007278C3"/>
    <w:rsid w:val="007804D7"/>
    <w:rsid w:val="007842CE"/>
    <w:rsid w:val="007A648A"/>
    <w:rsid w:val="007D296D"/>
    <w:rsid w:val="00805440"/>
    <w:rsid w:val="0089690A"/>
    <w:rsid w:val="008A0510"/>
    <w:rsid w:val="008B1000"/>
    <w:rsid w:val="008B3B7E"/>
    <w:rsid w:val="008D2875"/>
    <w:rsid w:val="008E1E48"/>
    <w:rsid w:val="008E57C1"/>
    <w:rsid w:val="008F2A40"/>
    <w:rsid w:val="00990EF8"/>
    <w:rsid w:val="009E7565"/>
    <w:rsid w:val="00A01396"/>
    <w:rsid w:val="00A1193D"/>
    <w:rsid w:val="00A506B7"/>
    <w:rsid w:val="00A5727F"/>
    <w:rsid w:val="00A663DC"/>
    <w:rsid w:val="00AA5D7E"/>
    <w:rsid w:val="00AC3B6D"/>
    <w:rsid w:val="00AF4F56"/>
    <w:rsid w:val="00B84CA8"/>
    <w:rsid w:val="00BE2E81"/>
    <w:rsid w:val="00BF5D1E"/>
    <w:rsid w:val="00C506E7"/>
    <w:rsid w:val="00C80178"/>
    <w:rsid w:val="00CA21B4"/>
    <w:rsid w:val="00CB38AE"/>
    <w:rsid w:val="00CD0014"/>
    <w:rsid w:val="00CD7EB2"/>
    <w:rsid w:val="00D41491"/>
    <w:rsid w:val="00D44942"/>
    <w:rsid w:val="00D44BC6"/>
    <w:rsid w:val="00D62778"/>
    <w:rsid w:val="00DE2EFC"/>
    <w:rsid w:val="00DE7835"/>
    <w:rsid w:val="00E051E6"/>
    <w:rsid w:val="00E06AA0"/>
    <w:rsid w:val="00E20DFE"/>
    <w:rsid w:val="00E54520"/>
    <w:rsid w:val="00E8170F"/>
    <w:rsid w:val="00EA2DF3"/>
    <w:rsid w:val="00EA5FD1"/>
    <w:rsid w:val="00EC49DF"/>
    <w:rsid w:val="00EE718F"/>
    <w:rsid w:val="00F12C28"/>
    <w:rsid w:val="00F139E4"/>
    <w:rsid w:val="00F3032A"/>
    <w:rsid w:val="00F3362C"/>
    <w:rsid w:val="00F86210"/>
    <w:rsid w:val="00F87A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B1D33"/>
  <w15:docId w15:val="{76D9328A-9EE0-8B47-863F-E7CCF3D85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019FF"/>
    <w:rPr>
      <w:rFonts w:ascii="宋体" w:eastAsia="宋体" w:hAnsi="宋体" w:cs="宋体"/>
      <w:kern w:val="0"/>
      <w:sz w:val="24"/>
      <w14:ligatures w14:val="none"/>
    </w:rPr>
  </w:style>
  <w:style w:type="paragraph" w:styleId="1">
    <w:name w:val="heading 1"/>
    <w:basedOn w:val="a"/>
    <w:next w:val="a"/>
    <w:link w:val="10"/>
    <w:uiPriority w:val="9"/>
    <w:qFormat/>
    <w:rsid w:val="00990EF8"/>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1146F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link w:val="30"/>
    <w:uiPriority w:val="9"/>
    <w:qFormat/>
    <w:rsid w:val="00805440"/>
    <w:pPr>
      <w:spacing w:before="100" w:beforeAutospacing="1" w:after="100" w:afterAutospacing="1"/>
      <w:outlineLvl w:val="2"/>
    </w:pPr>
    <w:rPr>
      <w:b/>
      <w:bCs/>
      <w:sz w:val="27"/>
      <w:szCs w:val="27"/>
    </w:rPr>
  </w:style>
  <w:style w:type="paragraph" w:styleId="4">
    <w:name w:val="heading 4"/>
    <w:basedOn w:val="a"/>
    <w:next w:val="a"/>
    <w:link w:val="40"/>
    <w:uiPriority w:val="9"/>
    <w:unhideWhenUsed/>
    <w:qFormat/>
    <w:rsid w:val="0026455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2E2C7A"/>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543008"/>
    <w:pPr>
      <w:ind w:firstLineChars="200" w:firstLine="420"/>
    </w:pPr>
  </w:style>
  <w:style w:type="character" w:styleId="a4">
    <w:name w:val="annotation reference"/>
    <w:basedOn w:val="a0"/>
    <w:uiPriority w:val="99"/>
    <w:semiHidden/>
    <w:unhideWhenUsed/>
    <w:rsid w:val="001049F2"/>
    <w:rPr>
      <w:sz w:val="21"/>
      <w:szCs w:val="21"/>
    </w:rPr>
  </w:style>
  <w:style w:type="paragraph" w:styleId="a5">
    <w:name w:val="annotation text"/>
    <w:basedOn w:val="a"/>
    <w:link w:val="a6"/>
    <w:uiPriority w:val="99"/>
    <w:semiHidden/>
    <w:unhideWhenUsed/>
    <w:rsid w:val="001049F2"/>
  </w:style>
  <w:style w:type="character" w:customStyle="1" w:styleId="a6">
    <w:name w:val="批注文字 字符"/>
    <w:basedOn w:val="a0"/>
    <w:link w:val="a5"/>
    <w:uiPriority w:val="99"/>
    <w:semiHidden/>
    <w:rsid w:val="001049F2"/>
  </w:style>
  <w:style w:type="paragraph" w:styleId="a7">
    <w:name w:val="annotation subject"/>
    <w:basedOn w:val="a5"/>
    <w:next w:val="a5"/>
    <w:link w:val="a8"/>
    <w:uiPriority w:val="99"/>
    <w:semiHidden/>
    <w:unhideWhenUsed/>
    <w:rsid w:val="001049F2"/>
    <w:rPr>
      <w:b/>
      <w:bCs/>
    </w:rPr>
  </w:style>
  <w:style w:type="character" w:customStyle="1" w:styleId="a8">
    <w:name w:val="批注主题 字符"/>
    <w:basedOn w:val="a6"/>
    <w:link w:val="a7"/>
    <w:uiPriority w:val="99"/>
    <w:semiHidden/>
    <w:rsid w:val="001049F2"/>
    <w:rPr>
      <w:b/>
      <w:bCs/>
    </w:rPr>
  </w:style>
  <w:style w:type="character" w:styleId="a9">
    <w:name w:val="Placeholder Text"/>
    <w:basedOn w:val="a0"/>
    <w:uiPriority w:val="99"/>
    <w:semiHidden/>
    <w:rsid w:val="001049F2"/>
    <w:rPr>
      <w:color w:val="808080"/>
    </w:rPr>
  </w:style>
  <w:style w:type="character" w:customStyle="1" w:styleId="s1">
    <w:name w:val="s1"/>
    <w:basedOn w:val="a0"/>
    <w:rsid w:val="005F511C"/>
  </w:style>
  <w:style w:type="character" w:customStyle="1" w:styleId="s2">
    <w:name w:val="s2"/>
    <w:basedOn w:val="a0"/>
    <w:rsid w:val="005F511C"/>
  </w:style>
  <w:style w:type="paragraph" w:customStyle="1" w:styleId="p1">
    <w:name w:val="p1"/>
    <w:basedOn w:val="a"/>
    <w:rsid w:val="00D44942"/>
    <w:pPr>
      <w:spacing w:before="100" w:beforeAutospacing="1" w:after="100" w:afterAutospacing="1"/>
    </w:pPr>
  </w:style>
  <w:style w:type="character" w:customStyle="1" w:styleId="30">
    <w:name w:val="标题 3 字符"/>
    <w:basedOn w:val="a0"/>
    <w:link w:val="3"/>
    <w:uiPriority w:val="9"/>
    <w:rsid w:val="00805440"/>
    <w:rPr>
      <w:rFonts w:ascii="宋体" w:eastAsia="宋体" w:hAnsi="宋体" w:cs="宋体"/>
      <w:b/>
      <w:bCs/>
      <w:kern w:val="0"/>
      <w:sz w:val="27"/>
      <w:szCs w:val="27"/>
      <w14:ligatures w14:val="none"/>
    </w:rPr>
  </w:style>
  <w:style w:type="character" w:customStyle="1" w:styleId="10">
    <w:name w:val="标题 1 字符"/>
    <w:basedOn w:val="a0"/>
    <w:link w:val="1"/>
    <w:uiPriority w:val="9"/>
    <w:rsid w:val="00990EF8"/>
    <w:rPr>
      <w:rFonts w:ascii="宋体" w:eastAsia="宋体" w:hAnsi="宋体" w:cs="宋体"/>
      <w:b/>
      <w:bCs/>
      <w:kern w:val="44"/>
      <w:sz w:val="44"/>
      <w:szCs w:val="44"/>
      <w14:ligatures w14:val="none"/>
    </w:rPr>
  </w:style>
  <w:style w:type="character" w:customStyle="1" w:styleId="apple-converted-space">
    <w:name w:val="apple-converted-space"/>
    <w:basedOn w:val="a0"/>
    <w:rsid w:val="001146F0"/>
  </w:style>
  <w:style w:type="character" w:customStyle="1" w:styleId="20">
    <w:name w:val="标题 2 字符"/>
    <w:basedOn w:val="a0"/>
    <w:link w:val="2"/>
    <w:uiPriority w:val="9"/>
    <w:rsid w:val="001146F0"/>
    <w:rPr>
      <w:rFonts w:asciiTheme="majorHAnsi" w:eastAsiaTheme="majorEastAsia" w:hAnsiTheme="majorHAnsi" w:cstheme="majorBidi"/>
      <w:b/>
      <w:bCs/>
      <w:kern w:val="0"/>
      <w:sz w:val="32"/>
      <w:szCs w:val="32"/>
      <w14:ligatures w14:val="none"/>
    </w:rPr>
  </w:style>
  <w:style w:type="character" w:customStyle="1" w:styleId="40">
    <w:name w:val="标题 4 字符"/>
    <w:basedOn w:val="a0"/>
    <w:link w:val="4"/>
    <w:uiPriority w:val="9"/>
    <w:rsid w:val="00264554"/>
    <w:rPr>
      <w:rFonts w:asciiTheme="majorHAnsi" w:eastAsiaTheme="majorEastAsia" w:hAnsiTheme="majorHAnsi" w:cstheme="majorBidi"/>
      <w:b/>
      <w:bCs/>
      <w:kern w:val="0"/>
      <w:sz w:val="28"/>
      <w:szCs w:val="28"/>
      <w14:ligatures w14:val="none"/>
    </w:rPr>
  </w:style>
  <w:style w:type="character" w:customStyle="1" w:styleId="50">
    <w:name w:val="标题 5 字符"/>
    <w:basedOn w:val="a0"/>
    <w:link w:val="5"/>
    <w:uiPriority w:val="9"/>
    <w:rsid w:val="002E2C7A"/>
    <w:rPr>
      <w:rFonts w:ascii="宋体" w:eastAsia="宋体" w:hAnsi="宋体" w:cs="宋体"/>
      <w:b/>
      <w:bCs/>
      <w:kern w:val="0"/>
      <w:sz w:val="28"/>
      <w:szCs w:val="28"/>
      <w14:ligatures w14:val="none"/>
    </w:rPr>
  </w:style>
  <w:style w:type="paragraph" w:styleId="TOC">
    <w:name w:val="TOC Heading"/>
    <w:basedOn w:val="1"/>
    <w:next w:val="a"/>
    <w:uiPriority w:val="39"/>
    <w:unhideWhenUsed/>
    <w:qFormat/>
    <w:rsid w:val="00C506E7"/>
    <w:pPr>
      <w:spacing w:before="480" w:after="0" w:line="276" w:lineRule="auto"/>
      <w:outlineLvl w:val="9"/>
    </w:pPr>
    <w:rPr>
      <w:rFonts w:asciiTheme="majorHAnsi" w:eastAsiaTheme="majorEastAsia" w:hAnsiTheme="majorHAnsi" w:cstheme="majorBidi"/>
      <w:color w:val="2F5496" w:themeColor="accent1" w:themeShade="BF"/>
      <w:kern w:val="0"/>
      <w:sz w:val="28"/>
      <w:szCs w:val="28"/>
    </w:rPr>
  </w:style>
  <w:style w:type="paragraph" w:styleId="TOC1">
    <w:name w:val="toc 1"/>
    <w:basedOn w:val="a"/>
    <w:next w:val="a"/>
    <w:autoRedefine/>
    <w:uiPriority w:val="39"/>
    <w:unhideWhenUsed/>
    <w:rsid w:val="00C506E7"/>
    <w:pPr>
      <w:spacing w:before="120"/>
    </w:pPr>
    <w:rPr>
      <w:rFonts w:asciiTheme="minorHAnsi" w:eastAsiaTheme="minorHAnsi"/>
      <w:b/>
      <w:bCs/>
      <w:i/>
      <w:iCs/>
    </w:rPr>
  </w:style>
  <w:style w:type="paragraph" w:styleId="TOC2">
    <w:name w:val="toc 2"/>
    <w:basedOn w:val="a"/>
    <w:next w:val="a"/>
    <w:autoRedefine/>
    <w:uiPriority w:val="39"/>
    <w:unhideWhenUsed/>
    <w:rsid w:val="00C506E7"/>
    <w:pPr>
      <w:spacing w:before="120"/>
      <w:ind w:left="240"/>
    </w:pPr>
    <w:rPr>
      <w:rFonts w:asciiTheme="minorHAnsi" w:eastAsiaTheme="minorHAnsi"/>
      <w:b/>
      <w:bCs/>
      <w:sz w:val="22"/>
      <w:szCs w:val="22"/>
    </w:rPr>
  </w:style>
  <w:style w:type="paragraph" w:styleId="TOC3">
    <w:name w:val="toc 3"/>
    <w:basedOn w:val="a"/>
    <w:next w:val="a"/>
    <w:autoRedefine/>
    <w:uiPriority w:val="39"/>
    <w:semiHidden/>
    <w:unhideWhenUsed/>
    <w:rsid w:val="00C506E7"/>
    <w:pPr>
      <w:ind w:left="480"/>
    </w:pPr>
    <w:rPr>
      <w:rFonts w:asciiTheme="minorHAnsi" w:eastAsiaTheme="minorHAnsi"/>
      <w:sz w:val="20"/>
      <w:szCs w:val="20"/>
    </w:rPr>
  </w:style>
  <w:style w:type="paragraph" w:styleId="TOC4">
    <w:name w:val="toc 4"/>
    <w:basedOn w:val="a"/>
    <w:next w:val="a"/>
    <w:autoRedefine/>
    <w:uiPriority w:val="39"/>
    <w:semiHidden/>
    <w:unhideWhenUsed/>
    <w:rsid w:val="00C506E7"/>
    <w:pPr>
      <w:ind w:left="720"/>
    </w:pPr>
    <w:rPr>
      <w:rFonts w:asciiTheme="minorHAnsi" w:eastAsiaTheme="minorHAnsi"/>
      <w:sz w:val="20"/>
      <w:szCs w:val="20"/>
    </w:rPr>
  </w:style>
  <w:style w:type="paragraph" w:styleId="TOC5">
    <w:name w:val="toc 5"/>
    <w:basedOn w:val="a"/>
    <w:next w:val="a"/>
    <w:autoRedefine/>
    <w:uiPriority w:val="39"/>
    <w:semiHidden/>
    <w:unhideWhenUsed/>
    <w:rsid w:val="00C506E7"/>
    <w:pPr>
      <w:ind w:left="960"/>
    </w:pPr>
    <w:rPr>
      <w:rFonts w:asciiTheme="minorHAnsi" w:eastAsiaTheme="minorHAnsi"/>
      <w:sz w:val="20"/>
      <w:szCs w:val="20"/>
    </w:rPr>
  </w:style>
  <w:style w:type="paragraph" w:styleId="TOC6">
    <w:name w:val="toc 6"/>
    <w:basedOn w:val="a"/>
    <w:next w:val="a"/>
    <w:autoRedefine/>
    <w:uiPriority w:val="39"/>
    <w:semiHidden/>
    <w:unhideWhenUsed/>
    <w:rsid w:val="00C506E7"/>
    <w:pPr>
      <w:ind w:left="1200"/>
    </w:pPr>
    <w:rPr>
      <w:rFonts w:asciiTheme="minorHAnsi" w:eastAsiaTheme="minorHAnsi"/>
      <w:sz w:val="20"/>
      <w:szCs w:val="20"/>
    </w:rPr>
  </w:style>
  <w:style w:type="paragraph" w:styleId="TOC7">
    <w:name w:val="toc 7"/>
    <w:basedOn w:val="a"/>
    <w:next w:val="a"/>
    <w:autoRedefine/>
    <w:uiPriority w:val="39"/>
    <w:semiHidden/>
    <w:unhideWhenUsed/>
    <w:rsid w:val="00C506E7"/>
    <w:pPr>
      <w:ind w:left="1440"/>
    </w:pPr>
    <w:rPr>
      <w:rFonts w:asciiTheme="minorHAnsi" w:eastAsiaTheme="minorHAnsi"/>
      <w:sz w:val="20"/>
      <w:szCs w:val="20"/>
    </w:rPr>
  </w:style>
  <w:style w:type="paragraph" w:styleId="TOC8">
    <w:name w:val="toc 8"/>
    <w:basedOn w:val="a"/>
    <w:next w:val="a"/>
    <w:autoRedefine/>
    <w:uiPriority w:val="39"/>
    <w:semiHidden/>
    <w:unhideWhenUsed/>
    <w:rsid w:val="00C506E7"/>
    <w:pPr>
      <w:ind w:left="1680"/>
    </w:pPr>
    <w:rPr>
      <w:rFonts w:asciiTheme="minorHAnsi" w:eastAsiaTheme="minorHAnsi"/>
      <w:sz w:val="20"/>
      <w:szCs w:val="20"/>
    </w:rPr>
  </w:style>
  <w:style w:type="paragraph" w:styleId="TOC9">
    <w:name w:val="toc 9"/>
    <w:basedOn w:val="a"/>
    <w:next w:val="a"/>
    <w:autoRedefine/>
    <w:uiPriority w:val="39"/>
    <w:semiHidden/>
    <w:unhideWhenUsed/>
    <w:rsid w:val="00C506E7"/>
    <w:pPr>
      <w:ind w:left="1920"/>
    </w:pPr>
    <w:rPr>
      <w:rFonts w:asciiTheme="minorHAnsi" w:eastAsiaTheme="minorHAnsi"/>
      <w:sz w:val="20"/>
      <w:szCs w:val="20"/>
    </w:rPr>
  </w:style>
  <w:style w:type="character" w:styleId="aa">
    <w:name w:val="Hyperlink"/>
    <w:basedOn w:val="a0"/>
    <w:uiPriority w:val="99"/>
    <w:unhideWhenUsed/>
    <w:rsid w:val="00C506E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53033">
      <w:bodyDiv w:val="1"/>
      <w:marLeft w:val="0"/>
      <w:marRight w:val="0"/>
      <w:marTop w:val="0"/>
      <w:marBottom w:val="0"/>
      <w:divBdr>
        <w:top w:val="none" w:sz="0" w:space="0" w:color="auto"/>
        <w:left w:val="none" w:sz="0" w:space="0" w:color="auto"/>
        <w:bottom w:val="none" w:sz="0" w:space="0" w:color="auto"/>
        <w:right w:val="none" w:sz="0" w:space="0" w:color="auto"/>
      </w:divBdr>
    </w:div>
    <w:div w:id="19670579">
      <w:bodyDiv w:val="1"/>
      <w:marLeft w:val="0"/>
      <w:marRight w:val="0"/>
      <w:marTop w:val="0"/>
      <w:marBottom w:val="0"/>
      <w:divBdr>
        <w:top w:val="none" w:sz="0" w:space="0" w:color="auto"/>
        <w:left w:val="none" w:sz="0" w:space="0" w:color="auto"/>
        <w:bottom w:val="none" w:sz="0" w:space="0" w:color="auto"/>
        <w:right w:val="none" w:sz="0" w:space="0" w:color="auto"/>
      </w:divBdr>
      <w:divsChild>
        <w:div w:id="122749744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1759811">
      <w:bodyDiv w:val="1"/>
      <w:marLeft w:val="0"/>
      <w:marRight w:val="0"/>
      <w:marTop w:val="0"/>
      <w:marBottom w:val="0"/>
      <w:divBdr>
        <w:top w:val="none" w:sz="0" w:space="0" w:color="auto"/>
        <w:left w:val="none" w:sz="0" w:space="0" w:color="auto"/>
        <w:bottom w:val="none" w:sz="0" w:space="0" w:color="auto"/>
        <w:right w:val="none" w:sz="0" w:space="0" w:color="auto"/>
      </w:divBdr>
    </w:div>
    <w:div w:id="87041522">
      <w:bodyDiv w:val="1"/>
      <w:marLeft w:val="0"/>
      <w:marRight w:val="0"/>
      <w:marTop w:val="0"/>
      <w:marBottom w:val="0"/>
      <w:divBdr>
        <w:top w:val="none" w:sz="0" w:space="0" w:color="auto"/>
        <w:left w:val="none" w:sz="0" w:space="0" w:color="auto"/>
        <w:bottom w:val="none" w:sz="0" w:space="0" w:color="auto"/>
        <w:right w:val="none" w:sz="0" w:space="0" w:color="auto"/>
      </w:divBdr>
    </w:div>
    <w:div w:id="94598612">
      <w:bodyDiv w:val="1"/>
      <w:marLeft w:val="0"/>
      <w:marRight w:val="0"/>
      <w:marTop w:val="0"/>
      <w:marBottom w:val="0"/>
      <w:divBdr>
        <w:top w:val="none" w:sz="0" w:space="0" w:color="auto"/>
        <w:left w:val="none" w:sz="0" w:space="0" w:color="auto"/>
        <w:bottom w:val="none" w:sz="0" w:space="0" w:color="auto"/>
        <w:right w:val="none" w:sz="0" w:space="0" w:color="auto"/>
      </w:divBdr>
    </w:div>
    <w:div w:id="125047168">
      <w:bodyDiv w:val="1"/>
      <w:marLeft w:val="0"/>
      <w:marRight w:val="0"/>
      <w:marTop w:val="0"/>
      <w:marBottom w:val="0"/>
      <w:divBdr>
        <w:top w:val="none" w:sz="0" w:space="0" w:color="auto"/>
        <w:left w:val="none" w:sz="0" w:space="0" w:color="auto"/>
        <w:bottom w:val="none" w:sz="0" w:space="0" w:color="auto"/>
        <w:right w:val="none" w:sz="0" w:space="0" w:color="auto"/>
      </w:divBdr>
    </w:div>
    <w:div w:id="126433121">
      <w:bodyDiv w:val="1"/>
      <w:marLeft w:val="0"/>
      <w:marRight w:val="0"/>
      <w:marTop w:val="0"/>
      <w:marBottom w:val="0"/>
      <w:divBdr>
        <w:top w:val="none" w:sz="0" w:space="0" w:color="auto"/>
        <w:left w:val="none" w:sz="0" w:space="0" w:color="auto"/>
        <w:bottom w:val="none" w:sz="0" w:space="0" w:color="auto"/>
        <w:right w:val="none" w:sz="0" w:space="0" w:color="auto"/>
      </w:divBdr>
    </w:div>
    <w:div w:id="169759399">
      <w:bodyDiv w:val="1"/>
      <w:marLeft w:val="0"/>
      <w:marRight w:val="0"/>
      <w:marTop w:val="0"/>
      <w:marBottom w:val="0"/>
      <w:divBdr>
        <w:top w:val="none" w:sz="0" w:space="0" w:color="auto"/>
        <w:left w:val="none" w:sz="0" w:space="0" w:color="auto"/>
        <w:bottom w:val="none" w:sz="0" w:space="0" w:color="auto"/>
        <w:right w:val="none" w:sz="0" w:space="0" w:color="auto"/>
      </w:divBdr>
      <w:divsChild>
        <w:div w:id="1459910785">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212927351">
      <w:bodyDiv w:val="1"/>
      <w:marLeft w:val="0"/>
      <w:marRight w:val="0"/>
      <w:marTop w:val="0"/>
      <w:marBottom w:val="0"/>
      <w:divBdr>
        <w:top w:val="none" w:sz="0" w:space="0" w:color="auto"/>
        <w:left w:val="none" w:sz="0" w:space="0" w:color="auto"/>
        <w:bottom w:val="none" w:sz="0" w:space="0" w:color="auto"/>
        <w:right w:val="none" w:sz="0" w:space="0" w:color="auto"/>
      </w:divBdr>
    </w:div>
    <w:div w:id="242644835">
      <w:bodyDiv w:val="1"/>
      <w:marLeft w:val="0"/>
      <w:marRight w:val="0"/>
      <w:marTop w:val="0"/>
      <w:marBottom w:val="0"/>
      <w:divBdr>
        <w:top w:val="none" w:sz="0" w:space="0" w:color="auto"/>
        <w:left w:val="none" w:sz="0" w:space="0" w:color="auto"/>
        <w:bottom w:val="none" w:sz="0" w:space="0" w:color="auto"/>
        <w:right w:val="none" w:sz="0" w:space="0" w:color="auto"/>
      </w:divBdr>
    </w:div>
    <w:div w:id="287978611">
      <w:bodyDiv w:val="1"/>
      <w:marLeft w:val="0"/>
      <w:marRight w:val="0"/>
      <w:marTop w:val="0"/>
      <w:marBottom w:val="0"/>
      <w:divBdr>
        <w:top w:val="none" w:sz="0" w:space="0" w:color="auto"/>
        <w:left w:val="none" w:sz="0" w:space="0" w:color="auto"/>
        <w:bottom w:val="none" w:sz="0" w:space="0" w:color="auto"/>
        <w:right w:val="none" w:sz="0" w:space="0" w:color="auto"/>
      </w:divBdr>
      <w:divsChild>
        <w:div w:id="33758664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315305129">
      <w:bodyDiv w:val="1"/>
      <w:marLeft w:val="0"/>
      <w:marRight w:val="0"/>
      <w:marTop w:val="0"/>
      <w:marBottom w:val="0"/>
      <w:divBdr>
        <w:top w:val="none" w:sz="0" w:space="0" w:color="auto"/>
        <w:left w:val="none" w:sz="0" w:space="0" w:color="auto"/>
        <w:bottom w:val="none" w:sz="0" w:space="0" w:color="auto"/>
        <w:right w:val="none" w:sz="0" w:space="0" w:color="auto"/>
      </w:divBdr>
      <w:divsChild>
        <w:div w:id="39828294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345668414">
      <w:bodyDiv w:val="1"/>
      <w:marLeft w:val="0"/>
      <w:marRight w:val="0"/>
      <w:marTop w:val="0"/>
      <w:marBottom w:val="0"/>
      <w:divBdr>
        <w:top w:val="none" w:sz="0" w:space="0" w:color="auto"/>
        <w:left w:val="none" w:sz="0" w:space="0" w:color="auto"/>
        <w:bottom w:val="none" w:sz="0" w:space="0" w:color="auto"/>
        <w:right w:val="none" w:sz="0" w:space="0" w:color="auto"/>
      </w:divBdr>
    </w:div>
    <w:div w:id="384333798">
      <w:bodyDiv w:val="1"/>
      <w:marLeft w:val="0"/>
      <w:marRight w:val="0"/>
      <w:marTop w:val="0"/>
      <w:marBottom w:val="0"/>
      <w:divBdr>
        <w:top w:val="none" w:sz="0" w:space="0" w:color="auto"/>
        <w:left w:val="none" w:sz="0" w:space="0" w:color="auto"/>
        <w:bottom w:val="none" w:sz="0" w:space="0" w:color="auto"/>
        <w:right w:val="none" w:sz="0" w:space="0" w:color="auto"/>
      </w:divBdr>
    </w:div>
    <w:div w:id="402215758">
      <w:bodyDiv w:val="1"/>
      <w:marLeft w:val="0"/>
      <w:marRight w:val="0"/>
      <w:marTop w:val="0"/>
      <w:marBottom w:val="0"/>
      <w:divBdr>
        <w:top w:val="none" w:sz="0" w:space="0" w:color="auto"/>
        <w:left w:val="none" w:sz="0" w:space="0" w:color="auto"/>
        <w:bottom w:val="none" w:sz="0" w:space="0" w:color="auto"/>
        <w:right w:val="none" w:sz="0" w:space="0" w:color="auto"/>
      </w:divBdr>
    </w:div>
    <w:div w:id="429742718">
      <w:bodyDiv w:val="1"/>
      <w:marLeft w:val="0"/>
      <w:marRight w:val="0"/>
      <w:marTop w:val="0"/>
      <w:marBottom w:val="0"/>
      <w:divBdr>
        <w:top w:val="none" w:sz="0" w:space="0" w:color="auto"/>
        <w:left w:val="none" w:sz="0" w:space="0" w:color="auto"/>
        <w:bottom w:val="none" w:sz="0" w:space="0" w:color="auto"/>
        <w:right w:val="none" w:sz="0" w:space="0" w:color="auto"/>
      </w:divBdr>
    </w:div>
    <w:div w:id="454057699">
      <w:bodyDiv w:val="1"/>
      <w:marLeft w:val="0"/>
      <w:marRight w:val="0"/>
      <w:marTop w:val="0"/>
      <w:marBottom w:val="0"/>
      <w:divBdr>
        <w:top w:val="none" w:sz="0" w:space="0" w:color="auto"/>
        <w:left w:val="none" w:sz="0" w:space="0" w:color="auto"/>
        <w:bottom w:val="none" w:sz="0" w:space="0" w:color="auto"/>
        <w:right w:val="none" w:sz="0" w:space="0" w:color="auto"/>
      </w:divBdr>
      <w:divsChild>
        <w:div w:id="47109748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467405313">
      <w:bodyDiv w:val="1"/>
      <w:marLeft w:val="0"/>
      <w:marRight w:val="0"/>
      <w:marTop w:val="0"/>
      <w:marBottom w:val="0"/>
      <w:divBdr>
        <w:top w:val="none" w:sz="0" w:space="0" w:color="auto"/>
        <w:left w:val="none" w:sz="0" w:space="0" w:color="auto"/>
        <w:bottom w:val="none" w:sz="0" w:space="0" w:color="auto"/>
        <w:right w:val="none" w:sz="0" w:space="0" w:color="auto"/>
      </w:divBdr>
    </w:div>
    <w:div w:id="469860232">
      <w:bodyDiv w:val="1"/>
      <w:marLeft w:val="0"/>
      <w:marRight w:val="0"/>
      <w:marTop w:val="0"/>
      <w:marBottom w:val="0"/>
      <w:divBdr>
        <w:top w:val="none" w:sz="0" w:space="0" w:color="auto"/>
        <w:left w:val="none" w:sz="0" w:space="0" w:color="auto"/>
        <w:bottom w:val="none" w:sz="0" w:space="0" w:color="auto"/>
        <w:right w:val="none" w:sz="0" w:space="0" w:color="auto"/>
      </w:divBdr>
    </w:div>
    <w:div w:id="498934469">
      <w:bodyDiv w:val="1"/>
      <w:marLeft w:val="0"/>
      <w:marRight w:val="0"/>
      <w:marTop w:val="0"/>
      <w:marBottom w:val="0"/>
      <w:divBdr>
        <w:top w:val="none" w:sz="0" w:space="0" w:color="auto"/>
        <w:left w:val="none" w:sz="0" w:space="0" w:color="auto"/>
        <w:bottom w:val="none" w:sz="0" w:space="0" w:color="auto"/>
        <w:right w:val="none" w:sz="0" w:space="0" w:color="auto"/>
      </w:divBdr>
    </w:div>
    <w:div w:id="513148333">
      <w:bodyDiv w:val="1"/>
      <w:marLeft w:val="0"/>
      <w:marRight w:val="0"/>
      <w:marTop w:val="0"/>
      <w:marBottom w:val="0"/>
      <w:divBdr>
        <w:top w:val="none" w:sz="0" w:space="0" w:color="auto"/>
        <w:left w:val="none" w:sz="0" w:space="0" w:color="auto"/>
        <w:bottom w:val="none" w:sz="0" w:space="0" w:color="auto"/>
        <w:right w:val="none" w:sz="0" w:space="0" w:color="auto"/>
      </w:divBdr>
    </w:div>
    <w:div w:id="530070934">
      <w:bodyDiv w:val="1"/>
      <w:marLeft w:val="0"/>
      <w:marRight w:val="0"/>
      <w:marTop w:val="0"/>
      <w:marBottom w:val="0"/>
      <w:divBdr>
        <w:top w:val="none" w:sz="0" w:space="0" w:color="auto"/>
        <w:left w:val="none" w:sz="0" w:space="0" w:color="auto"/>
        <w:bottom w:val="none" w:sz="0" w:space="0" w:color="auto"/>
        <w:right w:val="none" w:sz="0" w:space="0" w:color="auto"/>
      </w:divBdr>
    </w:div>
    <w:div w:id="531960177">
      <w:bodyDiv w:val="1"/>
      <w:marLeft w:val="0"/>
      <w:marRight w:val="0"/>
      <w:marTop w:val="0"/>
      <w:marBottom w:val="0"/>
      <w:divBdr>
        <w:top w:val="none" w:sz="0" w:space="0" w:color="auto"/>
        <w:left w:val="none" w:sz="0" w:space="0" w:color="auto"/>
        <w:bottom w:val="none" w:sz="0" w:space="0" w:color="auto"/>
        <w:right w:val="none" w:sz="0" w:space="0" w:color="auto"/>
      </w:divBdr>
      <w:divsChild>
        <w:div w:id="38294701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540627765">
      <w:bodyDiv w:val="1"/>
      <w:marLeft w:val="0"/>
      <w:marRight w:val="0"/>
      <w:marTop w:val="0"/>
      <w:marBottom w:val="0"/>
      <w:divBdr>
        <w:top w:val="none" w:sz="0" w:space="0" w:color="auto"/>
        <w:left w:val="none" w:sz="0" w:space="0" w:color="auto"/>
        <w:bottom w:val="none" w:sz="0" w:space="0" w:color="auto"/>
        <w:right w:val="none" w:sz="0" w:space="0" w:color="auto"/>
      </w:divBdr>
    </w:div>
    <w:div w:id="560209936">
      <w:bodyDiv w:val="1"/>
      <w:marLeft w:val="0"/>
      <w:marRight w:val="0"/>
      <w:marTop w:val="0"/>
      <w:marBottom w:val="0"/>
      <w:divBdr>
        <w:top w:val="none" w:sz="0" w:space="0" w:color="auto"/>
        <w:left w:val="none" w:sz="0" w:space="0" w:color="auto"/>
        <w:bottom w:val="none" w:sz="0" w:space="0" w:color="auto"/>
        <w:right w:val="none" w:sz="0" w:space="0" w:color="auto"/>
      </w:divBdr>
      <w:divsChild>
        <w:div w:id="62836529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570163262">
      <w:bodyDiv w:val="1"/>
      <w:marLeft w:val="0"/>
      <w:marRight w:val="0"/>
      <w:marTop w:val="0"/>
      <w:marBottom w:val="0"/>
      <w:divBdr>
        <w:top w:val="none" w:sz="0" w:space="0" w:color="auto"/>
        <w:left w:val="none" w:sz="0" w:space="0" w:color="auto"/>
        <w:bottom w:val="none" w:sz="0" w:space="0" w:color="auto"/>
        <w:right w:val="none" w:sz="0" w:space="0" w:color="auto"/>
      </w:divBdr>
      <w:divsChild>
        <w:div w:id="130701158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574627556">
      <w:bodyDiv w:val="1"/>
      <w:marLeft w:val="0"/>
      <w:marRight w:val="0"/>
      <w:marTop w:val="0"/>
      <w:marBottom w:val="0"/>
      <w:divBdr>
        <w:top w:val="none" w:sz="0" w:space="0" w:color="auto"/>
        <w:left w:val="none" w:sz="0" w:space="0" w:color="auto"/>
        <w:bottom w:val="none" w:sz="0" w:space="0" w:color="auto"/>
        <w:right w:val="none" w:sz="0" w:space="0" w:color="auto"/>
      </w:divBdr>
    </w:div>
    <w:div w:id="615720117">
      <w:bodyDiv w:val="1"/>
      <w:marLeft w:val="0"/>
      <w:marRight w:val="0"/>
      <w:marTop w:val="0"/>
      <w:marBottom w:val="0"/>
      <w:divBdr>
        <w:top w:val="none" w:sz="0" w:space="0" w:color="auto"/>
        <w:left w:val="none" w:sz="0" w:space="0" w:color="auto"/>
        <w:bottom w:val="none" w:sz="0" w:space="0" w:color="auto"/>
        <w:right w:val="none" w:sz="0" w:space="0" w:color="auto"/>
      </w:divBdr>
    </w:div>
    <w:div w:id="632684564">
      <w:bodyDiv w:val="1"/>
      <w:marLeft w:val="0"/>
      <w:marRight w:val="0"/>
      <w:marTop w:val="0"/>
      <w:marBottom w:val="0"/>
      <w:divBdr>
        <w:top w:val="none" w:sz="0" w:space="0" w:color="auto"/>
        <w:left w:val="none" w:sz="0" w:space="0" w:color="auto"/>
        <w:bottom w:val="none" w:sz="0" w:space="0" w:color="auto"/>
        <w:right w:val="none" w:sz="0" w:space="0" w:color="auto"/>
      </w:divBdr>
    </w:div>
    <w:div w:id="679434269">
      <w:bodyDiv w:val="1"/>
      <w:marLeft w:val="0"/>
      <w:marRight w:val="0"/>
      <w:marTop w:val="0"/>
      <w:marBottom w:val="0"/>
      <w:divBdr>
        <w:top w:val="none" w:sz="0" w:space="0" w:color="auto"/>
        <w:left w:val="none" w:sz="0" w:space="0" w:color="auto"/>
        <w:bottom w:val="none" w:sz="0" w:space="0" w:color="auto"/>
        <w:right w:val="none" w:sz="0" w:space="0" w:color="auto"/>
      </w:divBdr>
    </w:div>
    <w:div w:id="728456957">
      <w:bodyDiv w:val="1"/>
      <w:marLeft w:val="0"/>
      <w:marRight w:val="0"/>
      <w:marTop w:val="0"/>
      <w:marBottom w:val="0"/>
      <w:divBdr>
        <w:top w:val="none" w:sz="0" w:space="0" w:color="auto"/>
        <w:left w:val="none" w:sz="0" w:space="0" w:color="auto"/>
        <w:bottom w:val="none" w:sz="0" w:space="0" w:color="auto"/>
        <w:right w:val="none" w:sz="0" w:space="0" w:color="auto"/>
      </w:divBdr>
    </w:div>
    <w:div w:id="814375023">
      <w:bodyDiv w:val="1"/>
      <w:marLeft w:val="0"/>
      <w:marRight w:val="0"/>
      <w:marTop w:val="0"/>
      <w:marBottom w:val="0"/>
      <w:divBdr>
        <w:top w:val="none" w:sz="0" w:space="0" w:color="auto"/>
        <w:left w:val="none" w:sz="0" w:space="0" w:color="auto"/>
        <w:bottom w:val="none" w:sz="0" w:space="0" w:color="auto"/>
        <w:right w:val="none" w:sz="0" w:space="0" w:color="auto"/>
      </w:divBdr>
      <w:divsChild>
        <w:div w:id="202893968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52182514">
      <w:bodyDiv w:val="1"/>
      <w:marLeft w:val="0"/>
      <w:marRight w:val="0"/>
      <w:marTop w:val="0"/>
      <w:marBottom w:val="0"/>
      <w:divBdr>
        <w:top w:val="none" w:sz="0" w:space="0" w:color="auto"/>
        <w:left w:val="none" w:sz="0" w:space="0" w:color="auto"/>
        <w:bottom w:val="none" w:sz="0" w:space="0" w:color="auto"/>
        <w:right w:val="none" w:sz="0" w:space="0" w:color="auto"/>
      </w:divBdr>
    </w:div>
    <w:div w:id="865293390">
      <w:bodyDiv w:val="1"/>
      <w:marLeft w:val="0"/>
      <w:marRight w:val="0"/>
      <w:marTop w:val="0"/>
      <w:marBottom w:val="0"/>
      <w:divBdr>
        <w:top w:val="none" w:sz="0" w:space="0" w:color="auto"/>
        <w:left w:val="none" w:sz="0" w:space="0" w:color="auto"/>
        <w:bottom w:val="none" w:sz="0" w:space="0" w:color="auto"/>
        <w:right w:val="none" w:sz="0" w:space="0" w:color="auto"/>
      </w:divBdr>
    </w:div>
    <w:div w:id="866915971">
      <w:bodyDiv w:val="1"/>
      <w:marLeft w:val="0"/>
      <w:marRight w:val="0"/>
      <w:marTop w:val="0"/>
      <w:marBottom w:val="0"/>
      <w:divBdr>
        <w:top w:val="none" w:sz="0" w:space="0" w:color="auto"/>
        <w:left w:val="none" w:sz="0" w:space="0" w:color="auto"/>
        <w:bottom w:val="none" w:sz="0" w:space="0" w:color="auto"/>
        <w:right w:val="none" w:sz="0" w:space="0" w:color="auto"/>
      </w:divBdr>
    </w:div>
    <w:div w:id="893203758">
      <w:bodyDiv w:val="1"/>
      <w:marLeft w:val="0"/>
      <w:marRight w:val="0"/>
      <w:marTop w:val="0"/>
      <w:marBottom w:val="0"/>
      <w:divBdr>
        <w:top w:val="none" w:sz="0" w:space="0" w:color="auto"/>
        <w:left w:val="none" w:sz="0" w:space="0" w:color="auto"/>
        <w:bottom w:val="none" w:sz="0" w:space="0" w:color="auto"/>
        <w:right w:val="none" w:sz="0" w:space="0" w:color="auto"/>
      </w:divBdr>
    </w:div>
    <w:div w:id="910964710">
      <w:bodyDiv w:val="1"/>
      <w:marLeft w:val="0"/>
      <w:marRight w:val="0"/>
      <w:marTop w:val="0"/>
      <w:marBottom w:val="0"/>
      <w:divBdr>
        <w:top w:val="none" w:sz="0" w:space="0" w:color="auto"/>
        <w:left w:val="none" w:sz="0" w:space="0" w:color="auto"/>
        <w:bottom w:val="none" w:sz="0" w:space="0" w:color="auto"/>
        <w:right w:val="none" w:sz="0" w:space="0" w:color="auto"/>
      </w:divBdr>
    </w:div>
    <w:div w:id="922838196">
      <w:bodyDiv w:val="1"/>
      <w:marLeft w:val="0"/>
      <w:marRight w:val="0"/>
      <w:marTop w:val="0"/>
      <w:marBottom w:val="0"/>
      <w:divBdr>
        <w:top w:val="none" w:sz="0" w:space="0" w:color="auto"/>
        <w:left w:val="none" w:sz="0" w:space="0" w:color="auto"/>
        <w:bottom w:val="none" w:sz="0" w:space="0" w:color="auto"/>
        <w:right w:val="none" w:sz="0" w:space="0" w:color="auto"/>
      </w:divBdr>
    </w:div>
    <w:div w:id="976494144">
      <w:bodyDiv w:val="1"/>
      <w:marLeft w:val="0"/>
      <w:marRight w:val="0"/>
      <w:marTop w:val="0"/>
      <w:marBottom w:val="0"/>
      <w:divBdr>
        <w:top w:val="none" w:sz="0" w:space="0" w:color="auto"/>
        <w:left w:val="none" w:sz="0" w:space="0" w:color="auto"/>
        <w:bottom w:val="none" w:sz="0" w:space="0" w:color="auto"/>
        <w:right w:val="none" w:sz="0" w:space="0" w:color="auto"/>
      </w:divBdr>
      <w:divsChild>
        <w:div w:id="136367441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996153632">
      <w:bodyDiv w:val="1"/>
      <w:marLeft w:val="0"/>
      <w:marRight w:val="0"/>
      <w:marTop w:val="0"/>
      <w:marBottom w:val="0"/>
      <w:divBdr>
        <w:top w:val="none" w:sz="0" w:space="0" w:color="auto"/>
        <w:left w:val="none" w:sz="0" w:space="0" w:color="auto"/>
        <w:bottom w:val="none" w:sz="0" w:space="0" w:color="auto"/>
        <w:right w:val="none" w:sz="0" w:space="0" w:color="auto"/>
      </w:divBdr>
      <w:divsChild>
        <w:div w:id="77039654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010329439">
      <w:bodyDiv w:val="1"/>
      <w:marLeft w:val="0"/>
      <w:marRight w:val="0"/>
      <w:marTop w:val="0"/>
      <w:marBottom w:val="0"/>
      <w:divBdr>
        <w:top w:val="none" w:sz="0" w:space="0" w:color="auto"/>
        <w:left w:val="none" w:sz="0" w:space="0" w:color="auto"/>
        <w:bottom w:val="none" w:sz="0" w:space="0" w:color="auto"/>
        <w:right w:val="none" w:sz="0" w:space="0" w:color="auto"/>
      </w:divBdr>
      <w:divsChild>
        <w:div w:id="126414657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018656713">
      <w:bodyDiv w:val="1"/>
      <w:marLeft w:val="0"/>
      <w:marRight w:val="0"/>
      <w:marTop w:val="0"/>
      <w:marBottom w:val="0"/>
      <w:divBdr>
        <w:top w:val="none" w:sz="0" w:space="0" w:color="auto"/>
        <w:left w:val="none" w:sz="0" w:space="0" w:color="auto"/>
        <w:bottom w:val="none" w:sz="0" w:space="0" w:color="auto"/>
        <w:right w:val="none" w:sz="0" w:space="0" w:color="auto"/>
      </w:divBdr>
    </w:div>
    <w:div w:id="1090279484">
      <w:bodyDiv w:val="1"/>
      <w:marLeft w:val="0"/>
      <w:marRight w:val="0"/>
      <w:marTop w:val="0"/>
      <w:marBottom w:val="0"/>
      <w:divBdr>
        <w:top w:val="none" w:sz="0" w:space="0" w:color="auto"/>
        <w:left w:val="none" w:sz="0" w:space="0" w:color="auto"/>
        <w:bottom w:val="none" w:sz="0" w:space="0" w:color="auto"/>
        <w:right w:val="none" w:sz="0" w:space="0" w:color="auto"/>
      </w:divBdr>
    </w:div>
    <w:div w:id="1123118267">
      <w:bodyDiv w:val="1"/>
      <w:marLeft w:val="0"/>
      <w:marRight w:val="0"/>
      <w:marTop w:val="0"/>
      <w:marBottom w:val="0"/>
      <w:divBdr>
        <w:top w:val="none" w:sz="0" w:space="0" w:color="auto"/>
        <w:left w:val="none" w:sz="0" w:space="0" w:color="auto"/>
        <w:bottom w:val="none" w:sz="0" w:space="0" w:color="auto"/>
        <w:right w:val="none" w:sz="0" w:space="0" w:color="auto"/>
      </w:divBdr>
    </w:div>
    <w:div w:id="1124081650">
      <w:bodyDiv w:val="1"/>
      <w:marLeft w:val="0"/>
      <w:marRight w:val="0"/>
      <w:marTop w:val="0"/>
      <w:marBottom w:val="0"/>
      <w:divBdr>
        <w:top w:val="none" w:sz="0" w:space="0" w:color="auto"/>
        <w:left w:val="none" w:sz="0" w:space="0" w:color="auto"/>
        <w:bottom w:val="none" w:sz="0" w:space="0" w:color="auto"/>
        <w:right w:val="none" w:sz="0" w:space="0" w:color="auto"/>
      </w:divBdr>
    </w:div>
    <w:div w:id="1142310548">
      <w:bodyDiv w:val="1"/>
      <w:marLeft w:val="0"/>
      <w:marRight w:val="0"/>
      <w:marTop w:val="0"/>
      <w:marBottom w:val="0"/>
      <w:divBdr>
        <w:top w:val="none" w:sz="0" w:space="0" w:color="auto"/>
        <w:left w:val="none" w:sz="0" w:space="0" w:color="auto"/>
        <w:bottom w:val="none" w:sz="0" w:space="0" w:color="auto"/>
        <w:right w:val="none" w:sz="0" w:space="0" w:color="auto"/>
      </w:divBdr>
    </w:div>
    <w:div w:id="1159542278">
      <w:bodyDiv w:val="1"/>
      <w:marLeft w:val="0"/>
      <w:marRight w:val="0"/>
      <w:marTop w:val="0"/>
      <w:marBottom w:val="0"/>
      <w:divBdr>
        <w:top w:val="none" w:sz="0" w:space="0" w:color="auto"/>
        <w:left w:val="none" w:sz="0" w:space="0" w:color="auto"/>
        <w:bottom w:val="none" w:sz="0" w:space="0" w:color="auto"/>
        <w:right w:val="none" w:sz="0" w:space="0" w:color="auto"/>
      </w:divBdr>
    </w:div>
    <w:div w:id="1159924783">
      <w:bodyDiv w:val="1"/>
      <w:marLeft w:val="0"/>
      <w:marRight w:val="0"/>
      <w:marTop w:val="0"/>
      <w:marBottom w:val="0"/>
      <w:divBdr>
        <w:top w:val="none" w:sz="0" w:space="0" w:color="auto"/>
        <w:left w:val="none" w:sz="0" w:space="0" w:color="auto"/>
        <w:bottom w:val="none" w:sz="0" w:space="0" w:color="auto"/>
        <w:right w:val="none" w:sz="0" w:space="0" w:color="auto"/>
      </w:divBdr>
    </w:div>
    <w:div w:id="1163814389">
      <w:bodyDiv w:val="1"/>
      <w:marLeft w:val="0"/>
      <w:marRight w:val="0"/>
      <w:marTop w:val="0"/>
      <w:marBottom w:val="0"/>
      <w:divBdr>
        <w:top w:val="none" w:sz="0" w:space="0" w:color="auto"/>
        <w:left w:val="none" w:sz="0" w:space="0" w:color="auto"/>
        <w:bottom w:val="none" w:sz="0" w:space="0" w:color="auto"/>
        <w:right w:val="none" w:sz="0" w:space="0" w:color="auto"/>
      </w:divBdr>
    </w:div>
    <w:div w:id="1184440408">
      <w:bodyDiv w:val="1"/>
      <w:marLeft w:val="0"/>
      <w:marRight w:val="0"/>
      <w:marTop w:val="0"/>
      <w:marBottom w:val="0"/>
      <w:divBdr>
        <w:top w:val="none" w:sz="0" w:space="0" w:color="auto"/>
        <w:left w:val="none" w:sz="0" w:space="0" w:color="auto"/>
        <w:bottom w:val="none" w:sz="0" w:space="0" w:color="auto"/>
        <w:right w:val="none" w:sz="0" w:space="0" w:color="auto"/>
      </w:divBdr>
    </w:div>
    <w:div w:id="1239175701">
      <w:bodyDiv w:val="1"/>
      <w:marLeft w:val="0"/>
      <w:marRight w:val="0"/>
      <w:marTop w:val="0"/>
      <w:marBottom w:val="0"/>
      <w:divBdr>
        <w:top w:val="none" w:sz="0" w:space="0" w:color="auto"/>
        <w:left w:val="none" w:sz="0" w:space="0" w:color="auto"/>
        <w:bottom w:val="none" w:sz="0" w:space="0" w:color="auto"/>
        <w:right w:val="none" w:sz="0" w:space="0" w:color="auto"/>
      </w:divBdr>
    </w:div>
    <w:div w:id="1262301363">
      <w:bodyDiv w:val="1"/>
      <w:marLeft w:val="0"/>
      <w:marRight w:val="0"/>
      <w:marTop w:val="0"/>
      <w:marBottom w:val="0"/>
      <w:divBdr>
        <w:top w:val="none" w:sz="0" w:space="0" w:color="auto"/>
        <w:left w:val="none" w:sz="0" w:space="0" w:color="auto"/>
        <w:bottom w:val="none" w:sz="0" w:space="0" w:color="auto"/>
        <w:right w:val="none" w:sz="0" w:space="0" w:color="auto"/>
      </w:divBdr>
    </w:div>
    <w:div w:id="1272979829">
      <w:bodyDiv w:val="1"/>
      <w:marLeft w:val="0"/>
      <w:marRight w:val="0"/>
      <w:marTop w:val="0"/>
      <w:marBottom w:val="0"/>
      <w:divBdr>
        <w:top w:val="none" w:sz="0" w:space="0" w:color="auto"/>
        <w:left w:val="none" w:sz="0" w:space="0" w:color="auto"/>
        <w:bottom w:val="none" w:sz="0" w:space="0" w:color="auto"/>
        <w:right w:val="none" w:sz="0" w:space="0" w:color="auto"/>
      </w:divBdr>
    </w:div>
    <w:div w:id="1290673884">
      <w:bodyDiv w:val="1"/>
      <w:marLeft w:val="0"/>
      <w:marRight w:val="0"/>
      <w:marTop w:val="0"/>
      <w:marBottom w:val="0"/>
      <w:divBdr>
        <w:top w:val="none" w:sz="0" w:space="0" w:color="auto"/>
        <w:left w:val="none" w:sz="0" w:space="0" w:color="auto"/>
        <w:bottom w:val="none" w:sz="0" w:space="0" w:color="auto"/>
        <w:right w:val="none" w:sz="0" w:space="0" w:color="auto"/>
      </w:divBdr>
    </w:div>
    <w:div w:id="1295676093">
      <w:bodyDiv w:val="1"/>
      <w:marLeft w:val="0"/>
      <w:marRight w:val="0"/>
      <w:marTop w:val="0"/>
      <w:marBottom w:val="0"/>
      <w:divBdr>
        <w:top w:val="none" w:sz="0" w:space="0" w:color="auto"/>
        <w:left w:val="none" w:sz="0" w:space="0" w:color="auto"/>
        <w:bottom w:val="none" w:sz="0" w:space="0" w:color="auto"/>
        <w:right w:val="none" w:sz="0" w:space="0" w:color="auto"/>
      </w:divBdr>
    </w:div>
    <w:div w:id="1308970440">
      <w:bodyDiv w:val="1"/>
      <w:marLeft w:val="0"/>
      <w:marRight w:val="0"/>
      <w:marTop w:val="0"/>
      <w:marBottom w:val="0"/>
      <w:divBdr>
        <w:top w:val="none" w:sz="0" w:space="0" w:color="auto"/>
        <w:left w:val="none" w:sz="0" w:space="0" w:color="auto"/>
        <w:bottom w:val="none" w:sz="0" w:space="0" w:color="auto"/>
        <w:right w:val="none" w:sz="0" w:space="0" w:color="auto"/>
      </w:divBdr>
      <w:divsChild>
        <w:div w:id="212522404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27173220">
      <w:bodyDiv w:val="1"/>
      <w:marLeft w:val="0"/>
      <w:marRight w:val="0"/>
      <w:marTop w:val="0"/>
      <w:marBottom w:val="0"/>
      <w:divBdr>
        <w:top w:val="none" w:sz="0" w:space="0" w:color="auto"/>
        <w:left w:val="none" w:sz="0" w:space="0" w:color="auto"/>
        <w:bottom w:val="none" w:sz="0" w:space="0" w:color="auto"/>
        <w:right w:val="none" w:sz="0" w:space="0" w:color="auto"/>
      </w:divBdr>
    </w:div>
    <w:div w:id="1331370330">
      <w:bodyDiv w:val="1"/>
      <w:marLeft w:val="0"/>
      <w:marRight w:val="0"/>
      <w:marTop w:val="0"/>
      <w:marBottom w:val="0"/>
      <w:divBdr>
        <w:top w:val="none" w:sz="0" w:space="0" w:color="auto"/>
        <w:left w:val="none" w:sz="0" w:space="0" w:color="auto"/>
        <w:bottom w:val="none" w:sz="0" w:space="0" w:color="auto"/>
        <w:right w:val="none" w:sz="0" w:space="0" w:color="auto"/>
      </w:divBdr>
    </w:div>
    <w:div w:id="1354696170">
      <w:bodyDiv w:val="1"/>
      <w:marLeft w:val="0"/>
      <w:marRight w:val="0"/>
      <w:marTop w:val="0"/>
      <w:marBottom w:val="0"/>
      <w:divBdr>
        <w:top w:val="none" w:sz="0" w:space="0" w:color="auto"/>
        <w:left w:val="none" w:sz="0" w:space="0" w:color="auto"/>
        <w:bottom w:val="none" w:sz="0" w:space="0" w:color="auto"/>
        <w:right w:val="none" w:sz="0" w:space="0" w:color="auto"/>
      </w:divBdr>
    </w:div>
    <w:div w:id="1356885994">
      <w:bodyDiv w:val="1"/>
      <w:marLeft w:val="0"/>
      <w:marRight w:val="0"/>
      <w:marTop w:val="0"/>
      <w:marBottom w:val="0"/>
      <w:divBdr>
        <w:top w:val="none" w:sz="0" w:space="0" w:color="auto"/>
        <w:left w:val="none" w:sz="0" w:space="0" w:color="auto"/>
        <w:bottom w:val="none" w:sz="0" w:space="0" w:color="auto"/>
        <w:right w:val="none" w:sz="0" w:space="0" w:color="auto"/>
      </w:divBdr>
      <w:divsChild>
        <w:div w:id="533927459">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76389145">
      <w:bodyDiv w:val="1"/>
      <w:marLeft w:val="0"/>
      <w:marRight w:val="0"/>
      <w:marTop w:val="0"/>
      <w:marBottom w:val="0"/>
      <w:divBdr>
        <w:top w:val="none" w:sz="0" w:space="0" w:color="auto"/>
        <w:left w:val="none" w:sz="0" w:space="0" w:color="auto"/>
        <w:bottom w:val="none" w:sz="0" w:space="0" w:color="auto"/>
        <w:right w:val="none" w:sz="0" w:space="0" w:color="auto"/>
      </w:divBdr>
    </w:div>
    <w:div w:id="1382631473">
      <w:bodyDiv w:val="1"/>
      <w:marLeft w:val="0"/>
      <w:marRight w:val="0"/>
      <w:marTop w:val="0"/>
      <w:marBottom w:val="0"/>
      <w:divBdr>
        <w:top w:val="none" w:sz="0" w:space="0" w:color="auto"/>
        <w:left w:val="none" w:sz="0" w:space="0" w:color="auto"/>
        <w:bottom w:val="none" w:sz="0" w:space="0" w:color="auto"/>
        <w:right w:val="none" w:sz="0" w:space="0" w:color="auto"/>
      </w:divBdr>
    </w:div>
    <w:div w:id="1394426250">
      <w:bodyDiv w:val="1"/>
      <w:marLeft w:val="0"/>
      <w:marRight w:val="0"/>
      <w:marTop w:val="0"/>
      <w:marBottom w:val="0"/>
      <w:divBdr>
        <w:top w:val="none" w:sz="0" w:space="0" w:color="auto"/>
        <w:left w:val="none" w:sz="0" w:space="0" w:color="auto"/>
        <w:bottom w:val="none" w:sz="0" w:space="0" w:color="auto"/>
        <w:right w:val="none" w:sz="0" w:space="0" w:color="auto"/>
      </w:divBdr>
    </w:div>
    <w:div w:id="1400399385">
      <w:bodyDiv w:val="1"/>
      <w:marLeft w:val="0"/>
      <w:marRight w:val="0"/>
      <w:marTop w:val="0"/>
      <w:marBottom w:val="0"/>
      <w:divBdr>
        <w:top w:val="none" w:sz="0" w:space="0" w:color="auto"/>
        <w:left w:val="none" w:sz="0" w:space="0" w:color="auto"/>
        <w:bottom w:val="none" w:sz="0" w:space="0" w:color="auto"/>
        <w:right w:val="none" w:sz="0" w:space="0" w:color="auto"/>
      </w:divBdr>
    </w:div>
    <w:div w:id="1462571931">
      <w:bodyDiv w:val="1"/>
      <w:marLeft w:val="0"/>
      <w:marRight w:val="0"/>
      <w:marTop w:val="0"/>
      <w:marBottom w:val="0"/>
      <w:divBdr>
        <w:top w:val="none" w:sz="0" w:space="0" w:color="auto"/>
        <w:left w:val="none" w:sz="0" w:space="0" w:color="auto"/>
        <w:bottom w:val="none" w:sz="0" w:space="0" w:color="auto"/>
        <w:right w:val="none" w:sz="0" w:space="0" w:color="auto"/>
      </w:divBdr>
    </w:div>
    <w:div w:id="1463500675">
      <w:bodyDiv w:val="1"/>
      <w:marLeft w:val="0"/>
      <w:marRight w:val="0"/>
      <w:marTop w:val="0"/>
      <w:marBottom w:val="0"/>
      <w:divBdr>
        <w:top w:val="none" w:sz="0" w:space="0" w:color="auto"/>
        <w:left w:val="none" w:sz="0" w:space="0" w:color="auto"/>
        <w:bottom w:val="none" w:sz="0" w:space="0" w:color="auto"/>
        <w:right w:val="none" w:sz="0" w:space="0" w:color="auto"/>
      </w:divBdr>
    </w:div>
    <w:div w:id="1511406469">
      <w:bodyDiv w:val="1"/>
      <w:marLeft w:val="0"/>
      <w:marRight w:val="0"/>
      <w:marTop w:val="0"/>
      <w:marBottom w:val="0"/>
      <w:divBdr>
        <w:top w:val="none" w:sz="0" w:space="0" w:color="auto"/>
        <w:left w:val="none" w:sz="0" w:space="0" w:color="auto"/>
        <w:bottom w:val="none" w:sz="0" w:space="0" w:color="auto"/>
        <w:right w:val="none" w:sz="0" w:space="0" w:color="auto"/>
      </w:divBdr>
    </w:div>
    <w:div w:id="1529954369">
      <w:bodyDiv w:val="1"/>
      <w:marLeft w:val="0"/>
      <w:marRight w:val="0"/>
      <w:marTop w:val="0"/>
      <w:marBottom w:val="0"/>
      <w:divBdr>
        <w:top w:val="none" w:sz="0" w:space="0" w:color="auto"/>
        <w:left w:val="none" w:sz="0" w:space="0" w:color="auto"/>
        <w:bottom w:val="none" w:sz="0" w:space="0" w:color="auto"/>
        <w:right w:val="none" w:sz="0" w:space="0" w:color="auto"/>
      </w:divBdr>
      <w:divsChild>
        <w:div w:id="39520810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533107724">
      <w:bodyDiv w:val="1"/>
      <w:marLeft w:val="0"/>
      <w:marRight w:val="0"/>
      <w:marTop w:val="0"/>
      <w:marBottom w:val="0"/>
      <w:divBdr>
        <w:top w:val="none" w:sz="0" w:space="0" w:color="auto"/>
        <w:left w:val="none" w:sz="0" w:space="0" w:color="auto"/>
        <w:bottom w:val="none" w:sz="0" w:space="0" w:color="auto"/>
        <w:right w:val="none" w:sz="0" w:space="0" w:color="auto"/>
      </w:divBdr>
    </w:div>
    <w:div w:id="1545096855">
      <w:bodyDiv w:val="1"/>
      <w:marLeft w:val="0"/>
      <w:marRight w:val="0"/>
      <w:marTop w:val="0"/>
      <w:marBottom w:val="0"/>
      <w:divBdr>
        <w:top w:val="none" w:sz="0" w:space="0" w:color="auto"/>
        <w:left w:val="none" w:sz="0" w:space="0" w:color="auto"/>
        <w:bottom w:val="none" w:sz="0" w:space="0" w:color="auto"/>
        <w:right w:val="none" w:sz="0" w:space="0" w:color="auto"/>
      </w:divBdr>
    </w:div>
    <w:div w:id="1586760503">
      <w:bodyDiv w:val="1"/>
      <w:marLeft w:val="0"/>
      <w:marRight w:val="0"/>
      <w:marTop w:val="0"/>
      <w:marBottom w:val="0"/>
      <w:divBdr>
        <w:top w:val="none" w:sz="0" w:space="0" w:color="auto"/>
        <w:left w:val="none" w:sz="0" w:space="0" w:color="auto"/>
        <w:bottom w:val="none" w:sz="0" w:space="0" w:color="auto"/>
        <w:right w:val="none" w:sz="0" w:space="0" w:color="auto"/>
      </w:divBdr>
      <w:divsChild>
        <w:div w:id="136428745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664310009">
      <w:bodyDiv w:val="1"/>
      <w:marLeft w:val="0"/>
      <w:marRight w:val="0"/>
      <w:marTop w:val="0"/>
      <w:marBottom w:val="0"/>
      <w:divBdr>
        <w:top w:val="none" w:sz="0" w:space="0" w:color="auto"/>
        <w:left w:val="none" w:sz="0" w:space="0" w:color="auto"/>
        <w:bottom w:val="none" w:sz="0" w:space="0" w:color="auto"/>
        <w:right w:val="none" w:sz="0" w:space="0" w:color="auto"/>
      </w:divBdr>
    </w:div>
    <w:div w:id="1678262290">
      <w:bodyDiv w:val="1"/>
      <w:marLeft w:val="0"/>
      <w:marRight w:val="0"/>
      <w:marTop w:val="0"/>
      <w:marBottom w:val="0"/>
      <w:divBdr>
        <w:top w:val="none" w:sz="0" w:space="0" w:color="auto"/>
        <w:left w:val="none" w:sz="0" w:space="0" w:color="auto"/>
        <w:bottom w:val="none" w:sz="0" w:space="0" w:color="auto"/>
        <w:right w:val="none" w:sz="0" w:space="0" w:color="auto"/>
      </w:divBdr>
    </w:div>
    <w:div w:id="1680699694">
      <w:bodyDiv w:val="1"/>
      <w:marLeft w:val="0"/>
      <w:marRight w:val="0"/>
      <w:marTop w:val="0"/>
      <w:marBottom w:val="0"/>
      <w:divBdr>
        <w:top w:val="none" w:sz="0" w:space="0" w:color="auto"/>
        <w:left w:val="none" w:sz="0" w:space="0" w:color="auto"/>
        <w:bottom w:val="none" w:sz="0" w:space="0" w:color="auto"/>
        <w:right w:val="none" w:sz="0" w:space="0" w:color="auto"/>
      </w:divBdr>
    </w:div>
    <w:div w:id="1713456147">
      <w:bodyDiv w:val="1"/>
      <w:marLeft w:val="0"/>
      <w:marRight w:val="0"/>
      <w:marTop w:val="0"/>
      <w:marBottom w:val="0"/>
      <w:divBdr>
        <w:top w:val="none" w:sz="0" w:space="0" w:color="auto"/>
        <w:left w:val="none" w:sz="0" w:space="0" w:color="auto"/>
        <w:bottom w:val="none" w:sz="0" w:space="0" w:color="auto"/>
        <w:right w:val="none" w:sz="0" w:space="0" w:color="auto"/>
      </w:divBdr>
    </w:div>
    <w:div w:id="1766609476">
      <w:bodyDiv w:val="1"/>
      <w:marLeft w:val="0"/>
      <w:marRight w:val="0"/>
      <w:marTop w:val="0"/>
      <w:marBottom w:val="0"/>
      <w:divBdr>
        <w:top w:val="none" w:sz="0" w:space="0" w:color="auto"/>
        <w:left w:val="none" w:sz="0" w:space="0" w:color="auto"/>
        <w:bottom w:val="none" w:sz="0" w:space="0" w:color="auto"/>
        <w:right w:val="none" w:sz="0" w:space="0" w:color="auto"/>
      </w:divBdr>
      <w:divsChild>
        <w:div w:id="147313258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800412221">
      <w:bodyDiv w:val="1"/>
      <w:marLeft w:val="0"/>
      <w:marRight w:val="0"/>
      <w:marTop w:val="0"/>
      <w:marBottom w:val="0"/>
      <w:divBdr>
        <w:top w:val="none" w:sz="0" w:space="0" w:color="auto"/>
        <w:left w:val="none" w:sz="0" w:space="0" w:color="auto"/>
        <w:bottom w:val="none" w:sz="0" w:space="0" w:color="auto"/>
        <w:right w:val="none" w:sz="0" w:space="0" w:color="auto"/>
      </w:divBdr>
      <w:divsChild>
        <w:div w:id="131892265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805999710">
      <w:bodyDiv w:val="1"/>
      <w:marLeft w:val="0"/>
      <w:marRight w:val="0"/>
      <w:marTop w:val="0"/>
      <w:marBottom w:val="0"/>
      <w:divBdr>
        <w:top w:val="none" w:sz="0" w:space="0" w:color="auto"/>
        <w:left w:val="none" w:sz="0" w:space="0" w:color="auto"/>
        <w:bottom w:val="none" w:sz="0" w:space="0" w:color="auto"/>
        <w:right w:val="none" w:sz="0" w:space="0" w:color="auto"/>
      </w:divBdr>
      <w:divsChild>
        <w:div w:id="1945070262">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829326395">
      <w:bodyDiv w:val="1"/>
      <w:marLeft w:val="0"/>
      <w:marRight w:val="0"/>
      <w:marTop w:val="0"/>
      <w:marBottom w:val="0"/>
      <w:divBdr>
        <w:top w:val="none" w:sz="0" w:space="0" w:color="auto"/>
        <w:left w:val="none" w:sz="0" w:space="0" w:color="auto"/>
        <w:bottom w:val="none" w:sz="0" w:space="0" w:color="auto"/>
        <w:right w:val="none" w:sz="0" w:space="0" w:color="auto"/>
      </w:divBdr>
    </w:div>
    <w:div w:id="1863473347">
      <w:bodyDiv w:val="1"/>
      <w:marLeft w:val="0"/>
      <w:marRight w:val="0"/>
      <w:marTop w:val="0"/>
      <w:marBottom w:val="0"/>
      <w:divBdr>
        <w:top w:val="none" w:sz="0" w:space="0" w:color="auto"/>
        <w:left w:val="none" w:sz="0" w:space="0" w:color="auto"/>
        <w:bottom w:val="none" w:sz="0" w:space="0" w:color="auto"/>
        <w:right w:val="none" w:sz="0" w:space="0" w:color="auto"/>
      </w:divBdr>
      <w:divsChild>
        <w:div w:id="39131967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864056758">
      <w:bodyDiv w:val="1"/>
      <w:marLeft w:val="0"/>
      <w:marRight w:val="0"/>
      <w:marTop w:val="0"/>
      <w:marBottom w:val="0"/>
      <w:divBdr>
        <w:top w:val="none" w:sz="0" w:space="0" w:color="auto"/>
        <w:left w:val="none" w:sz="0" w:space="0" w:color="auto"/>
        <w:bottom w:val="none" w:sz="0" w:space="0" w:color="auto"/>
        <w:right w:val="none" w:sz="0" w:space="0" w:color="auto"/>
      </w:divBdr>
    </w:div>
    <w:div w:id="1903786011">
      <w:bodyDiv w:val="1"/>
      <w:marLeft w:val="0"/>
      <w:marRight w:val="0"/>
      <w:marTop w:val="0"/>
      <w:marBottom w:val="0"/>
      <w:divBdr>
        <w:top w:val="none" w:sz="0" w:space="0" w:color="auto"/>
        <w:left w:val="none" w:sz="0" w:space="0" w:color="auto"/>
        <w:bottom w:val="none" w:sz="0" w:space="0" w:color="auto"/>
        <w:right w:val="none" w:sz="0" w:space="0" w:color="auto"/>
      </w:divBdr>
    </w:div>
    <w:div w:id="1915823289">
      <w:bodyDiv w:val="1"/>
      <w:marLeft w:val="0"/>
      <w:marRight w:val="0"/>
      <w:marTop w:val="0"/>
      <w:marBottom w:val="0"/>
      <w:divBdr>
        <w:top w:val="none" w:sz="0" w:space="0" w:color="auto"/>
        <w:left w:val="none" w:sz="0" w:space="0" w:color="auto"/>
        <w:bottom w:val="none" w:sz="0" w:space="0" w:color="auto"/>
        <w:right w:val="none" w:sz="0" w:space="0" w:color="auto"/>
      </w:divBdr>
    </w:div>
    <w:div w:id="1945992812">
      <w:bodyDiv w:val="1"/>
      <w:marLeft w:val="0"/>
      <w:marRight w:val="0"/>
      <w:marTop w:val="0"/>
      <w:marBottom w:val="0"/>
      <w:divBdr>
        <w:top w:val="none" w:sz="0" w:space="0" w:color="auto"/>
        <w:left w:val="none" w:sz="0" w:space="0" w:color="auto"/>
        <w:bottom w:val="none" w:sz="0" w:space="0" w:color="auto"/>
        <w:right w:val="none" w:sz="0" w:space="0" w:color="auto"/>
      </w:divBdr>
      <w:divsChild>
        <w:div w:id="102186038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956861986">
      <w:bodyDiv w:val="1"/>
      <w:marLeft w:val="0"/>
      <w:marRight w:val="0"/>
      <w:marTop w:val="0"/>
      <w:marBottom w:val="0"/>
      <w:divBdr>
        <w:top w:val="none" w:sz="0" w:space="0" w:color="auto"/>
        <w:left w:val="none" w:sz="0" w:space="0" w:color="auto"/>
        <w:bottom w:val="none" w:sz="0" w:space="0" w:color="auto"/>
        <w:right w:val="none" w:sz="0" w:space="0" w:color="auto"/>
      </w:divBdr>
    </w:div>
    <w:div w:id="1970015830">
      <w:bodyDiv w:val="1"/>
      <w:marLeft w:val="0"/>
      <w:marRight w:val="0"/>
      <w:marTop w:val="0"/>
      <w:marBottom w:val="0"/>
      <w:divBdr>
        <w:top w:val="none" w:sz="0" w:space="0" w:color="auto"/>
        <w:left w:val="none" w:sz="0" w:space="0" w:color="auto"/>
        <w:bottom w:val="none" w:sz="0" w:space="0" w:color="auto"/>
        <w:right w:val="none" w:sz="0" w:space="0" w:color="auto"/>
      </w:divBdr>
    </w:div>
    <w:div w:id="1986162205">
      <w:bodyDiv w:val="1"/>
      <w:marLeft w:val="0"/>
      <w:marRight w:val="0"/>
      <w:marTop w:val="0"/>
      <w:marBottom w:val="0"/>
      <w:divBdr>
        <w:top w:val="none" w:sz="0" w:space="0" w:color="auto"/>
        <w:left w:val="none" w:sz="0" w:space="0" w:color="auto"/>
        <w:bottom w:val="none" w:sz="0" w:space="0" w:color="auto"/>
        <w:right w:val="none" w:sz="0" w:space="0" w:color="auto"/>
      </w:divBdr>
    </w:div>
    <w:div w:id="1991058956">
      <w:bodyDiv w:val="1"/>
      <w:marLeft w:val="0"/>
      <w:marRight w:val="0"/>
      <w:marTop w:val="0"/>
      <w:marBottom w:val="0"/>
      <w:divBdr>
        <w:top w:val="none" w:sz="0" w:space="0" w:color="auto"/>
        <w:left w:val="none" w:sz="0" w:space="0" w:color="auto"/>
        <w:bottom w:val="none" w:sz="0" w:space="0" w:color="auto"/>
        <w:right w:val="none" w:sz="0" w:space="0" w:color="auto"/>
      </w:divBdr>
    </w:div>
    <w:div w:id="2012246718">
      <w:bodyDiv w:val="1"/>
      <w:marLeft w:val="0"/>
      <w:marRight w:val="0"/>
      <w:marTop w:val="0"/>
      <w:marBottom w:val="0"/>
      <w:divBdr>
        <w:top w:val="none" w:sz="0" w:space="0" w:color="auto"/>
        <w:left w:val="none" w:sz="0" w:space="0" w:color="auto"/>
        <w:bottom w:val="none" w:sz="0" w:space="0" w:color="auto"/>
        <w:right w:val="none" w:sz="0" w:space="0" w:color="auto"/>
      </w:divBdr>
    </w:div>
    <w:div w:id="2025665184">
      <w:bodyDiv w:val="1"/>
      <w:marLeft w:val="0"/>
      <w:marRight w:val="0"/>
      <w:marTop w:val="0"/>
      <w:marBottom w:val="0"/>
      <w:divBdr>
        <w:top w:val="none" w:sz="0" w:space="0" w:color="auto"/>
        <w:left w:val="none" w:sz="0" w:space="0" w:color="auto"/>
        <w:bottom w:val="none" w:sz="0" w:space="0" w:color="auto"/>
        <w:right w:val="none" w:sz="0" w:space="0" w:color="auto"/>
      </w:divBdr>
    </w:div>
    <w:div w:id="20873404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F9D6AB-8703-B04D-8EA0-21248C4D5E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22</Pages>
  <Words>5633</Words>
  <Characters>15436</Characters>
  <Application>Microsoft Office Word</Application>
  <DocSecurity>0</DocSecurity>
  <Lines>5145</Lines>
  <Paragraphs>2106</Paragraphs>
  <ScaleCrop>false</ScaleCrop>
  <Company/>
  <LinksUpToDate>false</LinksUpToDate>
  <CharactersWithSpaces>18963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Zhou177,Y (pgt)</dc:creator>
  <cp:keywords/>
  <dc:description/>
  <cp:lastModifiedBy>Zhou177,Y (pgt)</cp:lastModifiedBy>
  <cp:revision>5</cp:revision>
  <cp:lastPrinted>2025-06-29T04:18:00Z</cp:lastPrinted>
  <dcterms:created xsi:type="dcterms:W3CDTF">2025-06-29T04:18:00Z</dcterms:created>
  <dcterms:modified xsi:type="dcterms:W3CDTF">2025-08-04T19:02:00Z</dcterms:modified>
</cp:coreProperties>
</file>