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chivo" w:cs="Archivo" w:eastAsia="Archivo" w:hAnsi="Archivo"/>
          <w:sz w:val="40"/>
          <w:szCs w:val="40"/>
        </w:rPr>
      </w:pPr>
      <w:r w:rsidDel="00000000" w:rsidR="00000000" w:rsidRPr="00000000">
        <w:rPr>
          <w:rFonts w:ascii="Archivo" w:cs="Archivo" w:eastAsia="Archivo" w:hAnsi="Archivo"/>
          <w:sz w:val="40"/>
          <w:szCs w:val="40"/>
          <w:rtl w:val="0"/>
        </w:rPr>
        <w:t xml:space="preserve">Fridge Ingredient Recognition Device</w:t>
      </w:r>
    </w:p>
    <w:p w:rsidR="00000000" w:rsidDel="00000000" w:rsidP="00000000" w:rsidRDefault="00000000" w:rsidRPr="00000000" w14:paraId="00000002">
      <w:pPr>
        <w:shd w:fill="ffffff" w:val="clear"/>
        <w:spacing w:line="276" w:lineRule="auto"/>
        <w:ind w:left="0" w:firstLine="0"/>
        <w:rPr>
          <w:rFonts w:ascii="Archivo" w:cs="Archivo" w:eastAsia="Archivo" w:hAnsi="Archivo"/>
          <w:sz w:val="24"/>
          <w:szCs w:val="24"/>
        </w:rPr>
      </w:pPr>
      <w:r w:rsidDel="00000000" w:rsidR="00000000" w:rsidRPr="00000000">
        <w:rPr>
          <w:rtl w:val="0"/>
        </w:rPr>
      </w:r>
    </w:p>
    <w:p w:rsidR="00000000" w:rsidDel="00000000" w:rsidP="00000000" w:rsidRDefault="00000000" w:rsidRPr="00000000" w14:paraId="00000003">
      <w:pPr>
        <w:shd w:fill="ffffff" w:val="clear"/>
        <w:spacing w:line="276" w:lineRule="auto"/>
        <w:ind w:left="0" w:firstLine="0"/>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1. Project vision</w:t>
      </w:r>
    </w:p>
    <w:p w:rsidR="00000000" w:rsidDel="00000000" w:rsidP="00000000" w:rsidRDefault="00000000" w:rsidRPr="00000000" w14:paraId="00000004">
      <w:pPr>
        <w:shd w:fill="ffffff" w:val="clear"/>
        <w:spacing w:line="276" w:lineRule="auto"/>
        <w:ind w:firstLine="720"/>
        <w:rPr>
          <w:rFonts w:ascii="Archivo" w:cs="Archivo" w:eastAsia="Archivo" w:hAnsi="Archivo"/>
        </w:rPr>
      </w:pPr>
      <w:r w:rsidDel="00000000" w:rsidR="00000000" w:rsidRPr="00000000">
        <w:rPr>
          <w:rFonts w:ascii="Archivo" w:cs="Archivo" w:eastAsia="Archivo" w:hAnsi="Archivo"/>
          <w:rtl w:val="0"/>
        </w:rPr>
        <w:t xml:space="preserve">FridgeLens is a magnet-mounted, battery-powered device that attaches to a refrigerator door. When the user presses a button, the onboard camera captures the fridge interior and a TensorFlow Lite model running on the XIAO ESP32S3 classifies the ingredients present. An OLED screen then suggests a recipe based on what is currently available and flags any ingredients that are close to expiring. The device works fully offline with no external data transmission.</w:t>
      </w:r>
    </w:p>
    <w:p w:rsidR="00000000" w:rsidDel="00000000" w:rsidP="00000000" w:rsidRDefault="00000000" w:rsidRPr="00000000" w14:paraId="00000005">
      <w:pPr>
        <w:spacing w:line="276" w:lineRule="auto"/>
        <w:ind w:firstLine="720"/>
        <w:rPr>
          <w:rFonts w:ascii="Archivo" w:cs="Archivo" w:eastAsia="Archivo" w:hAnsi="Archivo"/>
        </w:rPr>
      </w:pPr>
      <w:r w:rsidDel="00000000" w:rsidR="00000000" w:rsidRPr="00000000">
        <w:rPr>
          <w:rFonts w:ascii="Archivo" w:cs="Archivo" w:eastAsia="Archivo" w:hAnsi="Archivo"/>
          <w:rtl w:val="0"/>
        </w:rPr>
        <w:t xml:space="preserve">It is designed for people who cook at home regularly but often struggle to decide what to make, or forget about ingredients that sit in the fridge too long and go to waste. FridgeLens bridges the gap between "I have stuff in the fridge" and "I know what to cook tonight."</w:t>
      </w:r>
    </w:p>
    <w:p w:rsidR="00000000" w:rsidDel="00000000" w:rsidP="00000000" w:rsidRDefault="00000000" w:rsidRPr="00000000" w14:paraId="00000006">
      <w:pPr>
        <w:spacing w:line="276" w:lineRule="auto"/>
        <w:rPr>
          <w:rFonts w:ascii="Archivo" w:cs="Archivo" w:eastAsia="Archivo" w:hAnsi="Archivo"/>
        </w:rPr>
      </w:pPr>
      <w:r w:rsidDel="00000000" w:rsidR="00000000" w:rsidRPr="00000000">
        <w:rPr>
          <w:rtl w:val="0"/>
        </w:rPr>
      </w:r>
    </w:p>
    <w:p w:rsidR="00000000" w:rsidDel="00000000" w:rsidP="00000000" w:rsidRDefault="00000000" w:rsidRPr="00000000" w14:paraId="00000007">
      <w:pPr>
        <w:shd w:fill="ffffff" w:val="clear"/>
        <w:spacing w:line="276"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2. Design target</w:t>
      </w:r>
    </w:p>
    <w:p w:rsidR="00000000" w:rsidDel="00000000" w:rsidP="00000000" w:rsidRDefault="00000000" w:rsidRPr="00000000" w14:paraId="00000008">
      <w:pPr>
        <w:numPr>
          <w:ilvl w:val="0"/>
          <w:numId w:val="1"/>
        </w:numPr>
        <w:spacing w:line="276" w:lineRule="auto"/>
        <w:ind w:left="720" w:hanging="360"/>
        <w:rPr>
          <w:rFonts w:ascii="Archivo" w:cs="Archivo" w:eastAsia="Archivo" w:hAnsi="Archivo"/>
        </w:rPr>
      </w:pPr>
      <w:r w:rsidDel="00000000" w:rsidR="00000000" w:rsidRPr="00000000">
        <w:rPr>
          <w:rFonts w:ascii="Archivo" w:cs="Archivo" w:eastAsia="Archivo" w:hAnsi="Archivo"/>
          <w:rtl w:val="0"/>
        </w:rPr>
        <w:t xml:space="preserve">Classification accuracy: at least 85% across all 5 classes on a held-out test set</w:t>
      </w:r>
    </w:p>
    <w:p w:rsidR="00000000" w:rsidDel="00000000" w:rsidP="00000000" w:rsidRDefault="00000000" w:rsidRPr="00000000" w14:paraId="00000009">
      <w:pPr>
        <w:numPr>
          <w:ilvl w:val="0"/>
          <w:numId w:val="1"/>
        </w:numPr>
        <w:spacing w:line="276" w:lineRule="auto"/>
        <w:ind w:left="720" w:hanging="360"/>
        <w:rPr>
          <w:rFonts w:ascii="Archivo" w:cs="Archivo" w:eastAsia="Archivo" w:hAnsi="Archivo"/>
        </w:rPr>
      </w:pPr>
      <w:r w:rsidDel="00000000" w:rsidR="00000000" w:rsidRPr="00000000">
        <w:rPr>
          <w:rFonts w:ascii="Archivo" w:cs="Archivo" w:eastAsia="Archivo" w:hAnsi="Archivo"/>
          <w:rtl w:val="0"/>
        </w:rPr>
        <w:t xml:space="preserve">Inference latency: under 2 seconds from button press to OLED display</w:t>
      </w:r>
    </w:p>
    <w:p w:rsidR="00000000" w:rsidDel="00000000" w:rsidP="00000000" w:rsidRDefault="00000000" w:rsidRPr="00000000" w14:paraId="0000000A">
      <w:pPr>
        <w:numPr>
          <w:ilvl w:val="0"/>
          <w:numId w:val="1"/>
        </w:numPr>
        <w:spacing w:line="276" w:lineRule="auto"/>
        <w:ind w:left="720" w:hanging="360"/>
        <w:rPr>
          <w:rFonts w:ascii="Archivo" w:cs="Archivo" w:eastAsia="Archivo" w:hAnsi="Archivo"/>
        </w:rPr>
      </w:pPr>
      <w:r w:rsidDel="00000000" w:rsidR="00000000" w:rsidRPr="00000000">
        <w:rPr>
          <w:rFonts w:ascii="Archivo" w:cs="Archivo" w:eastAsia="Archivo" w:hAnsi="Archivo"/>
          <w:rtl w:val="0"/>
        </w:rPr>
        <w:t xml:space="preserve">Battery life: at least 8 hours of standby with 50 active captures/day on a 1000 mAh LiPo</w:t>
      </w:r>
    </w:p>
    <w:p w:rsidR="00000000" w:rsidDel="00000000" w:rsidP="00000000" w:rsidRDefault="00000000" w:rsidRPr="00000000" w14:paraId="0000000B">
      <w:pPr>
        <w:numPr>
          <w:ilvl w:val="0"/>
          <w:numId w:val="1"/>
        </w:numPr>
        <w:spacing w:line="276" w:lineRule="auto"/>
        <w:ind w:left="720" w:hanging="360"/>
        <w:rPr>
          <w:rFonts w:ascii="Archivo" w:cs="Archivo" w:eastAsia="Archivo" w:hAnsi="Archivo"/>
        </w:rPr>
      </w:pPr>
      <w:r w:rsidDel="00000000" w:rsidR="00000000" w:rsidRPr="00000000">
        <w:rPr>
          <w:rFonts w:ascii="Archivo" w:cs="Archivo" w:eastAsia="Archivo" w:hAnsi="Archivo"/>
          <w:rtl w:val="0"/>
        </w:rPr>
        <w:t xml:space="preserve">Model size: under 1 MB to fit within the ESP32S3 flash budget</w:t>
      </w:r>
    </w:p>
    <w:p w:rsidR="00000000" w:rsidDel="00000000" w:rsidP="00000000" w:rsidRDefault="00000000" w:rsidRPr="00000000" w14:paraId="0000000C">
      <w:pPr>
        <w:shd w:fill="ffffff" w:val="clear"/>
        <w:spacing w:line="276" w:lineRule="auto"/>
        <w:rPr>
          <w:rFonts w:ascii="Archivo" w:cs="Archivo" w:eastAsia="Archivo" w:hAnsi="Archivo"/>
          <w:sz w:val="24"/>
          <w:szCs w:val="24"/>
        </w:rPr>
      </w:pPr>
      <w:r w:rsidDel="00000000" w:rsidR="00000000" w:rsidRPr="00000000">
        <w:rPr>
          <w:rtl w:val="0"/>
        </w:rPr>
      </w:r>
    </w:p>
    <w:p w:rsidR="00000000" w:rsidDel="00000000" w:rsidP="00000000" w:rsidRDefault="00000000" w:rsidRPr="00000000" w14:paraId="0000000D">
      <w:pPr>
        <w:shd w:fill="ffffff" w:val="clear"/>
        <w:spacing w:line="276"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3. Resource constraint</w:t>
      </w:r>
    </w:p>
    <w:p w:rsidR="00000000" w:rsidDel="00000000" w:rsidP="00000000" w:rsidRDefault="00000000" w:rsidRPr="00000000" w14:paraId="0000000E">
      <w:pPr>
        <w:spacing w:line="276" w:lineRule="auto"/>
        <w:ind w:firstLine="720"/>
        <w:rPr>
          <w:rFonts w:ascii="Archivo" w:cs="Archivo" w:eastAsia="Archivo" w:hAnsi="Archivo"/>
        </w:rPr>
      </w:pPr>
      <w:r w:rsidDel="00000000" w:rsidR="00000000" w:rsidRPr="00000000">
        <w:rPr>
          <w:rFonts w:ascii="Archivo" w:cs="Archivo" w:eastAsia="Archivo" w:hAnsi="Archivo"/>
          <w:rtl w:val="0"/>
        </w:rPr>
        <w:t xml:space="preserve">The ESP32S3 provides 8 MB flash and 512 KB SRAM. The model binary is budgeted at 1 MB; runtime inference is capped at 200 KB SRAM to leave room for the image buffer and OLED driver. Camera input will be downsampled to 96x96 grayscale. The camera module powers down between captures to meet the battery target.</w:t>
      </w:r>
    </w:p>
    <w:p w:rsidR="00000000" w:rsidDel="00000000" w:rsidP="00000000" w:rsidRDefault="00000000" w:rsidRPr="00000000" w14:paraId="0000000F">
      <w:pPr>
        <w:shd w:fill="ffffff" w:val="clear"/>
        <w:spacing w:line="276" w:lineRule="auto"/>
        <w:rPr>
          <w:rFonts w:ascii="Archivo" w:cs="Archivo" w:eastAsia="Archivo" w:hAnsi="Archivo"/>
          <w:sz w:val="24"/>
          <w:szCs w:val="24"/>
        </w:rPr>
      </w:pPr>
      <w:r w:rsidDel="00000000" w:rsidR="00000000" w:rsidRPr="00000000">
        <w:rPr>
          <w:rtl w:val="0"/>
        </w:rPr>
      </w:r>
    </w:p>
    <w:p w:rsidR="00000000" w:rsidDel="00000000" w:rsidP="00000000" w:rsidRDefault="00000000" w:rsidRPr="00000000" w14:paraId="00000010">
      <w:pPr>
        <w:shd w:fill="ffffff" w:val="clear"/>
        <w:spacing w:line="276"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4. Trade-off hypothesis</w:t>
      </w:r>
    </w:p>
    <w:p w:rsidR="00000000" w:rsidDel="00000000" w:rsidP="00000000" w:rsidRDefault="00000000" w:rsidRPr="00000000" w14:paraId="00000011">
      <w:pPr>
        <w:shd w:fill="ffffff" w:val="clear"/>
        <w:spacing w:line="276" w:lineRule="auto"/>
        <w:ind w:firstLine="720"/>
        <w:rPr>
          <w:rFonts w:ascii="Archivo" w:cs="Archivo" w:eastAsia="Archivo" w:hAnsi="Archivo"/>
        </w:rPr>
      </w:pPr>
      <w:r w:rsidDel="00000000" w:rsidR="00000000" w:rsidRPr="00000000">
        <w:rPr>
          <w:rFonts w:ascii="Archivo" w:cs="Archivo" w:eastAsia="Archivo" w:hAnsi="Archivo"/>
          <w:rtl w:val="0"/>
        </w:rPr>
        <w:t xml:space="preserve">The main trade-off is model size vs. accuracy. A MobileNetV2 backbone quantized to INT8 at 96x96 input is expected to meet the accuracy target while staying within the memory budget. Three operating points will be tested, 96x96 INT8, 128x128 INT8, and 96x96 FP32, and results will be plotted to identify the best trade-off. The prediction is that INT8 quantization costs less than 3% accuracy while reducing model size by roughly 4x.</w:t>
      </w:r>
    </w:p>
    <w:p w:rsidR="00000000" w:rsidDel="00000000" w:rsidP="00000000" w:rsidRDefault="00000000" w:rsidRPr="00000000" w14:paraId="00000012">
      <w:pPr>
        <w:shd w:fill="ffffff" w:val="clear"/>
        <w:spacing w:line="276" w:lineRule="auto"/>
        <w:rPr>
          <w:rFonts w:ascii="Archivo" w:cs="Archivo" w:eastAsia="Archivo" w:hAnsi="Archivo"/>
          <w:sz w:val="24"/>
          <w:szCs w:val="24"/>
        </w:rPr>
      </w:pPr>
      <w:r w:rsidDel="00000000" w:rsidR="00000000" w:rsidRPr="00000000">
        <w:rPr>
          <w:rtl w:val="0"/>
        </w:rPr>
      </w:r>
    </w:p>
    <w:p w:rsidR="00000000" w:rsidDel="00000000" w:rsidP="00000000" w:rsidRDefault="00000000" w:rsidRPr="00000000" w14:paraId="00000013">
      <w:pPr>
        <w:shd w:fill="ffffff" w:val="clear"/>
        <w:spacing w:line="276"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5. Dataset plan</w:t>
      </w:r>
    </w:p>
    <w:p w:rsidR="00000000" w:rsidDel="00000000" w:rsidP="00000000" w:rsidRDefault="00000000" w:rsidRPr="00000000" w14:paraId="00000014">
      <w:pPr>
        <w:shd w:fill="ffffff" w:val="clear"/>
        <w:spacing w:line="276" w:lineRule="auto"/>
        <w:ind w:firstLine="720"/>
        <w:rPr>
          <w:rFonts w:ascii="Archivo" w:cs="Archivo" w:eastAsia="Archivo" w:hAnsi="Archivo"/>
        </w:rPr>
      </w:pPr>
      <w:r w:rsidDel="00000000" w:rsidR="00000000" w:rsidRPr="00000000">
        <w:rPr>
          <w:rFonts w:ascii="Archivo" w:cs="Archivo" w:eastAsia="Archivo" w:hAnsi="Archivo"/>
          <w:rtl w:val="0"/>
        </w:rPr>
        <w:t xml:space="preserve">5 classes reflecting common everyday fridge ingredients: eggs, carrots, leafy greens, tofu, and condiment bottles. 150 images per class will be self-captured inside a real fridge under varied lighting and partial occlusion, then augmented to roughly 600 per class. A public food image dataset will supplement self-collected data. Split: 70% train / 10% validation / 20% test. The test set is held out until final evaluation. Class balance will be verified before training.</w:t>
      </w:r>
    </w:p>
    <w:p w:rsidR="00000000" w:rsidDel="00000000" w:rsidP="00000000" w:rsidRDefault="00000000" w:rsidRPr="00000000" w14:paraId="00000015">
      <w:pPr>
        <w:shd w:fill="ffffff" w:val="clear"/>
        <w:spacing w:line="276" w:lineRule="auto"/>
        <w:rPr>
          <w:rFonts w:ascii="Archivo" w:cs="Archivo" w:eastAsia="Archivo" w:hAnsi="Archivo"/>
          <w:sz w:val="24"/>
          <w:szCs w:val="24"/>
        </w:rPr>
      </w:pPr>
      <w:r w:rsidDel="00000000" w:rsidR="00000000" w:rsidRPr="00000000">
        <w:rPr>
          <w:rtl w:val="0"/>
        </w:rPr>
      </w:r>
    </w:p>
    <w:p w:rsidR="00000000" w:rsidDel="00000000" w:rsidP="00000000" w:rsidRDefault="00000000" w:rsidRPr="00000000" w14:paraId="00000016">
      <w:pPr>
        <w:shd w:fill="ffffff" w:val="clear"/>
        <w:spacing w:line="276"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6. Timeline</w:t>
      </w:r>
    </w:p>
    <w:p w:rsidR="00000000" w:rsidDel="00000000" w:rsidP="00000000" w:rsidRDefault="00000000" w:rsidRPr="00000000" w14:paraId="00000017">
      <w:pPr>
        <w:shd w:fill="ffffff" w:val="clear"/>
        <w:spacing w:line="276" w:lineRule="auto"/>
        <w:rPr>
          <w:rFonts w:ascii="Archivo" w:cs="Archivo" w:eastAsia="Archivo" w:hAnsi="Archivo"/>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7335"/>
        <w:tblGridChange w:id="0">
          <w:tblGrid>
            <w:gridCol w:w="2025"/>
            <w:gridCol w:w="7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widowControl w:val="0"/>
              <w:spacing w:line="276" w:lineRule="auto"/>
              <w:rPr>
                <w:rFonts w:ascii="Archivo" w:cs="Archivo" w:eastAsia="Archivo" w:hAnsi="Archivo"/>
                <w:b w:val="1"/>
                <w:bCs w:val="1"/>
              </w:rPr>
            </w:pPr>
            <w:r w:rsidDel="00000000" w:rsidR="00000000" w:rsidRPr="00000000">
              <w:rPr>
                <w:rFonts w:ascii="Archivo" w:cs="Archivo" w:eastAsia="Archivo" w:hAnsi="Archivo"/>
                <w:b w:val="1"/>
                <w:bCs w:val="1"/>
                <w:rtl w:val="0"/>
              </w:rPr>
              <w:t xml:space="preserve">Week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widowControl w:val="0"/>
              <w:spacing w:line="276" w:lineRule="auto"/>
              <w:rPr>
                <w:rFonts w:ascii="Archivo" w:cs="Archivo" w:eastAsia="Archivo" w:hAnsi="Archivo"/>
                <w:b w:val="1"/>
                <w:bCs w:val="1"/>
              </w:rPr>
            </w:pPr>
            <w:r w:rsidDel="00000000" w:rsidR="00000000" w:rsidRPr="00000000">
              <w:rPr>
                <w:rFonts w:ascii="Archivo" w:cs="Archivo" w:eastAsia="Archivo" w:hAnsi="Archivo"/>
                <w:b w:val="1"/>
                <w:bCs w:val="1"/>
                <w:rtl w:val="0"/>
              </w:rPr>
              <w:t xml:space="preserve">Milestone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Hardware setup; data collection begins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Dataset complete; augmentation applied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Baseline model trained (224x224 FP32)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TFLite INT8 conversion; first on-device inference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Full pipeline integrated (button, camera, inference, OLED)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Recipe matching and expiry reminder logic added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Systematic evaluation: accuracy, latency, battery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Enclosure built; UI polished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widowControl w:val="0"/>
              <w:spacing w:line="276" w:lineRule="auto"/>
              <w:rPr>
                <w:rFonts w:ascii="Archivo" w:cs="Archivo" w:eastAsia="Archivo" w:hAnsi="Archivo"/>
              </w:rPr>
            </w:pPr>
            <w:r w:rsidDel="00000000" w:rsidR="00000000" w:rsidRPr="00000000">
              <w:rPr>
                <w:rFonts w:ascii="Archivo" w:cs="Archivo" w:eastAsia="Archivo" w:hAnsi="Archivo"/>
                <w:rtl w:val="0"/>
              </w:rPr>
              <w:t xml:space="preserve">Final report and demo submission</w:t>
            </w:r>
          </w:p>
        </w:tc>
      </w:tr>
    </w:tbl>
    <w:p w:rsidR="00000000" w:rsidDel="00000000" w:rsidP="00000000" w:rsidRDefault="00000000" w:rsidRPr="00000000" w14:paraId="0000002C">
      <w:pPr>
        <w:shd w:fill="ffffff" w:val="clear"/>
        <w:spacing w:line="276" w:lineRule="auto"/>
        <w:rPr>
          <w:rFonts w:ascii="Archivo" w:cs="Archivo" w:eastAsia="Archivo" w:hAnsi="Archivo"/>
          <w:sz w:val="24"/>
          <w:szCs w:val="24"/>
        </w:rPr>
      </w:pPr>
      <w:r w:rsidDel="00000000" w:rsidR="00000000" w:rsidRPr="00000000">
        <w:rPr>
          <w:rtl w:val="0"/>
        </w:rPr>
      </w:r>
    </w:p>
    <w:p w:rsidR="00000000" w:rsidDel="00000000" w:rsidP="00000000" w:rsidRDefault="00000000" w:rsidRPr="00000000" w14:paraId="0000002D">
      <w:pPr>
        <w:shd w:fill="ffffff" w:val="clear"/>
        <w:spacing w:line="276" w:lineRule="auto"/>
        <w:rPr>
          <w:rFonts w:ascii="Archivo" w:cs="Archivo" w:eastAsia="Archivo" w:hAnsi="Archivo"/>
          <w:sz w:val="24"/>
          <w:szCs w:val="24"/>
        </w:rPr>
      </w:pPr>
      <w:r w:rsidDel="00000000" w:rsidR="00000000" w:rsidRPr="00000000">
        <w:rPr>
          <w:rFonts w:ascii="Archivo" w:cs="Archivo" w:eastAsia="Archivo" w:hAnsi="Archivo"/>
          <w:sz w:val="24"/>
          <w:szCs w:val="24"/>
          <w:rtl w:val="0"/>
        </w:rPr>
        <w:t xml:space="preserve">7. Risks</w:t>
      </w:r>
    </w:p>
    <w:p w:rsidR="00000000" w:rsidDel="00000000" w:rsidP="00000000" w:rsidRDefault="00000000" w:rsidRPr="00000000" w14:paraId="0000002E">
      <w:pPr>
        <w:numPr>
          <w:ilvl w:val="0"/>
          <w:numId w:val="2"/>
        </w:numPr>
        <w:shd w:fill="ffffff" w:val="clear"/>
        <w:spacing w:line="276" w:lineRule="auto"/>
        <w:ind w:left="720" w:hanging="360"/>
        <w:rPr>
          <w:rFonts w:ascii="Archivo" w:cs="Archivo" w:eastAsia="Archivo" w:hAnsi="Archivo"/>
        </w:rPr>
      </w:pPr>
      <w:r w:rsidDel="00000000" w:rsidR="00000000" w:rsidRPr="00000000">
        <w:rPr>
          <w:rFonts w:ascii="Archivo" w:cs="Archivo" w:eastAsia="Archivo" w:hAnsi="Archivo"/>
          <w:rtl w:val="0"/>
        </w:rPr>
        <w:t xml:space="preserve">Fridge lighting variability. Low or inconsistent light is the most likely failure mode. Mitigation: collect training data under low-light conditions and add a small fill LED to the enclosure.</w:t>
      </w:r>
    </w:p>
    <w:p w:rsidR="00000000" w:rsidDel="00000000" w:rsidP="00000000" w:rsidRDefault="00000000" w:rsidRPr="00000000" w14:paraId="0000002F">
      <w:pPr>
        <w:numPr>
          <w:ilvl w:val="0"/>
          <w:numId w:val="2"/>
        </w:numPr>
        <w:shd w:fill="ffffff" w:val="clear"/>
        <w:spacing w:line="276" w:lineRule="auto"/>
        <w:ind w:left="720" w:hanging="360"/>
        <w:rPr>
          <w:rFonts w:ascii="Archivo" w:cs="Archivo" w:eastAsia="Archivo" w:hAnsi="Archivo"/>
        </w:rPr>
      </w:pPr>
      <w:r w:rsidDel="00000000" w:rsidR="00000000" w:rsidRPr="00000000">
        <w:rPr>
          <w:rFonts w:ascii="Archivo" w:cs="Archivo" w:eastAsia="Archivo" w:hAnsi="Archivo"/>
          <w:rtl w:val="0"/>
        </w:rPr>
        <w:t xml:space="preserve">RAM overflow at inference time. If the model exceeds the memory budget, fall back to MobileNetV1 or reduce input to 64x64. Memory profiling will happen in Week 5 before full hardware integration.</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i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chivo-regular.ttf"/><Relationship Id="rId2" Type="http://schemas.openxmlformats.org/officeDocument/2006/relationships/font" Target="fonts/Archivo-bold.ttf"/><Relationship Id="rId3" Type="http://schemas.openxmlformats.org/officeDocument/2006/relationships/font" Target="fonts/Archivo-italic.ttf"/><Relationship Id="rId4" Type="http://schemas.openxmlformats.org/officeDocument/2006/relationships/font" Target="fonts/Ar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