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18EA8" w14:textId="77777777" w:rsidR="00AC1EE2" w:rsidRPr="00A46655" w:rsidRDefault="00AC1EE2" w:rsidP="00AC1EE2">
      <w:pPr>
        <w:jc w:val="center"/>
        <w:rPr>
          <w:b/>
          <w:bCs/>
          <w:sz w:val="40"/>
          <w:szCs w:val="40"/>
        </w:rPr>
      </w:pPr>
      <w:r w:rsidRPr="00A46655">
        <w:rPr>
          <w:b/>
          <w:bCs/>
          <w:sz w:val="40"/>
          <w:szCs w:val="40"/>
        </w:rPr>
        <w:t>TEST REPORT</w:t>
      </w:r>
    </w:p>
    <w:p w14:paraId="2B6A9694" w14:textId="77777777" w:rsidR="00AC1EE2" w:rsidRPr="00AF123E" w:rsidRDefault="00AC1EE2" w:rsidP="00AC1EE2">
      <w:pPr>
        <w:rPr>
          <w:b/>
          <w:bCs/>
        </w:rPr>
      </w:pPr>
      <w:r w:rsidRPr="00AF123E">
        <w:rPr>
          <w:b/>
          <w:bCs/>
        </w:rPr>
        <w:t>TESTING PROCESS (OVERVIEW)</w:t>
      </w:r>
    </w:p>
    <w:p w14:paraId="331F738C" w14:textId="77777777" w:rsidR="00AC1EE2" w:rsidRPr="00032767" w:rsidRDefault="00AC1EE2" w:rsidP="00AC1EE2">
      <w:r w:rsidRPr="00317AE8">
        <w:t xml:space="preserve">The testing process for </w:t>
      </w:r>
      <w:r>
        <w:t>this</w:t>
      </w:r>
      <w:r w:rsidRPr="00317AE8">
        <w:t xml:space="preserve"> </w:t>
      </w:r>
      <w:r>
        <w:t>p</w:t>
      </w:r>
      <w:r w:rsidRPr="00317AE8">
        <w:t xml:space="preserve">roject was meticulously structured to ensure comprehensive validation of the software's functionality, compatibility, and efficiency. The testing activities were carried out in various stages, aligning with the program's development progress. The primary focus was on verifying the program's </w:t>
      </w:r>
      <w:r>
        <w:t>behaviour</w:t>
      </w:r>
      <w:r w:rsidRPr="00317AE8">
        <w:t xml:space="preserve"> on different operating systems, assessing individual function performance through modular/unit testing, and validating multiple conditions using automated tests. The </w:t>
      </w:r>
      <w:r>
        <w:t>main</w:t>
      </w:r>
      <w:r w:rsidRPr="00317AE8">
        <w:t xml:space="preserve"> goal w</w:t>
      </w:r>
      <w:r>
        <w:t>as</w:t>
      </w:r>
      <w:r w:rsidRPr="00317AE8">
        <w:t xml:space="preserve"> to ensure accurate package allocation to trucks and the optimal selection of routes for each truck.</w:t>
      </w:r>
    </w:p>
    <w:p w14:paraId="58A09C26" w14:textId="77777777" w:rsidR="00AC1EE2" w:rsidRPr="00317AE8" w:rsidRDefault="00AC1EE2" w:rsidP="00AC1EE2">
      <w:r w:rsidRPr="00317AE8">
        <w:rPr>
          <w:b/>
          <w:bCs/>
        </w:rPr>
        <w:t>Test Plan Objectives:</w:t>
      </w:r>
    </w:p>
    <w:p w14:paraId="249332ED" w14:textId="77777777" w:rsidR="00AC1EE2" w:rsidRPr="00317AE8" w:rsidRDefault="00AC1EE2" w:rsidP="00AC1EE2">
      <w:r w:rsidRPr="00317AE8">
        <w:t>The objectives of the test plan were as follows:</w:t>
      </w:r>
    </w:p>
    <w:p w14:paraId="3E156EC3" w14:textId="77777777" w:rsidR="00AC1EE2" w:rsidRPr="00317AE8" w:rsidRDefault="00AC1EE2" w:rsidP="00AC1EE2">
      <w:pPr>
        <w:numPr>
          <w:ilvl w:val="0"/>
          <w:numId w:val="1"/>
        </w:numPr>
      </w:pPr>
      <w:r w:rsidRPr="00317AE8">
        <w:rPr>
          <w:b/>
          <w:bCs/>
        </w:rPr>
        <w:t>Compatibility Testing:</w:t>
      </w:r>
      <w:r w:rsidRPr="00317AE8">
        <w:t xml:space="preserve"> Validate program execution on both Windows and macOS operating systems.</w:t>
      </w:r>
    </w:p>
    <w:p w14:paraId="5746FF50" w14:textId="77777777" w:rsidR="00AC1EE2" w:rsidRPr="00317AE8" w:rsidRDefault="00AC1EE2" w:rsidP="00AC1EE2">
      <w:pPr>
        <w:numPr>
          <w:ilvl w:val="0"/>
          <w:numId w:val="1"/>
        </w:numPr>
      </w:pPr>
      <w:r w:rsidRPr="00317AE8">
        <w:rPr>
          <w:b/>
          <w:bCs/>
        </w:rPr>
        <w:t>Function Performance Testing:</w:t>
      </w:r>
      <w:r w:rsidRPr="00317AE8">
        <w:t xml:space="preserve"> Thoroughly test individual functions' performance through modular and unit testing.</w:t>
      </w:r>
    </w:p>
    <w:p w14:paraId="59BD7D0C" w14:textId="77777777" w:rsidR="00AC1EE2" w:rsidRPr="00317AE8" w:rsidRDefault="00AC1EE2" w:rsidP="00AC1EE2">
      <w:pPr>
        <w:numPr>
          <w:ilvl w:val="0"/>
          <w:numId w:val="1"/>
        </w:numPr>
      </w:pPr>
      <w:r w:rsidRPr="00317AE8">
        <w:rPr>
          <w:b/>
          <w:bCs/>
        </w:rPr>
        <w:t>Automated Tests:</w:t>
      </w:r>
      <w:r w:rsidRPr="00317AE8">
        <w:t xml:space="preserve"> Employ automated tests to evaluate diverse conditions and confirm adherence to requirements</w:t>
      </w:r>
      <w:r>
        <w:t>, simultaneously easing the testing process.</w:t>
      </w:r>
    </w:p>
    <w:p w14:paraId="55731F28" w14:textId="77777777" w:rsidR="00AC1EE2" w:rsidRPr="00032767" w:rsidRDefault="00AC1EE2" w:rsidP="00AC1EE2">
      <w:pPr>
        <w:numPr>
          <w:ilvl w:val="0"/>
          <w:numId w:val="1"/>
        </w:numPr>
      </w:pPr>
      <w:r>
        <w:rPr>
          <w:b/>
          <w:bCs/>
        </w:rPr>
        <w:t>Diversion Calculation</w:t>
      </w:r>
      <w:r w:rsidRPr="00317AE8">
        <w:rPr>
          <w:b/>
          <w:bCs/>
        </w:rPr>
        <w:t xml:space="preserve"> Testing:</w:t>
      </w:r>
      <w:r w:rsidRPr="00317AE8">
        <w:t xml:space="preserve"> Validate that the program accurately assigns packages to trucks and selects the most efficient routes.</w:t>
      </w:r>
    </w:p>
    <w:p w14:paraId="3C7F2DA7" w14:textId="77777777" w:rsidR="00AC1EE2" w:rsidRPr="00317AE8" w:rsidRDefault="00AC1EE2" w:rsidP="00AC1EE2">
      <w:r w:rsidRPr="00317AE8">
        <w:rPr>
          <w:b/>
          <w:bCs/>
        </w:rPr>
        <w:t>Testing Stages:</w:t>
      </w:r>
    </w:p>
    <w:p w14:paraId="76073DA0" w14:textId="77777777" w:rsidR="00AC1EE2" w:rsidRPr="00317AE8" w:rsidRDefault="00AC1EE2" w:rsidP="00AC1EE2">
      <w:r w:rsidRPr="00317AE8">
        <w:t>The test plan was executed across multiple distinct stages:</w:t>
      </w:r>
    </w:p>
    <w:p w14:paraId="0ED41ACA" w14:textId="77777777" w:rsidR="00AC1EE2" w:rsidRPr="00317AE8" w:rsidRDefault="00AC1EE2" w:rsidP="00AC1EE2">
      <w:pPr>
        <w:numPr>
          <w:ilvl w:val="0"/>
          <w:numId w:val="2"/>
        </w:numPr>
      </w:pPr>
      <w:r w:rsidRPr="00317AE8">
        <w:rPr>
          <w:b/>
          <w:bCs/>
        </w:rPr>
        <w:t>Unit Testing</w:t>
      </w:r>
      <w:r>
        <w:rPr>
          <w:b/>
          <w:bCs/>
        </w:rPr>
        <w:t xml:space="preserve"> (Blackbox/Whitebox)</w:t>
      </w:r>
      <w:r w:rsidRPr="00317AE8">
        <w:rPr>
          <w:b/>
          <w:bCs/>
        </w:rPr>
        <w:t>:</w:t>
      </w:r>
      <w:r w:rsidRPr="00317AE8">
        <w:t xml:space="preserve"> Individual functions were subjected to rigorous unit testing, encompassing both black box and white box test data. The focus was on validating expected </w:t>
      </w:r>
      <w:r>
        <w:t>behaviours</w:t>
      </w:r>
      <w:r w:rsidRPr="00317AE8">
        <w:t xml:space="preserve"> and uncovering potential </w:t>
      </w:r>
      <w:r>
        <w:t>bugs or logical errors</w:t>
      </w:r>
      <w:r w:rsidRPr="00317AE8">
        <w:t>.</w:t>
      </w:r>
    </w:p>
    <w:p w14:paraId="7A146E01" w14:textId="77777777" w:rsidR="00AC1EE2" w:rsidRPr="00317AE8" w:rsidRDefault="00AC1EE2" w:rsidP="00AC1EE2">
      <w:pPr>
        <w:numPr>
          <w:ilvl w:val="0"/>
          <w:numId w:val="2"/>
        </w:numPr>
      </w:pPr>
      <w:r w:rsidRPr="00317AE8">
        <w:rPr>
          <w:b/>
          <w:bCs/>
        </w:rPr>
        <w:t>Integration Testing:</w:t>
      </w:r>
      <w:r w:rsidRPr="00317AE8">
        <w:t xml:space="preserve"> Different </w:t>
      </w:r>
      <w:r>
        <w:t>functions</w:t>
      </w:r>
      <w:r w:rsidRPr="00317AE8">
        <w:t xml:space="preserve"> were assessed for compatibility to ensure cohesive functionality. </w:t>
      </w:r>
      <w:r>
        <w:t>Rigorous</w:t>
      </w:r>
      <w:r w:rsidRPr="00317AE8">
        <w:t xml:space="preserve"> testing was conducted to verify that the output aligned with specified business requirements.</w:t>
      </w:r>
    </w:p>
    <w:p w14:paraId="7CCD0629" w14:textId="77777777" w:rsidR="00AC1EE2" w:rsidRPr="00317AE8" w:rsidRDefault="00AC1EE2" w:rsidP="00AC1EE2">
      <w:pPr>
        <w:numPr>
          <w:ilvl w:val="0"/>
          <w:numId w:val="2"/>
        </w:numPr>
      </w:pPr>
      <w:r w:rsidRPr="00317AE8">
        <w:rPr>
          <w:b/>
          <w:bCs/>
        </w:rPr>
        <w:t>End-to-End Testing:</w:t>
      </w:r>
      <w:r w:rsidRPr="00317AE8">
        <w:t xml:space="preserve"> The complete program was evaluated to ensure seamless execution from start to finish. This stage focused on validating the program's overall </w:t>
      </w:r>
      <w:r>
        <w:t>behaviour</w:t>
      </w:r>
      <w:r w:rsidRPr="00317AE8">
        <w:t>, including data flow and interactions between different modules.</w:t>
      </w:r>
    </w:p>
    <w:p w14:paraId="60723F04" w14:textId="77777777" w:rsidR="00AC1EE2" w:rsidRPr="00032767" w:rsidRDefault="00AC1EE2" w:rsidP="00AC1EE2">
      <w:pPr>
        <w:numPr>
          <w:ilvl w:val="0"/>
          <w:numId w:val="2"/>
        </w:numPr>
      </w:pPr>
      <w:r w:rsidRPr="00317AE8">
        <w:rPr>
          <w:b/>
          <w:bCs/>
        </w:rPr>
        <w:t>Acceptance Testing:</w:t>
      </w:r>
      <w:r w:rsidRPr="00317AE8">
        <w:t xml:space="preserve"> The final stage involved validating that all specified business requirements were satisfactorily met. This step ensured that the program fulfilled its intended purposes and met user expectations.</w:t>
      </w:r>
    </w:p>
    <w:p w14:paraId="19E85A7E" w14:textId="77777777" w:rsidR="00AC1EE2" w:rsidRPr="00317AE8" w:rsidRDefault="00AC1EE2" w:rsidP="00AC1EE2">
      <w:r w:rsidRPr="00317AE8">
        <w:rPr>
          <w:b/>
          <w:bCs/>
        </w:rPr>
        <w:t>Test Design Process:</w:t>
      </w:r>
    </w:p>
    <w:p w14:paraId="01E445AE" w14:textId="77777777" w:rsidR="00AC1EE2" w:rsidRPr="00317AE8" w:rsidRDefault="00AC1EE2" w:rsidP="00AC1EE2">
      <w:r w:rsidRPr="00317AE8">
        <w:t>The design of each test followed a systematic process:</w:t>
      </w:r>
    </w:p>
    <w:p w14:paraId="2D51D6A4" w14:textId="77777777" w:rsidR="00AC1EE2" w:rsidRPr="00317AE8" w:rsidRDefault="00AC1EE2" w:rsidP="00AC1EE2">
      <w:pPr>
        <w:pStyle w:val="ListParagraph"/>
        <w:numPr>
          <w:ilvl w:val="0"/>
          <w:numId w:val="3"/>
        </w:numPr>
      </w:pPr>
      <w:r w:rsidRPr="007A25A7">
        <w:rPr>
          <w:b/>
          <w:bCs/>
        </w:rPr>
        <w:lastRenderedPageBreak/>
        <w:t>Function Specifications:</w:t>
      </w:r>
      <w:r w:rsidRPr="00317AE8">
        <w:t xml:space="preserve"> Detailed descriptions of functions, including purpose, unusual conditions, and parameters, were outlined.</w:t>
      </w:r>
    </w:p>
    <w:p w14:paraId="37A40E6C" w14:textId="77777777" w:rsidR="00AC1EE2" w:rsidRPr="00317AE8" w:rsidRDefault="00AC1EE2" w:rsidP="00AC1EE2">
      <w:pPr>
        <w:pStyle w:val="ListParagraph"/>
        <w:numPr>
          <w:ilvl w:val="0"/>
          <w:numId w:val="3"/>
        </w:numPr>
      </w:pPr>
      <w:r w:rsidRPr="007A25A7">
        <w:rPr>
          <w:b/>
          <w:bCs/>
        </w:rPr>
        <w:t>Traceability Matrix:</w:t>
      </w:r>
      <w:r w:rsidRPr="00317AE8">
        <w:t xml:space="preserve"> A traceability matrix was established to link requirements to corresponding test cases, ensuring comprehensive coverage.</w:t>
      </w:r>
    </w:p>
    <w:p w14:paraId="2BCA2299" w14:textId="77777777" w:rsidR="00AC1EE2" w:rsidRPr="00317AE8" w:rsidRDefault="00AC1EE2" w:rsidP="00AC1EE2">
      <w:pPr>
        <w:pStyle w:val="ListParagraph"/>
        <w:numPr>
          <w:ilvl w:val="0"/>
          <w:numId w:val="3"/>
        </w:numPr>
      </w:pPr>
      <w:r w:rsidRPr="007A25A7">
        <w:rPr>
          <w:b/>
          <w:bCs/>
        </w:rPr>
        <w:t>Test Case Preparation:</w:t>
      </w:r>
      <w:r w:rsidRPr="00317AE8">
        <w:t xml:space="preserve"> </w:t>
      </w:r>
      <w:r>
        <w:t xml:space="preserve">Blackbox testing formed the very first step in the development of test cases and followed the route mentioned in the Testing Stages section above. </w:t>
      </w:r>
      <w:r w:rsidRPr="00317AE8">
        <w:t>These cases encompassed various test data inputs and conditions.</w:t>
      </w:r>
    </w:p>
    <w:p w14:paraId="049E0780" w14:textId="77777777" w:rsidR="00AC1EE2" w:rsidRPr="00317AE8" w:rsidRDefault="00AC1EE2" w:rsidP="00AC1EE2">
      <w:pPr>
        <w:pStyle w:val="ListParagraph"/>
        <w:numPr>
          <w:ilvl w:val="0"/>
          <w:numId w:val="3"/>
        </w:numPr>
      </w:pPr>
      <w:r w:rsidRPr="007A25A7">
        <w:rPr>
          <w:b/>
          <w:bCs/>
        </w:rPr>
        <w:t>Peer Review:</w:t>
      </w:r>
      <w:r w:rsidRPr="00317AE8">
        <w:t xml:space="preserve"> Test cases were subjected to </w:t>
      </w:r>
      <w:r>
        <w:t xml:space="preserve">a </w:t>
      </w:r>
      <w:r w:rsidRPr="00317AE8">
        <w:t>thorough review by quality assurance team members to validate accuracy and comprehensiveness.</w:t>
      </w:r>
    </w:p>
    <w:p w14:paraId="3D926AA7" w14:textId="77777777" w:rsidR="00AC1EE2" w:rsidRPr="00032767" w:rsidRDefault="00AC1EE2" w:rsidP="00AC1EE2">
      <w:r w:rsidRPr="00317AE8">
        <w:t>The integration of these rigorous testing stages and processes aimed to validate the program's functionality, performance, and adherence to business requirements.</w:t>
      </w:r>
    </w:p>
    <w:p w14:paraId="35126881" w14:textId="77777777" w:rsidR="00AC1EE2" w:rsidRPr="009E204F" w:rsidRDefault="00AC1EE2" w:rsidP="00AC1EE2">
      <w:r w:rsidRPr="009E204F">
        <w:rPr>
          <w:b/>
          <w:bCs/>
        </w:rPr>
        <w:t>Scope of Testing:</w:t>
      </w:r>
    </w:p>
    <w:p w14:paraId="1E3FDC8E" w14:textId="77777777" w:rsidR="00AC1EE2" w:rsidRPr="009E204F" w:rsidRDefault="00AC1EE2" w:rsidP="00AC1EE2">
      <w:r w:rsidRPr="00E4130C">
        <w:t xml:space="preserve">The scope of testing for the functions was strategically </w:t>
      </w:r>
      <w:r>
        <w:t>defined</w:t>
      </w:r>
      <w:r w:rsidRPr="00E4130C">
        <w:t xml:space="preserve"> to ensure a comprehensive assessment while optimizing testing efforts</w:t>
      </w:r>
      <w:r w:rsidRPr="009E204F">
        <w:t xml:space="preserve">. The black box test data was thoughtfully selected to encompass a wide array of scenarios, including varying conditions and potential unusual cases. </w:t>
      </w:r>
      <w:r w:rsidRPr="00046E83">
        <w:t>The goal was to thoroughly test the functions using real-world scenarios to ensure reliability and robustness.</w:t>
      </w:r>
    </w:p>
    <w:p w14:paraId="12FCF633" w14:textId="77777777" w:rsidR="00AC1EE2" w:rsidRPr="009E204F" w:rsidRDefault="00AC1EE2" w:rsidP="00AC1EE2">
      <w:pPr>
        <w:ind w:firstLine="720"/>
      </w:pPr>
      <w:r w:rsidRPr="009E204F">
        <w:t>During the development process, functions were designed to address potential unusual conditions, ensuring that certain scenarios</w:t>
      </w:r>
      <w:r>
        <w:t>,</w:t>
      </w:r>
      <w:r w:rsidRPr="009E204F">
        <w:t xml:space="preserve"> that would typically trigger these conditions would never arise. This strategic approach allowed the development teams to pre-emptively handle potential anomalies, thus minimizing the need for extensive testing of </w:t>
      </w:r>
      <w:r>
        <w:t>those unusual</w:t>
      </w:r>
      <w:r w:rsidRPr="009E204F">
        <w:t xml:space="preserve"> conditions in subsequent milestones.</w:t>
      </w:r>
    </w:p>
    <w:p w14:paraId="0D7DC85D" w14:textId="77777777" w:rsidR="00AC1EE2" w:rsidRDefault="00AC1EE2" w:rsidP="00AC1EE2">
      <w:pPr>
        <w:ind w:firstLine="720"/>
      </w:pPr>
      <w:r w:rsidRPr="009E204F">
        <w:t>Given the thoughtful</w:t>
      </w:r>
      <w:r>
        <w:t xml:space="preserve"> design</w:t>
      </w:r>
      <w:r w:rsidRPr="009E204F">
        <w:t>, the scope of testing focused primarily on the core functionality of the functions. This approach allowed testers to concentrate their efforts on the main operational aspects of the software, ensuring that it met the central business requirements and objectives.</w:t>
      </w:r>
      <w:r>
        <w:t xml:space="preserve"> </w:t>
      </w:r>
      <w:r w:rsidRPr="009E204F">
        <w:t xml:space="preserve">This approach facilitated a </w:t>
      </w:r>
      <w:r>
        <w:t>thorough</w:t>
      </w:r>
      <w:r w:rsidRPr="009E204F">
        <w:t xml:space="preserve"> examination of the functions' primary tasks, enabling the </w:t>
      </w:r>
      <w:r>
        <w:t xml:space="preserve">testing </w:t>
      </w:r>
      <w:r w:rsidRPr="009E204F">
        <w:t>team to provide higher assurance regarding the software's expected performance.</w:t>
      </w:r>
    </w:p>
    <w:p w14:paraId="2D7C565A" w14:textId="77777777" w:rsidR="00AC1EE2" w:rsidRDefault="00AC1EE2" w:rsidP="00AC1EE2">
      <w:pPr>
        <w:ind w:firstLine="720"/>
      </w:pPr>
    </w:p>
    <w:p w14:paraId="160987E0" w14:textId="77777777" w:rsidR="00AC1EE2" w:rsidRDefault="00AC1EE2" w:rsidP="00AC1EE2"/>
    <w:p w14:paraId="06AE534D" w14:textId="77777777" w:rsidR="00AC1EE2" w:rsidRDefault="00AC1EE2" w:rsidP="00AC1EE2"/>
    <w:p w14:paraId="68BE69EA" w14:textId="77777777" w:rsidR="00AC1EE2" w:rsidRDefault="00AC1EE2" w:rsidP="00AC1EE2"/>
    <w:p w14:paraId="6BF23802" w14:textId="77777777" w:rsidR="00AC1EE2" w:rsidRDefault="00AC1EE2" w:rsidP="00AC1EE2"/>
    <w:p w14:paraId="465B842F" w14:textId="77777777" w:rsidR="00AC1EE2" w:rsidRDefault="00AC1EE2" w:rsidP="00AC1EE2"/>
    <w:p w14:paraId="3FEAE8CC" w14:textId="77777777" w:rsidR="00AC1EE2" w:rsidRDefault="00AC1EE2" w:rsidP="00AC1EE2">
      <w:pPr>
        <w:jc w:val="center"/>
        <w:rPr>
          <w:b/>
          <w:bCs/>
          <w:sz w:val="36"/>
          <w:szCs w:val="36"/>
          <w:lang w:val="en-US"/>
        </w:rPr>
      </w:pPr>
    </w:p>
    <w:p w14:paraId="31F1BF44" w14:textId="77777777" w:rsidR="00AC1EE2" w:rsidRDefault="00AC1EE2" w:rsidP="00AC1EE2">
      <w:pPr>
        <w:jc w:val="center"/>
        <w:rPr>
          <w:b/>
          <w:bCs/>
          <w:sz w:val="36"/>
          <w:szCs w:val="36"/>
          <w:lang w:val="en-US"/>
        </w:rPr>
      </w:pPr>
    </w:p>
    <w:p w14:paraId="22434F6C" w14:textId="77777777" w:rsidR="00AC1EE2" w:rsidRDefault="00AC1EE2" w:rsidP="00AC1EE2">
      <w:pPr>
        <w:jc w:val="center"/>
        <w:rPr>
          <w:b/>
          <w:bCs/>
          <w:sz w:val="36"/>
          <w:szCs w:val="36"/>
          <w:lang w:val="en-US"/>
        </w:rPr>
      </w:pPr>
    </w:p>
    <w:p w14:paraId="0B4AB329" w14:textId="77777777" w:rsidR="00AC1EE2" w:rsidRPr="001C3927" w:rsidRDefault="00AC1EE2" w:rsidP="00AC1EE2">
      <w:pPr>
        <w:jc w:val="center"/>
        <w:rPr>
          <w:b/>
          <w:bCs/>
          <w:sz w:val="36"/>
          <w:szCs w:val="36"/>
          <w:lang w:val="en-US"/>
        </w:rPr>
      </w:pPr>
      <w:r w:rsidRPr="001F70F8">
        <w:rPr>
          <w:b/>
          <w:bCs/>
          <w:sz w:val="36"/>
          <w:szCs w:val="36"/>
          <w:lang w:val="en-US"/>
        </w:rPr>
        <w:lastRenderedPageBreak/>
        <w:t>PROJECT EXPENDITURE</w:t>
      </w:r>
    </w:p>
    <w:p w14:paraId="4BC7E5F7" w14:textId="77777777" w:rsidR="00AC1EE2" w:rsidRPr="00F813CE" w:rsidRDefault="00AC1EE2" w:rsidP="00AC1EE2">
      <w:pPr>
        <w:numPr>
          <w:ilvl w:val="0"/>
          <w:numId w:val="4"/>
        </w:numPr>
      </w:pPr>
      <w:r w:rsidRPr="00F813CE">
        <w:rPr>
          <w:b/>
          <w:bCs/>
        </w:rPr>
        <w:t>Personnel Costs:</w:t>
      </w:r>
    </w:p>
    <w:tbl>
      <w:tblPr>
        <w:tblStyle w:val="TableGrid"/>
        <w:tblW w:w="8450" w:type="dxa"/>
        <w:tblInd w:w="704" w:type="dxa"/>
        <w:tblLook w:val="04A0" w:firstRow="1" w:lastRow="0" w:firstColumn="1" w:lastColumn="0" w:noHBand="0" w:noVBand="1"/>
      </w:tblPr>
      <w:tblGrid>
        <w:gridCol w:w="1843"/>
        <w:gridCol w:w="2268"/>
        <w:gridCol w:w="2268"/>
        <w:gridCol w:w="2071"/>
      </w:tblGrid>
      <w:tr w:rsidR="00AC1EE2" w14:paraId="222883B9" w14:textId="77777777" w:rsidTr="002F304E">
        <w:trPr>
          <w:trHeight w:val="413"/>
        </w:trPr>
        <w:tc>
          <w:tcPr>
            <w:tcW w:w="1843" w:type="dxa"/>
          </w:tcPr>
          <w:p w14:paraId="4ECE05CD" w14:textId="77777777" w:rsidR="00AC1EE2" w:rsidRDefault="00AC1EE2" w:rsidP="002F304E">
            <w:pPr>
              <w:jc w:val="center"/>
            </w:pPr>
            <w:r w:rsidRPr="00AE3944">
              <w:rPr>
                <w:b/>
                <w:bCs/>
              </w:rPr>
              <w:t>MEMBER</w:t>
            </w:r>
          </w:p>
        </w:tc>
        <w:tc>
          <w:tcPr>
            <w:tcW w:w="2268" w:type="dxa"/>
          </w:tcPr>
          <w:p w14:paraId="50C177D7" w14:textId="77777777" w:rsidR="00AC1EE2" w:rsidRDefault="00AC1EE2" w:rsidP="002F304E">
            <w:pPr>
              <w:jc w:val="center"/>
            </w:pPr>
            <w:r w:rsidRPr="001C3927">
              <w:rPr>
                <w:b/>
                <w:bCs/>
                <w:lang w:val="en-US"/>
              </w:rPr>
              <w:t>ROLE</w:t>
            </w:r>
            <w:r>
              <w:rPr>
                <w:b/>
                <w:bCs/>
                <w:lang w:val="en-US"/>
              </w:rPr>
              <w:t>(</w:t>
            </w:r>
            <w:r w:rsidRPr="001C3927">
              <w:rPr>
                <w:b/>
                <w:bCs/>
                <w:lang w:val="en-US"/>
              </w:rPr>
              <w:t>S</w:t>
            </w:r>
            <w:r>
              <w:rPr>
                <w:b/>
                <w:bCs/>
                <w:lang w:val="en-US"/>
              </w:rPr>
              <w:t>)</w:t>
            </w:r>
          </w:p>
        </w:tc>
        <w:tc>
          <w:tcPr>
            <w:tcW w:w="2268" w:type="dxa"/>
          </w:tcPr>
          <w:p w14:paraId="291F624D" w14:textId="77777777" w:rsidR="00AC1EE2" w:rsidRPr="001F70F8" w:rsidRDefault="00AC1EE2" w:rsidP="002F304E">
            <w:pPr>
              <w:jc w:val="center"/>
              <w:rPr>
                <w:b/>
                <w:bCs/>
              </w:rPr>
            </w:pPr>
            <w:r w:rsidRPr="001F70F8">
              <w:rPr>
                <w:b/>
                <w:bCs/>
              </w:rPr>
              <w:t>COMPENSATION (CAD/HR)</w:t>
            </w:r>
          </w:p>
        </w:tc>
        <w:tc>
          <w:tcPr>
            <w:tcW w:w="2071" w:type="dxa"/>
          </w:tcPr>
          <w:p w14:paraId="340AECBB" w14:textId="77777777" w:rsidR="00AC1EE2" w:rsidRPr="001F70F8" w:rsidRDefault="00AC1EE2" w:rsidP="002F304E">
            <w:pPr>
              <w:jc w:val="center"/>
              <w:rPr>
                <w:b/>
                <w:bCs/>
              </w:rPr>
            </w:pPr>
            <w:r w:rsidRPr="001F70F8">
              <w:rPr>
                <w:b/>
                <w:bCs/>
              </w:rPr>
              <w:t>WORK HOURS</w:t>
            </w:r>
            <w:r>
              <w:rPr>
                <w:b/>
                <w:bCs/>
              </w:rPr>
              <w:t>/</w:t>
            </w:r>
            <w:r w:rsidRPr="001F70F8">
              <w:rPr>
                <w:b/>
                <w:bCs/>
              </w:rPr>
              <w:t>WEEK</w:t>
            </w:r>
          </w:p>
        </w:tc>
      </w:tr>
      <w:tr w:rsidR="00AC1EE2" w14:paraId="2DB68E37" w14:textId="77777777" w:rsidTr="002F304E">
        <w:trPr>
          <w:trHeight w:val="413"/>
        </w:trPr>
        <w:tc>
          <w:tcPr>
            <w:tcW w:w="1843" w:type="dxa"/>
          </w:tcPr>
          <w:p w14:paraId="0752161E" w14:textId="77777777" w:rsidR="00AC1EE2" w:rsidRDefault="00AC1EE2" w:rsidP="002F304E">
            <w:pPr>
              <w:jc w:val="center"/>
            </w:pPr>
            <w:r w:rsidRPr="00543A45">
              <w:t>Cesca Dela Cruz</w:t>
            </w:r>
          </w:p>
        </w:tc>
        <w:tc>
          <w:tcPr>
            <w:tcW w:w="2268" w:type="dxa"/>
          </w:tcPr>
          <w:p w14:paraId="7327426E" w14:textId="77777777" w:rsidR="00AC1EE2" w:rsidRDefault="00AC1EE2" w:rsidP="002F304E">
            <w:pPr>
              <w:jc w:val="center"/>
            </w:pPr>
            <w:r w:rsidRPr="00164F89">
              <w:t>Tester</w:t>
            </w:r>
          </w:p>
        </w:tc>
        <w:tc>
          <w:tcPr>
            <w:tcW w:w="2268" w:type="dxa"/>
          </w:tcPr>
          <w:p w14:paraId="442C6561" w14:textId="77777777" w:rsidR="00AC1EE2" w:rsidRDefault="00AC1EE2" w:rsidP="002F304E">
            <w:pPr>
              <w:jc w:val="center"/>
            </w:pPr>
            <w:r>
              <w:t>20</w:t>
            </w:r>
          </w:p>
        </w:tc>
        <w:tc>
          <w:tcPr>
            <w:tcW w:w="2071" w:type="dxa"/>
          </w:tcPr>
          <w:p w14:paraId="763A17F8" w14:textId="77777777" w:rsidR="00AC1EE2" w:rsidRDefault="00AC1EE2" w:rsidP="002F304E">
            <w:pPr>
              <w:jc w:val="center"/>
            </w:pPr>
            <w:r>
              <w:t>24</w:t>
            </w:r>
          </w:p>
        </w:tc>
      </w:tr>
      <w:tr w:rsidR="00AC1EE2" w14:paraId="53ABF4F8" w14:textId="77777777" w:rsidTr="002F304E">
        <w:trPr>
          <w:trHeight w:val="441"/>
        </w:trPr>
        <w:tc>
          <w:tcPr>
            <w:tcW w:w="1843" w:type="dxa"/>
          </w:tcPr>
          <w:p w14:paraId="4F7A970A" w14:textId="77777777" w:rsidR="00AC1EE2" w:rsidRDefault="00AC1EE2" w:rsidP="002F304E">
            <w:pPr>
              <w:jc w:val="center"/>
            </w:pPr>
            <w:r w:rsidRPr="00543A45">
              <w:t>Gulpreet Kaur</w:t>
            </w:r>
          </w:p>
        </w:tc>
        <w:tc>
          <w:tcPr>
            <w:tcW w:w="2268" w:type="dxa"/>
          </w:tcPr>
          <w:p w14:paraId="2D014A47" w14:textId="77777777" w:rsidR="00AC1EE2" w:rsidRDefault="00AC1EE2" w:rsidP="002F304E">
            <w:pPr>
              <w:jc w:val="center"/>
            </w:pPr>
            <w:r w:rsidRPr="00164F89">
              <w:t>Developer</w:t>
            </w:r>
          </w:p>
        </w:tc>
        <w:tc>
          <w:tcPr>
            <w:tcW w:w="2268" w:type="dxa"/>
          </w:tcPr>
          <w:p w14:paraId="258B51FF" w14:textId="77777777" w:rsidR="00AC1EE2" w:rsidRDefault="00AC1EE2" w:rsidP="002F304E">
            <w:pPr>
              <w:jc w:val="center"/>
            </w:pPr>
            <w:r>
              <w:t>20</w:t>
            </w:r>
          </w:p>
        </w:tc>
        <w:tc>
          <w:tcPr>
            <w:tcW w:w="2071" w:type="dxa"/>
          </w:tcPr>
          <w:p w14:paraId="6CD5730F" w14:textId="77777777" w:rsidR="00AC1EE2" w:rsidRDefault="00AC1EE2" w:rsidP="002F304E">
            <w:pPr>
              <w:jc w:val="center"/>
            </w:pPr>
            <w:r>
              <w:t>24</w:t>
            </w:r>
          </w:p>
        </w:tc>
      </w:tr>
      <w:tr w:rsidR="00AC1EE2" w14:paraId="5D5DEB0F" w14:textId="77777777" w:rsidTr="002F304E">
        <w:trPr>
          <w:trHeight w:val="413"/>
        </w:trPr>
        <w:tc>
          <w:tcPr>
            <w:tcW w:w="1843" w:type="dxa"/>
          </w:tcPr>
          <w:p w14:paraId="06E1A4F0" w14:textId="77777777" w:rsidR="00AC1EE2" w:rsidRDefault="00AC1EE2" w:rsidP="002F304E">
            <w:pPr>
              <w:jc w:val="center"/>
            </w:pPr>
            <w:r w:rsidRPr="00543A45">
              <w:t>In Tae Chung</w:t>
            </w:r>
          </w:p>
        </w:tc>
        <w:tc>
          <w:tcPr>
            <w:tcW w:w="2268" w:type="dxa"/>
          </w:tcPr>
          <w:p w14:paraId="198152AC" w14:textId="77777777" w:rsidR="00AC1EE2" w:rsidRDefault="00AC1EE2" w:rsidP="002F304E">
            <w:pPr>
              <w:jc w:val="center"/>
            </w:pPr>
            <w:r w:rsidRPr="00164F89">
              <w:t>Tester</w:t>
            </w:r>
          </w:p>
        </w:tc>
        <w:tc>
          <w:tcPr>
            <w:tcW w:w="2268" w:type="dxa"/>
          </w:tcPr>
          <w:p w14:paraId="114D4EE7" w14:textId="77777777" w:rsidR="00AC1EE2" w:rsidRDefault="00AC1EE2" w:rsidP="002F304E">
            <w:pPr>
              <w:jc w:val="center"/>
            </w:pPr>
            <w:r>
              <w:t>20</w:t>
            </w:r>
          </w:p>
        </w:tc>
        <w:tc>
          <w:tcPr>
            <w:tcW w:w="2071" w:type="dxa"/>
          </w:tcPr>
          <w:p w14:paraId="5DD8B328" w14:textId="77777777" w:rsidR="00AC1EE2" w:rsidRDefault="00AC1EE2" w:rsidP="002F304E">
            <w:pPr>
              <w:jc w:val="center"/>
            </w:pPr>
            <w:r>
              <w:t>24</w:t>
            </w:r>
          </w:p>
        </w:tc>
      </w:tr>
      <w:tr w:rsidR="00AC1EE2" w14:paraId="3B76B340" w14:textId="77777777" w:rsidTr="002F304E">
        <w:trPr>
          <w:trHeight w:val="413"/>
        </w:trPr>
        <w:tc>
          <w:tcPr>
            <w:tcW w:w="1843" w:type="dxa"/>
          </w:tcPr>
          <w:p w14:paraId="770F7D01" w14:textId="77777777" w:rsidR="00AC1EE2" w:rsidRDefault="00AC1EE2" w:rsidP="002F304E">
            <w:pPr>
              <w:jc w:val="center"/>
            </w:pPr>
            <w:r w:rsidRPr="00543A45">
              <w:t>Irish Banga</w:t>
            </w:r>
          </w:p>
        </w:tc>
        <w:tc>
          <w:tcPr>
            <w:tcW w:w="2268" w:type="dxa"/>
          </w:tcPr>
          <w:p w14:paraId="283B9869" w14:textId="77777777" w:rsidR="00AC1EE2" w:rsidRDefault="00AC1EE2" w:rsidP="002F304E">
            <w:pPr>
              <w:jc w:val="center"/>
            </w:pPr>
            <w:r w:rsidRPr="00164F89">
              <w:t>Developer/Tester</w:t>
            </w:r>
          </w:p>
        </w:tc>
        <w:tc>
          <w:tcPr>
            <w:tcW w:w="2268" w:type="dxa"/>
          </w:tcPr>
          <w:p w14:paraId="1152B02A" w14:textId="77777777" w:rsidR="00AC1EE2" w:rsidRDefault="00AC1EE2" w:rsidP="002F304E">
            <w:pPr>
              <w:jc w:val="center"/>
            </w:pPr>
            <w:r>
              <w:t>30</w:t>
            </w:r>
          </w:p>
        </w:tc>
        <w:tc>
          <w:tcPr>
            <w:tcW w:w="2071" w:type="dxa"/>
          </w:tcPr>
          <w:p w14:paraId="2C3D01B1" w14:textId="77777777" w:rsidR="00AC1EE2" w:rsidRDefault="00AC1EE2" w:rsidP="002F304E">
            <w:pPr>
              <w:jc w:val="center"/>
            </w:pPr>
            <w:r>
              <w:t>36</w:t>
            </w:r>
          </w:p>
        </w:tc>
      </w:tr>
    </w:tbl>
    <w:p w14:paraId="53C770D2" w14:textId="77777777" w:rsidR="00AC1EE2" w:rsidRDefault="00AC1EE2" w:rsidP="00AC1EE2">
      <w:pPr>
        <w:ind w:firstLine="720"/>
      </w:pPr>
    </w:p>
    <w:p w14:paraId="25400893" w14:textId="77777777" w:rsidR="00AC1EE2" w:rsidRPr="00317AE8" w:rsidRDefault="00AC1EE2" w:rsidP="00AC1EE2">
      <w:pPr>
        <w:ind w:firstLine="720"/>
      </w:pPr>
      <w:r>
        <w:t xml:space="preserve">Total costs (7 weeks): </w:t>
      </w:r>
      <w:r w:rsidRPr="002D6461">
        <w:rPr>
          <w:b/>
          <w:bCs/>
        </w:rPr>
        <w:t>CAD 17,640</w:t>
      </w:r>
    </w:p>
    <w:p w14:paraId="2495B28A" w14:textId="77777777" w:rsidR="00AC1EE2" w:rsidRDefault="00AC1EE2" w:rsidP="00AC1EE2">
      <w:pPr>
        <w:numPr>
          <w:ilvl w:val="0"/>
          <w:numId w:val="4"/>
        </w:numPr>
      </w:pPr>
      <w:r w:rsidRPr="00F813CE">
        <w:rPr>
          <w:b/>
          <w:bCs/>
        </w:rPr>
        <w:t>Hardware Costs:</w:t>
      </w:r>
      <w:r w:rsidRPr="00F813CE">
        <w:t xml:space="preserve"> </w:t>
      </w:r>
    </w:p>
    <w:p w14:paraId="1DEF2862" w14:textId="77777777" w:rsidR="00AC1EE2" w:rsidRPr="00F813CE" w:rsidRDefault="00AC1EE2" w:rsidP="00AC1EE2">
      <w:pPr>
        <w:ind w:left="720"/>
      </w:pPr>
      <w:r>
        <w:t xml:space="preserve">Total hardware equipment cost: </w:t>
      </w:r>
      <w:r w:rsidRPr="00F813CE">
        <w:rPr>
          <w:b/>
          <w:bCs/>
        </w:rPr>
        <w:t xml:space="preserve">CAD </w:t>
      </w:r>
      <w:r w:rsidRPr="002D6461">
        <w:rPr>
          <w:b/>
          <w:bCs/>
        </w:rPr>
        <w:t>6</w:t>
      </w:r>
      <w:r w:rsidRPr="00F813CE">
        <w:rPr>
          <w:b/>
          <w:bCs/>
        </w:rPr>
        <w:t>,000</w:t>
      </w:r>
    </w:p>
    <w:p w14:paraId="7AECFFAE" w14:textId="77777777" w:rsidR="00AC1EE2" w:rsidRPr="00F813CE" w:rsidRDefault="00AC1EE2" w:rsidP="00AC1EE2">
      <w:pPr>
        <w:numPr>
          <w:ilvl w:val="0"/>
          <w:numId w:val="4"/>
        </w:numPr>
      </w:pPr>
      <w:r w:rsidRPr="00F813CE">
        <w:rPr>
          <w:b/>
          <w:bCs/>
        </w:rPr>
        <w:t>Software Costs:</w:t>
      </w:r>
    </w:p>
    <w:p w14:paraId="7119AC5F" w14:textId="77777777" w:rsidR="00AC1EE2" w:rsidRDefault="00AC1EE2" w:rsidP="00AC1EE2">
      <w:pPr>
        <w:numPr>
          <w:ilvl w:val="1"/>
          <w:numId w:val="4"/>
        </w:numPr>
      </w:pPr>
      <w:r w:rsidRPr="001D36D4">
        <w:t>VMware Fusion 13 Pro</w:t>
      </w:r>
      <w:r w:rsidRPr="00F813CE">
        <w:t xml:space="preserve"> Subscription</w:t>
      </w:r>
      <w:r>
        <w:t>:</w:t>
      </w:r>
      <w:r w:rsidRPr="00F813CE">
        <w:t xml:space="preserve"> CAD $</w:t>
      </w:r>
      <w:r>
        <w:t xml:space="preserve">323/user * 2 users = </w:t>
      </w:r>
      <w:r w:rsidRPr="002D6461">
        <w:t>CAD 646</w:t>
      </w:r>
      <w:r>
        <w:t xml:space="preserve"> (one-time purchase)</w:t>
      </w:r>
    </w:p>
    <w:p w14:paraId="00F6A397" w14:textId="77777777" w:rsidR="00AC1EE2" w:rsidRPr="00F813CE" w:rsidRDefault="00AC1EE2" w:rsidP="00AC1EE2">
      <w:pPr>
        <w:numPr>
          <w:ilvl w:val="1"/>
          <w:numId w:val="4"/>
        </w:numPr>
      </w:pPr>
      <w:r w:rsidRPr="00F813CE">
        <w:t>Visual Studio Enterprise Subscription: CAD $303/user/month * 4 users = CAD 1,212/month (billed monthly)</w:t>
      </w:r>
    </w:p>
    <w:p w14:paraId="10EE7AB3" w14:textId="77777777" w:rsidR="00AC1EE2" w:rsidRPr="00F813CE" w:rsidRDefault="00AC1EE2" w:rsidP="00AC1EE2">
      <w:pPr>
        <w:numPr>
          <w:ilvl w:val="1"/>
          <w:numId w:val="4"/>
        </w:numPr>
      </w:pPr>
      <w:r w:rsidRPr="00F813CE">
        <w:t>GitHub Enterprise Subscription: CAD $28.24/user/month * 4 users = CAD 112.96/month (billed monthly)</w:t>
      </w:r>
    </w:p>
    <w:p w14:paraId="27E5EA44" w14:textId="77777777" w:rsidR="00AC1EE2" w:rsidRPr="00F813CE" w:rsidRDefault="00AC1EE2" w:rsidP="00AC1EE2">
      <w:pPr>
        <w:numPr>
          <w:ilvl w:val="1"/>
          <w:numId w:val="4"/>
        </w:numPr>
      </w:pPr>
      <w:r w:rsidRPr="00F813CE">
        <w:t>Jira Premium Subscription: CAD $20.52/user/month * 4 users = CAD 82.08/month (billed monthly)</w:t>
      </w:r>
    </w:p>
    <w:p w14:paraId="3A58EB63" w14:textId="77777777" w:rsidR="00AC1EE2" w:rsidRPr="00F813CE" w:rsidRDefault="00AC1EE2" w:rsidP="00AC1EE2">
      <w:pPr>
        <w:ind w:firstLine="720"/>
      </w:pPr>
      <w:r w:rsidRPr="00F813CE">
        <w:t xml:space="preserve">Total </w:t>
      </w:r>
      <w:r>
        <w:t>c</w:t>
      </w:r>
      <w:r w:rsidRPr="00F813CE">
        <w:t xml:space="preserve">osts over </w:t>
      </w:r>
      <w:r>
        <w:t>7</w:t>
      </w:r>
      <w:r w:rsidRPr="00F813CE">
        <w:t xml:space="preserve"> weeks:</w:t>
      </w:r>
    </w:p>
    <w:p w14:paraId="004B0B66" w14:textId="77777777" w:rsidR="00AC1EE2" w:rsidRPr="00C85165" w:rsidRDefault="00AC1EE2" w:rsidP="00AC1EE2">
      <w:pPr>
        <w:numPr>
          <w:ilvl w:val="1"/>
          <w:numId w:val="4"/>
        </w:numPr>
      </w:pPr>
      <w:r w:rsidRPr="001D36D4">
        <w:t>VMware Fusion</w:t>
      </w:r>
      <w:r>
        <w:t>:</w:t>
      </w:r>
      <w:r w:rsidRPr="00F813CE">
        <w:t xml:space="preserve"> </w:t>
      </w:r>
      <w:r w:rsidRPr="00C85165">
        <w:t>CAD 646</w:t>
      </w:r>
    </w:p>
    <w:p w14:paraId="5A00FC5A" w14:textId="77777777" w:rsidR="00AC1EE2" w:rsidRPr="00F813CE" w:rsidRDefault="00AC1EE2" w:rsidP="00AC1EE2">
      <w:pPr>
        <w:numPr>
          <w:ilvl w:val="1"/>
          <w:numId w:val="4"/>
        </w:numPr>
      </w:pPr>
      <w:r w:rsidRPr="00F813CE">
        <w:t xml:space="preserve">Visual Studio: CAD 1,212 * </w:t>
      </w:r>
      <w:r w:rsidRPr="00C85165">
        <w:t>2</w:t>
      </w:r>
      <w:r w:rsidRPr="00F813CE">
        <w:t>= CAD 2,424</w:t>
      </w:r>
    </w:p>
    <w:p w14:paraId="72DE00A7" w14:textId="77777777" w:rsidR="00AC1EE2" w:rsidRPr="00F813CE" w:rsidRDefault="00AC1EE2" w:rsidP="00AC1EE2">
      <w:pPr>
        <w:numPr>
          <w:ilvl w:val="1"/>
          <w:numId w:val="4"/>
        </w:numPr>
      </w:pPr>
      <w:r w:rsidRPr="00F813CE">
        <w:t xml:space="preserve">GitHub: CAD 112.96 * </w:t>
      </w:r>
      <w:r w:rsidRPr="00C85165">
        <w:t>2</w:t>
      </w:r>
      <w:r w:rsidRPr="00F813CE">
        <w:t xml:space="preserve"> = CAD 225.92</w:t>
      </w:r>
    </w:p>
    <w:p w14:paraId="49CC0DD7" w14:textId="77777777" w:rsidR="00AC1EE2" w:rsidRDefault="00AC1EE2" w:rsidP="00AC1EE2">
      <w:pPr>
        <w:numPr>
          <w:ilvl w:val="1"/>
          <w:numId w:val="4"/>
        </w:numPr>
      </w:pPr>
      <w:r w:rsidRPr="00F813CE">
        <w:t xml:space="preserve">Jira: CAD 82.08 * </w:t>
      </w:r>
      <w:r w:rsidRPr="00C85165">
        <w:t>2</w:t>
      </w:r>
      <w:r w:rsidRPr="00F813CE">
        <w:t xml:space="preserve"> = CAD 164.16</w:t>
      </w:r>
    </w:p>
    <w:p w14:paraId="343BBEA8" w14:textId="77777777" w:rsidR="00AC1EE2" w:rsidRDefault="00AC1EE2" w:rsidP="00AC1EE2">
      <w:pPr>
        <w:ind w:left="720"/>
        <w:rPr>
          <w:b/>
          <w:bCs/>
        </w:rPr>
      </w:pPr>
      <w:r>
        <w:t xml:space="preserve">Total software costs: </w:t>
      </w:r>
      <w:r w:rsidRPr="00042342">
        <w:t xml:space="preserve">CAD 646 + </w:t>
      </w:r>
      <w:r w:rsidRPr="00F813CE">
        <w:t>CAD 2,424 + CAD 225.92 + CAD 164.16</w:t>
      </w:r>
      <w:r w:rsidRPr="00F813CE">
        <w:rPr>
          <w:b/>
          <w:bCs/>
        </w:rPr>
        <w:t xml:space="preserve"> </w:t>
      </w:r>
      <w:r w:rsidRPr="00F813CE">
        <w:t>=</w:t>
      </w:r>
      <w:r w:rsidRPr="00F813CE">
        <w:rPr>
          <w:b/>
          <w:bCs/>
        </w:rPr>
        <w:t xml:space="preserve"> CAD </w:t>
      </w:r>
      <w:r w:rsidRPr="00EB6EC3">
        <w:rPr>
          <w:b/>
          <w:bCs/>
        </w:rPr>
        <w:t>3</w:t>
      </w:r>
      <w:r w:rsidRPr="00F813CE">
        <w:rPr>
          <w:b/>
          <w:bCs/>
        </w:rPr>
        <w:t>,</w:t>
      </w:r>
      <w:r w:rsidRPr="00EB6EC3">
        <w:rPr>
          <w:b/>
          <w:bCs/>
        </w:rPr>
        <w:t>4</w:t>
      </w:r>
      <w:r>
        <w:rPr>
          <w:b/>
          <w:bCs/>
        </w:rPr>
        <w:t>60</w:t>
      </w:r>
      <w:r w:rsidRPr="00F813CE">
        <w:rPr>
          <w:b/>
          <w:bCs/>
        </w:rPr>
        <w:t>.08</w:t>
      </w:r>
    </w:p>
    <w:p w14:paraId="730E0CCB" w14:textId="77777777" w:rsidR="00AC1EE2" w:rsidRDefault="00AC1EE2" w:rsidP="00AC1EE2">
      <w:pPr>
        <w:ind w:left="720"/>
        <w:rPr>
          <w:b/>
          <w:bCs/>
        </w:rPr>
      </w:pPr>
    </w:p>
    <w:p w14:paraId="7D0DB8CF" w14:textId="77777777" w:rsidR="00AC1EE2" w:rsidRDefault="00AC1EE2" w:rsidP="00AC1EE2">
      <w:pPr>
        <w:ind w:left="720"/>
        <w:rPr>
          <w:b/>
          <w:bCs/>
        </w:rPr>
      </w:pPr>
    </w:p>
    <w:p w14:paraId="1277E127" w14:textId="77777777" w:rsidR="00AC1EE2" w:rsidRPr="00C85165" w:rsidRDefault="00AC1EE2" w:rsidP="00AC1EE2">
      <w:pPr>
        <w:ind w:left="720"/>
      </w:pPr>
    </w:p>
    <w:p w14:paraId="0A5F86FD" w14:textId="72776E65" w:rsidR="00A55707" w:rsidRDefault="00AC1EE2" w:rsidP="00AC1EE2">
      <w:pPr>
        <w:jc w:val="right"/>
        <w:rPr>
          <w:b/>
          <w:bCs/>
          <w:sz w:val="28"/>
          <w:szCs w:val="28"/>
        </w:rPr>
      </w:pPr>
      <w:r w:rsidRPr="00A12917">
        <w:rPr>
          <w:b/>
          <w:bCs/>
          <w:sz w:val="28"/>
          <w:szCs w:val="28"/>
        </w:rPr>
        <w:t>TOTAL PROJECT COST</w:t>
      </w:r>
      <w:r w:rsidRPr="00F813CE">
        <w:rPr>
          <w:b/>
          <w:bCs/>
          <w:sz w:val="28"/>
          <w:szCs w:val="28"/>
        </w:rPr>
        <w:t>:</w:t>
      </w:r>
      <w:r w:rsidRPr="00A12917">
        <w:rPr>
          <w:b/>
          <w:bCs/>
          <w:sz w:val="28"/>
          <w:szCs w:val="28"/>
        </w:rPr>
        <w:t xml:space="preserve"> CAD 27,100.08</w:t>
      </w:r>
    </w:p>
    <w:sectPr w:rsidR="00A557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5476E"/>
    <w:multiLevelType w:val="multilevel"/>
    <w:tmpl w:val="026C5F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3A66DA"/>
    <w:multiLevelType w:val="multilevel"/>
    <w:tmpl w:val="134A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BB3F5B"/>
    <w:multiLevelType w:val="hybridMultilevel"/>
    <w:tmpl w:val="78FAA4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51364DE"/>
    <w:multiLevelType w:val="multilevel"/>
    <w:tmpl w:val="EDB2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5358735">
    <w:abstractNumId w:val="3"/>
  </w:num>
  <w:num w:numId="2" w16cid:durableId="1163545222">
    <w:abstractNumId w:val="1"/>
  </w:num>
  <w:num w:numId="3" w16cid:durableId="1247883708">
    <w:abstractNumId w:val="2"/>
  </w:num>
  <w:num w:numId="4" w16cid:durableId="759133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328"/>
    <w:rsid w:val="000557B3"/>
    <w:rsid w:val="00071E53"/>
    <w:rsid w:val="000A260D"/>
    <w:rsid w:val="00232DE3"/>
    <w:rsid w:val="00285253"/>
    <w:rsid w:val="00287676"/>
    <w:rsid w:val="002D1967"/>
    <w:rsid w:val="003169A7"/>
    <w:rsid w:val="003D745E"/>
    <w:rsid w:val="003E581F"/>
    <w:rsid w:val="004010A8"/>
    <w:rsid w:val="0043624D"/>
    <w:rsid w:val="005F3C99"/>
    <w:rsid w:val="00605535"/>
    <w:rsid w:val="00620844"/>
    <w:rsid w:val="006A1168"/>
    <w:rsid w:val="006B2A7F"/>
    <w:rsid w:val="006E5457"/>
    <w:rsid w:val="007D50A2"/>
    <w:rsid w:val="007D522D"/>
    <w:rsid w:val="007D7C80"/>
    <w:rsid w:val="008C454D"/>
    <w:rsid w:val="0096391F"/>
    <w:rsid w:val="00997F2B"/>
    <w:rsid w:val="009F686D"/>
    <w:rsid w:val="00A2007F"/>
    <w:rsid w:val="00A55707"/>
    <w:rsid w:val="00AB746B"/>
    <w:rsid w:val="00AC1EE2"/>
    <w:rsid w:val="00B521C6"/>
    <w:rsid w:val="00B56115"/>
    <w:rsid w:val="00CA2328"/>
    <w:rsid w:val="00D2562C"/>
    <w:rsid w:val="00D345D4"/>
    <w:rsid w:val="00D34F2B"/>
    <w:rsid w:val="00EB4C1F"/>
    <w:rsid w:val="00F73638"/>
    <w:rsid w:val="00F7400D"/>
    <w:rsid w:val="00FB72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AE7DE"/>
  <w15:chartTrackingRefBased/>
  <w15:docId w15:val="{EFC71D81-8B71-44AA-9051-91112BFF6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E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EE2"/>
    <w:pPr>
      <w:ind w:left="720"/>
      <w:contextualSpacing/>
    </w:pPr>
  </w:style>
  <w:style w:type="table" w:styleId="TableGrid">
    <w:name w:val="Table Grid"/>
    <w:basedOn w:val="TableNormal"/>
    <w:uiPriority w:val="39"/>
    <w:rsid w:val="00AC1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242843">
      <w:bodyDiv w:val="1"/>
      <w:marLeft w:val="0"/>
      <w:marRight w:val="0"/>
      <w:marTop w:val="0"/>
      <w:marBottom w:val="0"/>
      <w:divBdr>
        <w:top w:val="none" w:sz="0" w:space="0" w:color="auto"/>
        <w:left w:val="none" w:sz="0" w:space="0" w:color="auto"/>
        <w:bottom w:val="none" w:sz="0" w:space="0" w:color="auto"/>
        <w:right w:val="none" w:sz="0" w:space="0" w:color="auto"/>
      </w:divBdr>
    </w:div>
    <w:div w:id="1154373532">
      <w:bodyDiv w:val="1"/>
      <w:marLeft w:val="0"/>
      <w:marRight w:val="0"/>
      <w:marTop w:val="0"/>
      <w:marBottom w:val="0"/>
      <w:divBdr>
        <w:top w:val="none" w:sz="0" w:space="0" w:color="auto"/>
        <w:left w:val="none" w:sz="0" w:space="0" w:color="auto"/>
        <w:bottom w:val="none" w:sz="0" w:space="0" w:color="auto"/>
        <w:right w:val="none" w:sz="0" w:space="0" w:color="auto"/>
      </w:divBdr>
    </w:div>
    <w:div w:id="155277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7D1EB-9E39-4BAC-A594-FE7D5E6E3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801</Words>
  <Characters>4566</Characters>
  <Application>Microsoft Office Word</Application>
  <DocSecurity>0</DocSecurity>
  <Lines>38</Lines>
  <Paragraphs>10</Paragraphs>
  <ScaleCrop>false</ScaleCrop>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irishbanga2002@gmail.com</dc:creator>
  <cp:keywords/>
  <dc:description/>
  <cp:lastModifiedBy>irishbanga2002@gmail.com</cp:lastModifiedBy>
  <cp:revision>35</cp:revision>
  <dcterms:created xsi:type="dcterms:W3CDTF">2023-08-13T00:21:00Z</dcterms:created>
  <dcterms:modified xsi:type="dcterms:W3CDTF">2023-08-13T22:07:00Z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dc234bd11fdaa60d32b38c998203a71a03afbf5e83264dc1d4697d34ff71a8fe</vt:lpwstr>
  </property>
</Properties>
</file>