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2CDF5" w14:textId="0103FF4B" w:rsidR="00A4201D" w:rsidRDefault="006124C4" w:rsidP="00A4201D">
      <w:pPr>
        <w:pStyle w:val="Nzev"/>
      </w:pPr>
      <w:r>
        <w:t xml:space="preserve">SAPCE STAGE - </w:t>
      </w:r>
      <w:r w:rsidR="00A4201D">
        <w:t>Pravidla</w:t>
      </w:r>
    </w:p>
    <w:p w14:paraId="2127E2CB" w14:textId="69F5970B" w:rsidR="00A4201D" w:rsidRDefault="00A4201D" w:rsidP="00A4201D">
      <w:pPr>
        <w:pStyle w:val="Nadpis1"/>
      </w:pPr>
      <w:r>
        <w:t>Seznam součástí</w:t>
      </w:r>
    </w:p>
    <w:p w14:paraId="47ACAF73" w14:textId="1F8926D1" w:rsidR="00A4201D" w:rsidRDefault="00A4201D" w:rsidP="00A4201D">
      <w:pPr>
        <w:pStyle w:val="Odstavecseseznamem"/>
        <w:numPr>
          <w:ilvl w:val="0"/>
          <w:numId w:val="1"/>
        </w:numPr>
      </w:pPr>
      <w:r>
        <w:t>1 H</w:t>
      </w:r>
      <w:r w:rsidR="004857D2">
        <w:t>erní</w:t>
      </w:r>
      <w:r>
        <w:t xml:space="preserve"> plán</w:t>
      </w:r>
    </w:p>
    <w:p w14:paraId="1D0E9CFF" w14:textId="54DA4E13" w:rsidR="004857D2" w:rsidRDefault="004857D2" w:rsidP="004857D2">
      <w:pPr>
        <w:pStyle w:val="Odstavecseseznamem"/>
        <w:numPr>
          <w:ilvl w:val="0"/>
          <w:numId w:val="1"/>
        </w:numPr>
      </w:pPr>
      <w:r>
        <w:t>4 Figurky postav</w:t>
      </w:r>
    </w:p>
    <w:p w14:paraId="216F7B0D" w14:textId="47FAB98A" w:rsidR="005057FC" w:rsidRDefault="005057FC" w:rsidP="004857D2">
      <w:pPr>
        <w:pStyle w:val="Odstavecseseznamem"/>
        <w:numPr>
          <w:ilvl w:val="0"/>
          <w:numId w:val="1"/>
        </w:numPr>
      </w:pPr>
      <w:r>
        <w:t>2 šestistranné hrací kostky</w:t>
      </w:r>
    </w:p>
    <w:p w14:paraId="6B23B88C" w14:textId="1CB5FA25" w:rsidR="00A4201D" w:rsidRDefault="00B03BE5" w:rsidP="00A4201D">
      <w:pPr>
        <w:pStyle w:val="Odstavecseseznamem"/>
        <w:numPr>
          <w:ilvl w:val="0"/>
          <w:numId w:val="1"/>
        </w:numPr>
      </w:pPr>
      <w:r>
        <w:t>13</w:t>
      </w:r>
      <w:r w:rsidR="00A4201D">
        <w:t xml:space="preserve"> </w:t>
      </w:r>
      <w:proofErr w:type="gramStart"/>
      <w:r w:rsidR="00A4201D">
        <w:t>Zelených</w:t>
      </w:r>
      <w:proofErr w:type="gramEnd"/>
      <w:r>
        <w:t xml:space="preserve"> </w:t>
      </w:r>
      <w:r w:rsidR="00A4201D">
        <w:t>karet mutací</w:t>
      </w:r>
    </w:p>
    <w:p w14:paraId="1226DAE1" w14:textId="788BD0D6" w:rsidR="00A4201D" w:rsidRDefault="00B03BE5" w:rsidP="00A4201D">
      <w:pPr>
        <w:pStyle w:val="Odstavecseseznamem"/>
        <w:numPr>
          <w:ilvl w:val="0"/>
          <w:numId w:val="1"/>
        </w:numPr>
      </w:pPr>
      <w:r>
        <w:t>13</w:t>
      </w:r>
      <w:r w:rsidR="00A4201D">
        <w:t xml:space="preserve"> Žlutých karet vybavení</w:t>
      </w:r>
    </w:p>
    <w:p w14:paraId="11986A3A" w14:textId="48AF7312" w:rsidR="00A4201D" w:rsidRDefault="00B03BE5" w:rsidP="00A4201D">
      <w:pPr>
        <w:pStyle w:val="Odstavecseseznamem"/>
        <w:numPr>
          <w:ilvl w:val="0"/>
          <w:numId w:val="1"/>
        </w:numPr>
      </w:pPr>
      <w:r>
        <w:t>13</w:t>
      </w:r>
      <w:r w:rsidR="00A4201D">
        <w:t xml:space="preserve"> Červených karet </w:t>
      </w:r>
      <w:r w:rsidR="00B419D4">
        <w:t>příšer</w:t>
      </w:r>
    </w:p>
    <w:p w14:paraId="455FFAD6" w14:textId="62A98864" w:rsidR="00A4201D" w:rsidRDefault="00B03BE5" w:rsidP="00A4201D">
      <w:pPr>
        <w:pStyle w:val="Odstavecseseznamem"/>
        <w:numPr>
          <w:ilvl w:val="0"/>
          <w:numId w:val="1"/>
        </w:numPr>
      </w:pPr>
      <w:r>
        <w:t>30</w:t>
      </w:r>
      <w:r w:rsidR="00A4201D">
        <w:t xml:space="preserve"> </w:t>
      </w:r>
      <w:proofErr w:type="gramStart"/>
      <w:r w:rsidR="00A4201D">
        <w:t>Zelených</w:t>
      </w:r>
      <w:proofErr w:type="gramEnd"/>
      <w:r w:rsidR="00A4201D">
        <w:t xml:space="preserve"> žetonů </w:t>
      </w:r>
      <w:r w:rsidR="002A1105">
        <w:t>organického materiálu</w:t>
      </w:r>
    </w:p>
    <w:p w14:paraId="0C781111" w14:textId="5DC74200" w:rsidR="00A4201D" w:rsidRDefault="00B03BE5" w:rsidP="00A4201D">
      <w:pPr>
        <w:pStyle w:val="Odstavecseseznamem"/>
        <w:numPr>
          <w:ilvl w:val="0"/>
          <w:numId w:val="1"/>
        </w:numPr>
      </w:pPr>
      <w:r>
        <w:t>30</w:t>
      </w:r>
      <w:r w:rsidR="00A4201D">
        <w:t xml:space="preserve"> Žlutých žetonů </w:t>
      </w:r>
      <w:r w:rsidR="004857D2">
        <w:t>kovov</w:t>
      </w:r>
      <w:r w:rsidR="004418FD">
        <w:t>ého šrotu</w:t>
      </w:r>
    </w:p>
    <w:p w14:paraId="55E000D9" w14:textId="53E76281" w:rsidR="004857D2" w:rsidRDefault="00B03BE5" w:rsidP="004857D2">
      <w:pPr>
        <w:pStyle w:val="Odstavecseseznamem"/>
        <w:numPr>
          <w:ilvl w:val="0"/>
          <w:numId w:val="1"/>
        </w:numPr>
      </w:pPr>
      <w:r>
        <w:t>36</w:t>
      </w:r>
      <w:r w:rsidR="004857D2">
        <w:t xml:space="preserve"> Červených žetonů </w:t>
      </w:r>
      <w:r>
        <w:t>poškození</w:t>
      </w:r>
    </w:p>
    <w:p w14:paraId="18CD772E" w14:textId="3E611A14" w:rsidR="004857D2" w:rsidRDefault="004857D2" w:rsidP="00C502F3">
      <w:pPr>
        <w:pStyle w:val="Nadpis1"/>
      </w:pPr>
      <w:r>
        <w:t xml:space="preserve">Příprava hry </w:t>
      </w:r>
    </w:p>
    <w:p w14:paraId="40318D64" w14:textId="3BCDA558" w:rsidR="009B5848" w:rsidRDefault="004857D2" w:rsidP="00061CE3">
      <w:pPr>
        <w:pStyle w:val="Odstavecseseznamem"/>
        <w:numPr>
          <w:ilvl w:val="0"/>
          <w:numId w:val="2"/>
        </w:numPr>
      </w:pPr>
      <w:r>
        <w:t xml:space="preserve">Umístěte herní plán do středu </w:t>
      </w:r>
      <w:r w:rsidR="00BE484F">
        <w:t>stolu (nebo jiné herní plochy)</w:t>
      </w:r>
      <w:r w:rsidR="002A1105">
        <w:t xml:space="preserve">. Po zbytek přípravy udržujte nad a pod plánem místo o výšce jedné karty. </w:t>
      </w:r>
    </w:p>
    <w:p w14:paraId="460AB577" w14:textId="66A71577" w:rsidR="00C502F3" w:rsidRDefault="00C502F3" w:rsidP="00061CE3">
      <w:pPr>
        <w:pStyle w:val="Odstavecseseznamem"/>
        <w:numPr>
          <w:ilvl w:val="0"/>
          <w:numId w:val="2"/>
        </w:numPr>
      </w:pPr>
      <w:r>
        <w:t xml:space="preserve">Figurky umístěte do místnosti ve středu plánu. </w:t>
      </w:r>
    </w:p>
    <w:p w14:paraId="5D2AC9C5" w14:textId="7DA97A03" w:rsidR="002A1105" w:rsidRDefault="004857D2" w:rsidP="002A1105">
      <w:pPr>
        <w:pStyle w:val="Odstavecseseznamem"/>
        <w:numPr>
          <w:ilvl w:val="0"/>
          <w:numId w:val="2"/>
        </w:numPr>
      </w:pPr>
      <w:r>
        <w:t>Promíchejte každý balíček karet</w:t>
      </w:r>
      <w:r w:rsidR="00202606">
        <w:t>.</w:t>
      </w:r>
    </w:p>
    <w:p w14:paraId="340A046B" w14:textId="492840BA" w:rsidR="002A1105" w:rsidRDefault="002A1105" w:rsidP="002A1105">
      <w:pPr>
        <w:pStyle w:val="Odstavecseseznamem"/>
        <w:numPr>
          <w:ilvl w:val="1"/>
          <w:numId w:val="2"/>
        </w:numPr>
      </w:pPr>
      <w:r>
        <w:t>Zelený balíček položte lícem dolů na pravý horní roh hrací plochy. Otočte z něj 3 karty</w:t>
      </w:r>
      <w:r w:rsidR="00202606">
        <w:t xml:space="preserve"> </w:t>
      </w:r>
      <w:r>
        <w:t xml:space="preserve">a </w:t>
      </w:r>
      <w:r w:rsidR="00202606">
        <w:t>vy</w:t>
      </w:r>
      <w:r>
        <w:t>ložte je podél pravé strany hrací plochy.</w:t>
      </w:r>
    </w:p>
    <w:p w14:paraId="7F585894" w14:textId="1B9A4983" w:rsidR="002A1105" w:rsidRDefault="002A1105" w:rsidP="002A1105">
      <w:pPr>
        <w:pStyle w:val="Odstavecseseznamem"/>
        <w:numPr>
          <w:ilvl w:val="1"/>
          <w:numId w:val="2"/>
        </w:numPr>
      </w:pPr>
      <w:r>
        <w:t xml:space="preserve">Žlutý balíček položte lícem dolů na levý horní roh hrací plochy. Otočte z něj 3 karty a </w:t>
      </w:r>
      <w:r w:rsidR="00202606">
        <w:t>vy</w:t>
      </w:r>
      <w:r>
        <w:t>ložte je podél levé strany hrací plochy.</w:t>
      </w:r>
    </w:p>
    <w:p w14:paraId="4CEA960E" w14:textId="53485E6C" w:rsidR="00C502F3" w:rsidRDefault="00C502F3" w:rsidP="002A1105">
      <w:pPr>
        <w:pStyle w:val="Odstavecseseznamem"/>
        <w:numPr>
          <w:ilvl w:val="1"/>
          <w:numId w:val="2"/>
        </w:numPr>
      </w:pPr>
      <w:r>
        <w:t>Nechte v libovolném pořadí každého hráče vybrat si jednu z otočených karet. Poté vyložte další, aby na každé straně opět byly 3 otočené karty.</w:t>
      </w:r>
    </w:p>
    <w:p w14:paraId="54DA41C3" w14:textId="0C6BA0FE" w:rsidR="002A1105" w:rsidRDefault="002A1105" w:rsidP="002A1105">
      <w:pPr>
        <w:pStyle w:val="Odstavecseseznamem"/>
        <w:numPr>
          <w:ilvl w:val="1"/>
          <w:numId w:val="2"/>
        </w:numPr>
      </w:pPr>
      <w:r>
        <w:t>Červený balíček umístěte</w:t>
      </w:r>
      <w:r w:rsidR="00202606">
        <w:t xml:space="preserve"> lícem dolů</w:t>
      </w:r>
      <w:r>
        <w:t xml:space="preserve"> </w:t>
      </w:r>
      <w:r w:rsidR="00202606">
        <w:t>na libovolné</w:t>
      </w:r>
      <w:r w:rsidR="00C502F3">
        <w:t xml:space="preserve"> dostupné</w:t>
      </w:r>
      <w:r w:rsidR="00202606">
        <w:t xml:space="preserve"> místo</w:t>
      </w:r>
      <w:r w:rsidR="00C502F3">
        <w:t>.</w:t>
      </w:r>
    </w:p>
    <w:p w14:paraId="6F5893A9" w14:textId="021974F8" w:rsidR="00202606" w:rsidRDefault="00202606" w:rsidP="00D467BC">
      <w:pPr>
        <w:pStyle w:val="Odstavecseseznamem"/>
        <w:numPr>
          <w:ilvl w:val="0"/>
          <w:numId w:val="2"/>
        </w:numPr>
      </w:pPr>
      <w:r>
        <w:t>Vytvořte zvlášť hromádky žetonů šrotu</w:t>
      </w:r>
      <w:r w:rsidR="00D467BC">
        <w:t xml:space="preserve">, </w:t>
      </w:r>
      <w:r>
        <w:t>organického materiálu</w:t>
      </w:r>
      <w:r w:rsidR="00D467BC">
        <w:t xml:space="preserve"> a poškození</w:t>
      </w:r>
    </w:p>
    <w:p w14:paraId="774C16DC" w14:textId="5A6C7049" w:rsidR="006124C4" w:rsidRDefault="000955AB" w:rsidP="00C339F0">
      <w:pPr>
        <w:pStyle w:val="Odstavecseseznamem"/>
        <w:numPr>
          <w:ilvl w:val="0"/>
          <w:numId w:val="2"/>
        </w:numPr>
      </w:pPr>
      <w:r>
        <w:t>Domluvte se, která kostka bude „horní“ a která „spodní“</w:t>
      </w:r>
    </w:p>
    <w:p w14:paraId="349F6CAD" w14:textId="6318F041" w:rsidR="006124C4" w:rsidRDefault="006124C4" w:rsidP="006124C4">
      <w:r>
        <w:br w:type="page"/>
      </w:r>
    </w:p>
    <w:p w14:paraId="6D804584" w14:textId="7E58357C" w:rsidR="00B419D4" w:rsidRDefault="00B419D4" w:rsidP="002F62A2">
      <w:pPr>
        <w:pStyle w:val="Nadpis1"/>
      </w:pPr>
      <w:r>
        <w:lastRenderedPageBreak/>
        <w:t>Průběh hry</w:t>
      </w:r>
    </w:p>
    <w:p w14:paraId="04E4B1FF" w14:textId="522C5149" w:rsidR="002F62A2" w:rsidRDefault="002F62A2" w:rsidP="002F62A2">
      <w:r>
        <w:t>Počínaje prvním hráčem a následně v pořadí směru hodinových ručiček se hráči střídají ve svých tazích. Jakmile každý hráč provede svůj tah (jedno kolo) proběhne vyhodnocení nových potíží</w:t>
      </w:r>
      <w:r w:rsidR="007D717B">
        <w:t>.</w:t>
      </w:r>
    </w:p>
    <w:p w14:paraId="72480F90" w14:textId="49D7A54C" w:rsidR="00247AD5" w:rsidRDefault="00247AD5" w:rsidP="00247AD5">
      <w:pPr>
        <w:pStyle w:val="Nadpis2"/>
      </w:pPr>
      <w:r>
        <w:t>Tah Hráče</w:t>
      </w:r>
    </w:p>
    <w:p w14:paraId="505F69D8" w14:textId="1030A07D" w:rsidR="00247AD5" w:rsidRDefault="00247AD5" w:rsidP="00247AD5">
      <w:r>
        <w:t>Tah hráče se skládá ze tří částí</w:t>
      </w:r>
      <w:r w:rsidR="00CA5E13">
        <w:t>: přebíjení, provedení akcí a vyhodnocení poškození.</w:t>
      </w:r>
    </w:p>
    <w:p w14:paraId="15479275" w14:textId="32C573FF" w:rsidR="00CA5E13" w:rsidRDefault="00CA5E13" w:rsidP="00B03BE5">
      <w:pPr>
        <w:pStyle w:val="Nadpis4"/>
      </w:pPr>
      <w:r>
        <w:t>Přebíjení</w:t>
      </w:r>
    </w:p>
    <w:p w14:paraId="7FF780A1" w14:textId="3CAEF0CE" w:rsidR="00CA5E13" w:rsidRDefault="00CA5E13" w:rsidP="00CA5E13">
      <w:r>
        <w:t>Přebíjení je první akce, kterou může hráč za svůj tah provést. Při akci přebíjení hráč opět zprovozní dříve použitou kartu předmětu za cenu šrotu, která je na kartě daná</w:t>
      </w:r>
      <w:r w:rsidR="00BE484F">
        <w:t xml:space="preserve"> vpravo dole</w:t>
      </w:r>
      <w:r>
        <w:t xml:space="preserve">. Hráč tuto akci může provést pouze na začátku tahu a pouze s jednou kartou. </w:t>
      </w:r>
    </w:p>
    <w:p w14:paraId="50667EA4" w14:textId="3DB505D9" w:rsidR="00CA5E13" w:rsidRDefault="00CA5E13" w:rsidP="00CA5E13">
      <w:pPr>
        <w:pStyle w:val="Nadpis3"/>
      </w:pPr>
      <w:r>
        <w:t>Hlavní akce</w:t>
      </w:r>
    </w:p>
    <w:p w14:paraId="086AB68A" w14:textId="718DD70A" w:rsidR="00CA5E13" w:rsidRDefault="000F27FD" w:rsidP="00CA5E13">
      <w:r>
        <w:t xml:space="preserve">Během svého tahu </w:t>
      </w:r>
      <w:r w:rsidR="00CA5E13">
        <w:t>hráč provede jednu nebo dvě</w:t>
      </w:r>
      <w:r w:rsidR="00F82402">
        <w:t xml:space="preserve"> různé</w:t>
      </w:r>
      <w:r w:rsidR="00CA5E13">
        <w:t xml:space="preserve"> hlavní akce. Těmi jsou:</w:t>
      </w:r>
    </w:p>
    <w:p w14:paraId="1BB7B338" w14:textId="04571C4F" w:rsidR="00CA5E13" w:rsidRDefault="00CA5E13" w:rsidP="00CA5E13">
      <w:pPr>
        <w:pStyle w:val="Nadpis4"/>
      </w:pPr>
      <w:r>
        <w:t>Pohyb</w:t>
      </w:r>
    </w:p>
    <w:p w14:paraId="072CCDF6" w14:textId="57003F83" w:rsidR="00CA5E13" w:rsidRDefault="006A53B5" w:rsidP="00CA5E13">
      <w:r w:rsidRPr="006A53B5">
        <w:t>Touto akcí se hráč pohne z jedné místnosti do místnosti vedlejší. Pokud se hráč tímto ocitne v místnosti, ve které se zrovna nenachází příšera, může svůj pohyb prodloužit a pohnout figurkou do další místnosti</w:t>
      </w:r>
      <w:r>
        <w:t xml:space="preserve">. </w:t>
      </w:r>
    </w:p>
    <w:p w14:paraId="4872E187" w14:textId="0DE8150F" w:rsidR="006A53B5" w:rsidRDefault="006A53B5" w:rsidP="006A53B5">
      <w:pPr>
        <w:pStyle w:val="Nadpis4"/>
      </w:pPr>
      <w:r>
        <w:t>Léčení</w:t>
      </w:r>
    </w:p>
    <w:p w14:paraId="16E769E4" w14:textId="2340C7FC" w:rsidR="006A53B5" w:rsidRDefault="006A53B5" w:rsidP="006A53B5">
      <w:r w:rsidRPr="006A53B5">
        <w:t xml:space="preserve">Při léčení hráč doplní sobě, nebo jinému hráči ve stejné místnosti, jeden bod </w:t>
      </w:r>
      <w:r w:rsidR="00C339F0">
        <w:t>poškození</w:t>
      </w:r>
      <w:r w:rsidRPr="006A53B5">
        <w:t>. Počet vyléčených bodů lze zvýšit utracením biologického materiálu</w:t>
      </w:r>
      <w:r>
        <w:t xml:space="preserve"> (1 bod zdraví za 1 zdroj)</w:t>
      </w:r>
      <w:r w:rsidRPr="006A53B5">
        <w:t>.</w:t>
      </w:r>
      <w:r w:rsidR="00F82402">
        <w:t xml:space="preserve"> </w:t>
      </w:r>
      <w:r w:rsidR="0023336A">
        <w:t>Tuto akci mohou hráči provést pouze pokud není rozbitý ani jeden generátor kyslíku</w:t>
      </w:r>
      <w:r w:rsidR="00115E8B">
        <w:t>.</w:t>
      </w:r>
    </w:p>
    <w:p w14:paraId="064AF5FD" w14:textId="2007F091" w:rsidR="00C70DD1" w:rsidRDefault="00C70DD1" w:rsidP="00C70DD1">
      <w:pPr>
        <w:pStyle w:val="Nadpis4"/>
      </w:pPr>
      <w:r>
        <w:t>Útok</w:t>
      </w:r>
    </w:p>
    <w:p w14:paraId="4584DE58" w14:textId="3F72BC39" w:rsidR="00C70DD1" w:rsidRDefault="00C70DD1" w:rsidP="00C70DD1">
      <w:r w:rsidRPr="00C70DD1">
        <w:t xml:space="preserve">Akci útok může hráč provést je-li v místnosti s příšerou. Při této akci </w:t>
      </w:r>
      <w:r w:rsidR="00070D63">
        <w:t xml:space="preserve">si hráč vybere jednu cílenou příšeru, a </w:t>
      </w:r>
      <w:r w:rsidRPr="00C70DD1">
        <w:t>používá své předměty a mutace k navýšení poškození. Většina těchto mutací a předmětů uděluje živelné poškození, které se mění podle násobiče na kartě cíle útoku.</w:t>
      </w:r>
      <w:r w:rsidR="00C25030">
        <w:t xml:space="preserve"> Výsledné poškození udává o kolik zdraví (zdrojů) příšera přijde. Tyto zdroje si hráč vezme do své zásoby. Pokud příšeře všechno zdraví </w:t>
      </w:r>
      <w:r w:rsidR="004D0766">
        <w:t>dojde</w:t>
      </w:r>
      <w:r w:rsidR="00C25030">
        <w:t xml:space="preserve">, je odstraněna ze hry. </w:t>
      </w:r>
    </w:p>
    <w:p w14:paraId="5CE384FC" w14:textId="48054B12" w:rsidR="002F4E81" w:rsidRDefault="002F4E81" w:rsidP="002F4E81">
      <w:pPr>
        <w:pStyle w:val="Nadpis4"/>
      </w:pPr>
      <w:r>
        <w:t>Oprava</w:t>
      </w:r>
    </w:p>
    <w:p w14:paraId="226CC99C" w14:textId="2E4477CA" w:rsidR="003A0C74" w:rsidRDefault="002F4E81" w:rsidP="002F4E81">
      <w:r w:rsidRPr="002F4E81">
        <w:t>Opravu provádí hráči v místnostech s rozbitým generátorem. Cílem je pomocí součtu kostek a bonusů dorovnat nebo překonat číslo 10. Hráč hází dvěma šestistrannými kostkami, k n</w:t>
      </w:r>
      <w:r>
        <w:t>i</w:t>
      </w:r>
      <w:r w:rsidRPr="002F4E81">
        <w:t>m přičte 2 za každou další postavu v</w:t>
      </w:r>
      <w:r w:rsidR="00F528C6">
        <w:t> </w:t>
      </w:r>
      <w:r w:rsidRPr="002F4E81">
        <w:t>místnosti</w:t>
      </w:r>
      <w:r w:rsidR="00F528C6">
        <w:t>,</w:t>
      </w:r>
      <w:r w:rsidRPr="002F4E81">
        <w:t xml:space="preserve"> a nakonec může dorovnat za kovový šrot</w:t>
      </w:r>
      <w:r>
        <w:t xml:space="preserve"> (+1 za každý zdroj)</w:t>
      </w:r>
      <w:r w:rsidRPr="002F4E81">
        <w:t>.</w:t>
      </w:r>
      <w:r w:rsidR="006F7A3B">
        <w:t xml:space="preserve"> Při úspěšné opravě odstraňte žeton poškození.</w:t>
      </w:r>
    </w:p>
    <w:p w14:paraId="4F3AF272" w14:textId="0AF911E8" w:rsidR="005A3DDA" w:rsidRDefault="005A3DDA" w:rsidP="005A3DDA">
      <w:pPr>
        <w:pStyle w:val="Nadpis3"/>
      </w:pPr>
      <w:r>
        <w:t>Vedlejší akce</w:t>
      </w:r>
    </w:p>
    <w:p w14:paraId="67589794" w14:textId="11021AFC" w:rsidR="005A3DDA" w:rsidRDefault="005A3DDA" w:rsidP="005A3DDA">
      <w:r w:rsidRPr="005A3DDA">
        <w:t xml:space="preserve">Vedlejší akce hráč může </w:t>
      </w:r>
      <w:r>
        <w:t xml:space="preserve">provést kdykoli po přebytí, ale před vyhodnocením poškození. Může jich provést libovolný počet. </w:t>
      </w:r>
    </w:p>
    <w:p w14:paraId="0343E0A1" w14:textId="3390296A" w:rsidR="00F82402" w:rsidRDefault="00F82402" w:rsidP="00F82402">
      <w:pPr>
        <w:pStyle w:val="Nadpis4"/>
      </w:pPr>
      <w:r>
        <w:t>Výměna zdrojů</w:t>
      </w:r>
    </w:p>
    <w:p w14:paraId="38387867" w14:textId="0B68EA4B" w:rsidR="00F82402" w:rsidRPr="00F82402" w:rsidRDefault="00F82402" w:rsidP="00F82402">
      <w:r>
        <w:t>Pokud si hráči vzájemně chtějí předávat zdroje, mohou tak učinit během kdykoli během jednoho z nich. Jejich postavy pro tuto akci ale musí být ve stejné místnosti.</w:t>
      </w:r>
    </w:p>
    <w:p w14:paraId="11A9B140" w14:textId="359B265C" w:rsidR="005A3DDA" w:rsidRDefault="005A3DDA" w:rsidP="005A3DDA">
      <w:pPr>
        <w:pStyle w:val="Nadpis4"/>
      </w:pPr>
      <w:r>
        <w:lastRenderedPageBreak/>
        <w:t>Získání mutace nebo vybavení</w:t>
      </w:r>
    </w:p>
    <w:p w14:paraId="19622B96" w14:textId="3FACC43A" w:rsidR="003A0C74" w:rsidRDefault="005A3DDA" w:rsidP="003A0C74">
      <w:r w:rsidRPr="005A3DDA">
        <w:t>Kdykoliv se hráč nachází v laboratoři, může si z</w:t>
      </w:r>
      <w:r w:rsidR="004D0766">
        <w:t xml:space="preserve">a cenu napsanou vlevo dole </w:t>
      </w:r>
      <w:r w:rsidRPr="005A3DDA">
        <w:t>kopit mutace, nebo v dílně předměty.</w:t>
      </w:r>
      <w:r>
        <w:t xml:space="preserve"> Pro tuto akci nesmí být poškozený generátor elektřiny nacházející se vedle dané místnosti.</w:t>
      </w:r>
    </w:p>
    <w:p w14:paraId="75A357A9" w14:textId="77777777" w:rsidR="00641E09" w:rsidRPr="00641E09" w:rsidRDefault="00641E09" w:rsidP="00641E09">
      <w:pPr>
        <w:pStyle w:val="Nadpis3"/>
      </w:pPr>
      <w:r w:rsidRPr="00641E09">
        <w:t>Vyhodnocení poškození</w:t>
      </w:r>
    </w:p>
    <w:p w14:paraId="653885CD" w14:textId="0B766723" w:rsidR="00F61A04" w:rsidRDefault="00641E09" w:rsidP="003A0C74">
      <w:r w:rsidRPr="00F528C6">
        <w:t xml:space="preserve">Na konci tahu utrpí </w:t>
      </w:r>
      <w:r>
        <w:t>postava</w:t>
      </w:r>
      <w:r w:rsidRPr="00F528C6">
        <w:t xml:space="preserve"> po</w:t>
      </w:r>
      <w:r w:rsidR="00B03BE5">
        <w:t>š</w:t>
      </w:r>
      <w:r w:rsidRPr="00F528C6">
        <w:t xml:space="preserve">kození, které se rovná součtu </w:t>
      </w:r>
      <w:r w:rsidR="00F61A04">
        <w:t xml:space="preserve">poškození způsobeného použitými mutacemi (na kartě vpravo dole) a </w:t>
      </w:r>
      <w:r w:rsidRPr="00F528C6">
        <w:t>po</w:t>
      </w:r>
      <w:r>
        <w:t>š</w:t>
      </w:r>
      <w:r w:rsidRPr="00F528C6">
        <w:t>kození příšer</w:t>
      </w:r>
      <w:r>
        <w:t>,</w:t>
      </w:r>
      <w:r w:rsidRPr="00F528C6">
        <w:t xml:space="preserve"> se kterými je postava v místnosti.</w:t>
      </w:r>
      <w:r>
        <w:t xml:space="preserve"> Dále se přičte ještě jeden bod poškození, pokud jsou rozbité oba generátory kyslíku.</w:t>
      </w:r>
      <w:r w:rsidR="00F61A04">
        <w:t xml:space="preserve"> </w:t>
      </w:r>
      <w:proofErr w:type="spellStart"/>
      <w:r w:rsidR="00F61A04">
        <w:t>Utrpené</w:t>
      </w:r>
      <w:proofErr w:type="spellEnd"/>
      <w:r w:rsidR="00F61A04">
        <w:t xml:space="preserve"> poškození si hráč počítá pomocí žetonů poškození. Pokud hráč dosáhne 8 bodů, jeho postava začne umírat.</w:t>
      </w:r>
    </w:p>
    <w:p w14:paraId="3E8C0C26" w14:textId="6BE2868E" w:rsidR="00F61A04" w:rsidRDefault="00F61A04" w:rsidP="00F61A04">
      <w:pPr>
        <w:pStyle w:val="Nadpis3"/>
      </w:pPr>
      <w:r>
        <w:t>Umírající postava</w:t>
      </w:r>
    </w:p>
    <w:p w14:paraId="7506E556" w14:textId="41DE924A" w:rsidR="00F61A04" w:rsidRDefault="00F61A04" w:rsidP="00F61A04">
      <w:r>
        <w:t xml:space="preserve">Pokud hráči umírá postava, nemůže provádět žádné akce, dokud jej nějaký jiný hráč nevyléčí. </w:t>
      </w:r>
      <w:r w:rsidR="00E365A2">
        <w:t>Během svého tahu hodí umírající hráč kostkou. V prvním kole umírání tento hod nemá žádný efekt. Ve dalších se hod porovnává s hodem z minulého kola:</w:t>
      </w:r>
    </w:p>
    <w:p w14:paraId="5E014BA0" w14:textId="2098ABD0" w:rsidR="00E365A2" w:rsidRDefault="00E365A2" w:rsidP="00E365A2">
      <w:pPr>
        <w:pStyle w:val="Odstavecseseznamem"/>
        <w:numPr>
          <w:ilvl w:val="0"/>
          <w:numId w:val="4"/>
        </w:numPr>
      </w:pPr>
      <w:r>
        <w:t>Pokud je výsledek nižší než v minulém kole, postava je mrtvá, její figurka, veškeré zdroje a vybavení jsou odstraněny ze hry a hra pro hráče končí.</w:t>
      </w:r>
    </w:p>
    <w:p w14:paraId="672090DC" w14:textId="5AC2F21A" w:rsidR="00E365A2" w:rsidRDefault="00E365A2" w:rsidP="00E365A2">
      <w:pPr>
        <w:pStyle w:val="Odstavecseseznamem"/>
        <w:numPr>
          <w:ilvl w:val="0"/>
          <w:numId w:val="4"/>
        </w:numPr>
      </w:pPr>
      <w:r>
        <w:t xml:space="preserve">Pokud je vyšší, hráčova postav dále umírá, hraje další hráč. </w:t>
      </w:r>
    </w:p>
    <w:p w14:paraId="296C70C3" w14:textId="670E66F0" w:rsidR="00E365A2" w:rsidRPr="00F61A04" w:rsidRDefault="00E365A2" w:rsidP="00E365A2">
      <w:pPr>
        <w:pStyle w:val="Odstavecseseznamem"/>
        <w:numPr>
          <w:ilvl w:val="0"/>
          <w:numId w:val="4"/>
        </w:numPr>
      </w:pPr>
      <w:r>
        <w:t xml:space="preserve">Pokud je stejný, hráč si vyléčí 1 bod zranění a jeho postava je opět naživu. </w:t>
      </w:r>
    </w:p>
    <w:p w14:paraId="63D84EC9" w14:textId="46006CFE" w:rsidR="003A0C74" w:rsidRDefault="003A0C74" w:rsidP="003A0C74">
      <w:pPr>
        <w:pStyle w:val="Nadpis3"/>
      </w:pPr>
      <w:r>
        <w:t>Vybavení a mutace</w:t>
      </w:r>
    </w:p>
    <w:p w14:paraId="40311312" w14:textId="7B866FD1" w:rsidR="003A0C74" w:rsidRDefault="003A0C74" w:rsidP="003A0C74">
      <w:r>
        <w:t>Kromě svých akcí mají hráči přístup k vybavení a mutacím, které si během hry opatří. Každou kartu lze použít pouze jednou za kolo a jeho použití má svou cenu</w:t>
      </w:r>
      <w:r w:rsidR="00B62E23">
        <w:t xml:space="preserve"> (symbol vpravo dole)</w:t>
      </w:r>
      <w:r>
        <w:t xml:space="preserve">. </w:t>
      </w:r>
      <w:r w:rsidR="00B62E23">
        <w:t xml:space="preserve">U mutací se cena projeví jako poškození </w:t>
      </w:r>
      <w:r w:rsidR="00F61A04">
        <w:t>po</w:t>
      </w:r>
      <w:r w:rsidR="00B62E23">
        <w:t xml:space="preserve"> použití. </w:t>
      </w:r>
      <w:r w:rsidR="00994EAD">
        <w:t>Karty vybavení se po použití otočí o 90° a jsou považovány za vybité. Cena</w:t>
      </w:r>
      <w:r w:rsidR="00B62E23">
        <w:t xml:space="preserve"> </w:t>
      </w:r>
      <w:r w:rsidR="00994EAD">
        <w:t xml:space="preserve">určuje, kolik bude hráče stát přebití předmětu v budoucím tahu. </w:t>
      </w:r>
    </w:p>
    <w:p w14:paraId="712BD1B0" w14:textId="32190D1E" w:rsidR="00994EAD" w:rsidRDefault="00994EAD" w:rsidP="00994EAD">
      <w:pPr>
        <w:pStyle w:val="Nadpis4"/>
      </w:pPr>
      <w:r>
        <w:t>Útočné vybavení a mutace</w:t>
      </w:r>
    </w:p>
    <w:p w14:paraId="2A559A43" w14:textId="78A63F7C" w:rsidR="00FF4DA8" w:rsidRDefault="00994EAD" w:rsidP="00994EAD">
      <w:r>
        <w:t xml:space="preserve">Karty se symbolem </w:t>
      </w:r>
      <w:r w:rsidR="00F07C82">
        <w:t xml:space="preserve">fialového </w:t>
      </w:r>
      <w:r>
        <w:t xml:space="preserve">blesku, </w:t>
      </w:r>
      <w:r w:rsidR="00F07C82">
        <w:t xml:space="preserve">modré </w:t>
      </w:r>
      <w:r>
        <w:t xml:space="preserve">vločky či </w:t>
      </w:r>
      <w:r w:rsidR="00F07C82">
        <w:t xml:space="preserve">oranžového </w:t>
      </w:r>
      <w:r w:rsidR="00FF4DA8">
        <w:t>ohně přidávají při útoku živelné poškození</w:t>
      </w:r>
      <w:r>
        <w:t xml:space="preserve">. Toto poškození se mění podle násobiče na </w:t>
      </w:r>
      <w:r w:rsidR="00FF4DA8">
        <w:t>kartě příšery</w:t>
      </w:r>
      <w:r w:rsidR="00F07C82">
        <w:t xml:space="preserve"> (stejná barva a symbol)</w:t>
      </w:r>
      <w:r w:rsidR="00FF4DA8">
        <w:t>. Např. hráč s kartou Plamenomet (4, oheň) udělí Plevelu (1.5 oheň) celkem 6 bodů poškození</w:t>
      </w:r>
      <w:r w:rsidR="00F07C82">
        <w:t xml:space="preserve"> (4 * 1.5 = 6)</w:t>
      </w:r>
      <w:r w:rsidR="00FF4DA8">
        <w:t xml:space="preserve">. </w:t>
      </w:r>
    </w:p>
    <w:p w14:paraId="0BCFE591" w14:textId="1F3054D1" w:rsidR="00994EAD" w:rsidRDefault="00FF4DA8" w:rsidP="00994EAD">
      <w:r>
        <w:t>U mutací se dvěma druhy živelného poškození si hráč může vybrat ten výhodnější podle příšery na kterou útočí.</w:t>
      </w:r>
    </w:p>
    <w:p w14:paraId="3868B9BB" w14:textId="7B867A04" w:rsidR="00FF4DA8" w:rsidRDefault="00FF4DA8" w:rsidP="00994EAD">
      <w:r>
        <w:t xml:space="preserve">Karty Brokovnice a Granát udělují poškození bez jakéhokoliv násobení. </w:t>
      </w:r>
    </w:p>
    <w:p w14:paraId="121E3791" w14:textId="564C459F" w:rsidR="00FF4DA8" w:rsidRDefault="00B96505" w:rsidP="00FF4DA8">
      <w:pPr>
        <w:pStyle w:val="Nadpis4"/>
      </w:pPr>
      <w:r>
        <w:t>Nářadí, Lékárnička a Regenerace</w:t>
      </w:r>
    </w:p>
    <w:p w14:paraId="394258FF" w14:textId="7ADB9E13" w:rsidR="00FF4DA8" w:rsidRDefault="00B96505" w:rsidP="00FF4DA8">
      <w:r>
        <w:t>Tyto karty</w:t>
      </w:r>
      <w:r w:rsidR="00FF4DA8">
        <w:t xml:space="preserve"> dávají jednoduchý bonus k provádění </w:t>
      </w:r>
      <w:r w:rsidR="001D14F7">
        <w:t>daných</w:t>
      </w:r>
      <w:r w:rsidR="00FF4DA8">
        <w:t xml:space="preserve"> </w:t>
      </w:r>
      <w:r>
        <w:t>hl</w:t>
      </w:r>
      <w:r w:rsidR="00FF4DA8">
        <w:t>a</w:t>
      </w:r>
      <w:r>
        <w:t>vních a</w:t>
      </w:r>
      <w:r w:rsidR="00FF4DA8">
        <w:t xml:space="preserve">kcí, podobně jako utrácení zdrojů (až na to že jsou mnohem výhodnější). </w:t>
      </w:r>
    </w:p>
    <w:p w14:paraId="7861C44D" w14:textId="4BD10665" w:rsidR="00B96505" w:rsidRDefault="00B96505" w:rsidP="00B96505">
      <w:pPr>
        <w:pStyle w:val="Nadpis4"/>
      </w:pPr>
      <w:r>
        <w:t xml:space="preserve">Zbroj, </w:t>
      </w:r>
      <w:proofErr w:type="spellStart"/>
      <w:r>
        <w:t>Arxkyneze</w:t>
      </w:r>
      <w:proofErr w:type="spellEnd"/>
      <w:r>
        <w:t xml:space="preserve"> a Iluze</w:t>
      </w:r>
    </w:p>
    <w:p w14:paraId="044720EE" w14:textId="7C2EB673" w:rsidR="00B96505" w:rsidRPr="00B96505" w:rsidRDefault="00B96505" w:rsidP="00B96505">
      <w:r>
        <w:t xml:space="preserve">Tyto karty snižují poškození, které hráč na konci tahu utrpí. Poškození z rozbitých generátorů kyslíku se tímto vyhnout nelze. </w:t>
      </w:r>
    </w:p>
    <w:p w14:paraId="33D278AC" w14:textId="2E5115C9" w:rsidR="001D14F7" w:rsidRDefault="001D14F7" w:rsidP="001D14F7">
      <w:pPr>
        <w:pStyle w:val="Nadpis4"/>
      </w:pPr>
      <w:proofErr w:type="spellStart"/>
      <w:r>
        <w:t>Vortex</w:t>
      </w:r>
      <w:proofErr w:type="spellEnd"/>
    </w:p>
    <w:p w14:paraId="3C6EA501" w14:textId="18BC5B4B" w:rsidR="001D14F7" w:rsidRDefault="001D14F7" w:rsidP="001D14F7">
      <w:r>
        <w:t xml:space="preserve">Karty </w:t>
      </w:r>
      <w:proofErr w:type="spellStart"/>
      <w:r>
        <w:t>Vortex</w:t>
      </w:r>
      <w:proofErr w:type="spellEnd"/>
      <w:r>
        <w:t xml:space="preserve"> umožňují při prvním použití vzít jednu příšeru z místnosti kde se hráč nachází a umístit ji i se zbylým zdravím mimo hrací plochu. Při dalším použití hráč vymění tuto odloženou příšeru za jinou. Odložená příšera nemusí být poražena pro dohrání hry. </w:t>
      </w:r>
    </w:p>
    <w:p w14:paraId="61B8206D" w14:textId="17D0DE88" w:rsidR="001D14F7" w:rsidRDefault="001D14F7" w:rsidP="001D14F7">
      <w:pPr>
        <w:pStyle w:val="Nadpis4"/>
      </w:pPr>
      <w:r>
        <w:lastRenderedPageBreak/>
        <w:t>Klobouk</w:t>
      </w:r>
    </w:p>
    <w:p w14:paraId="52F31B00" w14:textId="3CE41144" w:rsidR="001D14F7" w:rsidRDefault="001D14F7" w:rsidP="001D14F7">
      <w:r>
        <w:t xml:space="preserve">Karta Klobouk umožňuje hráči používat veškeré své mutace, aniž by za jejich použití utrpěl nějaké poškození. </w:t>
      </w:r>
    </w:p>
    <w:p w14:paraId="3E07B0BE" w14:textId="70653A95" w:rsidR="00C76D08" w:rsidRDefault="00C76D08" w:rsidP="00C76D08">
      <w:pPr>
        <w:pStyle w:val="Nadpis4"/>
      </w:pPr>
      <w:r>
        <w:t>Telepatie</w:t>
      </w:r>
    </w:p>
    <w:p w14:paraId="76A53D58" w14:textId="29D92556" w:rsidR="00C76D08" w:rsidRDefault="00C76D08" w:rsidP="00C76D08">
      <w:r>
        <w:t>Telepatií hráč provede jednu hlavní akci za jinou postavu, i bez svolení hráče kterému postava patří.</w:t>
      </w:r>
    </w:p>
    <w:p w14:paraId="09417018" w14:textId="004C844D" w:rsidR="00C76D08" w:rsidRDefault="00C76D08" w:rsidP="00C76D08">
      <w:pPr>
        <w:pStyle w:val="Nadpis4"/>
      </w:pPr>
      <w:r>
        <w:t>Teleportace</w:t>
      </w:r>
    </w:p>
    <w:p w14:paraId="413734CF" w14:textId="35CF5187" w:rsidR="00C76D08" w:rsidRDefault="00C76D08" w:rsidP="00C76D08">
      <w:r>
        <w:t>Hráč pohne svou postavou do libovolné místnosti. Hráč má pořád přístup k hlavní akci Pohyb.</w:t>
      </w:r>
    </w:p>
    <w:p w14:paraId="1BBBD86A" w14:textId="50472123" w:rsidR="00C76D08" w:rsidRDefault="00C76D08" w:rsidP="00C76D08">
      <w:pPr>
        <w:pStyle w:val="Nadpis4"/>
      </w:pPr>
      <w:proofErr w:type="spellStart"/>
      <w:r>
        <w:t>Vivifik</w:t>
      </w:r>
      <w:r w:rsidR="00B96505">
        <w:t>a</w:t>
      </w:r>
      <w:r>
        <w:t>ce</w:t>
      </w:r>
      <w:proofErr w:type="spellEnd"/>
    </w:p>
    <w:p w14:paraId="20FE5B92" w14:textId="7F7726CC" w:rsidR="00C76D08" w:rsidRDefault="00C76D08" w:rsidP="00C76D08">
      <w:r>
        <w:t xml:space="preserve">Po použití </w:t>
      </w:r>
      <w:proofErr w:type="spellStart"/>
      <w:r>
        <w:t>Vivifikace</w:t>
      </w:r>
      <w:proofErr w:type="spellEnd"/>
      <w:r>
        <w:t xml:space="preserve"> může hráč během svého tahu přeměňovat šrot na biologický materiál a obráceně. </w:t>
      </w:r>
    </w:p>
    <w:p w14:paraId="5F3B14E2" w14:textId="596AB6A9" w:rsidR="00D467BC" w:rsidRDefault="000955AB" w:rsidP="000955AB">
      <w:pPr>
        <w:pStyle w:val="Nadpis2"/>
      </w:pPr>
      <w:r>
        <w:t>Nové potíže</w:t>
      </w:r>
    </w:p>
    <w:p w14:paraId="691C963A" w14:textId="5B38A85C" w:rsidR="000955AB" w:rsidRDefault="000955AB" w:rsidP="000955AB">
      <w:r>
        <w:t>Po dokončení kola se objeví nové potíže. Hráči hodí dvěma šestistrannými kostkami. Horní kostk</w:t>
      </w:r>
      <w:r w:rsidR="00C339F0">
        <w:t>a</w:t>
      </w:r>
      <w:r>
        <w:t xml:space="preserve"> určuje potíž na horní straně desky, dolní na dolní. </w:t>
      </w:r>
      <w:r w:rsidR="006F7A3B">
        <w:t>Hození 1 způsobí rozbití generátoru nad/pod dílnou, 6 způsobí stejnou poruchu nad/pod laboratoří. Čísla 2-5 přidávají do hry novou příšeru odpovídající slot (číslováno zleva doprava). Poškozené generátory označte žetonem poškození. Novou příšeru přiložte na dané místo na hracímu a položte na ni počet zdraví (zdrojů) daného na kartě.  Pokud je kostkou určený generátor již rozbitý, nebo slot zabraný,</w:t>
      </w:r>
      <w:r w:rsidR="00BE484F">
        <w:t xml:space="preserve"> žádná nová potíž se neobjeví. </w:t>
      </w:r>
    </w:p>
    <w:p w14:paraId="18F6BE2A" w14:textId="35436540" w:rsidR="0023336A" w:rsidRDefault="0023336A" w:rsidP="0023336A">
      <w:pPr>
        <w:pStyle w:val="Nadpis1"/>
      </w:pPr>
      <w:r>
        <w:t>Konec hry</w:t>
      </w:r>
    </w:p>
    <w:p w14:paraId="4CEA149E" w14:textId="10DCD998" w:rsidR="0023336A" w:rsidRPr="0023336A" w:rsidRDefault="0023336A" w:rsidP="0023336A">
      <w:r>
        <w:t xml:space="preserve">Cílem hráčů je porazit všechny příšeru z balíčku a přežít. </w:t>
      </w:r>
      <w:r>
        <w:t>V</w:t>
      </w:r>
      <w:r w:rsidR="00ED48EF">
        <w:t> </w:t>
      </w:r>
      <w:r>
        <w:t>moment</w:t>
      </w:r>
      <w:r w:rsidR="00ED48EF">
        <w:t>,</w:t>
      </w:r>
      <w:r>
        <w:t xml:space="preserve"> co zabijí poslední příšeru, hra konč</w:t>
      </w:r>
      <w:r w:rsidR="00ED48EF">
        <w:t xml:space="preserve">í úspěchem. Pokud všichni zemřou, hra logiky končí neúspěchem. </w:t>
      </w:r>
    </w:p>
    <w:p w14:paraId="7E478643" w14:textId="77777777" w:rsidR="0023336A" w:rsidRPr="000955AB" w:rsidRDefault="0023336A" w:rsidP="000955AB"/>
    <w:sectPr w:rsidR="0023336A" w:rsidRPr="00095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11FE4"/>
    <w:multiLevelType w:val="hybridMultilevel"/>
    <w:tmpl w:val="3FC26D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8316F"/>
    <w:multiLevelType w:val="hybridMultilevel"/>
    <w:tmpl w:val="6720C0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61767"/>
    <w:multiLevelType w:val="hybridMultilevel"/>
    <w:tmpl w:val="F8DEEB8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13FA9"/>
    <w:multiLevelType w:val="hybridMultilevel"/>
    <w:tmpl w:val="E7A691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249661">
    <w:abstractNumId w:val="0"/>
  </w:num>
  <w:num w:numId="2" w16cid:durableId="120001963">
    <w:abstractNumId w:val="2"/>
  </w:num>
  <w:num w:numId="3" w16cid:durableId="903105799">
    <w:abstractNumId w:val="1"/>
  </w:num>
  <w:num w:numId="4" w16cid:durableId="1066496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01D"/>
    <w:rsid w:val="00061CE3"/>
    <w:rsid w:val="00070D63"/>
    <w:rsid w:val="000955AB"/>
    <w:rsid w:val="000F27FD"/>
    <w:rsid w:val="00115E8B"/>
    <w:rsid w:val="001D14F7"/>
    <w:rsid w:val="00202606"/>
    <w:rsid w:val="00212F40"/>
    <w:rsid w:val="00232D39"/>
    <w:rsid w:val="0023336A"/>
    <w:rsid w:val="00247AD5"/>
    <w:rsid w:val="002A1105"/>
    <w:rsid w:val="002F4E81"/>
    <w:rsid w:val="002F62A2"/>
    <w:rsid w:val="003269C6"/>
    <w:rsid w:val="003A0C74"/>
    <w:rsid w:val="004418FD"/>
    <w:rsid w:val="004857D2"/>
    <w:rsid w:val="004D0766"/>
    <w:rsid w:val="005057FC"/>
    <w:rsid w:val="005A3DDA"/>
    <w:rsid w:val="00603676"/>
    <w:rsid w:val="006124C4"/>
    <w:rsid w:val="00641E09"/>
    <w:rsid w:val="0064476C"/>
    <w:rsid w:val="0068483A"/>
    <w:rsid w:val="006A53B5"/>
    <w:rsid w:val="006F7A3B"/>
    <w:rsid w:val="00785E8A"/>
    <w:rsid w:val="007D717B"/>
    <w:rsid w:val="007E5726"/>
    <w:rsid w:val="00847D26"/>
    <w:rsid w:val="00980CFC"/>
    <w:rsid w:val="00981B5B"/>
    <w:rsid w:val="00994EAD"/>
    <w:rsid w:val="009B5848"/>
    <w:rsid w:val="00A4201D"/>
    <w:rsid w:val="00A76DF8"/>
    <w:rsid w:val="00B03BE5"/>
    <w:rsid w:val="00B419D4"/>
    <w:rsid w:val="00B62E23"/>
    <w:rsid w:val="00B96505"/>
    <w:rsid w:val="00BB0588"/>
    <w:rsid w:val="00BE484F"/>
    <w:rsid w:val="00C067E0"/>
    <w:rsid w:val="00C1472E"/>
    <w:rsid w:val="00C25030"/>
    <w:rsid w:val="00C30D79"/>
    <w:rsid w:val="00C339F0"/>
    <w:rsid w:val="00C502F3"/>
    <w:rsid w:val="00C70DD1"/>
    <w:rsid w:val="00C76D08"/>
    <w:rsid w:val="00CA36C0"/>
    <w:rsid w:val="00CA5E13"/>
    <w:rsid w:val="00D467BC"/>
    <w:rsid w:val="00DC4BC8"/>
    <w:rsid w:val="00E365A2"/>
    <w:rsid w:val="00ED48EF"/>
    <w:rsid w:val="00F032A4"/>
    <w:rsid w:val="00F07C82"/>
    <w:rsid w:val="00F528C6"/>
    <w:rsid w:val="00F61A04"/>
    <w:rsid w:val="00F82402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6EAC"/>
  <w15:chartTrackingRefBased/>
  <w15:docId w15:val="{4B0F320F-F819-4B3D-A14F-07CE7EFA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2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42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420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42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420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42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42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42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42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20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42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420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A4201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4201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4201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4201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4201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4201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42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42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42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42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42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4201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4201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4201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420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4201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420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7438F-6157-4BCF-AF1D-6B71C7F27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4</Pages>
  <Words>1046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23</cp:revision>
  <dcterms:created xsi:type="dcterms:W3CDTF">2025-03-11T12:33:00Z</dcterms:created>
  <dcterms:modified xsi:type="dcterms:W3CDTF">2025-03-30T16:49:00Z</dcterms:modified>
</cp:coreProperties>
</file>