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CFE4" w14:textId="239F3857" w:rsidR="00341640" w:rsidRDefault="009674C8" w:rsidP="009674C8">
      <w:r w:rsidRPr="009674C8">
        <w:t>https://github.com/IrishRugbyman/QuentinLambolez_IrisProject</w:t>
      </w:r>
    </w:p>
    <w:p w14:paraId="62090C50" w14:textId="76F4F3B5" w:rsidR="00341640" w:rsidRPr="00341640" w:rsidRDefault="009674C8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made a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 xml:space="preserve"> Python script that perform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 xml:space="preserve"> a k-NN classification on the IRIS flower dataset.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>first load the dataset, perform some data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(including graphs)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>, pre-process the data, train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>a k-NN classifier using a pipeline, and evaluate the.</w:t>
      </w:r>
    </w:p>
    <w:p w14:paraId="102A31DB" w14:textId="7357FFC7" w:rsidR="00341640" w:rsidRPr="00341640" w:rsidRDefault="00341640" w:rsidP="0034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1640">
        <w:rPr>
          <w:rFonts w:ascii="Times New Roman" w:eastAsia="Times New Roman" w:hAnsi="Times New Roman" w:cs="Times New Roman"/>
          <w:b/>
          <w:bCs/>
          <w:sz w:val="36"/>
          <w:szCs w:val="36"/>
        </w:rPr>
        <w:t>Data Analysis</w:t>
      </w:r>
    </w:p>
    <w:p w14:paraId="3DC75B67" w14:textId="6ABA5EC0" w:rsidR="00341640" w:rsidRPr="00341640" w:rsidRDefault="009674C8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346B">
        <w:rPr>
          <w:rFonts w:ascii="Times New Roman" w:eastAsia="Times New Roman" w:hAnsi="Times New Roman" w:cs="Times New Roman"/>
          <w:sz w:val="20"/>
          <w:szCs w:val="20"/>
        </w:rPr>
        <w:t xml:space="preserve">It’s necessary to perform some data analysis 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>to get a better understanding of the data. In this script,</w:t>
      </w:r>
      <w:r w:rsidRPr="009E346B">
        <w:rPr>
          <w:rFonts w:ascii="Times New Roman" w:eastAsia="Times New Roman" w:hAnsi="Times New Roman" w:cs="Times New Roman"/>
          <w:sz w:val="20"/>
          <w:szCs w:val="20"/>
        </w:rPr>
        <w:t xml:space="preserve"> I used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341640" w:rsidRPr="00341640">
        <w:rPr>
          <w:rFonts w:ascii="Courier New" w:eastAsia="Times New Roman" w:hAnsi="Courier New" w:cs="Courier New"/>
          <w:sz w:val="20"/>
          <w:szCs w:val="20"/>
        </w:rPr>
        <w:t>seaborn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 library to create visualizations of the dataset.</w:t>
      </w:r>
    </w:p>
    <w:p w14:paraId="4191E59A" w14:textId="77777777" w:rsidR="009E346B" w:rsidRPr="009E346B" w:rsidRDefault="00341640" w:rsidP="009E346B">
      <w:pPr>
        <w:pStyle w:val="Sansinterligne"/>
        <w:rPr>
          <w:rFonts w:ascii="Times New Roman" w:hAnsi="Times New Roman" w:cs="Times New Roman"/>
          <w:sz w:val="20"/>
          <w:szCs w:val="20"/>
        </w:rPr>
      </w:pPr>
      <w:r w:rsidRPr="009E346B">
        <w:rPr>
          <w:rFonts w:ascii="Times New Roman" w:hAnsi="Times New Roman" w:cs="Times New Roman"/>
          <w:sz w:val="20"/>
          <w:szCs w:val="20"/>
        </w:rPr>
        <w:t>First,</w:t>
      </w:r>
      <w:r w:rsidR="009674C8" w:rsidRPr="009E346B">
        <w:rPr>
          <w:rFonts w:ascii="Times New Roman" w:hAnsi="Times New Roman" w:cs="Times New Roman"/>
          <w:sz w:val="20"/>
          <w:szCs w:val="20"/>
        </w:rPr>
        <w:t xml:space="preserve"> I created </w:t>
      </w:r>
      <w:r w:rsidRPr="009E346B">
        <w:rPr>
          <w:rFonts w:ascii="Times New Roman" w:hAnsi="Times New Roman" w:cs="Times New Roman"/>
          <w:sz w:val="20"/>
          <w:szCs w:val="20"/>
        </w:rPr>
        <w:t xml:space="preserve">a box plot </w:t>
      </w:r>
      <w:r w:rsidR="009674C8" w:rsidRPr="009E346B">
        <w:rPr>
          <w:rFonts w:ascii="Times New Roman" w:hAnsi="Times New Roman" w:cs="Times New Roman"/>
          <w:sz w:val="20"/>
          <w:szCs w:val="20"/>
        </w:rPr>
        <w:t xml:space="preserve">to </w:t>
      </w:r>
      <w:r w:rsidRPr="009E346B">
        <w:rPr>
          <w:rFonts w:ascii="Times New Roman" w:hAnsi="Times New Roman" w:cs="Times New Roman"/>
          <w:sz w:val="20"/>
          <w:szCs w:val="20"/>
        </w:rPr>
        <w:t xml:space="preserve">compare the sepal length across the three different species of flowers. The </w:t>
      </w:r>
      <w:r w:rsidR="009674C8" w:rsidRPr="009E346B">
        <w:rPr>
          <w:rFonts w:ascii="Times New Roman" w:hAnsi="Times New Roman" w:cs="Times New Roman"/>
          <w:i/>
          <w:iCs/>
          <w:sz w:val="20"/>
          <w:szCs w:val="20"/>
        </w:rPr>
        <w:t>“</w:t>
      </w:r>
      <w:proofErr w:type="spellStart"/>
      <w:proofErr w:type="gramStart"/>
      <w:r w:rsidRPr="009E346B">
        <w:rPr>
          <w:i/>
          <w:iCs/>
          <w:sz w:val="20"/>
          <w:szCs w:val="20"/>
        </w:rPr>
        <w:t>sns.boxplot</w:t>
      </w:r>
      <w:proofErr w:type="spellEnd"/>
      <w:proofErr w:type="gramEnd"/>
      <w:r w:rsidRPr="009E346B">
        <w:rPr>
          <w:i/>
          <w:iCs/>
          <w:sz w:val="20"/>
          <w:szCs w:val="20"/>
        </w:rPr>
        <w:t>()</w:t>
      </w:r>
      <w:r w:rsidR="009674C8" w:rsidRPr="009E346B">
        <w:rPr>
          <w:i/>
          <w:iCs/>
          <w:sz w:val="20"/>
          <w:szCs w:val="20"/>
        </w:rPr>
        <w:t>”</w:t>
      </w:r>
      <w:r w:rsidRPr="009E346B">
        <w:rPr>
          <w:rFonts w:ascii="Times New Roman" w:hAnsi="Times New Roman" w:cs="Times New Roman"/>
          <w:sz w:val="20"/>
          <w:szCs w:val="20"/>
        </w:rPr>
        <w:t xml:space="preserve"> function from the </w:t>
      </w:r>
      <w:r w:rsidRPr="009E346B">
        <w:rPr>
          <w:sz w:val="20"/>
          <w:szCs w:val="20"/>
        </w:rPr>
        <w:t>seaborn</w:t>
      </w:r>
      <w:r w:rsidRPr="009E346B">
        <w:rPr>
          <w:rFonts w:ascii="Times New Roman" w:hAnsi="Times New Roman" w:cs="Times New Roman"/>
          <w:sz w:val="20"/>
          <w:szCs w:val="20"/>
        </w:rPr>
        <w:t xml:space="preserve"> library is used for this.</w:t>
      </w:r>
      <w:r w:rsidR="009674C8" w:rsidRPr="009E346B">
        <w:rPr>
          <w:rFonts w:ascii="Times New Roman" w:hAnsi="Times New Roman" w:cs="Times New Roman"/>
          <w:sz w:val="20"/>
          <w:szCs w:val="20"/>
        </w:rPr>
        <w:br/>
        <w:t>We can see</w:t>
      </w:r>
      <w:r w:rsidRPr="009E346B">
        <w:rPr>
          <w:rFonts w:ascii="Times New Roman" w:hAnsi="Times New Roman" w:cs="Times New Roman"/>
          <w:sz w:val="20"/>
          <w:szCs w:val="20"/>
        </w:rPr>
        <w:t xml:space="preserve"> that the sepal length for the Iris </w:t>
      </w:r>
      <w:proofErr w:type="spellStart"/>
      <w:r w:rsidRPr="009E346B">
        <w:rPr>
          <w:rFonts w:ascii="Times New Roman" w:hAnsi="Times New Roman" w:cs="Times New Roman"/>
          <w:sz w:val="20"/>
          <w:szCs w:val="20"/>
        </w:rPr>
        <w:t>Setosa</w:t>
      </w:r>
      <w:proofErr w:type="spellEnd"/>
      <w:r w:rsidRPr="009E346B">
        <w:rPr>
          <w:rFonts w:ascii="Times New Roman" w:hAnsi="Times New Roman" w:cs="Times New Roman"/>
          <w:sz w:val="20"/>
          <w:szCs w:val="20"/>
        </w:rPr>
        <w:t xml:space="preserve"> species is much smaller than the other two species.</w:t>
      </w:r>
    </w:p>
    <w:p w14:paraId="23B795DA" w14:textId="58DD6C55" w:rsidR="00047312" w:rsidRPr="00047312" w:rsidRDefault="00047312" w:rsidP="009E346B">
      <w:pPr>
        <w:pStyle w:val="Sansinterligne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6A8180" wp14:editId="0664AEB9">
            <wp:extent cx="3461060" cy="2640330"/>
            <wp:effectExtent l="0" t="0" r="6350" b="7620"/>
            <wp:docPr id="228590947" name="Image 1" descr="Une image contenant diagramme, Rectangl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90947" name="Image 1" descr="Une image contenant diagramme, Rectangl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61" cy="26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4F46" w14:textId="15220DEE" w:rsidR="00341640" w:rsidRPr="009E346B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1640">
        <w:rPr>
          <w:rFonts w:ascii="Times New Roman" w:eastAsia="Times New Roman" w:hAnsi="Times New Roman" w:cs="Times New Roman"/>
          <w:sz w:val="20"/>
          <w:szCs w:val="20"/>
        </w:rPr>
        <w:t xml:space="preserve">Next, </w:t>
      </w:r>
      <w:r w:rsidR="001043E4" w:rsidRPr="009E346B">
        <w:rPr>
          <w:rFonts w:ascii="Times New Roman" w:eastAsia="Times New Roman" w:hAnsi="Times New Roman" w:cs="Times New Roman"/>
          <w:sz w:val="20"/>
          <w:szCs w:val="20"/>
        </w:rPr>
        <w:t xml:space="preserve">I created </w:t>
      </w:r>
      <w:r w:rsidRPr="00341640">
        <w:rPr>
          <w:rFonts w:ascii="Times New Roman" w:eastAsia="Times New Roman" w:hAnsi="Times New Roman" w:cs="Times New Roman"/>
          <w:sz w:val="20"/>
          <w:szCs w:val="20"/>
        </w:rPr>
        <w:t xml:space="preserve">a heatmap to visualize the correlation between the features. The </w:t>
      </w:r>
      <w:proofErr w:type="spellStart"/>
      <w:proofErr w:type="gramStart"/>
      <w:r w:rsidRPr="00341640">
        <w:rPr>
          <w:i/>
          <w:iCs/>
          <w:sz w:val="20"/>
          <w:szCs w:val="20"/>
        </w:rPr>
        <w:t>sns.heatmap</w:t>
      </w:r>
      <w:proofErr w:type="spellEnd"/>
      <w:proofErr w:type="gramEnd"/>
      <w:r w:rsidRPr="00341640">
        <w:rPr>
          <w:i/>
          <w:iCs/>
          <w:sz w:val="20"/>
          <w:szCs w:val="20"/>
        </w:rPr>
        <w:t>()</w:t>
      </w:r>
      <w:r w:rsidRPr="00341640">
        <w:rPr>
          <w:rFonts w:ascii="Times New Roman" w:eastAsia="Times New Roman" w:hAnsi="Times New Roman" w:cs="Times New Roman"/>
          <w:sz w:val="20"/>
          <w:szCs w:val="20"/>
        </w:rPr>
        <w:t xml:space="preserve"> function is used </w:t>
      </w:r>
      <w:r w:rsidR="001043E4" w:rsidRPr="009E346B">
        <w:rPr>
          <w:rFonts w:ascii="Times New Roman" w:eastAsia="Times New Roman" w:hAnsi="Times New Roman" w:cs="Times New Roman"/>
          <w:sz w:val="20"/>
          <w:szCs w:val="20"/>
        </w:rPr>
        <w:t>again</w:t>
      </w:r>
      <w:r w:rsidRPr="00341640">
        <w:rPr>
          <w:rFonts w:ascii="Times New Roman" w:eastAsia="Times New Roman" w:hAnsi="Times New Roman" w:cs="Times New Roman"/>
          <w:sz w:val="20"/>
          <w:szCs w:val="20"/>
        </w:rPr>
        <w:t>.</w:t>
      </w:r>
      <w:r w:rsidR="001043E4" w:rsidRPr="009E346B">
        <w:rPr>
          <w:rFonts w:ascii="Times New Roman" w:eastAsia="Times New Roman" w:hAnsi="Times New Roman" w:cs="Times New Roman"/>
          <w:sz w:val="20"/>
          <w:szCs w:val="20"/>
        </w:rPr>
        <w:br/>
        <w:t>It’s clear</w:t>
      </w:r>
      <w:r w:rsidRPr="00341640">
        <w:rPr>
          <w:rFonts w:ascii="Times New Roman" w:eastAsia="Times New Roman" w:hAnsi="Times New Roman" w:cs="Times New Roman"/>
          <w:sz w:val="20"/>
          <w:szCs w:val="20"/>
        </w:rPr>
        <w:t xml:space="preserve"> that the petal length and petal width are highly correlated with each other, while the sepal length and sepal width are less correlated.</w:t>
      </w:r>
    </w:p>
    <w:p w14:paraId="15DC7ED7" w14:textId="2619348F" w:rsidR="00047312" w:rsidRPr="00341640" w:rsidRDefault="00047312" w:rsidP="000473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45AF1" wp14:editId="7869240A">
            <wp:extent cx="3583826" cy="2840145"/>
            <wp:effectExtent l="0" t="0" r="0" b="0"/>
            <wp:docPr id="1396640408" name="Image 2" descr="Une image contenant texte, capture d’écran, carr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40408" name="Image 2" descr="Une image contenant texte, capture d’écran, carré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01" cy="28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1455" w14:textId="567D13CA" w:rsidR="00726498" w:rsidRPr="009E346B" w:rsidRDefault="001043E4" w:rsidP="0072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346B">
        <w:rPr>
          <w:rFonts w:ascii="Times New Roman" w:eastAsia="Times New Roman" w:hAnsi="Times New Roman" w:cs="Times New Roman"/>
          <w:sz w:val="20"/>
          <w:szCs w:val="20"/>
        </w:rPr>
        <w:lastRenderedPageBreak/>
        <w:t>Then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E346B">
        <w:rPr>
          <w:rFonts w:ascii="Times New Roman" w:eastAsia="Times New Roman" w:hAnsi="Times New Roman" w:cs="Times New Roman"/>
          <w:sz w:val="20"/>
          <w:szCs w:val="20"/>
        </w:rPr>
        <w:t xml:space="preserve">I made 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>pairplot</w:t>
      </w:r>
      <w:proofErr w:type="spellEnd"/>
      <w:r w:rsidRPr="009E34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to visualize the relationships between the features and the target variable. The </w:t>
      </w:r>
      <w:proofErr w:type="spellStart"/>
      <w:proofErr w:type="gramStart"/>
      <w:r w:rsidR="00341640" w:rsidRPr="00341640">
        <w:rPr>
          <w:i/>
          <w:iCs/>
          <w:sz w:val="20"/>
          <w:szCs w:val="20"/>
        </w:rPr>
        <w:t>sns.pairplot</w:t>
      </w:r>
      <w:proofErr w:type="spellEnd"/>
      <w:proofErr w:type="gramEnd"/>
      <w:r w:rsidR="00341640" w:rsidRPr="00341640">
        <w:rPr>
          <w:i/>
          <w:iCs/>
          <w:sz w:val="20"/>
          <w:szCs w:val="20"/>
        </w:rPr>
        <w:t>()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 function is used </w:t>
      </w:r>
      <w:r w:rsidRPr="009E346B">
        <w:rPr>
          <w:rFonts w:ascii="Times New Roman" w:eastAsia="Times New Roman" w:hAnsi="Times New Roman" w:cs="Times New Roman"/>
          <w:sz w:val="20"/>
          <w:szCs w:val="20"/>
        </w:rPr>
        <w:t>once again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E346B">
        <w:rPr>
          <w:rFonts w:ascii="Times New Roman" w:eastAsia="Times New Roman" w:hAnsi="Times New Roman" w:cs="Times New Roman"/>
          <w:sz w:val="20"/>
          <w:szCs w:val="20"/>
        </w:rPr>
        <w:br/>
        <w:t>We learn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 that the petal length and petal width are the most important features for distinguishing between the three different species of flower</w:t>
      </w:r>
      <w:r w:rsidR="00726498" w:rsidRPr="009E346B">
        <w:rPr>
          <w:rFonts w:ascii="Times New Roman" w:eastAsia="Times New Roman" w:hAnsi="Times New Roman" w:cs="Times New Roman"/>
          <w:sz w:val="20"/>
          <w:szCs w:val="20"/>
        </w:rPr>
        <w:t>s.</w:t>
      </w:r>
    </w:p>
    <w:p w14:paraId="438E60EA" w14:textId="70256225" w:rsidR="00726498" w:rsidRDefault="00726498" w:rsidP="007264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4EA233" wp14:editId="2C30097F">
            <wp:extent cx="4922456" cy="4268624"/>
            <wp:effectExtent l="0" t="0" r="0" b="0"/>
            <wp:docPr id="274491773" name="Image 3" descr="Une image contenant texte, diagramme, origam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1773" name="Image 3" descr="Une image contenant texte, diagramme, origami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86" cy="42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8B99" w14:textId="7D606986" w:rsidR="001043E4" w:rsidRPr="009E346B" w:rsidRDefault="001043E4" w:rsidP="001043E4">
      <w:pPr>
        <w:pStyle w:val="NormalWeb"/>
        <w:rPr>
          <w:sz w:val="20"/>
          <w:szCs w:val="20"/>
        </w:rPr>
      </w:pPr>
      <w:r w:rsidRPr="009E346B">
        <w:rPr>
          <w:sz w:val="20"/>
          <w:szCs w:val="20"/>
        </w:rPr>
        <w:t>Finally, I</w:t>
      </w:r>
      <w:r w:rsidRPr="009E346B">
        <w:rPr>
          <w:sz w:val="20"/>
          <w:szCs w:val="20"/>
        </w:rPr>
        <w:t xml:space="preserve"> create</w:t>
      </w:r>
      <w:r w:rsidRPr="009E346B">
        <w:rPr>
          <w:sz w:val="20"/>
          <w:szCs w:val="20"/>
        </w:rPr>
        <w:t>d</w:t>
      </w:r>
      <w:r w:rsidRPr="009E346B">
        <w:rPr>
          <w:sz w:val="20"/>
          <w:szCs w:val="20"/>
        </w:rPr>
        <w:t xml:space="preserve"> a </w:t>
      </w:r>
      <w:proofErr w:type="spellStart"/>
      <w:r w:rsidRPr="009E346B">
        <w:rPr>
          <w:sz w:val="20"/>
          <w:szCs w:val="20"/>
        </w:rPr>
        <w:t>FacetGrid</w:t>
      </w:r>
      <w:proofErr w:type="spellEnd"/>
      <w:r w:rsidRPr="009E346B">
        <w:rPr>
          <w:sz w:val="20"/>
          <w:szCs w:val="20"/>
        </w:rPr>
        <w:t xml:space="preserve"> plot to visualize the distribution of each feature for each species of flower.</w:t>
      </w:r>
      <w:r w:rsidRPr="009E346B">
        <w:rPr>
          <w:sz w:val="20"/>
          <w:szCs w:val="20"/>
        </w:rPr>
        <w:t xml:space="preserve"> I</w:t>
      </w:r>
      <w:r w:rsidRPr="009E346B">
        <w:rPr>
          <w:sz w:val="20"/>
          <w:szCs w:val="20"/>
        </w:rPr>
        <w:t xml:space="preserve"> first create</w:t>
      </w:r>
      <w:r w:rsidRPr="009E346B">
        <w:rPr>
          <w:sz w:val="20"/>
          <w:szCs w:val="20"/>
        </w:rPr>
        <w:t>d</w:t>
      </w:r>
      <w:r w:rsidRPr="009E346B">
        <w:rPr>
          <w:sz w:val="20"/>
          <w:szCs w:val="20"/>
        </w:rPr>
        <w:t xml:space="preserve"> a </w:t>
      </w:r>
      <w:proofErr w:type="spellStart"/>
      <w:r w:rsidRPr="009E346B">
        <w:rPr>
          <w:sz w:val="20"/>
          <w:szCs w:val="20"/>
        </w:rPr>
        <w:t>FacetGrid</w:t>
      </w:r>
      <w:proofErr w:type="spellEnd"/>
      <w:r w:rsidRPr="009E346B">
        <w:rPr>
          <w:sz w:val="20"/>
          <w:szCs w:val="20"/>
        </w:rPr>
        <w:t xml:space="preserve"> using the </w:t>
      </w:r>
      <w:proofErr w:type="spellStart"/>
      <w:proofErr w:type="gramStart"/>
      <w:r w:rsidRPr="009E346B">
        <w:rPr>
          <w:i/>
          <w:iCs/>
          <w:sz w:val="20"/>
          <w:szCs w:val="20"/>
        </w:rPr>
        <w:t>sns.FacetGrid</w:t>
      </w:r>
      <w:proofErr w:type="spellEnd"/>
      <w:proofErr w:type="gramEnd"/>
      <w:r w:rsidRPr="009E346B">
        <w:rPr>
          <w:i/>
          <w:iCs/>
          <w:sz w:val="20"/>
          <w:szCs w:val="20"/>
        </w:rPr>
        <w:t>()</w:t>
      </w:r>
      <w:r w:rsidRPr="009E346B">
        <w:rPr>
          <w:sz w:val="20"/>
          <w:szCs w:val="20"/>
        </w:rPr>
        <w:t xml:space="preserve"> function, passing in the dataset and the 'species' column as the variable.</w:t>
      </w:r>
      <w:r w:rsidRPr="009E346B">
        <w:rPr>
          <w:sz w:val="20"/>
          <w:szCs w:val="20"/>
        </w:rPr>
        <w:br/>
      </w:r>
      <w:r w:rsidRPr="009E346B">
        <w:rPr>
          <w:sz w:val="20"/>
          <w:szCs w:val="20"/>
        </w:rPr>
        <w:t xml:space="preserve">Then, </w:t>
      </w:r>
      <w:r w:rsidRPr="009E346B">
        <w:rPr>
          <w:sz w:val="20"/>
          <w:szCs w:val="20"/>
        </w:rPr>
        <w:t>I</w:t>
      </w:r>
      <w:r w:rsidRPr="009E346B">
        <w:rPr>
          <w:sz w:val="20"/>
          <w:szCs w:val="20"/>
        </w:rPr>
        <w:t xml:space="preserve"> use</w:t>
      </w:r>
      <w:r w:rsidRPr="009E346B">
        <w:rPr>
          <w:sz w:val="20"/>
          <w:szCs w:val="20"/>
        </w:rPr>
        <w:t>d</w:t>
      </w:r>
      <w:r w:rsidRPr="009E346B">
        <w:rPr>
          <w:sz w:val="20"/>
          <w:szCs w:val="20"/>
        </w:rPr>
        <w:t xml:space="preserve"> the </w:t>
      </w:r>
      <w:proofErr w:type="spellStart"/>
      <w:r w:rsidRPr="009E346B">
        <w:rPr>
          <w:i/>
          <w:iCs/>
          <w:sz w:val="20"/>
          <w:szCs w:val="20"/>
        </w:rPr>
        <w:t>g.map</w:t>
      </w:r>
      <w:proofErr w:type="spellEnd"/>
      <w:r w:rsidRPr="009E346B">
        <w:rPr>
          <w:i/>
          <w:iCs/>
          <w:sz w:val="20"/>
          <w:szCs w:val="20"/>
        </w:rPr>
        <w:t>()</w:t>
      </w:r>
      <w:r w:rsidRPr="009E346B">
        <w:rPr>
          <w:sz w:val="20"/>
          <w:szCs w:val="20"/>
        </w:rPr>
        <w:t xml:space="preserve"> function to apply a histogram plot using the </w:t>
      </w:r>
      <w:proofErr w:type="spellStart"/>
      <w:r w:rsidRPr="009E346B">
        <w:rPr>
          <w:i/>
          <w:iCs/>
          <w:sz w:val="20"/>
          <w:szCs w:val="20"/>
        </w:rPr>
        <w:t>sns.histplot</w:t>
      </w:r>
      <w:proofErr w:type="spellEnd"/>
      <w:r w:rsidRPr="009E346B">
        <w:rPr>
          <w:i/>
          <w:iCs/>
          <w:sz w:val="20"/>
          <w:szCs w:val="20"/>
        </w:rPr>
        <w:t>()</w:t>
      </w:r>
      <w:r w:rsidRPr="009E346B">
        <w:rPr>
          <w:sz w:val="20"/>
          <w:szCs w:val="20"/>
        </w:rPr>
        <w:t xml:space="preserve"> function to each column. The resulting plot allows us to easily compare the distribution of each feature for each species of flower.</w:t>
      </w:r>
    </w:p>
    <w:p w14:paraId="57D96C53" w14:textId="663B24C4" w:rsidR="00726498" w:rsidRPr="00341640" w:rsidRDefault="00726498" w:rsidP="00726498">
      <w:pPr>
        <w:pStyle w:val="NormalWeb"/>
        <w:jc w:val="center"/>
      </w:pPr>
      <w:r>
        <w:rPr>
          <w:noProof/>
        </w:rPr>
        <w:drawing>
          <wp:inline distT="0" distB="0" distL="0" distR="0" wp14:anchorId="781BF793" wp14:editId="5A3857DE">
            <wp:extent cx="5760720" cy="2362200"/>
            <wp:effectExtent l="0" t="0" r="0" b="0"/>
            <wp:docPr id="1083953699" name="Image 4" descr="Une image contenant capture d’écran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53699" name="Image 4" descr="Une image contenant capture d’écran, diagramme, Tracé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102C" w14:textId="77777777" w:rsidR="00341640" w:rsidRPr="00341640" w:rsidRDefault="00341640" w:rsidP="0034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16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Pre-processing</w:t>
      </w:r>
    </w:p>
    <w:p w14:paraId="542E2EA4" w14:textId="445530DD" w:rsidR="00341640" w:rsidRPr="00341640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After performing </w:t>
      </w:r>
      <w:r w:rsidR="001043E4">
        <w:rPr>
          <w:rFonts w:ascii="Times New Roman" w:eastAsia="Times New Roman" w:hAnsi="Times New Roman" w:cs="Times New Roman"/>
          <w:sz w:val="24"/>
          <w:szCs w:val="24"/>
        </w:rPr>
        <w:t xml:space="preserve">some data </w:t>
      </w:r>
      <w:r w:rsidR="00726498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>, the next step is to pre-process the data</w:t>
      </w:r>
      <w:r w:rsidR="000473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AC02E6F" w14:textId="77777777" w:rsidR="00341640" w:rsidRPr="00341640" w:rsidRDefault="00341640" w:rsidP="0034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>Splitting the data into features and target variables.</w:t>
      </w:r>
    </w:p>
    <w:p w14:paraId="09C21E89" w14:textId="1822CA5F" w:rsidR="00341640" w:rsidRPr="00341640" w:rsidRDefault="00341640" w:rsidP="0034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>Encoding the target variable.</w:t>
      </w:r>
    </w:p>
    <w:p w14:paraId="771A28CF" w14:textId="77777777" w:rsidR="00341640" w:rsidRPr="00341640" w:rsidRDefault="00341640" w:rsidP="0034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>Splitting the data into training and test sets.</w:t>
      </w:r>
    </w:p>
    <w:p w14:paraId="436B499D" w14:textId="28CF07BC" w:rsidR="00047312" w:rsidRPr="00341640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341640">
        <w:rPr>
          <w:i/>
          <w:iCs/>
        </w:rPr>
        <w:t>iloc</w:t>
      </w:r>
      <w:proofErr w:type="spellEnd"/>
      <w:r w:rsidRPr="00341640">
        <w:rPr>
          <w:i/>
          <w:iCs/>
        </w:rPr>
        <w:t>(</w:t>
      </w:r>
      <w:proofErr w:type="gramEnd"/>
      <w:r w:rsidRPr="00341640">
        <w:rPr>
          <w:i/>
          <w:iCs/>
        </w:rPr>
        <w:t>)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r w:rsidRPr="00341640">
        <w:t>pandas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library is used to split the data into features (X) and target (y).</w:t>
      </w:r>
      <w:r w:rsidR="00047312">
        <w:rPr>
          <w:rFonts w:ascii="Times New Roman" w:eastAsia="Times New Roman" w:hAnsi="Times New Roman" w:cs="Times New Roman"/>
          <w:sz w:val="24"/>
          <w:szCs w:val="24"/>
        </w:rPr>
        <w:br/>
      </w:r>
      <w:r w:rsidRPr="0034164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47312">
        <w:rPr>
          <w:rFonts w:ascii="Times New Roman" w:eastAsia="Times New Roman" w:hAnsi="Times New Roman" w:cs="Times New Roman"/>
          <w:sz w:val="24"/>
          <w:szCs w:val="24"/>
        </w:rPr>
        <w:t>n, the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40">
        <w:rPr>
          <w:i/>
          <w:iCs/>
        </w:rPr>
        <w:t>LabelEncoder</w:t>
      </w:r>
      <w:proofErr w:type="spellEnd"/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class from the </w:t>
      </w:r>
      <w:proofErr w:type="spellStart"/>
      <w:r w:rsidRPr="00341640">
        <w:t>sklearn.preprocessing</w:t>
      </w:r>
      <w:proofErr w:type="spellEnd"/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library is used to encode the target variable.</w:t>
      </w:r>
      <w:r w:rsidR="00047312">
        <w:rPr>
          <w:rFonts w:ascii="Times New Roman" w:eastAsia="Times New Roman" w:hAnsi="Times New Roman" w:cs="Times New Roman"/>
          <w:sz w:val="24"/>
          <w:szCs w:val="24"/>
        </w:rPr>
        <w:br/>
        <w:t>And, lastly, the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40">
        <w:rPr>
          <w:i/>
          <w:iCs/>
        </w:rPr>
        <w:t>train_test_split</w:t>
      </w:r>
      <w:proofErr w:type="spellEnd"/>
      <w:r w:rsidRPr="00341640">
        <w:rPr>
          <w:i/>
          <w:iCs/>
        </w:rPr>
        <w:t>()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proofErr w:type="spellStart"/>
      <w:r w:rsidRPr="00341640">
        <w:t>sklearn.model_selection</w:t>
      </w:r>
      <w:proofErr w:type="spellEnd"/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library is used to split the data into training and test sets.</w:t>
      </w:r>
    </w:p>
    <w:p w14:paraId="2EACF15F" w14:textId="77777777" w:rsidR="00341640" w:rsidRPr="00341640" w:rsidRDefault="00341640" w:rsidP="0034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1640">
        <w:rPr>
          <w:rFonts w:ascii="Times New Roman" w:eastAsia="Times New Roman" w:hAnsi="Times New Roman" w:cs="Times New Roman"/>
          <w:b/>
          <w:bCs/>
          <w:sz w:val="36"/>
          <w:szCs w:val="36"/>
        </w:rPr>
        <w:t>Training the k-NN classifier</w:t>
      </w:r>
    </w:p>
    <w:p w14:paraId="3BB49E2E" w14:textId="03316296" w:rsidR="00341640" w:rsidRPr="00341640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After pre-processing the data, the next step is to train the k-NN classifier. </w:t>
      </w:r>
      <w:r w:rsidR="00047312" w:rsidRPr="00047312">
        <w:rPr>
          <w:rFonts w:ascii="Times New Roman" w:hAnsi="Times New Roman" w:cs="Times New Roman"/>
        </w:rPr>
        <w:t xml:space="preserve">In this code, </w:t>
      </w:r>
      <w:r w:rsidR="00047312">
        <w:rPr>
          <w:rFonts w:ascii="Times New Roman" w:hAnsi="Times New Roman" w:cs="Times New Roman"/>
        </w:rPr>
        <w:t>I</w:t>
      </w:r>
      <w:r w:rsidR="00047312" w:rsidRPr="00047312">
        <w:rPr>
          <w:rFonts w:ascii="Times New Roman" w:hAnsi="Times New Roman" w:cs="Times New Roman"/>
        </w:rPr>
        <w:t xml:space="preserve"> used a pipeline to connect the steps of getting the data ready and the actual classification </w:t>
      </w:r>
      <w:r w:rsidR="00047312" w:rsidRPr="00047312">
        <w:rPr>
          <w:rFonts w:ascii="Times New Roman" w:hAnsi="Times New Roman" w:cs="Times New Roman"/>
        </w:rPr>
        <w:t>process.</w:t>
      </w:r>
    </w:p>
    <w:p w14:paraId="1B252E4B" w14:textId="69AE2C8F" w:rsidR="00341640" w:rsidRPr="00341640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The k-NN classifier is trained using the training set. The </w:t>
      </w:r>
      <w:proofErr w:type="spellStart"/>
      <w:r w:rsidRPr="00341640">
        <w:rPr>
          <w:i/>
          <w:iCs/>
        </w:rPr>
        <w:t>GridSearchCV</w:t>
      </w:r>
      <w:proofErr w:type="spellEnd"/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class is used to perform a grid search over the hyperparameters of the k-NN classifier. The hyperparameters include the number of neighbors, the weight, and the distance. </w:t>
      </w:r>
    </w:p>
    <w:p w14:paraId="7C6DB614" w14:textId="77777777" w:rsidR="00341640" w:rsidRPr="00341640" w:rsidRDefault="00341640" w:rsidP="0034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1640">
        <w:rPr>
          <w:rFonts w:ascii="Times New Roman" w:eastAsia="Times New Roman" w:hAnsi="Times New Roman" w:cs="Times New Roman"/>
          <w:b/>
          <w:bCs/>
          <w:sz w:val="36"/>
          <w:szCs w:val="36"/>
        </w:rPr>
        <w:t>Evaluating the classifier</w:t>
      </w:r>
    </w:p>
    <w:p w14:paraId="6215A7D9" w14:textId="12F36DC1" w:rsidR="00A85F2E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After training the k-NN classifier, the next step is to evaluate its performance on the test set. In this script, the </w:t>
      </w:r>
      <w:proofErr w:type="spellStart"/>
      <w:r w:rsidRPr="00341640">
        <w:rPr>
          <w:i/>
          <w:iCs/>
        </w:rPr>
        <w:t>classification_</w:t>
      </w:r>
      <w:proofErr w:type="gramStart"/>
      <w:r w:rsidRPr="00341640">
        <w:rPr>
          <w:i/>
          <w:iCs/>
        </w:rPr>
        <w:t>report</w:t>
      </w:r>
      <w:proofErr w:type="spellEnd"/>
      <w:r w:rsidRPr="00341640">
        <w:rPr>
          <w:i/>
          <w:iCs/>
        </w:rPr>
        <w:t>(</w:t>
      </w:r>
      <w:proofErr w:type="gramEnd"/>
      <w:r w:rsidRPr="00341640">
        <w:rPr>
          <w:i/>
          <w:iCs/>
        </w:rPr>
        <w:t>)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function and the </w:t>
      </w:r>
      <w:proofErr w:type="spellStart"/>
      <w:r w:rsidRPr="00341640">
        <w:rPr>
          <w:i/>
          <w:iCs/>
        </w:rPr>
        <w:t>accuracy_score</w:t>
      </w:r>
      <w:proofErr w:type="spellEnd"/>
      <w:r w:rsidRPr="00341640">
        <w:rPr>
          <w:i/>
          <w:iCs/>
        </w:rPr>
        <w:t>()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function to evaluate the classifier.</w:t>
      </w:r>
    </w:p>
    <w:p w14:paraId="65812801" w14:textId="19BCA438" w:rsidR="00EA5268" w:rsidRPr="00EA5268" w:rsidRDefault="00EA5268" w:rsidP="00EA5268">
      <w:pPr>
        <w:pStyle w:val="PrformatHTML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EA5268">
        <w:t xml:space="preserve">precision    </w:t>
      </w:r>
      <w:proofErr w:type="gramStart"/>
      <w:r w:rsidRPr="00EA5268">
        <w:t>recall  f</w:t>
      </w:r>
      <w:proofErr w:type="gramEnd"/>
      <w:r w:rsidRPr="00EA5268">
        <w:t>1-score   support</w:t>
      </w:r>
    </w:p>
    <w:p w14:paraId="26E88F3F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CC3868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 xml:space="preserve">    Iris-</w:t>
      </w:r>
      <w:proofErr w:type="spellStart"/>
      <w:r w:rsidRPr="00EA5268">
        <w:rPr>
          <w:rFonts w:ascii="Courier New" w:eastAsia="Times New Roman" w:hAnsi="Courier New" w:cs="Courier New"/>
          <w:sz w:val="20"/>
          <w:szCs w:val="20"/>
        </w:rPr>
        <w:t>setosa</w:t>
      </w:r>
      <w:proofErr w:type="spellEnd"/>
      <w:r w:rsidRPr="00EA5268">
        <w:rPr>
          <w:rFonts w:ascii="Courier New" w:eastAsia="Times New Roman" w:hAnsi="Courier New" w:cs="Courier New"/>
          <w:sz w:val="20"/>
          <w:szCs w:val="20"/>
        </w:rPr>
        <w:t xml:space="preserve">       1.00      1.00      1.00        10</w:t>
      </w:r>
    </w:p>
    <w:p w14:paraId="2F9CC36D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>Iris-versicolor       1.00      1.00      1.00         9</w:t>
      </w:r>
    </w:p>
    <w:p w14:paraId="2C01F7AD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 xml:space="preserve"> Iris-virginica       1.00      1.00      1.00        11</w:t>
      </w:r>
    </w:p>
    <w:p w14:paraId="628781D6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8CCE5B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 xml:space="preserve">       accuracy                           1.00        30</w:t>
      </w:r>
    </w:p>
    <w:p w14:paraId="4BD523D8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 xml:space="preserve">      macro avg       1.00      1.00      1.00        30</w:t>
      </w:r>
    </w:p>
    <w:p w14:paraId="4ACCE471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 xml:space="preserve">   weighted avg       1.00      1.00      1.00        30</w:t>
      </w:r>
    </w:p>
    <w:p w14:paraId="3164AE20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78CAC0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>Accuracy: 1.0000</w:t>
      </w:r>
    </w:p>
    <w:p w14:paraId="149AD1D4" w14:textId="049727DB" w:rsidR="00EA5268" w:rsidRPr="00341640" w:rsidRDefault="00EA5268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see that the precision, the recall, the f1-score are all equal to 1. This may come from the fact that the dataset does not have a lot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the model does not have enough data to work with.</w:t>
      </w:r>
    </w:p>
    <w:sectPr w:rsidR="00EA5268" w:rsidRPr="00341640" w:rsidSect="009E3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631C"/>
    <w:multiLevelType w:val="multilevel"/>
    <w:tmpl w:val="025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27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AA"/>
    <w:rsid w:val="00047312"/>
    <w:rsid w:val="001043E4"/>
    <w:rsid w:val="00341640"/>
    <w:rsid w:val="004B47AA"/>
    <w:rsid w:val="00726498"/>
    <w:rsid w:val="009674C8"/>
    <w:rsid w:val="009E346B"/>
    <w:rsid w:val="00A85F2E"/>
    <w:rsid w:val="00CD4E58"/>
    <w:rsid w:val="00EA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B5D7"/>
  <w15:chartTrackingRefBased/>
  <w15:docId w15:val="{D55CEDD5-D05D-4EF5-A411-480CB7F5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41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416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41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41640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9674C8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EA5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5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7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2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1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5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6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73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87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8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3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Lambolez</dc:creator>
  <cp:keywords/>
  <dc:description/>
  <cp:lastModifiedBy>Quentin Lambolez</cp:lastModifiedBy>
  <cp:revision>2</cp:revision>
  <dcterms:created xsi:type="dcterms:W3CDTF">2023-05-14T17:21:00Z</dcterms:created>
  <dcterms:modified xsi:type="dcterms:W3CDTF">2023-05-14T21:24:00Z</dcterms:modified>
</cp:coreProperties>
</file>