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EA08" w14:textId="1C296F79" w:rsidR="00512F01" w:rsidRDefault="009C7C1E">
      <w:r>
        <w:t xml:space="preserve">Advisory Board </w:t>
      </w:r>
      <w:proofErr w:type="gramStart"/>
      <w:r>
        <w:t>Minutes  June</w:t>
      </w:r>
      <w:proofErr w:type="gramEnd"/>
      <w:r>
        <w:t xml:space="preserve"> 15, 2021 </w:t>
      </w:r>
    </w:p>
    <w:p w14:paraId="7CA6467A" w14:textId="71402E7D" w:rsidR="009C7C1E" w:rsidRDefault="004B4D5D">
      <w:r>
        <w:t>Attendance – Randolph, Annette, Wolfgang, Monica</w:t>
      </w:r>
    </w:p>
    <w:p w14:paraId="73FA5971" w14:textId="608CD11C" w:rsidR="009C7C1E" w:rsidRDefault="009C7C1E">
      <w:r>
        <w:t xml:space="preserve">Established Term lengths for each board </w:t>
      </w:r>
      <w:r w:rsidR="006242A8">
        <w:t>member.</w:t>
      </w:r>
    </w:p>
    <w:p w14:paraId="78E4D44D" w14:textId="7F89B5D8" w:rsidR="00E8330B" w:rsidRDefault="00E8330B">
      <w:r>
        <w:t>12 months – Kevin Kline, Gaston Cruz</w:t>
      </w:r>
      <w:r w:rsidR="003079A9">
        <w:t xml:space="preserve">, Tillman </w:t>
      </w:r>
      <w:proofErr w:type="spellStart"/>
      <w:r w:rsidR="003079A9">
        <w:t>Eitelberg</w:t>
      </w:r>
      <w:proofErr w:type="spellEnd"/>
    </w:p>
    <w:p w14:paraId="4DD640DE" w14:textId="5D0F92A9" w:rsidR="00E8330B" w:rsidRDefault="00E8330B">
      <w:r>
        <w:t xml:space="preserve">18 months </w:t>
      </w:r>
      <w:r w:rsidR="00484D8F">
        <w:t>–</w:t>
      </w:r>
      <w:r w:rsidR="004B4D5D">
        <w:t xml:space="preserve"> </w:t>
      </w:r>
      <w:r w:rsidR="00484D8F">
        <w:t>Randolph West</w:t>
      </w:r>
      <w:r w:rsidR="003079A9">
        <w:t xml:space="preserve">, Pio </w:t>
      </w:r>
      <w:proofErr w:type="spellStart"/>
      <w:r w:rsidR="003079A9">
        <w:t>Ballistoy</w:t>
      </w:r>
      <w:proofErr w:type="spellEnd"/>
      <w:r w:rsidR="003079A9">
        <w:t xml:space="preserve">, </w:t>
      </w:r>
      <w:r w:rsidR="006C6ACA">
        <w:t xml:space="preserve">Javier Villegas </w:t>
      </w:r>
    </w:p>
    <w:p w14:paraId="61C31226" w14:textId="26F6B581" w:rsidR="00E8330B" w:rsidRDefault="00E8330B">
      <w:r>
        <w:t xml:space="preserve">24 months – Wolfgang Strasser, </w:t>
      </w:r>
      <w:r w:rsidR="004B4D5D">
        <w:t xml:space="preserve">Monica Rathbun, </w:t>
      </w:r>
      <w:r w:rsidR="006C6ACA">
        <w:t>Annette Allen</w:t>
      </w:r>
    </w:p>
    <w:p w14:paraId="682906F4" w14:textId="0CB48701" w:rsidR="009C7C1E" w:rsidRDefault="009C7C1E">
      <w:r>
        <w:t>How to respond to questions via form</w:t>
      </w:r>
      <w:r w:rsidR="00160147">
        <w:t xml:space="preserve"> </w:t>
      </w:r>
    </w:p>
    <w:p w14:paraId="04ABE48B" w14:textId="60F46A63" w:rsidR="00160147" w:rsidRDefault="00160147">
      <w:r>
        <w:tab/>
        <w:t xml:space="preserve">First question is re Microsoft Technical issues.  Update form to address WHAT the board can/can’t </w:t>
      </w:r>
      <w:proofErr w:type="gramStart"/>
      <w:r>
        <w:t>answer</w:t>
      </w:r>
      <w:proofErr w:type="gramEnd"/>
    </w:p>
    <w:p w14:paraId="65014ACE" w14:textId="3BDB76BD" w:rsidR="00160147" w:rsidRDefault="00160147" w:rsidP="00160147">
      <w:pPr>
        <w:ind w:firstLine="720"/>
      </w:pPr>
      <w:r>
        <w:t>Ask Pio to sh</w:t>
      </w:r>
      <w:r w:rsidR="00B635C7">
        <w:t>a</w:t>
      </w:r>
      <w:r>
        <w:t>re the Flow for generating emails.  Can we modify the “from”?  Board members to create filters.</w:t>
      </w:r>
    </w:p>
    <w:p w14:paraId="03306672" w14:textId="30BC13B9" w:rsidR="009C7C1E" w:rsidRDefault="009C7C1E">
      <w:r>
        <w:t>Involving committee in board work</w:t>
      </w:r>
    </w:p>
    <w:p w14:paraId="3A4D7F37" w14:textId="41B4F360" w:rsidR="004B4D5D" w:rsidRDefault="004B4D5D">
      <w:r>
        <w:t>Changes to Community Landing Page</w:t>
      </w:r>
    </w:p>
    <w:p w14:paraId="55E97B19" w14:textId="2C6CDBCE" w:rsidR="004B4D5D" w:rsidRDefault="004B4D5D">
      <w:r>
        <w:tab/>
        <w:t xml:space="preserve">Add link to submit </w:t>
      </w:r>
      <w:proofErr w:type="gramStart"/>
      <w:r>
        <w:t>events</w:t>
      </w:r>
      <w:proofErr w:type="gramEnd"/>
    </w:p>
    <w:p w14:paraId="6739382A" w14:textId="257611FF" w:rsidR="004B4D5D" w:rsidRDefault="004B4D5D">
      <w:r>
        <w:tab/>
        <w:t xml:space="preserve">Add link to advisory board </w:t>
      </w:r>
      <w:proofErr w:type="gramStart"/>
      <w:r>
        <w:t>contact</w:t>
      </w:r>
      <w:proofErr w:type="gramEnd"/>
    </w:p>
    <w:p w14:paraId="591A4184" w14:textId="493DD941" w:rsidR="009C7C1E" w:rsidRDefault="009C7C1E">
      <w:r>
        <w:t>Encouraging Diversity &amp; Inclusion Initiatives in the Community at Large</w:t>
      </w:r>
    </w:p>
    <w:p w14:paraId="64C473B8" w14:textId="3E865D50" w:rsidR="00160147" w:rsidRDefault="00160147" w:rsidP="00160147">
      <w:pPr>
        <w:pStyle w:val="ListParagraph"/>
        <w:numPr>
          <w:ilvl w:val="0"/>
          <w:numId w:val="1"/>
        </w:numPr>
      </w:pPr>
      <w:r>
        <w:t>Increasing diversity at conferences, both speakers and attendees</w:t>
      </w:r>
    </w:p>
    <w:p w14:paraId="43B68A2C" w14:textId="5E84C5E6" w:rsidR="00160147" w:rsidRDefault="00160147" w:rsidP="00160147">
      <w:pPr>
        <w:pStyle w:val="ListParagraph"/>
        <w:numPr>
          <w:ilvl w:val="0"/>
          <w:numId w:val="1"/>
        </w:numPr>
      </w:pPr>
      <w:r>
        <w:t>Importance of a Code of Conduct</w:t>
      </w:r>
    </w:p>
    <w:p w14:paraId="26A8EF35" w14:textId="7FCE1975" w:rsidR="00160147" w:rsidRDefault="00160147" w:rsidP="00160147">
      <w:pPr>
        <w:pStyle w:val="ListParagraph"/>
        <w:numPr>
          <w:ilvl w:val="0"/>
          <w:numId w:val="1"/>
        </w:numPr>
      </w:pPr>
      <w:r>
        <w:t>Presentation Accessibility</w:t>
      </w:r>
      <w:r w:rsidR="0007587F">
        <w:t xml:space="preserve"> </w:t>
      </w:r>
    </w:p>
    <w:p w14:paraId="38D35835" w14:textId="6887C69D" w:rsidR="00160147" w:rsidRDefault="00160147">
      <w:r>
        <w:tab/>
        <w:t>Annette, Monica, Randolph</w:t>
      </w:r>
      <w:r w:rsidR="00B635C7">
        <w:t xml:space="preserve">, reach out to Gene &amp; </w:t>
      </w:r>
      <w:proofErr w:type="gramStart"/>
      <w:r w:rsidR="00B635C7">
        <w:t>Meagan</w:t>
      </w:r>
      <w:proofErr w:type="gramEnd"/>
    </w:p>
    <w:sectPr w:rsidR="00160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00B3C"/>
    <w:multiLevelType w:val="hybridMultilevel"/>
    <w:tmpl w:val="401A8B8E"/>
    <w:lvl w:ilvl="0" w:tplc="C5FA9E66">
      <w:start w:val="2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C1E"/>
    <w:rsid w:val="0007587F"/>
    <w:rsid w:val="00160147"/>
    <w:rsid w:val="003079A9"/>
    <w:rsid w:val="00484D8F"/>
    <w:rsid w:val="004B4D5D"/>
    <w:rsid w:val="00512F01"/>
    <w:rsid w:val="006242A8"/>
    <w:rsid w:val="006C6ACA"/>
    <w:rsid w:val="009C7C1E"/>
    <w:rsid w:val="00B635C7"/>
    <w:rsid w:val="00E8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778B"/>
  <w15:chartTrackingRefBased/>
  <w15:docId w15:val="{67D51C5F-93D1-4084-8B1C-D3AF99B6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13096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 Merritt (IRISH)</dc:creator>
  <cp:keywords/>
  <dc:description/>
  <cp:lastModifiedBy>Rie Merritt (IRISH)</cp:lastModifiedBy>
  <cp:revision>5</cp:revision>
  <dcterms:created xsi:type="dcterms:W3CDTF">2021-06-15T12:31:00Z</dcterms:created>
  <dcterms:modified xsi:type="dcterms:W3CDTF">2021-06-29T14:13:00Z</dcterms:modified>
</cp:coreProperties>
</file>