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103" w:rsidRDefault="00E14103" w:rsidP="00E14103">
      <w:proofErr w:type="spellStart"/>
      <w:r>
        <w:t>float_layouts</w:t>
      </w:r>
      <w:proofErr w:type="spellEnd"/>
    </w:p>
    <w:p w:rsidR="00E14103" w:rsidRDefault="00E14103" w:rsidP="00E14103"/>
    <w:p w:rsidR="00E14103" w:rsidRDefault="00E14103" w:rsidP="00E14103">
      <w:r>
        <w:t>Верстка типовых каркасов</w:t>
      </w:r>
    </w:p>
    <w:p w:rsidR="00E14103" w:rsidRDefault="00E14103" w:rsidP="00E14103"/>
    <w:p w:rsidR="00E14103" w:rsidRDefault="00E14103" w:rsidP="00E14103">
      <w:r>
        <w:t>1ый макет. Выравнивание слоя строго по центру веб-страницы применяется обычно для размещения картинки или модульного окна, служащих точкой входа на сайт или информационного сообщения. Удобство подобного расположения слоя — его независимость от разрешения экрана монитора и окна браузера. В любом случае слой должен занимать положение по центру веб-страницы.</w:t>
      </w:r>
    </w:p>
    <w:p w:rsidR="00E14103" w:rsidRDefault="00E14103" w:rsidP="00E14103"/>
    <w:p w:rsidR="00E14103" w:rsidRDefault="00E14103" w:rsidP="00E14103">
      <w:r>
        <w:t xml:space="preserve">2ой макет. Одним из наиболее популярных вариантов верстки веб-страниц выступает </w:t>
      </w:r>
      <w:proofErr w:type="spellStart"/>
      <w:r>
        <w:t>двухколоночный</w:t>
      </w:r>
      <w:proofErr w:type="spellEnd"/>
      <w:r>
        <w:t xml:space="preserve"> макет, где в левой колонке располагаются ссылки, а в правой колонке — основной контент. Такая схема достаточно традиционна и привычна для пользователей. Для создания колонок использовать </w:t>
      </w:r>
      <w:proofErr w:type="spellStart"/>
      <w:r>
        <w:t>свойтво</w:t>
      </w:r>
      <w:proofErr w:type="spellEnd"/>
      <w:r>
        <w:t xml:space="preserve"> </w:t>
      </w:r>
      <w:proofErr w:type="spellStart"/>
      <w:r>
        <w:t>float</w:t>
      </w:r>
      <w:proofErr w:type="spellEnd"/>
      <w:r>
        <w:t>. Обратите внимание, что колонки должны быть равной высоты, независимо от количества контента (заметка: здесь не использовать абсолютное позиционирование).</w:t>
      </w:r>
    </w:p>
    <w:p w:rsidR="00E14103" w:rsidRDefault="00E14103" w:rsidP="00E14103"/>
    <w:p w:rsidR="00E14103" w:rsidRDefault="00E14103" w:rsidP="00E14103">
      <w:r>
        <w:t>3ий макет. Похож на второй вариант, только навигация справа. Для создания навигационной колонки использовать абсолютное позиционирование либо колонки сделать строчно-блочными (на выбор).</w:t>
      </w:r>
    </w:p>
    <w:p w:rsidR="00E14103" w:rsidRDefault="00E14103" w:rsidP="00E14103"/>
    <w:p w:rsidR="00E14103" w:rsidRDefault="00E14103" w:rsidP="00E14103">
      <w:r>
        <w:t xml:space="preserve">4ый макет. Модифицировать второй макет, так чтобы он стал резиновым (тянулся при увеличении размера окна, не появлялся горизонтальный </w:t>
      </w:r>
      <w:proofErr w:type="spellStart"/>
      <w:r>
        <w:t>скролл</w:t>
      </w:r>
      <w:proofErr w:type="spellEnd"/>
      <w:r>
        <w:t>).</w:t>
      </w:r>
    </w:p>
    <w:p w:rsidR="00E14103" w:rsidRDefault="00E14103" w:rsidP="00E14103"/>
    <w:p w:rsidR="00E14103" w:rsidRDefault="00E14103" w:rsidP="00E14103">
      <w:r>
        <w:t>5ый макет. Обычно футер располагается после всего контента и виден только при прокрутке страницы. В некоторых случаях желательно сделать подвал доступным всегда, независимо от высоты страницы, и зафиксировать его внизу окна браузера.</w:t>
      </w:r>
    </w:p>
    <w:p w:rsidR="00E14103" w:rsidRDefault="00E14103" w:rsidP="00E14103"/>
    <w:p w:rsidR="00E14103" w:rsidRDefault="00E14103" w:rsidP="00E14103">
      <w:r>
        <w:t xml:space="preserve">6ой макет. </w:t>
      </w:r>
      <w:proofErr w:type="spellStart"/>
      <w:r>
        <w:t>Трехколоночный</w:t>
      </w:r>
      <w:proofErr w:type="spellEnd"/>
      <w:r>
        <w:t xml:space="preserve"> макет часто используется в тех случаях, когда двух колонок уже недостаточно или требуется особым образом разделить материал. Например, одна колонка отдается под контент, вторая под навигационные ссылки, а в третьей публикуются новости сайта или другая информация.</w:t>
      </w:r>
    </w:p>
    <w:p w:rsidR="00E14103" w:rsidRDefault="00E14103" w:rsidP="00E14103"/>
    <w:p w:rsidR="00E14103" w:rsidRDefault="00E14103" w:rsidP="00E14103">
      <w:r>
        <w:t>Для заполнения контентом можно использовать текст-рыбу: http://www.lipsum.com/. Навигационные колонки (желтые на картинке) можно заполнить списком ссылок.</w:t>
      </w:r>
    </w:p>
    <w:p w:rsidR="00E14103" w:rsidRDefault="00E14103" w:rsidP="00E14103"/>
    <w:p w:rsidR="00E14103" w:rsidRDefault="00E14103" w:rsidP="00E14103">
      <w:r>
        <w:lastRenderedPageBreak/>
        <w:t>Ни один каркас (</w:t>
      </w:r>
      <w:proofErr w:type="spellStart"/>
      <w:r>
        <w:t>layout</w:t>
      </w:r>
      <w:proofErr w:type="spellEnd"/>
      <w:r>
        <w:t>) не должен быть выполнен с помощью таблиц.</w:t>
      </w:r>
    </w:p>
    <w:p w:rsidR="00E14103" w:rsidRDefault="00E14103" w:rsidP="00E14103"/>
    <w:p w:rsidR="00E14103" w:rsidRDefault="00E14103" w:rsidP="00E14103">
      <w:r>
        <w:t>Фиксированные по ширине каркасы расположить по центру страницы. Ширины для фиксированных колонок выбрать самостоятельно, соблюдая пропорции (не делать колонку навигации шире, чем колонку основного контента). Цвета колонок соблюдать, как на макете. Градиентный фон делать не нужно.</w:t>
      </w:r>
    </w:p>
    <w:p w:rsidR="00E14103" w:rsidRDefault="00E14103" w:rsidP="00E14103"/>
    <w:p w:rsidR="00E14103" w:rsidRDefault="00E14103" w:rsidP="00E14103">
      <w:r>
        <w:t>ссылка на макеты: https://www.dropbox.com/sh/uvc0atccwl2zkms/AACLM_y825jsZZHe4-ueskCGa?dl=0</w:t>
      </w:r>
      <w:bookmarkStart w:id="0" w:name="_GoBack"/>
      <w:bookmarkEnd w:id="0"/>
    </w:p>
    <w:sectPr w:rsidR="00E141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103"/>
    <w:rsid w:val="00E141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1963</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2016-03-20T15:22:00Z</dcterms:created>
  <dcterms:modified xsi:type="dcterms:W3CDTF">2016-03-20T15:23:00Z</dcterms:modified>
</cp:coreProperties>
</file>