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D2483" w14:textId="5EE3EA4F" w:rsidR="00BA1780" w:rsidRPr="006D680B" w:rsidRDefault="00BA1780" w:rsidP="001370C3">
      <w:pPr>
        <w:spacing w:line="360" w:lineRule="auto"/>
        <w:rPr>
          <w:lang w:eastAsia="ja-JP"/>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22184BE7" w14:textId="77777777" w:rsidTr="0010354F">
        <w:trPr>
          <w:trHeight w:hRule="exact" w:val="340"/>
          <w:jc w:val="center"/>
        </w:trPr>
        <w:tc>
          <w:tcPr>
            <w:tcW w:w="7823" w:type="dxa"/>
            <w:vAlign w:val="center"/>
          </w:tcPr>
          <w:p w14:paraId="6B0E63D1"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D680B" w14:paraId="2DAFA2BD" w14:textId="77777777" w:rsidTr="0010354F">
        <w:trPr>
          <w:jc w:val="center"/>
        </w:trPr>
        <w:tc>
          <w:tcPr>
            <w:tcW w:w="7823" w:type="dxa"/>
          </w:tcPr>
          <w:p w14:paraId="1924A3E1" w14:textId="02FF88EA" w:rsidR="00BA1780" w:rsidRPr="006D680B"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D680B">
              <w:rPr>
                <w:rFonts w:hAnsi="Batang"/>
                <w:color w:val="auto"/>
                <w:sz w:val="40"/>
                <w:szCs w:val="40"/>
                <w:lang w:val="en-GB"/>
              </w:rPr>
              <w:t xml:space="preserve">Enhancing the efficiency of animal-alternative </w:t>
            </w:r>
            <w:r w:rsidR="008D26C6">
              <w:rPr>
                <w:rFonts w:hAnsi="Batang"/>
                <w:i/>
                <w:iCs/>
                <w:color w:val="auto"/>
                <w:sz w:val="40"/>
                <w:szCs w:val="40"/>
                <w:lang w:val="en-GB"/>
              </w:rPr>
              <w:t>in silico</w:t>
            </w:r>
            <w:r w:rsidRPr="006D680B">
              <w:rPr>
                <w:rFonts w:hAnsi="Batang"/>
                <w:color w:val="auto"/>
                <w:sz w:val="40"/>
                <w:szCs w:val="40"/>
                <w:lang w:val="en-GB"/>
              </w:rPr>
              <w:t xml:space="preserve"> drug cardiotoxicity prediction through CUDA-based parallel processing</w:t>
            </w:r>
          </w:p>
        </w:tc>
      </w:tr>
      <w:tr w:rsidR="00BA1780" w:rsidRPr="006D680B" w14:paraId="7D736A4A" w14:textId="77777777" w:rsidTr="0010354F">
        <w:trPr>
          <w:trHeight w:hRule="exact" w:val="567"/>
          <w:jc w:val="center"/>
        </w:trPr>
        <w:tc>
          <w:tcPr>
            <w:tcW w:w="7823" w:type="dxa"/>
            <w:vAlign w:val="center"/>
          </w:tcPr>
          <w:p w14:paraId="460308BF" w14:textId="77777777" w:rsidR="00BA1780" w:rsidRPr="006D680B" w:rsidRDefault="00BA1780" w:rsidP="0010354F">
            <w:pPr>
              <w:pStyle w:val="a"/>
              <w:tabs>
                <w:tab w:val="left" w:pos="187"/>
                <w:tab w:val="left" w:pos="288"/>
                <w:tab w:val="left" w:pos="374"/>
              </w:tabs>
              <w:wordWrap/>
              <w:jc w:val="center"/>
              <w:rPr>
                <w:rFonts w:hAnsi="Batang"/>
                <w:color w:val="auto"/>
                <w:lang w:val="en-GB"/>
              </w:rPr>
            </w:pPr>
          </w:p>
        </w:tc>
      </w:tr>
      <w:tr w:rsidR="00BA1780" w:rsidRPr="006D680B" w14:paraId="4FC1C242" w14:textId="77777777" w:rsidTr="0010354F">
        <w:trPr>
          <w:trHeight w:hRule="exact" w:val="552"/>
          <w:jc w:val="center"/>
        </w:trPr>
        <w:tc>
          <w:tcPr>
            <w:tcW w:w="7823" w:type="dxa"/>
            <w:vAlign w:val="center"/>
          </w:tcPr>
          <w:p w14:paraId="4FC19018" w14:textId="737EC417" w:rsidR="00BA1780" w:rsidRPr="006D680B"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Iga Narendra Pramawijaya</w:t>
            </w:r>
          </w:p>
        </w:tc>
      </w:tr>
      <w:tr w:rsidR="00BA1780" w:rsidRPr="006D680B" w14:paraId="3C313A97" w14:textId="77777777" w:rsidTr="0010354F">
        <w:trPr>
          <w:trHeight w:hRule="exact" w:val="567"/>
          <w:jc w:val="center"/>
        </w:trPr>
        <w:tc>
          <w:tcPr>
            <w:tcW w:w="7823" w:type="dxa"/>
            <w:vAlign w:val="center"/>
          </w:tcPr>
          <w:p w14:paraId="57463A23"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D680B" w14:paraId="7FCB3797" w14:textId="77777777" w:rsidTr="0010354F">
        <w:trPr>
          <w:trHeight w:val="132"/>
          <w:jc w:val="center"/>
        </w:trPr>
        <w:tc>
          <w:tcPr>
            <w:tcW w:w="7823" w:type="dxa"/>
            <w:vAlign w:val="center"/>
          </w:tcPr>
          <w:p w14:paraId="47A17F95"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 xml:space="preserve">Department of IT Convergence Engineering, </w:t>
            </w:r>
          </w:p>
          <w:p w14:paraId="19A850F8"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Graduate School</w:t>
            </w:r>
          </w:p>
          <w:p w14:paraId="69370BC3" w14:textId="77777777" w:rsidR="00BA1780" w:rsidRPr="006D680B"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28"/>
                <w:lang w:val="en-GB"/>
              </w:rPr>
              <w:t>Kumoh National Institute of Technology</w:t>
            </w:r>
          </w:p>
        </w:tc>
      </w:tr>
      <w:tr w:rsidR="00BA1780" w:rsidRPr="006D680B" w14:paraId="436EF065" w14:textId="77777777" w:rsidTr="0010354F">
        <w:trPr>
          <w:trHeight w:hRule="exact" w:val="851"/>
          <w:jc w:val="center"/>
        </w:trPr>
        <w:tc>
          <w:tcPr>
            <w:tcW w:w="7823" w:type="dxa"/>
            <w:vAlign w:val="center"/>
          </w:tcPr>
          <w:p w14:paraId="32209072" w14:textId="77777777" w:rsidR="00BA1780" w:rsidRPr="006D680B"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D680B"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1A1E21" w:rsidRPr="001A1E21" w14:paraId="02C7E88F" w14:textId="77777777" w:rsidTr="0010354F">
        <w:trPr>
          <w:trHeight w:hRule="exact" w:val="397"/>
          <w:jc w:val="center"/>
        </w:trPr>
        <w:tc>
          <w:tcPr>
            <w:tcW w:w="7823" w:type="dxa"/>
            <w:vAlign w:val="center"/>
          </w:tcPr>
          <w:p w14:paraId="12091DC6" w14:textId="77777777" w:rsidR="00BA1780" w:rsidRPr="001A1E21"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000000" w:themeColor="text1"/>
                <w:sz w:val="28"/>
                <w:szCs w:val="28"/>
                <w:lang w:val="en-GB"/>
              </w:rPr>
            </w:pPr>
            <w:r w:rsidRPr="001A1E21">
              <w:rPr>
                <w:rFonts w:hAnsi="Batang" w:cs="HYSinMyeongJo-Medium"/>
                <w:color w:val="000000" w:themeColor="text1"/>
                <w:sz w:val="28"/>
                <w:szCs w:val="28"/>
                <w:lang w:val="en-GB"/>
              </w:rPr>
              <w:t>Abstract</w:t>
            </w:r>
          </w:p>
        </w:tc>
      </w:tr>
      <w:tr w:rsidR="001A1E21" w:rsidRPr="001A1E21" w14:paraId="6583A250" w14:textId="77777777" w:rsidTr="0010354F">
        <w:trPr>
          <w:trHeight w:hRule="exact" w:val="567"/>
          <w:jc w:val="center"/>
        </w:trPr>
        <w:tc>
          <w:tcPr>
            <w:tcW w:w="7823" w:type="dxa"/>
            <w:vAlign w:val="center"/>
          </w:tcPr>
          <w:p w14:paraId="4A316F32" w14:textId="77777777" w:rsidR="00BA1780" w:rsidRPr="001A1E21" w:rsidRDefault="00BA1780" w:rsidP="00F75843">
            <w:pPr>
              <w:pStyle w:val="a"/>
              <w:tabs>
                <w:tab w:val="left" w:pos="187"/>
                <w:tab w:val="left" w:pos="288"/>
                <w:tab w:val="left" w:pos="374"/>
              </w:tabs>
              <w:wordWrap/>
              <w:spacing w:line="240" w:lineRule="auto"/>
              <w:ind w:right="400"/>
              <w:rPr>
                <w:rFonts w:hAnsi="Batang" w:cs="HYSinMyeongJo-Medium"/>
                <w:color w:val="000000" w:themeColor="text1"/>
                <w:sz w:val="32"/>
                <w:szCs w:val="32"/>
                <w:lang w:val="en-GB"/>
              </w:rPr>
            </w:pPr>
          </w:p>
        </w:tc>
      </w:tr>
    </w:tbl>
    <w:p w14:paraId="1E96BD66" w14:textId="0CB8216E"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Introduction: </w:t>
      </w:r>
      <w:r w:rsidR="00F1303F" w:rsidRPr="001A1E21">
        <w:rPr>
          <w:rFonts w:ascii="Batang" w:eastAsia="Batang" w:hAnsi="Batang"/>
          <w:color w:val="000000" w:themeColor="text1"/>
          <w:lang w:val="en-GB"/>
        </w:rPr>
        <w:t xml:space="preserve">This research focuses on enhancing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by utilising GPU-based parallel computing. Traditional CPU-based simulations are computationally expensive, especially for large-scale studies. By leveraging CUDA programming, </w:t>
      </w:r>
      <w:r w:rsidR="00817D16">
        <w:rPr>
          <w:rFonts w:ascii="Batang" w:eastAsia="Batang" w:hAnsi="Batang"/>
          <w:color w:val="000000" w:themeColor="text1"/>
          <w:lang w:val="en-GB"/>
        </w:rPr>
        <w:t>this research</w:t>
      </w:r>
      <w:r w:rsidR="00F1303F" w:rsidRPr="001A1E21">
        <w:rPr>
          <w:rFonts w:ascii="Batang" w:eastAsia="Batang" w:hAnsi="Batang"/>
          <w:color w:val="000000" w:themeColor="text1"/>
          <w:lang w:val="en-GB"/>
        </w:rPr>
        <w:t xml:space="preserve"> aim</w:t>
      </w:r>
      <w:r w:rsidR="00817D16">
        <w:rPr>
          <w:rFonts w:ascii="Batang" w:eastAsia="Batang" w:hAnsi="Batang"/>
          <w:color w:val="000000" w:themeColor="text1"/>
          <w:lang w:val="en-GB"/>
        </w:rPr>
        <w:t>s</w:t>
      </w:r>
      <w:r w:rsidR="00F1303F" w:rsidRPr="001A1E21">
        <w:rPr>
          <w:rFonts w:ascii="Batang" w:eastAsia="Batang" w:hAnsi="Batang"/>
          <w:color w:val="000000" w:themeColor="text1"/>
          <w:lang w:val="en-GB"/>
        </w:rPr>
        <w:t xml:space="preserve"> to optimise simulation efficiency while maintaining the accuracy of cellular electrophysiological models.</w:t>
      </w:r>
    </w:p>
    <w:p w14:paraId="4B8C8809" w14:textId="503ED456" w:rsidR="00F1303F" w:rsidRDefault="00F1303F" w:rsidP="00EB4797">
      <w:pPr>
        <w:pStyle w:val="a0"/>
        <w:spacing w:before="240" w:line="360" w:lineRule="auto"/>
        <w:ind w:firstLine="330"/>
        <w:rPr>
          <w:rFonts w:ascii="Batang" w:eastAsia="Batang" w:hAnsi="Batang"/>
          <w:color w:val="000000" w:themeColor="text1"/>
          <w:lang w:val="en-GB"/>
        </w:rPr>
      </w:pPr>
    </w:p>
    <w:p w14:paraId="1564BB9D" w14:textId="77777777" w:rsidR="00141BA2" w:rsidRPr="001A1E21" w:rsidRDefault="00141BA2" w:rsidP="00EB4797">
      <w:pPr>
        <w:pStyle w:val="a0"/>
        <w:spacing w:before="240" w:line="360" w:lineRule="auto"/>
        <w:ind w:firstLine="330"/>
        <w:rPr>
          <w:rFonts w:ascii="Batang" w:eastAsia="Batang" w:hAnsi="Batang"/>
          <w:color w:val="000000" w:themeColor="text1"/>
          <w:lang w:val="en-GB"/>
        </w:rPr>
      </w:pPr>
    </w:p>
    <w:p w14:paraId="168C4963" w14:textId="4ECE5E0F"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Method: </w:t>
      </w:r>
      <w:r w:rsidR="00F1303F" w:rsidRPr="001A1E21">
        <w:rPr>
          <w:rFonts w:ascii="Batang" w:eastAsia="Batang" w:hAnsi="Batang"/>
          <w:color w:val="000000" w:themeColor="text1"/>
          <w:lang w:val="en-GB"/>
        </w:rPr>
        <w:t xml:space="preserve">The study employed three well-established cardiac cell models: ORd 2011,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xml:space="preserve">. Simulations were conducted using GPU-based implementations of ordinary differential equation (ODE) solvers, with the Rush-Larsen method applied for ORd 2011 and a Forward Euler approach for ORd 2017 and </w:t>
      </w:r>
      <w:proofErr w:type="spellStart"/>
      <w:r w:rsidR="004401C3" w:rsidRPr="001A1E21">
        <w:rPr>
          <w:rFonts w:ascii="Batang" w:eastAsia="Batang" w:hAnsi="Batang"/>
          <w:color w:val="000000" w:themeColor="text1"/>
          <w:lang w:val="en-GB"/>
        </w:rPr>
        <w:t>ToR-ORd</w:t>
      </w:r>
      <w:proofErr w:type="spellEnd"/>
      <w:r w:rsidR="00F1303F" w:rsidRPr="001A1E21">
        <w:rPr>
          <w:rFonts w:ascii="Batang" w:eastAsia="Batang" w:hAnsi="Batang"/>
          <w:color w:val="000000" w:themeColor="text1"/>
          <w:lang w:val="en-GB"/>
        </w:rPr>
        <w:t>. The simulations were validated against CPU-based OpenCOR results, with performance evaluated in both drug-free and drug-induced conditions.</w:t>
      </w:r>
    </w:p>
    <w:p w14:paraId="547D13C3" w14:textId="5DFB4355"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Results: </w:t>
      </w:r>
      <w:r w:rsidR="00F1303F" w:rsidRPr="001A1E21">
        <w:rPr>
          <w:rFonts w:ascii="Batang" w:eastAsia="Batang" w:hAnsi="Batang"/>
          <w:color w:val="000000" w:themeColor="text1"/>
          <w:lang w:val="en-GB"/>
        </w:rPr>
        <w:t>GPU simulations demonstrated equivalent accuracy to CPU-based results, effectively replicating action potential dynamics and key biomarkers across all cell models. However, the Forward Euler solver required more computation time compared to the Rush-Larsen method. Computational performance analysis revealed significant efficiency improvements in GPU-based simulations, particularly in handling large-scale datasets.</w:t>
      </w:r>
    </w:p>
    <w:p w14:paraId="312628EB" w14:textId="58949458"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Conclusion: </w:t>
      </w:r>
      <w:r w:rsidR="00F1303F" w:rsidRPr="001A1E21">
        <w:rPr>
          <w:rFonts w:ascii="Batang" w:eastAsia="Batang" w:hAnsi="Batang"/>
          <w:color w:val="000000" w:themeColor="text1"/>
          <w:lang w:val="en-GB"/>
        </w:rPr>
        <w:t xml:space="preserve">This research successfully validates GPU-based parallel computing as a reliable and efficient approach for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cardiotoxicity prediction. The findings support its potential for accelerating drug discovery processes while reducing reliance on animal testing. Future work will focus on expanding model complexity</w:t>
      </w:r>
      <w:r w:rsidR="001A1E21" w:rsidRPr="001A1E21">
        <w:rPr>
          <w:rFonts w:ascii="Batang" w:eastAsia="Batang" w:hAnsi="Batang"/>
          <w:color w:val="000000" w:themeColor="text1"/>
          <w:lang w:val="en-GB"/>
        </w:rPr>
        <w:t xml:space="preserve"> and variabilities</w:t>
      </w:r>
      <w:r w:rsidR="00F1303F" w:rsidRPr="001A1E21">
        <w:rPr>
          <w:rFonts w:ascii="Batang" w:eastAsia="Batang" w:hAnsi="Batang"/>
          <w:color w:val="000000" w:themeColor="text1"/>
          <w:lang w:val="en-GB"/>
        </w:rPr>
        <w:t xml:space="preserve"> to further enhance the system’s applicability</w:t>
      </w:r>
    </w:p>
    <w:p w14:paraId="2A0FF637" w14:textId="77777777" w:rsidR="003902B8" w:rsidRPr="006D680B"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D680B" w14:paraId="6C576B9B" w14:textId="77777777" w:rsidTr="0010354F">
        <w:trPr>
          <w:trHeight w:hRule="exact" w:val="397"/>
          <w:jc w:val="center"/>
        </w:trPr>
        <w:tc>
          <w:tcPr>
            <w:tcW w:w="7823" w:type="dxa"/>
            <w:vAlign w:val="center"/>
          </w:tcPr>
          <w:p w14:paraId="41657572" w14:textId="77777777" w:rsidR="00BA1780" w:rsidRPr="006D680B"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D680B" w:rsidRDefault="00BA1780" w:rsidP="00B8611B">
      <w:pPr>
        <w:tabs>
          <w:tab w:val="left" w:pos="187"/>
          <w:tab w:val="left" w:pos="288"/>
          <w:tab w:val="left" w:pos="374"/>
        </w:tabs>
        <w:spacing w:line="360" w:lineRule="auto"/>
      </w:pPr>
      <w:r w:rsidRPr="006D680B">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D680B" w14:paraId="08ACC860" w14:textId="77777777" w:rsidTr="0010354F">
        <w:trPr>
          <w:jc w:val="center"/>
        </w:trPr>
        <w:tc>
          <w:tcPr>
            <w:tcW w:w="7823" w:type="dxa"/>
            <w:vAlign w:val="center"/>
          </w:tcPr>
          <w:p w14:paraId="44CD07B0" w14:textId="1D67D6ED" w:rsidR="00F11036" w:rsidRPr="006D680B"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D680B">
              <w:rPr>
                <w:rFonts w:hAnsi="Batang" w:cs="HYSinMyeongJo-Medium"/>
                <w:color w:val="auto"/>
                <w:sz w:val="40"/>
                <w:szCs w:val="40"/>
                <w:lang w:val="en-GB"/>
              </w:rPr>
              <w:lastRenderedPageBreak/>
              <w:t xml:space="preserve">CUDA기반 </w:t>
            </w:r>
            <w:proofErr w:type="spellStart"/>
            <w:r w:rsidRPr="006D680B">
              <w:rPr>
                <w:rFonts w:hAnsi="Batang" w:cs="HYSinMyeongJo-Medium"/>
                <w:color w:val="auto"/>
                <w:sz w:val="40"/>
                <w:szCs w:val="40"/>
                <w:lang w:val="en-GB"/>
              </w:rPr>
              <w:t>병렬처리를</w:t>
            </w:r>
            <w:proofErr w:type="spellEnd"/>
            <w:r w:rsidRPr="006D680B">
              <w:rPr>
                <w:rFonts w:hAnsi="Batang" w:cs="HYSinMyeongJo-Medium"/>
                <w:color w:val="auto"/>
                <w:sz w:val="40"/>
                <w:szCs w:val="40"/>
                <w:lang w:val="en-GB"/>
              </w:rPr>
              <w:t xml:space="preserve"> 통한 </w:t>
            </w:r>
            <w:proofErr w:type="spellStart"/>
            <w:r w:rsidRPr="006D680B">
              <w:rPr>
                <w:rFonts w:hAnsi="Batang" w:cs="HYSinMyeongJo-Medium"/>
                <w:color w:val="auto"/>
                <w:sz w:val="40"/>
                <w:szCs w:val="40"/>
                <w:lang w:val="en-GB"/>
              </w:rPr>
              <w:t>동물대체</w:t>
            </w:r>
            <w:proofErr w:type="spellEnd"/>
            <w:r w:rsidRPr="006D680B">
              <w:rPr>
                <w:rFonts w:hAnsi="Batang" w:cs="HYSinMyeongJo-Medium"/>
                <w:color w:val="auto"/>
                <w:sz w:val="40"/>
                <w:szCs w:val="40"/>
                <w:lang w:val="en-GB"/>
              </w:rPr>
              <w:t xml:space="preserve"> </w:t>
            </w:r>
            <w:proofErr w:type="spellStart"/>
            <w:r w:rsidRPr="006D680B">
              <w:rPr>
                <w:rFonts w:hAnsi="Batang" w:cs="HYSinMyeongJo-Medium"/>
                <w:color w:val="auto"/>
                <w:sz w:val="40"/>
                <w:szCs w:val="40"/>
                <w:lang w:val="en-GB"/>
              </w:rPr>
              <w:t>인실리코</w:t>
            </w:r>
            <w:proofErr w:type="spellEnd"/>
            <w:r w:rsidRPr="006D680B">
              <w:rPr>
                <w:rFonts w:hAnsi="Batang" w:cs="HYSinMyeongJo-Medium"/>
                <w:color w:val="auto"/>
                <w:sz w:val="40"/>
                <w:szCs w:val="40"/>
                <w:lang w:val="en-GB"/>
              </w:rPr>
              <w:t xml:space="preserve"> 약물 </w:t>
            </w:r>
            <w:proofErr w:type="spellStart"/>
            <w:r w:rsidRPr="006D680B">
              <w:rPr>
                <w:rFonts w:hAnsi="Batang" w:cs="HYSinMyeongJo-Medium"/>
                <w:color w:val="auto"/>
                <w:sz w:val="40"/>
                <w:szCs w:val="40"/>
                <w:lang w:val="en-GB"/>
              </w:rPr>
              <w:t>심독성</w:t>
            </w:r>
            <w:proofErr w:type="spellEnd"/>
            <w:r w:rsidRPr="006D680B">
              <w:rPr>
                <w:rFonts w:hAnsi="Batang" w:cs="HYSinMyeongJo-Medium"/>
                <w:color w:val="auto"/>
                <w:sz w:val="40"/>
                <w:szCs w:val="40"/>
                <w:lang w:val="en-GB"/>
              </w:rPr>
              <w:t xml:space="preserve"> 예측 효율성 증대</w:t>
            </w:r>
          </w:p>
        </w:tc>
      </w:tr>
      <w:tr w:rsidR="00F11036" w:rsidRPr="006D680B" w14:paraId="136ED2E0" w14:textId="77777777" w:rsidTr="0010354F">
        <w:trPr>
          <w:trHeight w:hRule="exact" w:val="567"/>
          <w:jc w:val="center"/>
        </w:trPr>
        <w:tc>
          <w:tcPr>
            <w:tcW w:w="7823" w:type="dxa"/>
            <w:vAlign w:val="center"/>
          </w:tcPr>
          <w:p w14:paraId="678FD1C1" w14:textId="77777777" w:rsidR="00F11036" w:rsidRPr="006D680B" w:rsidRDefault="00F11036" w:rsidP="00F11036">
            <w:pPr>
              <w:pStyle w:val="a"/>
              <w:tabs>
                <w:tab w:val="left" w:pos="187"/>
                <w:tab w:val="left" w:pos="288"/>
                <w:tab w:val="left" w:pos="374"/>
              </w:tabs>
              <w:wordWrap/>
              <w:jc w:val="center"/>
              <w:rPr>
                <w:rFonts w:hAnsi="Batang"/>
                <w:color w:val="auto"/>
                <w:lang w:val="en-GB"/>
              </w:rPr>
            </w:pPr>
          </w:p>
        </w:tc>
      </w:tr>
      <w:tr w:rsidR="00F11036" w:rsidRPr="006D680B" w14:paraId="1B1567E1" w14:textId="77777777" w:rsidTr="0010354F">
        <w:trPr>
          <w:trHeight w:hRule="exact" w:val="397"/>
          <w:jc w:val="center"/>
        </w:trPr>
        <w:tc>
          <w:tcPr>
            <w:tcW w:w="7823" w:type="dxa"/>
            <w:vAlign w:val="center"/>
          </w:tcPr>
          <w:p w14:paraId="1D9C9539" w14:textId="607A0FC8" w:rsidR="00F11036" w:rsidRPr="006D680B"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D680B">
              <w:rPr>
                <w:rFonts w:hAnsi="Batang" w:cs="HYSinMyeongJo-Medium"/>
                <w:color w:val="auto"/>
                <w:sz w:val="28"/>
                <w:szCs w:val="32"/>
                <w:lang w:val="en-GB"/>
              </w:rPr>
              <w:t>Iga Narendra Pramawijaya</w:t>
            </w:r>
          </w:p>
        </w:tc>
      </w:tr>
      <w:tr w:rsidR="00F11036" w:rsidRPr="006D680B" w14:paraId="47DAF718" w14:textId="77777777" w:rsidTr="0010354F">
        <w:trPr>
          <w:trHeight w:hRule="exact" w:val="567"/>
          <w:jc w:val="center"/>
        </w:trPr>
        <w:tc>
          <w:tcPr>
            <w:tcW w:w="7823" w:type="dxa"/>
            <w:vAlign w:val="center"/>
          </w:tcPr>
          <w:p w14:paraId="1F3ED0BF"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3C5483DF" w14:textId="77777777" w:rsidTr="0010354F">
        <w:trPr>
          <w:trHeight w:hRule="exact" w:val="397"/>
          <w:jc w:val="center"/>
        </w:trPr>
        <w:tc>
          <w:tcPr>
            <w:tcW w:w="7823" w:type="dxa"/>
            <w:vAlign w:val="center"/>
          </w:tcPr>
          <w:p w14:paraId="3646270A" w14:textId="69E72FB2" w:rsidR="00F11036" w:rsidRPr="006D680B" w:rsidRDefault="00BC6AE7"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36577F">
              <w:rPr>
                <w:rFonts w:hAnsi="Batang" w:cs="HYSinMyeongJo-Medium"/>
                <w:color w:val="auto"/>
                <w:sz w:val="28"/>
                <w:szCs w:val="28"/>
                <w:lang w:val="en-GB"/>
              </w:rPr>
              <w:t>국립금오공과대학교</w:t>
            </w:r>
            <w:r>
              <w:rPr>
                <w:rFonts w:hAnsi="Batang" w:cs="HYSinMyeongJo-Medium" w:hint="eastAsia"/>
                <w:color w:val="auto"/>
                <w:sz w:val="28"/>
                <w:szCs w:val="28"/>
                <w:lang w:val="en-GB"/>
              </w:rPr>
              <w:t xml:space="preserve"> </w:t>
            </w:r>
            <w:r w:rsidR="0051283E" w:rsidRPr="006D680B">
              <w:rPr>
                <w:rFonts w:hAnsi="Batang" w:cs="HYSinMyeongJo-Medium"/>
                <w:color w:val="auto"/>
                <w:sz w:val="28"/>
                <w:szCs w:val="28"/>
                <w:lang w:val="en-GB"/>
              </w:rPr>
              <w:t xml:space="preserve">대학원 </w:t>
            </w:r>
            <w:r w:rsidR="00AC520E" w:rsidRPr="006D680B">
              <w:rPr>
                <w:rFonts w:hAnsi="Batang" w:cs="HYSinMyeongJo-Medium"/>
                <w:color w:val="auto"/>
                <w:sz w:val="28"/>
                <w:szCs w:val="28"/>
                <w:lang w:val="en-GB"/>
              </w:rPr>
              <w:t>IT융복합공학과</w:t>
            </w:r>
          </w:p>
        </w:tc>
      </w:tr>
      <w:tr w:rsidR="00F11036" w:rsidRPr="006D680B" w14:paraId="5B1195C0" w14:textId="77777777" w:rsidTr="0010354F">
        <w:trPr>
          <w:trHeight w:hRule="exact" w:val="851"/>
          <w:jc w:val="center"/>
        </w:trPr>
        <w:tc>
          <w:tcPr>
            <w:tcW w:w="7823" w:type="dxa"/>
            <w:vAlign w:val="center"/>
          </w:tcPr>
          <w:p w14:paraId="1153E8AB"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D680B" w14:paraId="513A6988" w14:textId="77777777" w:rsidTr="0010354F">
        <w:trPr>
          <w:trHeight w:hRule="exact" w:val="397"/>
          <w:jc w:val="center"/>
        </w:trPr>
        <w:tc>
          <w:tcPr>
            <w:tcW w:w="7823" w:type="dxa"/>
            <w:vAlign w:val="center"/>
          </w:tcPr>
          <w:p w14:paraId="4CAAD857" w14:textId="77777777" w:rsidR="00F11036" w:rsidRPr="006D680B"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D680B">
              <w:rPr>
                <w:rFonts w:hAnsi="Batang" w:cs="HYSinMyeongJo-Medium"/>
                <w:color w:val="auto"/>
                <w:sz w:val="28"/>
                <w:szCs w:val="28"/>
                <w:lang w:val="en-GB"/>
              </w:rPr>
              <w:t>요    약</w:t>
            </w:r>
          </w:p>
        </w:tc>
      </w:tr>
      <w:tr w:rsidR="00F11036" w:rsidRPr="006D680B" w14:paraId="21ED46D4" w14:textId="77777777" w:rsidTr="0010354F">
        <w:trPr>
          <w:trHeight w:val="623"/>
          <w:jc w:val="center"/>
        </w:trPr>
        <w:tc>
          <w:tcPr>
            <w:tcW w:w="7823" w:type="dxa"/>
            <w:vAlign w:val="center"/>
          </w:tcPr>
          <w:p w14:paraId="48EF5DC6" w14:textId="77777777" w:rsidR="00F11036" w:rsidRPr="006D680B"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2F58A272" w14:textId="7F1EFF1D"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소개 : </w:t>
      </w:r>
      <w:r w:rsidR="00F1303F" w:rsidRPr="001A1E21">
        <w:rPr>
          <w:rFonts w:ascii="Batang" w:eastAsia="Batang" w:hAnsi="Batang"/>
          <w:color w:val="000000" w:themeColor="text1"/>
          <w:lang w:val="en-GB"/>
        </w:rPr>
        <w:t xml:space="preserve">본 연구는 GPU 기반 병렬 컴퓨팅을 활용하여 </w:t>
      </w:r>
      <w:r w:rsidR="008D26C6">
        <w:rPr>
          <w:rFonts w:ascii="Batang" w:eastAsia="Batang" w:hAnsi="Batang"/>
          <w:i/>
          <w:iCs/>
          <w:color w:val="000000" w:themeColor="text1"/>
          <w:lang w:val="en-GB"/>
        </w:rPr>
        <w:t>in silico</w:t>
      </w:r>
      <w:r w:rsidR="00F1303F" w:rsidRPr="001A1E21">
        <w:rPr>
          <w:rFonts w:ascii="Batang" w:eastAsia="Batang" w:hAnsi="Batang"/>
          <w:color w:val="000000" w:themeColor="text1"/>
          <w:lang w:val="en-GB"/>
        </w:rPr>
        <w:t xml:space="preserve"> 심장 독성 예측을 향상시키는 데 초점을 맞추고 있습니다. 기존의 CPU 기반 시뮬레이션은 대규모 연구에서 계산 비용이 높아 비효율적입니다. CUDA 프로그래밍을 활용하여 세포 </w:t>
      </w:r>
      <w:proofErr w:type="spellStart"/>
      <w:r w:rsidR="00F1303F" w:rsidRPr="001A1E21">
        <w:rPr>
          <w:rFonts w:ascii="Batang" w:eastAsia="Batang" w:hAnsi="Batang"/>
          <w:color w:val="000000" w:themeColor="text1"/>
          <w:lang w:val="en-GB"/>
        </w:rPr>
        <w:t>전기생리학</w:t>
      </w:r>
      <w:proofErr w:type="spellEnd"/>
      <w:r w:rsidR="00F1303F" w:rsidRPr="001A1E21">
        <w:rPr>
          <w:rFonts w:ascii="Batang" w:eastAsia="Batang" w:hAnsi="Batang"/>
          <w:color w:val="000000" w:themeColor="text1"/>
          <w:lang w:val="en-GB"/>
        </w:rPr>
        <w:t xml:space="preserve"> 모델의 정확성을 유지하면서 시뮬레이션 효율성을 최적화하는 것을 목표로 합니다</w:t>
      </w:r>
      <w:r w:rsidRPr="001A1E21">
        <w:rPr>
          <w:rFonts w:ascii="Batang" w:eastAsia="Batang" w:hAnsi="Batang"/>
          <w:color w:val="000000" w:themeColor="text1"/>
          <w:lang w:val="en-GB"/>
        </w:rPr>
        <w:t>.</w:t>
      </w:r>
    </w:p>
    <w:p w14:paraId="1A7368DE" w14:textId="0AE33613" w:rsidR="00F1303F"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방법 : </w:t>
      </w:r>
      <w:r w:rsidR="00F1303F" w:rsidRPr="001A1E21">
        <w:rPr>
          <w:rFonts w:ascii="Batang" w:eastAsia="Batang" w:hAnsi="Batang"/>
          <w:color w:val="000000" w:themeColor="text1"/>
          <w:lang w:val="en-GB"/>
        </w:rPr>
        <w:t xml:space="preserve">본 연구에서는 ORd 2011, ORd 2017,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 xml:space="preserve"> 모델이라는 세 가지 잘 확립된 심장 세포 모델을 사용했습니다. ODE(상미분방정식) 해석기를 GPU 기반으로 구현하였으며, ORd 2011에는 Rush-Larsen 방법을, ORd 2017 및 </w:t>
      </w:r>
      <w:proofErr w:type="spellStart"/>
      <w:r w:rsidR="004401C3" w:rsidRPr="001A1E21">
        <w:rPr>
          <w:rFonts w:ascii="Batang" w:eastAsia="Batang" w:hAnsi="Batang"/>
          <w:color w:val="000000" w:themeColor="text1"/>
          <w:lang w:val="en-GB"/>
        </w:rPr>
        <w:t>ToR</w:t>
      </w:r>
      <w:proofErr w:type="spellEnd"/>
      <w:r w:rsidR="004401C3" w:rsidRPr="001A1E21">
        <w:rPr>
          <w:rFonts w:ascii="Batang" w:eastAsia="Batang" w:hAnsi="Batang"/>
          <w:color w:val="000000" w:themeColor="text1"/>
          <w:lang w:val="en-GB"/>
        </w:rPr>
        <w:t>-ORd</w:t>
      </w:r>
      <w:r w:rsidR="00F1303F" w:rsidRPr="001A1E21">
        <w:rPr>
          <w:rFonts w:ascii="Batang" w:eastAsia="Batang" w:hAnsi="Batang"/>
          <w:color w:val="000000" w:themeColor="text1"/>
          <w:lang w:val="en-GB"/>
        </w:rPr>
        <w:t>에는 Forward Euler 방법을 적용했습니다. 시뮬레이션 결과는 CPU 기반 OpenCOR 결과와 비교하여 검증하였으며, 약물 없는 상태와 약물 유도 상태 모두에서 성능을 평가했습니다.</w:t>
      </w:r>
    </w:p>
    <w:p w14:paraId="2290180D" w14:textId="588ACEBC" w:rsidR="00F11036" w:rsidRPr="001A1E21" w:rsidRDefault="00F11036" w:rsidP="00EB4797">
      <w:pPr>
        <w:pStyle w:val="a0"/>
        <w:spacing w:before="240" w:line="360" w:lineRule="auto"/>
        <w:ind w:firstLine="330"/>
        <w:rPr>
          <w:rFonts w:ascii="Batang" w:eastAsia="Batang" w:hAnsi="Batang"/>
          <w:color w:val="000000" w:themeColor="text1"/>
          <w:lang w:val="en-GB"/>
        </w:rPr>
      </w:pPr>
      <w:r w:rsidRPr="001A1E21">
        <w:rPr>
          <w:rFonts w:ascii="Batang" w:eastAsia="Batang" w:hAnsi="Batang"/>
          <w:color w:val="000000" w:themeColor="text1"/>
          <w:lang w:val="en-GB"/>
        </w:rPr>
        <w:t xml:space="preserve">결과 : </w:t>
      </w:r>
      <w:r w:rsidR="00F1303F" w:rsidRPr="001A1E21">
        <w:rPr>
          <w:rFonts w:ascii="Batang" w:eastAsia="Batang" w:hAnsi="Batang"/>
          <w:color w:val="000000" w:themeColor="text1"/>
          <w:lang w:val="en-GB"/>
        </w:rPr>
        <w:t xml:space="preserve">GPU 시뮬레이션은 모든 세포 모델에서 CPU 기반 결과와 동일한 정확성을 보였으며, 활동 전위 역학 및 주요 </w:t>
      </w:r>
      <w:proofErr w:type="spellStart"/>
      <w:r w:rsidR="00F1303F" w:rsidRPr="001A1E21">
        <w:rPr>
          <w:rFonts w:ascii="Batang" w:eastAsia="Batang" w:hAnsi="Batang"/>
          <w:color w:val="000000" w:themeColor="text1"/>
          <w:lang w:val="en-GB"/>
        </w:rPr>
        <w:t>바이오마커를</w:t>
      </w:r>
      <w:proofErr w:type="spellEnd"/>
      <w:r w:rsidR="00F1303F" w:rsidRPr="001A1E21">
        <w:rPr>
          <w:rFonts w:ascii="Batang" w:eastAsia="Batang" w:hAnsi="Batang"/>
          <w:color w:val="000000" w:themeColor="text1"/>
          <w:lang w:val="en-GB"/>
        </w:rPr>
        <w:t xml:space="preserve"> 효과적으로 재현했습니다. </w:t>
      </w:r>
      <w:r w:rsidR="00F1303F" w:rsidRPr="001A1E21">
        <w:rPr>
          <w:rFonts w:ascii="Batang" w:eastAsia="Batang" w:hAnsi="Batang"/>
          <w:color w:val="000000" w:themeColor="text1"/>
          <w:lang w:val="en-GB"/>
        </w:rPr>
        <w:lastRenderedPageBreak/>
        <w:t xml:space="preserve">Forward Euler 방법은 Rush-Larsen 방법에 비해 계산 시간이 더 오래 걸렸습니다. 계산 성능 분석에서는 특히 대규모 </w:t>
      </w:r>
      <w:proofErr w:type="spellStart"/>
      <w:r w:rsidR="00F1303F" w:rsidRPr="001A1E21">
        <w:rPr>
          <w:rFonts w:ascii="Batang" w:eastAsia="Batang" w:hAnsi="Batang"/>
          <w:color w:val="000000" w:themeColor="text1"/>
          <w:lang w:val="en-GB"/>
        </w:rPr>
        <w:t>데이터셋</w:t>
      </w:r>
      <w:proofErr w:type="spellEnd"/>
      <w:r w:rsidR="00F1303F" w:rsidRPr="001A1E21">
        <w:rPr>
          <w:rFonts w:ascii="Batang" w:eastAsia="Batang" w:hAnsi="Batang"/>
          <w:color w:val="000000" w:themeColor="text1"/>
          <w:lang w:val="en-GB"/>
        </w:rPr>
        <w:t xml:space="preserve"> 처리에서 GPU 기반 시뮬레이션이 상당한 효율성 개선을 보여주었습니다</w:t>
      </w:r>
      <w:r w:rsidRPr="001A1E21">
        <w:rPr>
          <w:rFonts w:ascii="Batang" w:eastAsia="Batang" w:hAnsi="Batang"/>
          <w:color w:val="000000" w:themeColor="text1"/>
          <w:lang w:val="en-GB"/>
        </w:rPr>
        <w:t xml:space="preserve">. </w:t>
      </w:r>
    </w:p>
    <w:p w14:paraId="6029E414" w14:textId="77777777" w:rsidR="00F1303F" w:rsidRPr="001A1E21" w:rsidRDefault="00F1303F" w:rsidP="00EB4797">
      <w:pPr>
        <w:pStyle w:val="a0"/>
        <w:spacing w:before="240" w:line="360" w:lineRule="auto"/>
        <w:ind w:firstLine="330"/>
        <w:rPr>
          <w:rFonts w:ascii="Batang" w:eastAsia="Batang" w:hAnsi="Batang"/>
          <w:color w:val="000000" w:themeColor="text1"/>
          <w:lang w:val="en-GB"/>
        </w:rPr>
      </w:pPr>
    </w:p>
    <w:p w14:paraId="3107102D" w14:textId="2C5DD8DA" w:rsidR="00BA1780" w:rsidRPr="00084A63" w:rsidRDefault="00F11036" w:rsidP="001370C3">
      <w:pPr>
        <w:pStyle w:val="a0"/>
        <w:spacing w:before="240" w:line="360" w:lineRule="auto"/>
        <w:ind w:firstLine="330"/>
        <w:rPr>
          <w:rFonts w:eastAsia="Batang"/>
          <w:noProof/>
        </w:rPr>
        <w:sectPr w:rsidR="00BA1780" w:rsidRPr="00084A63" w:rsidSect="005B749C">
          <w:footerReference w:type="default" r:id="rId8"/>
          <w:pgSz w:w="10771" w:h="14746"/>
          <w:pgMar w:top="1411" w:right="1411" w:bottom="1411" w:left="1411" w:header="1411" w:footer="1411" w:gutter="0"/>
          <w:pgNumType w:fmt="lowerRoman"/>
          <w:cols w:space="720"/>
          <w:docGrid w:linePitch="360"/>
        </w:sectPr>
      </w:pPr>
      <w:r w:rsidRPr="001A1E21">
        <w:rPr>
          <w:rFonts w:ascii="Batang" w:eastAsia="Batang" w:hAnsi="Batang"/>
          <w:color w:val="000000" w:themeColor="text1"/>
          <w:lang w:val="en-GB"/>
        </w:rPr>
        <w:t xml:space="preserve">결론 : </w:t>
      </w:r>
      <w:r w:rsidR="001A1E21" w:rsidRPr="001A1E21">
        <w:rPr>
          <w:rFonts w:ascii="Batang" w:eastAsia="Batang" w:hAnsi="Batang"/>
          <w:color w:val="000000" w:themeColor="text1"/>
          <w:lang w:val="en-GB"/>
        </w:rPr>
        <w:t xml:space="preserve">이 연구는 GPU 기반 병렬 컴퓨팅이 신뢰할 수 있고 효율적인 </w:t>
      </w:r>
      <w:proofErr w:type="spellStart"/>
      <w:r w:rsidR="001A1E21" w:rsidRPr="001A1E21">
        <w:rPr>
          <w:rFonts w:ascii="Batang" w:eastAsia="Batang" w:hAnsi="Batang"/>
          <w:color w:val="000000" w:themeColor="text1"/>
          <w:lang w:val="en-GB"/>
        </w:rPr>
        <w:t>인실리코</w:t>
      </w:r>
      <w:proofErr w:type="spellEnd"/>
      <w:r w:rsidR="001A1E21" w:rsidRPr="001A1E21">
        <w:rPr>
          <w:rFonts w:ascii="Batang" w:eastAsia="Batang" w:hAnsi="Batang"/>
          <w:color w:val="000000" w:themeColor="text1"/>
          <w:lang w:val="en-GB"/>
        </w:rPr>
        <w:t xml:space="preserve"> </w:t>
      </w:r>
      <w:proofErr w:type="spellStart"/>
      <w:r w:rsidR="001A1E21" w:rsidRPr="001A1E21">
        <w:rPr>
          <w:rFonts w:ascii="Batang" w:eastAsia="Batang" w:hAnsi="Batang"/>
          <w:color w:val="000000" w:themeColor="text1"/>
          <w:lang w:val="en-GB"/>
        </w:rPr>
        <w:t>심장독성</w:t>
      </w:r>
      <w:proofErr w:type="spellEnd"/>
      <w:r w:rsidR="001A1E21" w:rsidRPr="001A1E21">
        <w:rPr>
          <w:rFonts w:ascii="Batang" w:eastAsia="Batang" w:hAnsi="Batang"/>
          <w:color w:val="000000" w:themeColor="text1"/>
          <w:lang w:val="en-GB"/>
        </w:rPr>
        <w:t xml:space="preserve"> 예측 방법임을 성공적으로 입증했습니다. 연구 결과는 약물 개발 과정을 가속화하고 동물 실험 의존도를 줄이는 데 기여할 가능성을 뒷받침합니다. 향후 연구에서는 모델의 복잡성과 변동성을 확장하여 시스템의 적용 가능성을 더욱 향상시키는 데 중점을 둘 </w:t>
      </w:r>
      <w:proofErr w:type="spellStart"/>
      <w:r w:rsidR="001A1E21" w:rsidRPr="001A1E21">
        <w:rPr>
          <w:rFonts w:ascii="Batang" w:eastAsia="Batang" w:hAnsi="Batang"/>
          <w:color w:val="000000" w:themeColor="text1"/>
          <w:lang w:val="en-GB"/>
        </w:rPr>
        <w:t>것입니</w:t>
      </w:r>
      <w:proofErr w:type="spellEnd"/>
    </w:p>
    <w:p w14:paraId="2BB604BC" w14:textId="77777777" w:rsidR="00BA1780" w:rsidRPr="006D680B" w:rsidRDefault="00BA1780" w:rsidP="00BA1780">
      <w:pPr>
        <w:pStyle w:val="Heading1"/>
        <w:jc w:val="center"/>
        <w:rPr>
          <w:rFonts w:eastAsia="Batang"/>
        </w:rPr>
      </w:pPr>
      <w:r w:rsidRPr="006D680B">
        <w:rPr>
          <w:rFonts w:eastAsia="Batang"/>
        </w:rPr>
        <w:lastRenderedPageBreak/>
        <w:t>Introduction</w:t>
      </w:r>
    </w:p>
    <w:p w14:paraId="44C36C18" w14:textId="79BE1E85" w:rsidR="00BA08A4" w:rsidRDefault="001370C3" w:rsidP="00C1080E">
      <w:pPr>
        <w:tabs>
          <w:tab w:val="left" w:pos="180"/>
          <w:tab w:val="left" w:pos="270"/>
        </w:tabs>
        <w:spacing w:line="360" w:lineRule="auto"/>
        <w:ind w:firstLine="709"/>
        <w:rPr>
          <w:b/>
          <w:bCs/>
        </w:rPr>
      </w:pPr>
      <w:r w:rsidRPr="001370C3">
        <w:rPr>
          <w:b/>
          <w:bCs/>
        </w:rPr>
        <w:t>Enhancing the efficiency of animal-alternative in silico drug cardiotoxicity prediction through CUDA-based parallel processing</w:t>
      </w:r>
    </w:p>
    <w:p w14:paraId="0CE68EDE" w14:textId="77777777" w:rsidR="001370C3" w:rsidRDefault="001370C3" w:rsidP="00C1080E">
      <w:pPr>
        <w:tabs>
          <w:tab w:val="left" w:pos="180"/>
          <w:tab w:val="left" w:pos="270"/>
        </w:tabs>
        <w:spacing w:line="360" w:lineRule="auto"/>
        <w:ind w:firstLine="709"/>
        <w:rPr>
          <w:b/>
          <w:bCs/>
        </w:rPr>
      </w:pPr>
    </w:p>
    <w:p w14:paraId="1BC898F1" w14:textId="7A5C5F5D" w:rsidR="00455C23" w:rsidRDefault="00936F3E"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Cardiovascular diseases are the leading global causes of death, which emphasizes the importance of effective methods for </w:t>
      </w:r>
      <w:r w:rsidR="003832EB">
        <w:rPr>
          <w:rFonts w:eastAsia="Batang"/>
          <w:color w:val="000000" w:themeColor="text1"/>
        </w:rPr>
        <w:t xml:space="preserve">cardiac </w:t>
      </w:r>
      <w:r w:rsidRPr="000D0EDD">
        <w:rPr>
          <w:rFonts w:eastAsia="Batang"/>
          <w:color w:val="000000" w:themeColor="text1"/>
        </w:rPr>
        <w:t xml:space="preserve">drug discovery. Traditionally, drug cardiotoxicity prediction is achieved using animal testing, which </w:t>
      </w:r>
      <w:r w:rsidR="00C56EB0">
        <w:rPr>
          <w:rFonts w:eastAsia="Batang"/>
          <w:color w:val="000000" w:themeColor="text1"/>
        </w:rPr>
        <w:t xml:space="preserve">takes time due to </w:t>
      </w:r>
      <w:proofErr w:type="spellStart"/>
      <w:r w:rsidR="00C56EB0">
        <w:rPr>
          <w:rFonts w:eastAsia="Batang"/>
          <w:color w:val="000000" w:themeColor="text1"/>
        </w:rPr>
        <w:t>ethcical</w:t>
      </w:r>
      <w:proofErr w:type="spellEnd"/>
      <w:r w:rsidR="00C56EB0">
        <w:rPr>
          <w:rFonts w:eastAsia="Batang"/>
          <w:color w:val="000000" w:themeColor="text1"/>
        </w:rPr>
        <w:t xml:space="preserve"> clearance and effortful</w:t>
      </w:r>
      <w:r w:rsidRPr="000D0EDD">
        <w:rPr>
          <w:rFonts w:eastAsia="Batang"/>
          <w:color w:val="000000" w:themeColor="text1"/>
        </w:rPr>
        <w:t xml:space="preserve">. Modern </w:t>
      </w:r>
      <w:r w:rsidR="008D26C6">
        <w:rPr>
          <w:rFonts w:eastAsia="Batang"/>
          <w:i/>
          <w:iCs/>
          <w:color w:val="000000" w:themeColor="text1"/>
        </w:rPr>
        <w:t>in silico</w:t>
      </w:r>
      <w:r w:rsidRPr="000D0EDD">
        <w:rPr>
          <w:rFonts w:eastAsia="Batang"/>
          <w:color w:val="000000" w:themeColor="text1"/>
        </w:rPr>
        <w:t xml:space="preserve"> or computer-based methods for drug cardiotoxicity prediction show promising results as an animal-alternative</w:t>
      </w:r>
      <w:r w:rsidR="00817D16">
        <w:rPr>
          <w:rFonts w:eastAsia="Batang"/>
          <w:color w:val="000000" w:themeColor="text1"/>
        </w:rPr>
        <w:t xml:space="preserve"> solution</w:t>
      </w:r>
      <w:r w:rsidRPr="000D0EDD">
        <w:rPr>
          <w:rFonts w:eastAsia="Batang"/>
          <w:color w:val="000000" w:themeColor="text1"/>
        </w:rPr>
        <w:t>. Nevertheless, some of them are computationally inefficient due to large amount of sample it needs to compute</w:t>
      </w:r>
      <w:r w:rsidR="008530C4" w:rsidRPr="000D0EDD">
        <w:rPr>
          <w:rFonts w:eastAsia="Batang"/>
          <w:color w:val="000000" w:themeColor="text1"/>
        </w:rPr>
        <w:t xml:space="preserve"> to mimic natural variations</w:t>
      </w:r>
      <w:r w:rsidR="00667035" w:rsidRPr="000D0EDD">
        <w:rPr>
          <w:rFonts w:eastAsia="Batang"/>
          <w:color w:val="000000" w:themeColor="text1"/>
        </w:rPr>
        <w:t>.</w:t>
      </w:r>
      <w:r w:rsidR="008530C4" w:rsidRPr="000D0EDD">
        <w:rPr>
          <w:rFonts w:eastAsia="Batang"/>
          <w:color w:val="000000" w:themeColor="text1"/>
        </w:rPr>
        <w:t xml:space="preserve"> As the sample size increases, the complexity of the calculations grows, resulting in longer processing times and reduced efficiency. </w:t>
      </w:r>
    </w:p>
    <w:p w14:paraId="7A10E57A" w14:textId="53D05511" w:rsidR="00284B45" w:rsidRPr="000D0EDD" w:rsidRDefault="008530C4" w:rsidP="00C1080E">
      <w:pPr>
        <w:tabs>
          <w:tab w:val="left" w:pos="180"/>
          <w:tab w:val="left" w:pos="270"/>
        </w:tabs>
        <w:spacing w:line="360" w:lineRule="auto"/>
        <w:ind w:firstLine="709"/>
        <w:rPr>
          <w:rFonts w:eastAsia="Batang"/>
          <w:color w:val="000000" w:themeColor="text1"/>
        </w:rPr>
      </w:pPr>
      <w:r w:rsidRPr="000D0EDD">
        <w:rPr>
          <w:rFonts w:eastAsia="Batang"/>
          <w:color w:val="000000" w:themeColor="text1"/>
        </w:rPr>
        <w:t xml:space="preserve">This </w:t>
      </w:r>
      <w:r w:rsidR="003832EB">
        <w:rPr>
          <w:rFonts w:eastAsia="Batang"/>
          <w:color w:val="000000" w:themeColor="text1"/>
        </w:rPr>
        <w:t>efficiency</w:t>
      </w:r>
      <w:r w:rsidR="00455C23">
        <w:rPr>
          <w:rFonts w:eastAsia="Batang"/>
          <w:color w:val="000000" w:themeColor="text1"/>
        </w:rPr>
        <w:t xml:space="preserve"> </w:t>
      </w:r>
      <w:r w:rsidRPr="000D0EDD">
        <w:rPr>
          <w:rFonts w:eastAsia="Batang"/>
          <w:color w:val="000000" w:themeColor="text1"/>
        </w:rPr>
        <w:t xml:space="preserve">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w:t>
      </w:r>
      <w:r w:rsidR="008D26C6">
        <w:rPr>
          <w:rFonts w:eastAsia="Batang"/>
          <w:i/>
          <w:iCs/>
          <w:color w:val="000000" w:themeColor="text1"/>
        </w:rPr>
        <w:t>in silico</w:t>
      </w:r>
      <w:r w:rsidRPr="000D0EDD">
        <w:rPr>
          <w:rFonts w:eastAsia="Batang"/>
          <w:color w:val="000000" w:themeColor="text1"/>
        </w:rPr>
        <w:t xml:space="preserve"> drug cardiotoxicity simulations. By implementing </w:t>
      </w:r>
      <w:r w:rsidR="00B22930">
        <w:rPr>
          <w:rFonts w:eastAsia="Batang"/>
          <w:color w:val="000000" w:themeColor="text1"/>
        </w:rPr>
        <w:t>NVIDIA’s</w:t>
      </w:r>
      <w:r w:rsidRPr="000D0EDD">
        <w:rPr>
          <w:rFonts w:eastAsia="Batang"/>
          <w:color w:val="000000" w:themeColor="text1"/>
        </w:rPr>
        <w:t xml:space="preserve"> CUDA (Compute Unified Device Architecture)-based parallel programming on Graphics Processing Units (GPU) [1], </w:t>
      </w:r>
      <w:r w:rsidR="006218A4">
        <w:rPr>
          <w:rFonts w:eastAsia="Batang"/>
          <w:color w:val="000000" w:themeColor="text1"/>
        </w:rPr>
        <w:t>this</w:t>
      </w:r>
      <w:r w:rsidRPr="000D0EDD">
        <w:rPr>
          <w:rFonts w:eastAsia="Batang"/>
          <w:color w:val="000000" w:themeColor="text1"/>
        </w:rPr>
        <w:t xml:space="preserve"> method</w:t>
      </w:r>
      <w:r w:rsidR="00AB1BC1">
        <w:rPr>
          <w:rFonts w:eastAsia="Batang"/>
          <w:color w:val="000000" w:themeColor="text1"/>
        </w:rPr>
        <w:t xml:space="preserve"> can</w:t>
      </w:r>
      <w:r w:rsidRPr="000D0EDD">
        <w:rPr>
          <w:rFonts w:eastAsia="Batang"/>
          <w:color w:val="000000" w:themeColor="text1"/>
        </w:rPr>
        <w:t xml:space="preserve"> significantly </w:t>
      </w:r>
      <w:proofErr w:type="gramStart"/>
      <w:r w:rsidRPr="000D0EDD">
        <w:rPr>
          <w:rFonts w:eastAsia="Batang"/>
          <w:color w:val="000000" w:themeColor="text1"/>
        </w:rPr>
        <w:t>accelerates</w:t>
      </w:r>
      <w:proofErr w:type="gramEnd"/>
      <w:r w:rsidRPr="000D0EDD">
        <w:rPr>
          <w:rFonts w:eastAsia="Batang"/>
          <w:color w:val="000000" w:themeColor="text1"/>
        </w:rPr>
        <w:t xml:space="preserve"> overall computational process, enabling faster handling of large-scale simulations. By leveraging the power of parallel processing, </w:t>
      </w:r>
      <w:r w:rsidR="00915731">
        <w:rPr>
          <w:rFonts w:eastAsia="Batang"/>
          <w:color w:val="000000" w:themeColor="text1"/>
        </w:rPr>
        <w:t xml:space="preserve">computational time will be reduced and this </w:t>
      </w:r>
      <w:r w:rsidR="00915731" w:rsidRPr="00915731">
        <w:rPr>
          <w:rFonts w:eastAsia="Batang"/>
          <w:color w:val="000000" w:themeColor="text1"/>
        </w:rPr>
        <w:t xml:space="preserve">can accelerate preclinical testing, potentially reducing drug development costs and reliance on animal </w:t>
      </w:r>
      <w:r w:rsidR="00915731">
        <w:rPr>
          <w:rFonts w:eastAsia="Batang"/>
          <w:color w:val="000000" w:themeColor="text1"/>
        </w:rPr>
        <w:t>testing</w:t>
      </w:r>
      <w:r w:rsidR="00915731" w:rsidRPr="00915731">
        <w:rPr>
          <w:rFonts w:eastAsia="Batang"/>
          <w:color w:val="000000" w:themeColor="text1"/>
        </w:rPr>
        <w:t>.</w:t>
      </w:r>
    </w:p>
    <w:p w14:paraId="3B68A37E" w14:textId="7B190537" w:rsidR="00C1080E" w:rsidRDefault="00284B45" w:rsidP="00B8611B">
      <w:pPr>
        <w:tabs>
          <w:tab w:val="left" w:pos="180"/>
          <w:tab w:val="left" w:pos="270"/>
        </w:tabs>
        <w:spacing w:line="360" w:lineRule="auto"/>
        <w:rPr>
          <w:rFonts w:eastAsia="Batang"/>
        </w:rPr>
      </w:pPr>
      <w:r w:rsidRPr="006D680B">
        <w:rPr>
          <w:rFonts w:eastAsia="Batang"/>
        </w:rPr>
        <w:lastRenderedPageBreak/>
        <w:tab/>
      </w:r>
      <w:r w:rsidRPr="006D680B">
        <w:rPr>
          <w:rFonts w:eastAsia="Batang"/>
        </w:rPr>
        <w:tab/>
      </w:r>
    </w:p>
    <w:p w14:paraId="09EA1076" w14:textId="7CE50C60" w:rsidR="00C1080E" w:rsidRDefault="00C1080E">
      <w:pPr>
        <w:spacing w:after="160" w:line="259" w:lineRule="auto"/>
        <w:jc w:val="left"/>
        <w:rPr>
          <w:rFonts w:eastAsia="Batang"/>
        </w:rPr>
      </w:pPr>
    </w:p>
    <w:p w14:paraId="4EFDD674" w14:textId="77777777" w:rsidR="00284B45" w:rsidRPr="006D680B" w:rsidRDefault="00284B45" w:rsidP="00B8611B">
      <w:pPr>
        <w:tabs>
          <w:tab w:val="left" w:pos="180"/>
          <w:tab w:val="left" w:pos="270"/>
        </w:tabs>
        <w:spacing w:line="360" w:lineRule="auto"/>
        <w:rPr>
          <w:rFonts w:eastAsia="Batang"/>
        </w:rPr>
      </w:pPr>
    </w:p>
    <w:p w14:paraId="58E5C496" w14:textId="0D07C3BB" w:rsidR="001A03EB" w:rsidRPr="006D680B" w:rsidRDefault="008D26C6" w:rsidP="00BA1780">
      <w:pPr>
        <w:pStyle w:val="Heading2"/>
      </w:pPr>
      <w:r>
        <w:rPr>
          <w:i/>
          <w:iCs/>
        </w:rPr>
        <w:t>in silico</w:t>
      </w:r>
      <w:r w:rsidR="001A03EB" w:rsidRPr="006D680B">
        <w:t xml:space="preserve"> </w:t>
      </w:r>
      <w:r w:rsidR="008C6F2B">
        <w:t>Cardi</w:t>
      </w:r>
      <w:r w:rsidR="00206B3F">
        <w:t>ac</w:t>
      </w:r>
      <w:r w:rsidR="008C6F2B">
        <w:t xml:space="preserve"> </w:t>
      </w:r>
      <w:r w:rsidR="001A03EB" w:rsidRPr="006D680B">
        <w:t>Electrophysiology Simulation</w:t>
      </w:r>
    </w:p>
    <w:p w14:paraId="209ECFCE" w14:textId="77777777" w:rsidR="00BA08A4" w:rsidRDefault="00BA08A4" w:rsidP="00BA08A4">
      <w:pPr>
        <w:spacing w:line="360" w:lineRule="auto"/>
        <w:rPr>
          <w:rFonts w:eastAsia="Batang"/>
        </w:rPr>
      </w:pPr>
    </w:p>
    <w:p w14:paraId="63786CC0" w14:textId="4F3208DA" w:rsidR="00BA08A4" w:rsidRDefault="008C6F2B" w:rsidP="00BA08A4">
      <w:pPr>
        <w:spacing w:line="360" w:lineRule="auto"/>
        <w:ind w:firstLine="709"/>
        <w:rPr>
          <w:rFonts w:eastAsia="Batang"/>
        </w:rPr>
      </w:pPr>
      <w:r w:rsidRPr="006B7599">
        <w:rPr>
          <w:rFonts w:eastAsia="Batang"/>
          <w:i/>
          <w:iCs/>
        </w:rPr>
        <w:t>In silico</w:t>
      </w:r>
      <w:r w:rsidRPr="008C6F2B">
        <w:rPr>
          <w:rFonts w:eastAsia="Batang"/>
        </w:rPr>
        <w:t xml:space="preserve"> cardiac electrophysiology simulation is a computational approach used to model and analyse the electrical activity of heart cells. This method relies on mathematical calculations, often using ordinary differential equations (ODEs), to simulate biological responses under various conditions. By studying the electrophysiology of cardiac cells, researchers can gain valuable insights into cardiovascular diseases, evaluate the efficacy of drugs, and assess potential cardiotoxicity</w:t>
      </w:r>
      <w:r w:rsidR="00BA08A4">
        <w:rPr>
          <w:rFonts w:eastAsia="Batang"/>
        </w:rPr>
        <w:t>,</w:t>
      </w:r>
      <w:r w:rsidR="00206B3F">
        <w:rPr>
          <w:rFonts w:eastAsia="Batang"/>
        </w:rPr>
        <w:t xml:space="preserve"> </w:t>
      </w:r>
      <w:r w:rsidR="00BA08A4">
        <w:rPr>
          <w:rFonts w:eastAsia="Batang"/>
        </w:rPr>
        <w:t xml:space="preserve">or the </w:t>
      </w:r>
      <w:r w:rsidRPr="008C6F2B">
        <w:rPr>
          <w:rFonts w:eastAsia="Batang"/>
        </w:rPr>
        <w:t>harmful effects of drugs on the heart</w:t>
      </w:r>
      <w:r w:rsidR="00BA08A4">
        <w:rPr>
          <w:rFonts w:eastAsia="Batang"/>
        </w:rPr>
        <w:t>.</w:t>
      </w:r>
    </w:p>
    <w:p w14:paraId="2A047379" w14:textId="3E83DB14" w:rsidR="001A03EB" w:rsidRPr="006D680B" w:rsidRDefault="008C6F2B" w:rsidP="00BA08A4">
      <w:pPr>
        <w:spacing w:line="360" w:lineRule="auto"/>
        <w:ind w:firstLine="709"/>
        <w:rPr>
          <w:rFonts w:eastAsia="Batang"/>
        </w:rPr>
      </w:pPr>
      <w:r w:rsidRPr="008C6F2B">
        <w:rPr>
          <w:rFonts w:eastAsia="Batang"/>
        </w:rPr>
        <w:t>These simulations serve as a minimally invasive alternative to experimental methods, providing a detailed understanding of cardiac function, disease mechanisms, and potential treatments, while reducing reliance on traditional animal testing or invasive procedures.</w:t>
      </w:r>
      <w:r w:rsidR="00206B3F">
        <w:rPr>
          <w:rFonts w:eastAsia="Batang"/>
        </w:rPr>
        <w:t xml:space="preserve"> </w:t>
      </w:r>
      <w:r w:rsidR="00DA410F" w:rsidRPr="00DA410F">
        <w:rPr>
          <w:rFonts w:eastAsia="Batang"/>
          <w:i/>
          <w:iCs/>
        </w:rPr>
        <w:t>I</w:t>
      </w:r>
      <w:r w:rsidR="008D26C6">
        <w:rPr>
          <w:rFonts w:eastAsia="Batang"/>
          <w:i/>
          <w:iCs/>
        </w:rPr>
        <w:t>n silico</w:t>
      </w:r>
      <w:r w:rsidR="0045432A" w:rsidRPr="006D680B">
        <w:rPr>
          <w:rFonts w:eastAsia="Batang"/>
        </w:rPr>
        <w:t xml:space="preserve"> </w:t>
      </w:r>
      <w:r w:rsidR="003E1A7B">
        <w:rPr>
          <w:rFonts w:eastAsia="Batang"/>
        </w:rPr>
        <w:t xml:space="preserve">cardiac </w:t>
      </w:r>
      <w:r w:rsidR="0045432A" w:rsidRPr="006D680B">
        <w:rPr>
          <w:rFonts w:eastAsia="Batang"/>
        </w:rPr>
        <w:t xml:space="preserve">electrophysiology simulation is a powerful computational tool used to model and study the electrical activity of the heart. These simulations provide insights into cardiac function, disease mechanisms, treatments and what might harmful </w:t>
      </w:r>
      <w:r w:rsidR="00206B3F">
        <w:rPr>
          <w:rFonts w:eastAsia="Batang"/>
        </w:rPr>
        <w:t>for the heart</w:t>
      </w:r>
      <w:r w:rsidR="0045432A" w:rsidRPr="006D680B">
        <w:rPr>
          <w:rFonts w:eastAsia="Batang"/>
        </w:rPr>
        <w:t xml:space="preserve"> with a minimum invasive approach to collect data.</w:t>
      </w:r>
    </w:p>
    <w:p w14:paraId="6ABD2186" w14:textId="77777777" w:rsidR="00525179" w:rsidRPr="006D680B" w:rsidRDefault="00525179" w:rsidP="00B8611B">
      <w:pPr>
        <w:spacing w:line="360" w:lineRule="auto"/>
        <w:ind w:firstLine="720"/>
        <w:rPr>
          <w:rFonts w:eastAsia="Batang"/>
        </w:rPr>
      </w:pPr>
    </w:p>
    <w:p w14:paraId="3C535511" w14:textId="0A6ED4C8" w:rsidR="00BA1780" w:rsidRPr="006D680B" w:rsidRDefault="00D33CA3" w:rsidP="00BA1780">
      <w:pPr>
        <w:pStyle w:val="Heading2"/>
      </w:pPr>
      <w:r w:rsidRPr="006D680B">
        <w:t>Parallel Computing</w:t>
      </w:r>
    </w:p>
    <w:p w14:paraId="797CFADB" w14:textId="77777777" w:rsidR="00056525" w:rsidRDefault="00056525" w:rsidP="00B8611B">
      <w:pPr>
        <w:spacing w:line="360" w:lineRule="auto"/>
        <w:ind w:firstLine="720"/>
        <w:rPr>
          <w:rFonts w:eastAsia="Batang"/>
        </w:rPr>
      </w:pPr>
    </w:p>
    <w:p w14:paraId="6258AFE8" w14:textId="4D8A75A7" w:rsidR="00D10B9C" w:rsidRPr="006D680B" w:rsidRDefault="0076532B" w:rsidP="00B8611B">
      <w:pPr>
        <w:spacing w:line="360" w:lineRule="auto"/>
        <w:ind w:firstLine="720"/>
        <w:rPr>
          <w:rFonts w:eastAsia="Batang"/>
        </w:rPr>
      </w:pPr>
      <w:r w:rsidRPr="006D680B">
        <w:rPr>
          <w:rFonts w:eastAsia="Batang"/>
        </w:rPr>
        <w:t xml:space="preserve">Over recent decades, parallel computation </w:t>
      </w:r>
      <w:r w:rsidR="00D10B9C" w:rsidRPr="006D680B">
        <w:rPr>
          <w:rFonts w:eastAsia="Batang"/>
        </w:rPr>
        <w:t>has promised</w:t>
      </w:r>
      <w:r w:rsidRPr="006D680B">
        <w:rPr>
          <w:rFonts w:eastAsia="Batang"/>
        </w:rPr>
        <w:t xml:space="preserve"> to accelerate</w:t>
      </w:r>
      <w:r w:rsidR="00D10B9C" w:rsidRPr="006D680B">
        <w:rPr>
          <w:rFonts w:eastAsia="Batang"/>
        </w:rPr>
        <w:t xml:space="preserve"> overall</w:t>
      </w:r>
      <w:r w:rsidRPr="006D680B">
        <w:rPr>
          <w:rFonts w:eastAsia="Batang"/>
        </w:rPr>
        <w:t xml:space="preserve"> computation speed. Parallel computing, from a technical </w:t>
      </w:r>
      <w:r w:rsidRPr="006D680B">
        <w:rPr>
          <w:rFonts w:eastAsia="Batang"/>
        </w:rPr>
        <w:lastRenderedPageBreak/>
        <w:t xml:space="preserve">standpoint, </w:t>
      </w:r>
      <w:r w:rsidR="000F7C22" w:rsidRPr="006D680B">
        <w:rPr>
          <w:rFonts w:eastAsia="Batang"/>
        </w:rPr>
        <w:t>means</w:t>
      </w:r>
      <w:r w:rsidRPr="006D680B">
        <w:rPr>
          <w:rFonts w:eastAsia="Batang"/>
        </w:rPr>
        <w:t xml:space="preserve"> performing many calculations simultaneously, based on the principle that large problems can often be divided into smaller tasks that can be processed at the same time. For programmers, </w:t>
      </w:r>
      <w:r w:rsidR="00D10B9C" w:rsidRPr="006D680B">
        <w:rPr>
          <w:rFonts w:eastAsia="Batang"/>
        </w:rPr>
        <w:t xml:space="preserve">the main </w:t>
      </w:r>
      <w:r w:rsidRPr="006D680B">
        <w:rPr>
          <w:rFonts w:eastAsia="Batang"/>
        </w:rPr>
        <w:t xml:space="preserve">challenge is how to allocate these concurrent tasks across multiple computing resources. </w:t>
      </w:r>
    </w:p>
    <w:p w14:paraId="4134B9C7" w14:textId="3CA364CD" w:rsidR="00BA08A4" w:rsidRDefault="0076532B" w:rsidP="00B8611B">
      <w:pPr>
        <w:spacing w:line="360" w:lineRule="auto"/>
        <w:ind w:firstLine="720"/>
        <w:rPr>
          <w:rFonts w:eastAsia="Batang"/>
        </w:rPr>
      </w:pPr>
      <w:r w:rsidRPr="006D680B">
        <w:rPr>
          <w:rFonts w:eastAsia="Batang"/>
        </w:rPr>
        <w:t xml:space="preserve">Parallel computing has both hardware and software </w:t>
      </w:r>
      <w:r w:rsidR="009239D0" w:rsidRPr="006D680B">
        <w:rPr>
          <w:rFonts w:eastAsia="Batang"/>
        </w:rPr>
        <w:t>requirements</w:t>
      </w:r>
      <w:r w:rsidRPr="006D680B">
        <w:rPr>
          <w:rFonts w:eastAsia="Batang"/>
        </w:rPr>
        <w:t xml:space="preserve"> that are deeply interlinked</w:t>
      </w:r>
      <w:r w:rsidR="009239D0" w:rsidRPr="006D680B">
        <w:rPr>
          <w:rFonts w:eastAsia="Batang"/>
        </w:rPr>
        <w:t xml:space="preserve">. Computer hardware </w:t>
      </w:r>
      <w:proofErr w:type="spellStart"/>
      <w:r w:rsidR="009239D0" w:rsidRPr="006D680B">
        <w:rPr>
          <w:rFonts w:eastAsia="Batang"/>
        </w:rPr>
        <w:t>architechture</w:t>
      </w:r>
      <w:proofErr w:type="spellEnd"/>
      <w:r w:rsidR="009239D0" w:rsidRPr="006D680B">
        <w:rPr>
          <w:rFonts w:eastAsia="Batang"/>
        </w:rPr>
        <w:t xml:space="preserve"> must ensure it has </w:t>
      </w:r>
      <w:r w:rsidR="00064AD8">
        <w:rPr>
          <w:rFonts w:eastAsia="Batang"/>
        </w:rPr>
        <w:t xml:space="preserve">two or more </w:t>
      </w:r>
      <w:r w:rsidR="009239D0" w:rsidRPr="006D680B">
        <w:rPr>
          <w:rFonts w:eastAsia="Batang"/>
        </w:rPr>
        <w:t>computing core</w:t>
      </w:r>
      <w:r w:rsidR="00064AD8">
        <w:rPr>
          <w:rFonts w:eastAsia="Batang"/>
        </w:rPr>
        <w:t>s</w:t>
      </w:r>
      <w:r w:rsidR="009239D0" w:rsidRPr="006D680B">
        <w:rPr>
          <w:rFonts w:eastAsia="Batang"/>
        </w:rPr>
        <w:t xml:space="preserve">, while parallel programming designs code </w:t>
      </w:r>
      <w:r w:rsidR="0071411E">
        <w:rPr>
          <w:rFonts w:eastAsia="Batang"/>
        </w:rPr>
        <w:t>for</w:t>
      </w:r>
      <w:r w:rsidR="009239D0" w:rsidRPr="006D680B">
        <w:rPr>
          <w:rFonts w:eastAsia="Batang"/>
        </w:rPr>
        <w:t xml:space="preserve"> more than one computing core. </w:t>
      </w:r>
      <w:r w:rsidRPr="006D680B">
        <w:rPr>
          <w:rFonts w:eastAsia="Batang"/>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D680B">
        <w:rPr>
          <w:rFonts w:eastAsia="Batang"/>
        </w:rPr>
        <w:t xml:space="preserve"> </w:t>
      </w:r>
    </w:p>
    <w:p w14:paraId="255B9A02" w14:textId="10DF2455" w:rsidR="00B06980" w:rsidRPr="006D680B" w:rsidRDefault="0085451C" w:rsidP="00B8611B">
      <w:pPr>
        <w:spacing w:line="360" w:lineRule="auto"/>
        <w:ind w:firstLine="720"/>
        <w:rPr>
          <w:rFonts w:eastAsia="Batang"/>
        </w:rPr>
      </w:pPr>
      <w:r>
        <w:rPr>
          <w:rFonts w:eastAsia="Batang"/>
        </w:rPr>
        <w:t>U</w:t>
      </w:r>
      <w:r w:rsidR="0076532B" w:rsidRPr="006D680B">
        <w:rPr>
          <w:rFonts w:eastAsia="Batang"/>
        </w:rPr>
        <w:t>nderstanding the computer architecture is less crucial</w:t>
      </w:r>
      <w:r>
        <w:rPr>
          <w:rFonts w:eastAsia="Batang"/>
        </w:rPr>
        <w:t xml:space="preserve"> when developing a non-parallel program</w:t>
      </w:r>
      <w:r w:rsidR="0076532B" w:rsidRPr="006D680B">
        <w:rPr>
          <w:rFonts w:eastAsia="Batang"/>
        </w:rPr>
        <w:t xml:space="preserve">. However, in </w:t>
      </w:r>
      <w:r w:rsidR="00943A0F">
        <w:rPr>
          <w:rFonts w:eastAsia="Batang"/>
        </w:rPr>
        <w:t>parallel</w:t>
      </w:r>
      <w:r w:rsidR="0076532B" w:rsidRPr="006D680B">
        <w:rPr>
          <w:rFonts w:eastAsia="Batang"/>
        </w:rPr>
        <w:t xml:space="preserve"> programming, a solid understanding of multicore architectures becomes essential for developing efficient and correct parallel programs.</w:t>
      </w:r>
      <w:r w:rsidR="00BA08A4">
        <w:rPr>
          <w:rFonts w:eastAsia="Batang"/>
        </w:rPr>
        <w:t xml:space="preserve"> </w:t>
      </w:r>
      <w:r w:rsidR="00BA08A4" w:rsidRPr="006D680B">
        <w:rPr>
          <w:rFonts w:eastAsia="Batang"/>
        </w:rPr>
        <w:t xml:space="preserve">This programming paradigm involves </w:t>
      </w:r>
      <w:r w:rsidR="00BA08A4">
        <w:rPr>
          <w:rFonts w:eastAsia="Batang"/>
        </w:rPr>
        <w:t>distributing</w:t>
      </w:r>
      <w:r w:rsidR="00BA08A4" w:rsidRPr="006D680B">
        <w:rPr>
          <w:rFonts w:eastAsia="Batang"/>
        </w:rPr>
        <w:t xml:space="preserve"> tasks to these available cores to achieve simultaneous execution, ensure every core runs in harmony, and arranging output from each </w:t>
      </w:r>
      <w:proofErr w:type="gramStart"/>
      <w:r w:rsidR="00BA08A4" w:rsidRPr="006D680B">
        <w:rPr>
          <w:rFonts w:eastAsia="Batang"/>
        </w:rPr>
        <w:t>cores</w:t>
      </w:r>
      <w:proofErr w:type="gramEnd"/>
      <w:r w:rsidR="00BA08A4">
        <w:rPr>
          <w:rFonts w:eastAsia="Batang"/>
        </w:rPr>
        <w:t>.</w:t>
      </w:r>
    </w:p>
    <w:p w14:paraId="0579F2CB" w14:textId="2BA7E6E8" w:rsidR="00BA1780" w:rsidRPr="000D0EDD" w:rsidRDefault="00525179" w:rsidP="00B8611B">
      <w:pPr>
        <w:spacing w:line="360" w:lineRule="auto"/>
        <w:ind w:firstLine="720"/>
        <w:rPr>
          <w:rFonts w:eastAsia="Batang"/>
          <w:color w:val="000000" w:themeColor="text1"/>
        </w:rPr>
      </w:pPr>
      <w:r w:rsidRPr="000D0EDD">
        <w:rPr>
          <w:rFonts w:eastAsia="Batang"/>
          <w:color w:val="000000" w:themeColor="text1"/>
        </w:rPr>
        <w:t xml:space="preserve">The effectiveness of parallel computing depends on overcoming challenges like coordinating tasks, managing data dependencies, and distributing work evenly among computing units. Tasks that rely on each other must be executed in the right order to </w:t>
      </w:r>
      <w:r w:rsidR="00056525" w:rsidRPr="000D0EDD">
        <w:rPr>
          <w:rFonts w:eastAsia="Batang"/>
          <w:color w:val="000000" w:themeColor="text1"/>
        </w:rPr>
        <w:t>minimise</w:t>
      </w:r>
      <w:r w:rsidRPr="000D0EDD">
        <w:rPr>
          <w:rFonts w:eastAsia="Batang"/>
          <w:color w:val="000000" w:themeColor="text1"/>
        </w:rPr>
        <w:t xml:space="preserve"> idle time. Data dependencies, where one task requires the output of another, necessitate careful coordination to avoid delays or errors. Ensuring that all computing units are working efficiently is crucial to prevent bottlenecks. Addressing </w:t>
      </w:r>
      <w:r w:rsidRPr="000D0EDD">
        <w:rPr>
          <w:rFonts w:eastAsia="Batang"/>
          <w:color w:val="000000" w:themeColor="text1"/>
        </w:rPr>
        <w:lastRenderedPageBreak/>
        <w:t>these issues requires both sophisticated programming techniques and well-designed systems.</w:t>
      </w:r>
    </w:p>
    <w:p w14:paraId="4945BA41" w14:textId="3A7B87F7" w:rsidR="00056525" w:rsidRPr="006D680B" w:rsidRDefault="00056525" w:rsidP="00B8611B">
      <w:pPr>
        <w:spacing w:after="160" w:line="360" w:lineRule="auto"/>
        <w:jc w:val="left"/>
        <w:rPr>
          <w:rFonts w:eastAsia="Batang"/>
        </w:rPr>
      </w:pPr>
    </w:p>
    <w:p w14:paraId="650FEFE9" w14:textId="37013DF5" w:rsidR="00BA1780" w:rsidRPr="006D680B" w:rsidRDefault="008D1D02" w:rsidP="00BA1780">
      <w:pPr>
        <w:pStyle w:val="Heading3"/>
        <w:rPr>
          <w:rFonts w:eastAsia="Batang"/>
        </w:rPr>
      </w:pPr>
      <w:r w:rsidRPr="006D680B">
        <w:rPr>
          <w:rFonts w:eastAsia="Batang"/>
        </w:rPr>
        <w:t>Central Processing Unit (CPU) for Parallel Computing</w:t>
      </w:r>
      <w:r w:rsidR="00BA1780" w:rsidRPr="006D680B">
        <w:rPr>
          <w:rFonts w:eastAsia="Batang"/>
        </w:rPr>
        <w:t xml:space="preserve"> </w:t>
      </w:r>
    </w:p>
    <w:p w14:paraId="33D7F786" w14:textId="77777777" w:rsidR="00056525" w:rsidRDefault="00056525" w:rsidP="00B8611B">
      <w:pPr>
        <w:tabs>
          <w:tab w:val="left" w:pos="187"/>
          <w:tab w:val="left" w:pos="288"/>
          <w:tab w:val="left" w:pos="317"/>
        </w:tabs>
        <w:spacing w:line="360" w:lineRule="auto"/>
        <w:rPr>
          <w:rFonts w:eastAsia="Batang"/>
        </w:rPr>
      </w:pPr>
      <w:r>
        <w:rPr>
          <w:rFonts w:eastAsia="Batang"/>
        </w:rPr>
        <w:tab/>
      </w:r>
      <w:r>
        <w:rPr>
          <w:rFonts w:eastAsia="Batang"/>
        </w:rPr>
        <w:tab/>
      </w:r>
    </w:p>
    <w:p w14:paraId="1DE17C0E" w14:textId="18F88CBA" w:rsidR="000D0EDD" w:rsidRDefault="002B5327" w:rsidP="00B8611B">
      <w:pPr>
        <w:tabs>
          <w:tab w:val="left" w:pos="187"/>
          <w:tab w:val="left" w:pos="288"/>
          <w:tab w:val="left" w:pos="317"/>
        </w:tabs>
        <w:spacing w:line="360" w:lineRule="auto"/>
        <w:ind w:firstLine="709"/>
        <w:rPr>
          <w:rFonts w:eastAsia="Batang"/>
        </w:rPr>
      </w:pPr>
      <w:r w:rsidRPr="006D680B">
        <w:rPr>
          <w:rFonts w:eastAsia="Batang"/>
        </w:rPr>
        <w:t>For decades, one key method of improving consumer computing performance was to increase the CPU’s clock speed</w:t>
      </w:r>
      <w:r w:rsidR="004A5BBD" w:rsidRPr="006D680B">
        <w:rPr>
          <w:rFonts w:eastAsia="Batang"/>
        </w:rPr>
        <w:t xml:space="preserve">. </w:t>
      </w:r>
      <w:r w:rsidRPr="006D680B">
        <w:rPr>
          <w:rFonts w:eastAsia="Batang"/>
        </w:rPr>
        <w:t xml:space="preserve">However, due to power, heat, and physical limitations in </w:t>
      </w:r>
      <w:r w:rsidR="00943A0F">
        <w:rPr>
          <w:rFonts w:eastAsia="Batang"/>
        </w:rPr>
        <w:t>making smaller transistors</w:t>
      </w:r>
      <w:r w:rsidRPr="006D680B">
        <w:rPr>
          <w:rFonts w:eastAsia="Batang"/>
        </w:rPr>
        <w:t>, this approach has reached its limits.</w:t>
      </w:r>
      <w:r w:rsidR="009B3144" w:rsidRPr="006D680B">
        <w:rPr>
          <w:rFonts w:eastAsia="Batang"/>
        </w:rPr>
        <w:t xml:space="preserve"> </w:t>
      </w:r>
      <w:r w:rsidRPr="006D680B">
        <w:rPr>
          <w:rFonts w:eastAsia="Batang"/>
        </w:rPr>
        <w:t>As a result, manufacturers have shifted their focus from boosting clock speed to increasing the number of cores per CPU, inspired by supercomputers that achieve high performance by using large numbers of processors. Rather than relying solely on single-core performance, adding multiple cores</w:t>
      </w:r>
      <w:r w:rsidR="004A5BBD" w:rsidRPr="006D680B">
        <w:rPr>
          <w:rFonts w:eastAsia="Batang"/>
        </w:rPr>
        <w:t xml:space="preserve"> also</w:t>
      </w:r>
      <w:r w:rsidRPr="006D680B">
        <w:rPr>
          <w:rFonts w:eastAsia="Batang"/>
        </w:rPr>
        <w:t xml:space="preserve"> allows personal computers to improve processing power without clock speed increases.</w:t>
      </w:r>
      <w:r w:rsidR="00E373A6" w:rsidRPr="006D680B">
        <w:rPr>
          <w:rFonts w:eastAsia="Batang"/>
        </w:rPr>
        <w:t xml:space="preserve"> Widely-known standard</w:t>
      </w:r>
      <w:r w:rsidR="002A1CED" w:rsidRPr="006D680B">
        <w:rPr>
          <w:rFonts w:eastAsia="Batang"/>
        </w:rPr>
        <w:t>s</w:t>
      </w:r>
      <w:r w:rsidR="00E373A6" w:rsidRPr="006D680B">
        <w:rPr>
          <w:rFonts w:eastAsia="Batang"/>
        </w:rPr>
        <w:t xml:space="preserve"> to do parallel processing with a GPU is to use Open Multi-Processing (OpenMP) or the Message Passing Interface (MPI). </w:t>
      </w:r>
    </w:p>
    <w:p w14:paraId="3D42BD08" w14:textId="123B6BAD" w:rsid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OpenMP (Open Multi-Processing) is a parallel programming model tailored for shared-memory architectures, commonly used to leverage the capabilities of multicore CPUs. By integrating simple compiler directives (pragmas) into C, C++, or Fortran code, OpenMP enables developers to parallelize loops and code sections with minimal changes [2]. Its approach involves dividing tasks among multiple threads that access a shared memory space, simplifying data management and parallel execution. Due to its ease of implementation, OpenMP is an optimal choice for high-performance applications running on single multicore processors, where shared memory facilitates efficient data handling.</w:t>
      </w:r>
    </w:p>
    <w:p w14:paraId="7230FDCB" w14:textId="0C9E96DB" w:rsidR="000D0EDD" w:rsidRDefault="002A1CED" w:rsidP="00B8611B">
      <w:pPr>
        <w:tabs>
          <w:tab w:val="left" w:pos="187"/>
          <w:tab w:val="left" w:pos="288"/>
          <w:tab w:val="left" w:pos="317"/>
        </w:tabs>
        <w:spacing w:line="360" w:lineRule="auto"/>
        <w:ind w:firstLine="709"/>
        <w:rPr>
          <w:rFonts w:eastAsia="Batang"/>
        </w:rPr>
      </w:pPr>
      <w:r w:rsidRPr="00056525">
        <w:rPr>
          <w:rFonts w:eastAsia="Batang"/>
          <w:color w:val="000000" w:themeColor="text1"/>
        </w:rPr>
        <w:lastRenderedPageBreak/>
        <w:t>MPI (Message Passing Interface), on the other hand</w:t>
      </w:r>
      <w:r w:rsidR="00056525" w:rsidRPr="00056525">
        <w:rPr>
          <w:color w:val="000000" w:themeColor="text1"/>
        </w:rPr>
        <w:t xml:space="preserve"> </w:t>
      </w:r>
      <w:r w:rsidR="00056525" w:rsidRPr="00056525">
        <w:rPr>
          <w:rFonts w:eastAsia="Batang"/>
          <w:color w:val="000000" w:themeColor="text1"/>
        </w:rPr>
        <w:t>is a standard designed for parallel computing in distributed-memory environments, such as clusters or supercomputers. MPI enables communication between processes operating in separate memory spaces by exchanging messages, making it suitable for applications requiring parallel execution across multiple networked nodes [3]. Although MPI introduces complexity due to explicit data management requirements, it provides exceptional scalability and flexibility. This makes it the preferred solution for high-performance computing tasks that demand extensive data communication between distributed systems.</w:t>
      </w:r>
      <w:r w:rsidR="00E562B9">
        <w:rPr>
          <w:rFonts w:eastAsia="Batang"/>
          <w:color w:val="000000" w:themeColor="text1"/>
        </w:rPr>
        <w:t xml:space="preserve"> </w:t>
      </w:r>
      <w:r w:rsidR="00E562B9" w:rsidRPr="00056525">
        <w:rPr>
          <w:rFonts w:eastAsia="Batang"/>
          <w:color w:val="000000" w:themeColor="text1"/>
        </w:rPr>
        <w:t>OpenMP and MPI are two frameworks that serve distinct yet complementary roles in parallel computing. OpenMP is well-suited for shared-memory systems with straightforward parallelism, while MPI offers the scalability required for distributed systems that span multiple nodes.</w:t>
      </w:r>
    </w:p>
    <w:p w14:paraId="172A0319" w14:textId="3B0DFC37" w:rsidR="006F4739" w:rsidRPr="000D0EDD" w:rsidRDefault="00056525" w:rsidP="00B8611B">
      <w:pPr>
        <w:tabs>
          <w:tab w:val="left" w:pos="187"/>
          <w:tab w:val="left" w:pos="288"/>
          <w:tab w:val="left" w:pos="317"/>
        </w:tabs>
        <w:spacing w:line="360" w:lineRule="auto"/>
        <w:ind w:firstLine="709"/>
        <w:rPr>
          <w:rFonts w:eastAsia="Batang"/>
        </w:rPr>
      </w:pPr>
      <w:r w:rsidRPr="00056525">
        <w:rPr>
          <w:rFonts w:eastAsia="Batang"/>
          <w:color w:val="000000" w:themeColor="text1"/>
        </w:rPr>
        <w:t>In this research, CPU parallelisation will use MPI due to its multiple nodes capability [3].</w:t>
      </w:r>
      <w:r w:rsidR="007132A5">
        <w:rPr>
          <w:rFonts w:eastAsia="Batang"/>
          <w:color w:val="000000" w:themeColor="text1"/>
        </w:rPr>
        <w:t xml:space="preserve"> </w:t>
      </w:r>
      <w:r w:rsidR="00434649">
        <w:rPr>
          <w:rFonts w:eastAsia="Batang"/>
          <w:color w:val="000000" w:themeColor="text1"/>
        </w:rPr>
        <w:t>CPU parallelisation</w:t>
      </w:r>
      <w:r w:rsidR="00872184">
        <w:rPr>
          <w:rFonts w:eastAsia="Batang"/>
          <w:color w:val="000000" w:themeColor="text1"/>
        </w:rPr>
        <w:t xml:space="preserve"> using MPI</w:t>
      </w:r>
      <w:r w:rsidR="00434649">
        <w:rPr>
          <w:rFonts w:eastAsia="Batang"/>
          <w:color w:val="000000" w:themeColor="text1"/>
        </w:rPr>
        <w:t xml:space="preserve"> will be compared with GPU parallelisation in terms of computational time.</w:t>
      </w:r>
      <w:r w:rsidR="00E955B2">
        <w:rPr>
          <w:rFonts w:eastAsia="Batang"/>
          <w:color w:val="000000" w:themeColor="text1"/>
        </w:rPr>
        <w:t xml:space="preserve"> CPU Parallelisation in this research used OpenMPI</w:t>
      </w:r>
      <w:r w:rsidR="003437B5">
        <w:rPr>
          <w:rFonts w:eastAsia="Batang"/>
          <w:color w:val="000000" w:themeColor="text1"/>
        </w:rPr>
        <w:t>, an open-source implementation of MPI standard.</w:t>
      </w:r>
    </w:p>
    <w:p w14:paraId="3A9CC96C" w14:textId="77777777" w:rsidR="00BA1780" w:rsidRPr="006D680B" w:rsidRDefault="00BA1780" w:rsidP="00B8611B">
      <w:pPr>
        <w:tabs>
          <w:tab w:val="left" w:pos="187"/>
          <w:tab w:val="left" w:pos="288"/>
          <w:tab w:val="left" w:pos="317"/>
        </w:tabs>
        <w:spacing w:line="360" w:lineRule="auto"/>
        <w:rPr>
          <w:rFonts w:eastAsia="Batang"/>
        </w:rPr>
      </w:pPr>
    </w:p>
    <w:p w14:paraId="2BE803F6" w14:textId="37BD031C" w:rsidR="00BA1780" w:rsidRPr="006D680B" w:rsidRDefault="00304E29" w:rsidP="00BA1780">
      <w:pPr>
        <w:pStyle w:val="Heading3"/>
        <w:rPr>
          <w:rFonts w:eastAsia="Batang"/>
        </w:rPr>
      </w:pPr>
      <w:r w:rsidRPr="006D680B">
        <w:rPr>
          <w:rFonts w:eastAsia="Batang"/>
        </w:rPr>
        <w:t>Graphics Processing Unit (GPU) for Parallel Computing</w:t>
      </w:r>
    </w:p>
    <w:p w14:paraId="7A40037C" w14:textId="77777777" w:rsidR="00056525" w:rsidRDefault="00056525" w:rsidP="00B8611B">
      <w:pPr>
        <w:tabs>
          <w:tab w:val="left" w:pos="187"/>
          <w:tab w:val="left" w:pos="288"/>
          <w:tab w:val="left" w:pos="317"/>
        </w:tabs>
        <w:spacing w:line="360" w:lineRule="auto"/>
        <w:rPr>
          <w:rFonts w:eastAsia="Batang"/>
        </w:rPr>
      </w:pPr>
    </w:p>
    <w:p w14:paraId="721CB756" w14:textId="563CB8BF" w:rsidR="00DB4956" w:rsidRPr="006D680B" w:rsidRDefault="00CD5914" w:rsidP="00B8611B">
      <w:pPr>
        <w:tabs>
          <w:tab w:val="left" w:pos="187"/>
          <w:tab w:val="left" w:pos="288"/>
          <w:tab w:val="left" w:pos="317"/>
        </w:tabs>
        <w:spacing w:line="360" w:lineRule="auto"/>
        <w:ind w:firstLine="709"/>
        <w:rPr>
          <w:rFonts w:eastAsia="Batang"/>
        </w:rPr>
      </w:pPr>
      <w:r w:rsidRPr="006D680B">
        <w:rPr>
          <w:rFonts w:eastAsia="Batang"/>
        </w:rPr>
        <w:t>Graphics processing unit</w:t>
      </w:r>
      <w:r w:rsidR="006A59FD" w:rsidRPr="006D680B">
        <w:rPr>
          <w:rFonts w:eastAsia="Batang"/>
        </w:rPr>
        <w:t xml:space="preserve"> initially designed to compute graphical </w:t>
      </w:r>
      <w:proofErr w:type="spellStart"/>
      <w:r w:rsidR="006A59FD" w:rsidRPr="006D680B">
        <w:rPr>
          <w:rFonts w:eastAsia="Batang"/>
        </w:rPr>
        <w:t>calcucations</w:t>
      </w:r>
      <w:proofErr w:type="spellEnd"/>
      <w:r w:rsidR="006A59FD" w:rsidRPr="006D680B">
        <w:rPr>
          <w:rFonts w:eastAsia="Batang"/>
        </w:rPr>
        <w:t xml:space="preserve"> that is repetitive, relatively </w:t>
      </w:r>
      <w:proofErr w:type="gramStart"/>
      <w:r w:rsidR="006A59FD" w:rsidRPr="006D680B">
        <w:rPr>
          <w:rFonts w:eastAsia="Batang"/>
        </w:rPr>
        <w:t>more simple</w:t>
      </w:r>
      <w:proofErr w:type="gramEnd"/>
      <w:r w:rsidR="006A59FD" w:rsidRPr="006D680B">
        <w:rPr>
          <w:rFonts w:eastAsia="Batang"/>
        </w:rPr>
        <w:t xml:space="preserve"> compared to what  CPU calculates, but quantitatively much more calculations compared to CPU.</w:t>
      </w:r>
      <w:r w:rsidR="00DB4956" w:rsidRPr="006D680B">
        <w:rPr>
          <w:rFonts w:eastAsia="Batang"/>
        </w:rPr>
        <w:t xml:space="preserve"> Unlike CPUs, which are optimized for a wide variety of tasks and tend to have a smaller number of powerful cores, GPUs have thousands of smaller </w:t>
      </w:r>
      <w:r w:rsidR="00DB4956" w:rsidRPr="006D680B">
        <w:rPr>
          <w:rFonts w:eastAsia="Batang"/>
        </w:rPr>
        <w:lastRenderedPageBreak/>
        <w:t>cores designed for high-throughput parallelism. This architecture allows GPUs to perform many calculations simultaneously, making them highly efficient for tasks that can be broken down into smaller, identical operations.</w:t>
      </w:r>
      <w:r w:rsidR="006A59FD" w:rsidRPr="006D680B">
        <w:rPr>
          <w:rFonts w:eastAsia="Batang"/>
        </w:rPr>
        <w:t xml:space="preserve"> </w:t>
      </w:r>
    </w:p>
    <w:p w14:paraId="1BFE59DB" w14:textId="72884935" w:rsidR="00DB4956" w:rsidRPr="006D680B" w:rsidRDefault="00DB4956" w:rsidP="00B8611B">
      <w:pPr>
        <w:tabs>
          <w:tab w:val="left" w:pos="187"/>
          <w:tab w:val="left" w:pos="288"/>
          <w:tab w:val="left" w:pos="317"/>
        </w:tabs>
        <w:spacing w:line="360" w:lineRule="auto"/>
        <w:ind w:firstLine="709"/>
        <w:rPr>
          <w:rFonts w:eastAsia="Batang"/>
        </w:rPr>
      </w:pPr>
      <w:r w:rsidRPr="006D680B">
        <w:rPr>
          <w:rFonts w:eastAsia="Batang"/>
        </w:rPr>
        <w:t>Beside of graphics computing, GPUs are also able to accelerate other computing purposes such as sci</w:t>
      </w:r>
      <w:r w:rsidR="00125C7C" w:rsidRPr="006D680B">
        <w:rPr>
          <w:rFonts w:eastAsia="Batang"/>
        </w:rPr>
        <w:t>entific simulation and machine learning. This demand creates new sub-field in computer programming, called GP</w:t>
      </w:r>
      <w:r w:rsidR="00E50676" w:rsidRPr="006D680B">
        <w:rPr>
          <w:rFonts w:eastAsia="Batang"/>
        </w:rPr>
        <w:t>-</w:t>
      </w:r>
      <w:r w:rsidR="00125C7C" w:rsidRPr="006D680B">
        <w:rPr>
          <w:rFonts w:eastAsia="Batang"/>
        </w:rPr>
        <w:t>GPU</w:t>
      </w:r>
      <w:r w:rsidR="00E50676" w:rsidRPr="006D680B">
        <w:rPr>
          <w:rFonts w:eastAsia="Batang"/>
        </w:rPr>
        <w:t xml:space="preserve"> programming</w:t>
      </w:r>
      <w:r w:rsidR="00125C7C" w:rsidRPr="006D680B">
        <w:rPr>
          <w:rFonts w:eastAsia="Batang"/>
        </w:rPr>
        <w:t xml:space="preserve">, </w:t>
      </w:r>
      <w:r w:rsidR="00E50676" w:rsidRPr="006D680B">
        <w:rPr>
          <w:rFonts w:eastAsia="Batang"/>
        </w:rPr>
        <w:t>that stands for</w:t>
      </w:r>
      <w:r w:rsidR="00125C7C" w:rsidRPr="006D680B">
        <w:rPr>
          <w:rFonts w:eastAsia="Batang"/>
        </w:rPr>
        <w:t xml:space="preserve"> </w:t>
      </w:r>
      <w:r w:rsidR="00E50676" w:rsidRPr="006D680B">
        <w:rPr>
          <w:rFonts w:eastAsia="Batang"/>
        </w:rPr>
        <w:t>general-purposed graphics processing unit programming. Its high-throughput parallelism makes GPU suitable for scientific calculation that has massive datasets or extensive matrix calculation.</w:t>
      </w:r>
      <w:r w:rsidR="0064422B" w:rsidRPr="006D680B">
        <w:rPr>
          <w:rFonts w:eastAsia="Batang"/>
        </w:rPr>
        <w:t xml:space="preserve"> With frameworks like CUDA and OpenCL, programmers can leverage GPU architectures to perform GP-GPU.</w:t>
      </w:r>
    </w:p>
    <w:p w14:paraId="2E8C7507" w14:textId="0490FFEA" w:rsidR="00BA1780" w:rsidRPr="006D680B" w:rsidRDefault="00BA1780" w:rsidP="00FB3884">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129D4A0C" w14:textId="372E5F83" w:rsidR="00A80A50" w:rsidRPr="006D680B" w:rsidRDefault="00A80A50" w:rsidP="00A80A50">
      <w:pPr>
        <w:pStyle w:val="Heading3"/>
        <w:rPr>
          <w:rFonts w:eastAsia="Batang"/>
        </w:rPr>
      </w:pPr>
      <w:r w:rsidRPr="006D680B">
        <w:rPr>
          <w:rFonts w:eastAsia="Batang"/>
        </w:rPr>
        <w:t>CUDA</w:t>
      </w:r>
    </w:p>
    <w:p w14:paraId="67FC1E8C" w14:textId="77777777" w:rsidR="000D0EDD" w:rsidRDefault="000D0EDD" w:rsidP="00B8611B">
      <w:pPr>
        <w:spacing w:line="360" w:lineRule="auto"/>
        <w:ind w:firstLine="720"/>
        <w:rPr>
          <w:rFonts w:eastAsia="Batang"/>
          <w:color w:val="70AD47" w:themeColor="accent6"/>
        </w:rPr>
      </w:pPr>
    </w:p>
    <w:p w14:paraId="703163F9" w14:textId="716D5D94" w:rsidR="000D0EDD" w:rsidRPr="000D0EDD" w:rsidRDefault="00701DE3" w:rsidP="00B8611B">
      <w:pPr>
        <w:spacing w:line="360" w:lineRule="auto"/>
        <w:ind w:firstLine="720"/>
        <w:rPr>
          <w:rFonts w:eastAsia="Batang"/>
          <w:color w:val="000000" w:themeColor="text1"/>
        </w:rPr>
      </w:pPr>
      <w:r w:rsidRPr="000D0EDD">
        <w:rPr>
          <w:rFonts w:eastAsia="Batang"/>
          <w:color w:val="000000" w:themeColor="text1"/>
        </w:rPr>
        <w:t>CUDA, short for Compute Unified Device Architecture, is a parallel computing platform and programming model developed by NVIDIA. It enables developers to harness the immense computational power of NVIDIA GPUs for general-purpose processing tasks</w:t>
      </w:r>
      <w:r w:rsidR="00F6768D" w:rsidRPr="000D0EDD">
        <w:rPr>
          <w:rFonts w:eastAsia="Batang"/>
          <w:color w:val="000000" w:themeColor="text1"/>
        </w:rPr>
        <w:t xml:space="preserve"> [1]</w:t>
      </w:r>
      <w:r w:rsidRPr="000D0EDD">
        <w:rPr>
          <w:rFonts w:eastAsia="Batang"/>
          <w:color w:val="000000" w:themeColor="text1"/>
        </w:rPr>
        <w:t xml:space="preserve">. CUDA is built on the foundation of extending standard C/C++ programming with GPU-specific features, making it accessible for developers already familiar with these languages. It provides tools that allow </w:t>
      </w:r>
      <w:r w:rsidR="008A6D96">
        <w:rPr>
          <w:rFonts w:eastAsia="Batang"/>
          <w:color w:val="000000" w:themeColor="text1"/>
        </w:rPr>
        <w:t>detailed</w:t>
      </w:r>
      <w:r w:rsidRPr="000D0EDD">
        <w:rPr>
          <w:rFonts w:eastAsia="Batang"/>
          <w:color w:val="000000" w:themeColor="text1"/>
        </w:rPr>
        <w:t xml:space="preserve"> control over GPU resources, enabling efficient parallel execution of computationally intensive tasks across thousands of GPU cores.  </w:t>
      </w:r>
    </w:p>
    <w:p w14:paraId="524B51F0" w14:textId="0BABE331" w:rsidR="00DA410F" w:rsidRDefault="00701DE3" w:rsidP="003437B5">
      <w:pPr>
        <w:spacing w:line="360" w:lineRule="auto"/>
        <w:ind w:firstLine="720"/>
        <w:rPr>
          <w:rFonts w:eastAsia="Batang"/>
          <w:color w:val="000000" w:themeColor="text1"/>
        </w:rPr>
      </w:pPr>
      <w:r w:rsidRPr="000D0EDD">
        <w:rPr>
          <w:rFonts w:eastAsia="Batang"/>
          <w:color w:val="000000" w:themeColor="text1"/>
        </w:rPr>
        <w:t xml:space="preserve">The computational model of CUDA is structured around a hierarchical organization of cores, blocks, and threads. At the highest level, the GPU consists of multiple streaming multiprocessors, each containing numerous CUDA cores. These cores execute the smallest unit of work in CUDA, </w:t>
      </w:r>
      <w:r w:rsidRPr="000D0EDD">
        <w:rPr>
          <w:rFonts w:eastAsia="Batang"/>
          <w:color w:val="000000" w:themeColor="text1"/>
        </w:rPr>
        <w:lastRenderedPageBreak/>
        <w:t xml:space="preserve">referred to as a thread. Threads are grouped into blocks, which can contain hundreds or thousands of threads, depending on the GPU's architecture. </w:t>
      </w:r>
    </w:p>
    <w:p w14:paraId="74E6648B" w14:textId="5C377BFB" w:rsidR="00B027D6" w:rsidRPr="000D0EDD" w:rsidRDefault="00701DE3" w:rsidP="003437B5">
      <w:pPr>
        <w:spacing w:line="360" w:lineRule="auto"/>
        <w:ind w:firstLine="720"/>
        <w:rPr>
          <w:rFonts w:eastAsia="Batang"/>
          <w:color w:val="000000" w:themeColor="text1"/>
        </w:rPr>
      </w:pPr>
      <w:r w:rsidRPr="000D0EDD">
        <w:rPr>
          <w:rFonts w:eastAsia="Batang"/>
          <w:color w:val="000000" w:themeColor="text1"/>
        </w:rPr>
        <w:t>Blocks are further organized into a grid, creating a hierarchy that allows the distribution of computational tasks across the entire GPU</w:t>
      </w:r>
      <w:r w:rsidR="000D0EDD" w:rsidRPr="000D0EDD">
        <w:rPr>
          <w:rFonts w:eastAsia="Batang"/>
          <w:color w:val="000000" w:themeColor="text1"/>
        </w:rPr>
        <w:t xml:space="preserve"> [1]</w:t>
      </w:r>
      <w:r w:rsidRPr="000D0EDD">
        <w:rPr>
          <w:rFonts w:eastAsia="Batang"/>
          <w:color w:val="000000" w:themeColor="text1"/>
        </w:rPr>
        <w:t xml:space="preserve">.  This hierarchy is essential for mapping complex problems onto the GPU efficiently. </w:t>
      </w:r>
      <w:r w:rsidR="00B245D9" w:rsidRPr="00B245D9">
        <w:rPr>
          <w:rFonts w:eastAsia="Batang"/>
          <w:color w:val="000000" w:themeColor="text1"/>
        </w:rPr>
        <w:t>Developers can set the number of threads per block and blocks per grid to match the problem's needs and the GPU's hardware limits. Each thread gets a unique ID within its block, and each block gets a unique ID within the grid. These IDs allow CUDA programs to divide tasks or data evenly among threads, ensuring balanced workload distribution.</w:t>
      </w:r>
      <w:r w:rsidRPr="000D0EDD">
        <w:rPr>
          <w:rFonts w:eastAsia="Batang"/>
          <w:color w:val="000000" w:themeColor="text1"/>
        </w:rPr>
        <w:t xml:space="preserve"> </w:t>
      </w:r>
      <w:r w:rsidR="00B245D9">
        <w:rPr>
          <w:rFonts w:eastAsia="Batang"/>
          <w:color w:val="000000" w:themeColor="text1"/>
        </w:rPr>
        <w:t>This setup explained more in chapter 2</w:t>
      </w:r>
      <w:r w:rsidRPr="000D0EDD">
        <w:rPr>
          <w:rFonts w:eastAsia="Batang"/>
          <w:color w:val="000000" w:themeColor="text1"/>
        </w:rPr>
        <w:t>.</w:t>
      </w:r>
    </w:p>
    <w:p w14:paraId="3CA6D8CF" w14:textId="77777777" w:rsidR="00701DE3" w:rsidRPr="006D680B" w:rsidRDefault="00701DE3" w:rsidP="00B8611B">
      <w:pPr>
        <w:spacing w:line="360" w:lineRule="auto"/>
        <w:rPr>
          <w:rFonts w:eastAsia="Batang"/>
        </w:rPr>
      </w:pPr>
    </w:p>
    <w:p w14:paraId="2B64B503" w14:textId="6B0EB30F" w:rsidR="00BA1780" w:rsidRDefault="00342FE6" w:rsidP="00A80A50">
      <w:pPr>
        <w:pStyle w:val="Heading3"/>
        <w:rPr>
          <w:rFonts w:eastAsia="Batang"/>
        </w:rPr>
      </w:pPr>
      <w:r w:rsidRPr="006D680B">
        <w:rPr>
          <w:rFonts w:eastAsia="Batang"/>
        </w:rPr>
        <w:t>CellML</w:t>
      </w:r>
    </w:p>
    <w:p w14:paraId="2DF83F9C" w14:textId="77777777" w:rsidR="000D0EDD" w:rsidRPr="000D0EDD" w:rsidRDefault="000D0EDD" w:rsidP="00B8611B">
      <w:pPr>
        <w:spacing w:line="360" w:lineRule="auto"/>
        <w:rPr>
          <w:rFonts w:eastAsia="Batang"/>
        </w:rPr>
      </w:pPr>
    </w:p>
    <w:p w14:paraId="2A8EF6BE" w14:textId="579C3A54" w:rsidR="00BA1780" w:rsidRDefault="000D0EDD" w:rsidP="00217872">
      <w:pPr>
        <w:tabs>
          <w:tab w:val="left" w:pos="187"/>
          <w:tab w:val="left" w:pos="288"/>
          <w:tab w:val="left" w:pos="317"/>
        </w:tabs>
        <w:spacing w:line="360" w:lineRule="auto"/>
        <w:ind w:firstLine="709"/>
        <w:rPr>
          <w:rFonts w:eastAsia="Batang"/>
        </w:rPr>
      </w:pPr>
      <w:bookmarkStart w:id="0" w:name="_Toc49952001"/>
      <w:r w:rsidRPr="006D680B">
        <w:rPr>
          <w:rFonts w:eastAsia="Batang"/>
        </w:rPr>
        <w:t>CellML is an XML-based language created to represent mathematical models in a platform-independent format, facilitating model sharing between researchers and secure archival in repositories</w:t>
      </w:r>
      <w:r>
        <w:rPr>
          <w:rFonts w:eastAsia="Batang"/>
        </w:rPr>
        <w:t xml:space="preserve"> </w:t>
      </w:r>
      <w:sdt>
        <w:sdtPr>
          <w:rPr>
            <w:rFonts w:eastAsia="Batang"/>
            <w:color w:val="000000"/>
          </w:rPr>
          <w:tag w:val="MENDELEY_CITATION_v3_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"/>
          <w:id w:val="-1749800908"/>
          <w:placeholder>
            <w:docPart w:val="1C078B96F8F0644E8ECEFD0D26FA5FE7"/>
          </w:placeholder>
        </w:sdtPr>
        <w:sdtEndPr/>
        <w:sdtContent>
          <w:r w:rsidRPr="00765A0F">
            <w:rPr>
              <w:rFonts w:eastAsia="Batang"/>
              <w:color w:val="000000"/>
            </w:rPr>
            <w:t>[</w:t>
          </w:r>
          <w:r>
            <w:rPr>
              <w:rFonts w:eastAsia="Batang"/>
              <w:color w:val="000000"/>
            </w:rPr>
            <w:t>4</w:t>
          </w:r>
          <w:r w:rsidRPr="00765A0F">
            <w:rPr>
              <w:rFonts w:eastAsia="Batang"/>
              <w:color w:val="000000"/>
            </w:rPr>
            <w:t>]</w:t>
          </w:r>
        </w:sdtContent>
      </w:sdt>
      <w:r>
        <w:rPr>
          <w:rFonts w:eastAsia="Batang"/>
        </w:rPr>
        <w:t xml:space="preserve">. </w:t>
      </w:r>
      <w:r w:rsidRPr="006D680B">
        <w:rPr>
          <w:rFonts w:eastAsia="Batang"/>
        </w:rPr>
        <w:t>This standardi</w:t>
      </w:r>
      <w:r w:rsidR="00995C10">
        <w:rPr>
          <w:rFonts w:eastAsia="Batang"/>
        </w:rPr>
        <w:t>s</w:t>
      </w:r>
      <w:r w:rsidRPr="006D680B">
        <w:rPr>
          <w:rFonts w:eastAsia="Batang"/>
        </w:rPr>
        <w:t>ation in a machine-readable form is essential in bioinformatics, as it enhances scientific accuracy, accelerates model development, and enables the integration of multiple models into complex, combined systems</w:t>
      </w:r>
      <w:r>
        <w:rPr>
          <w:rFonts w:eastAsia="Batang"/>
        </w:rPr>
        <w:t xml:space="preserve"> </w:t>
      </w:r>
      <w:sdt>
        <w:sdtPr>
          <w:rPr>
            <w:rFonts w:eastAsia="Batang"/>
            <w:color w:val="000000"/>
          </w:rPr>
          <w:tag w:val="MENDELEY_CITATION_v3_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"/>
          <w:id w:val="316843360"/>
          <w:placeholder>
            <w:docPart w:val="1C078B96F8F0644E8ECEFD0D26FA5FE7"/>
          </w:placeholder>
        </w:sdtPr>
        <w:sdtEndPr/>
        <w:sdtContent>
          <w:r w:rsidRPr="00765A0F">
            <w:rPr>
              <w:rFonts w:eastAsia="Batang"/>
              <w:color w:val="000000"/>
            </w:rPr>
            <w:t>[</w:t>
          </w:r>
          <w:r>
            <w:rPr>
              <w:rFonts w:eastAsia="Batang"/>
              <w:color w:val="000000"/>
            </w:rPr>
            <w:t>5</w:t>
          </w:r>
          <w:r w:rsidRPr="00765A0F">
            <w:rPr>
              <w:rFonts w:eastAsia="Batang"/>
              <w:color w:val="000000"/>
            </w:rPr>
            <w:t>]</w:t>
          </w:r>
        </w:sdtContent>
      </w:sdt>
      <w:r w:rsidRPr="006D680B">
        <w:rPr>
          <w:rFonts w:eastAsia="Batang"/>
        </w:rPr>
        <w:t xml:space="preserve">. CellML supports collaboration by allowing models to be easily exchanged and archived. Several public databases host extensive collections of CellML models, with the CellML Model Repository being one of the most prominent. Additionally, the </w:t>
      </w:r>
      <w:proofErr w:type="spellStart"/>
      <w:r w:rsidRPr="006D680B">
        <w:rPr>
          <w:rFonts w:eastAsia="Batang"/>
        </w:rPr>
        <w:t>BioModels</w:t>
      </w:r>
      <w:proofErr w:type="spellEnd"/>
      <w:r w:rsidRPr="006D680B">
        <w:rPr>
          <w:rFonts w:eastAsia="Batang"/>
        </w:rPr>
        <w:t xml:space="preserve"> database includes models converted from the Systems Biology Markup Language (SBML) into CellML, broadening accessibility and compatibility for researchers using these bioinformatics resources. </w:t>
      </w:r>
      <w:sdt>
        <w:sdtPr>
          <w:rPr>
            <w:rFonts w:eastAsia="Batang"/>
            <w:color w:val="000000"/>
          </w:rPr>
          <w:tag w:val="MENDELEY_CITATION_v3_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"/>
          <w:id w:val="-919483940"/>
          <w:placeholder>
            <w:docPart w:val="1C078B96F8F0644E8ECEFD0D26FA5FE7"/>
          </w:placeholder>
        </w:sdtPr>
        <w:sdtEndPr/>
        <w:sdtContent>
          <w:r w:rsidRPr="00765A0F">
            <w:rPr>
              <w:rFonts w:eastAsia="Batang"/>
              <w:color w:val="000000"/>
            </w:rPr>
            <w:t>[</w:t>
          </w:r>
          <w:r>
            <w:rPr>
              <w:rFonts w:eastAsia="Batang"/>
              <w:color w:val="000000"/>
            </w:rPr>
            <w:t>6</w:t>
          </w:r>
          <w:r w:rsidRPr="00765A0F">
            <w:rPr>
              <w:rFonts w:eastAsia="Batang"/>
              <w:color w:val="000000"/>
            </w:rPr>
            <w:t>]</w:t>
          </w:r>
        </w:sdtContent>
      </w:sdt>
      <w:sdt>
        <w:sdtPr>
          <w:rPr>
            <w:rFonts w:eastAsia="Batang"/>
            <w:color w:val="000000"/>
          </w:rPr>
          <w:tag w:val="MENDELEY_CITATION_v3_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"/>
          <w:id w:val="-29505657"/>
          <w:placeholder>
            <w:docPart w:val="1C078B96F8F0644E8ECEFD0D26FA5FE7"/>
          </w:placeholder>
        </w:sdtPr>
        <w:sdtEndPr/>
        <w:sdtContent>
          <w:r w:rsidRPr="00765A0F">
            <w:rPr>
              <w:rFonts w:eastAsia="Batang"/>
              <w:color w:val="000000"/>
            </w:rPr>
            <w:t>[</w:t>
          </w:r>
          <w:r>
            <w:rPr>
              <w:rFonts w:eastAsia="Batang"/>
              <w:color w:val="000000"/>
            </w:rPr>
            <w:t>7</w:t>
          </w:r>
          <w:r w:rsidRPr="00765A0F">
            <w:rPr>
              <w:rFonts w:eastAsia="Batang"/>
              <w:color w:val="000000"/>
            </w:rPr>
            <w:t>]</w:t>
          </w:r>
        </w:sdtContent>
      </w:sdt>
      <w:r>
        <w:rPr>
          <w:rFonts w:eastAsia="Batang"/>
          <w:color w:val="000000"/>
        </w:rPr>
        <w:t>.</w:t>
      </w:r>
    </w:p>
    <w:p w14:paraId="390A0F4A" w14:textId="77777777" w:rsidR="00217872" w:rsidRPr="006D680B" w:rsidRDefault="00217872" w:rsidP="00217872">
      <w:pPr>
        <w:tabs>
          <w:tab w:val="left" w:pos="187"/>
          <w:tab w:val="left" w:pos="288"/>
          <w:tab w:val="left" w:pos="317"/>
        </w:tabs>
        <w:spacing w:line="360" w:lineRule="auto"/>
        <w:ind w:firstLine="709"/>
        <w:rPr>
          <w:rFonts w:eastAsia="Batang"/>
        </w:rPr>
      </w:pPr>
    </w:p>
    <w:bookmarkEnd w:id="0"/>
    <w:p w14:paraId="0D2962FC" w14:textId="77777777" w:rsidR="00BA1780" w:rsidRPr="006D680B" w:rsidRDefault="00BA1780" w:rsidP="00BA1780">
      <w:pPr>
        <w:pStyle w:val="Heading2"/>
      </w:pPr>
      <w:r w:rsidRPr="006D680B">
        <w:t>Previous Study</w:t>
      </w:r>
    </w:p>
    <w:p w14:paraId="07C71F1D"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1B05788" w14:textId="251AA646"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Parallelisation in computational biology is not an entirely new concept. The Cells in Silico (</w:t>
      </w:r>
      <w:proofErr w:type="spellStart"/>
      <w:r w:rsidRPr="006D680B">
        <w:rPr>
          <w:rFonts w:eastAsia="Batang"/>
        </w:rPr>
        <w:t>CiS</w:t>
      </w:r>
      <w:proofErr w:type="spellEnd"/>
      <w:r w:rsidRPr="006D680B">
        <w:rPr>
          <w:rFonts w:eastAsia="Batang"/>
        </w:rPr>
        <w:t xml:space="preserve">) framework presented by </w:t>
      </w:r>
      <w:proofErr w:type="spellStart"/>
      <w:r w:rsidRPr="006D680B">
        <w:rPr>
          <w:rFonts w:eastAsia="Batang"/>
        </w:rPr>
        <w:t>Berghoff</w:t>
      </w:r>
      <w:proofErr w:type="spellEnd"/>
      <w:r w:rsidRPr="006D680B">
        <w:rPr>
          <w:rFonts w:eastAsia="Batang"/>
        </w:rPr>
        <w:t xml:space="preserve"> et al. [</w:t>
      </w:r>
      <w:r w:rsidR="003A4906">
        <w:t>8</w:t>
      </w:r>
      <w:r w:rsidRPr="006D680B">
        <w:rPr>
          <w:rFonts w:eastAsia="Batang"/>
        </w:rPr>
        <w:t xml:space="preserve">] offers a tool for simulating the growth and development of biological tissues. The modular and parallel design of </w:t>
      </w:r>
      <w:proofErr w:type="spellStart"/>
      <w:r w:rsidRPr="006D680B">
        <w:rPr>
          <w:rFonts w:eastAsia="Batang"/>
        </w:rPr>
        <w:t>CiS</w:t>
      </w:r>
      <w:proofErr w:type="spellEnd"/>
      <w:r w:rsidRPr="006D680B">
        <w:rPr>
          <w:rFonts w:eastAsia="Batang"/>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Pr="006D680B">
        <w:rPr>
          <w:rFonts w:eastAsia="Batang"/>
        </w:rPr>
        <w:t>CiS</w:t>
      </w:r>
      <w:proofErr w:type="spellEnd"/>
      <w:r w:rsidRPr="006D680B">
        <w:rPr>
          <w:rFonts w:eastAsia="Batang"/>
        </w:rPr>
        <w:t xml:space="preserve"> can be used to explore complex biological processes at a high level of detail.</w:t>
      </w:r>
    </w:p>
    <w:p w14:paraId="4CFC82BC" w14:textId="0A69861A" w:rsidR="006250E3" w:rsidRDefault="007F2E21" w:rsidP="00B8611B">
      <w:pPr>
        <w:tabs>
          <w:tab w:val="left" w:pos="187"/>
          <w:tab w:val="left" w:pos="288"/>
          <w:tab w:val="left" w:pos="317"/>
        </w:tabs>
        <w:spacing w:line="360" w:lineRule="auto"/>
        <w:ind w:firstLine="709"/>
        <w:rPr>
          <w:rFonts w:eastAsia="Batang"/>
        </w:rPr>
      </w:pPr>
      <w:r w:rsidRPr="006D680B">
        <w:rPr>
          <w:rFonts w:eastAsia="Batang"/>
        </w:rPr>
        <w:t xml:space="preserve">Utilisation of GPU in biological cell computing has been explored in previous researches. One of them is from </w:t>
      </w:r>
      <w:r w:rsidR="006250E3">
        <w:rPr>
          <w:rFonts w:eastAsia="Batang"/>
        </w:rPr>
        <w:t>Martinez</w:t>
      </w:r>
      <w:r w:rsidRPr="006D680B">
        <w:rPr>
          <w:rFonts w:eastAsia="Batang"/>
        </w:rPr>
        <w:t>, et al [</w:t>
      </w:r>
      <w:r w:rsidR="006250E3">
        <w:rPr>
          <w:rFonts w:eastAsia="Batang"/>
        </w:rPr>
        <w:t>9</w:t>
      </w:r>
      <w:r w:rsidRPr="006D680B">
        <w:rPr>
          <w:rFonts w:eastAsia="Batang"/>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7A32B428" w14:textId="0D4A4F8B" w:rsidR="00430C68" w:rsidRDefault="007F2E21" w:rsidP="004175A2">
      <w:pPr>
        <w:tabs>
          <w:tab w:val="left" w:pos="187"/>
          <w:tab w:val="left" w:pos="288"/>
          <w:tab w:val="left" w:pos="317"/>
        </w:tabs>
        <w:spacing w:line="360" w:lineRule="auto"/>
        <w:ind w:firstLine="709"/>
        <w:rPr>
          <w:rFonts w:eastAsia="Batang"/>
        </w:rPr>
      </w:pPr>
      <w:r w:rsidRPr="006D680B">
        <w:rPr>
          <w:rFonts w:eastAsia="Batang"/>
        </w:rPr>
        <w:t xml:space="preserve">Related to drug toxicity and discovery, other researchers tried to approach and optimise drug development process using parallel computing approach as well. Previously, McIntosh-Smith et, al. developed </w:t>
      </w:r>
      <w:r w:rsidR="008D26C6">
        <w:rPr>
          <w:rFonts w:eastAsia="Batang"/>
          <w:i/>
          <w:iCs/>
        </w:rPr>
        <w:t>in silico</w:t>
      </w:r>
      <w:r w:rsidRPr="006D680B">
        <w:rPr>
          <w:rFonts w:eastAsia="Batang"/>
        </w:rPr>
        <w:t xml:space="preserve">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r w:rsidR="006250E3">
        <w:t>10</w:t>
      </w:r>
      <w:r w:rsidRPr="006D680B">
        <w:rPr>
          <w:rFonts w:eastAsia="Batang"/>
        </w:rPr>
        <w:t xml:space="preserve">]. As a result, </w:t>
      </w:r>
      <w:r w:rsidRPr="006D680B">
        <w:rPr>
          <w:rFonts w:eastAsia="Batang"/>
        </w:rPr>
        <w:lastRenderedPageBreak/>
        <w:t>McIntosh-Smith et, al. achieved of 46% at peak, or 1.43 TFLOP/s on a single Nvidia GTX 680.</w:t>
      </w:r>
      <w:r w:rsidR="004175A2">
        <w:rPr>
          <w:rFonts w:eastAsia="Batang"/>
        </w:rPr>
        <w:t xml:space="preserve"> </w:t>
      </w:r>
      <w:r w:rsidR="006250E3">
        <w:rPr>
          <w:rFonts w:eastAsia="Batang"/>
        </w:rPr>
        <w:t>Amar</w:t>
      </w:r>
      <w:r w:rsidRPr="006D680B">
        <w:rPr>
          <w:rFonts w:eastAsia="Batang"/>
        </w:rPr>
        <w:t xml:space="preserve"> et, al. developed a parallelisation on biochemical simulation of metabolic pathways in their </w:t>
      </w:r>
      <w:r w:rsidR="00995C10" w:rsidRPr="006D680B">
        <w:rPr>
          <w:rFonts w:eastAsia="Batang"/>
        </w:rPr>
        <w:t>high-level</w:t>
      </w:r>
      <w:r w:rsidRPr="006D680B">
        <w:rPr>
          <w:rFonts w:eastAsia="Batang"/>
        </w:rPr>
        <w:t xml:space="preserve"> computational simulation. </w:t>
      </w:r>
    </w:p>
    <w:p w14:paraId="5CB4D343" w14:textId="76DA2E88" w:rsidR="006250E3" w:rsidRDefault="00430C68" w:rsidP="004175A2">
      <w:pPr>
        <w:tabs>
          <w:tab w:val="left" w:pos="187"/>
          <w:tab w:val="left" w:pos="288"/>
          <w:tab w:val="left" w:pos="317"/>
        </w:tabs>
        <w:spacing w:line="360" w:lineRule="auto"/>
        <w:ind w:firstLine="709"/>
        <w:rPr>
          <w:rFonts w:eastAsia="Batang"/>
        </w:rPr>
      </w:pPr>
      <w:r>
        <w:rPr>
          <w:rFonts w:eastAsia="Batang"/>
        </w:rPr>
        <w:t>BUDE with parallel computing also</w:t>
      </w:r>
      <w:r w:rsidR="007F2E21" w:rsidRPr="006D680B">
        <w:rPr>
          <w:rFonts w:eastAsia="Batang"/>
        </w:rPr>
        <w:t xml:space="preserve"> allows Barth et, al. to run simulations with more complex models</w:t>
      </w:r>
      <w:r>
        <w:rPr>
          <w:rFonts w:eastAsia="Batang"/>
        </w:rPr>
        <w:t>. This complexity increase</w:t>
      </w:r>
      <w:r w:rsidR="007F2E21" w:rsidRPr="006D680B">
        <w:rPr>
          <w:rFonts w:eastAsia="Batang"/>
        </w:rPr>
        <w:t xml:space="preserve"> featur</w:t>
      </w:r>
      <w:r>
        <w:rPr>
          <w:rFonts w:eastAsia="Batang"/>
        </w:rPr>
        <w:t>es</w:t>
      </w:r>
      <w:r w:rsidR="007F2E21" w:rsidRPr="006D680B">
        <w:rPr>
          <w:rFonts w:eastAsia="Batang"/>
        </w:rPr>
        <w:t xml:space="preserve"> a greater number of chemicals and reactions. Hence, Barth et, al. can achieve more realistic, lifelike outcomes while using less computing time [</w:t>
      </w:r>
      <w:r w:rsidR="006250E3">
        <w:t>11</w:t>
      </w:r>
      <w:r w:rsidR="007F2E21" w:rsidRPr="006D680B">
        <w:rPr>
          <w:rFonts w:eastAsia="Batang"/>
        </w:rPr>
        <w:t>].</w:t>
      </w:r>
    </w:p>
    <w:p w14:paraId="6A91B253" w14:textId="62E3A6DB" w:rsidR="006F4739" w:rsidRDefault="006F4739" w:rsidP="004175A2">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Recent studies highlight the growing use of </w:t>
      </w:r>
      <w:r w:rsidR="008D26C6">
        <w:rPr>
          <w:rFonts w:eastAsia="Batang"/>
          <w:i/>
          <w:iCs/>
          <w:color w:val="000000" w:themeColor="text1"/>
        </w:rPr>
        <w:t>in silico</w:t>
      </w:r>
      <w:r w:rsidRPr="00925F84">
        <w:rPr>
          <w:rFonts w:eastAsia="Batang"/>
          <w:color w:val="000000" w:themeColor="text1"/>
        </w:rPr>
        <w:t xml:space="preserve"> approaches to investigate specific cardiac conditions and evaluate pharmacotherapies. For example, Whittaker et</w:t>
      </w:r>
      <w:r w:rsidR="006250E3" w:rsidRPr="00925F84">
        <w:rPr>
          <w:rFonts w:eastAsia="Batang"/>
          <w:color w:val="000000" w:themeColor="text1"/>
        </w:rPr>
        <w:t>,</w:t>
      </w:r>
      <w:r w:rsidRPr="00925F84">
        <w:rPr>
          <w:rFonts w:eastAsia="Batang"/>
          <w:color w:val="000000" w:themeColor="text1"/>
        </w:rPr>
        <w:t xml:space="preserve"> al.  used computational </w:t>
      </w:r>
      <w:r w:rsidR="00995C10" w:rsidRPr="00925F84">
        <w:rPr>
          <w:rFonts w:eastAsia="Batang"/>
          <w:color w:val="000000" w:themeColor="text1"/>
        </w:rPr>
        <w:t>modelling</w:t>
      </w:r>
      <w:r w:rsidRPr="00925F84">
        <w:rPr>
          <w:rFonts w:eastAsia="Batang"/>
          <w:color w:val="000000" w:themeColor="text1"/>
        </w:rPr>
        <w:t xml:space="preserve"> to assess the effects of mutations associated with Short QT Syndrome and their impact on atrial arrhythmias. Their findings illustrate how </w:t>
      </w:r>
      <w:r w:rsidR="008D26C6">
        <w:rPr>
          <w:rFonts w:eastAsia="Batang"/>
          <w:i/>
          <w:iCs/>
          <w:color w:val="000000" w:themeColor="text1"/>
        </w:rPr>
        <w:t>in silico</w:t>
      </w:r>
      <w:r w:rsidRPr="00925F84">
        <w:rPr>
          <w:rFonts w:eastAsia="Batang"/>
          <w:color w:val="000000" w:themeColor="text1"/>
        </w:rPr>
        <w:t xml:space="preserve"> simulations can explore drug responses and guide pharmacological strategies in addressing genetic cardiac disorders​ [</w:t>
      </w:r>
      <w:r w:rsidR="00ED5A6C" w:rsidRPr="00925F84">
        <w:rPr>
          <w:rFonts w:eastAsia="Batang"/>
          <w:color w:val="000000" w:themeColor="text1"/>
        </w:rPr>
        <w:t>12</w:t>
      </w:r>
      <w:r w:rsidRPr="00925F84">
        <w:rPr>
          <w:rFonts w:eastAsia="Batang"/>
          <w:color w:val="000000" w:themeColor="text1"/>
        </w:rPr>
        <w:t xml:space="preserve">]. </w:t>
      </w:r>
    </w:p>
    <w:p w14:paraId="55E7271E" w14:textId="77777777" w:rsidR="006807F3" w:rsidRDefault="006807F3" w:rsidP="006807F3">
      <w:pPr>
        <w:tabs>
          <w:tab w:val="left" w:pos="187"/>
          <w:tab w:val="left" w:pos="288"/>
          <w:tab w:val="left" w:pos="317"/>
        </w:tabs>
        <w:spacing w:line="360" w:lineRule="auto"/>
        <w:ind w:firstLine="709"/>
        <w:rPr>
          <w:rFonts w:eastAsia="Batang"/>
          <w:color w:val="000000" w:themeColor="text1"/>
        </w:rPr>
      </w:pPr>
      <w:r w:rsidRPr="00925F84">
        <w:rPr>
          <w:rFonts w:eastAsia="Batang"/>
          <w:color w:val="000000" w:themeColor="text1"/>
        </w:rPr>
        <w:t xml:space="preserve">Furthermore, advancements in computer hardware and parallel processing techniques have significantly improved the speed and efficiency of </w:t>
      </w:r>
      <w:r>
        <w:rPr>
          <w:rFonts w:eastAsia="Batang"/>
          <w:i/>
          <w:iCs/>
          <w:color w:val="000000" w:themeColor="text1"/>
        </w:rPr>
        <w:t>in silico</w:t>
      </w:r>
      <w:r w:rsidRPr="00925F84">
        <w:rPr>
          <w:rFonts w:eastAsia="Batang"/>
          <w:color w:val="000000" w:themeColor="text1"/>
        </w:rPr>
        <w:t xml:space="preserve"> heart simulations. This technological progress allows researchers to analyse larger datasets and more complex models at an unprecedented pace, making computer simulations an essential tool in contemporary heart research. As computer technology continues to advance, computer-based heart simulations are poised to play an even more crucial role in uncovering new insights into heart function and developing targeted treatments for heart diseases.</w:t>
      </w:r>
      <w:r>
        <w:rPr>
          <w:rFonts w:eastAsia="Batang"/>
          <w:color w:val="000000" w:themeColor="text1"/>
        </w:rPr>
        <w:t xml:space="preserve"> </w:t>
      </w:r>
    </w:p>
    <w:p w14:paraId="528510ED" w14:textId="77777777" w:rsidR="006807F3" w:rsidRPr="004175A2" w:rsidRDefault="006807F3" w:rsidP="004175A2">
      <w:pPr>
        <w:tabs>
          <w:tab w:val="left" w:pos="187"/>
          <w:tab w:val="left" w:pos="288"/>
          <w:tab w:val="left" w:pos="317"/>
        </w:tabs>
        <w:spacing w:line="360" w:lineRule="auto"/>
        <w:ind w:firstLine="709"/>
        <w:rPr>
          <w:rFonts w:eastAsia="Batang"/>
          <w:color w:val="000000" w:themeColor="text1"/>
        </w:rPr>
      </w:pPr>
    </w:p>
    <w:p w14:paraId="4C11C956" w14:textId="77777777" w:rsidR="00BA1780" w:rsidRPr="006D680B" w:rsidRDefault="00BA1780" w:rsidP="00B8611B">
      <w:pPr>
        <w:tabs>
          <w:tab w:val="left" w:pos="187"/>
          <w:tab w:val="left" w:pos="288"/>
          <w:tab w:val="left" w:pos="317"/>
        </w:tabs>
        <w:spacing w:line="360" w:lineRule="auto"/>
        <w:rPr>
          <w:rFonts w:eastAsia="Batang"/>
        </w:rPr>
      </w:pPr>
    </w:p>
    <w:p w14:paraId="32BFFF13" w14:textId="77777777" w:rsidR="00BA1780" w:rsidRPr="006D680B" w:rsidRDefault="00BA1780" w:rsidP="00BA1780">
      <w:pPr>
        <w:pStyle w:val="Heading2"/>
      </w:pPr>
      <w:r w:rsidRPr="006D680B">
        <w:lastRenderedPageBreak/>
        <w:t>Objectives</w:t>
      </w:r>
    </w:p>
    <w:p w14:paraId="0AA941F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21A73BA" w14:textId="6985E46B" w:rsidR="006A315C" w:rsidRPr="00925F84" w:rsidRDefault="00BA1780" w:rsidP="00B8611B">
      <w:pPr>
        <w:tabs>
          <w:tab w:val="left" w:pos="187"/>
          <w:tab w:val="left" w:pos="288"/>
          <w:tab w:val="left" w:pos="317"/>
        </w:tabs>
        <w:spacing w:line="360" w:lineRule="auto"/>
        <w:rPr>
          <w:rFonts w:eastAsia="Batang"/>
          <w:color w:val="000000" w:themeColor="text1"/>
        </w:rPr>
      </w:pPr>
      <w:r w:rsidRPr="00925F84">
        <w:rPr>
          <w:rFonts w:eastAsia="Batang"/>
          <w:color w:val="000000" w:themeColor="text1"/>
        </w:rPr>
        <w:tab/>
      </w:r>
      <w:r w:rsidRPr="00925F84">
        <w:rPr>
          <w:rFonts w:eastAsia="Batang"/>
          <w:color w:val="000000" w:themeColor="text1"/>
        </w:rPr>
        <w:tab/>
      </w:r>
      <w:r w:rsidR="006A315C" w:rsidRPr="00925F84">
        <w:rPr>
          <w:rFonts w:eastAsia="Batang"/>
          <w:color w:val="000000" w:themeColor="text1"/>
        </w:rPr>
        <w:t xml:space="preserve">The objective of this study is to enhance the efficiency and scalability of </w:t>
      </w:r>
      <w:r w:rsidR="008D26C6">
        <w:rPr>
          <w:rFonts w:eastAsia="Batang"/>
          <w:i/>
          <w:iCs/>
          <w:color w:val="000000" w:themeColor="text1"/>
        </w:rPr>
        <w:t>in silico</w:t>
      </w:r>
      <w:r w:rsidR="006A315C" w:rsidRPr="00925F84">
        <w:rPr>
          <w:rFonts w:eastAsia="Batang"/>
          <w:color w:val="000000" w:themeColor="text1"/>
        </w:rPr>
        <w:t xml:space="preserve"> simulations for predicting drug </w:t>
      </w:r>
      <w:r w:rsidR="00925F84">
        <w:rPr>
          <w:rFonts w:eastAsia="Batang"/>
          <w:color w:val="000000" w:themeColor="text1"/>
        </w:rPr>
        <w:t>cardio</w:t>
      </w:r>
      <w:r w:rsidR="006A315C" w:rsidRPr="00925F84">
        <w:rPr>
          <w:rFonts w:eastAsia="Batang"/>
          <w:color w:val="000000" w:themeColor="text1"/>
        </w:rPr>
        <w:t>toxicity by leveraging CUDA-based parallel processing. The research aims to:</w:t>
      </w:r>
    </w:p>
    <w:p w14:paraId="7BD6A0DA"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Address computational bottlenecks caused by increasing sample sizes and complex calculations in traditional methods.</w:t>
      </w:r>
    </w:p>
    <w:p w14:paraId="73E5B5D1"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Optimize GPU resources for faster, large-scale simulations without compromising accuracy.</w:t>
      </w:r>
    </w:p>
    <w:p w14:paraId="4E7CFF0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Validate the accuracy and reliability of GPU-based simulations compared to CPU-based methods.</w:t>
      </w:r>
    </w:p>
    <w:p w14:paraId="2066CFFC" w14:textId="77777777" w:rsidR="006A315C" w:rsidRPr="00925F84" w:rsidRDefault="006A315C" w:rsidP="00B8611B">
      <w:pPr>
        <w:numPr>
          <w:ilvl w:val="0"/>
          <w:numId w:val="31"/>
        </w:numPr>
        <w:tabs>
          <w:tab w:val="left" w:pos="187"/>
          <w:tab w:val="left" w:pos="288"/>
          <w:tab w:val="left" w:pos="317"/>
        </w:tabs>
        <w:spacing w:line="360" w:lineRule="auto"/>
        <w:rPr>
          <w:rFonts w:eastAsia="Batang"/>
          <w:color w:val="000000" w:themeColor="text1"/>
        </w:rPr>
      </w:pPr>
      <w:r w:rsidRPr="00925F84">
        <w:rPr>
          <w:rFonts w:eastAsia="Batang"/>
          <w:color w:val="000000" w:themeColor="text1"/>
        </w:rPr>
        <w:t>Develop a practical and cost-effective approach suitable for real-world drug discovery applications, reducing reliance on animal testing.</w:t>
      </w:r>
      <w:r w:rsidRPr="00925F84">
        <w:rPr>
          <w:rFonts w:eastAsia="Batang"/>
          <w:color w:val="000000" w:themeColor="text1"/>
        </w:rPr>
        <w:tab/>
      </w:r>
    </w:p>
    <w:p w14:paraId="601F845E" w14:textId="30434AB6" w:rsidR="00BA1780" w:rsidRPr="001C1302" w:rsidRDefault="006A315C" w:rsidP="00B8611B">
      <w:pPr>
        <w:spacing w:after="160" w:line="360" w:lineRule="auto"/>
        <w:rPr>
          <w:rFonts w:eastAsia="Batang"/>
          <w:color w:val="FF0000"/>
        </w:rPr>
      </w:pPr>
      <w:r w:rsidRPr="006D680B">
        <w:rPr>
          <w:rFonts w:eastAsia="Batang"/>
          <w:color w:val="FF0000"/>
        </w:rPr>
        <w:br w:type="page"/>
      </w:r>
      <w:r w:rsidRPr="006D680B">
        <w:rPr>
          <w:rFonts w:eastAsia="Batang"/>
        </w:rPr>
        <w:lastRenderedPageBreak/>
        <w:tab/>
      </w:r>
    </w:p>
    <w:p w14:paraId="3425E629" w14:textId="77777777" w:rsidR="00BA1780" w:rsidRPr="006D680B" w:rsidRDefault="00BA1780" w:rsidP="00BA1780">
      <w:pPr>
        <w:pStyle w:val="Heading1"/>
        <w:jc w:val="center"/>
        <w:rPr>
          <w:rFonts w:eastAsia="Batang"/>
        </w:rPr>
      </w:pPr>
      <w:r w:rsidRPr="006D680B">
        <w:rPr>
          <w:rFonts w:eastAsia="Batang"/>
        </w:rPr>
        <w:t>Methodologies</w:t>
      </w:r>
    </w:p>
    <w:p w14:paraId="2CFB8ED5" w14:textId="77777777" w:rsidR="00BA1780" w:rsidRPr="006D680B" w:rsidRDefault="00BA1780" w:rsidP="00B8611B">
      <w:pPr>
        <w:tabs>
          <w:tab w:val="left" w:pos="187"/>
          <w:tab w:val="left" w:pos="288"/>
          <w:tab w:val="left" w:pos="317"/>
        </w:tabs>
        <w:spacing w:line="360" w:lineRule="auto"/>
        <w:rPr>
          <w:rFonts w:eastAsia="Batang"/>
        </w:rPr>
      </w:pPr>
    </w:p>
    <w:p w14:paraId="49A35659" w14:textId="1FD48DA1" w:rsidR="00BA1780" w:rsidRPr="006D680B" w:rsidRDefault="002C1AAC" w:rsidP="00B8611B">
      <w:pPr>
        <w:tabs>
          <w:tab w:val="left" w:pos="187"/>
          <w:tab w:val="left" w:pos="288"/>
          <w:tab w:val="left" w:pos="317"/>
        </w:tabs>
        <w:spacing w:line="360" w:lineRule="auto"/>
        <w:ind w:firstLine="709"/>
        <w:rPr>
          <w:rFonts w:eastAsia="Batang"/>
        </w:rPr>
      </w:pPr>
      <w:r>
        <w:rPr>
          <w:rFonts w:eastAsia="Batang"/>
        </w:rPr>
        <w:t>This chapter describes the development process of the GPU-based cardiac cell simulation software</w:t>
      </w:r>
      <w:r w:rsidR="00886B2B" w:rsidRPr="00886B2B">
        <w:rPr>
          <w:rFonts w:eastAsia="Batang"/>
        </w:rPr>
        <w:t xml:space="preserve">. The focus is on enabling multi-sample simulations, where each cardiac cell model is simulated in parallel. </w:t>
      </w:r>
      <w:r>
        <w:rPr>
          <w:rFonts w:eastAsia="Batang"/>
        </w:rPr>
        <w:t xml:space="preserve">This chapter </w:t>
      </w:r>
      <w:r w:rsidR="00886B2B" w:rsidRPr="00886B2B">
        <w:rPr>
          <w:rFonts w:eastAsia="Batang"/>
        </w:rPr>
        <w:t xml:space="preserve">will guide readers through the process of converting CellML-based models into C code, modifying the generated code for GPU </w:t>
      </w:r>
      <w:r w:rsidR="00D61483">
        <w:rPr>
          <w:rFonts w:eastAsia="Batang"/>
        </w:rPr>
        <w:t>simulation</w:t>
      </w:r>
      <w:r w:rsidR="00886B2B" w:rsidRPr="00886B2B">
        <w:rPr>
          <w:rFonts w:eastAsia="Batang"/>
        </w:rPr>
        <w:t xml:space="preserve">, and implementing parallelisation techniques to handle multiple samples efficiently. Additionally, </w:t>
      </w:r>
      <w:r>
        <w:rPr>
          <w:rFonts w:eastAsia="Batang"/>
        </w:rPr>
        <w:t>this chapter</w:t>
      </w:r>
      <w:r w:rsidR="00886B2B" w:rsidRPr="00886B2B">
        <w:rPr>
          <w:rFonts w:eastAsia="Batang"/>
        </w:rPr>
        <w:t xml:space="preserve"> will explain how ordinary differential equations (ODEs) in the cell models are solved within this framework.</w:t>
      </w:r>
      <w:r w:rsidR="00886B2B">
        <w:rPr>
          <w:rFonts w:eastAsia="Batang"/>
        </w:rPr>
        <w:t xml:space="preserve"> </w:t>
      </w:r>
      <w:r w:rsidR="00886B2B" w:rsidRPr="00886B2B">
        <w:rPr>
          <w:rFonts w:eastAsia="Batang"/>
        </w:rPr>
        <w:t>The goal is to ensure that researchers or software engineers can follow the steps presented here to replicate the parallelisation process and build their own GPU-based multi-sample simulation platforms.</w:t>
      </w:r>
    </w:p>
    <w:p w14:paraId="6A3BBBE6" w14:textId="77777777" w:rsidR="00436EB6" w:rsidRPr="006D680B" w:rsidRDefault="00436EB6" w:rsidP="00B8611B">
      <w:pPr>
        <w:tabs>
          <w:tab w:val="left" w:pos="187"/>
          <w:tab w:val="left" w:pos="288"/>
          <w:tab w:val="left" w:pos="317"/>
        </w:tabs>
        <w:spacing w:line="360" w:lineRule="auto"/>
        <w:rPr>
          <w:rFonts w:eastAsia="Batang"/>
        </w:rPr>
      </w:pPr>
    </w:p>
    <w:p w14:paraId="165B267D" w14:textId="42DEDA64" w:rsidR="00925F84" w:rsidRDefault="008E315B" w:rsidP="00907D7A">
      <w:pPr>
        <w:pStyle w:val="Heading2"/>
        <w:rPr>
          <w:sz w:val="24"/>
          <w:szCs w:val="24"/>
        </w:rPr>
      </w:pPr>
      <w:r w:rsidRPr="006D680B">
        <w:t>Generating C Code from CellML</w:t>
      </w:r>
      <w:r w:rsidR="00BA1780" w:rsidRPr="004401C3">
        <w:rPr>
          <w:sz w:val="24"/>
          <w:szCs w:val="24"/>
        </w:rPr>
        <w:tab/>
      </w:r>
    </w:p>
    <w:p w14:paraId="7A6D0B89" w14:textId="77777777" w:rsidR="00907D7A" w:rsidRPr="00907D7A" w:rsidRDefault="00907D7A" w:rsidP="00B8611B">
      <w:pPr>
        <w:spacing w:line="360" w:lineRule="auto"/>
        <w:rPr>
          <w:rFonts w:eastAsia="Batang"/>
        </w:rPr>
      </w:pPr>
    </w:p>
    <w:p w14:paraId="4809FB1D" w14:textId="13F7919C" w:rsidR="00746074" w:rsidRDefault="00770751" w:rsidP="00746074">
      <w:pPr>
        <w:tabs>
          <w:tab w:val="left" w:pos="187"/>
          <w:tab w:val="left" w:pos="288"/>
          <w:tab w:val="left" w:pos="317"/>
        </w:tabs>
        <w:spacing w:line="360" w:lineRule="auto"/>
        <w:ind w:firstLine="709"/>
        <w:rPr>
          <w:rFonts w:eastAsia="Batang"/>
        </w:rPr>
      </w:pPr>
      <w:r>
        <w:rPr>
          <w:rFonts w:eastAsia="Batang"/>
        </w:rPr>
        <w:t>Various</w:t>
      </w:r>
      <w:r w:rsidR="001B3AB4" w:rsidRPr="006D680B">
        <w:rPr>
          <w:rFonts w:eastAsia="Batang"/>
        </w:rPr>
        <w:t xml:space="preserve"> </w:t>
      </w:r>
      <w:r w:rsidR="00995C10" w:rsidRPr="006D680B">
        <w:rPr>
          <w:rFonts w:eastAsia="Batang"/>
        </w:rPr>
        <w:t>third-party</w:t>
      </w:r>
      <w:r w:rsidR="001B3AB4" w:rsidRPr="006D680B">
        <w:rPr>
          <w:rFonts w:eastAsia="Batang"/>
        </w:rPr>
        <w:t xml:space="preserve"> libraries or application</w:t>
      </w:r>
      <w:r w:rsidR="00BE47F9">
        <w:rPr>
          <w:rFonts w:eastAsia="Batang"/>
        </w:rPr>
        <w:t>s</w:t>
      </w:r>
      <w:r>
        <w:rPr>
          <w:rFonts w:eastAsia="Batang"/>
        </w:rPr>
        <w:t xml:space="preserve"> are available to convert </w:t>
      </w:r>
      <w:proofErr w:type="spellStart"/>
      <w:r>
        <w:rPr>
          <w:rFonts w:eastAsia="Batang"/>
        </w:rPr>
        <w:t>CellML</w:t>
      </w:r>
      <w:r w:rsidR="00BE47F9">
        <w:rPr>
          <w:rFonts w:eastAsia="Batang"/>
        </w:rPr>
        <w:t>’s</w:t>
      </w:r>
      <w:proofErr w:type="spellEnd"/>
      <w:r>
        <w:rPr>
          <w:rFonts w:eastAsia="Batang"/>
        </w:rPr>
        <w:t xml:space="preserve"> XML format into </w:t>
      </w:r>
      <w:r w:rsidR="00BE47F9">
        <w:rPr>
          <w:rFonts w:eastAsia="Batang"/>
        </w:rPr>
        <w:t xml:space="preserve">programming </w:t>
      </w:r>
      <w:r>
        <w:rPr>
          <w:rFonts w:eastAsia="Batang"/>
        </w:rPr>
        <w:t>script</w:t>
      </w:r>
      <w:r w:rsidR="001B3AB4" w:rsidRPr="006D680B">
        <w:rPr>
          <w:rFonts w:eastAsia="Batang"/>
        </w:rPr>
        <w:t xml:space="preserve">. One of the most popular application is OpenCOR. </w:t>
      </w:r>
      <w:r w:rsidR="00E27672" w:rsidRPr="006D680B">
        <w:rPr>
          <w:rFonts w:eastAsia="Batang"/>
        </w:rPr>
        <w:t xml:space="preserve">OpenCOR is a versatile software tool designed for </w:t>
      </w:r>
      <w:r w:rsidR="00995C10" w:rsidRPr="006D680B">
        <w:rPr>
          <w:rFonts w:eastAsia="Batang"/>
        </w:rPr>
        <w:t>modelling</w:t>
      </w:r>
      <w:r w:rsidR="00E27672" w:rsidRPr="006D680B">
        <w:rPr>
          <w:rFonts w:eastAsia="Batang"/>
        </w:rPr>
        <w:t xml:space="preserve"> and simulation of biological processes, including those described in CellML. It provides functionality to parse CellML models and convert them into executable code in various programming languages, including C.</w:t>
      </w:r>
      <w:r w:rsidR="00EB3947" w:rsidRPr="006D680B">
        <w:rPr>
          <w:rFonts w:eastAsia="Batang"/>
        </w:rPr>
        <w:t xml:space="preserve"> </w:t>
      </w:r>
      <w:r w:rsidR="00BE47F9">
        <w:rPr>
          <w:rFonts w:eastAsia="Batang"/>
        </w:rPr>
        <w:t>Beside of</w:t>
      </w:r>
      <w:r w:rsidR="00E27672" w:rsidRPr="006D680B">
        <w:rPr>
          <w:rFonts w:eastAsia="Batang"/>
        </w:rPr>
        <w:t xml:space="preserve"> generating C code, OpenCOR supports model editing, </w:t>
      </w:r>
      <w:r w:rsidR="00EB3947" w:rsidRPr="006D680B">
        <w:rPr>
          <w:rFonts w:eastAsia="Batang"/>
        </w:rPr>
        <w:t xml:space="preserve">running </w:t>
      </w:r>
      <w:r w:rsidR="00E27672" w:rsidRPr="006D680B">
        <w:rPr>
          <w:rFonts w:eastAsia="Batang"/>
        </w:rPr>
        <w:t xml:space="preserve">simulation, and analysis, making it a comprehensive platform for working with CellML models. Its extensibility and integration with other tools, such as Python </w:t>
      </w:r>
      <w:r w:rsidR="00E27672" w:rsidRPr="006D680B">
        <w:rPr>
          <w:rFonts w:eastAsia="Batang"/>
        </w:rPr>
        <w:lastRenderedPageBreak/>
        <w:t xml:space="preserve">scripting, further enhance its utility for researchers. By leveraging OpenCOR, users can streamline the process of implementing CellML models into broader computational workflows, such as those involving high-performance computing </w:t>
      </w:r>
      <w:r w:rsidR="0090254D">
        <w:rPr>
          <w:rFonts w:eastAsia="Batang"/>
        </w:rPr>
        <w:t>or</w:t>
      </w:r>
      <w:r w:rsidR="00E27672" w:rsidRPr="0090254D">
        <w:rPr>
          <w:rFonts w:eastAsia="Batang"/>
          <w:i/>
          <w:iCs/>
        </w:rPr>
        <w:t xml:space="preserve"> </w:t>
      </w:r>
      <w:r w:rsidR="008D26C6">
        <w:rPr>
          <w:rFonts w:eastAsia="Batang"/>
          <w:i/>
          <w:iCs/>
        </w:rPr>
        <w:t>in silico</w:t>
      </w:r>
      <w:r w:rsidR="00E27672" w:rsidRPr="006D680B">
        <w:rPr>
          <w:rFonts w:eastAsia="Batang"/>
        </w:rPr>
        <w:t xml:space="preserve"> drug testing.</w:t>
      </w:r>
      <w:r w:rsidR="00EB3947" w:rsidRPr="006D680B">
        <w:rPr>
          <w:rFonts w:eastAsia="Batang"/>
        </w:rPr>
        <w:t xml:space="preserve"> </w:t>
      </w:r>
    </w:p>
    <w:p w14:paraId="6EE25669" w14:textId="01DFF715" w:rsidR="00A60674" w:rsidRPr="006D680B" w:rsidRDefault="00495219" w:rsidP="00B8611B">
      <w:pPr>
        <w:tabs>
          <w:tab w:val="left" w:pos="187"/>
          <w:tab w:val="left" w:pos="288"/>
          <w:tab w:val="left" w:pos="317"/>
        </w:tabs>
        <w:spacing w:line="360" w:lineRule="auto"/>
        <w:ind w:firstLine="709"/>
        <w:rPr>
          <w:rFonts w:eastAsia="Batang"/>
        </w:rPr>
      </w:pPr>
      <w:r w:rsidRPr="006D680B">
        <w:rPr>
          <w:rFonts w:eastAsia="Batang"/>
        </w:rPr>
        <w:t>This research involves three different cell models. O’Hara-Rudy 2011</w:t>
      </w:r>
      <w:r w:rsidR="003A4906">
        <w:rPr>
          <w:rFonts w:eastAsia="Batang"/>
        </w:rPr>
        <w:t xml:space="preserve"> [</w:t>
      </w:r>
      <w:r w:rsidR="00925F84">
        <w:rPr>
          <w:rFonts w:eastAsia="Batang"/>
        </w:rPr>
        <w:t>13</w:t>
      </w:r>
      <w:r w:rsidR="003A4906">
        <w:rPr>
          <w:rFonts w:eastAsia="Batang"/>
        </w:rPr>
        <w:t>]</w:t>
      </w:r>
      <w:r w:rsidRPr="006D680B">
        <w:rPr>
          <w:rFonts w:eastAsia="Batang"/>
        </w:rPr>
        <w:t xml:space="preserve">, </w:t>
      </w:r>
      <w:r w:rsidR="00B10D77" w:rsidRPr="006D680B">
        <w:rPr>
          <w:rFonts w:eastAsia="Batang"/>
        </w:rPr>
        <w:t xml:space="preserve">O’Hara-Rudy </w:t>
      </w:r>
      <w:r w:rsidRPr="006D680B">
        <w:rPr>
          <w:rFonts w:eastAsia="Batang"/>
        </w:rPr>
        <w:t>2017</w:t>
      </w:r>
      <w:r w:rsidR="005979E7">
        <w:rPr>
          <w:rFonts w:eastAsia="Batang"/>
        </w:rPr>
        <w:t xml:space="preserve"> [</w:t>
      </w:r>
      <w:r w:rsidR="00B501EA">
        <w:rPr>
          <w:rFonts w:eastAsia="Batang"/>
        </w:rPr>
        <w:t>14</w:t>
      </w:r>
      <w:r w:rsidR="005979E7">
        <w:rPr>
          <w:rFonts w:eastAsia="Batang"/>
        </w:rPr>
        <w:t>]</w:t>
      </w:r>
      <w:r w:rsidRPr="006D680B">
        <w:rPr>
          <w:rFonts w:eastAsia="Batang"/>
        </w:rPr>
        <w:t xml:space="preserve"> and </w:t>
      </w:r>
      <w:proofErr w:type="spellStart"/>
      <w:r w:rsidR="004401C3">
        <w:rPr>
          <w:rFonts w:eastAsia="Batang"/>
        </w:rPr>
        <w:t>ToR</w:t>
      </w:r>
      <w:proofErr w:type="spellEnd"/>
      <w:r w:rsidR="004401C3">
        <w:rPr>
          <w:rFonts w:eastAsia="Batang"/>
        </w:rPr>
        <w:t>-ORd</w:t>
      </w:r>
      <w:r w:rsidR="00B501EA">
        <w:rPr>
          <w:rFonts w:eastAsia="Batang"/>
        </w:rPr>
        <w:t xml:space="preserve"> [15]</w:t>
      </w:r>
      <w:r w:rsidRPr="006D680B">
        <w:rPr>
          <w:rFonts w:eastAsia="Batang"/>
        </w:rPr>
        <w:t xml:space="preserve">. </w:t>
      </w:r>
      <w:r w:rsidR="003419B3" w:rsidRPr="006D680B">
        <w:rPr>
          <w:rFonts w:eastAsia="Batang"/>
        </w:rPr>
        <w:t>After installing OpenCOR, open the application and search for these three cell models</w:t>
      </w:r>
      <w:r w:rsidR="0039487C" w:rsidRPr="006D680B">
        <w:rPr>
          <w:rFonts w:eastAsia="Batang"/>
        </w:rPr>
        <w:t xml:space="preserve"> in the search bar on top left corner</w:t>
      </w:r>
      <w:r w:rsidR="003419B3" w:rsidRPr="006D680B">
        <w:rPr>
          <w:rFonts w:eastAsia="Batang"/>
        </w:rPr>
        <w:t xml:space="preserve">. </w:t>
      </w:r>
      <w:r w:rsidR="0039487C" w:rsidRPr="006D680B">
        <w:rPr>
          <w:rFonts w:eastAsia="Batang"/>
        </w:rPr>
        <w:t xml:space="preserve">Select </w:t>
      </w:r>
      <w:r w:rsidR="00544AE6" w:rsidRPr="006D680B">
        <w:rPr>
          <w:rFonts w:eastAsia="Batang"/>
        </w:rPr>
        <w:t>file with .</w:t>
      </w:r>
      <w:proofErr w:type="spellStart"/>
      <w:r w:rsidR="00544AE6" w:rsidRPr="006D680B">
        <w:rPr>
          <w:rFonts w:eastAsia="Batang"/>
        </w:rPr>
        <w:t>cellml</w:t>
      </w:r>
      <w:proofErr w:type="spellEnd"/>
      <w:r w:rsidR="00544AE6" w:rsidRPr="006D680B">
        <w:rPr>
          <w:rFonts w:eastAsia="Batang"/>
        </w:rPr>
        <w:t xml:space="preserve"> extension.</w:t>
      </w:r>
      <w:r w:rsidR="008F2418" w:rsidRPr="006D680B">
        <w:rPr>
          <w:rFonts w:eastAsia="Batang"/>
        </w:rPr>
        <w:t xml:space="preserve"> Select tools, and export the CellML file to C code.</w:t>
      </w:r>
      <w:r w:rsidR="00A60674" w:rsidRPr="006D680B">
        <w:rPr>
          <w:rFonts w:eastAsia="Batang"/>
        </w:rPr>
        <w:t xml:space="preserve"> Figure </w:t>
      </w:r>
      <w:r w:rsidR="00A148AF" w:rsidRPr="006D680B">
        <w:rPr>
          <w:rFonts w:eastAsia="Batang"/>
        </w:rPr>
        <w:t>2.1</w:t>
      </w:r>
      <w:r w:rsidR="00A60674" w:rsidRPr="006D680B">
        <w:rPr>
          <w:rFonts w:eastAsia="Batang"/>
        </w:rPr>
        <w:t xml:space="preserve"> shows the OpenCOR GUI on MacOS.</w:t>
      </w:r>
    </w:p>
    <w:p w14:paraId="0AC8A41E" w14:textId="4E4CB7FD" w:rsidR="00A60674" w:rsidRPr="006D680B" w:rsidRDefault="00A60674" w:rsidP="00B8611B">
      <w:pPr>
        <w:tabs>
          <w:tab w:val="left" w:pos="187"/>
          <w:tab w:val="left" w:pos="288"/>
          <w:tab w:val="left" w:pos="317"/>
        </w:tabs>
        <w:spacing w:line="360" w:lineRule="auto"/>
        <w:rPr>
          <w:rFonts w:eastAsia="Batang"/>
        </w:rPr>
      </w:pPr>
    </w:p>
    <w:p w14:paraId="703B3B60" w14:textId="74343C18" w:rsidR="00A60674" w:rsidRPr="006D680B" w:rsidRDefault="00A60674" w:rsidP="00B8611B">
      <w:pPr>
        <w:tabs>
          <w:tab w:val="left" w:pos="187"/>
          <w:tab w:val="left" w:pos="288"/>
          <w:tab w:val="left" w:pos="317"/>
        </w:tabs>
        <w:spacing w:line="360" w:lineRule="auto"/>
        <w:rPr>
          <w:rFonts w:eastAsia="Batang"/>
        </w:rPr>
      </w:pPr>
      <w:r w:rsidRPr="006D680B">
        <w:rPr>
          <w:rFonts w:eastAsia="Batang"/>
          <w:noProof/>
          <w:lang w:val="en-US"/>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5463FB94" w14:textId="0F146AA2" w:rsidR="00161549" w:rsidRPr="006D680B" w:rsidRDefault="004D5D2C" w:rsidP="004D5D2C">
      <w:pPr>
        <w:pStyle w:val="Caption"/>
      </w:pPr>
      <w:bookmarkStart w:id="1" w:name="_Toc183513874"/>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1</w:t>
      </w:r>
      <w:r w:rsidRPr="006D680B">
        <w:rPr>
          <w:noProof/>
        </w:rPr>
        <w:fldChar w:fldCharType="end"/>
      </w:r>
      <w:r w:rsidRPr="006D680B">
        <w:t xml:space="preserve">] OpenCOR interface when selecting </w:t>
      </w:r>
      <w:proofErr w:type="spellStart"/>
      <w:r w:rsidR="004401C3">
        <w:t>ToR</w:t>
      </w:r>
      <w:proofErr w:type="spellEnd"/>
      <w:r w:rsidR="004401C3">
        <w:t>-ORd</w:t>
      </w:r>
      <w:r w:rsidRPr="006D680B">
        <w:t xml:space="preserve"> model and converting it to C codes on MacOS.</w:t>
      </w:r>
      <w:bookmarkEnd w:id="1"/>
    </w:p>
    <w:p w14:paraId="021585B7" w14:textId="0816960E" w:rsidR="00161549" w:rsidRDefault="00746074" w:rsidP="00746074">
      <w:pPr>
        <w:tabs>
          <w:tab w:val="left" w:pos="187"/>
          <w:tab w:val="left" w:pos="288"/>
          <w:tab w:val="left" w:pos="317"/>
        </w:tabs>
        <w:spacing w:line="360" w:lineRule="auto"/>
        <w:ind w:firstLine="709"/>
        <w:rPr>
          <w:rFonts w:eastAsia="Batang"/>
        </w:rPr>
      </w:pPr>
      <w:r w:rsidRPr="006D680B">
        <w:rPr>
          <w:rFonts w:eastAsia="Batang"/>
        </w:rPr>
        <w:t>Having the C code of the cell model is important because CUDA programming uses .cu format, that is similar to C. CUDA is built upon C/C++, extending it for GPU programming. Both use C syntax as their base language</w:t>
      </w:r>
      <w:r>
        <w:rPr>
          <w:rFonts w:eastAsia="Batang"/>
        </w:rPr>
        <w:t>.</w:t>
      </w:r>
      <w:r w:rsidRPr="006D680B">
        <w:rPr>
          <w:rFonts w:eastAsia="Batang"/>
        </w:rPr>
        <w:t xml:space="preserve"> </w:t>
      </w:r>
      <w:r>
        <w:rPr>
          <w:rFonts w:eastAsia="Batang"/>
        </w:rPr>
        <w:lastRenderedPageBreak/>
        <w:t>M</w:t>
      </w:r>
      <w:r w:rsidRPr="006D680B">
        <w:rPr>
          <w:rFonts w:eastAsia="Batang"/>
        </w:rPr>
        <w:t xml:space="preserve">any fundamental syntax elements like loops, conditionals, functions, and function definitions are similar in both CUDA and C. CUDA programs include host code that runs on the CPU, which is </w:t>
      </w:r>
      <w:r>
        <w:rPr>
          <w:rFonts w:eastAsia="Batang"/>
        </w:rPr>
        <w:t>a</w:t>
      </w:r>
      <w:r w:rsidRPr="006D680B">
        <w:rPr>
          <w:rFonts w:eastAsia="Batang"/>
        </w:rPr>
        <w:t xml:space="preserve"> standard C/C++ code. For programmers familiar with C/C++, CUDA maintains a relatively low learning curve by </w:t>
      </w:r>
      <w:r>
        <w:rPr>
          <w:rFonts w:eastAsia="Batang"/>
        </w:rPr>
        <w:t>starting from</w:t>
      </w:r>
      <w:r w:rsidRPr="006D680B">
        <w:rPr>
          <w:rFonts w:eastAsia="Batang"/>
        </w:rPr>
        <w:t xml:space="preserve"> familiar concepts, only adding memory allocation and parallel processing paradigms.</w:t>
      </w:r>
    </w:p>
    <w:p w14:paraId="37467F03" w14:textId="77777777" w:rsidR="00746074" w:rsidRPr="006D680B" w:rsidRDefault="00746074" w:rsidP="00746074">
      <w:pPr>
        <w:tabs>
          <w:tab w:val="left" w:pos="187"/>
          <w:tab w:val="left" w:pos="288"/>
          <w:tab w:val="left" w:pos="317"/>
        </w:tabs>
        <w:spacing w:line="360" w:lineRule="auto"/>
        <w:ind w:firstLine="709"/>
        <w:rPr>
          <w:rFonts w:eastAsia="Batang"/>
        </w:rPr>
      </w:pPr>
    </w:p>
    <w:p w14:paraId="33DC7704" w14:textId="6A8F4EA2" w:rsidR="00BA1780" w:rsidRPr="006D680B" w:rsidRDefault="008E315B" w:rsidP="008E315B">
      <w:pPr>
        <w:pStyle w:val="Heading2"/>
      </w:pPr>
      <w:r w:rsidRPr="006D680B">
        <w:t xml:space="preserve">GPU Memory Adjustment and </w:t>
      </w:r>
      <w:r w:rsidR="00995C10" w:rsidRPr="006D680B">
        <w:t>Offsetting</w:t>
      </w:r>
    </w:p>
    <w:p w14:paraId="1ACF1864" w14:textId="77777777" w:rsidR="00816D5A" w:rsidRDefault="00816D5A" w:rsidP="00B8611B">
      <w:pPr>
        <w:tabs>
          <w:tab w:val="left" w:pos="187"/>
          <w:tab w:val="left" w:pos="288"/>
          <w:tab w:val="left" w:pos="317"/>
          <w:tab w:val="left" w:pos="2430"/>
        </w:tabs>
        <w:spacing w:line="360" w:lineRule="auto"/>
        <w:rPr>
          <w:rFonts w:eastAsia="Batang"/>
        </w:rPr>
      </w:pPr>
    </w:p>
    <w:p w14:paraId="22F27592" w14:textId="65875E1E" w:rsidR="00326CDD" w:rsidRDefault="005E79AE"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color w:val="000000" w:themeColor="text1"/>
        </w:rPr>
        <w:t xml:space="preserve">Efficient memory management is critical in GPU programming, as the performance of a CUDA-based application heavily depends on how data is transferred between the host (CPU) and device (GPU), as well as how it is organized within the GPU's memory. </w:t>
      </w:r>
      <w:r w:rsidR="005E3233">
        <w:rPr>
          <w:rFonts w:eastAsia="Batang"/>
          <w:color w:val="000000" w:themeColor="text1"/>
        </w:rPr>
        <w:t>This research uses</w:t>
      </w:r>
      <w:r w:rsidRPr="006D680B">
        <w:rPr>
          <w:rFonts w:eastAsia="Batang"/>
          <w:color w:val="000000" w:themeColor="text1"/>
        </w:rPr>
        <w:t xml:space="preserve"> </w:t>
      </w:r>
      <w:r w:rsidR="005E3233">
        <w:rPr>
          <w:rFonts w:eastAsia="Batang"/>
          <w:color w:val="000000" w:themeColor="text1"/>
        </w:rPr>
        <w:t>three types of GPU</w:t>
      </w:r>
      <w:r w:rsidRPr="006D680B">
        <w:rPr>
          <w:rFonts w:eastAsia="Batang"/>
          <w:color w:val="000000" w:themeColor="text1"/>
        </w:rPr>
        <w:t xml:space="preserve"> memory</w:t>
      </w:r>
      <w:r w:rsidR="00F22B5E">
        <w:rPr>
          <w:rFonts w:eastAsia="Batang"/>
          <w:color w:val="000000" w:themeColor="text1"/>
        </w:rPr>
        <w:t>:</w:t>
      </w:r>
      <w:r w:rsidRPr="006D680B">
        <w:rPr>
          <w:rFonts w:eastAsia="Batang"/>
          <w:color w:val="000000" w:themeColor="text1"/>
        </w:rPr>
        <w:t xml:space="preserve"> global, shared,</w:t>
      </w:r>
      <w:r w:rsidR="005E3233">
        <w:rPr>
          <w:rFonts w:eastAsia="Batang"/>
          <w:color w:val="000000" w:themeColor="text1"/>
        </w:rPr>
        <w:t xml:space="preserve"> and</w:t>
      </w:r>
      <w:r w:rsidRPr="006D680B">
        <w:rPr>
          <w:rFonts w:eastAsia="Batang"/>
          <w:color w:val="000000" w:themeColor="text1"/>
        </w:rPr>
        <w:t xml:space="preserve"> constant</w:t>
      </w:r>
      <w:r w:rsidR="005E3233">
        <w:rPr>
          <w:rFonts w:eastAsia="Batang"/>
          <w:color w:val="000000" w:themeColor="text1"/>
        </w:rPr>
        <w:t xml:space="preserve"> memory</w:t>
      </w:r>
      <w:r w:rsidRPr="006D680B">
        <w:rPr>
          <w:rFonts w:eastAsia="Batang"/>
          <w:color w:val="000000" w:themeColor="text1"/>
        </w:rPr>
        <w:t xml:space="preserve">. </w:t>
      </w:r>
    </w:p>
    <w:p w14:paraId="45C7DE1D" w14:textId="77777777" w:rsidR="00326CDD" w:rsidRDefault="00326CDD"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In the GPU, g</w:t>
      </w:r>
      <w:r w:rsidR="00616242" w:rsidRPr="00616242">
        <w:rPr>
          <w:rFonts w:eastAsia="Batang"/>
          <w:color w:val="000000" w:themeColor="text1"/>
        </w:rPr>
        <w:t>lobal memory is the largest and most flexible</w:t>
      </w:r>
      <w:r w:rsidR="00616242">
        <w:rPr>
          <w:rFonts w:eastAsia="Batang"/>
          <w:color w:val="000000" w:themeColor="text1"/>
        </w:rPr>
        <w:t>, but with slower access speed.</w:t>
      </w:r>
      <w:r w:rsidR="003E63DB">
        <w:rPr>
          <w:rFonts w:eastAsia="Batang"/>
          <w:color w:val="000000" w:themeColor="text1"/>
        </w:rPr>
        <w:t xml:space="preserve"> </w:t>
      </w:r>
      <w:r w:rsidR="004C3852" w:rsidRPr="004C3852">
        <w:rPr>
          <w:rFonts w:eastAsia="Batang"/>
          <w:color w:val="000000" w:themeColor="text1"/>
        </w:rPr>
        <w:t>Shared memory is faster to access but has limited space</w:t>
      </w:r>
      <w:r w:rsidR="004C3852">
        <w:rPr>
          <w:rFonts w:eastAsia="Batang"/>
          <w:color w:val="000000" w:themeColor="text1"/>
        </w:rPr>
        <w:t xml:space="preserve"> (10 KB)</w:t>
      </w:r>
      <w:r w:rsidR="004C3852" w:rsidRPr="004C3852">
        <w:rPr>
          <w:rFonts w:eastAsia="Batang"/>
          <w:color w:val="000000" w:themeColor="text1"/>
        </w:rPr>
        <w:t xml:space="preserve"> and is restricted to threads within the same computing block</w:t>
      </w:r>
      <w:r w:rsidR="004C3852">
        <w:rPr>
          <w:rFonts w:eastAsia="Batang"/>
          <w:color w:val="000000" w:themeColor="text1"/>
        </w:rPr>
        <w:t xml:space="preserve">. </w:t>
      </w:r>
      <w:r w:rsidR="003E63DB">
        <w:rPr>
          <w:rFonts w:eastAsia="Batang"/>
          <w:color w:val="000000" w:themeColor="text1"/>
        </w:rPr>
        <w:t>Constant memory is</w:t>
      </w:r>
      <w:r w:rsidR="005E3233">
        <w:rPr>
          <w:rFonts w:eastAsia="Batang"/>
          <w:color w:val="000000" w:themeColor="text1"/>
        </w:rPr>
        <w:t xml:space="preserve"> the fastest, with purpose to deliver execution commands to all threads. Constant memory’s size is more suitable to store constants during execution due to its 64 KB limit.</w:t>
      </w:r>
      <w:r w:rsidR="00616242">
        <w:rPr>
          <w:rFonts w:eastAsia="Batang"/>
          <w:color w:val="000000" w:themeColor="text1"/>
        </w:rPr>
        <w:t xml:space="preserve"> </w:t>
      </w:r>
    </w:p>
    <w:p w14:paraId="16143200" w14:textId="2D5C3772" w:rsidR="00816D5A" w:rsidRDefault="00D31105" w:rsidP="00B8611B">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 xml:space="preserve">Proper </w:t>
      </w:r>
      <w:r w:rsidR="005E79AE" w:rsidRPr="006D680B">
        <w:rPr>
          <w:rFonts w:eastAsia="Batang"/>
          <w:color w:val="000000" w:themeColor="text1"/>
        </w:rPr>
        <w:t>adjustment of these memory types can significantly enhance computational efficiency.</w:t>
      </w:r>
      <w:r>
        <w:rPr>
          <w:rFonts w:eastAsia="Batang"/>
          <w:color w:val="000000" w:themeColor="text1"/>
        </w:rPr>
        <w:t xml:space="preserve"> In this research, the global memory is used for storing variables, constant memory for orchestrating commands from CPU, and</w:t>
      </w:r>
      <w:r w:rsidR="0078085C" w:rsidRPr="006D680B">
        <w:rPr>
          <w:rFonts w:eastAsia="Batang"/>
          <w:color w:val="000000" w:themeColor="text1"/>
        </w:rPr>
        <w:t xml:space="preserve"> </w:t>
      </w:r>
      <w:r>
        <w:rPr>
          <w:rFonts w:eastAsia="Batang"/>
          <w:color w:val="000000" w:themeColor="text1"/>
        </w:rPr>
        <w:t xml:space="preserve">shared memory used to optimise GPU to CPU feedbacks. </w:t>
      </w:r>
      <w:r w:rsidR="00135736" w:rsidRPr="006D680B">
        <w:rPr>
          <w:rFonts w:eastAsia="Batang"/>
          <w:color w:val="000000" w:themeColor="text1"/>
        </w:rPr>
        <w:t>Details of the GPU specification will be mentioned in chapter 3 and appendix.</w:t>
      </w:r>
      <w:r w:rsidR="00816D5A">
        <w:rPr>
          <w:rFonts w:eastAsia="Batang"/>
          <w:color w:val="000000" w:themeColor="text1"/>
        </w:rPr>
        <w:t xml:space="preserve"> </w:t>
      </w:r>
    </w:p>
    <w:p w14:paraId="04BED5C0" w14:textId="15329D3A"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sidRPr="001043DF">
        <w:rPr>
          <w:rFonts w:eastAsia="Batang"/>
        </w:rPr>
        <w:t>In this research, selecting an optimal number of threads per block is crucial to maximising utilisation of shared memory</w:t>
      </w:r>
      <w:r w:rsidRPr="00E80401">
        <w:rPr>
          <w:rFonts w:eastAsia="Batang"/>
        </w:rPr>
        <w:t>.</w:t>
      </w:r>
      <w:r w:rsidRPr="00E80401">
        <w:rPr>
          <w:rFonts w:eastAsia="Batang"/>
          <w:color w:val="FF0000"/>
        </w:rPr>
        <w:t xml:space="preserve"> </w:t>
      </w:r>
      <w:r>
        <w:rPr>
          <w:rFonts w:eastAsia="Batang"/>
          <w:color w:val="000000" w:themeColor="text1"/>
        </w:rPr>
        <w:t>Two</w:t>
      </w:r>
      <w:r w:rsidRPr="006D680B">
        <w:rPr>
          <w:rFonts w:eastAsia="Batang"/>
          <w:color w:val="000000" w:themeColor="text1"/>
        </w:rPr>
        <w:t xml:space="preserve"> factors need to be </w:t>
      </w:r>
      <w:r w:rsidRPr="006D680B">
        <w:rPr>
          <w:rFonts w:eastAsia="Batang"/>
          <w:color w:val="000000" w:themeColor="text1"/>
        </w:rPr>
        <w:lastRenderedPageBreak/>
        <w:t>considered to optimi</w:t>
      </w:r>
      <w:r>
        <w:rPr>
          <w:rFonts w:eastAsia="Batang"/>
          <w:color w:val="000000" w:themeColor="text1"/>
        </w:rPr>
        <w:t>s</w:t>
      </w:r>
      <w:r w:rsidRPr="006D680B">
        <w:rPr>
          <w:rFonts w:eastAsia="Batang"/>
          <w:color w:val="000000" w:themeColor="text1"/>
        </w:rPr>
        <w:t xml:space="preserve">e performance </w:t>
      </w:r>
      <w:r>
        <w:rPr>
          <w:rFonts w:eastAsia="Batang"/>
          <w:color w:val="000000" w:themeColor="text1"/>
        </w:rPr>
        <w:t>when selecting core per block value: thread grouping in CUDA, and number of samples.</w:t>
      </w:r>
      <w:r w:rsidRPr="006D680B">
        <w:rPr>
          <w:rFonts w:eastAsia="Batang"/>
          <w:color w:val="000000" w:themeColor="text1"/>
        </w:rPr>
        <w:t xml:space="preserve"> CUDA executes threads in groups called warps, which consist of 32 threads [</w:t>
      </w:r>
      <w:r>
        <w:t>16</w:t>
      </w:r>
      <w:r w:rsidRPr="006D680B">
        <w:rPr>
          <w:rFonts w:eastAsia="Batang"/>
          <w:color w:val="000000" w:themeColor="text1"/>
        </w:rPr>
        <w:t>]. Using a block size that is a multiple of 32 ensures that all warps are fully utili</w:t>
      </w:r>
      <w:r>
        <w:rPr>
          <w:rFonts w:eastAsia="Batang"/>
          <w:color w:val="000000" w:themeColor="text1"/>
        </w:rPr>
        <w:t>s</w:t>
      </w:r>
      <w:r w:rsidRPr="006D680B">
        <w:rPr>
          <w:rFonts w:eastAsia="Batang"/>
          <w:color w:val="000000" w:themeColor="text1"/>
        </w:rPr>
        <w:t>ed, minimising idle threads and maximi</w:t>
      </w:r>
      <w:r>
        <w:rPr>
          <w:rFonts w:eastAsia="Batang"/>
          <w:color w:val="000000" w:themeColor="text1"/>
        </w:rPr>
        <w:t>s</w:t>
      </w:r>
      <w:r w:rsidRPr="006D680B">
        <w:rPr>
          <w:rFonts w:eastAsia="Batang"/>
          <w:color w:val="000000" w:themeColor="text1"/>
        </w:rPr>
        <w:t xml:space="preserve">ing efficiency. </w:t>
      </w:r>
    </w:p>
    <w:p w14:paraId="27E543BF" w14:textId="51C679AF" w:rsidR="009148A2" w:rsidRDefault="00E20AC2" w:rsidP="00E20AC2">
      <w:pPr>
        <w:tabs>
          <w:tab w:val="left" w:pos="187"/>
          <w:tab w:val="left" w:pos="288"/>
          <w:tab w:val="left" w:pos="317"/>
          <w:tab w:val="left" w:pos="2430"/>
        </w:tabs>
        <w:spacing w:line="360" w:lineRule="auto"/>
        <w:ind w:firstLine="709"/>
        <w:rPr>
          <w:rFonts w:eastAsia="Batang"/>
          <w:color w:val="000000" w:themeColor="text1"/>
        </w:rPr>
      </w:pPr>
      <w:r>
        <w:rPr>
          <w:rFonts w:eastAsia="Batang"/>
          <w:color w:val="000000" w:themeColor="text1"/>
        </w:rPr>
        <w:t>It is</w:t>
      </w:r>
      <w:r w:rsidRPr="006D680B">
        <w:rPr>
          <w:rFonts w:eastAsia="Batang"/>
          <w:color w:val="000000" w:themeColor="text1"/>
        </w:rPr>
        <w:t xml:space="preserve"> </w:t>
      </w:r>
      <w:r>
        <w:rPr>
          <w:rFonts w:eastAsia="Batang"/>
          <w:color w:val="000000" w:themeColor="text1"/>
        </w:rPr>
        <w:t>known</w:t>
      </w:r>
      <w:r w:rsidRPr="006D680B">
        <w:rPr>
          <w:rFonts w:eastAsia="Batang"/>
          <w:color w:val="000000" w:themeColor="text1"/>
        </w:rPr>
        <w:t xml:space="preserve"> that </w:t>
      </w:r>
      <w:r>
        <w:rPr>
          <w:rFonts w:eastAsia="Batang"/>
          <w:color w:val="000000" w:themeColor="text1"/>
        </w:rPr>
        <w:t>this</w:t>
      </w:r>
      <w:r w:rsidRPr="006D680B">
        <w:rPr>
          <w:rFonts w:eastAsia="Batang"/>
          <w:color w:val="000000" w:themeColor="text1"/>
        </w:rPr>
        <w:t xml:space="preserve"> configuration is not transferable across different GPUs. As the time writing this, NVIDIA 40xx series GPU supports 32 core per block, while older series like the 30xx only support 16 core per block. </w:t>
      </w:r>
      <w:r>
        <w:rPr>
          <w:rFonts w:eastAsia="Batang"/>
          <w:color w:val="000000" w:themeColor="text1"/>
        </w:rPr>
        <w:t>30xx</w:t>
      </w:r>
      <w:r w:rsidRPr="006D680B">
        <w:rPr>
          <w:rFonts w:eastAsia="Batang"/>
          <w:color w:val="000000" w:themeColor="text1"/>
        </w:rPr>
        <w:t xml:space="preserve"> </w:t>
      </w:r>
      <w:r>
        <w:rPr>
          <w:rFonts w:eastAsia="Batang"/>
          <w:color w:val="000000" w:themeColor="text1"/>
        </w:rPr>
        <w:t>series</w:t>
      </w:r>
      <w:r w:rsidRPr="006D680B">
        <w:rPr>
          <w:rFonts w:eastAsia="Batang"/>
          <w:color w:val="000000" w:themeColor="text1"/>
        </w:rPr>
        <w:t xml:space="preserve"> also uses wraps, but it has less computing core</w:t>
      </w:r>
      <w:r>
        <w:rPr>
          <w:rFonts w:eastAsia="Batang"/>
          <w:color w:val="000000" w:themeColor="text1"/>
        </w:rPr>
        <w:t xml:space="preserve">. </w:t>
      </w:r>
      <w:r w:rsidR="001043DF" w:rsidRPr="001043DF">
        <w:rPr>
          <w:rFonts w:eastAsia="Batang"/>
          <w:color w:val="000000" w:themeColor="text1"/>
        </w:rPr>
        <w:t>Therefore, for the 30xx series, 16 cores per block were selected, aligning well with the hardware’s limitations, as 16 × 2 = 32 matches the warp requirements</w:t>
      </w:r>
      <w:r w:rsidRPr="00DA5304">
        <w:rPr>
          <w:rFonts w:eastAsia="Batang"/>
          <w:color w:val="000000" w:themeColor="text1"/>
        </w:rPr>
        <w:t xml:space="preserve">. </w:t>
      </w:r>
    </w:p>
    <w:p w14:paraId="093567AB" w14:textId="46371095" w:rsidR="006B7599"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DA5304">
        <w:rPr>
          <w:rFonts w:eastAsia="Batang"/>
          <w:color w:val="000000" w:themeColor="text1"/>
        </w:rPr>
        <w:t>The choice of cores per block was also influenced by the number of samples.</w:t>
      </w:r>
      <w:r w:rsidRPr="006D680B">
        <w:rPr>
          <w:rFonts w:eastAsia="Batang"/>
          <w:color w:val="000000" w:themeColor="text1"/>
        </w:rPr>
        <w:t xml:space="preserve"> Each simulation sample usually comes in the multiplication of 2000 (2000, 4000, etc.). </w:t>
      </w:r>
      <w:r w:rsidRPr="00845A83">
        <w:rPr>
          <w:rFonts w:eastAsia="Batang"/>
          <w:color w:val="000000" w:themeColor="text1"/>
        </w:rPr>
        <w:t xml:space="preserve">To optimise warp utilisation (with warps consisting of 32 threads), </w:t>
      </w:r>
      <w:r w:rsidR="005E3EFC" w:rsidRPr="005E3EFC">
        <w:rPr>
          <w:rFonts w:eastAsia="Batang"/>
          <w:color w:val="000000" w:themeColor="text1"/>
        </w:rPr>
        <w:t>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sidR="005E3EFC">
        <w:rPr>
          <w:rFonts w:eastAsia="Batang"/>
          <w:color w:val="000000" w:themeColor="text1"/>
        </w:rPr>
        <w:t>.</w:t>
      </w:r>
    </w:p>
    <w:p w14:paraId="4A58E3E4" w14:textId="4983EE15" w:rsidR="00E20AC2" w:rsidRDefault="00E20AC2" w:rsidP="006B7599">
      <w:pPr>
        <w:tabs>
          <w:tab w:val="left" w:pos="187"/>
          <w:tab w:val="left" w:pos="288"/>
          <w:tab w:val="left" w:pos="317"/>
          <w:tab w:val="left" w:pos="2430"/>
        </w:tabs>
        <w:spacing w:line="360" w:lineRule="auto"/>
        <w:ind w:firstLine="709"/>
        <w:rPr>
          <w:rFonts w:eastAsia="Batang"/>
          <w:color w:val="000000" w:themeColor="text1"/>
        </w:rPr>
      </w:pPr>
      <w:r w:rsidRPr="001B0CAE">
        <w:rPr>
          <w:rFonts w:eastAsia="Batang"/>
          <w:bCs/>
          <w:color w:val="000000" w:themeColor="text1"/>
        </w:rPr>
        <w:t>By default, the code is configured to use 32 cores per block. However, hardware limitations may cause errors with this configuration. In such cases, changing the number of cores per block to 20 ensures the parallel processing process remains stable. Since 32 does not divide evenly into 2000, the code automatically rounds up the number of blocks to ensure that at least one additional core is available for each sample. Detailed information on this configuration is included in the Appendix.</w:t>
      </w:r>
      <w:r w:rsidRPr="001B0CAE" w:rsidDel="00E20AC2">
        <w:rPr>
          <w:rFonts w:eastAsia="Batang"/>
          <w:bCs/>
          <w:color w:val="000000" w:themeColor="text1"/>
        </w:rPr>
        <w:t xml:space="preserve"> </w:t>
      </w:r>
    </w:p>
    <w:p w14:paraId="0CD60CEE" w14:textId="6551802E" w:rsidR="00430C68" w:rsidRDefault="005F3216" w:rsidP="00B8611B">
      <w:pPr>
        <w:tabs>
          <w:tab w:val="left" w:pos="187"/>
          <w:tab w:val="left" w:pos="288"/>
          <w:tab w:val="left" w:pos="317"/>
          <w:tab w:val="left" w:pos="2430"/>
        </w:tabs>
        <w:spacing w:line="360" w:lineRule="auto"/>
        <w:ind w:firstLine="709"/>
        <w:rPr>
          <w:rFonts w:eastAsia="Batang"/>
          <w:color w:val="00B050"/>
        </w:rPr>
      </w:pPr>
      <w:r w:rsidRPr="005F3216">
        <w:rPr>
          <w:rFonts w:eastAsia="Batang"/>
          <w:color w:val="000000" w:themeColor="text1"/>
        </w:rPr>
        <w:t>Offsetting is a technique used to manage data indexing efficiently, ensuring that thread indices correspond to the correct memory addresses</w:t>
      </w:r>
      <w:r w:rsidR="005E79AE" w:rsidRPr="006D680B">
        <w:rPr>
          <w:rFonts w:eastAsia="Batang"/>
          <w:color w:val="000000" w:themeColor="text1"/>
        </w:rPr>
        <w:t xml:space="preserve">. </w:t>
      </w:r>
      <w:r>
        <w:rPr>
          <w:rFonts w:eastAsia="Batang"/>
          <w:color w:val="000000" w:themeColor="text1"/>
        </w:rPr>
        <w:lastRenderedPageBreak/>
        <w:t>This</w:t>
      </w:r>
      <w:r w:rsidR="005E79AE" w:rsidRPr="006D680B">
        <w:rPr>
          <w:rFonts w:eastAsia="Batang"/>
          <w:color w:val="000000" w:themeColor="text1"/>
        </w:rPr>
        <w:t xml:space="preserve"> can reduce memory bank conflicts and improve overall performance. Proper offset calculation is also crucial when dividing large datasets across multiple threads and blocks, ensuring each thread processes its designated segment efficiently</w:t>
      </w:r>
      <w:r w:rsidR="003511B0" w:rsidRPr="006D680B">
        <w:rPr>
          <w:rFonts w:eastAsia="Batang"/>
          <w:color w:val="000000" w:themeColor="text1"/>
        </w:rPr>
        <w:t xml:space="preserve"> and correctly</w:t>
      </w:r>
      <w:r w:rsidR="005E79AE" w:rsidRPr="006D680B">
        <w:rPr>
          <w:rFonts w:eastAsia="Batang"/>
          <w:color w:val="000000" w:themeColor="text1"/>
        </w:rPr>
        <w:t>.</w:t>
      </w:r>
      <w:r w:rsidR="005E79AE" w:rsidRPr="006D680B">
        <w:rPr>
          <w:rFonts w:eastAsia="Batang"/>
          <w:color w:val="00B050"/>
        </w:rPr>
        <w:t xml:space="preserve"> </w:t>
      </w:r>
    </w:p>
    <w:p w14:paraId="781B076E" w14:textId="02AF5BC7" w:rsidR="00816D5A" w:rsidRDefault="00466C49"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 xml:space="preserve">In this research, </w:t>
      </w:r>
      <w:r w:rsidR="00995C10" w:rsidRPr="006D680B">
        <w:rPr>
          <w:rFonts w:eastAsia="Batang"/>
        </w:rPr>
        <w:t>offsetting</w:t>
      </w:r>
      <w:r w:rsidR="003511B0" w:rsidRPr="006D680B">
        <w:rPr>
          <w:rFonts w:eastAsia="Batang"/>
        </w:rPr>
        <w:t xml:space="preserve"> </w:t>
      </w:r>
      <w:r w:rsidR="0083358A">
        <w:rPr>
          <w:rFonts w:eastAsia="Batang"/>
        </w:rPr>
        <w:t>also used</w:t>
      </w:r>
      <w:r w:rsidR="003511B0" w:rsidRPr="006D680B">
        <w:rPr>
          <w:rFonts w:eastAsia="Batang"/>
        </w:rPr>
        <w:t xml:space="preserve"> to simplify any multi-</w:t>
      </w:r>
      <w:r w:rsidR="00995C10" w:rsidRPr="006D680B">
        <w:rPr>
          <w:rFonts w:eastAsia="Batang"/>
        </w:rPr>
        <w:t>dimensional</w:t>
      </w:r>
      <w:r w:rsidR="003511B0" w:rsidRPr="006D680B">
        <w:rPr>
          <w:rFonts w:eastAsia="Batang"/>
        </w:rPr>
        <w:t xml:space="preserve"> input.</w:t>
      </w:r>
      <w:r w:rsidR="00C74D4C" w:rsidRPr="006D680B">
        <w:rPr>
          <w:rFonts w:eastAsia="Batang"/>
        </w:rPr>
        <w:t xml:space="preserve"> </w:t>
      </w:r>
      <w:r w:rsidR="0083358A">
        <w:rPr>
          <w:rFonts w:eastAsia="Batang"/>
        </w:rPr>
        <w:t>I</w:t>
      </w:r>
      <w:r w:rsidR="00C74D4C" w:rsidRPr="006D680B">
        <w:rPr>
          <w:rFonts w:eastAsia="Batang"/>
        </w:rPr>
        <w:t xml:space="preserve">n the previous iteration of </w:t>
      </w:r>
      <w:r w:rsidR="00471A5F">
        <w:rPr>
          <w:rFonts w:eastAsia="Batang"/>
        </w:rPr>
        <w:t>the simulation</w:t>
      </w:r>
      <w:r w:rsidR="00C74D4C" w:rsidRPr="006D680B">
        <w:rPr>
          <w:rFonts w:eastAsia="Batang"/>
        </w:rPr>
        <w:t xml:space="preserve"> based on CPU, it uses</w:t>
      </w:r>
      <w:r w:rsidR="00471A5F">
        <w:rPr>
          <w:rFonts w:eastAsia="Batang"/>
        </w:rPr>
        <w:t xml:space="preserve"> vector of</w:t>
      </w:r>
      <w:r w:rsidR="00C74D4C" w:rsidRPr="006D680B">
        <w:rPr>
          <w:rFonts w:eastAsia="Batang"/>
        </w:rPr>
        <w:t xml:space="preserve"> struct to temporarily store simulation results.</w:t>
      </w:r>
      <w:r w:rsidR="00D07E9E" w:rsidRPr="006D680B">
        <w:rPr>
          <w:rFonts w:eastAsia="Batang"/>
        </w:rPr>
        <w:t xml:space="preserve"> </w:t>
      </w:r>
      <w:r w:rsidR="00C74D4C" w:rsidRPr="006D680B">
        <w:rPr>
          <w:rFonts w:eastAsia="Batang"/>
        </w:rPr>
        <w:t>In CUDA programming, there is no native multidimensional vector type like in higher-level programming languages</w:t>
      </w:r>
      <w:r w:rsidR="002633CD" w:rsidRPr="006D680B">
        <w:rPr>
          <w:rFonts w:eastAsia="Batang"/>
        </w:rPr>
        <w:t xml:space="preserve">. This research simplified all </w:t>
      </w:r>
      <w:r w:rsidR="00995C10" w:rsidRPr="006D680B">
        <w:rPr>
          <w:rFonts w:eastAsia="Batang"/>
        </w:rPr>
        <w:t>multi-dimensional</w:t>
      </w:r>
      <w:r w:rsidR="002633CD" w:rsidRPr="006D680B">
        <w:rPr>
          <w:rFonts w:eastAsia="Batang"/>
        </w:rPr>
        <w:t xml:space="preserve"> vector used in the previous iteration into 1 </w:t>
      </w:r>
      <w:r w:rsidR="00995C10" w:rsidRPr="006D680B">
        <w:rPr>
          <w:rFonts w:eastAsia="Batang"/>
        </w:rPr>
        <w:t>dimensional</w:t>
      </w:r>
      <w:r w:rsidR="002633CD" w:rsidRPr="006D680B">
        <w:rPr>
          <w:rFonts w:eastAsia="Batang"/>
        </w:rPr>
        <w:t xml:space="preserve"> (1D) array. </w:t>
      </w:r>
      <w:r w:rsidR="001E58E4" w:rsidRPr="006D680B">
        <w:rPr>
          <w:rFonts w:eastAsia="Batang"/>
        </w:rPr>
        <w:t>O</w:t>
      </w:r>
      <w:r w:rsidR="002633CD" w:rsidRPr="006D680B">
        <w:rPr>
          <w:rFonts w:eastAsia="Batang"/>
        </w:rPr>
        <w:t>ffsetting is mainly used for pointing the correct data in a flattened 1D array.</w:t>
      </w:r>
      <w:r w:rsidR="00C74D4C" w:rsidRPr="006D680B">
        <w:rPr>
          <w:rFonts w:eastAsia="Batang"/>
        </w:rPr>
        <w:t xml:space="preserve"> </w:t>
      </w:r>
    </w:p>
    <w:p w14:paraId="039E2CD8" w14:textId="1C608676" w:rsidR="001E78CC" w:rsidRDefault="002633CD"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Since CUDA natively operates on linear memory, storing data in a flattened 1D format aligns well with the GPU's </w:t>
      </w:r>
      <w:r w:rsidR="00E376CC">
        <w:rPr>
          <w:rFonts w:eastAsia="Batang"/>
        </w:rPr>
        <w:t xml:space="preserve">global </w:t>
      </w:r>
      <w:r w:rsidRPr="006D680B">
        <w:rPr>
          <w:rFonts w:eastAsia="Batang"/>
        </w:rPr>
        <w:t>memory, allowing for optimal performance</w:t>
      </w:r>
      <w:r w:rsidR="001E58E4" w:rsidRPr="006D680B">
        <w:rPr>
          <w:rFonts w:eastAsia="Batang"/>
        </w:rPr>
        <w:t xml:space="preserve"> while maintaining simplicity</w:t>
      </w:r>
      <w:r w:rsidRPr="006D680B">
        <w:rPr>
          <w:rFonts w:eastAsia="Batang"/>
        </w:rPr>
        <w:t>. In this method, a multidimensional array is represented as a single contiguous block of memory, and elements are accessed using calculated indices. For example, a 2D array with dimensions (rows, col</w:t>
      </w:r>
      <w:r w:rsidR="00B57B11" w:rsidRPr="006D680B">
        <w:rPr>
          <w:rFonts w:eastAsia="Batang"/>
        </w:rPr>
        <w:t>umns</w:t>
      </w:r>
      <w:r w:rsidRPr="006D680B">
        <w:rPr>
          <w:rFonts w:eastAsia="Batang"/>
        </w:rPr>
        <w:t xml:space="preserve">) can be indexed as </w:t>
      </w:r>
      <w:r w:rsidR="00174E0B" w:rsidRPr="006D680B">
        <w:rPr>
          <w:rFonts w:eastAsia="Batang"/>
        </w:rPr>
        <w:t xml:space="preserve">current </w:t>
      </w:r>
      <w:r w:rsidRPr="006D680B">
        <w:rPr>
          <w:rFonts w:eastAsia="Batang"/>
        </w:rPr>
        <w:t xml:space="preserve">row </w:t>
      </w:r>
      <w:r w:rsidR="002D7C49">
        <w:rPr>
          <w:rFonts w:eastAsia="Batang"/>
        </w:rPr>
        <w:t>multiplied by</w:t>
      </w:r>
      <w:r w:rsidRPr="006D680B">
        <w:rPr>
          <w:rFonts w:eastAsia="Batang"/>
        </w:rPr>
        <w:t xml:space="preserve"> </w:t>
      </w:r>
      <w:r w:rsidR="00174E0B" w:rsidRPr="006D680B">
        <w:rPr>
          <w:rFonts w:eastAsia="Batang"/>
        </w:rPr>
        <w:t>row size</w:t>
      </w:r>
      <w:r w:rsidR="002D7C49">
        <w:rPr>
          <w:rFonts w:eastAsia="Batang"/>
        </w:rPr>
        <w:t>,</w:t>
      </w:r>
      <w:r w:rsidRPr="006D680B">
        <w:rPr>
          <w:rFonts w:eastAsia="Batang"/>
        </w:rPr>
        <w:t xml:space="preserve"> </w:t>
      </w:r>
      <w:r w:rsidR="002D7C49">
        <w:rPr>
          <w:rFonts w:eastAsia="Batang"/>
        </w:rPr>
        <w:t xml:space="preserve">added by current </w:t>
      </w:r>
      <w:r w:rsidRPr="006D680B">
        <w:rPr>
          <w:rFonts w:eastAsia="Batang"/>
        </w:rPr>
        <w:t>col</w:t>
      </w:r>
      <w:r w:rsidR="00174E0B" w:rsidRPr="006D680B">
        <w:rPr>
          <w:rFonts w:eastAsia="Batang"/>
        </w:rPr>
        <w:t>umns</w:t>
      </w:r>
      <w:r w:rsidR="001E58E4" w:rsidRPr="006D680B">
        <w:rPr>
          <w:rFonts w:eastAsia="Batang"/>
        </w:rPr>
        <w:t xml:space="preserve">. </w:t>
      </w:r>
      <w:r w:rsidRPr="006D680B">
        <w:rPr>
          <w:rFonts w:eastAsia="Batang"/>
        </w:rPr>
        <w:t>This linearization simplifies memory allocation and transfer between the host and device, ensuring compatibility with CUDA's memory management functions.</w:t>
      </w:r>
      <w:r w:rsidR="00600402" w:rsidRPr="006D680B">
        <w:rPr>
          <w:rFonts w:eastAsia="Batang"/>
        </w:rPr>
        <w:t xml:space="preserve"> </w:t>
      </w:r>
    </w:p>
    <w:p w14:paraId="4D2669FE" w14:textId="3E1313F1" w:rsidR="00600402" w:rsidRPr="00816D5A" w:rsidRDefault="00600402" w:rsidP="00B8611B">
      <w:pPr>
        <w:tabs>
          <w:tab w:val="left" w:pos="187"/>
          <w:tab w:val="left" w:pos="288"/>
          <w:tab w:val="left" w:pos="317"/>
          <w:tab w:val="left" w:pos="2430"/>
        </w:tabs>
        <w:spacing w:line="360" w:lineRule="auto"/>
        <w:ind w:firstLine="709"/>
        <w:rPr>
          <w:rFonts w:eastAsia="Batang"/>
          <w:color w:val="000000" w:themeColor="text1"/>
        </w:rPr>
      </w:pPr>
      <w:r w:rsidRPr="006D680B">
        <w:rPr>
          <w:rFonts w:eastAsia="Batang"/>
        </w:rPr>
        <w:t>Figure 2.2 explains graphically the flattening process and how multi-</w:t>
      </w:r>
      <w:r w:rsidR="00995C10" w:rsidRPr="006D680B">
        <w:rPr>
          <w:rFonts w:eastAsia="Batang"/>
        </w:rPr>
        <w:t>dimensional</w:t>
      </w:r>
      <w:r w:rsidRPr="006D680B">
        <w:rPr>
          <w:rFonts w:eastAsia="Batang"/>
        </w:rPr>
        <w:t xml:space="preserve"> vector data differentiate samples (called as </w:t>
      </w:r>
      <w:proofErr w:type="spellStart"/>
      <w:r w:rsidRPr="006D680B">
        <w:rPr>
          <w:rFonts w:eastAsia="Batang"/>
        </w:rPr>
        <w:t>sample</w:t>
      </w:r>
      <w:r w:rsidR="00471A5F">
        <w:rPr>
          <w:rFonts w:eastAsia="Batang"/>
        </w:rPr>
        <w:t>_</w:t>
      </w:r>
      <w:r w:rsidRPr="006D680B">
        <w:rPr>
          <w:rFonts w:eastAsia="Batang"/>
        </w:rPr>
        <w:t>id</w:t>
      </w:r>
      <w:proofErr w:type="spellEnd"/>
      <w:r w:rsidRPr="006D680B">
        <w:rPr>
          <w:rFonts w:eastAsia="Batang"/>
        </w:rPr>
        <w:t xml:space="preserve">) in the previous iteration of drug toxicity </w:t>
      </w:r>
      <w:r w:rsidR="008D26C6">
        <w:rPr>
          <w:rFonts w:eastAsia="Batang"/>
          <w:i/>
          <w:iCs/>
        </w:rPr>
        <w:t>in silico</w:t>
      </w:r>
      <w:r w:rsidRPr="006D680B">
        <w:rPr>
          <w:rFonts w:eastAsia="Batang"/>
        </w:rPr>
        <w:t xml:space="preserve"> simulation. </w:t>
      </w:r>
    </w:p>
    <w:p w14:paraId="5197B618" w14:textId="443193A1" w:rsidR="00600402" w:rsidRPr="006D680B" w:rsidRDefault="00600402" w:rsidP="00AC6986">
      <w:pPr>
        <w:tabs>
          <w:tab w:val="left" w:pos="187"/>
          <w:tab w:val="left" w:pos="288"/>
          <w:tab w:val="left" w:pos="317"/>
          <w:tab w:val="left" w:pos="2430"/>
        </w:tabs>
        <w:spacing w:line="360" w:lineRule="auto"/>
        <w:jc w:val="center"/>
        <w:rPr>
          <w:rFonts w:eastAsia="Batang"/>
        </w:rPr>
      </w:pPr>
      <w:r w:rsidRPr="006D680B">
        <w:rPr>
          <w:rFonts w:eastAsia="Batang"/>
          <w:noProof/>
          <w:lang w:val="en-US"/>
        </w:rPr>
        <w:lastRenderedPageBreak/>
        <w:drawing>
          <wp:inline distT="0" distB="0" distL="0" distR="0" wp14:anchorId="3CF96A52" wp14:editId="1142E5BF">
            <wp:extent cx="4177726" cy="167885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4A2A73A9" w14:textId="39E68065" w:rsidR="00915427" w:rsidRPr="006D680B" w:rsidRDefault="00915427" w:rsidP="00915427">
      <w:pPr>
        <w:pStyle w:val="Caption"/>
      </w:pPr>
      <w:bookmarkStart w:id="2" w:name="_Toc183513875"/>
      <w:r w:rsidRPr="006D680B">
        <w:t>[Figure 2.</w:t>
      </w:r>
      <w:r w:rsidR="003F70C4">
        <w:t xml:space="preserve"> </w:t>
      </w:r>
      <w:r w:rsidRPr="006D680B">
        <w:fldChar w:fldCharType="begin"/>
      </w:r>
      <w:r w:rsidRPr="006D680B">
        <w:instrText xml:space="preserve"> SEQ [Figure_3. \* ARABIC </w:instrText>
      </w:r>
      <w:r w:rsidRPr="006D680B">
        <w:fldChar w:fldCharType="separate"/>
      </w:r>
      <w:r w:rsidR="00FD2E66">
        <w:rPr>
          <w:noProof/>
        </w:rPr>
        <w:t>2</w:t>
      </w:r>
      <w:r w:rsidRPr="006D680B">
        <w:rPr>
          <w:noProof/>
        </w:rPr>
        <w:fldChar w:fldCharType="end"/>
      </w:r>
      <w:r w:rsidRPr="006D680B">
        <w:t>] Main difference in values storing paradigm after CUDA-parallelisation</w:t>
      </w:r>
      <w:r w:rsidR="00B76226" w:rsidRPr="006D680B">
        <w:t>, assuming column size is 13</w:t>
      </w:r>
      <w:r w:rsidRPr="006D680B">
        <w:t>.</w:t>
      </w:r>
      <w:bookmarkEnd w:id="2"/>
    </w:p>
    <w:p w14:paraId="4EE18843" w14:textId="77777777" w:rsidR="004E4D8E"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0288" behindDoc="0" locked="0" layoutInCell="1" allowOverlap="1" wp14:anchorId="6ABA766F" wp14:editId="32C42646">
                <wp:simplePos x="0" y="0"/>
                <wp:positionH relativeFrom="column">
                  <wp:posOffset>635</wp:posOffset>
                </wp:positionH>
                <wp:positionV relativeFrom="paragraph">
                  <wp:posOffset>2947035</wp:posOffset>
                </wp:positionV>
                <wp:extent cx="5024755" cy="261257"/>
                <wp:effectExtent l="0" t="0" r="17145" b="18415"/>
                <wp:wrapNone/>
                <wp:docPr id="14" name="Text Box 14"/>
                <wp:cNvGraphicFramePr/>
                <a:graphic xmlns:a="http://schemas.openxmlformats.org/drawingml/2006/main">
                  <a:graphicData uri="http://schemas.microsoft.com/office/word/2010/wordprocessingShape">
                    <wps:wsp>
                      <wps:cNvSpPr txBox="1"/>
                      <wps:spPr>
                        <a:xfrm>
                          <a:off x="0" y="0"/>
                          <a:ext cx="5024755" cy="261257"/>
                        </a:xfrm>
                        <a:prstGeom prst="rect">
                          <a:avLst/>
                        </a:prstGeom>
                        <a:solidFill>
                          <a:schemeClr val="lt1"/>
                        </a:solidFill>
                        <a:ln w="6350">
                          <a:solidFill>
                            <a:prstClr val="black"/>
                          </a:solidFill>
                        </a:ln>
                      </wps:spPr>
                      <wps:txb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BA766F" id="_x0000_t202" coordsize="21600,21600" o:spt="202" path="m,l,21600r21600,l21600,xe">
                <v:stroke joinstyle="miter"/>
                <v:path gradientshapeok="t" o:connecttype="rect"/>
              </v:shapetype>
              <v:shape id="Text Box 14" o:spid="_x0000_s1026" type="#_x0000_t202" style="position:absolute;left:0;text-align:left;margin-left:.05pt;margin-top:232.05pt;width:395.65pt;height:2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" fillcolor="white [3201]" strokeweight=".5pt">
                <v:textbox>
                  <w:txbxContent>
                    <w:p w14:paraId="5CC41C08" w14:textId="77777777" w:rsidR="00ED4C69" w:rsidRPr="00FC5423" w:rsidRDefault="00ED4C69" w:rsidP="00FC5423">
                      <w:pPr>
                        <w:spacing w:line="360" w:lineRule="auto"/>
                        <w:jc w:val="left"/>
                        <w:rPr>
                          <w:rFonts w:ascii="Courier New" w:hAnsi="Courier New" w:cs="Courier New"/>
                          <w:sz w:val="18"/>
                          <w:szCs w:val="20"/>
                        </w:rPr>
                      </w:pPr>
                      <w:r w:rsidRPr="00FC5423">
                        <w:rPr>
                          <w:rFonts w:ascii="Courier New" w:hAnsi="Courier New" w:cs="Courier New"/>
                          <w:sz w:val="18"/>
                          <w:szCs w:val="20"/>
                        </w:rPr>
                        <w:t>CONSTANTS[5] = 8314;</w:t>
                      </w:r>
                    </w:p>
                    <w:p w14:paraId="1223506F" w14:textId="77777777" w:rsidR="00ED4C69" w:rsidRPr="00FC5423" w:rsidRDefault="00ED4C69">
                      <w:pPr>
                        <w:rPr>
                          <w:sz w:val="21"/>
                          <w:szCs w:val="22"/>
                        </w:rPr>
                      </w:pPr>
                    </w:p>
                  </w:txbxContent>
                </v:textbox>
              </v:shape>
            </w:pict>
          </mc:Fallback>
        </mc:AlternateContent>
      </w:r>
      <w:r w:rsidR="00B7676E" w:rsidRPr="006D680B">
        <w:rPr>
          <w:rFonts w:eastAsia="Batang"/>
        </w:rPr>
        <w:t xml:space="preserve">The previous iteration of the code uses </w:t>
      </w:r>
      <w:r w:rsidR="00174F23" w:rsidRPr="006D680B">
        <w:rPr>
          <w:rFonts w:eastAsia="Batang"/>
        </w:rPr>
        <w:t>row</w:t>
      </w:r>
      <w:r w:rsidR="00B7676E" w:rsidRPr="006D680B">
        <w:rPr>
          <w:rFonts w:eastAsia="Batang"/>
        </w:rPr>
        <w:t xml:space="preserve"> to</w:t>
      </w:r>
      <w:r w:rsidR="00174F23" w:rsidRPr="006D680B">
        <w:rPr>
          <w:rFonts w:eastAsia="Batang"/>
        </w:rPr>
        <w:t xml:space="preserve"> indicates different samples. Each sample will have their own identification</w:t>
      </w:r>
      <w:r w:rsidR="00B7676E" w:rsidRPr="006D680B">
        <w:rPr>
          <w:rFonts w:eastAsia="Batang"/>
        </w:rPr>
        <w:t xml:space="preserve"> number</w:t>
      </w:r>
      <w:r w:rsidR="00174F23" w:rsidRPr="006D680B">
        <w:rPr>
          <w:rFonts w:eastAsia="Batang"/>
        </w:rPr>
        <w:t xml:space="preserve"> </w:t>
      </w:r>
      <w:r w:rsidR="00B7676E" w:rsidRPr="006D680B">
        <w:rPr>
          <w:rFonts w:eastAsia="Batang"/>
        </w:rPr>
        <w:t>called</w:t>
      </w:r>
      <w:r w:rsidR="00174F23" w:rsidRPr="006D680B">
        <w:rPr>
          <w:rFonts w:eastAsia="Batang"/>
        </w:rPr>
        <w:t xml:space="preserve"> the </w:t>
      </w:r>
      <w:proofErr w:type="spellStart"/>
      <w:r w:rsidR="00174F23" w:rsidRPr="006D680B">
        <w:rPr>
          <w:rFonts w:eastAsia="Batang"/>
        </w:rPr>
        <w:t>sample_id</w:t>
      </w:r>
      <w:proofErr w:type="spellEnd"/>
      <w:r w:rsidR="00B7676E" w:rsidRPr="006D680B">
        <w:rPr>
          <w:rFonts w:eastAsia="Batang"/>
        </w:rPr>
        <w:t xml:space="preserve">, so each row correlates to one </w:t>
      </w:r>
      <w:proofErr w:type="spellStart"/>
      <w:r w:rsidR="00B7676E" w:rsidRPr="006D680B">
        <w:rPr>
          <w:rFonts w:eastAsia="Batang"/>
        </w:rPr>
        <w:t>sample_id</w:t>
      </w:r>
      <w:proofErr w:type="spellEnd"/>
      <w:r w:rsidR="00174F23" w:rsidRPr="006D680B">
        <w:rPr>
          <w:rFonts w:eastAsia="Batang"/>
        </w:rPr>
        <w:t xml:space="preserve">. </w:t>
      </w:r>
      <w:r w:rsidR="00B7676E" w:rsidRPr="006D680B">
        <w:rPr>
          <w:rFonts w:eastAsia="Batang"/>
        </w:rPr>
        <w:t xml:space="preserve">In the GPU version, instead of using rows to differentiate samples, it will utilise fact that each arrays </w:t>
      </w:r>
      <w:r w:rsidR="00995C10" w:rsidRPr="006D680B">
        <w:rPr>
          <w:rFonts w:eastAsia="Batang"/>
        </w:rPr>
        <w:t>have</w:t>
      </w:r>
      <w:r w:rsidR="00B7676E" w:rsidRPr="006D680B">
        <w:rPr>
          <w:rFonts w:eastAsia="Batang"/>
        </w:rPr>
        <w:t xml:space="preserve"> same number of columns. </w:t>
      </w:r>
    </w:p>
    <w:p w14:paraId="7A1E9CE8" w14:textId="23249E81" w:rsidR="00471A5F" w:rsidRDefault="00B76226"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For example, array STATES has 43 columns, then STATES[0] up to STATES[42] is reserved for </w:t>
      </w:r>
      <w:proofErr w:type="spellStart"/>
      <w:r w:rsidRPr="006D680B">
        <w:rPr>
          <w:rFonts w:eastAsia="Batang"/>
        </w:rPr>
        <w:t>sample_id</w:t>
      </w:r>
      <w:proofErr w:type="spellEnd"/>
      <w:r w:rsidRPr="006D680B">
        <w:rPr>
          <w:rFonts w:eastAsia="Batang"/>
        </w:rPr>
        <w:t xml:space="preserve"> = 0,  STATES[43] up to STATES[84] is reserved for </w:t>
      </w:r>
      <w:proofErr w:type="spellStart"/>
      <w:r w:rsidRPr="006D680B">
        <w:rPr>
          <w:rFonts w:eastAsia="Batang"/>
        </w:rPr>
        <w:t>sample_id</w:t>
      </w:r>
      <w:proofErr w:type="spellEnd"/>
      <w:r w:rsidRPr="006D680B">
        <w:rPr>
          <w:rFonts w:eastAsia="Batang"/>
        </w:rPr>
        <w:t xml:space="preserve"> = 1, and so on. </w:t>
      </w:r>
      <w:r w:rsidR="00A56E9F" w:rsidRPr="006D680B">
        <w:rPr>
          <w:rFonts w:eastAsia="Batang"/>
        </w:rPr>
        <w:t xml:space="preserve">Adapting with this approach, the current index can be determined by knowing row </w:t>
      </w:r>
      <w:r w:rsidR="00995C10" w:rsidRPr="006D680B">
        <w:rPr>
          <w:rFonts w:eastAsia="Batang"/>
        </w:rPr>
        <w:t>dimension</w:t>
      </w:r>
      <w:r w:rsidR="00A56E9F" w:rsidRPr="006D680B">
        <w:rPr>
          <w:rFonts w:eastAsia="Batang"/>
        </w:rPr>
        <w:t xml:space="preserve">, </w:t>
      </w:r>
      <w:proofErr w:type="spellStart"/>
      <w:r w:rsidR="00A56E9F" w:rsidRPr="006D680B">
        <w:rPr>
          <w:rFonts w:eastAsia="Batang"/>
        </w:rPr>
        <w:t>sample_id</w:t>
      </w:r>
      <w:proofErr w:type="spellEnd"/>
      <w:r w:rsidR="00A56E9F" w:rsidRPr="006D680B">
        <w:rPr>
          <w:rFonts w:eastAsia="Batang"/>
        </w:rPr>
        <w:t xml:space="preserve"> and </w:t>
      </w:r>
      <w:r w:rsidR="009346C0" w:rsidRPr="006D680B">
        <w:rPr>
          <w:rFonts w:eastAsia="Batang"/>
        </w:rPr>
        <w:t xml:space="preserve">the number of </w:t>
      </w:r>
      <w:r w:rsidR="00A56E9F" w:rsidRPr="006D680B">
        <w:rPr>
          <w:rFonts w:eastAsia="Batang"/>
        </w:rPr>
        <w:t xml:space="preserve">specific </w:t>
      </w:r>
      <w:r w:rsidR="008E7E23" w:rsidRPr="006D680B">
        <w:rPr>
          <w:rFonts w:eastAsia="Batang"/>
        </w:rPr>
        <w:t>columns</w:t>
      </w:r>
      <w:r w:rsidR="00A56E9F" w:rsidRPr="006D680B">
        <w:rPr>
          <w:rFonts w:eastAsia="Batang"/>
        </w:rPr>
        <w:t xml:space="preserve"> select</w:t>
      </w:r>
      <w:r w:rsidR="00A35807">
        <w:rPr>
          <w:rFonts w:eastAsia="Batang"/>
        </w:rPr>
        <w:t>ed</w:t>
      </w:r>
      <w:r w:rsidR="00A56E9F" w:rsidRPr="006D680B">
        <w:rPr>
          <w:rFonts w:eastAsia="Batang"/>
        </w:rPr>
        <w:t>.</w:t>
      </w:r>
      <w:r w:rsidR="00E376CC">
        <w:rPr>
          <w:rFonts w:eastAsia="Batang"/>
        </w:rPr>
        <w:t xml:space="preserve"> </w:t>
      </w:r>
      <w:r w:rsidR="001B6B44" w:rsidRPr="006D680B">
        <w:rPr>
          <w:rFonts w:eastAsia="Batang"/>
        </w:rPr>
        <w:t xml:space="preserve">In the code from OpenCOR, most of the constants declarations, states calculations, rates calculations and algebraic formulations will be delivered in this form: </w:t>
      </w:r>
    </w:p>
    <w:p w14:paraId="197CB198" w14:textId="4A125E94" w:rsidR="00FC5423" w:rsidRPr="00434649" w:rsidRDefault="00FC5423" w:rsidP="00B8611B">
      <w:pPr>
        <w:spacing w:line="360" w:lineRule="auto"/>
        <w:jc w:val="left"/>
        <w:rPr>
          <w:rFonts w:ascii="Courier New" w:hAnsi="Courier New" w:cs="Courier New"/>
          <w:sz w:val="20"/>
          <w:szCs w:val="21"/>
        </w:rPr>
      </w:pPr>
    </w:p>
    <w:p w14:paraId="2583CCBF" w14:textId="7505B9CF" w:rsidR="001B6B44"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59264" behindDoc="0" locked="0" layoutInCell="1" allowOverlap="1" wp14:anchorId="77B6403E" wp14:editId="529635D6">
                <wp:simplePos x="0" y="0"/>
                <wp:positionH relativeFrom="column">
                  <wp:posOffset>998</wp:posOffset>
                </wp:positionH>
                <wp:positionV relativeFrom="paragraph">
                  <wp:posOffset>240846</wp:posOffset>
                </wp:positionV>
                <wp:extent cx="5024846" cy="243840"/>
                <wp:effectExtent l="0" t="0" r="17145" b="10160"/>
                <wp:wrapNone/>
                <wp:docPr id="13" name="Text Box 13"/>
                <wp:cNvGraphicFramePr/>
                <a:graphic xmlns:a="http://schemas.openxmlformats.org/drawingml/2006/main">
                  <a:graphicData uri="http://schemas.microsoft.com/office/word/2010/wordprocessingShape">
                    <wps:wsp>
                      <wps:cNvSpPr txBox="1"/>
                      <wps:spPr>
                        <a:xfrm>
                          <a:off x="0" y="0"/>
                          <a:ext cx="5024846" cy="243840"/>
                        </a:xfrm>
                        <a:prstGeom prst="rect">
                          <a:avLst/>
                        </a:prstGeom>
                        <a:solidFill>
                          <a:schemeClr val="lt1"/>
                        </a:solidFill>
                        <a:ln w="6350">
                          <a:solidFill>
                            <a:prstClr val="black"/>
                          </a:solidFill>
                        </a:ln>
                      </wps:spPr>
                      <wps:txb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6403E" id="Text Box 13" o:spid="_x0000_s1027" type="#_x0000_t202" style="position:absolute;left:0;text-align:left;margin-left:.1pt;margin-top:18.95pt;width:395.65pt;height:19.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" fillcolor="white [3201]" strokeweight=".5pt">
                <v:textbox>
                  <w:txbxContent>
                    <w:p w14:paraId="4C8DC6AA" w14:textId="3AD5B839" w:rsidR="00ED4C69" w:rsidRPr="00FC5423" w:rsidRDefault="00ED4C69" w:rsidP="00FC5423">
                      <w:pPr>
                        <w:spacing w:line="360" w:lineRule="auto"/>
                        <w:jc w:val="left"/>
                        <w:rPr>
                          <w:rFonts w:ascii="Courier New" w:hAnsi="Courier New" w:cs="Courier New"/>
                          <w:sz w:val="16"/>
                          <w:szCs w:val="16"/>
                        </w:rPr>
                      </w:pPr>
                      <w:r w:rsidRPr="00FC5423">
                        <w:rPr>
                          <w:rFonts w:ascii="Courier New" w:hAnsi="Courier New" w:cs="Courier New"/>
                          <w:sz w:val="16"/>
                          <w:szCs w:val="16"/>
                        </w:rPr>
                        <w:t>ALGEBRAIC[3] = 1.00000/(1.00000+exp((STATES[0]+87.6100)/7.48800))</w:t>
                      </w:r>
                    </w:p>
                  </w:txbxContent>
                </v:textbox>
              </v:shape>
            </w:pict>
          </mc:Fallback>
        </mc:AlternateContent>
      </w:r>
      <w:r w:rsidR="00DA4322" w:rsidRPr="006D680B">
        <w:rPr>
          <w:rFonts w:eastAsia="Batang"/>
        </w:rPr>
        <w:t>Or, for algebraic formulation</w:t>
      </w:r>
    </w:p>
    <w:p w14:paraId="023638F9" w14:textId="77777777" w:rsidR="00A148AF" w:rsidRPr="00434649" w:rsidRDefault="00A148AF" w:rsidP="00B8611B">
      <w:pPr>
        <w:spacing w:line="360" w:lineRule="auto"/>
        <w:jc w:val="left"/>
        <w:rPr>
          <w:rFonts w:ascii="Courier New" w:hAnsi="Courier New" w:cs="Courier New"/>
          <w:sz w:val="20"/>
          <w:szCs w:val="21"/>
        </w:rPr>
      </w:pPr>
    </w:p>
    <w:p w14:paraId="790ECB10" w14:textId="3591E355" w:rsidR="007C4C06" w:rsidRDefault="00DA4322" w:rsidP="00B8611B">
      <w:pPr>
        <w:tabs>
          <w:tab w:val="left" w:pos="187"/>
          <w:tab w:val="left" w:pos="288"/>
          <w:tab w:val="left" w:pos="317"/>
          <w:tab w:val="left" w:pos="2430"/>
        </w:tabs>
        <w:spacing w:line="360" w:lineRule="auto"/>
        <w:rPr>
          <w:rFonts w:eastAsia="Batang"/>
        </w:rPr>
      </w:pPr>
      <w:r w:rsidRPr="006D680B">
        <w:rPr>
          <w:rFonts w:eastAsia="Batang"/>
        </w:rPr>
        <w:t xml:space="preserve">At the top of the code from OpenCOR, </w:t>
      </w:r>
      <w:r w:rsidR="0039149E">
        <w:rPr>
          <w:rFonts w:eastAsia="Batang"/>
        </w:rPr>
        <w:t>it is mentioned how many</w:t>
      </w:r>
      <w:r w:rsidRPr="006D680B">
        <w:rPr>
          <w:rFonts w:eastAsia="Batang"/>
        </w:rPr>
        <w:t xml:space="preserve"> CONSTANTS, STATES (</w:t>
      </w:r>
      <w:r w:rsidR="007C4C06" w:rsidRPr="006D680B">
        <w:rPr>
          <w:rFonts w:eastAsia="Batang"/>
        </w:rPr>
        <w:t>similar to number of RATES)</w:t>
      </w:r>
      <w:r w:rsidRPr="006D680B">
        <w:rPr>
          <w:rFonts w:eastAsia="Batang"/>
        </w:rPr>
        <w:t>, and ALGEBRAIC are there in the code. It looks like:</w:t>
      </w:r>
    </w:p>
    <w:p w14:paraId="69EBF5A7" w14:textId="20F3F5A6" w:rsidR="00FC5423" w:rsidRDefault="00FC5423" w:rsidP="00B8611B">
      <w:pPr>
        <w:tabs>
          <w:tab w:val="left" w:pos="187"/>
          <w:tab w:val="left" w:pos="288"/>
          <w:tab w:val="left" w:pos="317"/>
          <w:tab w:val="left" w:pos="2430"/>
        </w:tabs>
        <w:spacing w:line="360" w:lineRule="auto"/>
        <w:rPr>
          <w:rFonts w:eastAsia="Batang"/>
        </w:rPr>
      </w:pPr>
    </w:p>
    <w:p w14:paraId="1CA60FE0" w14:textId="4A2398C0" w:rsidR="00FC5423" w:rsidRPr="006D680B" w:rsidRDefault="004E4D8E" w:rsidP="00B8611B">
      <w:pPr>
        <w:tabs>
          <w:tab w:val="left" w:pos="187"/>
          <w:tab w:val="left" w:pos="288"/>
          <w:tab w:val="left" w:pos="317"/>
          <w:tab w:val="left" w:pos="2430"/>
        </w:tabs>
        <w:spacing w:line="360" w:lineRule="auto"/>
        <w:rPr>
          <w:rFonts w:eastAsia="Batang"/>
        </w:rPr>
      </w:pPr>
      <w:r>
        <w:rPr>
          <w:rFonts w:eastAsia="Batang"/>
          <w:noProof/>
          <w:lang w:val="en-US"/>
        </w:rPr>
        <w:lastRenderedPageBreak/>
        <mc:AlternateContent>
          <mc:Choice Requires="wps">
            <w:drawing>
              <wp:anchor distT="0" distB="0" distL="114300" distR="114300" simplePos="0" relativeHeight="251661312" behindDoc="0" locked="0" layoutInCell="1" allowOverlap="1" wp14:anchorId="4D38236D" wp14:editId="3373E562">
                <wp:simplePos x="0" y="0"/>
                <wp:positionH relativeFrom="column">
                  <wp:posOffset>635</wp:posOffset>
                </wp:positionH>
                <wp:positionV relativeFrom="paragraph">
                  <wp:posOffset>37828</wp:posOffset>
                </wp:positionV>
                <wp:extent cx="5024755" cy="670560"/>
                <wp:effectExtent l="0" t="0" r="17145" b="15240"/>
                <wp:wrapNone/>
                <wp:docPr id="15" name="Text Box 15"/>
                <wp:cNvGraphicFramePr/>
                <a:graphic xmlns:a="http://schemas.openxmlformats.org/drawingml/2006/main">
                  <a:graphicData uri="http://schemas.microsoft.com/office/word/2010/wordprocessingShape">
                    <wps:wsp>
                      <wps:cNvSpPr txBox="1"/>
                      <wps:spPr>
                        <a:xfrm>
                          <a:off x="0" y="0"/>
                          <a:ext cx="5024755" cy="670560"/>
                        </a:xfrm>
                        <a:prstGeom prst="rect">
                          <a:avLst/>
                        </a:prstGeom>
                        <a:solidFill>
                          <a:schemeClr val="lt1"/>
                        </a:solidFill>
                        <a:ln w="6350">
                          <a:solidFill>
                            <a:prstClr val="black"/>
                          </a:solidFill>
                        </a:ln>
                      </wps:spPr>
                      <wps:txb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38236D" id="_x0000_t202" coordsize="21600,21600" o:spt="202" path="m,l,21600r21600,l21600,xe">
                <v:stroke joinstyle="miter"/>
                <v:path gradientshapeok="t" o:connecttype="rect"/>
              </v:shapetype>
              <v:shape id="Text Box 15" o:spid="_x0000_s1028" type="#_x0000_t202" style="position:absolute;left:0;text-align:left;margin-left:.05pt;margin-top:3pt;width:395.65pt;height:52.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" fillcolor="white [3201]" strokeweight=".5pt">
                <v:textbox>
                  <w:txbxContent>
                    <w:p w14:paraId="7F5CDF1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223 entries in the algebraic variable array.</w:t>
                      </w:r>
                    </w:p>
                    <w:p w14:paraId="28E8A5D8"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43 entries in each of the rate and state variable arrays.</w:t>
                      </w:r>
                    </w:p>
                    <w:p w14:paraId="002F136F" w14:textId="77777777" w:rsidR="00ED4C69" w:rsidRPr="00FC5423" w:rsidRDefault="00ED4C69" w:rsidP="00FC5423">
                      <w:pPr>
                        <w:spacing w:line="360" w:lineRule="auto"/>
                        <w:jc w:val="left"/>
                        <w:rPr>
                          <w:rFonts w:ascii="Courier New" w:hAnsi="Courier New" w:cs="Courier New"/>
                          <w:sz w:val="16"/>
                          <w:szCs w:val="18"/>
                        </w:rPr>
                      </w:pPr>
                      <w:r w:rsidRPr="00FC5423">
                        <w:rPr>
                          <w:rFonts w:ascii="Courier New" w:hAnsi="Courier New" w:cs="Courier New"/>
                          <w:sz w:val="16"/>
                          <w:szCs w:val="18"/>
                        </w:rPr>
                        <w:t>There are a total of 163 entries in the constant variable array.</w:t>
                      </w:r>
                    </w:p>
                    <w:p w14:paraId="74BF29B6" w14:textId="77777777" w:rsidR="00ED4C69" w:rsidRPr="00FC5423" w:rsidRDefault="00ED4C69">
                      <w:pPr>
                        <w:rPr>
                          <w:sz w:val="20"/>
                          <w:szCs w:val="21"/>
                        </w:rPr>
                      </w:pPr>
                    </w:p>
                  </w:txbxContent>
                </v:textbox>
              </v:shape>
            </w:pict>
          </mc:Fallback>
        </mc:AlternateContent>
      </w:r>
    </w:p>
    <w:p w14:paraId="43BC6211" w14:textId="77777777" w:rsidR="00FC5423" w:rsidRPr="00434649" w:rsidRDefault="00FC5423" w:rsidP="00B8611B">
      <w:pPr>
        <w:spacing w:line="360" w:lineRule="auto"/>
        <w:jc w:val="left"/>
        <w:rPr>
          <w:rFonts w:ascii="Courier New" w:hAnsi="Courier New" w:cs="Courier New"/>
          <w:sz w:val="20"/>
          <w:szCs w:val="21"/>
        </w:rPr>
      </w:pPr>
    </w:p>
    <w:p w14:paraId="0E67F21D" w14:textId="77777777" w:rsidR="004E4D8E" w:rsidRDefault="004E4D8E" w:rsidP="00E376CC">
      <w:pPr>
        <w:tabs>
          <w:tab w:val="left" w:pos="187"/>
          <w:tab w:val="left" w:pos="288"/>
          <w:tab w:val="left" w:pos="317"/>
          <w:tab w:val="left" w:pos="2430"/>
        </w:tabs>
        <w:spacing w:line="360" w:lineRule="auto"/>
        <w:rPr>
          <w:rFonts w:eastAsia="Batang"/>
        </w:rPr>
      </w:pPr>
    </w:p>
    <w:p w14:paraId="7A623313" w14:textId="52A7E779" w:rsidR="00DB4FC8" w:rsidRPr="006D680B" w:rsidRDefault="00E376CC" w:rsidP="00E376CC">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2336" behindDoc="0" locked="0" layoutInCell="1" allowOverlap="1" wp14:anchorId="786A8A12" wp14:editId="79001604">
                <wp:simplePos x="0" y="0"/>
                <wp:positionH relativeFrom="column">
                  <wp:posOffset>-42545</wp:posOffset>
                </wp:positionH>
                <wp:positionV relativeFrom="paragraph">
                  <wp:posOffset>1324610</wp:posOffset>
                </wp:positionV>
                <wp:extent cx="5172892" cy="252548"/>
                <wp:effectExtent l="0" t="0" r="8890" b="14605"/>
                <wp:wrapNone/>
                <wp:docPr id="16" name="Text Box 16"/>
                <wp:cNvGraphicFramePr/>
                <a:graphic xmlns:a="http://schemas.openxmlformats.org/drawingml/2006/main">
                  <a:graphicData uri="http://schemas.microsoft.com/office/word/2010/wordprocessingShape">
                    <wps:wsp>
                      <wps:cNvSpPr txBox="1"/>
                      <wps:spPr>
                        <a:xfrm>
                          <a:off x="0" y="0"/>
                          <a:ext cx="5172892" cy="252548"/>
                        </a:xfrm>
                        <a:prstGeom prst="rect">
                          <a:avLst/>
                        </a:prstGeom>
                        <a:solidFill>
                          <a:schemeClr val="lt1"/>
                        </a:solidFill>
                        <a:ln w="6350">
                          <a:solidFill>
                            <a:prstClr val="black"/>
                          </a:solidFill>
                        </a:ln>
                      </wps:spPr>
                      <wps:txb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Batang" w:hAnsi="Courier New" w:cs="Courier New"/>
                                <w:sz w:val="18"/>
                                <w:szCs w:val="20"/>
                              </w:rPr>
                            </w:pPr>
                            <w:r w:rsidRPr="00FC5423">
                              <w:rPr>
                                <w:rFonts w:ascii="Courier New" w:eastAsia="Batang"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A8A12" id="Text Box 16" o:spid="_x0000_s1029" type="#_x0000_t202" style="position:absolute;left:0;text-align:left;margin-left:-3.35pt;margin-top:104.3pt;width:407.3pt;height:1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" fillcolor="white [3201]" strokeweight=".5pt">
                <v:textbox>
                  <w:txbxContent>
                    <w:p w14:paraId="13AA3488" w14:textId="77777777" w:rsidR="00ED4C69" w:rsidRPr="00FC5423" w:rsidRDefault="00ED4C69" w:rsidP="00FC5423">
                      <w:pPr>
                        <w:tabs>
                          <w:tab w:val="left" w:pos="187"/>
                          <w:tab w:val="left" w:pos="288"/>
                          <w:tab w:val="left" w:pos="317"/>
                          <w:tab w:val="left" w:pos="2430"/>
                        </w:tabs>
                        <w:spacing w:line="360" w:lineRule="auto"/>
                        <w:rPr>
                          <w:rFonts w:ascii="Courier New" w:eastAsia="바탕" w:hAnsi="Courier New" w:cs="Courier New"/>
                          <w:sz w:val="18"/>
                          <w:szCs w:val="20"/>
                        </w:rPr>
                      </w:pPr>
                      <w:r w:rsidRPr="00FC5423">
                        <w:rPr>
                          <w:rFonts w:ascii="Courier New" w:eastAsia="바탕" w:hAnsi="Courier New" w:cs="Courier New"/>
                          <w:sz w:val="18"/>
                          <w:szCs w:val="20"/>
                        </w:rPr>
                        <w:t>new_index = (sample_id * row size) + columns.</w:t>
                      </w:r>
                    </w:p>
                    <w:p w14:paraId="5B116CDA" w14:textId="77777777" w:rsidR="00ED4C69" w:rsidRPr="00FC5423" w:rsidRDefault="00ED4C69">
                      <w:pPr>
                        <w:rPr>
                          <w:rFonts w:ascii="Courier New" w:hAnsi="Courier New" w:cs="Courier New"/>
                          <w:sz w:val="18"/>
                          <w:szCs w:val="20"/>
                        </w:rPr>
                      </w:pPr>
                    </w:p>
                  </w:txbxContent>
                </v:textbox>
              </v:shape>
            </w:pict>
          </mc:Fallback>
        </mc:AlternateContent>
      </w:r>
      <w:r w:rsidR="007C4C06" w:rsidRPr="006D680B">
        <w:rPr>
          <w:rFonts w:eastAsia="Batang"/>
        </w:rPr>
        <w:t xml:space="preserve">These are going to be the </w:t>
      </w:r>
      <w:r w:rsidR="00DB4FC8" w:rsidRPr="006D680B">
        <w:rPr>
          <w:rFonts w:eastAsia="Batang"/>
        </w:rPr>
        <w:t xml:space="preserve">row size, while number of </w:t>
      </w:r>
      <w:proofErr w:type="gramStart"/>
      <w:r w:rsidR="00DB4FC8" w:rsidRPr="006D680B">
        <w:rPr>
          <w:rFonts w:eastAsia="Batang"/>
        </w:rPr>
        <w:t>sample</w:t>
      </w:r>
      <w:proofErr w:type="gramEnd"/>
      <w:r w:rsidR="00DB4FC8" w:rsidRPr="006D680B">
        <w:rPr>
          <w:rFonts w:eastAsia="Batang"/>
        </w:rPr>
        <w:t xml:space="preserve"> will be the current row. Number of </w:t>
      </w:r>
      <w:proofErr w:type="gramStart"/>
      <w:r w:rsidR="00DB4FC8" w:rsidRPr="006D680B">
        <w:rPr>
          <w:rFonts w:eastAsia="Batang"/>
        </w:rPr>
        <w:t>sample</w:t>
      </w:r>
      <w:proofErr w:type="gramEnd"/>
      <w:r w:rsidR="00DB4FC8" w:rsidRPr="006D680B">
        <w:rPr>
          <w:rFonts w:eastAsia="Batang"/>
        </w:rPr>
        <w:t xml:space="preserve"> will be declared later in this chapter, </w:t>
      </w:r>
      <w:r w:rsidR="00A35807">
        <w:rPr>
          <w:rFonts w:eastAsia="Batang"/>
        </w:rPr>
        <w:t>with name</w:t>
      </w:r>
      <w:r w:rsidR="00DB4FC8" w:rsidRPr="006D680B">
        <w:rPr>
          <w:rFonts w:eastAsia="Batang"/>
        </w:rPr>
        <w:t xml:space="preserve"> ‘</w:t>
      </w:r>
      <w:proofErr w:type="spellStart"/>
      <w:r w:rsidR="00DB4FC8" w:rsidRPr="006D680B">
        <w:rPr>
          <w:rFonts w:eastAsia="Batang"/>
        </w:rPr>
        <w:t>sample_id</w:t>
      </w:r>
      <w:proofErr w:type="spellEnd"/>
      <w:r w:rsidR="00DB4FC8" w:rsidRPr="006D680B">
        <w:rPr>
          <w:rFonts w:eastAsia="Batang"/>
        </w:rPr>
        <w:t>’.</w:t>
      </w:r>
      <w:r>
        <w:rPr>
          <w:rFonts w:eastAsia="Batang"/>
        </w:rPr>
        <w:t xml:space="preserve"> </w:t>
      </w:r>
      <w:r w:rsidR="00DB4FC8" w:rsidRPr="006D680B">
        <w:rPr>
          <w:rFonts w:eastAsia="Batang"/>
        </w:rPr>
        <w:t>Apply offsetting in every CONSTANTS, STATES (similar to RATES), and ALGEBRAIC</w:t>
      </w:r>
      <w:r w:rsidR="00A707B6" w:rsidRPr="006D680B">
        <w:rPr>
          <w:rFonts w:eastAsia="Batang"/>
        </w:rPr>
        <w:t xml:space="preserve"> array</w:t>
      </w:r>
      <w:r w:rsidR="00DB4FC8" w:rsidRPr="006D680B">
        <w:rPr>
          <w:rFonts w:eastAsia="Batang"/>
        </w:rPr>
        <w:t xml:space="preserve"> occur in the code by applying this</w:t>
      </w:r>
      <w:r w:rsidR="00A707B6" w:rsidRPr="006D680B">
        <w:rPr>
          <w:rFonts w:eastAsia="Batang"/>
        </w:rPr>
        <w:t xml:space="preserve"> to every array index</w:t>
      </w:r>
      <w:r w:rsidR="00DB4FC8" w:rsidRPr="006D680B">
        <w:rPr>
          <w:rFonts w:eastAsia="Batang"/>
        </w:rPr>
        <w:t>:</w:t>
      </w:r>
    </w:p>
    <w:p w14:paraId="084E90E2" w14:textId="3453F351" w:rsidR="00DB4FC8" w:rsidRPr="006D680B" w:rsidRDefault="00DB4FC8" w:rsidP="00B8611B">
      <w:pPr>
        <w:tabs>
          <w:tab w:val="left" w:pos="187"/>
          <w:tab w:val="left" w:pos="288"/>
          <w:tab w:val="left" w:pos="317"/>
          <w:tab w:val="left" w:pos="2430"/>
        </w:tabs>
        <w:spacing w:line="360" w:lineRule="auto"/>
        <w:rPr>
          <w:rFonts w:eastAsia="Batang"/>
        </w:rPr>
      </w:pPr>
    </w:p>
    <w:p w14:paraId="4012D0FB" w14:textId="080D82B9" w:rsidR="00471A5F"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3360" behindDoc="0" locked="0" layoutInCell="1" allowOverlap="1" wp14:anchorId="25F2D8F7" wp14:editId="68F24243">
                <wp:simplePos x="0" y="0"/>
                <wp:positionH relativeFrom="column">
                  <wp:posOffset>-42545</wp:posOffset>
                </wp:positionH>
                <wp:positionV relativeFrom="paragraph">
                  <wp:posOffset>234406</wp:posOffset>
                </wp:positionV>
                <wp:extent cx="5172529" cy="286838"/>
                <wp:effectExtent l="0" t="0" r="9525" b="18415"/>
                <wp:wrapNone/>
                <wp:docPr id="17" name="Text Box 17"/>
                <wp:cNvGraphicFramePr/>
                <a:graphic xmlns:a="http://schemas.openxmlformats.org/drawingml/2006/main">
                  <a:graphicData uri="http://schemas.microsoft.com/office/word/2010/wordprocessingShape">
                    <wps:wsp>
                      <wps:cNvSpPr txBox="1"/>
                      <wps:spPr>
                        <a:xfrm>
                          <a:off x="0" y="0"/>
                          <a:ext cx="5172529" cy="286838"/>
                        </a:xfrm>
                        <a:prstGeom prst="rect">
                          <a:avLst/>
                        </a:prstGeom>
                        <a:solidFill>
                          <a:schemeClr val="lt1"/>
                        </a:solidFill>
                        <a:ln w="6350">
                          <a:solidFill>
                            <a:prstClr val="black"/>
                          </a:solidFill>
                        </a:ln>
                      </wps:spPr>
                      <wps:txb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2D8F7" id="Text Box 17" o:spid="_x0000_s1030" type="#_x0000_t202" style="position:absolute;left:0;text-align:left;margin-left:-3.35pt;margin-top:18.45pt;width:407.3pt;height:2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" fillcolor="white [3201]" strokeweight=".5pt">
                <v:textbox>
                  <w:txbxContent>
                    <w:p w14:paraId="095CA304" w14:textId="77777777" w:rsidR="00ED4C69" w:rsidRPr="00434649" w:rsidRDefault="00ED4C69" w:rsidP="00FC5423">
                      <w:pPr>
                        <w:spacing w:line="360" w:lineRule="auto"/>
                        <w:rPr>
                          <w:rFonts w:ascii="Courier New" w:hAnsi="Courier New" w:cs="Courier New"/>
                          <w:color w:val="000000" w:themeColor="text1"/>
                          <w:sz w:val="18"/>
                          <w:szCs w:val="18"/>
                        </w:rPr>
                      </w:pPr>
                      <w:r w:rsidRPr="00434649">
                        <w:rPr>
                          <w:rFonts w:ascii="Courier New" w:hAnsi="Courier New" w:cs="Courier New"/>
                          <w:color w:val="000000" w:themeColor="text1"/>
                          <w:sz w:val="18"/>
                          <w:szCs w:val="18"/>
                        </w:rPr>
                        <w:t>CONSTANTS[(sample_id * 163) + 5] = 8314;</w:t>
                      </w:r>
                    </w:p>
                    <w:p w14:paraId="25E96D06" w14:textId="77777777" w:rsidR="00ED4C69" w:rsidRDefault="00ED4C69"/>
                  </w:txbxContent>
                </v:textbox>
              </v:shape>
            </w:pict>
          </mc:Fallback>
        </mc:AlternateContent>
      </w:r>
      <w:r w:rsidR="00A707B6" w:rsidRPr="006D680B">
        <w:rPr>
          <w:rFonts w:eastAsia="Batang"/>
        </w:rPr>
        <w:t>Hence, all of the declarations and calculations in the code should look like:</w:t>
      </w:r>
    </w:p>
    <w:p w14:paraId="2F2656CF" w14:textId="02015459" w:rsidR="00FC5423" w:rsidRDefault="00FC5423" w:rsidP="00B8611B">
      <w:pPr>
        <w:tabs>
          <w:tab w:val="left" w:pos="187"/>
          <w:tab w:val="left" w:pos="288"/>
          <w:tab w:val="left" w:pos="317"/>
          <w:tab w:val="left" w:pos="2430"/>
        </w:tabs>
        <w:spacing w:line="360" w:lineRule="auto"/>
        <w:rPr>
          <w:rFonts w:eastAsia="Batang"/>
        </w:rPr>
      </w:pPr>
    </w:p>
    <w:p w14:paraId="15D4B851" w14:textId="65EC520A" w:rsidR="00A707B6" w:rsidRPr="006D680B" w:rsidRDefault="00FC5423" w:rsidP="00B8611B">
      <w:pPr>
        <w:tabs>
          <w:tab w:val="left" w:pos="187"/>
          <w:tab w:val="left" w:pos="288"/>
          <w:tab w:val="left" w:pos="317"/>
          <w:tab w:val="left" w:pos="2430"/>
        </w:tabs>
        <w:spacing w:line="360" w:lineRule="auto"/>
        <w:rPr>
          <w:rFonts w:eastAsia="Batang"/>
        </w:rPr>
      </w:pPr>
      <w:r>
        <w:rPr>
          <w:rFonts w:eastAsia="Batang"/>
          <w:noProof/>
          <w:lang w:val="en-US"/>
        </w:rPr>
        <mc:AlternateContent>
          <mc:Choice Requires="wps">
            <w:drawing>
              <wp:anchor distT="0" distB="0" distL="114300" distR="114300" simplePos="0" relativeHeight="251664384" behindDoc="0" locked="0" layoutInCell="1" allowOverlap="1" wp14:anchorId="6E603595" wp14:editId="28C5C78C">
                <wp:simplePos x="0" y="0"/>
                <wp:positionH relativeFrom="column">
                  <wp:posOffset>-42545</wp:posOffset>
                </wp:positionH>
                <wp:positionV relativeFrom="paragraph">
                  <wp:posOffset>202746</wp:posOffset>
                </wp:positionV>
                <wp:extent cx="5172075" cy="513806"/>
                <wp:effectExtent l="0" t="0" r="9525" b="6985"/>
                <wp:wrapNone/>
                <wp:docPr id="18" name="Text Box 18"/>
                <wp:cNvGraphicFramePr/>
                <a:graphic xmlns:a="http://schemas.openxmlformats.org/drawingml/2006/main">
                  <a:graphicData uri="http://schemas.microsoft.com/office/word/2010/wordprocessingShape">
                    <wps:wsp>
                      <wps:cNvSpPr txBox="1"/>
                      <wps:spPr>
                        <a:xfrm>
                          <a:off x="0" y="0"/>
                          <a:ext cx="5172075" cy="513806"/>
                        </a:xfrm>
                        <a:prstGeom prst="rect">
                          <a:avLst/>
                        </a:prstGeom>
                        <a:solidFill>
                          <a:schemeClr val="lt1"/>
                        </a:solidFill>
                        <a:ln w="6350">
                          <a:solidFill>
                            <a:prstClr val="black"/>
                          </a:solidFill>
                        </a:ln>
                      </wps:spPr>
                      <wps:txb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03595" id="Text Box 18" o:spid="_x0000_s1031" type="#_x0000_t202" style="position:absolute;left:0;text-align:left;margin-left:-3.35pt;margin-top:15.95pt;width:407.25pt;height:40.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" fillcolor="white [3201]" strokeweight=".5pt">
                <v:textbox>
                  <w:txbxContent>
                    <w:p w14:paraId="6FFC7AA6" w14:textId="77777777" w:rsidR="00ED4C69" w:rsidRPr="00FC5423" w:rsidRDefault="00ED4C69" w:rsidP="00FC5423">
                      <w:pPr>
                        <w:spacing w:line="360" w:lineRule="auto"/>
                        <w:rPr>
                          <w:rFonts w:ascii="Courier New" w:hAnsi="Courier New" w:cs="Courier New"/>
                          <w:color w:val="000000" w:themeColor="text1"/>
                          <w:sz w:val="16"/>
                          <w:szCs w:val="16"/>
                        </w:rPr>
                      </w:pPr>
                      <w:r w:rsidRPr="00FC5423">
                        <w:rPr>
                          <w:rFonts w:ascii="Courier New" w:hAnsi="Courier New" w:cs="Courier New"/>
                          <w:color w:val="000000" w:themeColor="text1"/>
                          <w:sz w:val="16"/>
                          <w:szCs w:val="16"/>
                        </w:rPr>
                        <w:t>ALGEBRAIC[(sample_id * 223) + 3] = 1.00000/(1.00000+exp((STATES[(sample_id * 43) + 0]+87.6100)/7.48800));</w:t>
                      </w:r>
                    </w:p>
                    <w:p w14:paraId="4711DA48" w14:textId="77777777" w:rsidR="00ED4C69" w:rsidRPr="00FC5423" w:rsidRDefault="00ED4C69">
                      <w:pPr>
                        <w:rPr>
                          <w:sz w:val="21"/>
                          <w:szCs w:val="22"/>
                        </w:rPr>
                      </w:pPr>
                    </w:p>
                  </w:txbxContent>
                </v:textbox>
              </v:shape>
            </w:pict>
          </mc:Fallback>
        </mc:AlternateContent>
      </w:r>
      <w:r w:rsidR="00A707B6" w:rsidRPr="006D680B">
        <w:rPr>
          <w:rFonts w:eastAsia="Batang"/>
        </w:rPr>
        <w:t>Or, for algebraic formulation</w:t>
      </w:r>
    </w:p>
    <w:p w14:paraId="42BE7741" w14:textId="7DBD6583" w:rsidR="00FC5423" w:rsidRDefault="00FC5423" w:rsidP="00B8611B">
      <w:pPr>
        <w:tabs>
          <w:tab w:val="left" w:pos="187"/>
          <w:tab w:val="left" w:pos="288"/>
          <w:tab w:val="left" w:pos="317"/>
          <w:tab w:val="left" w:pos="2430"/>
        </w:tabs>
        <w:spacing w:line="360" w:lineRule="auto"/>
        <w:rPr>
          <w:rFonts w:eastAsia="Batang"/>
        </w:rPr>
      </w:pPr>
    </w:p>
    <w:p w14:paraId="1CAA6C3A" w14:textId="77777777" w:rsidR="00FC5423" w:rsidRDefault="00FC5423" w:rsidP="00B8611B">
      <w:pPr>
        <w:tabs>
          <w:tab w:val="left" w:pos="187"/>
          <w:tab w:val="left" w:pos="288"/>
          <w:tab w:val="left" w:pos="317"/>
          <w:tab w:val="left" w:pos="2430"/>
        </w:tabs>
        <w:spacing w:line="360" w:lineRule="auto"/>
        <w:rPr>
          <w:rFonts w:eastAsia="Batang"/>
        </w:rPr>
      </w:pPr>
    </w:p>
    <w:p w14:paraId="1335EBCF" w14:textId="6AD9DB49" w:rsidR="00A707B6" w:rsidRPr="006D680B" w:rsidRDefault="00A707B6" w:rsidP="00B8611B">
      <w:pPr>
        <w:tabs>
          <w:tab w:val="left" w:pos="187"/>
          <w:tab w:val="left" w:pos="288"/>
          <w:tab w:val="left" w:pos="317"/>
          <w:tab w:val="left" w:pos="2430"/>
        </w:tabs>
        <w:spacing w:line="360" w:lineRule="auto"/>
        <w:rPr>
          <w:rFonts w:eastAsia="Batang"/>
        </w:rPr>
      </w:pPr>
      <w:r w:rsidRPr="006D680B">
        <w:rPr>
          <w:rFonts w:eastAsia="Batang"/>
        </w:rPr>
        <w:t xml:space="preserve">Notice that the calculation for new index of each </w:t>
      </w:r>
      <w:proofErr w:type="gramStart"/>
      <w:r w:rsidRPr="006D680B">
        <w:rPr>
          <w:rFonts w:eastAsia="Batang"/>
        </w:rPr>
        <w:t>arrays</w:t>
      </w:r>
      <w:proofErr w:type="gramEnd"/>
      <w:r w:rsidRPr="006D680B">
        <w:rPr>
          <w:rFonts w:eastAsia="Batang"/>
        </w:rPr>
        <w:t xml:space="preserve"> are calculated within the declaration of each elements</w:t>
      </w:r>
      <w:r w:rsidR="009346C0" w:rsidRPr="006D680B">
        <w:rPr>
          <w:rFonts w:eastAsia="Batang"/>
        </w:rPr>
        <w:t xml:space="preserve">, and all arrays are </w:t>
      </w:r>
      <w:r w:rsidR="00A9265E" w:rsidRPr="006D680B">
        <w:rPr>
          <w:rFonts w:eastAsia="Batang"/>
        </w:rPr>
        <w:t>treated the similar way</w:t>
      </w:r>
      <w:r w:rsidRPr="006D680B">
        <w:rPr>
          <w:rFonts w:eastAsia="Batang"/>
        </w:rPr>
        <w:t>.</w:t>
      </w:r>
    </w:p>
    <w:p w14:paraId="69B687B6" w14:textId="4BC659D0" w:rsidR="00033C54" w:rsidRPr="006D680B" w:rsidRDefault="00033C54" w:rsidP="00B8611B">
      <w:pPr>
        <w:tabs>
          <w:tab w:val="left" w:pos="187"/>
          <w:tab w:val="left" w:pos="288"/>
          <w:tab w:val="left" w:pos="317"/>
          <w:tab w:val="left" w:pos="2430"/>
        </w:tabs>
        <w:spacing w:line="360" w:lineRule="auto"/>
        <w:rPr>
          <w:rFonts w:eastAsia="Batang"/>
        </w:rPr>
      </w:pPr>
    </w:p>
    <w:p w14:paraId="2FE508BE" w14:textId="514D798F" w:rsidR="00DF02E4" w:rsidRPr="006D680B" w:rsidRDefault="008E315B" w:rsidP="00DF02E4">
      <w:pPr>
        <w:pStyle w:val="Heading2"/>
      </w:pPr>
      <w:r w:rsidRPr="006D680B">
        <w:t>Solving Ordinary Differential Equations</w:t>
      </w:r>
    </w:p>
    <w:p w14:paraId="1AB23CE4" w14:textId="77777777" w:rsidR="00816D5A" w:rsidRDefault="00816D5A" w:rsidP="00B8611B">
      <w:pPr>
        <w:tabs>
          <w:tab w:val="left" w:pos="187"/>
          <w:tab w:val="left" w:pos="288"/>
          <w:tab w:val="left" w:pos="317"/>
          <w:tab w:val="left" w:pos="2430"/>
        </w:tabs>
        <w:spacing w:line="360" w:lineRule="auto"/>
        <w:rPr>
          <w:rFonts w:eastAsia="Batang"/>
        </w:rPr>
      </w:pPr>
    </w:p>
    <w:p w14:paraId="74077039" w14:textId="0033BC3E"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model relies on algebraic calculations and dynamic functions expressed in the form of ordinary differential equations (ODEs), which are essential for simulating the complex </w:t>
      </w:r>
      <w:r w:rsidR="008E7E23" w:rsidRPr="006D680B">
        <w:rPr>
          <w:rFonts w:eastAsia="Batang"/>
        </w:rPr>
        <w:t>behaviours</w:t>
      </w:r>
      <w:r w:rsidRPr="006D680B">
        <w:rPr>
          <w:rFonts w:eastAsia="Batang"/>
        </w:rPr>
        <w:t xml:space="preserve"> of biological systems. To efficiently solve these ODEs within 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t>
      </w:r>
      <w:r w:rsidRPr="006D680B">
        <w:rPr>
          <w:rFonts w:eastAsia="Batang"/>
        </w:rPr>
        <w:lastRenderedPageBreak/>
        <w:t xml:space="preserve">with the CUDA architecture. </w:t>
      </w:r>
      <w:r w:rsidR="00CA3B75" w:rsidRPr="006D680B">
        <w:rPr>
          <w:rFonts w:eastAsia="Batang"/>
        </w:rPr>
        <w:t>This research implements the ODE solver inside the cell model code as a function</w:t>
      </w:r>
      <w:r w:rsidR="00CA3B75">
        <w:rPr>
          <w:rFonts w:eastAsia="Batang"/>
        </w:rPr>
        <w:t>.</w:t>
      </w:r>
    </w:p>
    <w:p w14:paraId="3CD8961B" w14:textId="5BC94F9E" w:rsidR="002D7C49"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For the ORd 2011 model, the Rush-Larsen method was utili</w:t>
      </w:r>
      <w:r w:rsidR="004C3B68">
        <w:rPr>
          <w:rFonts w:eastAsia="Batang"/>
        </w:rPr>
        <w:t>s</w:t>
      </w:r>
      <w:r w:rsidRPr="006D680B">
        <w:rPr>
          <w:rFonts w:eastAsia="Batang"/>
        </w:rPr>
        <w:t xml:space="preserve">ed due to its computational efficiency and </w:t>
      </w:r>
      <w:r w:rsidR="00A27F4A" w:rsidRPr="006D680B">
        <w:rPr>
          <w:rFonts w:eastAsia="Batang"/>
        </w:rPr>
        <w:t xml:space="preserve">computational </w:t>
      </w:r>
      <w:r w:rsidRPr="006D680B">
        <w:rPr>
          <w:rFonts w:eastAsia="Batang"/>
        </w:rPr>
        <w:t xml:space="preserve">stability in this context. This method effectively integrates stiff components of the equations, making it well-suited for the dynamic features of the ORd 2011 model. </w:t>
      </w:r>
      <w:r w:rsidR="00F61A08" w:rsidRPr="006D680B">
        <w:rPr>
          <w:rFonts w:eastAsia="Batang"/>
        </w:rPr>
        <w:t>This method was implemented with a dynamic time-stepping mechanism by adjusting the time step during each iteration</w:t>
      </w:r>
      <w:r w:rsidR="00735159" w:rsidRPr="006D680B">
        <w:rPr>
          <w:rFonts w:eastAsia="Batang"/>
        </w:rPr>
        <w:t>, while balancing acceptable numerical errors</w:t>
      </w:r>
      <w:r w:rsidR="00815BC1">
        <w:rPr>
          <w:rFonts w:eastAsia="Batang"/>
        </w:rPr>
        <w:t xml:space="preserve"> [17]</w:t>
      </w:r>
      <w:r w:rsidR="002D6512" w:rsidRPr="006D680B">
        <w:rPr>
          <w:rFonts w:eastAsia="Batang"/>
        </w:rPr>
        <w:t>.</w:t>
      </w:r>
      <w:r w:rsidR="00F61A08" w:rsidRPr="006D680B">
        <w:rPr>
          <w:rFonts w:eastAsia="Batang"/>
        </w:rPr>
        <w:t xml:space="preserve"> </w:t>
      </w:r>
    </w:p>
    <w:p w14:paraId="29C9842E" w14:textId="550049F9" w:rsidR="00816D5A" w:rsidRDefault="00827C66" w:rsidP="00B8611B">
      <w:pPr>
        <w:tabs>
          <w:tab w:val="left" w:pos="187"/>
          <w:tab w:val="left" w:pos="288"/>
          <w:tab w:val="left" w:pos="317"/>
          <w:tab w:val="left" w:pos="2430"/>
        </w:tabs>
        <w:spacing w:line="360" w:lineRule="auto"/>
        <w:ind w:firstLine="709"/>
        <w:rPr>
          <w:rFonts w:eastAsia="Batang"/>
        </w:rPr>
      </w:pPr>
      <w:r w:rsidRPr="006D680B">
        <w:rPr>
          <w:rFonts w:eastAsia="Batang"/>
        </w:rPr>
        <w:t>Initially, the Rush-Larsen method</w:t>
      </w:r>
      <w:r w:rsidR="009574CD">
        <w:rPr>
          <w:rFonts w:eastAsia="Batang"/>
        </w:rPr>
        <w:t xml:space="preserve"> was meant to be used</w:t>
      </w:r>
      <w:r w:rsidRPr="006D680B">
        <w:rPr>
          <w:rFonts w:eastAsia="Batang"/>
        </w:rPr>
        <w:t xml:space="preserve"> across all cell models. However, when applied to ORd 2017 and </w:t>
      </w:r>
      <w:proofErr w:type="spellStart"/>
      <w:r w:rsidR="004401C3">
        <w:rPr>
          <w:rFonts w:eastAsia="Batang"/>
        </w:rPr>
        <w:t>ToR</w:t>
      </w:r>
      <w:proofErr w:type="spellEnd"/>
      <w:r w:rsidR="004401C3">
        <w:rPr>
          <w:rFonts w:eastAsia="Batang"/>
        </w:rPr>
        <w:t>-ORd</w:t>
      </w:r>
      <w:r w:rsidRPr="006D680B">
        <w:rPr>
          <w:rFonts w:eastAsia="Batang"/>
        </w:rPr>
        <w:t xml:space="preserve"> models, this approach exhibited instability, failing to provide reliable results. To address this limitation, a simple forward Euler method was implemented for these </w:t>
      </w:r>
      <w:r w:rsidR="004C3B68">
        <w:rPr>
          <w:rFonts w:eastAsia="Batang"/>
        </w:rPr>
        <w:t xml:space="preserve">two </w:t>
      </w:r>
      <w:r w:rsidRPr="006D680B">
        <w:rPr>
          <w:rFonts w:eastAsia="Batang"/>
        </w:rPr>
        <w:t xml:space="preserve">models. While the Euler method produced accurate and stable results, </w:t>
      </w:r>
      <w:r w:rsidR="004C3B68">
        <w:rPr>
          <w:rFonts w:eastAsia="Batang"/>
        </w:rPr>
        <w:t>especially</w:t>
      </w:r>
      <w:r w:rsidRPr="006D680B">
        <w:rPr>
          <w:rFonts w:eastAsia="Batang"/>
        </w:rPr>
        <w:t xml:space="preserve"> for the ORd 2017 and </w:t>
      </w:r>
      <w:proofErr w:type="spellStart"/>
      <w:r w:rsidR="004401C3">
        <w:rPr>
          <w:rFonts w:eastAsia="Batang"/>
        </w:rPr>
        <w:t>ToR</w:t>
      </w:r>
      <w:proofErr w:type="spellEnd"/>
      <w:r w:rsidR="004401C3">
        <w:rPr>
          <w:rFonts w:eastAsia="Batang"/>
        </w:rPr>
        <w:t>-ORd</w:t>
      </w:r>
      <w:r w:rsidRPr="006D680B">
        <w:rPr>
          <w:rFonts w:eastAsia="Batang"/>
        </w:rPr>
        <w:t xml:space="preserve"> models, it proved to be computationally intensive, significantly increasing the runtime.</w:t>
      </w:r>
      <w:r w:rsidR="004C3B68">
        <w:rPr>
          <w:rFonts w:eastAsia="Batang"/>
        </w:rPr>
        <w:t xml:space="preserve"> </w:t>
      </w:r>
    </w:p>
    <w:p w14:paraId="6CC3FFBD" w14:textId="0722BB10" w:rsidR="00F05AF3" w:rsidRDefault="00B77177" w:rsidP="00AC6986">
      <w:pPr>
        <w:tabs>
          <w:tab w:val="left" w:pos="187"/>
          <w:tab w:val="left" w:pos="288"/>
          <w:tab w:val="left" w:pos="317"/>
          <w:tab w:val="left" w:pos="2430"/>
        </w:tabs>
        <w:spacing w:line="360" w:lineRule="auto"/>
        <w:ind w:firstLine="709"/>
        <w:rPr>
          <w:rFonts w:eastAsia="Batang"/>
        </w:rPr>
      </w:pPr>
      <w:r w:rsidRPr="006D680B">
        <w:rPr>
          <w:rFonts w:eastAsia="Batang"/>
        </w:rPr>
        <w:t xml:space="preserve">Forward Euler is a simple method to solve ODE in particular time. </w:t>
      </w:r>
      <w:r w:rsidR="00F05AF3" w:rsidRPr="006D680B">
        <w:rPr>
          <w:rFonts w:eastAsia="Batang"/>
        </w:rPr>
        <w:t>The forward Euler method calculates the next value of a variable by taking its current value (STATES array) and adding the product of the rate (RATES array) of change and the time step (</w:t>
      </w:r>
      <w:r w:rsidR="00F05AF3" w:rsidRPr="006D680B">
        <w:rPr>
          <w:rFonts w:eastAsia="Batang"/>
          <w:i/>
          <w:iCs/>
        </w:rPr>
        <w:t>dt</w:t>
      </w:r>
      <w:r w:rsidR="00F05AF3" w:rsidRPr="006D680B">
        <w:rPr>
          <w:rFonts w:eastAsia="Batang"/>
        </w:rPr>
        <w:t>). This straightforward approach makes the method computationally simple and easy to implement. Mathematically, it is expressed as</w:t>
      </w:r>
      <w:r w:rsidR="002C3660">
        <w:rPr>
          <w:rFonts w:eastAsia="Batang"/>
        </w:rPr>
        <w:t xml:space="preserve"> in Equation 1</w:t>
      </w:r>
      <w:r w:rsidR="00F05AF3" w:rsidRPr="006D680B">
        <w:t xml:space="preserve">: </w:t>
      </w:r>
    </w:p>
    <w:p w14:paraId="0DDAC0B6" w14:textId="77777777" w:rsidR="00AC6986" w:rsidRPr="00AC6986" w:rsidRDefault="00AC6986" w:rsidP="002C6D2A">
      <w:pPr>
        <w:tabs>
          <w:tab w:val="left" w:pos="187"/>
          <w:tab w:val="left" w:pos="288"/>
          <w:tab w:val="left" w:pos="317"/>
          <w:tab w:val="left" w:pos="2430"/>
        </w:tabs>
        <w:spacing w:line="360" w:lineRule="auto"/>
        <w:rPr>
          <w:rFonts w:eastAsia="Batang"/>
        </w:rPr>
      </w:pPr>
    </w:p>
    <w:p w14:paraId="73948746" w14:textId="59E1BFC8" w:rsidR="00F05AF3" w:rsidRPr="006D680B" w:rsidRDefault="00F05AF3" w:rsidP="00C44222">
      <w:pPr>
        <w:spacing w:line="360" w:lineRule="auto"/>
        <w:jc w:val="right"/>
        <w:rPr>
          <w:i/>
          <w:iCs/>
        </w:rPr>
      </w:pPr>
      <w:r w:rsidRPr="006D680B">
        <w:rPr>
          <w:rStyle w:val="katex-mathml"/>
          <w:rFonts w:eastAsiaTheme="majorEastAsia"/>
          <w:i/>
          <w:iCs/>
        </w:rPr>
        <w:t>x</w:t>
      </w:r>
      <w:r w:rsidRPr="006D680B">
        <w:rPr>
          <w:rStyle w:val="katex-mathml"/>
          <w:rFonts w:eastAsiaTheme="majorEastAsia"/>
          <w:i/>
          <w:iCs/>
          <w:vertAlign w:val="subscript"/>
        </w:rPr>
        <w:t>n+1</w:t>
      </w:r>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r w:rsidRPr="006D680B">
        <w:rPr>
          <w:rStyle w:val="katex-mathml"/>
          <w:rFonts w:eastAsiaTheme="majorEastAsia"/>
          <w:i/>
          <w:iCs/>
        </w:rPr>
        <w:t>+rate</w:t>
      </w:r>
      <w:proofErr w:type="spellEnd"/>
      <w:r w:rsidRPr="006D680B">
        <w:rPr>
          <w:rStyle w:val="katex-mathml"/>
          <w:rFonts w:eastAsiaTheme="majorEastAsia"/>
          <w:i/>
          <w:iCs/>
        </w:rPr>
        <w:t>(</w:t>
      </w:r>
      <w:proofErr w:type="spellStart"/>
      <w:r w:rsidRPr="006D680B">
        <w:rPr>
          <w:rStyle w:val="katex-mathml"/>
          <w:rFonts w:eastAsiaTheme="majorEastAsia"/>
          <w:i/>
          <w:iCs/>
        </w:rPr>
        <w:t>x</w:t>
      </w:r>
      <w:r w:rsidRPr="006D680B">
        <w:rPr>
          <w:rStyle w:val="katex-mathml"/>
          <w:rFonts w:eastAsiaTheme="majorEastAsia"/>
          <w:i/>
          <w:iCs/>
          <w:vertAlign w:val="subscript"/>
        </w:rPr>
        <w:t>n</w:t>
      </w:r>
      <w:proofErr w:type="spellEnd"/>
      <w:r w:rsidRPr="006D680B">
        <w:rPr>
          <w:rStyle w:val="katex-mathml"/>
          <w:rFonts w:eastAsiaTheme="majorEastAsia"/>
          <w:i/>
          <w:iCs/>
        </w:rPr>
        <w:t>)</w:t>
      </w:r>
      <w:r w:rsidRPr="006D680B">
        <w:rPr>
          <w:rStyle w:val="katex-mathml"/>
          <w:rFonts w:ascii="Cambria Math" w:eastAsiaTheme="majorEastAsia" w:hAnsi="Cambria Math" w:cs="Cambria Math"/>
          <w:i/>
          <w:iCs/>
        </w:rPr>
        <w:t>⋅</w:t>
      </w:r>
      <w:proofErr w:type="spellStart"/>
      <w:r w:rsidRPr="006D680B">
        <w:rPr>
          <w:rStyle w:val="katex-mathml"/>
          <w:rFonts w:eastAsiaTheme="majorEastAsia"/>
          <w:i/>
          <w:iCs/>
        </w:rPr>
        <w:t>Δt</w:t>
      </w:r>
      <w:proofErr w:type="spellEnd"/>
      <w:r w:rsidR="00C44222">
        <w:rPr>
          <w:rStyle w:val="katex-mathml"/>
          <w:rFonts w:eastAsiaTheme="majorEastAsia"/>
          <w:i/>
          <w:iCs/>
        </w:rPr>
        <w:t xml:space="preserve">                                 </w:t>
      </w:r>
      <w:r w:rsidR="00C44222" w:rsidRPr="00C44222">
        <w:rPr>
          <w:rStyle w:val="katex-mathml"/>
          <w:rFonts w:eastAsiaTheme="majorEastAsia"/>
        </w:rPr>
        <w:t>(1)</w:t>
      </w:r>
      <w:r w:rsidR="00C44222">
        <w:rPr>
          <w:rStyle w:val="katex-mathml"/>
          <w:rFonts w:eastAsiaTheme="majorEastAsia"/>
          <w:i/>
          <w:iCs/>
        </w:rPr>
        <w:t xml:space="preserve"> </w:t>
      </w:r>
    </w:p>
    <w:p w14:paraId="0D7C3816" w14:textId="77777777" w:rsidR="00F05AF3" w:rsidRPr="006D680B" w:rsidRDefault="00F05AF3" w:rsidP="00B8611B">
      <w:pPr>
        <w:spacing w:line="360" w:lineRule="auto"/>
      </w:pPr>
    </w:p>
    <w:p w14:paraId="4593F2C9" w14:textId="4841F6F7" w:rsidR="00F23FEC" w:rsidRDefault="00F05AF3" w:rsidP="00B8611B">
      <w:pPr>
        <w:spacing w:line="360" w:lineRule="auto"/>
        <w:rPr>
          <w:rFonts w:eastAsia="Batang"/>
        </w:rPr>
      </w:pPr>
      <w:r w:rsidRPr="006D680B">
        <w:rPr>
          <w:rFonts w:eastAsia="Batang"/>
        </w:rPr>
        <w:t xml:space="preserve">where </w:t>
      </w:r>
      <w:r w:rsidR="005324E2" w:rsidRPr="006D680B">
        <w:rPr>
          <w:rStyle w:val="katex-mathml"/>
          <w:rFonts w:eastAsia="Batang"/>
          <w:i/>
          <w:iCs/>
        </w:rPr>
        <w:t>x</w:t>
      </w:r>
      <w:r w:rsidR="005324E2" w:rsidRPr="006D680B">
        <w:rPr>
          <w:rStyle w:val="katex-mathml"/>
          <w:rFonts w:eastAsia="Batang"/>
          <w:i/>
          <w:iCs/>
          <w:vertAlign w:val="subscript"/>
        </w:rPr>
        <w:t>n+1</w:t>
      </w:r>
      <w:r w:rsidRPr="006D680B">
        <w:rPr>
          <w:rStyle w:val="vlist-s"/>
          <w:rFonts w:eastAsia="Batang"/>
        </w:rPr>
        <w:t>​</w:t>
      </w:r>
      <w:r w:rsidRPr="006D680B">
        <w:rPr>
          <w:rFonts w:eastAsia="Batang"/>
        </w:rPr>
        <w:t xml:space="preserve"> is the current value, </w:t>
      </w:r>
      <w:r w:rsidR="005324E2" w:rsidRPr="006D680B">
        <w:rPr>
          <w:rStyle w:val="katex-mathml"/>
          <w:rFonts w:eastAsia="Batang"/>
          <w:i/>
          <w:iCs/>
        </w:rPr>
        <w:t>rate(</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005324E2" w:rsidRPr="006D680B">
        <w:rPr>
          <w:rStyle w:val="katex-mathml"/>
          <w:rFonts w:eastAsia="Batang"/>
          <w:i/>
          <w:iCs/>
        </w:rPr>
        <w:t>)</w:t>
      </w:r>
      <w:r w:rsidRPr="006D680B">
        <w:rPr>
          <w:rFonts w:eastAsia="Batang"/>
        </w:rPr>
        <w:t xml:space="preserve"> represents the rate of change at </w:t>
      </w:r>
      <w:proofErr w:type="spellStart"/>
      <w:r w:rsidR="005324E2" w:rsidRPr="006D680B">
        <w:rPr>
          <w:rStyle w:val="katex-mathml"/>
          <w:rFonts w:eastAsia="Batang"/>
          <w:i/>
          <w:iCs/>
        </w:rPr>
        <w:t>x</w:t>
      </w:r>
      <w:r w:rsidR="005324E2" w:rsidRPr="006D680B">
        <w:rPr>
          <w:rStyle w:val="katex-mathml"/>
          <w:rFonts w:eastAsia="Batang"/>
          <w:i/>
          <w:iCs/>
          <w:vertAlign w:val="subscript"/>
        </w:rPr>
        <w:t>n</w:t>
      </w:r>
      <w:proofErr w:type="spellEnd"/>
      <w:r w:rsidRPr="006D680B">
        <w:rPr>
          <w:rFonts w:eastAsia="Batang"/>
        </w:rPr>
        <w:t xml:space="preserve">, and </w:t>
      </w:r>
      <w:proofErr w:type="spellStart"/>
      <w:r w:rsidR="005324E2" w:rsidRPr="006D680B">
        <w:rPr>
          <w:rStyle w:val="katex-mathml"/>
          <w:rFonts w:eastAsia="Batang"/>
          <w:i/>
          <w:iCs/>
        </w:rPr>
        <w:t>Δt</w:t>
      </w:r>
      <w:proofErr w:type="spellEnd"/>
      <w:r w:rsidR="005324E2" w:rsidRPr="006D680B">
        <w:rPr>
          <w:rFonts w:eastAsia="Batang"/>
        </w:rPr>
        <w:t xml:space="preserve"> </w:t>
      </w:r>
      <w:r w:rsidRPr="006D680B">
        <w:rPr>
          <w:rFonts w:eastAsia="Batang"/>
        </w:rPr>
        <w:t>is the time step.</w:t>
      </w:r>
      <w:r w:rsidR="005324E2" w:rsidRPr="006D680B">
        <w:rPr>
          <w:rFonts w:eastAsia="Batang"/>
        </w:rPr>
        <w:t xml:space="preserve"> </w:t>
      </w:r>
      <w:r w:rsidR="00471D46" w:rsidRPr="006D680B">
        <w:rPr>
          <w:rFonts w:eastAsia="Batang"/>
        </w:rPr>
        <w:t xml:space="preserve">In the </w:t>
      </w:r>
      <w:r w:rsidR="00962AFE" w:rsidRPr="006D680B">
        <w:rPr>
          <w:rFonts w:eastAsia="Batang"/>
        </w:rPr>
        <w:t xml:space="preserve">converted </w:t>
      </w:r>
      <w:r w:rsidR="00471D46" w:rsidRPr="006D680B">
        <w:rPr>
          <w:rFonts w:eastAsia="Batang"/>
        </w:rPr>
        <w:t>code</w:t>
      </w:r>
      <w:r w:rsidR="00174FC9">
        <w:rPr>
          <w:rFonts w:eastAsia="Batang"/>
        </w:rPr>
        <w:t>,</w:t>
      </w:r>
      <w:r w:rsidR="00471D46" w:rsidRPr="006D680B">
        <w:rPr>
          <w:rFonts w:eastAsia="Batang"/>
        </w:rPr>
        <w:t xml:space="preserve"> a function</w:t>
      </w:r>
      <w:r w:rsidR="00174FC9">
        <w:rPr>
          <w:rFonts w:eastAsia="Batang"/>
        </w:rPr>
        <w:t xml:space="preserve"> should be added</w:t>
      </w:r>
      <w:r w:rsidR="00362EC0" w:rsidRPr="006D680B">
        <w:rPr>
          <w:rFonts w:eastAsia="Batang"/>
        </w:rPr>
        <w:t xml:space="preserve"> </w:t>
      </w:r>
      <w:r w:rsidR="00362EC0" w:rsidRPr="006D680B">
        <w:rPr>
          <w:rFonts w:eastAsia="Batang"/>
        </w:rPr>
        <w:lastRenderedPageBreak/>
        <w:t xml:space="preserve">to implement this calculation. This can be achieved by </w:t>
      </w:r>
      <w:r w:rsidR="00F23FEC" w:rsidRPr="006D680B">
        <w:rPr>
          <w:rFonts w:eastAsia="Batang"/>
        </w:rPr>
        <w:t>implementing for loop such as:</w:t>
      </w:r>
    </w:p>
    <w:p w14:paraId="25AC3BF2" w14:textId="03E85724" w:rsidR="002C3660" w:rsidRDefault="002C3660" w:rsidP="00B8611B">
      <w:pPr>
        <w:spacing w:line="360" w:lineRule="auto"/>
        <w:rPr>
          <w:rFonts w:eastAsia="Batang"/>
        </w:rPr>
      </w:pPr>
      <w:r>
        <w:rPr>
          <w:rFonts w:eastAsia="Batang"/>
          <w:noProof/>
          <w:lang w:val="en-US"/>
        </w:rPr>
        <mc:AlternateContent>
          <mc:Choice Requires="wps">
            <w:drawing>
              <wp:anchor distT="0" distB="0" distL="114300" distR="114300" simplePos="0" relativeHeight="251665408" behindDoc="0" locked="0" layoutInCell="1" allowOverlap="1" wp14:anchorId="0363A41F" wp14:editId="1789BAC9">
                <wp:simplePos x="0" y="0"/>
                <wp:positionH relativeFrom="column">
                  <wp:posOffset>35832</wp:posOffset>
                </wp:positionH>
                <wp:positionV relativeFrom="paragraph">
                  <wp:posOffset>16690</wp:posOffset>
                </wp:positionV>
                <wp:extent cx="4998720" cy="1436915"/>
                <wp:effectExtent l="0" t="0" r="17780" b="11430"/>
                <wp:wrapNone/>
                <wp:docPr id="19" name="Text Box 19"/>
                <wp:cNvGraphicFramePr/>
                <a:graphic xmlns:a="http://schemas.openxmlformats.org/drawingml/2006/main">
                  <a:graphicData uri="http://schemas.microsoft.com/office/word/2010/wordprocessingShape">
                    <wps:wsp>
                      <wps:cNvSpPr txBox="1"/>
                      <wps:spPr>
                        <a:xfrm>
                          <a:off x="0" y="0"/>
                          <a:ext cx="4998720" cy="1436915"/>
                        </a:xfrm>
                        <a:prstGeom prst="rect">
                          <a:avLst/>
                        </a:prstGeom>
                        <a:solidFill>
                          <a:schemeClr val="lt1"/>
                        </a:solidFill>
                        <a:ln w="6350">
                          <a:solidFill>
                            <a:prstClr val="black"/>
                          </a:solidFill>
                        </a:ln>
                      </wps:spPr>
                      <wps:txb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Batang"/>
                                <w:sz w:val="21"/>
                                <w:szCs w:val="22"/>
                              </w:rPr>
                            </w:pPr>
                          </w:p>
                          <w:p w14:paraId="4A08239A" w14:textId="77777777" w:rsidR="00ED4C69" w:rsidRPr="002C3660" w:rsidRDefault="00ED4C69">
                            <w:pPr>
                              <w:rPr>
                                <w:sz w:val="21"/>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3A41F" id="Text Box 19" o:spid="_x0000_s1032" type="#_x0000_t202" style="position:absolute;left:0;text-align:left;margin-left:2.8pt;margin-top:1.3pt;width:393.6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" fillcolor="white [3201]" strokeweight=".5pt">
                <v:textbox>
                  <w:txbxContent>
                    <w:p w14:paraId="03E993E6"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void solveEuler( double *STATES, double *RATES, double dt, int sample_id)</w:t>
                      </w:r>
                    </w:p>
                    <w:p w14:paraId="32DB9661"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2D24C71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for(int i=0;i&lt;43;i++){</w:t>
                      </w:r>
                    </w:p>
                    <w:p w14:paraId="76F61ACF"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STATES[(43 * sample_id) + i] = STATES[(43 * sample_id) + i] + RATES[(43 * sample_id) + i] * dt;</w:t>
                      </w:r>
                    </w:p>
                    <w:p w14:paraId="5A6F8184"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 xml:space="preserve">    }</w:t>
                      </w:r>
                    </w:p>
                    <w:p w14:paraId="02C88AC9" w14:textId="77777777" w:rsidR="00ED4C69" w:rsidRPr="002C3660" w:rsidRDefault="00ED4C69" w:rsidP="002C3660">
                      <w:pPr>
                        <w:spacing w:line="360" w:lineRule="auto"/>
                        <w:jc w:val="left"/>
                        <w:rPr>
                          <w:rFonts w:ascii="Courier New" w:hAnsi="Courier New" w:cs="Courier New"/>
                          <w:sz w:val="18"/>
                          <w:szCs w:val="20"/>
                        </w:rPr>
                      </w:pPr>
                      <w:r w:rsidRPr="002C3660">
                        <w:rPr>
                          <w:rFonts w:ascii="Courier New" w:hAnsi="Courier New" w:cs="Courier New"/>
                          <w:sz w:val="18"/>
                          <w:szCs w:val="20"/>
                        </w:rPr>
                        <w:t>}</w:t>
                      </w:r>
                    </w:p>
                    <w:p w14:paraId="6280EEB9" w14:textId="77777777" w:rsidR="00ED4C69" w:rsidRPr="002C3660" w:rsidRDefault="00ED4C69" w:rsidP="002C3660">
                      <w:pPr>
                        <w:spacing w:line="360" w:lineRule="auto"/>
                        <w:rPr>
                          <w:rFonts w:eastAsia="바탕"/>
                          <w:sz w:val="21"/>
                          <w:szCs w:val="22"/>
                        </w:rPr>
                      </w:pPr>
                    </w:p>
                    <w:p w14:paraId="4A08239A" w14:textId="77777777" w:rsidR="00ED4C69" w:rsidRPr="002C3660" w:rsidRDefault="00ED4C69">
                      <w:pPr>
                        <w:rPr>
                          <w:sz w:val="21"/>
                          <w:szCs w:val="22"/>
                        </w:rPr>
                      </w:pPr>
                    </w:p>
                  </w:txbxContent>
                </v:textbox>
              </v:shape>
            </w:pict>
          </mc:Fallback>
        </mc:AlternateContent>
      </w:r>
    </w:p>
    <w:p w14:paraId="48A9F936" w14:textId="7B17B81E" w:rsidR="002C3660" w:rsidRDefault="002C3660" w:rsidP="00B8611B">
      <w:pPr>
        <w:spacing w:line="360" w:lineRule="auto"/>
        <w:rPr>
          <w:rFonts w:eastAsia="Batang"/>
        </w:rPr>
      </w:pPr>
    </w:p>
    <w:p w14:paraId="57FF4FAF" w14:textId="78A0BEEB" w:rsidR="002C3660" w:rsidRDefault="002C3660" w:rsidP="00B8611B">
      <w:pPr>
        <w:spacing w:line="360" w:lineRule="auto"/>
        <w:rPr>
          <w:rFonts w:eastAsia="Batang"/>
        </w:rPr>
      </w:pPr>
    </w:p>
    <w:p w14:paraId="49C92F1D" w14:textId="77777777" w:rsidR="002C3660" w:rsidRDefault="002C3660" w:rsidP="00B8611B">
      <w:pPr>
        <w:spacing w:line="360" w:lineRule="auto"/>
        <w:rPr>
          <w:rFonts w:eastAsia="Batang"/>
        </w:rPr>
      </w:pPr>
    </w:p>
    <w:p w14:paraId="61364C3D" w14:textId="77777777" w:rsidR="002C3660" w:rsidRPr="002C3660" w:rsidRDefault="002C3660" w:rsidP="00B8611B">
      <w:pPr>
        <w:spacing w:line="360" w:lineRule="auto"/>
        <w:rPr>
          <w:rFonts w:eastAsia="Batang"/>
        </w:rPr>
      </w:pPr>
    </w:p>
    <w:p w14:paraId="14468C60" w14:textId="77777777" w:rsidR="002C3660" w:rsidRDefault="002C3660" w:rsidP="00B8611B">
      <w:pPr>
        <w:tabs>
          <w:tab w:val="left" w:pos="187"/>
          <w:tab w:val="left" w:pos="288"/>
          <w:tab w:val="left" w:pos="317"/>
          <w:tab w:val="left" w:pos="2430"/>
        </w:tabs>
        <w:spacing w:line="360" w:lineRule="auto"/>
        <w:rPr>
          <w:rFonts w:eastAsia="Batang"/>
        </w:rPr>
      </w:pPr>
    </w:p>
    <w:p w14:paraId="6ED84575" w14:textId="5A6F13FA" w:rsidR="00E80B2A" w:rsidRPr="006D680B" w:rsidRDefault="007B05AF" w:rsidP="004E4D8E">
      <w:pPr>
        <w:tabs>
          <w:tab w:val="left" w:pos="187"/>
          <w:tab w:val="left" w:pos="288"/>
          <w:tab w:val="left" w:pos="317"/>
          <w:tab w:val="left" w:pos="2430"/>
        </w:tabs>
        <w:spacing w:line="360" w:lineRule="auto"/>
        <w:ind w:firstLine="709"/>
        <w:rPr>
          <w:rFonts w:eastAsia="Batang"/>
        </w:rPr>
      </w:pPr>
      <w:r w:rsidRPr="006D680B">
        <w:rPr>
          <w:rFonts w:eastAsia="Batang"/>
        </w:rPr>
        <w:t xml:space="preserve">The function uses a for loop to iterate over the 43 state variables associated with a single sample in </w:t>
      </w:r>
      <w:proofErr w:type="spellStart"/>
      <w:r w:rsidR="004401C3">
        <w:rPr>
          <w:rFonts w:eastAsia="Batang"/>
        </w:rPr>
        <w:t>ToR</w:t>
      </w:r>
      <w:proofErr w:type="spellEnd"/>
      <w:r w:rsidR="004401C3">
        <w:rPr>
          <w:rFonts w:eastAsia="Batang"/>
        </w:rPr>
        <w:t>-ORd</w:t>
      </w:r>
      <w:r w:rsidRPr="006D680B">
        <w:rPr>
          <w:rFonts w:eastAsia="Batang"/>
        </w:rPr>
        <w:t xml:space="preserve"> cell model. For each state variable, it calculates the new value using the forward Euler method formula</w:t>
      </w:r>
      <w:r w:rsidR="007854CE" w:rsidRPr="006D680B">
        <w:rPr>
          <w:rFonts w:eastAsia="Batang"/>
        </w:rPr>
        <w:t xml:space="preserve">. The formula is applied to the corresponding state variable and rate of the selected sample, determined by the </w:t>
      </w:r>
      <w:proofErr w:type="spellStart"/>
      <w:r w:rsidR="007854CE" w:rsidRPr="006D680B">
        <w:rPr>
          <w:rFonts w:eastAsia="Batang"/>
        </w:rPr>
        <w:t>sample_id</w:t>
      </w:r>
      <w:proofErr w:type="spellEnd"/>
      <w:r w:rsidR="007854CE" w:rsidRPr="006D680B">
        <w:rPr>
          <w:rFonts w:eastAsia="Batang"/>
        </w:rPr>
        <w:t xml:space="preserve">. By multiplying </w:t>
      </w:r>
      <w:proofErr w:type="spellStart"/>
      <w:r w:rsidR="007854CE" w:rsidRPr="006D680B">
        <w:rPr>
          <w:rFonts w:eastAsia="Batang"/>
        </w:rPr>
        <w:t>sample_id</w:t>
      </w:r>
      <w:proofErr w:type="spellEnd"/>
      <w:r w:rsidR="007854CE" w:rsidRPr="006D680B">
        <w:rPr>
          <w:rFonts w:eastAsia="Batang"/>
        </w:rPr>
        <w:t xml:space="preserve"> by 43 (the number of state variables per sample</w:t>
      </w:r>
      <w:r w:rsidR="00615E38" w:rsidRPr="006D680B">
        <w:rPr>
          <w:rFonts w:eastAsia="Batang"/>
        </w:rPr>
        <w:t xml:space="preserve"> in </w:t>
      </w:r>
      <w:proofErr w:type="spellStart"/>
      <w:r w:rsidR="004401C3">
        <w:rPr>
          <w:rFonts w:eastAsia="Batang"/>
        </w:rPr>
        <w:t>ToR</w:t>
      </w:r>
      <w:proofErr w:type="spellEnd"/>
      <w:r w:rsidR="004401C3">
        <w:rPr>
          <w:rFonts w:eastAsia="Batang"/>
        </w:rPr>
        <w:t>-ORd</w:t>
      </w:r>
      <w:r w:rsidR="00615E38" w:rsidRPr="006D680B">
        <w:rPr>
          <w:rFonts w:eastAsia="Batang"/>
        </w:rPr>
        <w:t xml:space="preserve"> cell model</w:t>
      </w:r>
      <w:r w:rsidR="007854CE" w:rsidRPr="006D680B">
        <w:rPr>
          <w:rFonts w:eastAsia="Batang"/>
        </w:rPr>
        <w:t>), the function accesses the correct block of memory in the flattened 1D array for both STATES and RATES. This ensures that updates are sample-specific and do not interfere with other samples.</w:t>
      </w:r>
    </w:p>
    <w:p w14:paraId="3EEDB1FE" w14:textId="77777777" w:rsidR="007B05AF" w:rsidRPr="006D680B" w:rsidRDefault="007B05AF" w:rsidP="00B8611B">
      <w:pPr>
        <w:tabs>
          <w:tab w:val="left" w:pos="187"/>
          <w:tab w:val="left" w:pos="288"/>
          <w:tab w:val="left" w:pos="317"/>
          <w:tab w:val="left" w:pos="2430"/>
        </w:tabs>
        <w:spacing w:line="360" w:lineRule="auto"/>
        <w:rPr>
          <w:rFonts w:eastAsia="Batang"/>
        </w:rPr>
      </w:pPr>
    </w:p>
    <w:p w14:paraId="4AB8A285" w14:textId="5CDA6D78" w:rsidR="008E315B" w:rsidRPr="006D680B" w:rsidRDefault="00B047AA" w:rsidP="008E315B">
      <w:pPr>
        <w:pStyle w:val="Heading2"/>
      </w:pPr>
      <w:r w:rsidRPr="006D680B">
        <w:t>Simulation Protocol</w:t>
      </w:r>
      <w:r w:rsidR="00A86E0A" w:rsidRPr="006D680B">
        <w:t xml:space="preserve"> and Code Organisation</w:t>
      </w:r>
    </w:p>
    <w:p w14:paraId="66B6336F" w14:textId="77777777" w:rsidR="00815BC1" w:rsidRDefault="00815BC1" w:rsidP="00B8611B">
      <w:pPr>
        <w:spacing w:line="360" w:lineRule="auto"/>
        <w:rPr>
          <w:rFonts w:eastAsia="Batang"/>
        </w:rPr>
      </w:pPr>
    </w:p>
    <w:p w14:paraId="4F908096" w14:textId="725E3C61" w:rsidR="002C6D2A" w:rsidRDefault="002C6D2A" w:rsidP="002C6D2A">
      <w:pPr>
        <w:tabs>
          <w:tab w:val="left" w:pos="187"/>
          <w:tab w:val="left" w:pos="288"/>
          <w:tab w:val="left" w:pos="317"/>
          <w:tab w:val="left" w:pos="2430"/>
        </w:tabs>
        <w:spacing w:line="360" w:lineRule="auto"/>
        <w:ind w:firstLine="709"/>
        <w:rPr>
          <w:rFonts w:eastAsia="Batang"/>
        </w:rPr>
      </w:pPr>
      <w:r w:rsidRPr="006D680B">
        <w:rPr>
          <w:rFonts w:eastAsia="Batang"/>
        </w:rPr>
        <w:t>To optimi</w:t>
      </w:r>
      <w:r>
        <w:rPr>
          <w:rFonts w:eastAsia="Batang"/>
        </w:rPr>
        <w:t>s</w:t>
      </w:r>
      <w:r w:rsidRPr="006D680B">
        <w:rPr>
          <w:rFonts w:eastAsia="Batang"/>
        </w:rPr>
        <w:t>e the paralleli</w:t>
      </w:r>
      <w:r>
        <w:rPr>
          <w:rFonts w:eastAsia="Batang"/>
        </w:rPr>
        <w:t>s</w:t>
      </w:r>
      <w:r w:rsidRPr="006D680B">
        <w:rPr>
          <w:rFonts w:eastAsia="Batang"/>
        </w:rPr>
        <w:t xml:space="preserve">ation process, </w:t>
      </w:r>
      <w:r>
        <w:rPr>
          <w:rFonts w:eastAsia="Batang"/>
        </w:rPr>
        <w:t xml:space="preserve">algorithm was simplified, </w:t>
      </w:r>
      <w:r w:rsidRPr="006D680B">
        <w:rPr>
          <w:rFonts w:eastAsia="Batang"/>
        </w:rPr>
        <w:t>enabl</w:t>
      </w:r>
      <w:r>
        <w:rPr>
          <w:rFonts w:eastAsia="Batang"/>
        </w:rPr>
        <w:t>es</w:t>
      </w:r>
      <w:r w:rsidRPr="006D680B">
        <w:rPr>
          <w:rFonts w:eastAsia="Batang"/>
        </w:rPr>
        <w:t xml:space="preserve"> parallel threads to process multiple samples rather than multiple equations simultaneously. Despite the trade-off between computational speed and stability, this combination of methods ensures that the CUDA-based framework effectively supports the diverse requirements of different cell models</w:t>
      </w:r>
      <w:r>
        <w:rPr>
          <w:rFonts w:eastAsia="Batang"/>
        </w:rPr>
        <w:t>,</w:t>
      </w:r>
      <w:r w:rsidRPr="006D680B">
        <w:rPr>
          <w:rFonts w:eastAsia="Batang"/>
        </w:rPr>
        <w:t xml:space="preserve"> while maintaining accuracy and to reduce numerical errors. </w:t>
      </w:r>
    </w:p>
    <w:p w14:paraId="63269A9C" w14:textId="243F37EC" w:rsidR="00815BC1" w:rsidRDefault="00927EF0" w:rsidP="00B8611B">
      <w:pPr>
        <w:spacing w:line="360" w:lineRule="auto"/>
        <w:ind w:firstLine="709"/>
        <w:rPr>
          <w:rFonts w:eastAsia="Batang"/>
        </w:rPr>
      </w:pPr>
      <w:r w:rsidRPr="006D680B">
        <w:rPr>
          <w:rFonts w:eastAsia="Batang"/>
        </w:rPr>
        <w:lastRenderedPageBreak/>
        <w:t>The whole GPU simulation code repository consist of three main folders</w:t>
      </w:r>
      <w:r w:rsidR="00174FC9">
        <w:rPr>
          <w:rFonts w:eastAsia="Batang"/>
        </w:rPr>
        <w:t>:</w:t>
      </w:r>
      <w:r w:rsidRPr="006D680B">
        <w:rPr>
          <w:rFonts w:eastAsia="Batang"/>
        </w:rPr>
        <w:t xml:space="preserve"> bin, </w:t>
      </w:r>
      <w:r w:rsidR="003D0DB4" w:rsidRPr="006D680B">
        <w:rPr>
          <w:rFonts w:eastAsia="Batang"/>
        </w:rPr>
        <w:t>cell models</w:t>
      </w:r>
      <w:r w:rsidRPr="006D680B">
        <w:rPr>
          <w:rFonts w:eastAsia="Batang"/>
        </w:rPr>
        <w:t xml:space="preserve">, and modules. Bin folder stands for ‘binary’, means </w:t>
      </w:r>
      <w:r w:rsidR="00174FC9">
        <w:rPr>
          <w:rFonts w:eastAsia="Batang"/>
        </w:rPr>
        <w:t>all</w:t>
      </w:r>
      <w:r w:rsidRPr="006D680B">
        <w:rPr>
          <w:rFonts w:eastAsia="Batang"/>
        </w:rPr>
        <w:t xml:space="preserve"> compil</w:t>
      </w:r>
      <w:r w:rsidR="00174FC9">
        <w:rPr>
          <w:rFonts w:eastAsia="Batang"/>
        </w:rPr>
        <w:t>ation process starts here,</w:t>
      </w:r>
      <w:r w:rsidRPr="006D680B">
        <w:rPr>
          <w:rFonts w:eastAsia="Batang"/>
        </w:rPr>
        <w:t xml:space="preserve"> and the </w:t>
      </w:r>
      <w:r w:rsidR="003D0DB4" w:rsidRPr="006D680B">
        <w:rPr>
          <w:rFonts w:eastAsia="Batang"/>
        </w:rPr>
        <w:t>executable</w:t>
      </w:r>
      <w:r w:rsidR="00174FC9">
        <w:rPr>
          <w:rFonts w:eastAsia="Batang"/>
        </w:rPr>
        <w:t xml:space="preserve"> will also available</w:t>
      </w:r>
      <w:r w:rsidRPr="006D680B">
        <w:rPr>
          <w:rFonts w:eastAsia="Batang"/>
        </w:rPr>
        <w:t xml:space="preserve"> in this folder. This folder also has a folder for storing input data (named ‘drugs’ by default) and a folder named ‘result’ to collect all output from the simulation. This folder also contains a text file known as the input deck. Input deck holds </w:t>
      </w:r>
      <w:r w:rsidR="00E5605E">
        <w:rPr>
          <w:rFonts w:eastAsia="Batang"/>
        </w:rPr>
        <w:t xml:space="preserve">changeable </w:t>
      </w:r>
      <w:r w:rsidRPr="006D680B">
        <w:rPr>
          <w:rFonts w:eastAsia="Batang"/>
        </w:rPr>
        <w:t xml:space="preserve">simulation parameters, without re-compiling the code. </w:t>
      </w:r>
      <w:r w:rsidR="004D2EB7" w:rsidRPr="006D680B">
        <w:rPr>
          <w:rFonts w:eastAsia="Batang"/>
        </w:rPr>
        <w:t xml:space="preserve">As some </w:t>
      </w:r>
      <w:r w:rsidR="003D0DB4" w:rsidRPr="006D680B">
        <w:rPr>
          <w:rFonts w:eastAsia="Batang"/>
        </w:rPr>
        <w:t>parts</w:t>
      </w:r>
      <w:r w:rsidR="004D2EB7" w:rsidRPr="006D680B">
        <w:rPr>
          <w:rFonts w:eastAsia="Batang"/>
        </w:rPr>
        <w:t xml:space="preserve"> of the output are hard-coded, </w:t>
      </w:r>
      <w:r w:rsidR="00835A93">
        <w:rPr>
          <w:rFonts w:eastAsia="Batang"/>
        </w:rPr>
        <w:t>t</w:t>
      </w:r>
      <w:r w:rsidR="004D2EB7" w:rsidRPr="006D680B">
        <w:rPr>
          <w:rFonts w:eastAsia="Batang"/>
        </w:rPr>
        <w:t>he ‘result’ folder</w:t>
      </w:r>
      <w:r w:rsidR="00835A93">
        <w:rPr>
          <w:rFonts w:eastAsia="Batang"/>
        </w:rPr>
        <w:t xml:space="preserve"> </w:t>
      </w:r>
      <w:r w:rsidR="003D0DB4">
        <w:rPr>
          <w:rFonts w:eastAsia="Batang"/>
        </w:rPr>
        <w:t>cannot</w:t>
      </w:r>
      <w:r w:rsidR="00835A93">
        <w:rPr>
          <w:rFonts w:eastAsia="Batang"/>
        </w:rPr>
        <w:t xml:space="preserve"> be changed or deleted</w:t>
      </w:r>
      <w:r w:rsidR="004D2EB7" w:rsidRPr="006D680B">
        <w:rPr>
          <w:rFonts w:eastAsia="Batang"/>
        </w:rPr>
        <w:t>, as it will result a segmentation fault or a crash at the end of the simulation.</w:t>
      </w:r>
      <w:r w:rsidR="00115CC5" w:rsidRPr="006D680B">
        <w:rPr>
          <w:rFonts w:eastAsia="Batang"/>
        </w:rPr>
        <w:t xml:space="preserve"> </w:t>
      </w:r>
    </w:p>
    <w:p w14:paraId="55F784A1" w14:textId="221AE252" w:rsidR="00815BC1" w:rsidRDefault="004D2EB7" w:rsidP="00B8611B">
      <w:pPr>
        <w:spacing w:line="360" w:lineRule="auto"/>
        <w:ind w:firstLine="709"/>
        <w:rPr>
          <w:rFonts w:eastAsia="Batang"/>
        </w:rPr>
      </w:pPr>
      <w:r w:rsidRPr="006D680B">
        <w:rPr>
          <w:rFonts w:eastAsia="Batang"/>
        </w:rPr>
        <w:t xml:space="preserve">The second folder is the </w:t>
      </w:r>
      <w:r w:rsidR="000D403B">
        <w:rPr>
          <w:rFonts w:eastAsia="Batang"/>
        </w:rPr>
        <w:t>‘</w:t>
      </w:r>
      <w:proofErr w:type="spellStart"/>
      <w:r w:rsidR="003D0DB4" w:rsidRPr="006D680B">
        <w:rPr>
          <w:rFonts w:eastAsia="Batang"/>
        </w:rPr>
        <w:t>cellmodels</w:t>
      </w:r>
      <w:proofErr w:type="spellEnd"/>
      <w:r w:rsidR="000D403B">
        <w:rPr>
          <w:rFonts w:eastAsia="Batang"/>
        </w:rPr>
        <w:t>’</w:t>
      </w:r>
      <w:r w:rsidRPr="006D680B">
        <w:rPr>
          <w:rFonts w:eastAsia="Batang"/>
        </w:rPr>
        <w:t xml:space="preserve"> folder. This folder holds codes of cell models like </w:t>
      </w:r>
      <w:proofErr w:type="spellStart"/>
      <w:r w:rsidR="004401C3">
        <w:rPr>
          <w:rFonts w:eastAsia="Batang"/>
        </w:rPr>
        <w:t>ToR</w:t>
      </w:r>
      <w:proofErr w:type="spellEnd"/>
      <w:r w:rsidR="004401C3">
        <w:rPr>
          <w:rFonts w:eastAsia="Batang"/>
        </w:rPr>
        <w:t>-ORd</w:t>
      </w:r>
      <w:r w:rsidRPr="006D680B">
        <w:rPr>
          <w:rFonts w:eastAsia="Batang"/>
        </w:rPr>
        <w:t xml:space="preserve">, ORd 2011, ORd 2017, or others. </w:t>
      </w:r>
      <w:r w:rsidR="007C15F8" w:rsidRPr="006D680B">
        <w:rPr>
          <w:rFonts w:eastAsia="Batang"/>
        </w:rPr>
        <w:t>Each cell model also requires a header file, so it can be run from another cod</w:t>
      </w:r>
      <w:r w:rsidR="006345DC" w:rsidRPr="006D680B">
        <w:rPr>
          <w:rFonts w:eastAsia="Batang"/>
        </w:rPr>
        <w:t xml:space="preserve">e. </w:t>
      </w:r>
      <w:r w:rsidR="00D90E8F" w:rsidRPr="006D680B">
        <w:rPr>
          <w:rFonts w:eastAsia="Batang"/>
        </w:rPr>
        <w:t xml:space="preserve">This folder also contains </w:t>
      </w:r>
      <w:r w:rsidR="003D0DB4" w:rsidRPr="006D680B">
        <w:rPr>
          <w:rFonts w:eastAsia="Batang"/>
        </w:rPr>
        <w:t>cell model</w:t>
      </w:r>
      <w:r w:rsidR="00D90E8F" w:rsidRPr="006D680B">
        <w:rPr>
          <w:rFonts w:eastAsia="Batang"/>
        </w:rPr>
        <w:t xml:space="preserve"> header (cellmodel.hpp) which contains common functions and variables used in </w:t>
      </w:r>
      <w:r w:rsidR="001E3ACC">
        <w:rPr>
          <w:rFonts w:eastAsia="Batang"/>
        </w:rPr>
        <w:t>every</w:t>
      </w:r>
      <w:r w:rsidR="001E3ACC" w:rsidRPr="006D680B">
        <w:rPr>
          <w:rFonts w:eastAsia="Batang"/>
        </w:rPr>
        <w:t xml:space="preserve"> </w:t>
      </w:r>
      <w:r w:rsidR="00D90E8F" w:rsidRPr="006D680B">
        <w:rPr>
          <w:rFonts w:eastAsia="Batang"/>
        </w:rPr>
        <w:t xml:space="preserve">of the cell models. Some of commonalities in these cell models are: 1) they have arrays of different sizes that need to be accounted for the offsetting, </w:t>
      </w:r>
      <w:r w:rsidR="00115CC5" w:rsidRPr="006D680B">
        <w:rPr>
          <w:rFonts w:eastAsia="Batang"/>
        </w:rPr>
        <w:t xml:space="preserve">2) </w:t>
      </w:r>
      <w:r w:rsidR="00D90E8F" w:rsidRPr="006D680B">
        <w:rPr>
          <w:rFonts w:eastAsia="Batang"/>
        </w:rPr>
        <w:t>initialisation function (</w:t>
      </w:r>
      <w:proofErr w:type="spellStart"/>
      <w:r w:rsidR="00D90E8F" w:rsidRPr="006D680B">
        <w:rPr>
          <w:rFonts w:eastAsia="Batang"/>
        </w:rPr>
        <w:t>initConsts</w:t>
      </w:r>
      <w:proofErr w:type="spellEnd"/>
      <w:r w:rsidR="00D90E8F" w:rsidRPr="006D680B">
        <w:rPr>
          <w:rFonts w:eastAsia="Batang"/>
        </w:rPr>
        <w:t xml:space="preserve"> function),</w:t>
      </w:r>
      <w:r w:rsidR="00CA3B75">
        <w:rPr>
          <w:rFonts w:eastAsia="Batang"/>
        </w:rPr>
        <w:t xml:space="preserve"> and</w:t>
      </w:r>
      <w:r w:rsidR="00D90E8F" w:rsidRPr="006D680B">
        <w:rPr>
          <w:rFonts w:eastAsia="Batang"/>
        </w:rPr>
        <w:t xml:space="preserve"> </w:t>
      </w:r>
      <w:r w:rsidR="00115CC5" w:rsidRPr="006D680B">
        <w:rPr>
          <w:rFonts w:eastAsia="Batang"/>
        </w:rPr>
        <w:t xml:space="preserve">3) </w:t>
      </w:r>
      <w:r w:rsidR="00D90E8F" w:rsidRPr="006D680B">
        <w:rPr>
          <w:rFonts w:eastAsia="Batang"/>
        </w:rPr>
        <w:t>ODE solver.</w:t>
      </w:r>
      <w:r w:rsidR="004C5C1A" w:rsidRPr="006D680B">
        <w:rPr>
          <w:rFonts w:eastAsia="Batang"/>
        </w:rPr>
        <w:t xml:space="preserve"> As an addition to make identifying each gate, parameters, or variables in the cell model easier, </w:t>
      </w:r>
      <w:r w:rsidR="00835A93">
        <w:rPr>
          <w:rFonts w:eastAsia="Batang"/>
        </w:rPr>
        <w:t>enumeration was</w:t>
      </w:r>
      <w:r w:rsidR="004C5C1A" w:rsidRPr="006D680B">
        <w:rPr>
          <w:rFonts w:eastAsia="Batang"/>
        </w:rPr>
        <w:t xml:space="preserve"> introduce</w:t>
      </w:r>
      <w:r w:rsidR="00835A93">
        <w:rPr>
          <w:rFonts w:eastAsia="Batang"/>
        </w:rPr>
        <w:t xml:space="preserve">d </w:t>
      </w:r>
      <w:r w:rsidR="0050713B" w:rsidRPr="006D680B">
        <w:rPr>
          <w:rFonts w:eastAsia="Batang"/>
        </w:rPr>
        <w:t xml:space="preserve">as a </w:t>
      </w:r>
      <w:r w:rsidR="004C5C1A" w:rsidRPr="006D680B">
        <w:rPr>
          <w:rFonts w:eastAsia="Batang"/>
        </w:rPr>
        <w:t>header</w:t>
      </w:r>
      <w:r w:rsidR="0050713B" w:rsidRPr="006D680B">
        <w:rPr>
          <w:rFonts w:eastAsia="Batang"/>
        </w:rPr>
        <w:t xml:space="preserve"> file</w:t>
      </w:r>
      <w:r w:rsidR="004C5C1A" w:rsidRPr="006D680B">
        <w:rPr>
          <w:rFonts w:eastAsia="Batang"/>
        </w:rPr>
        <w:t xml:space="preserve">. This header located inside the </w:t>
      </w:r>
      <w:proofErr w:type="spellStart"/>
      <w:r w:rsidR="004C5C1A" w:rsidRPr="006D680B">
        <w:rPr>
          <w:rFonts w:eastAsia="Batang"/>
        </w:rPr>
        <w:t>enums</w:t>
      </w:r>
      <w:proofErr w:type="spellEnd"/>
      <w:r w:rsidR="004C5C1A" w:rsidRPr="006D680B">
        <w:rPr>
          <w:rFonts w:eastAsia="Batang"/>
        </w:rPr>
        <w:t xml:space="preserve"> folder, in </w:t>
      </w:r>
      <w:r w:rsidR="003D0DB4" w:rsidRPr="006D680B">
        <w:rPr>
          <w:rFonts w:eastAsia="Batang"/>
        </w:rPr>
        <w:t>cell models</w:t>
      </w:r>
      <w:r w:rsidR="004C5C1A" w:rsidRPr="006D680B">
        <w:rPr>
          <w:rFonts w:eastAsia="Batang"/>
        </w:rPr>
        <w:t xml:space="preserve"> folder. This header simply create enumerator for each </w:t>
      </w:r>
      <w:r w:rsidR="006F3D9C" w:rsidRPr="006D680B">
        <w:rPr>
          <w:rFonts w:eastAsia="Batang"/>
        </w:rPr>
        <w:t>index in each array.</w:t>
      </w:r>
      <w:r w:rsidR="0050713B" w:rsidRPr="006D680B">
        <w:rPr>
          <w:rFonts w:eastAsia="Batang"/>
        </w:rPr>
        <w:t xml:space="preserve"> For example, in </w:t>
      </w:r>
      <w:proofErr w:type="spellStart"/>
      <w:r w:rsidR="004401C3">
        <w:rPr>
          <w:rFonts w:eastAsia="Batang"/>
        </w:rPr>
        <w:t>ToR</w:t>
      </w:r>
      <w:proofErr w:type="spellEnd"/>
      <w:r w:rsidR="004401C3">
        <w:rPr>
          <w:rFonts w:eastAsia="Batang"/>
        </w:rPr>
        <w:t>-ORd</w:t>
      </w:r>
      <w:r w:rsidR="0050713B" w:rsidRPr="006D680B">
        <w:rPr>
          <w:rFonts w:eastAsia="Batang"/>
        </w:rPr>
        <w:t xml:space="preserve"> cell model, CONSTANTS[1] is </w:t>
      </w:r>
      <w:proofErr w:type="spellStart"/>
      <w:r w:rsidR="0050713B" w:rsidRPr="006D680B">
        <w:rPr>
          <w:rFonts w:eastAsia="Batang"/>
        </w:rPr>
        <w:t>NaO</w:t>
      </w:r>
      <w:proofErr w:type="spellEnd"/>
      <w:r w:rsidR="0050713B" w:rsidRPr="006D680B">
        <w:rPr>
          <w:rFonts w:eastAsia="Batang"/>
        </w:rPr>
        <w:t xml:space="preserve"> (millimolar) in component extracellular. This header will enable CONSTANTS[1] aliased with CONSTANTS[</w:t>
      </w:r>
      <w:proofErr w:type="spellStart"/>
      <w:r w:rsidR="0050713B" w:rsidRPr="006D680B">
        <w:rPr>
          <w:rFonts w:eastAsia="Batang"/>
        </w:rPr>
        <w:t>nao</w:t>
      </w:r>
      <w:proofErr w:type="spellEnd"/>
      <w:r w:rsidR="0050713B" w:rsidRPr="006D680B">
        <w:rPr>
          <w:rFonts w:eastAsia="Batang"/>
        </w:rPr>
        <w:t xml:space="preserve">] for easier tracing. </w:t>
      </w:r>
      <w:r w:rsidR="004C0BD8" w:rsidRPr="006D680B">
        <w:rPr>
          <w:rFonts w:eastAsia="Batang"/>
        </w:rPr>
        <w:t>Detail of all codes mentioned in this research will be attached in the Appendix.</w:t>
      </w:r>
    </w:p>
    <w:p w14:paraId="5D76893C" w14:textId="7EFF2114" w:rsidR="00815BC1" w:rsidRDefault="00115CC5" w:rsidP="00B8611B">
      <w:pPr>
        <w:spacing w:line="360" w:lineRule="auto"/>
        <w:ind w:firstLine="709"/>
        <w:rPr>
          <w:rFonts w:eastAsia="Batang"/>
        </w:rPr>
      </w:pPr>
      <w:r w:rsidRPr="006D680B">
        <w:rPr>
          <w:rFonts w:eastAsia="Batang"/>
        </w:rPr>
        <w:t xml:space="preserve">Next, in the modules folder, there are a lot of </w:t>
      </w:r>
      <w:r w:rsidR="001A0E8D" w:rsidRPr="006D680B">
        <w:rPr>
          <w:rFonts w:eastAsia="Batang"/>
        </w:rPr>
        <w:t xml:space="preserve">utility codes stored in this folder. First, is the </w:t>
      </w:r>
      <w:proofErr w:type="spellStart"/>
      <w:r w:rsidR="001A0E8D" w:rsidRPr="006D680B">
        <w:rPr>
          <w:rFonts w:eastAsia="Batang"/>
        </w:rPr>
        <w:t>cipa_t</w:t>
      </w:r>
      <w:proofErr w:type="spellEnd"/>
      <w:r w:rsidR="001A0E8D" w:rsidRPr="006D680B">
        <w:rPr>
          <w:rFonts w:eastAsia="Batang"/>
        </w:rPr>
        <w:t xml:space="preserve"> header, that define custom struct datatype </w:t>
      </w:r>
      <w:r w:rsidR="001A0E8D" w:rsidRPr="006D680B">
        <w:rPr>
          <w:rFonts w:eastAsia="Batang"/>
        </w:rPr>
        <w:lastRenderedPageBreak/>
        <w:t xml:space="preserve">that will store simulation biomarkers result. Then, there is global function script and header. Global function is used to read input deck, input flags, and some common variables. </w:t>
      </w:r>
      <w:r w:rsidR="00814AC4" w:rsidRPr="006D680B">
        <w:rPr>
          <w:rFonts w:eastAsia="Batang"/>
        </w:rPr>
        <w:t>After that, there is global type script and header to declare custom data type to store drug data (IC50 and Hill fitting result). Next,</w:t>
      </w:r>
      <w:r w:rsidR="00835A93">
        <w:rPr>
          <w:rFonts w:eastAsia="Batang"/>
        </w:rPr>
        <w:t xml:space="preserve"> there is </w:t>
      </w:r>
      <w:r w:rsidR="00814AC4" w:rsidRPr="006D680B">
        <w:rPr>
          <w:rFonts w:eastAsia="Batang"/>
        </w:rPr>
        <w:t xml:space="preserve">script and header of parameters, named param.cpp and param.hpp. The parameters script acts as declarator to default simulation parameter, including the default input file directory. </w:t>
      </w:r>
      <w:r w:rsidR="00835A93">
        <w:rPr>
          <w:rFonts w:eastAsia="Batang"/>
        </w:rPr>
        <w:t>There is</w:t>
      </w:r>
      <w:r w:rsidR="00814AC4" w:rsidRPr="006D680B">
        <w:rPr>
          <w:rFonts w:eastAsia="Batang"/>
        </w:rPr>
        <w:t xml:space="preserve"> provided a default input file to act as ‘failsafe’, to ensure simulation still runs for checking even if user did not provide any input.</w:t>
      </w:r>
      <w:r w:rsidR="004C0BD8" w:rsidRPr="006D680B">
        <w:rPr>
          <w:rFonts w:eastAsia="Batang"/>
        </w:rPr>
        <w:t xml:space="preserve"> The last one</w:t>
      </w:r>
      <w:r w:rsidR="00845A12" w:rsidRPr="006D680B">
        <w:rPr>
          <w:rFonts w:eastAsia="Batang"/>
        </w:rPr>
        <w:t xml:space="preserve"> </w:t>
      </w:r>
      <w:r w:rsidR="004C0BD8" w:rsidRPr="006D680B">
        <w:rPr>
          <w:rFonts w:eastAsia="Batang"/>
        </w:rPr>
        <w:t xml:space="preserve">but the most important, is the </w:t>
      </w:r>
      <w:r w:rsidR="00845A12" w:rsidRPr="006D680B">
        <w:rPr>
          <w:rFonts w:eastAsia="Batang"/>
        </w:rPr>
        <w:t xml:space="preserve">gpu.cu and </w:t>
      </w:r>
      <w:proofErr w:type="spellStart"/>
      <w:r w:rsidR="00845A12" w:rsidRPr="006D680B">
        <w:rPr>
          <w:rFonts w:eastAsia="Batang"/>
        </w:rPr>
        <w:t>gpu.cuh</w:t>
      </w:r>
      <w:proofErr w:type="spellEnd"/>
      <w:r w:rsidR="00845A12" w:rsidRPr="006D680B">
        <w:rPr>
          <w:rFonts w:eastAsia="Batang"/>
        </w:rPr>
        <w:t xml:space="preserve">. </w:t>
      </w:r>
    </w:p>
    <w:p w14:paraId="2E48FCDB" w14:textId="2FD28B6F" w:rsidR="00815BC1" w:rsidRDefault="00505DB4" w:rsidP="00B8611B">
      <w:pPr>
        <w:spacing w:line="360" w:lineRule="auto"/>
        <w:ind w:firstLine="709"/>
        <w:rPr>
          <w:rFonts w:eastAsia="Batang"/>
        </w:rPr>
      </w:pPr>
      <w:r w:rsidRPr="006D680B">
        <w:rPr>
          <w:rFonts w:eastAsia="Batang"/>
        </w:rPr>
        <w:t>The file `gpu.cu` is central to all parallel processing in this research. It is specifically designed to handle computational tasks leveraging GPU acceleration, ensuring efficient parallel execution. Within `gpu.cu`, a key function named ‘</w:t>
      </w:r>
      <w:proofErr w:type="spellStart"/>
      <w:r w:rsidRPr="006D680B">
        <w:rPr>
          <w:rFonts w:eastAsia="Batang"/>
        </w:rPr>
        <w:t>kernel_DrugSimulation</w:t>
      </w:r>
      <w:proofErr w:type="spellEnd"/>
      <w:r w:rsidRPr="006D680B">
        <w:rPr>
          <w:rFonts w:eastAsia="Batang"/>
        </w:rPr>
        <w:t xml:space="preserve">’ manages the parallelisation process. This function is responsible for batching operations, determining the data to be processed, and managing memory sharing among threads. This primary function orchestrates the parallelisation by distributing tasks across thousands of GPU threads. Then, each thread runs the same function, the simulation function concurrently but processes a distinct portion of the data. The key function then calls the simulation function helper functions are called within this function, and these are effectively “multiplied” across the threads, each executing independently. This design ensures the workload is evenly distributed and processed simultaneously, fully utilising the computational power of the GPU. By encapsulating the core parallel processing logic within </w:t>
      </w:r>
      <w:r w:rsidR="00F14316" w:rsidRPr="006D680B">
        <w:rPr>
          <w:rFonts w:eastAsia="Batang"/>
        </w:rPr>
        <w:t>‘</w:t>
      </w:r>
      <w:r w:rsidRPr="006D680B">
        <w:rPr>
          <w:rFonts w:eastAsia="Batang"/>
        </w:rPr>
        <w:t>gpu.cu</w:t>
      </w:r>
      <w:r w:rsidR="00F14316" w:rsidRPr="006D680B">
        <w:rPr>
          <w:rFonts w:eastAsia="Batang"/>
        </w:rPr>
        <w:t>’</w:t>
      </w:r>
      <w:r w:rsidRPr="006D680B">
        <w:rPr>
          <w:rFonts w:eastAsia="Batang"/>
        </w:rPr>
        <w:t>, the research achieves a streamlined and modular structure, making it easier to maintain, optimise the GPU-specific operations, and simplicity for future modifications.</w:t>
      </w:r>
    </w:p>
    <w:p w14:paraId="5032E0FC" w14:textId="3B3BE908" w:rsidR="001E3ACC" w:rsidRDefault="00505DB4" w:rsidP="00AE1F11">
      <w:pPr>
        <w:spacing w:line="360" w:lineRule="auto"/>
        <w:ind w:firstLine="709"/>
        <w:rPr>
          <w:rFonts w:eastAsia="Batang"/>
        </w:rPr>
      </w:pPr>
      <w:r w:rsidRPr="006D680B">
        <w:rPr>
          <w:rFonts w:eastAsia="Batang"/>
        </w:rPr>
        <w:lastRenderedPageBreak/>
        <w:t xml:space="preserve">The header for </w:t>
      </w:r>
      <w:r w:rsidR="00F14316" w:rsidRPr="006D680B">
        <w:rPr>
          <w:rFonts w:eastAsia="Batang"/>
        </w:rPr>
        <w:t>the key GPU code, ‘</w:t>
      </w:r>
      <w:proofErr w:type="spellStart"/>
      <w:r w:rsidR="00F14316" w:rsidRPr="006D680B">
        <w:rPr>
          <w:rFonts w:eastAsia="Batang"/>
        </w:rPr>
        <w:t>gpu.cuh</w:t>
      </w:r>
      <w:proofErr w:type="spellEnd"/>
      <w:r w:rsidR="00F14316" w:rsidRPr="006D680B">
        <w:rPr>
          <w:rFonts w:eastAsia="Batang"/>
        </w:rPr>
        <w:t>’ help to declare three different functions, the key function, and two other simulation functions, named ‘</w:t>
      </w:r>
      <w:proofErr w:type="spellStart"/>
      <w:r w:rsidR="00F14316" w:rsidRPr="006D680B">
        <w:rPr>
          <w:rFonts w:eastAsia="Batang"/>
        </w:rPr>
        <w:t>kernel_DoDrugSim</w:t>
      </w:r>
      <w:proofErr w:type="spellEnd"/>
      <w:r w:rsidR="00F14316" w:rsidRPr="006D680B">
        <w:rPr>
          <w:rFonts w:eastAsia="Batang"/>
        </w:rPr>
        <w:t>’ and ‘</w:t>
      </w:r>
      <w:proofErr w:type="spellStart"/>
      <w:r w:rsidR="00F14316" w:rsidRPr="006D680B">
        <w:rPr>
          <w:rFonts w:eastAsia="Batang"/>
        </w:rPr>
        <w:t>kernel_DoDrugSim_single</w:t>
      </w:r>
      <w:proofErr w:type="spellEnd"/>
      <w:r w:rsidR="00F14316" w:rsidRPr="006D680B">
        <w:rPr>
          <w:rFonts w:eastAsia="Batang"/>
        </w:rPr>
        <w:t>’. Similar to their names, ‘</w:t>
      </w:r>
      <w:proofErr w:type="spellStart"/>
      <w:r w:rsidR="00F14316" w:rsidRPr="006D680B">
        <w:rPr>
          <w:rFonts w:eastAsia="Batang"/>
        </w:rPr>
        <w:t>kernel_DoDrugSim</w:t>
      </w:r>
      <w:proofErr w:type="spellEnd"/>
      <w:r w:rsidR="00F14316" w:rsidRPr="006D680B">
        <w:rPr>
          <w:rFonts w:eastAsia="Batang"/>
        </w:rPr>
        <w:t xml:space="preserve">’ was designed to being </w:t>
      </w:r>
      <w:r w:rsidR="00B328BD" w:rsidRPr="006D680B">
        <w:rPr>
          <w:rFonts w:eastAsia="Batang"/>
        </w:rPr>
        <w:t>run</w:t>
      </w:r>
      <w:r w:rsidR="00F14316" w:rsidRPr="006D680B">
        <w:rPr>
          <w:rFonts w:eastAsia="Batang"/>
        </w:rPr>
        <w:t xml:space="preserve"> multiple times, and ‘</w:t>
      </w:r>
      <w:proofErr w:type="spellStart"/>
      <w:r w:rsidR="00F14316" w:rsidRPr="006D680B">
        <w:rPr>
          <w:rFonts w:eastAsia="Batang"/>
        </w:rPr>
        <w:t>kernel_DoDrugSim_single</w:t>
      </w:r>
      <w:proofErr w:type="spellEnd"/>
      <w:r w:rsidR="00F14316" w:rsidRPr="006D680B">
        <w:rPr>
          <w:rFonts w:eastAsia="Batang"/>
        </w:rPr>
        <w:t>’ was designed to run only for one or two times</w:t>
      </w:r>
      <w:r w:rsidR="00340BA4" w:rsidRPr="006D680B">
        <w:rPr>
          <w:rFonts w:eastAsia="Batang"/>
        </w:rPr>
        <w:t xml:space="preserve"> to collect necessary simulation result. </w:t>
      </w:r>
      <w:r w:rsidR="002C05E6" w:rsidRPr="006D680B">
        <w:rPr>
          <w:rFonts w:eastAsia="Batang"/>
        </w:rPr>
        <w:t>The ‘</w:t>
      </w:r>
      <w:proofErr w:type="spellStart"/>
      <w:r w:rsidR="002C05E6" w:rsidRPr="006D680B">
        <w:rPr>
          <w:rFonts w:eastAsia="Batang"/>
        </w:rPr>
        <w:t>kernel_DoDrugSim</w:t>
      </w:r>
      <w:proofErr w:type="spellEnd"/>
      <w:r w:rsidR="002C05E6" w:rsidRPr="006D680B">
        <w:rPr>
          <w:rFonts w:eastAsia="Batang"/>
        </w:rPr>
        <w:t>’ will run for thousands of paces first, amplifying the drug effect in the simulation, then ‘</w:t>
      </w:r>
      <w:proofErr w:type="spellStart"/>
      <w:r w:rsidR="002C05E6" w:rsidRPr="006D680B">
        <w:rPr>
          <w:rFonts w:eastAsia="Batang"/>
        </w:rPr>
        <w:t>kernel_DoDrugSim_single</w:t>
      </w:r>
      <w:proofErr w:type="spellEnd"/>
      <w:r w:rsidR="002C05E6" w:rsidRPr="006D680B">
        <w:rPr>
          <w:rFonts w:eastAsia="Batang"/>
        </w:rPr>
        <w:t>’ will run only once or twice (depending on the cell model) to capture and calculate important simulation results in the form of time series data and features called biomarkers. This research split the drug effect amplification and data capture process due to memory limitation.</w:t>
      </w:r>
    </w:p>
    <w:p w14:paraId="7A904C93" w14:textId="0467AB3B" w:rsidR="00505DB4" w:rsidRPr="006D680B" w:rsidRDefault="002C05E6" w:rsidP="00B8611B">
      <w:pPr>
        <w:spacing w:line="360" w:lineRule="auto"/>
        <w:ind w:firstLine="709"/>
        <w:rPr>
          <w:rFonts w:eastAsia="Batang"/>
        </w:rPr>
      </w:pPr>
      <w:r w:rsidRPr="006D680B">
        <w:rPr>
          <w:rFonts w:eastAsia="Batang"/>
        </w:rPr>
        <w:t>The method in ‘</w:t>
      </w:r>
      <w:proofErr w:type="spellStart"/>
      <w:r w:rsidRPr="006D680B">
        <w:rPr>
          <w:rFonts w:eastAsia="Batang"/>
        </w:rPr>
        <w:t>kernel_DoDrugSim_single</w:t>
      </w:r>
      <w:proofErr w:type="spellEnd"/>
      <w:r w:rsidRPr="006D680B">
        <w:rPr>
          <w:rFonts w:eastAsia="Batang"/>
        </w:rPr>
        <w:t xml:space="preserve">’ will take up to 60% more memory to save all necessary information. </w:t>
      </w:r>
      <w:r w:rsidR="004571C3" w:rsidRPr="006D680B">
        <w:rPr>
          <w:rFonts w:eastAsia="Batang"/>
        </w:rPr>
        <w:t>Because</w:t>
      </w:r>
      <w:r w:rsidRPr="006D680B">
        <w:rPr>
          <w:rFonts w:eastAsia="Batang"/>
        </w:rPr>
        <w:t xml:space="preserve"> ‘</w:t>
      </w:r>
      <w:proofErr w:type="spellStart"/>
      <w:r w:rsidRPr="006D680B">
        <w:rPr>
          <w:rFonts w:eastAsia="Batang"/>
        </w:rPr>
        <w:t>kernel_DoDrugSim</w:t>
      </w:r>
      <w:proofErr w:type="spellEnd"/>
      <w:r w:rsidRPr="006D680B">
        <w:rPr>
          <w:rFonts w:eastAsia="Batang"/>
        </w:rPr>
        <w:t>’ can save memory usage, the remain</w:t>
      </w:r>
      <w:r w:rsidR="004571C3" w:rsidRPr="006D680B">
        <w:rPr>
          <w:rFonts w:eastAsia="Batang"/>
        </w:rPr>
        <w:t xml:space="preserve"> memory space </w:t>
      </w:r>
      <w:r w:rsidR="00964CC0">
        <w:rPr>
          <w:rFonts w:eastAsia="Batang"/>
        </w:rPr>
        <w:t xml:space="preserve">can be utilised </w:t>
      </w:r>
      <w:r w:rsidR="004571C3" w:rsidRPr="006D680B">
        <w:rPr>
          <w:rFonts w:eastAsia="Batang"/>
        </w:rPr>
        <w:t>to put more samples, trading off some feature calculation away. The output from ‘</w:t>
      </w:r>
      <w:proofErr w:type="spellStart"/>
      <w:r w:rsidR="004571C3" w:rsidRPr="006D680B">
        <w:rPr>
          <w:rFonts w:eastAsia="Batang"/>
        </w:rPr>
        <w:t>kernel_DoDrugSim</w:t>
      </w:r>
      <w:proofErr w:type="spellEnd"/>
      <w:r w:rsidR="004571C3" w:rsidRPr="006D680B">
        <w:rPr>
          <w:rFonts w:eastAsia="Batang"/>
        </w:rPr>
        <w:t>’ will be used as input for ‘</w:t>
      </w:r>
      <w:proofErr w:type="spellStart"/>
      <w:r w:rsidR="004571C3" w:rsidRPr="006D680B">
        <w:rPr>
          <w:rFonts w:eastAsia="Batang"/>
        </w:rPr>
        <w:t>kernel_DoDrugSim_single</w:t>
      </w:r>
      <w:proofErr w:type="spellEnd"/>
      <w:r w:rsidR="004571C3" w:rsidRPr="006D680B">
        <w:rPr>
          <w:rFonts w:eastAsia="Batang"/>
        </w:rPr>
        <w:t>’</w:t>
      </w:r>
      <w:r w:rsidR="00964CC0">
        <w:rPr>
          <w:rFonts w:eastAsia="Batang"/>
        </w:rPr>
        <w:t>. The ‘</w:t>
      </w:r>
      <w:proofErr w:type="spellStart"/>
      <w:r w:rsidR="00964CC0" w:rsidRPr="006D680B">
        <w:rPr>
          <w:rFonts w:eastAsia="Batang"/>
        </w:rPr>
        <w:t>kernel_DoDrugSim_single</w:t>
      </w:r>
      <w:proofErr w:type="spellEnd"/>
      <w:r w:rsidR="00964CC0" w:rsidRPr="006D680B">
        <w:rPr>
          <w:rFonts w:eastAsia="Batang"/>
        </w:rPr>
        <w:t>’</w:t>
      </w:r>
      <w:r w:rsidR="00964CC0">
        <w:rPr>
          <w:rFonts w:eastAsia="Batang"/>
        </w:rPr>
        <w:t xml:space="preserve"> measures</w:t>
      </w:r>
      <w:r w:rsidR="004571C3" w:rsidRPr="006D680B">
        <w:rPr>
          <w:rFonts w:eastAsia="Batang"/>
        </w:rPr>
        <w:t xml:space="preserve"> the amplified drug effect after thousands of paces.</w:t>
      </w:r>
    </w:p>
    <w:p w14:paraId="6438E31F" w14:textId="77777777" w:rsidR="00505DB4" w:rsidRPr="006D680B" w:rsidRDefault="00505DB4" w:rsidP="00B8611B">
      <w:pPr>
        <w:spacing w:line="360" w:lineRule="auto"/>
        <w:rPr>
          <w:rFonts w:eastAsia="Batang"/>
        </w:rPr>
      </w:pPr>
    </w:p>
    <w:p w14:paraId="40EBD078" w14:textId="1BB3BC91" w:rsidR="00A6636D" w:rsidRPr="006D680B" w:rsidRDefault="001166AA" w:rsidP="00A6636D">
      <w:pPr>
        <w:pStyle w:val="Heading2"/>
      </w:pPr>
      <w:r w:rsidRPr="006D680B">
        <w:t>Output Format</w:t>
      </w:r>
    </w:p>
    <w:p w14:paraId="7BC04024" w14:textId="77777777" w:rsidR="00815BC1" w:rsidRDefault="00815BC1" w:rsidP="00B8611B">
      <w:pPr>
        <w:spacing w:line="360" w:lineRule="auto"/>
        <w:rPr>
          <w:rFonts w:eastAsia="Batang"/>
        </w:rPr>
      </w:pPr>
    </w:p>
    <w:p w14:paraId="1CE381D0" w14:textId="1820A950" w:rsidR="00815BC1" w:rsidRDefault="00A6636D" w:rsidP="00B8611B">
      <w:pPr>
        <w:spacing w:line="360" w:lineRule="auto"/>
        <w:ind w:firstLine="709"/>
        <w:rPr>
          <w:rFonts w:eastAsia="Batang"/>
        </w:rPr>
      </w:pPr>
      <w:r w:rsidRPr="006D680B">
        <w:rPr>
          <w:rFonts w:eastAsia="Batang"/>
        </w:rPr>
        <w:t>The simulation produces two distinct types of output files</w:t>
      </w:r>
      <w:r w:rsidR="00490C12" w:rsidRPr="006D680B">
        <w:rPr>
          <w:rFonts w:eastAsia="Batang"/>
        </w:rPr>
        <w:t xml:space="preserve">, </w:t>
      </w:r>
      <w:r w:rsidRPr="006D680B">
        <w:rPr>
          <w:rFonts w:eastAsia="Batang"/>
        </w:rPr>
        <w:t>a biomarker file and time-series data files</w:t>
      </w:r>
      <w:r w:rsidR="00490C12" w:rsidRPr="006D680B">
        <w:rPr>
          <w:rFonts w:eastAsia="Batang"/>
        </w:rPr>
        <w:t xml:space="preserve">, </w:t>
      </w:r>
      <w:r w:rsidRPr="006D680B">
        <w:rPr>
          <w:rFonts w:eastAsia="Batang"/>
        </w:rPr>
        <w:t>along with one intermediate cache file. The cache file is generated as the output of the `</w:t>
      </w:r>
      <w:proofErr w:type="spellStart"/>
      <w:r w:rsidRPr="006D680B">
        <w:rPr>
          <w:rFonts w:eastAsia="Batang"/>
        </w:rPr>
        <w:t>kernel_DoDrugSim</w:t>
      </w:r>
      <w:proofErr w:type="spellEnd"/>
      <w:r w:rsidRPr="006D680B">
        <w:rPr>
          <w:rFonts w:eastAsia="Batang"/>
        </w:rPr>
        <w:t xml:space="preserve">` function, which represents the initial phase of the simulation. During this phase, the function runs the simulation for thousands of </w:t>
      </w:r>
      <w:r w:rsidR="00490C12" w:rsidRPr="006D680B">
        <w:rPr>
          <w:rFonts w:eastAsia="Batang"/>
        </w:rPr>
        <w:t>cycles</w:t>
      </w:r>
      <w:r w:rsidRPr="006D680B">
        <w:rPr>
          <w:rFonts w:eastAsia="Batang"/>
        </w:rPr>
        <w:t xml:space="preserve"> (referred to as paces) to amplify the drug effects within the model. After this initial phase, </w:t>
      </w:r>
      <w:r w:rsidRPr="006D680B">
        <w:rPr>
          <w:rFonts w:eastAsia="Batang"/>
        </w:rPr>
        <w:lastRenderedPageBreak/>
        <w:t>the `</w:t>
      </w:r>
      <w:proofErr w:type="spellStart"/>
      <w:r w:rsidRPr="006D680B">
        <w:rPr>
          <w:rFonts w:eastAsia="Batang"/>
        </w:rPr>
        <w:t>kernel_DoDrugSim_single</w:t>
      </w:r>
      <w:proofErr w:type="spellEnd"/>
      <w:r w:rsidRPr="006D680B">
        <w:rPr>
          <w:rFonts w:eastAsia="Batang"/>
        </w:rPr>
        <w:t xml:space="preserve">` function is executed, which generates the biomarker file and the time-series data files. All output files are organised into a dedicated folder within the `result` directory for efficient storage and retrieval.  </w:t>
      </w:r>
    </w:p>
    <w:p w14:paraId="0B9ADF16" w14:textId="380C225A" w:rsidR="00A6636D" w:rsidRPr="006D680B" w:rsidRDefault="00A6636D" w:rsidP="00B8611B">
      <w:pPr>
        <w:spacing w:line="360" w:lineRule="auto"/>
        <w:ind w:firstLine="709"/>
        <w:rPr>
          <w:rFonts w:eastAsia="Batang"/>
        </w:rPr>
      </w:pPr>
      <w:r w:rsidRPr="006D680B">
        <w:rPr>
          <w:rFonts w:eastAsia="Batang"/>
        </w:rPr>
        <w:t xml:space="preserve">The </w:t>
      </w:r>
      <w:r w:rsidR="00490C12" w:rsidRPr="006D680B">
        <w:rPr>
          <w:rFonts w:eastAsia="Batang"/>
        </w:rPr>
        <w:t>biomarker file</w:t>
      </w:r>
      <w:r w:rsidRPr="006D680B">
        <w:rPr>
          <w:rFonts w:eastAsia="Batang"/>
        </w:rPr>
        <w:t xml:space="preserve"> provides a summary of key features extracted from the simulation for each sample. It includes data such as sample number</w:t>
      </w:r>
      <w:r w:rsidR="00815BC1">
        <w:rPr>
          <w:rFonts w:eastAsia="Batang"/>
        </w:rPr>
        <w:t>s</w:t>
      </w:r>
      <w:r w:rsidRPr="006D680B">
        <w:rPr>
          <w:rFonts w:eastAsia="Batang"/>
        </w:rPr>
        <w:t xml:space="preserve">, </w:t>
      </w:r>
      <w:proofErr w:type="spellStart"/>
      <w:r w:rsidRPr="006D680B">
        <w:rPr>
          <w:rFonts w:eastAsia="Batang"/>
        </w:rPr>
        <w:t>qNet</w:t>
      </w:r>
      <w:proofErr w:type="spellEnd"/>
      <w:r w:rsidRPr="006D680B">
        <w:rPr>
          <w:rFonts w:eastAsia="Batang"/>
        </w:rPr>
        <w:t xml:space="preserve">, </w:t>
      </w:r>
      <w:proofErr w:type="spellStart"/>
      <w:r w:rsidRPr="006D680B">
        <w:rPr>
          <w:rFonts w:eastAsia="Batang"/>
        </w:rPr>
        <w:t>qInward</w:t>
      </w:r>
      <w:proofErr w:type="spellEnd"/>
      <w:r w:rsidRPr="006D680B">
        <w:rPr>
          <w:rFonts w:eastAsia="Batang"/>
        </w:rPr>
        <w:t>,</w:t>
      </w:r>
      <w:r w:rsidR="00815BC1">
        <w:rPr>
          <w:rFonts w:eastAsia="Batang"/>
        </w:rPr>
        <w:t xml:space="preserve"> and action potential shape analysis result</w:t>
      </w:r>
      <w:r w:rsidRPr="006D680B">
        <w:rPr>
          <w:rFonts w:eastAsia="Batang"/>
        </w:rPr>
        <w:t xml:space="preserve">. These biomarkers represent crucial physiological parameters simulated under drug influence, and they are instrumental for downstream analyses, such as machine learning-based predictions.  The </w:t>
      </w:r>
      <w:r w:rsidR="00490C12" w:rsidRPr="006D680B">
        <w:rPr>
          <w:rFonts w:eastAsia="Batang"/>
        </w:rPr>
        <w:t>time-series file</w:t>
      </w:r>
      <w:r w:rsidRPr="006D680B">
        <w:rPr>
          <w:rFonts w:eastAsia="Batang"/>
        </w:rPr>
        <w:t xml:space="preserve"> </w:t>
      </w:r>
      <w:r w:rsidR="00B328BD" w:rsidRPr="006D680B">
        <w:rPr>
          <w:rFonts w:eastAsia="Batang"/>
        </w:rPr>
        <w:t>offers</w:t>
      </w:r>
      <w:r w:rsidRPr="006D680B">
        <w:rPr>
          <w:rFonts w:eastAsia="Batang"/>
        </w:rPr>
        <w:t xml:space="preserve">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Pr="006D680B">
        <w:rPr>
          <w:rFonts w:eastAsia="Batang"/>
        </w:rPr>
        <w:t>IKr</w:t>
      </w:r>
      <w:proofErr w:type="spellEnd"/>
      <w:r w:rsidRPr="006D680B">
        <w:rPr>
          <w:rFonts w:eastAsia="Batang"/>
        </w:rPr>
        <w:t xml:space="preserve">, IK1, and Ito. Using this detailed data, it is possible to plot the drug-induced cellular responses over a single cycle, facilitating visualisation and deeper analysis of dynamic behaviours.  </w:t>
      </w:r>
    </w:p>
    <w:p w14:paraId="0F083ECA" w14:textId="77777777" w:rsidR="008E315B" w:rsidRPr="006D680B" w:rsidRDefault="008E315B" w:rsidP="00B8611B">
      <w:pPr>
        <w:spacing w:line="360" w:lineRule="auto"/>
        <w:rPr>
          <w:rFonts w:eastAsia="Batang"/>
        </w:rPr>
      </w:pPr>
    </w:p>
    <w:p w14:paraId="5269A3A3" w14:textId="4D067325" w:rsidR="008E315B" w:rsidRPr="006D680B" w:rsidRDefault="003F1D3B" w:rsidP="008E315B">
      <w:pPr>
        <w:pStyle w:val="Heading2"/>
      </w:pPr>
      <w:r w:rsidRPr="006D680B">
        <w:t>Compilation, Input Files, and Testing</w:t>
      </w:r>
    </w:p>
    <w:p w14:paraId="27C29973" w14:textId="77777777" w:rsidR="007132A5" w:rsidRDefault="007132A5" w:rsidP="00B8611B">
      <w:pPr>
        <w:spacing w:line="360" w:lineRule="auto"/>
        <w:rPr>
          <w:rFonts w:eastAsia="Batang"/>
        </w:rPr>
      </w:pPr>
    </w:p>
    <w:p w14:paraId="0B7C3A12" w14:textId="448EAAB1" w:rsidR="00C94946" w:rsidRPr="006D680B" w:rsidRDefault="00611AA8" w:rsidP="00B8611B">
      <w:pPr>
        <w:spacing w:line="360" w:lineRule="auto"/>
        <w:ind w:firstLine="709"/>
        <w:rPr>
          <w:rFonts w:eastAsia="Batang"/>
        </w:rPr>
      </w:pPr>
      <w:r w:rsidRPr="00611AA8">
        <w:rPr>
          <w:rFonts w:eastAsia="Batang"/>
        </w:rPr>
        <w:t xml:space="preserve">This subchapter explains the methods used to compile the code developed in this research, the input files required for the simulation, and the testing procedures employed to validate the simulation results. The code repository for this research contains several scripts that must be compiled and linked to run the simulation. A </w:t>
      </w:r>
      <w:proofErr w:type="spellStart"/>
      <w:r w:rsidRPr="00611AA8">
        <w:rPr>
          <w:rFonts w:eastAsia="Batang"/>
        </w:rPr>
        <w:t>Makefile</w:t>
      </w:r>
      <w:proofErr w:type="spellEnd"/>
      <w:r w:rsidRPr="00611AA8">
        <w:rPr>
          <w:rFonts w:eastAsia="Batang"/>
        </w:rPr>
        <w:t xml:space="preserve"> was used to streamline the compilation process, ensuring that all files are compiled in the correct order and linked to CUDA's system library</w:t>
      </w:r>
      <w:r w:rsidR="009A641B" w:rsidRPr="006D680B">
        <w:rPr>
          <w:rFonts w:eastAsia="Batang"/>
        </w:rPr>
        <w:t>.</w:t>
      </w:r>
      <w:r w:rsidR="00AB24EF" w:rsidRPr="00AB24EF">
        <w:t xml:space="preserve"> </w:t>
      </w:r>
      <w:r w:rsidR="00AB24EF" w:rsidRPr="00AB24EF">
        <w:rPr>
          <w:rFonts w:eastAsia="Batang"/>
        </w:rPr>
        <w:t xml:space="preserve">Additionally, this subchapter details </w:t>
      </w:r>
      <w:r w:rsidR="00AB24EF" w:rsidRPr="00AB24EF">
        <w:rPr>
          <w:rFonts w:eastAsia="Batang"/>
        </w:rPr>
        <w:lastRenderedPageBreak/>
        <w:t xml:space="preserve">the required input files, including how to define them when running the simulation. Finally, it outlines the testing process, where the simulation outputs are compared with results generated by OpenCOR to verify accuracy and confirm successful </w:t>
      </w:r>
      <w:r w:rsidR="00DF6FF8">
        <w:rPr>
          <w:rFonts w:eastAsia="Batang"/>
        </w:rPr>
        <w:t>simulation</w:t>
      </w:r>
      <w:r w:rsidR="00AB24EF" w:rsidRPr="00AB24EF">
        <w:rPr>
          <w:rFonts w:eastAsia="Batang"/>
        </w:rPr>
        <w:t>.</w:t>
      </w:r>
    </w:p>
    <w:p w14:paraId="24DEF7D8" w14:textId="77777777" w:rsidR="009A641B" w:rsidRPr="006D680B" w:rsidRDefault="009A641B" w:rsidP="00B8611B">
      <w:pPr>
        <w:spacing w:line="360" w:lineRule="auto"/>
        <w:rPr>
          <w:rFonts w:eastAsia="Batang"/>
        </w:rPr>
      </w:pPr>
    </w:p>
    <w:p w14:paraId="3ED29DDE" w14:textId="54D6586B" w:rsidR="00C94946" w:rsidRPr="006D680B" w:rsidRDefault="00C94946" w:rsidP="00C94946">
      <w:pPr>
        <w:pStyle w:val="Heading3"/>
        <w:rPr>
          <w:rFonts w:eastAsia="Batang"/>
        </w:rPr>
      </w:pPr>
      <w:r w:rsidRPr="006D680B">
        <w:rPr>
          <w:rFonts w:eastAsia="Batang"/>
        </w:rPr>
        <w:t xml:space="preserve">Compiling with </w:t>
      </w:r>
      <w:proofErr w:type="spellStart"/>
      <w:r w:rsidRPr="006D680B">
        <w:rPr>
          <w:rFonts w:eastAsia="Batang"/>
        </w:rPr>
        <w:t>makefile</w:t>
      </w:r>
      <w:proofErr w:type="spellEnd"/>
    </w:p>
    <w:p w14:paraId="74B8CF09" w14:textId="77777777" w:rsidR="007132A5" w:rsidRDefault="007132A5" w:rsidP="00B8611B">
      <w:pPr>
        <w:tabs>
          <w:tab w:val="left" w:pos="187"/>
          <w:tab w:val="left" w:pos="288"/>
          <w:tab w:val="left" w:pos="317"/>
          <w:tab w:val="left" w:pos="2430"/>
        </w:tabs>
        <w:spacing w:line="360" w:lineRule="auto"/>
        <w:rPr>
          <w:rFonts w:eastAsia="Batang"/>
        </w:rPr>
      </w:pPr>
    </w:p>
    <w:p w14:paraId="778F0390" w14:textId="30371388" w:rsidR="007132A5" w:rsidRDefault="00B22629" w:rsidP="004D61A4">
      <w:pPr>
        <w:tabs>
          <w:tab w:val="left" w:pos="187"/>
          <w:tab w:val="left" w:pos="288"/>
          <w:tab w:val="left" w:pos="317"/>
          <w:tab w:val="left" w:pos="2430"/>
        </w:tabs>
        <w:spacing w:line="360" w:lineRule="auto"/>
        <w:ind w:firstLine="709"/>
        <w:rPr>
          <w:rFonts w:eastAsia="Batang"/>
        </w:rPr>
      </w:pPr>
      <w:r w:rsidRPr="006D680B">
        <w:rPr>
          <w:rFonts w:eastAsia="Batang"/>
        </w:rPr>
        <w:t xml:space="preserve">This research’s code repository provided </w:t>
      </w:r>
      <w:proofErr w:type="spellStart"/>
      <w:r w:rsidRPr="006D680B">
        <w:rPr>
          <w:rFonts w:eastAsia="Batang"/>
        </w:rPr>
        <w:t>Makefile</w:t>
      </w:r>
      <w:proofErr w:type="spellEnd"/>
      <w:r w:rsidRPr="006D680B">
        <w:rPr>
          <w:rFonts w:eastAsia="Batang"/>
        </w:rPr>
        <w:t xml:space="preserve"> to outline a clear and structured approach to compiling the CUDA-based C++ scripts and headers. It incorporates key elements like specifying source files, dependencies, compilation flags, and cleaning commands.</w:t>
      </w:r>
      <w:r w:rsidR="00A972CF" w:rsidRPr="006D680B">
        <w:rPr>
          <w:rFonts w:eastAsia="Batang"/>
        </w:rPr>
        <w:t xml:space="preserve"> Key concepts, such as the use of := for immediate value assignment, are highlighted to ensure consistent behaviour during execution. Commentary further guides users on technical aspects</w:t>
      </w:r>
      <w:r w:rsidR="004D184D" w:rsidRPr="006D680B">
        <w:rPr>
          <w:rFonts w:eastAsia="Batang"/>
        </w:rPr>
        <w:t xml:space="preserve">. </w:t>
      </w:r>
      <w:r w:rsidR="004D61A4" w:rsidRPr="006D680B">
        <w:rPr>
          <w:rFonts w:eastAsia="Batang"/>
        </w:rPr>
        <w:t xml:space="preserve">Overall, this </w:t>
      </w:r>
      <w:proofErr w:type="spellStart"/>
      <w:r w:rsidR="004D61A4" w:rsidRPr="006D680B">
        <w:rPr>
          <w:rFonts w:eastAsia="Batang"/>
        </w:rPr>
        <w:t>Makefile</w:t>
      </w:r>
      <w:proofErr w:type="spellEnd"/>
      <w:r w:rsidR="004D61A4" w:rsidRPr="006D680B">
        <w:rPr>
          <w:rFonts w:eastAsia="Batang"/>
        </w:rPr>
        <w:t xml:space="preserve"> is structured to handle complex dependencies, optimise for GPU-based execution, and maintain flexibility for evolving project requirements. Its modular approach, detailed flag definitions, and automated file management make it a robust tool for managing the compilation process in this drug simulation research project.</w:t>
      </w:r>
      <w:r w:rsidR="004D61A4">
        <w:rPr>
          <w:rFonts w:eastAsia="Batang"/>
        </w:rPr>
        <w:t xml:space="preserve"> </w:t>
      </w:r>
      <w:r w:rsidR="004D184D" w:rsidRPr="006D680B">
        <w:rPr>
          <w:rFonts w:eastAsia="Batang"/>
        </w:rPr>
        <w:t xml:space="preserve">The </w:t>
      </w:r>
      <w:proofErr w:type="spellStart"/>
      <w:r w:rsidR="004D184D" w:rsidRPr="006D680B">
        <w:rPr>
          <w:rFonts w:eastAsia="Batang"/>
        </w:rPr>
        <w:t>Makefile</w:t>
      </w:r>
      <w:proofErr w:type="spellEnd"/>
      <w:r w:rsidR="004D184D" w:rsidRPr="006D680B">
        <w:rPr>
          <w:rFonts w:eastAsia="Batang"/>
        </w:rPr>
        <w:t xml:space="preserve"> for this research will be provided in the appendix.</w:t>
      </w:r>
    </w:p>
    <w:p w14:paraId="4CB067CC" w14:textId="4BF509F8"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The .PHONY directive specifies that all and clean are symbolic targets rather than actual files or directories. This ensures that Make does not mistake them for real entities during execution. The PROGNAME variable is used to define the final executable's name (</w:t>
      </w:r>
      <w:proofErr w:type="spellStart"/>
      <w:r w:rsidRPr="006D680B">
        <w:rPr>
          <w:rFonts w:eastAsia="Batang"/>
        </w:rPr>
        <w:t>drug_sim</w:t>
      </w:r>
      <w:proofErr w:type="spellEnd"/>
      <w:r w:rsidRPr="006D680B">
        <w:rPr>
          <w:rFonts w:eastAsia="Batang"/>
        </w:rPr>
        <w:t xml:space="preserve">), making it easy to change the output program's name if needed. These simple, high-level definitions contribute to a more modular and maintainable </w:t>
      </w:r>
      <w:proofErr w:type="spellStart"/>
      <w:r w:rsidRPr="006D680B">
        <w:rPr>
          <w:rFonts w:eastAsia="Batang"/>
        </w:rPr>
        <w:t>Makefile</w:t>
      </w:r>
      <w:proofErr w:type="spellEnd"/>
      <w:r w:rsidRPr="006D680B">
        <w:rPr>
          <w:rFonts w:eastAsia="Batang"/>
        </w:rPr>
        <w:t>.</w:t>
      </w:r>
    </w:p>
    <w:p w14:paraId="35B09A64" w14:textId="128C4677"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The </w:t>
      </w:r>
      <w:proofErr w:type="spellStart"/>
      <w:r w:rsidRPr="006D680B">
        <w:rPr>
          <w:rFonts w:eastAsia="Batang"/>
        </w:rPr>
        <w:t>Makefile</w:t>
      </w:r>
      <w:proofErr w:type="spellEnd"/>
      <w:r w:rsidRPr="006D680B">
        <w:rPr>
          <w:rFonts w:eastAsia="Batang"/>
        </w:rPr>
        <w:t xml:space="preserve"> specifies </w:t>
      </w:r>
      <w:proofErr w:type="spellStart"/>
      <w:r w:rsidRPr="006D680B">
        <w:rPr>
          <w:rFonts w:eastAsia="Batang"/>
        </w:rPr>
        <w:t>nvcc</w:t>
      </w:r>
      <w:proofErr w:type="spellEnd"/>
      <w:r w:rsidRPr="006D680B">
        <w:rPr>
          <w:rFonts w:eastAsia="Batang"/>
        </w:rPr>
        <w:t xml:space="preserve">, NVIDIA’s CUDA compiler, as the compiler, ensuring compatibility with GPU-based computation. It also </w:t>
      </w:r>
      <w:r w:rsidRPr="006D680B">
        <w:rPr>
          <w:rFonts w:eastAsia="Batang"/>
        </w:rPr>
        <w:lastRenderedPageBreak/>
        <w:t xml:space="preserve">utilises </w:t>
      </w:r>
      <w:proofErr w:type="spellStart"/>
      <w:r w:rsidRPr="006D680B">
        <w:rPr>
          <w:rFonts w:eastAsia="Batang"/>
        </w:rPr>
        <w:t>nvlink</w:t>
      </w:r>
      <w:proofErr w:type="spellEnd"/>
      <w:r w:rsidRPr="006D680B">
        <w:rPr>
          <w:rFonts w:eastAsia="Batang"/>
        </w:rPr>
        <w:t xml:space="preserve"> for linking purposes. Key flags are defined for both compilation and linking. CPPFLAGS includes the path to CUDA header files, while CXXFLAGS incorporates options such as -Wall for warnings, -O2 for optimisation, and -</w:t>
      </w:r>
      <w:proofErr w:type="spellStart"/>
      <w:r w:rsidRPr="006D680B">
        <w:rPr>
          <w:rFonts w:eastAsia="Batang"/>
        </w:rPr>
        <w:t>fpermissive</w:t>
      </w:r>
      <w:proofErr w:type="spellEnd"/>
      <w:r w:rsidRPr="006D680B">
        <w:rPr>
          <w:rFonts w:eastAsia="Batang"/>
        </w:rPr>
        <w:t xml:space="preserve"> for handling relaxed syntax. The LDFLAGS variable defines linker flags, such as paths to CUDA libraries, GPU architecture specifications (-arch=sm_86), and relocatable device code support (-</w:t>
      </w:r>
      <w:proofErr w:type="spellStart"/>
      <w:r w:rsidRPr="006D680B">
        <w:rPr>
          <w:rFonts w:eastAsia="Batang"/>
        </w:rPr>
        <w:t>rdc</w:t>
      </w:r>
      <w:proofErr w:type="spellEnd"/>
      <w:r w:rsidRPr="006D680B">
        <w:rPr>
          <w:rFonts w:eastAsia="Batang"/>
        </w:rPr>
        <w:t>=true), ensuring optimal performance on the targeted GPU architecture.</w:t>
      </w:r>
    </w:p>
    <w:p w14:paraId="6DC2D48A" w14:textId="2A77EEC4" w:rsidR="007132A5" w:rsidRDefault="00A972CF" w:rsidP="00DC7B06">
      <w:pPr>
        <w:tabs>
          <w:tab w:val="left" w:pos="187"/>
          <w:tab w:val="left" w:pos="288"/>
          <w:tab w:val="left" w:pos="317"/>
          <w:tab w:val="left" w:pos="2430"/>
        </w:tabs>
        <w:spacing w:line="360" w:lineRule="auto"/>
        <w:ind w:firstLine="709"/>
        <w:rPr>
          <w:rFonts w:eastAsia="Batang"/>
        </w:rPr>
      </w:pPr>
      <w:r w:rsidRPr="006D680B">
        <w:rPr>
          <w:rFonts w:eastAsia="Batang"/>
        </w:rPr>
        <w:t xml:space="preserve">To manage source and header files, the </w:t>
      </w:r>
      <w:proofErr w:type="spellStart"/>
      <w:r w:rsidRPr="006D680B">
        <w:rPr>
          <w:rFonts w:eastAsia="Batang"/>
        </w:rPr>
        <w:t>Makefile</w:t>
      </w:r>
      <w:proofErr w:type="spellEnd"/>
      <w:r w:rsidRPr="006D680B">
        <w:rPr>
          <w:rFonts w:eastAsia="Batang"/>
        </w:rPr>
        <w:t xml:space="preserve"> uses wildcard functions to automatically detect files with relevant extensions (e.g., .</w:t>
      </w:r>
      <w:proofErr w:type="spellStart"/>
      <w:r w:rsidRPr="006D680B">
        <w:rPr>
          <w:rFonts w:eastAsia="Batang"/>
        </w:rPr>
        <w:t>cpp</w:t>
      </w:r>
      <w:proofErr w:type="spellEnd"/>
      <w:r w:rsidRPr="006D680B">
        <w:rPr>
          <w:rFonts w:eastAsia="Batang"/>
        </w:rPr>
        <w:t>, .cu, .c for source files and .</w:t>
      </w:r>
      <w:proofErr w:type="spellStart"/>
      <w:r w:rsidRPr="006D680B">
        <w:rPr>
          <w:rFonts w:eastAsia="Batang"/>
        </w:rPr>
        <w:t>hpp</w:t>
      </w:r>
      <w:proofErr w:type="spellEnd"/>
      <w:r w:rsidRPr="006D680B">
        <w:rPr>
          <w:rFonts w:eastAsia="Batang"/>
        </w:rPr>
        <w:t>, .h, .</w:t>
      </w:r>
      <w:proofErr w:type="spellStart"/>
      <w:r w:rsidRPr="006D680B">
        <w:rPr>
          <w:rFonts w:eastAsia="Batang"/>
        </w:rPr>
        <w:t>cuh</w:t>
      </w:r>
      <w:proofErr w:type="spellEnd"/>
      <w:r w:rsidRPr="006D680B">
        <w:rPr>
          <w:rFonts w:eastAsia="Batang"/>
        </w:rPr>
        <w:t xml:space="preserve"> for headers). This approach ensures that the build process dynamically adapts to new files added during development, eliminating the need for manual updates to the </w:t>
      </w:r>
      <w:proofErr w:type="spellStart"/>
      <w:r w:rsidRPr="006D680B">
        <w:rPr>
          <w:rFonts w:eastAsia="Batang"/>
        </w:rPr>
        <w:t>Makefile</w:t>
      </w:r>
      <w:proofErr w:type="spellEnd"/>
      <w:r w:rsidRPr="006D680B">
        <w:rPr>
          <w:rFonts w:eastAsia="Batang"/>
        </w:rPr>
        <w:t>. Object files are generated by substituting the .</w:t>
      </w:r>
      <w:proofErr w:type="spellStart"/>
      <w:r w:rsidRPr="006D680B">
        <w:rPr>
          <w:rFonts w:eastAsia="Batang"/>
        </w:rPr>
        <w:t>cpp</w:t>
      </w:r>
      <w:proofErr w:type="spellEnd"/>
      <w:r w:rsidRPr="006D680B">
        <w:rPr>
          <w:rFonts w:eastAsia="Batang"/>
        </w:rPr>
        <w:t xml:space="preserve"> extension with .o, ensuring a seamless mapping from source to object files.</w:t>
      </w:r>
      <w:r w:rsidR="00DC7B06">
        <w:rPr>
          <w:rFonts w:eastAsia="Batang"/>
        </w:rPr>
        <w:t xml:space="preserve"> </w:t>
      </w:r>
      <w:r w:rsidRPr="006D680B">
        <w:rPr>
          <w:rFonts w:eastAsia="Batang"/>
        </w:rPr>
        <w:t>The all target is set as the default goal, compiling the entire project by depending on the program name ($(PROGNAME)). The linking process combines all object files into the final executable using the specified compiler and linker flags. Explicit rules are defined for generating object files from source files, utilising CUDA-specific flags such as -x cu, -dc, and -arch=sm_86 to ensure compatibility with GPU-based parallel processing.</w:t>
      </w:r>
    </w:p>
    <w:p w14:paraId="05473F74" w14:textId="560F9D22" w:rsidR="007132A5" w:rsidRDefault="00A972CF" w:rsidP="00B8611B">
      <w:pPr>
        <w:tabs>
          <w:tab w:val="left" w:pos="187"/>
          <w:tab w:val="left" w:pos="288"/>
          <w:tab w:val="left" w:pos="317"/>
          <w:tab w:val="left" w:pos="2430"/>
        </w:tabs>
        <w:spacing w:line="360" w:lineRule="auto"/>
        <w:ind w:firstLine="709"/>
        <w:rPr>
          <w:rFonts w:eastAsia="Batang"/>
        </w:rPr>
      </w:pPr>
      <w:r w:rsidRPr="006D680B">
        <w:rPr>
          <w:rFonts w:eastAsia="Batang"/>
        </w:rPr>
        <w:t xml:space="preserve">A </w:t>
      </w:r>
      <w:r w:rsidR="00FC31E8">
        <w:rPr>
          <w:rFonts w:eastAsia="Batang"/>
        </w:rPr>
        <w:t>‘</w:t>
      </w:r>
      <w:r w:rsidRPr="006D680B">
        <w:rPr>
          <w:rFonts w:eastAsia="Batang"/>
        </w:rPr>
        <w:t>clean</w:t>
      </w:r>
      <w:r w:rsidR="00FC31E8">
        <w:rPr>
          <w:rFonts w:eastAsia="Batang"/>
        </w:rPr>
        <w:t>’</w:t>
      </w:r>
      <w:r w:rsidRPr="006D680B">
        <w:rPr>
          <w:rFonts w:eastAsia="Batang"/>
        </w:rPr>
        <w:t xml:space="preserve"> target is included to facilitate the removal of temporary files such as object files (*.o) and the executable. This ensures a clean workspace for subsequent builds. The @ symbol suppresses the command echo, while the - symbol allows the process to continue even if errors occur, such as when files are missing. Additionally, the LIBS variable specifies external libraries like </w:t>
      </w:r>
      <w:proofErr w:type="spellStart"/>
      <w:r w:rsidRPr="006D680B">
        <w:rPr>
          <w:rFonts w:eastAsia="Batang"/>
        </w:rPr>
        <w:t>OpenBLAS</w:t>
      </w:r>
      <w:proofErr w:type="spellEnd"/>
      <w:r w:rsidRPr="006D680B">
        <w:rPr>
          <w:rFonts w:eastAsia="Batang"/>
        </w:rPr>
        <w:t xml:space="preserve"> and CUDA-specific libraries (-</w:t>
      </w:r>
      <w:proofErr w:type="spellStart"/>
      <w:r w:rsidRPr="006D680B">
        <w:rPr>
          <w:rFonts w:eastAsia="Batang"/>
        </w:rPr>
        <w:t>lopenblas</w:t>
      </w:r>
      <w:proofErr w:type="spellEnd"/>
      <w:r w:rsidRPr="006D680B">
        <w:rPr>
          <w:rFonts w:eastAsia="Batang"/>
        </w:rPr>
        <w:t xml:space="preserve">, </w:t>
      </w:r>
      <w:r w:rsidRPr="006D680B">
        <w:rPr>
          <w:rFonts w:eastAsia="Batang"/>
        </w:rPr>
        <w:lastRenderedPageBreak/>
        <w:t>-</w:t>
      </w:r>
      <w:proofErr w:type="spellStart"/>
      <w:r w:rsidRPr="006D680B">
        <w:rPr>
          <w:rFonts w:eastAsia="Batang"/>
        </w:rPr>
        <w:t>lpthread</w:t>
      </w:r>
      <w:proofErr w:type="spellEnd"/>
      <w:r w:rsidRPr="006D680B">
        <w:rPr>
          <w:rFonts w:eastAsia="Batang"/>
        </w:rPr>
        <w:t>, -</w:t>
      </w:r>
      <w:proofErr w:type="spellStart"/>
      <w:r w:rsidRPr="006D680B">
        <w:rPr>
          <w:rFonts w:eastAsia="Batang"/>
        </w:rPr>
        <w:t>lcudart</w:t>
      </w:r>
      <w:proofErr w:type="spellEnd"/>
      <w:r w:rsidRPr="006D680B">
        <w:rPr>
          <w:rFonts w:eastAsia="Batang"/>
        </w:rPr>
        <w:t>, -</w:t>
      </w:r>
      <w:proofErr w:type="spellStart"/>
      <w:r w:rsidRPr="006D680B">
        <w:rPr>
          <w:rFonts w:eastAsia="Batang"/>
        </w:rPr>
        <w:t>lcublas</w:t>
      </w:r>
      <w:proofErr w:type="spellEnd"/>
      <w:r w:rsidRPr="006D680B">
        <w:rPr>
          <w:rFonts w:eastAsia="Batang"/>
        </w:rPr>
        <w:t>) that are crucial for performing mathematical and parallel computations.</w:t>
      </w:r>
    </w:p>
    <w:p w14:paraId="168BEC71" w14:textId="77777777" w:rsidR="007663CE" w:rsidRPr="006D680B" w:rsidRDefault="007663CE" w:rsidP="00B8611B">
      <w:pPr>
        <w:tabs>
          <w:tab w:val="left" w:pos="187"/>
          <w:tab w:val="left" w:pos="288"/>
          <w:tab w:val="left" w:pos="317"/>
          <w:tab w:val="left" w:pos="2430"/>
        </w:tabs>
        <w:spacing w:line="360" w:lineRule="auto"/>
        <w:rPr>
          <w:rFonts w:eastAsia="Batang"/>
        </w:rPr>
      </w:pPr>
    </w:p>
    <w:p w14:paraId="6EF53F21" w14:textId="2E3878DE" w:rsidR="007663CE" w:rsidRPr="006D680B" w:rsidRDefault="007663CE" w:rsidP="007663CE">
      <w:pPr>
        <w:pStyle w:val="Heading3"/>
        <w:rPr>
          <w:rFonts w:eastAsia="Batang"/>
        </w:rPr>
      </w:pPr>
      <w:r w:rsidRPr="006D680B">
        <w:rPr>
          <w:rFonts w:eastAsia="Batang"/>
        </w:rPr>
        <w:t>Required Input Files</w:t>
      </w:r>
    </w:p>
    <w:p w14:paraId="28E076E3" w14:textId="77777777" w:rsidR="007132A5" w:rsidRDefault="007132A5" w:rsidP="00B8611B">
      <w:pPr>
        <w:spacing w:line="360" w:lineRule="auto"/>
        <w:rPr>
          <w:rFonts w:eastAsia="Batang"/>
        </w:rPr>
      </w:pPr>
    </w:p>
    <w:p w14:paraId="5A00E4EA" w14:textId="300C0994" w:rsidR="007132A5" w:rsidRDefault="003623F6" w:rsidP="00B8611B">
      <w:pPr>
        <w:spacing w:line="360" w:lineRule="auto"/>
        <w:ind w:firstLine="709"/>
        <w:rPr>
          <w:rFonts w:eastAsia="Batang"/>
        </w:rPr>
      </w:pPr>
      <w:r w:rsidRPr="006D680B">
        <w:rPr>
          <w:rFonts w:eastAsia="Batang"/>
        </w:rPr>
        <w:t>To execute the simulation, two essential input files are required: an input deck and a drug data file</w:t>
      </w:r>
      <w:r w:rsidR="00DF6FF8">
        <w:rPr>
          <w:rFonts w:eastAsia="Batang"/>
        </w:rPr>
        <w:t xml:space="preserve"> (</w:t>
      </w:r>
      <w:r w:rsidR="00DF6FF8" w:rsidRPr="006D680B">
        <w:rPr>
          <w:rFonts w:eastAsia="Batang"/>
        </w:rPr>
        <w:t>IC50 and Hill coefficient values</w:t>
      </w:r>
      <w:r w:rsidR="00DF6FF8">
        <w:rPr>
          <w:rFonts w:eastAsia="Batang"/>
        </w:rPr>
        <w:t xml:space="preserve"> in one file)</w:t>
      </w:r>
      <w:r w:rsidRPr="006D680B">
        <w:rPr>
          <w:rFonts w:eastAsia="Batang"/>
        </w:rPr>
        <w:t xml:space="preserve">. These files serve as the foundation for configuring the simulation environment and defining the drug properties necessary for the analysis. Together, they ensure the simulator has the parameters and data needed to accurately model the effects of the drug on the cell samples.  </w:t>
      </w:r>
    </w:p>
    <w:p w14:paraId="2478F3AA" w14:textId="58D83FA4" w:rsidR="007C3530" w:rsidRPr="006D680B" w:rsidRDefault="003623F6" w:rsidP="00B8611B">
      <w:pPr>
        <w:spacing w:line="360" w:lineRule="auto"/>
        <w:ind w:firstLine="709"/>
        <w:rPr>
          <w:rFonts w:eastAsia="Batang"/>
        </w:rPr>
      </w:pPr>
      <w:r w:rsidRPr="006D680B">
        <w:rPr>
          <w:rFonts w:eastAsia="Batang"/>
        </w:rPr>
        <w:t>The first file, known as the input deck, is a text file containing simulation parameters. This file specifies crucial settings, such as the number of simulation steps, time intervals (</w:t>
      </w:r>
      <w:r w:rsidR="00563D1C">
        <w:rPr>
          <w:rFonts w:eastAsia="Batang"/>
        </w:rPr>
        <w:t>‘</w:t>
      </w:r>
      <w:r w:rsidRPr="006D680B">
        <w:rPr>
          <w:rFonts w:eastAsia="Batang"/>
        </w:rPr>
        <w:t>dt</w:t>
      </w:r>
      <w:r w:rsidR="00563D1C">
        <w:rPr>
          <w:rFonts w:eastAsia="Batang"/>
        </w:rPr>
        <w:t>’</w:t>
      </w:r>
      <w:r w:rsidRPr="006D680B">
        <w:rPr>
          <w:rFonts w:eastAsia="Batang"/>
        </w:rPr>
        <w:t xml:space="preserve">), cell model identifiers, and other key configurations that govern how the simulation is run. By modifying this file, researchers can adapt the simulation to different experimental conditions without altering the underlying code. The flexibility provided by the input deck allows for efficient experimentation and testing across a wide range of scenarios.  </w:t>
      </w:r>
      <w:r w:rsidR="007C3530" w:rsidRPr="006D680B">
        <w:rPr>
          <w:rFonts w:eastAsia="Batang"/>
        </w:rPr>
        <w:t>By default, an input deck file contains:</w:t>
      </w:r>
    </w:p>
    <w:p w14:paraId="58B7A285" w14:textId="0B6CC96F"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Basic_Cycle_Length</w:t>
      </w:r>
      <w:proofErr w:type="spellEnd"/>
      <w:r w:rsidRPr="006D680B">
        <w:rPr>
          <w:rFonts w:eastAsia="Batang"/>
        </w:rPr>
        <w:t xml:space="preserve"> (length of one cycle in millisecond) = 1000</w:t>
      </w:r>
    </w:p>
    <w:p w14:paraId="17E2C0CE" w14:textId="1698E542"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Number_of_Pacing</w:t>
      </w:r>
      <w:proofErr w:type="spellEnd"/>
      <w:r w:rsidRPr="006D680B">
        <w:rPr>
          <w:rFonts w:eastAsia="Batang"/>
        </w:rPr>
        <w:t xml:space="preserve"> (number of cycle) = 1000</w:t>
      </w:r>
    </w:p>
    <w:p w14:paraId="710B554E" w14:textId="7777777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Simulation_Mode</w:t>
      </w:r>
      <w:proofErr w:type="spellEnd"/>
      <w:r w:rsidRPr="006D680B">
        <w:rPr>
          <w:rFonts w:eastAsia="Batang"/>
        </w:rPr>
        <w:t xml:space="preserve"> = 0</w:t>
      </w:r>
    </w:p>
    <w:p w14:paraId="5AD4938F" w14:textId="6AE97BEA"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Celltype</w:t>
      </w:r>
      <w:proofErr w:type="spellEnd"/>
      <w:r w:rsidRPr="006D680B">
        <w:rPr>
          <w:rFonts w:eastAsia="Batang"/>
        </w:rPr>
        <w:t xml:space="preserve"> = 0  (type of cell to simulate)   (0: endo, 1: epi, 2: M</w:t>
      </w:r>
    </w:p>
    <w:p w14:paraId="282DC977" w14:textId="0840DC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Is_Dutta</w:t>
      </w:r>
      <w:proofErr w:type="spellEnd"/>
      <w:r w:rsidRPr="006D680B">
        <w:rPr>
          <w:rFonts w:eastAsia="Batang"/>
        </w:rPr>
        <w:t xml:space="preserve"> = 1  (means conductance scaling from Dutta et al. 2017)</w:t>
      </w:r>
    </w:p>
    <w:p w14:paraId="3B5C0911" w14:textId="3CAEB783" w:rsidR="007C3530" w:rsidRPr="006D680B" w:rsidRDefault="007C3530" w:rsidP="002A4515">
      <w:pPr>
        <w:pStyle w:val="ListParagraph"/>
        <w:numPr>
          <w:ilvl w:val="1"/>
          <w:numId w:val="30"/>
        </w:numPr>
        <w:spacing w:line="360" w:lineRule="auto"/>
        <w:rPr>
          <w:rFonts w:eastAsia="Batang"/>
        </w:rPr>
      </w:pPr>
      <w:r w:rsidRPr="006D680B">
        <w:rPr>
          <w:rFonts w:eastAsia="Batang"/>
        </w:rPr>
        <w:t xml:space="preserve">Dutta’s conductance scaling may vary. </w:t>
      </w:r>
      <w:proofErr w:type="spellStart"/>
      <w:r w:rsidR="004401C3">
        <w:rPr>
          <w:rFonts w:eastAsia="Batang"/>
        </w:rPr>
        <w:t>ToR</w:t>
      </w:r>
      <w:proofErr w:type="spellEnd"/>
      <w:r w:rsidR="004401C3">
        <w:rPr>
          <w:rFonts w:eastAsia="Batang"/>
        </w:rPr>
        <w:t>-ORd</w:t>
      </w:r>
      <w:r w:rsidRPr="006D680B">
        <w:rPr>
          <w:rFonts w:eastAsia="Batang"/>
        </w:rPr>
        <w:t xml:space="preserve"> cell model do not require this.</w:t>
      </w:r>
    </w:p>
    <w:p w14:paraId="7F969F03" w14:textId="1A43C29C"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lastRenderedPageBreak/>
        <w:t>Is_Post_Processing</w:t>
      </w:r>
      <w:proofErr w:type="spellEnd"/>
      <w:r w:rsidRPr="006D680B">
        <w:rPr>
          <w:rFonts w:eastAsia="Batang"/>
        </w:rPr>
        <w:t xml:space="preserve"> = 0 (set 0 to use ‘</w:t>
      </w:r>
      <w:proofErr w:type="spellStart"/>
      <w:r w:rsidRPr="006D680B">
        <w:rPr>
          <w:rFonts w:eastAsia="Batang"/>
        </w:rPr>
        <w:t>kernel_DoDrugSim</w:t>
      </w:r>
      <w:proofErr w:type="spellEnd"/>
      <w:r w:rsidRPr="006D680B">
        <w:rPr>
          <w:rFonts w:eastAsia="Batang"/>
        </w:rPr>
        <w:t>’ or set 1 to use ‘</w:t>
      </w:r>
      <w:proofErr w:type="spellStart"/>
      <w:r w:rsidRPr="006D680B">
        <w:rPr>
          <w:rFonts w:eastAsia="Batang"/>
        </w:rPr>
        <w:t>kernel_DoDrugSim_single</w:t>
      </w:r>
      <w:proofErr w:type="spellEnd"/>
      <w:r w:rsidRPr="006D680B">
        <w:rPr>
          <w:rFonts w:eastAsia="Batang"/>
        </w:rPr>
        <w:t>’, run mode 0 first, then mode 1)</w:t>
      </w:r>
    </w:p>
    <w:p w14:paraId="505F2C8D" w14:textId="65252D85"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Use_Conductance_Variability</w:t>
      </w:r>
      <w:proofErr w:type="spellEnd"/>
      <w:r w:rsidRPr="006D680B">
        <w:rPr>
          <w:rFonts w:eastAsia="Batang"/>
        </w:rPr>
        <w:t xml:space="preserve"> = 0    </w:t>
      </w:r>
      <w:r w:rsidR="00ED369A" w:rsidRPr="006D680B">
        <w:rPr>
          <w:rFonts w:eastAsia="Batang"/>
        </w:rPr>
        <w:t>(</w:t>
      </w:r>
      <w:r w:rsidRPr="006D680B">
        <w:rPr>
          <w:rFonts w:eastAsia="Batang"/>
        </w:rPr>
        <w:t>1: read additional file which contain individual conductance variability</w:t>
      </w:r>
      <w:r w:rsidR="00ED369A" w:rsidRPr="006D680B">
        <w:rPr>
          <w:rFonts w:eastAsia="Batang"/>
        </w:rPr>
        <w:t>)</w:t>
      </w:r>
    </w:p>
    <w:p w14:paraId="6E3CFDCD" w14:textId="5DEA5EDD" w:rsidR="007C3530" w:rsidRPr="006D680B" w:rsidRDefault="00B328BD" w:rsidP="002A4515">
      <w:pPr>
        <w:pStyle w:val="ListParagraph"/>
        <w:numPr>
          <w:ilvl w:val="0"/>
          <w:numId w:val="30"/>
        </w:numPr>
        <w:spacing w:line="360" w:lineRule="auto"/>
        <w:rPr>
          <w:rFonts w:eastAsia="Batang"/>
        </w:rPr>
      </w:pPr>
      <w:proofErr w:type="spellStart"/>
      <w:r w:rsidRPr="006D680B">
        <w:rPr>
          <w:rFonts w:eastAsia="Batang"/>
        </w:rPr>
        <w:t>Pace_Find_Steepest</w:t>
      </w:r>
      <w:proofErr w:type="spellEnd"/>
      <w:r w:rsidRPr="006D680B">
        <w:rPr>
          <w:rFonts w:eastAsia="Batang"/>
        </w:rPr>
        <w:t xml:space="preserve"> = 250  (timing to start searching steepest</w:t>
      </w:r>
      <w:r>
        <w:rPr>
          <w:rFonts w:eastAsia="Batang"/>
        </w:rPr>
        <w:t xml:space="preserve"> time gradient in</w:t>
      </w:r>
      <w:r w:rsidRPr="006D680B">
        <w:rPr>
          <w:rFonts w:eastAsia="Batang"/>
        </w:rPr>
        <w:t xml:space="preserve"> repol</w:t>
      </w:r>
      <w:r>
        <w:rPr>
          <w:rFonts w:eastAsia="Batang"/>
        </w:rPr>
        <w:t>arisation</w:t>
      </w:r>
      <w:r w:rsidRPr="006D680B">
        <w:rPr>
          <w:rFonts w:eastAsia="Batang"/>
        </w:rPr>
        <w:t xml:space="preserve"> </w:t>
      </w:r>
      <w:r w:rsidR="001833BF">
        <w:rPr>
          <w:rFonts w:eastAsia="Batang"/>
        </w:rPr>
        <w:t>It m</w:t>
      </w:r>
      <w:r w:rsidR="00ED369A" w:rsidRPr="006D680B">
        <w:rPr>
          <w:rFonts w:eastAsia="Batang"/>
        </w:rPr>
        <w:t>eans searching from last 250 cycles, or cycle number 750</w:t>
      </w:r>
      <w:r w:rsidR="001833BF">
        <w:rPr>
          <w:rFonts w:eastAsia="Batang"/>
        </w:rPr>
        <w:t xml:space="preserve"> to </w:t>
      </w:r>
      <w:r w:rsidR="00ED369A" w:rsidRPr="006D680B">
        <w:rPr>
          <w:rFonts w:eastAsia="Batang"/>
        </w:rPr>
        <w:t>1000)</w:t>
      </w:r>
      <w:r w:rsidR="007C3530" w:rsidRPr="006D680B">
        <w:rPr>
          <w:rFonts w:eastAsia="Batang"/>
        </w:rPr>
        <w:t xml:space="preserve"> </w:t>
      </w:r>
      <w:r w:rsidR="00ED369A" w:rsidRPr="006D680B">
        <w:rPr>
          <w:rFonts w:eastAsia="Batang"/>
        </w:rPr>
        <w:t>(</w:t>
      </w:r>
      <w:r w:rsidR="007C3530" w:rsidRPr="006D680B">
        <w:rPr>
          <w:rFonts w:eastAsia="Batang"/>
        </w:rPr>
        <w:t>minimum value: 2</w:t>
      </w:r>
      <w:r w:rsidR="00ED369A" w:rsidRPr="006D680B">
        <w:rPr>
          <w:rFonts w:eastAsia="Batang"/>
        </w:rPr>
        <w:t>)</w:t>
      </w:r>
    </w:p>
    <w:p w14:paraId="34E1A6D9" w14:textId="7AEF78E7" w:rsidR="007C3530" w:rsidRPr="006D680B" w:rsidRDefault="007C3530" w:rsidP="002A4515">
      <w:pPr>
        <w:pStyle w:val="ListParagraph"/>
        <w:numPr>
          <w:ilvl w:val="0"/>
          <w:numId w:val="30"/>
        </w:numPr>
        <w:spacing w:line="360" w:lineRule="auto"/>
        <w:rPr>
          <w:rFonts w:eastAsia="Batang"/>
        </w:rPr>
      </w:pPr>
      <w:proofErr w:type="spellStart"/>
      <w:r w:rsidRPr="006D680B">
        <w:rPr>
          <w:rFonts w:eastAsia="Batang"/>
        </w:rPr>
        <w:t>Drug_Name</w:t>
      </w:r>
      <w:proofErr w:type="spellEnd"/>
      <w:r w:rsidRPr="006D680B">
        <w:rPr>
          <w:rFonts w:eastAsia="Batang"/>
        </w:rPr>
        <w:t xml:space="preserve"> = quinidine</w:t>
      </w:r>
      <w:r w:rsidR="001833BF">
        <w:rPr>
          <w:rFonts w:eastAsia="Batang"/>
        </w:rPr>
        <w:t xml:space="preserve"> (change as needed)</w:t>
      </w:r>
    </w:p>
    <w:p w14:paraId="4FCA9298" w14:textId="20E951AB" w:rsidR="007C3530" w:rsidRPr="006D680B" w:rsidRDefault="007C3530" w:rsidP="002A4515">
      <w:pPr>
        <w:pStyle w:val="ListParagraph"/>
        <w:numPr>
          <w:ilvl w:val="0"/>
          <w:numId w:val="30"/>
        </w:numPr>
        <w:spacing w:line="360" w:lineRule="auto"/>
        <w:rPr>
          <w:rFonts w:eastAsia="Batang"/>
        </w:rPr>
      </w:pPr>
      <w:r w:rsidRPr="006D680B">
        <w:rPr>
          <w:rFonts w:eastAsia="Batang"/>
        </w:rPr>
        <w:t>Concentrations = 3237.0</w:t>
      </w:r>
      <w:r w:rsidR="00ED369A" w:rsidRPr="006D680B">
        <w:rPr>
          <w:rFonts w:eastAsia="Batang"/>
        </w:rPr>
        <w:t xml:space="preserve"> (concentration of the drug in mMol)</w:t>
      </w:r>
    </w:p>
    <w:p w14:paraId="15572F6E" w14:textId="015228B6" w:rsidR="007C3530" w:rsidRDefault="007C3530" w:rsidP="00B8611B">
      <w:pPr>
        <w:pStyle w:val="ListParagraph"/>
        <w:numPr>
          <w:ilvl w:val="0"/>
          <w:numId w:val="30"/>
        </w:numPr>
        <w:spacing w:line="360" w:lineRule="auto"/>
        <w:rPr>
          <w:rFonts w:eastAsia="Batang"/>
        </w:rPr>
      </w:pPr>
      <w:proofErr w:type="spellStart"/>
      <w:r w:rsidRPr="006D680B">
        <w:rPr>
          <w:rFonts w:eastAsia="Batang"/>
        </w:rPr>
        <w:t>GPU_Index</w:t>
      </w:r>
      <w:proofErr w:type="spellEnd"/>
      <w:r w:rsidRPr="006D680B">
        <w:rPr>
          <w:rFonts w:eastAsia="Batang"/>
        </w:rPr>
        <w:t xml:space="preserve"> = 0</w:t>
      </w:r>
      <w:r w:rsidR="00ED369A" w:rsidRPr="006D680B">
        <w:rPr>
          <w:rFonts w:eastAsia="Batang"/>
        </w:rPr>
        <w:t xml:space="preserve"> (choose which GPU will run the simulation, a PC with 1 GPU should let it 0)</w:t>
      </w:r>
    </w:p>
    <w:p w14:paraId="47F08424" w14:textId="77777777" w:rsidR="002A4515" w:rsidRPr="002A4515" w:rsidRDefault="002A4515" w:rsidP="002A4515">
      <w:pPr>
        <w:spacing w:line="360" w:lineRule="auto"/>
        <w:ind w:left="360"/>
        <w:rPr>
          <w:rFonts w:eastAsia="Batang"/>
        </w:rPr>
      </w:pPr>
    </w:p>
    <w:p w14:paraId="2DFA295C" w14:textId="7B0E5E5A" w:rsidR="007132A5" w:rsidRDefault="003623F6" w:rsidP="00B8611B">
      <w:pPr>
        <w:spacing w:line="360" w:lineRule="auto"/>
        <w:ind w:firstLine="709"/>
        <w:rPr>
          <w:rFonts w:eastAsia="Batang"/>
        </w:rPr>
      </w:pPr>
      <w:r w:rsidRPr="006D680B">
        <w:rPr>
          <w:rFonts w:eastAsia="Batang"/>
        </w:rPr>
        <w:t>The second file is a CSV file containing drug-specific data, particularly the IC50 and Hill coefficient values. These pharmacological parameters are critical for modelling the drug's effect on ion channels and other cellular processes. The IC50 value represents the drug concentration at which 50% of its maximal inhibitory effect is observed, while the Hill coefficient describes the slope of the dose-response curve, indicating the cooperativity of drug binding</w:t>
      </w:r>
      <w:r w:rsidR="000B54E2">
        <w:rPr>
          <w:rFonts w:eastAsia="Batang"/>
        </w:rPr>
        <w:t xml:space="preserve"> [18]</w:t>
      </w:r>
      <w:r w:rsidRPr="006D680B">
        <w:rPr>
          <w:rFonts w:eastAsia="Batang"/>
        </w:rPr>
        <w:t xml:space="preserve">. This file provides the simulator with the </w:t>
      </w:r>
      <w:r w:rsidR="000B54E2">
        <w:rPr>
          <w:rFonts w:eastAsia="Batang"/>
        </w:rPr>
        <w:t>7 IC50 7 Hill coefficients</w:t>
      </w:r>
      <w:r w:rsidRPr="006D680B">
        <w:rPr>
          <w:rFonts w:eastAsia="Batang"/>
        </w:rPr>
        <w:t xml:space="preserve"> data to simulate the drug’s interaction with the cells accurately.  </w:t>
      </w:r>
    </w:p>
    <w:p w14:paraId="1C0BD5FC" w14:textId="1938F538" w:rsidR="00156F55" w:rsidRDefault="00692550" w:rsidP="00B8611B">
      <w:pPr>
        <w:spacing w:line="360" w:lineRule="auto"/>
        <w:ind w:firstLine="709"/>
        <w:rPr>
          <w:rFonts w:eastAsia="Batang"/>
        </w:rPr>
      </w:pPr>
      <w:r>
        <w:rPr>
          <w:rFonts w:eastAsia="Batang"/>
          <w:b/>
          <w:bCs/>
          <w:noProof/>
          <w:lang w:val="en-US"/>
        </w:rPr>
        <mc:AlternateContent>
          <mc:Choice Requires="wps">
            <w:drawing>
              <wp:anchor distT="0" distB="0" distL="114300" distR="114300" simplePos="0" relativeHeight="251666432" behindDoc="0" locked="0" layoutInCell="1" allowOverlap="1" wp14:anchorId="7D7E6E5E" wp14:editId="74A3C98D">
                <wp:simplePos x="0" y="0"/>
                <wp:positionH relativeFrom="column">
                  <wp:posOffset>1905</wp:posOffset>
                </wp:positionH>
                <wp:positionV relativeFrom="paragraph">
                  <wp:posOffset>1335405</wp:posOffset>
                </wp:positionV>
                <wp:extent cx="4988379" cy="244929"/>
                <wp:effectExtent l="0" t="0" r="15875" b="9525"/>
                <wp:wrapNone/>
                <wp:docPr id="3" name="Text Box 3"/>
                <wp:cNvGraphicFramePr/>
                <a:graphic xmlns:a="http://schemas.openxmlformats.org/drawingml/2006/main">
                  <a:graphicData uri="http://schemas.microsoft.com/office/word/2010/wordprocessingShape">
                    <wps:wsp>
                      <wps:cNvSpPr txBox="1"/>
                      <wps:spPr>
                        <a:xfrm>
                          <a:off x="0" y="0"/>
                          <a:ext cx="4988379" cy="244929"/>
                        </a:xfrm>
                        <a:prstGeom prst="rect">
                          <a:avLst/>
                        </a:prstGeom>
                        <a:solidFill>
                          <a:schemeClr val="lt1"/>
                        </a:solidFill>
                        <a:ln w="6350">
                          <a:solidFill>
                            <a:prstClr val="black"/>
                          </a:solidFill>
                        </a:ln>
                      </wps:spPr>
                      <wps:txb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E6E5E" id="Text Box 3" o:spid="_x0000_s1033" type="#_x0000_t202" style="position:absolute;left:0;text-align:left;margin-left:.15pt;margin-top:105.15pt;width:392.8pt;height:19.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" fillcolor="white [3201]" strokeweight=".5pt">
                <v:textbox>
                  <w:txbxContent>
                    <w:p w14:paraId="54B32CB6" w14:textId="7CFDE722" w:rsidR="00ED4C69" w:rsidRPr="001B0CAE" w:rsidRDefault="00ED4C69" w:rsidP="001B0CAE">
                      <w:pPr>
                        <w:spacing w:line="360" w:lineRule="auto"/>
                        <w:ind w:firstLine="360"/>
                        <w:jc w:val="left"/>
                        <w:rPr>
                          <w:rFonts w:ascii="Courier New" w:hAnsi="Courier New" w:cs="Courier New"/>
                          <w:sz w:val="16"/>
                          <w:szCs w:val="18"/>
                        </w:rPr>
                      </w:pPr>
                      <w:r w:rsidRPr="001B0CAE">
                        <w:rPr>
                          <w:rFonts w:ascii="Courier New" w:hAnsi="Courier New" w:cs="Courier New"/>
                          <w:sz w:val="16"/>
                          <w:szCs w:val="18"/>
                        </w:rPr>
                        <w:t>./drug_sim -input_deck input_deck.txt -hill_file drug/IC50_file.csv</w:t>
                      </w:r>
                    </w:p>
                  </w:txbxContent>
                </v:textbox>
              </v:shape>
            </w:pict>
          </mc:Fallback>
        </mc:AlternateContent>
      </w:r>
      <w:r w:rsidR="005D7BD2">
        <w:rPr>
          <w:rFonts w:eastAsia="Batang"/>
          <w:b/>
          <w:bCs/>
        </w:rPr>
        <w:t xml:space="preserve"> </w:t>
      </w:r>
      <w:r w:rsidR="00122628" w:rsidRPr="006D680B">
        <w:rPr>
          <w:rFonts w:eastAsia="Batang"/>
        </w:rPr>
        <w:t xml:space="preserve">These required input files declared by adding flags in the running parameter. After compilation, the compiled simulator will be available in the ‘bin’ folder. Then add two flags when running </w:t>
      </w:r>
      <w:proofErr w:type="spellStart"/>
      <w:r w:rsidR="00122628" w:rsidRPr="006D680B">
        <w:rPr>
          <w:rFonts w:eastAsia="Batang"/>
        </w:rPr>
        <w:t>drug_sim</w:t>
      </w:r>
      <w:proofErr w:type="spellEnd"/>
      <w:r w:rsidR="007E2E72" w:rsidRPr="006D680B">
        <w:rPr>
          <w:rFonts w:eastAsia="Batang"/>
        </w:rPr>
        <w:t>, -</w:t>
      </w:r>
      <w:proofErr w:type="spellStart"/>
      <w:r w:rsidR="007E2E72" w:rsidRPr="006D680B">
        <w:rPr>
          <w:rFonts w:eastAsia="Batang"/>
        </w:rPr>
        <w:t>input_deck</w:t>
      </w:r>
      <w:proofErr w:type="spellEnd"/>
      <w:r w:rsidR="007132A5">
        <w:rPr>
          <w:rFonts w:eastAsia="Batang"/>
        </w:rPr>
        <w:t xml:space="preserve"> </w:t>
      </w:r>
      <w:r w:rsidR="00607D6F" w:rsidRPr="006D680B">
        <w:rPr>
          <w:rFonts w:eastAsia="Batang"/>
        </w:rPr>
        <w:t>declares the location of the input deck file, and -</w:t>
      </w:r>
      <w:proofErr w:type="spellStart"/>
      <w:r w:rsidR="00607D6F" w:rsidRPr="006D680B">
        <w:rPr>
          <w:rFonts w:eastAsia="Batang"/>
        </w:rPr>
        <w:t>hill_file</w:t>
      </w:r>
      <w:proofErr w:type="spellEnd"/>
      <w:r w:rsidR="00607D6F" w:rsidRPr="006D680B">
        <w:rPr>
          <w:rFonts w:eastAsia="Batang"/>
        </w:rPr>
        <w:t xml:space="preserve"> declares the location of IC50 and hill file</w:t>
      </w:r>
      <w:r w:rsidR="00156F55">
        <w:rPr>
          <w:rFonts w:eastAsia="Batang"/>
        </w:rPr>
        <w:t>, such as:</w:t>
      </w:r>
    </w:p>
    <w:p w14:paraId="373556AF" w14:textId="31976CE2" w:rsidR="00156F55" w:rsidRDefault="00156F55" w:rsidP="00156F55">
      <w:pPr>
        <w:spacing w:line="360" w:lineRule="auto"/>
        <w:rPr>
          <w:rFonts w:eastAsia="Batang"/>
        </w:rPr>
      </w:pPr>
    </w:p>
    <w:p w14:paraId="081A857A" w14:textId="3C53F172" w:rsidR="007663CE" w:rsidRPr="006D680B" w:rsidRDefault="003623F6" w:rsidP="00692550">
      <w:pPr>
        <w:spacing w:line="360" w:lineRule="auto"/>
        <w:ind w:firstLine="709"/>
        <w:rPr>
          <w:rFonts w:eastAsia="Batang"/>
        </w:rPr>
      </w:pPr>
      <w:r w:rsidRPr="006D680B">
        <w:rPr>
          <w:rFonts w:eastAsia="Batang"/>
        </w:rPr>
        <w:lastRenderedPageBreak/>
        <w:t>By using these two files, the simulator integrates user-defined configurations with drug-specific properties, creating a dynamic and adaptable environment for simulating drug-induced cellular responses. The modularity of this input system ensures that new parameters or drugs can be tested efficiently, making the simulation framework highly versatile and scalable for diverse research needs.</w:t>
      </w:r>
    </w:p>
    <w:p w14:paraId="16A67677" w14:textId="0B1B7B2A" w:rsidR="007663CE" w:rsidRPr="006D680B" w:rsidRDefault="007663CE" w:rsidP="00B8611B">
      <w:pPr>
        <w:spacing w:line="360" w:lineRule="auto"/>
        <w:rPr>
          <w:rFonts w:eastAsia="Batang"/>
        </w:rPr>
      </w:pPr>
    </w:p>
    <w:p w14:paraId="0C4DBE24" w14:textId="5A91BFD4" w:rsidR="007663CE" w:rsidRPr="006D680B" w:rsidRDefault="007663CE" w:rsidP="007663CE">
      <w:pPr>
        <w:pStyle w:val="Heading3"/>
        <w:rPr>
          <w:rFonts w:eastAsia="Batang"/>
        </w:rPr>
      </w:pPr>
      <w:r w:rsidRPr="006D680B">
        <w:rPr>
          <w:rFonts w:eastAsia="Batang"/>
        </w:rPr>
        <w:t>Testing and Result Validation Method</w:t>
      </w:r>
    </w:p>
    <w:p w14:paraId="255E7173" w14:textId="77777777" w:rsidR="00434649" w:rsidRDefault="00434649" w:rsidP="00B8611B">
      <w:pPr>
        <w:spacing w:line="360" w:lineRule="auto"/>
        <w:rPr>
          <w:rFonts w:eastAsia="Batang"/>
          <w:color w:val="FF0000"/>
        </w:rPr>
      </w:pPr>
    </w:p>
    <w:p w14:paraId="5CD4AC07" w14:textId="4A781D6F" w:rsidR="007F09BA" w:rsidRDefault="009A641B" w:rsidP="005D7BD2">
      <w:pPr>
        <w:spacing w:line="360" w:lineRule="auto"/>
        <w:ind w:firstLine="709"/>
        <w:rPr>
          <w:rFonts w:eastAsia="Batang"/>
          <w:color w:val="000000" w:themeColor="text1"/>
        </w:rPr>
      </w:pPr>
      <w:r w:rsidRPr="007F09BA">
        <w:rPr>
          <w:rFonts w:eastAsia="Batang"/>
          <w:color w:val="000000" w:themeColor="text1"/>
        </w:rPr>
        <w:t xml:space="preserve">Testing and validating the results of the simulator is a critical step to ensure its accuracy and reliability. The process begins with compiling the code and resolving any errors that may arise during the compilation stage. This involves carefully examining the </w:t>
      </w:r>
      <w:proofErr w:type="spellStart"/>
      <w:r w:rsidRPr="007F09BA">
        <w:rPr>
          <w:rFonts w:eastAsia="Batang"/>
          <w:color w:val="000000" w:themeColor="text1"/>
        </w:rPr>
        <w:t>Makefile</w:t>
      </w:r>
      <w:proofErr w:type="spellEnd"/>
      <w:r w:rsidRPr="007F09BA">
        <w:rPr>
          <w:rFonts w:eastAsia="Batang"/>
          <w:color w:val="000000" w:themeColor="text1"/>
        </w:rPr>
        <w:t xml:space="preserve"> and codebase to ensure all dependencies are correctly linked and that no syntax or compatibility issues are present. Once the code is successfully compiled, it can then proceed to the testing phase.  The initial testing phase involves running the simulator for </w:t>
      </w:r>
      <w:r w:rsidR="00893FFC">
        <w:rPr>
          <w:rFonts w:eastAsia="Batang"/>
          <w:color w:val="000000" w:themeColor="text1"/>
        </w:rPr>
        <w:t>10 to 100</w:t>
      </w:r>
      <w:r w:rsidRPr="007F09BA">
        <w:rPr>
          <w:rFonts w:eastAsia="Batang"/>
          <w:color w:val="000000" w:themeColor="text1"/>
        </w:rPr>
        <w:t xml:space="preserve"> iterations. This step aims to confirm that the program executes correctly without unexpected crashes or errors. During this phase, intermediate outputs are monitored to verify that the calculations align with expected values. Any discrepancies observed at this stage are investigated and resolved before moving forward.  </w:t>
      </w:r>
    </w:p>
    <w:p w14:paraId="4A5D3738" w14:textId="7D0E04DC" w:rsidR="007F09BA" w:rsidRDefault="009A641B" w:rsidP="00B8611B">
      <w:pPr>
        <w:spacing w:line="360" w:lineRule="auto"/>
        <w:ind w:firstLine="709"/>
        <w:rPr>
          <w:rFonts w:eastAsia="Batang"/>
          <w:color w:val="000000" w:themeColor="text1"/>
        </w:rPr>
      </w:pPr>
      <w:r w:rsidRPr="007F09BA">
        <w:rPr>
          <w:rFonts w:eastAsia="Batang"/>
          <w:color w:val="000000" w:themeColor="text1"/>
        </w:rPr>
        <w:t xml:space="preserve">Once the basic functionality is verified, the simulator undergoes a more rigorous testing phase by running a full GPU-based simulation of </w:t>
      </w:r>
      <w:r w:rsidR="00A4719B" w:rsidRPr="007F09BA">
        <w:rPr>
          <w:rFonts w:eastAsia="Batang"/>
          <w:color w:val="000000" w:themeColor="text1"/>
        </w:rPr>
        <w:t>1</w:t>
      </w:r>
      <w:r w:rsidRPr="007F09BA">
        <w:rPr>
          <w:rFonts w:eastAsia="Batang"/>
          <w:color w:val="000000" w:themeColor="text1"/>
        </w:rPr>
        <w:t xml:space="preserve">000 paces. This comprehensive test ensures that the GPU's parallel processing capabilities are functioning as intended and that the system can handle the computational load efficiently. The outputs of this simulation, including both </w:t>
      </w:r>
      <w:r w:rsidRPr="007F09BA">
        <w:rPr>
          <w:rFonts w:eastAsia="Batang"/>
          <w:color w:val="000000" w:themeColor="text1"/>
        </w:rPr>
        <w:lastRenderedPageBreak/>
        <w:t xml:space="preserve">biomarker files and time-series data, are then compared to the results obtained from running the same simulation in OpenCOR.  </w:t>
      </w:r>
    </w:p>
    <w:p w14:paraId="56975D4B" w14:textId="1DDD6E73" w:rsidR="002A4515" w:rsidRDefault="009A641B" w:rsidP="002A4515">
      <w:pPr>
        <w:spacing w:line="360" w:lineRule="auto"/>
        <w:ind w:firstLine="709"/>
        <w:rPr>
          <w:rFonts w:eastAsia="Batang"/>
          <w:color w:val="000000" w:themeColor="text1"/>
        </w:rPr>
      </w:pPr>
      <w:r w:rsidRPr="007F09BA">
        <w:rPr>
          <w:rFonts w:eastAsia="Batang"/>
          <w:color w:val="000000" w:themeColor="text1"/>
        </w:rPr>
        <w:t>The comparison between the GPU-based simulator and OpenCOR serves as a key validation step. For the results to be considered accurate, the discrepancies in time-series data between the two methods should</w:t>
      </w:r>
      <w:r w:rsidR="004474D0" w:rsidRPr="007F09BA">
        <w:rPr>
          <w:rFonts w:eastAsia="Batang"/>
          <w:color w:val="000000" w:themeColor="text1"/>
        </w:rPr>
        <w:t xml:space="preserve"> not be able to visually distinguished when stacked onto one plot</w:t>
      </w:r>
      <w:r w:rsidRPr="007F09BA">
        <w:rPr>
          <w:rFonts w:eastAsia="Batang"/>
          <w:color w:val="000000" w:themeColor="text1"/>
        </w:rPr>
        <w:t>. Any significant deviations are analysed to determine whether they result from numerical methods, precision differences, or potential errors in implementation.  By following this systematic approach to testing and validation, the reliability of the simulator is established, providing confidence in its ability to produce accurate and meaningful results for drug-induced cellular response simulations.</w:t>
      </w:r>
      <w:r w:rsidR="002A4515">
        <w:rPr>
          <w:rFonts w:eastAsia="Batang"/>
          <w:color w:val="000000" w:themeColor="text1"/>
        </w:rPr>
        <w:br w:type="page"/>
      </w:r>
    </w:p>
    <w:p w14:paraId="59DBAAF2" w14:textId="77777777" w:rsidR="00BA1780" w:rsidRPr="007F09BA" w:rsidRDefault="00BA1780" w:rsidP="00B8611B">
      <w:pPr>
        <w:spacing w:line="360" w:lineRule="auto"/>
        <w:ind w:firstLine="709"/>
        <w:rPr>
          <w:rFonts w:eastAsia="Batang"/>
          <w:color w:val="000000" w:themeColor="text1"/>
        </w:rPr>
      </w:pPr>
    </w:p>
    <w:p w14:paraId="66337FF0" w14:textId="4A857CC6" w:rsidR="00BA1780" w:rsidRDefault="00BA1780" w:rsidP="00BA1780">
      <w:pPr>
        <w:pStyle w:val="Heading1"/>
        <w:jc w:val="center"/>
        <w:rPr>
          <w:rFonts w:eastAsia="Batang"/>
        </w:rPr>
      </w:pPr>
      <w:r w:rsidRPr="006D680B">
        <w:rPr>
          <w:rFonts w:eastAsia="Batang"/>
        </w:rPr>
        <w:t>Results and Discussion</w:t>
      </w:r>
    </w:p>
    <w:p w14:paraId="7E1083FA" w14:textId="77777777" w:rsidR="002A4515" w:rsidRPr="002A4515" w:rsidRDefault="002A4515" w:rsidP="002A4515">
      <w:pPr>
        <w:rPr>
          <w:rFonts w:eastAsia="Batang"/>
        </w:rPr>
      </w:pPr>
    </w:p>
    <w:p w14:paraId="21F60249" w14:textId="52E2F570" w:rsidR="001A204D" w:rsidRPr="006D680B" w:rsidRDefault="001A204D" w:rsidP="008321E8">
      <w:pPr>
        <w:spacing w:line="360" w:lineRule="auto"/>
        <w:ind w:firstLine="709"/>
        <w:rPr>
          <w:rFonts w:eastAsia="Batang"/>
        </w:rPr>
      </w:pPr>
      <w:r w:rsidRPr="006D680B">
        <w:rPr>
          <w:rFonts w:eastAsia="Batang"/>
        </w:rPr>
        <w:t xml:space="preserve">This chapter presents the findings of the GPU-based simulation for three different cell models: ORd 2011, ORd 2017, and </w:t>
      </w:r>
      <w:proofErr w:type="spellStart"/>
      <w:r w:rsidR="004401C3">
        <w:rPr>
          <w:rFonts w:eastAsia="Batang"/>
        </w:rPr>
        <w:t>ToR-ORd</w:t>
      </w:r>
      <w:proofErr w:type="spellEnd"/>
      <w:r w:rsidRPr="006D680B">
        <w:rPr>
          <w:rFonts w:eastAsia="Batang"/>
        </w:rPr>
        <w:t>. Each section provides a detailed analysis of the results obtained from</w:t>
      </w:r>
      <w:r w:rsidR="00C371F4">
        <w:rPr>
          <w:rFonts w:eastAsia="Batang"/>
        </w:rPr>
        <w:t xml:space="preserve"> each cell model </w:t>
      </w:r>
      <w:r w:rsidRPr="006D680B">
        <w:rPr>
          <w:rFonts w:eastAsia="Batang"/>
        </w:rPr>
        <w:t>simulation</w:t>
      </w:r>
      <w:r w:rsidR="00C371F4">
        <w:rPr>
          <w:rFonts w:eastAsia="Batang"/>
        </w:rPr>
        <w:t xml:space="preserve"> result</w:t>
      </w:r>
      <w:r w:rsidRPr="006D680B">
        <w:rPr>
          <w:rFonts w:eastAsia="Batang"/>
        </w:rPr>
        <w:t>.</w:t>
      </w:r>
      <w:r w:rsidR="008321E8">
        <w:rPr>
          <w:rFonts w:eastAsia="Batang"/>
          <w:b/>
          <w:bCs/>
        </w:rPr>
        <w:t xml:space="preserve"> </w:t>
      </w:r>
      <w:r w:rsidR="00C0230E">
        <w:rPr>
          <w:rFonts w:eastAsia="Batang"/>
        </w:rPr>
        <w:t xml:space="preserve">In </w:t>
      </w:r>
      <w:r w:rsidR="001872B2">
        <w:rPr>
          <w:rFonts w:eastAsia="Batang"/>
        </w:rPr>
        <w:t>all</w:t>
      </w:r>
      <w:r w:rsidR="00C0230E">
        <w:rPr>
          <w:rFonts w:eastAsia="Batang"/>
        </w:rPr>
        <w:t xml:space="preserve"> simulations</w:t>
      </w:r>
      <w:r w:rsidRPr="006D680B">
        <w:rPr>
          <w:rFonts w:eastAsia="Batang"/>
        </w:rPr>
        <w:t xml:space="preserve">, the </w:t>
      </w:r>
      <w:r w:rsidR="008321E8">
        <w:rPr>
          <w:rFonts w:eastAsia="Batang"/>
        </w:rPr>
        <w:t>simulation accuracy</w:t>
      </w:r>
      <w:r w:rsidRPr="006D680B">
        <w:rPr>
          <w:rFonts w:eastAsia="Batang"/>
        </w:rPr>
        <w:t xml:space="preserve"> is validated, the drug-induced changes are analysed, and computational performance is reviewed.</w:t>
      </w:r>
      <w:r w:rsidR="008321E8">
        <w:rPr>
          <w:rFonts w:eastAsia="Batang"/>
        </w:rPr>
        <w:t xml:space="preserve"> There are two </w:t>
      </w:r>
      <w:proofErr w:type="gramStart"/>
      <w:r w:rsidR="008321E8">
        <w:rPr>
          <w:rFonts w:eastAsia="Batang"/>
        </w:rPr>
        <w:t>kind</w:t>
      </w:r>
      <w:proofErr w:type="gramEnd"/>
      <w:r w:rsidR="008321E8">
        <w:rPr>
          <w:rFonts w:eastAsia="Batang"/>
        </w:rPr>
        <w:t xml:space="preserve"> of simulation tested on these three cell models: Control, and drug-induced simulation.</w:t>
      </w:r>
      <w:r w:rsidRPr="006D680B">
        <w:rPr>
          <w:rFonts w:eastAsia="Batang"/>
        </w:rPr>
        <w:t xml:space="preserve"> </w:t>
      </w:r>
      <w:r w:rsidR="001661A6" w:rsidRPr="006D680B">
        <w:rPr>
          <w:rFonts w:eastAsia="Batang"/>
        </w:rPr>
        <w:t>All control</w:t>
      </w:r>
      <w:r w:rsidR="008321E8">
        <w:rPr>
          <w:rFonts w:eastAsia="Batang"/>
        </w:rPr>
        <w:t xml:space="preserve"> simulation</w:t>
      </w:r>
      <w:r w:rsidR="001661A6" w:rsidRPr="006D680B">
        <w:rPr>
          <w:rFonts w:eastAsia="Batang"/>
        </w:rPr>
        <w:t xml:space="preserve"> result</w:t>
      </w:r>
      <w:r w:rsidR="008321E8">
        <w:rPr>
          <w:rFonts w:eastAsia="Batang"/>
        </w:rPr>
        <w:t>s</w:t>
      </w:r>
      <w:r w:rsidR="001661A6" w:rsidRPr="006D680B">
        <w:rPr>
          <w:rFonts w:eastAsia="Batang"/>
        </w:rPr>
        <w:t xml:space="preserve"> obtained in no-drug situation, and the drug</w:t>
      </w:r>
      <w:r w:rsidR="00C0230E">
        <w:rPr>
          <w:rFonts w:eastAsia="Batang"/>
        </w:rPr>
        <w:t xml:space="preserve"> bepridil</w:t>
      </w:r>
      <w:r w:rsidR="001661A6" w:rsidRPr="006D680B">
        <w:rPr>
          <w:rFonts w:eastAsia="Batang"/>
        </w:rPr>
        <w:t xml:space="preserve"> </w:t>
      </w:r>
      <w:r w:rsidR="00C0230E">
        <w:rPr>
          <w:rFonts w:eastAsia="Batang"/>
        </w:rPr>
        <w:t>was simulated</w:t>
      </w:r>
      <w:r w:rsidR="001661A6" w:rsidRPr="006D680B">
        <w:rPr>
          <w:rFonts w:eastAsia="Batang"/>
        </w:rPr>
        <w:t xml:space="preserve"> </w:t>
      </w:r>
      <w:r w:rsidR="00C0230E">
        <w:rPr>
          <w:rFonts w:eastAsia="Batang"/>
        </w:rPr>
        <w:t>to analyse</w:t>
      </w:r>
      <w:r w:rsidR="001661A6" w:rsidRPr="006D680B">
        <w:rPr>
          <w:rFonts w:eastAsia="Batang"/>
        </w:rPr>
        <w:t xml:space="preserve"> </w:t>
      </w:r>
      <w:r w:rsidR="00896C7A" w:rsidRPr="006D680B">
        <w:rPr>
          <w:rFonts w:eastAsia="Batang"/>
        </w:rPr>
        <w:t>drug-induced changes</w:t>
      </w:r>
      <w:r w:rsidR="008321E8">
        <w:rPr>
          <w:rFonts w:eastAsia="Batang"/>
        </w:rPr>
        <w:t xml:space="preserve"> in the drug-induced simulation</w:t>
      </w:r>
      <w:r w:rsidR="00C0230E">
        <w:rPr>
          <w:rFonts w:eastAsia="Batang"/>
        </w:rPr>
        <w:t xml:space="preserve">. This research uses bepridil </w:t>
      </w:r>
      <w:r w:rsidR="001661A6" w:rsidRPr="006D680B">
        <w:rPr>
          <w:rFonts w:eastAsia="Batang"/>
        </w:rPr>
        <w:t xml:space="preserve">with concentration of </w:t>
      </w:r>
      <w:r w:rsidR="00896C7A" w:rsidRPr="006D680B">
        <w:rPr>
          <w:rFonts w:eastAsia="Batang"/>
        </w:rPr>
        <w:t>33</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1)</w:t>
      </w:r>
      <w:r w:rsidR="00896C7A" w:rsidRPr="006D680B">
        <w:rPr>
          <w:rFonts w:eastAsia="Batang"/>
        </w:rPr>
        <w:t>, 66</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2)</w:t>
      </w:r>
      <w:r w:rsidR="00896C7A" w:rsidRPr="006D680B">
        <w:rPr>
          <w:rFonts w:eastAsia="Batang"/>
        </w:rPr>
        <w:t>, and 132</w:t>
      </w:r>
      <w:r w:rsidR="00305CB6" w:rsidRPr="006D680B">
        <w:rPr>
          <w:rFonts w:eastAsia="Batang"/>
        </w:rPr>
        <w:t xml:space="preserve"> mMol (</w:t>
      </w:r>
      <w:proofErr w:type="spellStart"/>
      <w:r w:rsidR="00305CB6" w:rsidRPr="006D680B">
        <w:rPr>
          <w:rFonts w:eastAsia="Batang"/>
        </w:rPr>
        <w:t>cmax</w:t>
      </w:r>
      <w:proofErr w:type="spellEnd"/>
      <w:r w:rsidR="00305CB6" w:rsidRPr="006D680B">
        <w:rPr>
          <w:rFonts w:eastAsia="Batang"/>
        </w:rPr>
        <w:t xml:space="preserve"> 4)</w:t>
      </w:r>
      <w:r w:rsidR="00896C7A" w:rsidRPr="006D680B">
        <w:rPr>
          <w:rFonts w:eastAsia="Batang"/>
        </w:rPr>
        <w:t>.</w:t>
      </w:r>
      <w:r w:rsidR="00E87DF6" w:rsidRPr="006D680B">
        <w:rPr>
          <w:rFonts w:eastAsia="Batang"/>
        </w:rPr>
        <w:t xml:space="preserve"> All result</w:t>
      </w:r>
      <w:r w:rsidR="00B41174" w:rsidRPr="006D680B">
        <w:rPr>
          <w:rFonts w:eastAsia="Batang"/>
        </w:rPr>
        <w:t xml:space="preserve"> </w:t>
      </w:r>
      <w:r w:rsidR="00E87DF6" w:rsidRPr="006D680B">
        <w:rPr>
          <w:rFonts w:eastAsia="Batang"/>
        </w:rPr>
        <w:t>both with and without drug effect were</w:t>
      </w:r>
      <w:r w:rsidR="00B41174" w:rsidRPr="006D680B">
        <w:rPr>
          <w:rFonts w:eastAsia="Batang"/>
        </w:rPr>
        <w:t xml:space="preserve"> run for 1000 pacing, and </w:t>
      </w:r>
      <w:r w:rsidR="00C0230E">
        <w:rPr>
          <w:rFonts w:eastAsia="Batang"/>
        </w:rPr>
        <w:t xml:space="preserve">each pace </w:t>
      </w:r>
      <w:r w:rsidR="00B41174" w:rsidRPr="006D680B">
        <w:rPr>
          <w:rFonts w:eastAsia="Batang"/>
        </w:rPr>
        <w:t>lasts for 1000 milliseconds</w:t>
      </w:r>
      <w:r w:rsidR="001E68D8">
        <w:rPr>
          <w:rFonts w:eastAsia="Batang"/>
        </w:rPr>
        <w:t>.</w:t>
      </w:r>
      <w:r w:rsidR="00E4689E">
        <w:rPr>
          <w:rFonts w:eastAsia="Batang"/>
        </w:rPr>
        <w:t xml:space="preserve"> </w:t>
      </w:r>
    </w:p>
    <w:p w14:paraId="3EA3534A" w14:textId="77777777" w:rsidR="001A204D" w:rsidRPr="006D680B" w:rsidRDefault="001A204D" w:rsidP="00B8611B">
      <w:pPr>
        <w:spacing w:line="360" w:lineRule="auto"/>
        <w:rPr>
          <w:rFonts w:eastAsia="Batang"/>
        </w:rPr>
      </w:pPr>
    </w:p>
    <w:p w14:paraId="6229A868" w14:textId="2662006A" w:rsidR="007E1F11" w:rsidRPr="006D680B" w:rsidRDefault="00027CBF" w:rsidP="007E1F11">
      <w:pPr>
        <w:pStyle w:val="Heading2"/>
      </w:pPr>
      <w:r w:rsidRPr="006D680B">
        <w:t>GPU Simulation Result Using ORd 2011</w:t>
      </w:r>
      <w:r w:rsidR="007E1F11" w:rsidRPr="006D680B">
        <w:t xml:space="preserve"> Cell Model</w:t>
      </w:r>
    </w:p>
    <w:p w14:paraId="500B2691" w14:textId="77777777" w:rsidR="007F09BA" w:rsidRDefault="007F09BA" w:rsidP="00B8611B">
      <w:pPr>
        <w:spacing w:line="360" w:lineRule="auto"/>
        <w:ind w:firstLine="709"/>
        <w:rPr>
          <w:rFonts w:eastAsia="Batang"/>
        </w:rPr>
      </w:pPr>
    </w:p>
    <w:p w14:paraId="64C891C7" w14:textId="67EEA459" w:rsidR="007F09BA" w:rsidRDefault="00B44C84" w:rsidP="002A4515">
      <w:pPr>
        <w:spacing w:line="360" w:lineRule="auto"/>
        <w:ind w:firstLine="709"/>
        <w:rPr>
          <w:rFonts w:eastAsia="Batang"/>
        </w:rPr>
      </w:pPr>
      <w:r w:rsidRPr="006D680B">
        <w:rPr>
          <w:rFonts w:eastAsia="Batang"/>
        </w:rPr>
        <w:t xml:space="preserve">This section examines the results of GPU-based simulation using the ORd 2011 cell model. The </w:t>
      </w:r>
      <w:r w:rsidR="003401E2" w:rsidRPr="006D680B">
        <w:rPr>
          <w:rFonts w:eastAsia="Batang"/>
        </w:rPr>
        <w:t xml:space="preserve">ODE solver in </w:t>
      </w:r>
      <w:r w:rsidRPr="006D680B">
        <w:rPr>
          <w:rFonts w:eastAsia="Batang"/>
        </w:rPr>
        <w:t>ORd 2011 model</w:t>
      </w:r>
      <w:r w:rsidR="003401E2" w:rsidRPr="006D680B">
        <w:rPr>
          <w:rFonts w:eastAsia="Batang"/>
        </w:rPr>
        <w:t xml:space="preserve"> was using the Rush-Larsen method which offers faster computational time by optimising the handling of gating variables in the equations. This approach not only accelerates simulations but also ensures sufficient numerical stability for this cell model.</w:t>
      </w:r>
    </w:p>
    <w:p w14:paraId="0B38E528" w14:textId="77777777" w:rsidR="002A4515" w:rsidRPr="006D680B" w:rsidRDefault="002A4515" w:rsidP="002A4515">
      <w:pPr>
        <w:spacing w:line="360" w:lineRule="auto"/>
        <w:ind w:firstLine="709"/>
        <w:rPr>
          <w:rFonts w:eastAsia="Batang"/>
        </w:rPr>
      </w:pPr>
    </w:p>
    <w:p w14:paraId="5806F1CF" w14:textId="6229A623" w:rsidR="007E1F11" w:rsidRPr="006D680B" w:rsidRDefault="007E1F11" w:rsidP="007E1F11">
      <w:pPr>
        <w:pStyle w:val="Heading3"/>
        <w:rPr>
          <w:rFonts w:eastAsia="Batang"/>
        </w:rPr>
      </w:pPr>
      <w:r w:rsidRPr="006D680B">
        <w:rPr>
          <w:rFonts w:eastAsia="Batang"/>
        </w:rPr>
        <w:lastRenderedPageBreak/>
        <w:t xml:space="preserve">Result Validation </w:t>
      </w:r>
    </w:p>
    <w:p w14:paraId="09E10C50" w14:textId="77777777" w:rsidR="007F09BA" w:rsidRDefault="007F09BA" w:rsidP="00B8611B">
      <w:pPr>
        <w:spacing w:line="360" w:lineRule="auto"/>
        <w:ind w:firstLine="709"/>
        <w:rPr>
          <w:rFonts w:eastAsia="Batang"/>
        </w:rPr>
      </w:pPr>
    </w:p>
    <w:p w14:paraId="74B3991C" w14:textId="4923E24B" w:rsidR="00AF0566" w:rsidRPr="006D680B" w:rsidRDefault="001772D5">
      <w:pPr>
        <w:spacing w:line="360" w:lineRule="auto"/>
        <w:ind w:firstLine="709"/>
        <w:rPr>
          <w:rFonts w:eastAsia="Batang"/>
        </w:rPr>
      </w:pPr>
      <w:r w:rsidRPr="006D680B">
        <w:rPr>
          <w:rFonts w:eastAsia="Batang"/>
        </w:rPr>
        <w:t xml:space="preserve">To validate the results of the GPU simulation, </w:t>
      </w:r>
      <w:r w:rsidR="001833BF">
        <w:rPr>
          <w:rFonts w:eastAsia="Batang"/>
        </w:rPr>
        <w:t>this research</w:t>
      </w:r>
      <w:r w:rsidRPr="006D680B">
        <w:rPr>
          <w:rFonts w:eastAsia="Batang"/>
        </w:rPr>
        <w:t xml:space="preserve"> compared the</w:t>
      </w:r>
      <w:r w:rsidR="00C464D1" w:rsidRPr="006D680B">
        <w:rPr>
          <w:rFonts w:eastAsia="Batang"/>
        </w:rPr>
        <w:t xml:space="preserve"> action potential</w:t>
      </w:r>
      <w:r w:rsidRPr="006D680B">
        <w:rPr>
          <w:rFonts w:eastAsia="Batang"/>
        </w:rPr>
        <w:t xml:space="preserve"> outputs against reference solutions obtained from the OpenCOR</w:t>
      </w:r>
      <w:r w:rsidR="00ED0922">
        <w:rPr>
          <w:rFonts w:eastAsia="Batang"/>
        </w:rPr>
        <w:t>, running under CPU</w:t>
      </w:r>
      <w:r w:rsidRPr="006D680B">
        <w:rPr>
          <w:rFonts w:eastAsia="Batang"/>
        </w:rPr>
        <w:t>.</w:t>
      </w:r>
      <w:r w:rsidR="005B30E1" w:rsidRPr="006D680B">
        <w:rPr>
          <w:rFonts w:eastAsia="Batang"/>
        </w:rPr>
        <w:t xml:space="preserve"> Visual comparisons of time-series plots for action potentials</w:t>
      </w:r>
      <w:r w:rsidR="00F3198E" w:rsidRPr="006D680B">
        <w:rPr>
          <w:rFonts w:eastAsia="Batang"/>
        </w:rPr>
        <w:t xml:space="preserve"> </w:t>
      </w:r>
      <w:r w:rsidR="005B30E1" w:rsidRPr="006D680B">
        <w:rPr>
          <w:rFonts w:eastAsia="Batang"/>
        </w:rPr>
        <w:t>were performed to ensure qualitative agreement.</w:t>
      </w:r>
      <w:r w:rsidRPr="006D680B">
        <w:rPr>
          <w:rFonts w:eastAsia="Batang"/>
        </w:rPr>
        <w:t xml:space="preserve"> Key electrophysiological biomarker, such as action potential duration</w:t>
      </w:r>
      <w:r w:rsidR="002B60BB">
        <w:rPr>
          <w:rFonts w:eastAsia="Batang"/>
        </w:rPr>
        <w:t xml:space="preserve"> </w:t>
      </w:r>
      <w:r w:rsidRPr="006D680B">
        <w:rPr>
          <w:rFonts w:eastAsia="Batang"/>
        </w:rPr>
        <w:t xml:space="preserve">were </w:t>
      </w:r>
      <w:r w:rsidR="000A7AFA" w:rsidRPr="006D680B">
        <w:rPr>
          <w:rFonts w:eastAsia="Batang"/>
        </w:rPr>
        <w:t>also compared</w:t>
      </w:r>
      <w:r w:rsidRPr="006D680B">
        <w:rPr>
          <w:rFonts w:eastAsia="Batang"/>
        </w:rPr>
        <w:t xml:space="preserve">. These biomarkers </w:t>
      </w:r>
      <w:r w:rsidR="00ED0922">
        <w:rPr>
          <w:rFonts w:eastAsia="Batang"/>
        </w:rPr>
        <w:t xml:space="preserve">from CPU and GPU </w:t>
      </w:r>
      <w:r w:rsidRPr="006D680B">
        <w:rPr>
          <w:rFonts w:eastAsia="Batang"/>
        </w:rPr>
        <w:t xml:space="preserve">were compared under </w:t>
      </w:r>
      <w:r w:rsidR="00994D2D" w:rsidRPr="006D680B">
        <w:rPr>
          <w:rFonts w:eastAsia="Batang"/>
        </w:rPr>
        <w:t>a same, no drug</w:t>
      </w:r>
      <w:r w:rsidRPr="006D680B">
        <w:rPr>
          <w:rFonts w:eastAsia="Batang"/>
        </w:rPr>
        <w:t xml:space="preserve"> conditions, ensuring that the GPU-based simulation accurately reproduces the physiological dynamics </w:t>
      </w:r>
      <w:r w:rsidR="00994D2D" w:rsidRPr="006D680B">
        <w:rPr>
          <w:rFonts w:eastAsia="Batang"/>
        </w:rPr>
        <w:t>from</w:t>
      </w:r>
      <w:r w:rsidRPr="006D680B">
        <w:rPr>
          <w:rFonts w:eastAsia="Batang"/>
        </w:rPr>
        <w:t xml:space="preserve"> the ORd 2011 model</w:t>
      </w:r>
      <w:r w:rsidR="007967D7" w:rsidRPr="006D680B">
        <w:rPr>
          <w:rFonts w:eastAsia="Batang"/>
        </w:rPr>
        <w:t>.</w:t>
      </w:r>
      <w:r w:rsidR="002B60BB">
        <w:rPr>
          <w:rFonts w:eastAsia="Batang"/>
          <w:b/>
          <w:bCs/>
        </w:rPr>
        <w:t xml:space="preserve"> </w:t>
      </w:r>
      <w:r w:rsidR="007967D7" w:rsidRPr="006D680B">
        <w:rPr>
          <w:rFonts w:eastAsia="Batang"/>
        </w:rPr>
        <w:t xml:space="preserve">The findings revealed </w:t>
      </w:r>
      <w:r w:rsidR="0050502A" w:rsidRPr="006D680B">
        <w:rPr>
          <w:rFonts w:eastAsia="Batang"/>
        </w:rPr>
        <w:t>the GPU simulation result is almost exactly same with its CPU predecessor</w:t>
      </w:r>
      <w:r w:rsidR="007967D7" w:rsidRPr="006D680B">
        <w:rPr>
          <w:rFonts w:eastAsia="Batang"/>
        </w:rPr>
        <w:t>.</w:t>
      </w:r>
      <w:r w:rsidR="0050502A" w:rsidRPr="006D680B">
        <w:rPr>
          <w:rFonts w:eastAsia="Batang"/>
        </w:rPr>
        <w:t xml:space="preserve"> </w:t>
      </w:r>
      <w:r w:rsidR="00AF0566" w:rsidRPr="006D680B">
        <w:rPr>
          <w:rFonts w:eastAsia="Batang"/>
        </w:rPr>
        <w:t xml:space="preserve">Figure </w:t>
      </w:r>
      <w:r w:rsidR="0002589F" w:rsidRPr="006D680B">
        <w:rPr>
          <w:rFonts w:eastAsia="Batang"/>
        </w:rPr>
        <w:t>3.1</w:t>
      </w:r>
      <w:r w:rsidR="00AF0566" w:rsidRPr="006D680B">
        <w:rPr>
          <w:rFonts w:eastAsia="Batang"/>
        </w:rPr>
        <w:t xml:space="preserve"> shows visually action potential from both simulation platforms. </w:t>
      </w:r>
    </w:p>
    <w:p w14:paraId="5D814996" w14:textId="09318BAD" w:rsidR="0010756B" w:rsidRPr="006D680B" w:rsidRDefault="0010756B" w:rsidP="00B8611B">
      <w:pPr>
        <w:spacing w:line="360" w:lineRule="auto"/>
      </w:pPr>
    </w:p>
    <w:p w14:paraId="634BD5F8" w14:textId="1FD22248" w:rsidR="00991868" w:rsidRDefault="00991868" w:rsidP="001B0CAE">
      <w:pPr>
        <w:spacing w:line="360" w:lineRule="auto"/>
        <w:jc w:val="center"/>
      </w:pPr>
      <w:r w:rsidRPr="006D680B">
        <w:rPr>
          <w:noProof/>
          <w:lang w:val="en-US"/>
        </w:rPr>
        <w:drawing>
          <wp:inline distT="0" distB="0" distL="0" distR="0" wp14:anchorId="4689F7A8" wp14:editId="724D1C33">
            <wp:extent cx="4624705" cy="2893925"/>
            <wp:effectExtent l="0" t="0" r="10795" b="14605"/>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7078556" w14:textId="4B0CDFC9" w:rsidR="003F70C4" w:rsidRPr="006D680B" w:rsidRDefault="003F70C4" w:rsidP="006C7EB6">
      <w:pPr>
        <w:pStyle w:val="Caption"/>
      </w:pPr>
      <w:bookmarkStart w:id="3" w:name="_Ref56499839"/>
      <w:bookmarkStart w:id="4" w:name="_Toc57331955"/>
      <w:bookmarkStart w:id="5" w:name="_Toc183513876"/>
      <w:r>
        <w:t>[Figure 3.</w:t>
      </w:r>
      <w:bookmarkEnd w:id="3"/>
      <w:r w:rsidR="007E18EF">
        <w:t xml:space="preserve"> 1</w:t>
      </w:r>
      <w:r>
        <w:t>]</w:t>
      </w:r>
      <w:bookmarkEnd w:id="4"/>
      <w:r w:rsidRPr="006D680B">
        <w:t xml:space="preserve"> Action Potential</w:t>
      </w:r>
      <w:r>
        <w:t xml:space="preserve"> (mV)</w:t>
      </w:r>
      <w:r w:rsidRPr="006D680B">
        <w:t xml:space="preserve"> Shape of both CPU (blue) and GPU (orange) Result Using ORd 2011</w:t>
      </w:r>
      <w:bookmarkEnd w:id="5"/>
    </w:p>
    <w:p w14:paraId="36247CE9" w14:textId="6CFCCE2E" w:rsidR="00AF0566" w:rsidRDefault="005D341F" w:rsidP="00B8611B">
      <w:pPr>
        <w:spacing w:line="360" w:lineRule="auto"/>
        <w:rPr>
          <w:rFonts w:eastAsia="Batang"/>
        </w:rPr>
      </w:pPr>
      <w:r w:rsidRPr="006D680B">
        <w:rPr>
          <w:rFonts w:eastAsia="Batang"/>
        </w:rPr>
        <w:lastRenderedPageBreak/>
        <w:t xml:space="preserve">As shown, little to no difference from both of the result, indicating a valid result from the GPU-based simulation. </w:t>
      </w:r>
      <w:r w:rsidR="008E0633">
        <w:rPr>
          <w:rFonts w:eastAsia="Batang"/>
        </w:rPr>
        <w:t xml:space="preserve">Mean Average Error (MAE) measured </w:t>
      </w:r>
      <w:r w:rsidR="00644A33">
        <w:rPr>
          <w:rFonts w:eastAsia="Batang"/>
        </w:rPr>
        <w:t>0</w:t>
      </w:r>
      <w:r w:rsidR="008E0633">
        <w:rPr>
          <w:rFonts w:eastAsia="Batang"/>
        </w:rPr>
        <w:t>.</w:t>
      </w:r>
      <w:r w:rsidR="00644A33">
        <w:rPr>
          <w:rFonts w:eastAsia="Batang"/>
        </w:rPr>
        <w:t>078</w:t>
      </w:r>
      <w:r w:rsidR="008E0633">
        <w:rPr>
          <w:rFonts w:eastAsia="Batang"/>
        </w:rPr>
        <w:t xml:space="preserve"> mV </w:t>
      </w:r>
      <w:r w:rsidR="00644A33">
        <w:rPr>
          <w:rFonts w:eastAsia="Batang"/>
        </w:rPr>
        <w:t xml:space="preserve">in average, and peaks around 9.1 mv </w:t>
      </w:r>
      <w:r w:rsidR="008E0633">
        <w:rPr>
          <w:rFonts w:eastAsia="Batang"/>
        </w:rPr>
        <w:t xml:space="preserve">at 281 </w:t>
      </w:r>
      <w:proofErr w:type="spellStart"/>
      <w:r w:rsidR="008E0633">
        <w:rPr>
          <w:rFonts w:eastAsia="Batang"/>
        </w:rPr>
        <w:t>ms</w:t>
      </w:r>
      <w:proofErr w:type="spellEnd"/>
      <w:r w:rsidR="008E0633">
        <w:rPr>
          <w:rFonts w:eastAsia="Batang"/>
        </w:rPr>
        <w:t>. This difference caused by</w:t>
      </w:r>
      <w:r w:rsidR="00644A33">
        <w:rPr>
          <w:rFonts w:eastAsia="Batang"/>
        </w:rPr>
        <w:t xml:space="preserve"> </w:t>
      </w:r>
      <w:r w:rsidR="008E0633">
        <w:rPr>
          <w:rFonts w:eastAsia="Batang"/>
        </w:rPr>
        <w:t xml:space="preserve">ODE solver </w:t>
      </w:r>
      <w:r w:rsidR="003A68DC">
        <w:rPr>
          <w:rFonts w:eastAsia="Batang"/>
        </w:rPr>
        <w:t>in CPU</w:t>
      </w:r>
      <w:r w:rsidR="00644A33">
        <w:rPr>
          <w:rFonts w:eastAsia="Batang"/>
        </w:rPr>
        <w:t>, which not uses Rush-Larsen due to unavailability</w:t>
      </w:r>
      <w:r w:rsidR="0096539E">
        <w:rPr>
          <w:rFonts w:eastAsia="Batang"/>
        </w:rPr>
        <w:t xml:space="preserve"> in OpenCOR</w:t>
      </w:r>
      <w:r w:rsidR="008E0633">
        <w:rPr>
          <w:rFonts w:eastAsia="Batang"/>
        </w:rPr>
        <w:t>.</w:t>
      </w:r>
    </w:p>
    <w:p w14:paraId="698E169D" w14:textId="77777777" w:rsidR="00AF0566" w:rsidRPr="006D680B" w:rsidRDefault="00AF0566" w:rsidP="00B8611B">
      <w:pPr>
        <w:spacing w:line="360" w:lineRule="auto"/>
      </w:pPr>
    </w:p>
    <w:p w14:paraId="0CA609E9" w14:textId="3761FABB" w:rsidR="007E1F11" w:rsidRDefault="007E1F11" w:rsidP="007E1F11">
      <w:pPr>
        <w:pStyle w:val="Heading3"/>
        <w:rPr>
          <w:rFonts w:eastAsia="Batang"/>
        </w:rPr>
      </w:pPr>
      <w:r w:rsidRPr="006D680B">
        <w:rPr>
          <w:rFonts w:eastAsia="Batang"/>
        </w:rPr>
        <w:t>Result Validation Under Drug</w:t>
      </w:r>
    </w:p>
    <w:p w14:paraId="44DC9886" w14:textId="5DD4162F" w:rsidR="00875CD6" w:rsidRDefault="00875CD6" w:rsidP="00B8611B">
      <w:pPr>
        <w:spacing w:line="360" w:lineRule="auto"/>
        <w:rPr>
          <w:rFonts w:eastAsia="Batang"/>
        </w:rPr>
      </w:pPr>
    </w:p>
    <w:p w14:paraId="751899D2" w14:textId="0689A474" w:rsidR="00875CD6" w:rsidRDefault="00875CD6" w:rsidP="00B8611B">
      <w:pPr>
        <w:spacing w:line="360" w:lineRule="auto"/>
        <w:ind w:firstLine="709"/>
        <w:rPr>
          <w:rFonts w:eastAsia="Batang"/>
        </w:rPr>
      </w:pPr>
      <w:r w:rsidRPr="00875CD6">
        <w:rPr>
          <w:rFonts w:eastAsia="Batang"/>
        </w:rPr>
        <w:t>This section evaluates the accuracy of the GPU-based simulation for the ORd 2011 cell model under drug conditions. Drug effects were modelled by adjusting ionic current parameters using IC50 and Hill coefficient values, applied consistently in both GPU and CPU (OpenCOR) simulations. Validation</w:t>
      </w:r>
      <w:r w:rsidR="0096539E">
        <w:rPr>
          <w:rFonts w:eastAsia="Batang"/>
        </w:rPr>
        <w:t xml:space="preserve"> similarly</w:t>
      </w:r>
      <w:r w:rsidRPr="00875CD6">
        <w:rPr>
          <w:rFonts w:eastAsia="Batang"/>
        </w:rPr>
        <w:t xml:space="preserve"> involved</w:t>
      </w:r>
      <w:r w:rsidR="0096539E">
        <w:rPr>
          <w:rFonts w:eastAsia="Batang"/>
        </w:rPr>
        <w:t xml:space="preserve"> by</w:t>
      </w:r>
      <w:r w:rsidRPr="00875CD6">
        <w:rPr>
          <w:rFonts w:eastAsia="Batang"/>
        </w:rPr>
        <w:t xml:space="preserve"> comparing action potential traces. </w:t>
      </w:r>
    </w:p>
    <w:p w14:paraId="74A04E57" w14:textId="44EA437C" w:rsidR="00D61420" w:rsidRPr="006D680B" w:rsidRDefault="00D61420" w:rsidP="00B8611B">
      <w:pPr>
        <w:spacing w:line="360" w:lineRule="auto"/>
        <w:rPr>
          <w:rFonts w:eastAsia="Batang"/>
        </w:rPr>
      </w:pPr>
    </w:p>
    <w:p w14:paraId="1606B861" w14:textId="6997A4E3" w:rsidR="00D61420" w:rsidRPr="006D680B" w:rsidRDefault="006A6109" w:rsidP="00B8611B">
      <w:pPr>
        <w:spacing w:line="360" w:lineRule="auto"/>
        <w:rPr>
          <w:rFonts w:eastAsia="Batang"/>
        </w:rPr>
      </w:pPr>
      <w:r w:rsidRPr="006D680B">
        <w:rPr>
          <w:noProof/>
          <w:lang w:val="en-US"/>
        </w:rPr>
        <w:drawing>
          <wp:inline distT="0" distB="0" distL="0" distR="0" wp14:anchorId="4A8B2571" wp14:editId="0321B88F">
            <wp:extent cx="5075698" cy="3045655"/>
            <wp:effectExtent l="0" t="0" r="17145" b="1524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4CFCFE4" w14:textId="5E41B1A3" w:rsidR="00D61420" w:rsidRPr="006D680B" w:rsidRDefault="00900A15" w:rsidP="00042752">
      <w:pPr>
        <w:pStyle w:val="Caption"/>
      </w:pPr>
      <w:bookmarkStart w:id="6" w:name="_Ref56499846"/>
      <w:bookmarkStart w:id="7" w:name="_Toc183513877"/>
      <w:r>
        <w:t>[Figure 3.</w:t>
      </w:r>
      <w:bookmarkEnd w:id="6"/>
      <w:r w:rsidR="007E18EF">
        <w:t xml:space="preserve"> 2</w:t>
      </w:r>
      <w:r>
        <w:t xml:space="preserve">] </w:t>
      </w:r>
      <w:r w:rsidR="00042752" w:rsidRPr="006D680B">
        <w:t xml:space="preserve">Action Potential Shape </w:t>
      </w:r>
      <w:r w:rsidR="007F09BA">
        <w:t xml:space="preserve">(mV) </w:t>
      </w:r>
      <w:r w:rsidR="00042752" w:rsidRPr="006D680B">
        <w:t>of both CPU (dashed) and GPU under drug effect Using ORd 2011</w:t>
      </w:r>
      <w:bookmarkEnd w:id="7"/>
    </w:p>
    <w:p w14:paraId="02DFD9EF" w14:textId="4A8888BF" w:rsidR="00875CD6" w:rsidRDefault="00875CD6" w:rsidP="001B0CAE">
      <w:pPr>
        <w:spacing w:line="360" w:lineRule="auto"/>
        <w:rPr>
          <w:rFonts w:eastAsia="Batang"/>
        </w:rPr>
      </w:pPr>
      <w:r w:rsidRPr="00875CD6">
        <w:rPr>
          <w:rFonts w:eastAsia="Batang"/>
        </w:rPr>
        <w:lastRenderedPageBreak/>
        <w:t>The results</w:t>
      </w:r>
      <w:r>
        <w:rPr>
          <w:rFonts w:eastAsia="Batang"/>
        </w:rPr>
        <w:t xml:space="preserve"> from figure 3.2</w:t>
      </w:r>
      <w:r w:rsidRPr="00875CD6">
        <w:rPr>
          <w:rFonts w:eastAsia="Batang"/>
        </w:rPr>
        <w:t xml:space="preserve"> showed that despite the added complexity of drug effects, the GPU simulation closely matched the outputs of the CPU-based OpenCOR simulation. </w:t>
      </w:r>
      <w:r w:rsidR="0096539E">
        <w:rPr>
          <w:rFonts w:eastAsia="Batang"/>
        </w:rPr>
        <w:t xml:space="preserve">Also similar with drug-free simulation, mean average error measured at 0.071 in average. Highest MAE measured </w:t>
      </w:r>
      <w:r w:rsidR="00211EEC">
        <w:rPr>
          <w:rFonts w:eastAsia="Batang"/>
        </w:rPr>
        <w:t xml:space="preserve">smaller at 8.95 mv at 1.405 </w:t>
      </w:r>
      <w:proofErr w:type="spellStart"/>
      <w:r w:rsidR="00211EEC">
        <w:rPr>
          <w:rFonts w:eastAsia="Batang"/>
        </w:rPr>
        <w:t>ms</w:t>
      </w:r>
      <w:proofErr w:type="spellEnd"/>
      <w:r w:rsidR="00211EEC">
        <w:rPr>
          <w:rFonts w:eastAsia="Batang"/>
        </w:rPr>
        <w:t>.</w:t>
      </w:r>
      <w:r w:rsidR="0096539E">
        <w:rPr>
          <w:rFonts w:eastAsia="Batang"/>
        </w:rPr>
        <w:t xml:space="preserve"> </w:t>
      </w:r>
      <w:r w:rsidR="00211EEC">
        <w:rPr>
          <w:rFonts w:eastAsia="Batang"/>
        </w:rPr>
        <w:t>Differences are also caused by the different kind of ODE solver.</w:t>
      </w:r>
    </w:p>
    <w:p w14:paraId="76E1ABB7" w14:textId="77777777" w:rsidR="002A4515" w:rsidRPr="002A4515" w:rsidRDefault="002A4515" w:rsidP="002A4515">
      <w:pPr>
        <w:spacing w:line="360" w:lineRule="auto"/>
        <w:ind w:firstLine="709"/>
        <w:rPr>
          <w:rFonts w:eastAsia="Batang"/>
        </w:rPr>
      </w:pPr>
    </w:p>
    <w:p w14:paraId="1E231450" w14:textId="6ECC6E7E" w:rsidR="007E1F11" w:rsidRPr="006D680B" w:rsidRDefault="007E1F11" w:rsidP="007E1F11">
      <w:pPr>
        <w:pStyle w:val="Heading3"/>
        <w:rPr>
          <w:rFonts w:eastAsia="Batang"/>
        </w:rPr>
      </w:pPr>
      <w:r w:rsidRPr="006D680B">
        <w:rPr>
          <w:rFonts w:eastAsia="Batang"/>
        </w:rPr>
        <w:t>Computational Time and Efficiency Analysis</w:t>
      </w:r>
    </w:p>
    <w:p w14:paraId="325F04F6" w14:textId="77777777" w:rsidR="00875CD6" w:rsidRDefault="00875CD6" w:rsidP="00B8611B">
      <w:pPr>
        <w:spacing w:line="360" w:lineRule="auto"/>
        <w:rPr>
          <w:rFonts w:eastAsia="Batang"/>
        </w:rPr>
      </w:pPr>
    </w:p>
    <w:p w14:paraId="2E0C98DB" w14:textId="233C61FA" w:rsidR="00042752" w:rsidRPr="006D680B" w:rsidRDefault="00130929" w:rsidP="00692550">
      <w:pPr>
        <w:spacing w:line="360" w:lineRule="auto"/>
        <w:ind w:firstLine="709"/>
        <w:rPr>
          <w:rFonts w:eastAsia="Batang"/>
        </w:rPr>
      </w:pPr>
      <w:r w:rsidRPr="006D680B">
        <w:rPr>
          <w:rFonts w:eastAsia="Batang"/>
        </w:rPr>
        <w:t xml:space="preserve">This </w:t>
      </w:r>
      <w:r w:rsidR="00DB2478" w:rsidRPr="006D680B">
        <w:rPr>
          <w:rFonts w:eastAsia="Batang"/>
        </w:rPr>
        <w:t>analysis</w:t>
      </w:r>
      <w:r w:rsidRPr="006D680B">
        <w:rPr>
          <w:rFonts w:eastAsia="Batang"/>
        </w:rPr>
        <w:t xml:space="preserve"> </w:t>
      </w:r>
      <w:r w:rsidR="00DB2478" w:rsidRPr="006D680B">
        <w:rPr>
          <w:rFonts w:eastAsia="Batang"/>
        </w:rPr>
        <w:t xml:space="preserve">compares computational time between two </w:t>
      </w:r>
      <w:r w:rsidR="00B328BD" w:rsidRPr="006D680B">
        <w:rPr>
          <w:rFonts w:eastAsia="Batang"/>
        </w:rPr>
        <w:t>hardware</w:t>
      </w:r>
      <w:r w:rsidR="00DB2478" w:rsidRPr="006D680B">
        <w:rPr>
          <w:rFonts w:eastAsia="Batang"/>
        </w:rPr>
        <w:t>. GPU based simulation executed using NVIDIA RTX 4090 with 24 GB of memory. CPU based simulation also uses parallel processing</w:t>
      </w:r>
      <w:r w:rsidR="00305CB6" w:rsidRPr="006D680B">
        <w:rPr>
          <w:rFonts w:eastAsia="Batang"/>
        </w:rPr>
        <w:t xml:space="preserve"> of 10 cores Intel Xeon (x86) Silver 4215 CPU @ 2.50 </w:t>
      </w:r>
      <w:r w:rsidR="00B328BD" w:rsidRPr="006D680B">
        <w:rPr>
          <w:rFonts w:eastAsia="Batang"/>
        </w:rPr>
        <w:t>G</w:t>
      </w:r>
      <w:r w:rsidR="00B328BD">
        <w:rPr>
          <w:rFonts w:eastAsia="Batang"/>
        </w:rPr>
        <w:t>H</w:t>
      </w:r>
      <w:r w:rsidR="00B328BD" w:rsidRPr="006D680B">
        <w:rPr>
          <w:rFonts w:eastAsia="Batang"/>
        </w:rPr>
        <w:t>z.</w:t>
      </w:r>
      <w:r w:rsidR="00305CB6" w:rsidRPr="006D680B">
        <w:rPr>
          <w:rFonts w:eastAsia="Batang"/>
        </w:rPr>
        <w:t xml:space="preserve"> The computational time compared for 8000 samples (each drug has 2000 samples, and 4 concentrations)</w:t>
      </w:r>
      <w:r w:rsidR="00042752" w:rsidRPr="006D680B">
        <w:rPr>
          <w:rFonts w:eastAsia="Batang"/>
        </w:rPr>
        <w:t xml:space="preserve">. In theory, GPU cores operate at lower clock speeds, making them inherently less powerful than CPU cores, which is why CPUs are typically preferred for single-sample simulations. The computation time for CPUs increases linearly with the sample size and pacing, meaning that as the number of samples grows, so does the time require for computation. </w:t>
      </w:r>
    </w:p>
    <w:p w14:paraId="4162E6CC" w14:textId="1C6D2F44" w:rsidR="00BA1780" w:rsidRPr="006D680B" w:rsidRDefault="00D801D4" w:rsidP="001B0CAE">
      <w:pPr>
        <w:spacing w:line="360" w:lineRule="auto"/>
        <w:rPr>
          <w:rFonts w:eastAsia="Batang"/>
        </w:rPr>
      </w:pPr>
      <w:r>
        <w:rPr>
          <w:noProof/>
        </w:rPr>
        <w:drawing>
          <wp:inline distT="0" distB="0" distL="0" distR="0" wp14:anchorId="23BAFE13" wp14:editId="371BA2F8">
            <wp:extent cx="5047615" cy="1791855"/>
            <wp:effectExtent l="0" t="0" r="6985" b="12065"/>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5D97327" w14:textId="367FA9FB" w:rsidR="00042752" w:rsidRPr="006D680B" w:rsidRDefault="00900A15" w:rsidP="00042752">
      <w:pPr>
        <w:pStyle w:val="Caption"/>
      </w:pPr>
      <w:bookmarkStart w:id="8" w:name="_Ref56142323"/>
      <w:bookmarkStart w:id="9" w:name="_Toc183513878"/>
      <w:bookmarkStart w:id="10" w:name="OLE_LINK3"/>
      <w:r>
        <w:t>[Figure 3.</w:t>
      </w:r>
      <w:bookmarkEnd w:id="8"/>
      <w:r w:rsidR="007E18EF">
        <w:t xml:space="preserve"> 3</w:t>
      </w:r>
      <w:r>
        <w:t>]</w:t>
      </w:r>
      <w:r w:rsidR="00042752" w:rsidRPr="006D680B">
        <w:t xml:space="preserve"> </w:t>
      </w:r>
      <w:r w:rsidR="00DA7B7E" w:rsidRPr="006D680B">
        <w:t>Simulation time comparison between GPU and CPU in ORd 2011</w:t>
      </w:r>
      <w:bookmarkEnd w:id="9"/>
    </w:p>
    <w:bookmarkEnd w:id="10"/>
    <w:p w14:paraId="488B5F72" w14:textId="352F7E5C" w:rsidR="00042752" w:rsidRPr="006D680B" w:rsidRDefault="00875CD6" w:rsidP="00D53869">
      <w:pPr>
        <w:spacing w:line="360" w:lineRule="auto"/>
        <w:ind w:firstLine="709"/>
        <w:rPr>
          <w:rFonts w:eastAsia="Batang"/>
        </w:rPr>
      </w:pPr>
      <w:r w:rsidRPr="006D680B">
        <w:rPr>
          <w:rFonts w:eastAsia="Batang"/>
        </w:rPr>
        <w:lastRenderedPageBreak/>
        <w:t>In contrast, GPU parallelisation eliminates this linear growth</w:t>
      </w:r>
      <w:r>
        <w:rPr>
          <w:rFonts w:eastAsia="Batang"/>
        </w:rPr>
        <w:t xml:space="preserve"> as seen in the figure 3.3</w:t>
      </w:r>
      <w:r w:rsidRPr="006D680B">
        <w:rPr>
          <w:rFonts w:eastAsia="Batang"/>
        </w:rPr>
        <w:t xml:space="preserve">. the time it takes to compute one sample is nearly the same regardless of how many samples are processed, </w:t>
      </w:r>
      <w:r>
        <w:rPr>
          <w:rFonts w:eastAsia="Batang"/>
        </w:rPr>
        <w:t>due</w:t>
      </w:r>
      <w:r w:rsidRPr="006D680B">
        <w:rPr>
          <w:rFonts w:eastAsia="Batang"/>
        </w:rPr>
        <w:t xml:space="preserve"> to its parallel computing architecture. GPU achieved a speedup of up to 40.91 times compared to a 10-core CPU. </w:t>
      </w:r>
      <w:r w:rsidR="00D53869" w:rsidRPr="00D53869">
        <w:rPr>
          <w:rFonts w:eastAsia="Batang"/>
        </w:rPr>
        <w:t xml:space="preserve">GPU requires about 928 seconds to complete the simulation, regardless of whether it handles a single sample or 8,000 samples. In contrast, the computation time for the CPU system with 10 cores </w:t>
      </w:r>
      <w:r w:rsidR="00D53869">
        <w:rPr>
          <w:rFonts w:eastAsia="Batang"/>
        </w:rPr>
        <w:t>grows by the</w:t>
      </w:r>
      <w:r w:rsidR="00D53869" w:rsidRPr="00D53869">
        <w:rPr>
          <w:rFonts w:eastAsia="Batang"/>
        </w:rPr>
        <w:t xml:space="preserve"> number of samples being simulated</w:t>
      </w:r>
      <w:r w:rsidR="00D53869">
        <w:rPr>
          <w:rFonts w:eastAsia="Batang"/>
        </w:rPr>
        <w:t>. Simulating</w:t>
      </w:r>
      <w:r w:rsidR="00D53869" w:rsidRPr="00D53869">
        <w:rPr>
          <w:rFonts w:eastAsia="Batang"/>
        </w:rPr>
        <w:t xml:space="preserve"> 800</w:t>
      </w:r>
      <w:r w:rsidR="00D53869">
        <w:rPr>
          <w:rFonts w:eastAsia="Batang"/>
        </w:rPr>
        <w:t>0</w:t>
      </w:r>
      <w:r w:rsidR="00D53869" w:rsidRPr="00D53869">
        <w:rPr>
          <w:rFonts w:eastAsia="Batang"/>
        </w:rPr>
        <w:t xml:space="preserve"> samples would take the CPU system around </w:t>
      </w:r>
      <w:r w:rsidR="00D53869">
        <w:rPr>
          <w:rFonts w:eastAsia="Batang"/>
        </w:rPr>
        <w:t>45</w:t>
      </w:r>
      <w:r w:rsidR="00D53869" w:rsidRPr="00D53869">
        <w:rPr>
          <w:rFonts w:eastAsia="Batang"/>
        </w:rPr>
        <w:t>,</w:t>
      </w:r>
      <w:r w:rsidR="00D53869">
        <w:rPr>
          <w:rFonts w:eastAsia="Batang"/>
        </w:rPr>
        <w:t>6</w:t>
      </w:r>
      <w:r w:rsidR="00D53869" w:rsidRPr="00D53869">
        <w:rPr>
          <w:rFonts w:eastAsia="Batang"/>
        </w:rPr>
        <w:t>00 seconds. From this analysis, the GPU becomes the more efficient option when simulating 163 samples or more, as its fixed runtime of 928 seconds is significantly faster than the increasing runtime of the CPU.</w:t>
      </w:r>
    </w:p>
    <w:p w14:paraId="1D878F4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33AB5600" w14:textId="48C41BDB" w:rsidR="007E1F11" w:rsidRPr="006D680B" w:rsidRDefault="007E1F11" w:rsidP="007E1F11">
      <w:pPr>
        <w:pStyle w:val="Heading2"/>
      </w:pPr>
      <w:r w:rsidRPr="006D680B">
        <w:t>GPU Simulation Result Using ORd 2017 Cell Model</w:t>
      </w:r>
    </w:p>
    <w:p w14:paraId="182E0995" w14:textId="77777777" w:rsidR="00875CD6" w:rsidRDefault="00875CD6" w:rsidP="00B8611B">
      <w:pPr>
        <w:spacing w:line="360" w:lineRule="auto"/>
        <w:rPr>
          <w:rFonts w:eastAsia="Batang"/>
        </w:rPr>
      </w:pPr>
    </w:p>
    <w:p w14:paraId="266D838B" w14:textId="75685C60" w:rsidR="00474181" w:rsidRPr="006D680B" w:rsidRDefault="00474181" w:rsidP="00B8611B">
      <w:pPr>
        <w:spacing w:line="360" w:lineRule="auto"/>
        <w:ind w:firstLine="709"/>
        <w:rPr>
          <w:rFonts w:eastAsia="Batang"/>
        </w:rPr>
      </w:pPr>
      <w:r w:rsidRPr="006D680B">
        <w:rPr>
          <w:rFonts w:eastAsia="Batang"/>
        </w:rPr>
        <w:t>This section explores the outcomes of the GPU-based simulation using the ORd 2017 cell model. Unlike the ORd 2011 model, which leverages the efficiency of the Rush-Larsen method, the ORd 2017 model uses the forward Euler method for solving ordinary differential equations. While the forward Euler method is straightforward to implement and numerically stable for this model, it results in slower computational times compared to the Rush-Larsen method. This trade-off is necessary due to the instability observed when using the Rush-Larsen method with the ORd 2017 equations.</w:t>
      </w:r>
    </w:p>
    <w:p w14:paraId="1836F72C" w14:textId="77777777" w:rsidR="00474181" w:rsidRPr="006D680B" w:rsidRDefault="00474181" w:rsidP="00B8611B">
      <w:pPr>
        <w:spacing w:line="360" w:lineRule="auto"/>
        <w:rPr>
          <w:rFonts w:eastAsia="Batang"/>
        </w:rPr>
      </w:pPr>
    </w:p>
    <w:p w14:paraId="2996184D" w14:textId="4DEF3EC8" w:rsidR="00B81F6B" w:rsidRPr="006D680B" w:rsidRDefault="00B81F6B" w:rsidP="00B81F6B">
      <w:pPr>
        <w:pStyle w:val="Heading3"/>
        <w:rPr>
          <w:rFonts w:eastAsia="Batang"/>
        </w:rPr>
      </w:pPr>
      <w:r w:rsidRPr="006D680B">
        <w:rPr>
          <w:rFonts w:eastAsia="Batang"/>
        </w:rPr>
        <w:t xml:space="preserve">Result Validation </w:t>
      </w:r>
    </w:p>
    <w:p w14:paraId="1D9CF9A4" w14:textId="3FACD047" w:rsidR="00875CD6" w:rsidRDefault="00474181" w:rsidP="002A4515">
      <w:pPr>
        <w:pStyle w:val="NormalWeb"/>
        <w:spacing w:line="360" w:lineRule="auto"/>
        <w:ind w:firstLine="709"/>
        <w:rPr>
          <w:rFonts w:eastAsia="Batang"/>
        </w:rPr>
      </w:pPr>
      <w:r w:rsidRPr="002A4515">
        <w:rPr>
          <w:rFonts w:eastAsia="Batang"/>
        </w:rPr>
        <w:t xml:space="preserve">Similar to previous, validation of GPU simulation results for the ORd 2017 cell model was conducted by comparing outputs with the reference </w:t>
      </w:r>
      <w:r w:rsidRPr="002A4515">
        <w:rPr>
          <w:rFonts w:eastAsia="Batang"/>
        </w:rPr>
        <w:lastRenderedPageBreak/>
        <w:t>solutions generated from OpenCOR. Visual comparisons of action potential time-series data confirmed a close alignment between the two simulation platforms</w:t>
      </w:r>
      <w:r w:rsidRPr="006D680B">
        <w:rPr>
          <w:rFonts w:eastAsia="Batang"/>
        </w:rPr>
        <w:t xml:space="preserve">. </w:t>
      </w:r>
    </w:p>
    <w:p w14:paraId="276BC60F" w14:textId="731487C3" w:rsidR="00A02F9D" w:rsidRPr="006D680B" w:rsidRDefault="00A02F9D" w:rsidP="001B0CAE">
      <w:pPr>
        <w:spacing w:line="360" w:lineRule="auto"/>
        <w:jc w:val="center"/>
      </w:pPr>
      <w:r w:rsidRPr="006D680B">
        <w:fldChar w:fldCharType="begin"/>
      </w:r>
      <w:r w:rsidRPr="006D680B">
        <w:instrText xml:space="preserve"> INCLUDEPICTURE "https://lh7-rt.googleusercontent.com/slidesz/AGV_vUf8NwTYM26Mm9--yX_LAQnAOvj-1AqIKrPalQE_PxZL_rERn5aYOqVhykqic-QJi8XYGpW7HRwoAXDwaUhyRnBeIYDXcuEjaKdxkj4mai9rOXjJ3bB4dGDAJcN-ncRcMtpPpBKf=s2048?key=lLkSkdAmCd27yMLdx5tryA" \* MERGEFORMATINET </w:instrText>
      </w:r>
      <w:r w:rsidRPr="006D680B">
        <w:fldChar w:fldCharType="separate"/>
      </w:r>
      <w:r w:rsidRPr="006D680B">
        <w:rPr>
          <w:noProof/>
          <w:lang w:val="en-US"/>
        </w:rPr>
        <w:drawing>
          <wp:inline distT="0" distB="0" distL="0" distR="0" wp14:anchorId="49A56A0D" wp14:editId="7A94CC6E">
            <wp:extent cx="4193540" cy="2427471"/>
            <wp:effectExtent l="12700" t="12700" r="101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95" t="7951" r="1450" b="2007"/>
                    <a:stretch/>
                  </pic:blipFill>
                  <pic:spPr bwMode="auto">
                    <a:xfrm>
                      <a:off x="0" y="0"/>
                      <a:ext cx="4243367" cy="2456314"/>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r w:rsidRPr="006D680B">
        <w:fldChar w:fldCharType="end"/>
      </w:r>
    </w:p>
    <w:p w14:paraId="72DB87F0" w14:textId="2C867F16" w:rsidR="00A02F9D" w:rsidRDefault="00900A15" w:rsidP="00DA7B7E">
      <w:pPr>
        <w:pStyle w:val="Caption"/>
      </w:pPr>
      <w:bookmarkStart w:id="11" w:name="_Ref56957323"/>
      <w:bookmarkStart w:id="12" w:name="_Toc183513879"/>
      <w:r>
        <w:t>[Figure 3.</w:t>
      </w:r>
      <w:bookmarkEnd w:id="11"/>
      <w:r w:rsidR="007E18EF">
        <w:t xml:space="preserve"> 4</w:t>
      </w:r>
      <w:r>
        <w:t>]</w:t>
      </w:r>
      <w:r w:rsidR="00474181" w:rsidRPr="006D680B">
        <w:t xml:space="preserve"> Action Potential</w:t>
      </w:r>
      <w:r w:rsidR="00371FBC">
        <w:t xml:space="preserve"> (mV)</w:t>
      </w:r>
      <w:r w:rsidR="00474181" w:rsidRPr="006D680B">
        <w:t xml:space="preserve"> Shape of both CPU (</w:t>
      </w:r>
      <w:r w:rsidR="00371FBC">
        <w:t>blue</w:t>
      </w:r>
      <w:r w:rsidR="00474181" w:rsidRPr="006D680B">
        <w:t>) and GPU (</w:t>
      </w:r>
      <w:r w:rsidR="00371FBC">
        <w:t>orange</w:t>
      </w:r>
      <w:r w:rsidR="00474181" w:rsidRPr="006D680B">
        <w:t>) Result Using ORd 201</w:t>
      </w:r>
      <w:r w:rsidR="006A6109" w:rsidRPr="006D680B">
        <w:t>7</w:t>
      </w:r>
      <w:bookmarkEnd w:id="12"/>
    </w:p>
    <w:p w14:paraId="29F05C3A" w14:textId="3400C381" w:rsidR="00371FBC" w:rsidRDefault="00663A10" w:rsidP="001B0CAE">
      <w:pPr>
        <w:pStyle w:val="NormalWeb"/>
        <w:spacing w:line="360" w:lineRule="auto"/>
        <w:rPr>
          <w:rFonts w:eastAsia="Batang"/>
        </w:rPr>
      </w:pPr>
      <w:r w:rsidRPr="006D680B">
        <w:rPr>
          <w:rFonts w:eastAsia="Batang"/>
        </w:rPr>
        <w:t>Key biomarker such as action potential duration, were analysed under identical no-drug conditions to ensure the physiological fidelity of the GPU-based results.</w:t>
      </w:r>
      <w:r>
        <w:rPr>
          <w:rFonts w:eastAsia="Batang"/>
        </w:rPr>
        <w:t xml:space="preserve"> </w:t>
      </w:r>
      <w:r w:rsidR="0047460F">
        <w:rPr>
          <w:rFonts w:eastAsia="Batang"/>
        </w:rPr>
        <w:t>Better compared to</w:t>
      </w:r>
      <w:r w:rsidR="00371FBC" w:rsidRPr="006D680B">
        <w:rPr>
          <w:rFonts w:eastAsia="Batang"/>
        </w:rPr>
        <w:t xml:space="preserve"> ORd 2011 model, the findings demonstrated that the GPU simulation </w:t>
      </w:r>
      <w:r w:rsidR="008205B9">
        <w:rPr>
          <w:rFonts w:eastAsia="Batang"/>
        </w:rPr>
        <w:t>similarly</w:t>
      </w:r>
      <w:r w:rsidR="00371FBC" w:rsidRPr="006D680B">
        <w:rPr>
          <w:rFonts w:eastAsia="Batang"/>
        </w:rPr>
        <w:t xml:space="preserve"> replicated the results from</w:t>
      </w:r>
      <w:r w:rsidR="00211EEC">
        <w:rPr>
          <w:rFonts w:eastAsia="Batang"/>
        </w:rPr>
        <w:t xml:space="preserve"> CPU with MAE value </w:t>
      </w:r>
      <w:r w:rsidR="0047460F">
        <w:rPr>
          <w:rFonts w:eastAsia="Batang"/>
        </w:rPr>
        <w:t xml:space="preserve">of 0.004 mV that peaks around 4 mV at 0.055 </w:t>
      </w:r>
      <w:proofErr w:type="spellStart"/>
      <w:r w:rsidR="0047460F">
        <w:rPr>
          <w:rFonts w:eastAsia="Batang"/>
        </w:rPr>
        <w:t>ms</w:t>
      </w:r>
      <w:proofErr w:type="spellEnd"/>
      <w:r w:rsidR="00371FBC" w:rsidRPr="006D680B">
        <w:rPr>
          <w:rFonts w:eastAsia="Batang"/>
        </w:rPr>
        <w:t>. The numerical outputs showed no significant differences, confirming the reliability and accuracy of the GPU implementation for the ORd 2017 model. Figure 3.</w:t>
      </w:r>
      <w:r w:rsidR="00371FBC">
        <w:rPr>
          <w:rFonts w:eastAsia="Batang"/>
        </w:rPr>
        <w:t>4</w:t>
      </w:r>
      <w:r w:rsidR="00371FBC" w:rsidRPr="006D680B">
        <w:rPr>
          <w:rFonts w:eastAsia="Batang"/>
        </w:rPr>
        <w:t xml:space="preserve"> provides a visual comparison of the action potentials produced by the GPU and CPU simulations, illustrating their near-identical behaviour.</w:t>
      </w:r>
    </w:p>
    <w:p w14:paraId="31BA65B3" w14:textId="77777777" w:rsidR="00E51D21" w:rsidRPr="000E09C6" w:rsidRDefault="00E51D21" w:rsidP="001B0CAE">
      <w:pPr>
        <w:pStyle w:val="NormalWeb"/>
        <w:spacing w:line="360" w:lineRule="auto"/>
        <w:rPr>
          <w:rFonts w:eastAsia="Batang"/>
        </w:rPr>
      </w:pPr>
    </w:p>
    <w:p w14:paraId="7E2F1CB5" w14:textId="2C1D962E" w:rsidR="00B81F6B" w:rsidRPr="006D680B" w:rsidRDefault="00B81F6B" w:rsidP="00B81F6B">
      <w:pPr>
        <w:pStyle w:val="Heading3"/>
        <w:rPr>
          <w:rFonts w:eastAsia="Batang"/>
        </w:rPr>
      </w:pPr>
      <w:bookmarkStart w:id="13" w:name="OLE_LINK2"/>
      <w:r w:rsidRPr="006D680B">
        <w:rPr>
          <w:rFonts w:eastAsia="Batang"/>
        </w:rPr>
        <w:lastRenderedPageBreak/>
        <w:t>Result Validation Under Drug</w:t>
      </w:r>
    </w:p>
    <w:bookmarkEnd w:id="13"/>
    <w:p w14:paraId="06173549" w14:textId="4363EB70" w:rsidR="00A02F9D" w:rsidRPr="006D680B" w:rsidRDefault="00A02F9D" w:rsidP="00B8611B">
      <w:pPr>
        <w:spacing w:line="360" w:lineRule="auto"/>
      </w:pPr>
    </w:p>
    <w:p w14:paraId="7C5EAB44" w14:textId="56DC5420" w:rsidR="00F40176" w:rsidRPr="006D680B" w:rsidRDefault="00F40176" w:rsidP="00B8611B">
      <w:pPr>
        <w:spacing w:line="360" w:lineRule="auto"/>
        <w:ind w:firstLine="709"/>
        <w:rPr>
          <w:rFonts w:eastAsia="Batang"/>
        </w:rPr>
      </w:pPr>
      <w:r w:rsidRPr="006D680B">
        <w:rPr>
          <w:rFonts w:eastAsia="Batang"/>
        </w:rPr>
        <w:t>In this section, the accuracy of the GPU-based simulation for the ORd 2017 cell model was evaluated under drug conditions. The simulation incorporated drug-induced effects by modifying ionic current parameters based on IC50 and Hill coefficient values. These adjustments were applied uniformly across both the GPU and CPU (OpenCOR) simulations to ensure consistency in the drug response modelling.</w:t>
      </w:r>
      <w:r w:rsidR="00DA7B7E" w:rsidRPr="006D680B">
        <w:rPr>
          <w:rFonts w:eastAsia="Batang"/>
        </w:rPr>
        <w:t xml:space="preserve"> </w:t>
      </w:r>
      <w:r w:rsidRPr="006D680B">
        <w:rPr>
          <w:rFonts w:eastAsia="Batang"/>
        </w:rPr>
        <w:t xml:space="preserve">The validation process involved comparing action potential traces and key electrophysiological biomarker, such as action potential, between the GPU and CPU simulations. </w:t>
      </w:r>
    </w:p>
    <w:p w14:paraId="59F61099" w14:textId="77777777" w:rsidR="00F40176" w:rsidRPr="006D680B" w:rsidRDefault="00F40176" w:rsidP="00B8611B">
      <w:pPr>
        <w:spacing w:line="360" w:lineRule="auto"/>
      </w:pPr>
    </w:p>
    <w:p w14:paraId="57418CD6" w14:textId="5D943022" w:rsidR="00A02F9D" w:rsidRPr="006D680B" w:rsidRDefault="00A02F9D" w:rsidP="00E51D21">
      <w:pPr>
        <w:spacing w:line="360" w:lineRule="auto"/>
        <w:jc w:val="center"/>
      </w:pPr>
      <w:r w:rsidRPr="006D680B">
        <w:rPr>
          <w:noProof/>
          <w:lang w:val="en-US"/>
        </w:rPr>
        <w:drawing>
          <wp:inline distT="0" distB="0" distL="0" distR="0" wp14:anchorId="057716E7" wp14:editId="6674B430">
            <wp:extent cx="4564967" cy="2313246"/>
            <wp:effectExtent l="0" t="0" r="7620" b="11430"/>
            <wp:docPr id="9" name="Chart 9">
              <a:extLst xmlns:a="http://schemas.openxmlformats.org/drawingml/2006/main">
                <a:ext uri="{FF2B5EF4-FFF2-40B4-BE49-F238E27FC236}">
                  <a16:creationId xmlns:a16="http://schemas.microsoft.com/office/drawing/2014/main" id="{9825BBFC-DE62-134F-AFFF-A59D31E7FD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67BFA2A" w14:textId="545B6DCA" w:rsidR="00042752" w:rsidRPr="006D680B" w:rsidRDefault="00900A15" w:rsidP="00042752">
      <w:pPr>
        <w:pStyle w:val="Caption"/>
      </w:pPr>
      <w:bookmarkStart w:id="14" w:name="_Ref56957333"/>
      <w:bookmarkStart w:id="15" w:name="_Toc183513880"/>
      <w:r>
        <w:t xml:space="preserve">[Figure 3. </w:t>
      </w:r>
      <w:bookmarkEnd w:id="14"/>
      <w:r w:rsidR="007E18EF">
        <w:t>5</w:t>
      </w:r>
      <w:r>
        <w:t>]</w:t>
      </w:r>
      <w:r w:rsidR="00042752" w:rsidRPr="006D680B">
        <w:t xml:space="preserve"> Action Potential Shape</w:t>
      </w:r>
      <w:r w:rsidR="00371FBC">
        <w:t xml:space="preserve"> (mV)</w:t>
      </w:r>
      <w:r w:rsidR="00042752" w:rsidRPr="006D680B">
        <w:t xml:space="preserve"> of both CPU (dashed) and GPU under drug effect Using ORd 2017</w:t>
      </w:r>
      <w:bookmarkEnd w:id="15"/>
    </w:p>
    <w:p w14:paraId="6C97F95D" w14:textId="77777777" w:rsidR="00371FBC" w:rsidRPr="006D680B" w:rsidRDefault="00371FBC" w:rsidP="00B8611B">
      <w:pPr>
        <w:spacing w:line="360" w:lineRule="auto"/>
        <w:rPr>
          <w:rFonts w:eastAsia="Batang"/>
        </w:rPr>
      </w:pPr>
    </w:p>
    <w:p w14:paraId="1D464F69" w14:textId="42E06B14" w:rsidR="00371FBC" w:rsidRPr="006D680B" w:rsidRDefault="00371FBC" w:rsidP="001B0CAE">
      <w:pPr>
        <w:spacing w:line="360" w:lineRule="auto"/>
        <w:rPr>
          <w:rFonts w:eastAsia="Batang"/>
        </w:rPr>
      </w:pPr>
      <w:r w:rsidRPr="006D680B">
        <w:rPr>
          <w:rFonts w:eastAsia="Batang"/>
        </w:rPr>
        <w:t>Despite the added complexity of drug effects, the GPU simulation produced outputs that were nearly identical to those of the CPU-based simulations</w:t>
      </w:r>
      <w:r>
        <w:rPr>
          <w:rFonts w:eastAsia="Batang"/>
        </w:rPr>
        <w:t>, as shown in figure 3.5</w:t>
      </w:r>
      <w:r w:rsidRPr="006D680B">
        <w:rPr>
          <w:rFonts w:eastAsia="Batang"/>
        </w:rPr>
        <w:t>.</w:t>
      </w:r>
      <w:r>
        <w:rPr>
          <w:rFonts w:eastAsia="Batang"/>
        </w:rPr>
        <w:t xml:space="preserve"> </w:t>
      </w:r>
      <w:r w:rsidR="0047460F">
        <w:rPr>
          <w:rFonts w:eastAsia="Batang"/>
        </w:rPr>
        <w:t xml:space="preserve">Simulation from GPU only differs by 0.002 mV in average, with peak difference of 4.2 mV at 12 </w:t>
      </w:r>
      <w:proofErr w:type="spellStart"/>
      <w:r w:rsidR="0047460F">
        <w:rPr>
          <w:rFonts w:eastAsia="Batang"/>
        </w:rPr>
        <w:t>ms</w:t>
      </w:r>
      <w:proofErr w:type="spellEnd"/>
      <w:r w:rsidRPr="006D680B">
        <w:rPr>
          <w:rFonts w:eastAsia="Batang"/>
        </w:rPr>
        <w:t xml:space="preserve">. This validation further </w:t>
      </w:r>
      <w:r w:rsidRPr="006D680B">
        <w:rPr>
          <w:rFonts w:eastAsia="Batang"/>
        </w:rPr>
        <w:lastRenderedPageBreak/>
        <w:t>establishes the robustness and reliability of the GPU-based simulation for scenarios involving drug effects.</w:t>
      </w:r>
    </w:p>
    <w:p w14:paraId="39C08983" w14:textId="77777777" w:rsidR="00A02F9D" w:rsidRPr="006D680B" w:rsidRDefault="00A02F9D" w:rsidP="00B8611B">
      <w:pPr>
        <w:spacing w:line="360" w:lineRule="auto"/>
      </w:pPr>
    </w:p>
    <w:p w14:paraId="38E411AD" w14:textId="5D89F0BE" w:rsidR="00DA7B7E" w:rsidRPr="004401C3" w:rsidRDefault="00B81F6B" w:rsidP="00DA7B7E">
      <w:pPr>
        <w:pStyle w:val="Heading3"/>
        <w:rPr>
          <w:rFonts w:eastAsia="Batang"/>
        </w:rPr>
      </w:pPr>
      <w:r w:rsidRPr="006D680B">
        <w:rPr>
          <w:rFonts w:eastAsia="Batang"/>
        </w:rPr>
        <w:t>Computational Time and Efficiency Analysis</w:t>
      </w:r>
    </w:p>
    <w:p w14:paraId="1E3B3962" w14:textId="77777777" w:rsidR="00900A15" w:rsidRDefault="00900A15" w:rsidP="00B8611B">
      <w:pPr>
        <w:spacing w:line="360" w:lineRule="auto"/>
        <w:rPr>
          <w:rFonts w:eastAsia="Batang"/>
        </w:rPr>
      </w:pPr>
    </w:p>
    <w:p w14:paraId="1BB618CB" w14:textId="19076065" w:rsidR="007B3D11" w:rsidRDefault="00DA7B7E" w:rsidP="00B8611B">
      <w:pPr>
        <w:spacing w:line="360" w:lineRule="auto"/>
        <w:ind w:firstLine="709"/>
        <w:rPr>
          <w:rFonts w:eastAsia="Batang"/>
        </w:rPr>
      </w:pPr>
      <w:r w:rsidRPr="006D680B">
        <w:rPr>
          <w:rFonts w:eastAsia="Batang"/>
        </w:rPr>
        <w:t xml:space="preserve">This section examines the computational performance of the GPU-based simulation for the ORd 2017 cell model, compared against a 10-core Intel Xeon (x86) Silver 4215 CPU @ 2.50 GHz. The GPU simulations were executed using an NVIDIA RTX 4090 with 24 GB of memory. Both hardware setups processed 8000 samples (2000 samples per drug at four different concentrations). The computation time on CPUs scales linearly with the number of samples due to sequential processing limitations, even when multiple cores are utilised. However, the GPU’s parallel processing architecture allows it to maintain consistent computational times regardless of sample size, effectively minimising linear growth in execution time. </w:t>
      </w:r>
      <w:r w:rsidR="001D5E04" w:rsidRPr="006D680B">
        <w:rPr>
          <w:rFonts w:eastAsia="Batang"/>
        </w:rPr>
        <w:t>While GPUs generally operate at lower clock speeds compared to CPUs, their ability to handle large-scale parallel tasks offers a significant advantage.</w:t>
      </w:r>
      <w:r w:rsidR="001D5E04">
        <w:rPr>
          <w:rFonts w:eastAsia="Batang"/>
        </w:rPr>
        <w:t xml:space="preserve"> </w:t>
      </w:r>
      <w:r w:rsidR="006B3176" w:rsidRPr="006B3176">
        <w:rPr>
          <w:rFonts w:eastAsia="Batang"/>
        </w:rPr>
        <w:t xml:space="preserve">The GPU's simulation time is nearly constant regardless of the number of samples due to its parallel processing capability. </w:t>
      </w:r>
    </w:p>
    <w:p w14:paraId="23F74CFA" w14:textId="63465272" w:rsidR="00DA7B7E" w:rsidRPr="006D680B" w:rsidRDefault="009535A4" w:rsidP="00E51D21">
      <w:pPr>
        <w:spacing w:line="360" w:lineRule="auto"/>
        <w:ind w:firstLine="709"/>
        <w:rPr>
          <w:rFonts w:eastAsia="Batang"/>
        </w:rPr>
      </w:pPr>
      <w:r w:rsidRPr="009535A4">
        <w:rPr>
          <w:rFonts w:eastAsia="Batang"/>
        </w:rPr>
        <w:t xml:space="preserve">For this simulation, the GPU takes approximately 40,089 seconds to simulate any number of samples, whether it's 1 or 8,000. On the other hand, the CPU system, using 10 CPUs in parallel, takes about 390 seconds to simulate one sample on each CPU. This means that the 10-core CPU system can complete 10 samples in 390 seconds. Therefore, to simulate all 8,000 samples, the CPU system would require a total of 312,000 seconds. Based on this information, </w:t>
      </w:r>
      <w:r w:rsidR="00E51D21">
        <w:rPr>
          <w:rFonts w:eastAsia="Batang"/>
        </w:rPr>
        <w:t>it is</w:t>
      </w:r>
      <w:r w:rsidRPr="009535A4">
        <w:rPr>
          <w:rFonts w:eastAsia="Batang"/>
        </w:rPr>
        <w:t xml:space="preserve"> calculate</w:t>
      </w:r>
      <w:r w:rsidR="00824774">
        <w:rPr>
          <w:rFonts w:eastAsia="Batang"/>
        </w:rPr>
        <w:t>d</w:t>
      </w:r>
      <w:r w:rsidRPr="009535A4">
        <w:rPr>
          <w:rFonts w:eastAsia="Batang"/>
        </w:rPr>
        <w:t xml:space="preserve"> that for fewer than 1,028 samples, the CPU system with 10 cores is more efficient, as its total computation time </w:t>
      </w:r>
      <w:r w:rsidRPr="009535A4">
        <w:rPr>
          <w:rFonts w:eastAsia="Batang"/>
        </w:rPr>
        <w:lastRenderedPageBreak/>
        <w:t>(less than 40,089 seconds) would be faster than the GPU's fixed simulation time.</w:t>
      </w:r>
    </w:p>
    <w:p w14:paraId="3A661D94" w14:textId="09777D87" w:rsidR="00D801D4" w:rsidRPr="006D680B" w:rsidRDefault="00D801D4" w:rsidP="00B8589A">
      <w:pPr>
        <w:spacing w:line="360" w:lineRule="auto"/>
        <w:jc w:val="center"/>
        <w:rPr>
          <w:rFonts w:eastAsia="Batang"/>
        </w:rPr>
      </w:pPr>
      <w:r>
        <w:rPr>
          <w:noProof/>
        </w:rPr>
        <w:drawing>
          <wp:inline distT="0" distB="0" distL="0" distR="0" wp14:anchorId="43D36557" wp14:editId="3A47D996">
            <wp:extent cx="4983942" cy="1773382"/>
            <wp:effectExtent l="0" t="0" r="7620" b="1778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715E77D" w14:textId="6D9B5FE3" w:rsidR="00DA7B7E" w:rsidRPr="006D680B" w:rsidRDefault="00900A15" w:rsidP="00DA7B7E">
      <w:pPr>
        <w:pStyle w:val="Caption"/>
      </w:pPr>
      <w:bookmarkStart w:id="16" w:name="_Ref56964261"/>
      <w:bookmarkStart w:id="17" w:name="_Toc183513881"/>
      <w:r>
        <w:t>[Figure 3.</w:t>
      </w:r>
      <w:bookmarkEnd w:id="16"/>
      <w:r w:rsidR="007E18EF">
        <w:t>6</w:t>
      </w:r>
      <w:r>
        <w:t>]</w:t>
      </w:r>
      <w:r w:rsidR="00DA7B7E" w:rsidRPr="006D680B">
        <w:t xml:space="preserve"> Simulation time comparison between GPU and CPU in ORd 2017</w:t>
      </w:r>
      <w:bookmarkEnd w:id="17"/>
    </w:p>
    <w:p w14:paraId="30DA7F5A" w14:textId="4729ABC0" w:rsidR="00DA7B7E" w:rsidRDefault="009535A4" w:rsidP="009C128E">
      <w:pPr>
        <w:spacing w:line="360" w:lineRule="auto"/>
        <w:rPr>
          <w:rFonts w:eastAsia="Batang"/>
        </w:rPr>
      </w:pPr>
      <w:r w:rsidRPr="006D680B">
        <w:rPr>
          <w:rFonts w:eastAsia="Batang"/>
        </w:rPr>
        <w:t>For the ORd 2017 cell model, the GPU-based simulation achieved a speedup of up to 7.78 times compared to the 10-core CPU implementation</w:t>
      </w:r>
      <w:r>
        <w:rPr>
          <w:rFonts w:eastAsia="Batang"/>
        </w:rPr>
        <w:t>.</w:t>
      </w:r>
      <w:r w:rsidRPr="001D5E04">
        <w:rPr>
          <w:rFonts w:eastAsia="Batang"/>
        </w:rPr>
        <w:t xml:space="preserve"> </w:t>
      </w:r>
      <w:r>
        <w:rPr>
          <w:rFonts w:eastAsia="Batang"/>
        </w:rPr>
        <w:t>As shown in figure 3.6, GPU parallelisation is not as dominant compared to GPU parallelisation in ORd 2011</w:t>
      </w:r>
      <w:r w:rsidRPr="006D680B">
        <w:rPr>
          <w:rFonts w:eastAsia="Batang"/>
        </w:rPr>
        <w:t>.</w:t>
      </w:r>
      <w:r>
        <w:rPr>
          <w:rFonts w:eastAsia="Batang"/>
        </w:rPr>
        <w:t xml:space="preserve"> </w:t>
      </w:r>
      <w:r w:rsidRPr="006D680B">
        <w:rPr>
          <w:rFonts w:eastAsia="Batang"/>
        </w:rPr>
        <w:t>This lower speedup compared to the ORd 2011 cell model is attributed to the use of the Forward Euler method, which is computationally more demanding than the Rush-Larsen method. Nevertheless, the GPU remains significantly more efficient for large-scale simulations.</w:t>
      </w:r>
    </w:p>
    <w:p w14:paraId="24AECDF4" w14:textId="77777777" w:rsidR="00E51D21" w:rsidRPr="006D680B" w:rsidRDefault="00E51D21" w:rsidP="009C128E">
      <w:pPr>
        <w:spacing w:line="360" w:lineRule="auto"/>
        <w:rPr>
          <w:rFonts w:eastAsia="Batang"/>
        </w:rPr>
      </w:pPr>
    </w:p>
    <w:p w14:paraId="4B0F19B3" w14:textId="6466DF26" w:rsidR="00B81F6B" w:rsidRPr="006D680B" w:rsidRDefault="00B81F6B" w:rsidP="00B81F6B">
      <w:pPr>
        <w:pStyle w:val="Heading2"/>
      </w:pPr>
      <w:r w:rsidRPr="006D680B">
        <w:t xml:space="preserve">GPU Simulation Result Using </w:t>
      </w:r>
      <w:proofErr w:type="spellStart"/>
      <w:r w:rsidR="004401C3">
        <w:t>ToR</w:t>
      </w:r>
      <w:proofErr w:type="spellEnd"/>
      <w:r w:rsidR="004401C3">
        <w:t>-ORd</w:t>
      </w:r>
      <w:r w:rsidRPr="006D680B">
        <w:t xml:space="preserve"> Cell Model</w:t>
      </w:r>
    </w:p>
    <w:p w14:paraId="32DB8272" w14:textId="77777777" w:rsidR="00900A15" w:rsidRDefault="00900A15" w:rsidP="00B8611B">
      <w:pPr>
        <w:spacing w:line="360" w:lineRule="auto"/>
        <w:ind w:firstLine="720"/>
        <w:rPr>
          <w:rFonts w:eastAsia="Batang"/>
        </w:rPr>
      </w:pPr>
    </w:p>
    <w:p w14:paraId="2698B815" w14:textId="611FBE04" w:rsidR="00AD76B9" w:rsidRPr="006D680B" w:rsidRDefault="00474181" w:rsidP="00B8611B">
      <w:pPr>
        <w:spacing w:line="360" w:lineRule="auto"/>
        <w:ind w:firstLine="720"/>
        <w:rPr>
          <w:rFonts w:eastAsia="Batang"/>
        </w:rPr>
      </w:pPr>
      <w:r w:rsidRPr="006D680B">
        <w:rPr>
          <w:rFonts w:eastAsia="Batang"/>
        </w:rPr>
        <w:t xml:space="preserve">This section highlights the results obtained from GPU simulations using the </w:t>
      </w:r>
      <w:proofErr w:type="spellStart"/>
      <w:r w:rsidR="004401C3">
        <w:rPr>
          <w:rFonts w:eastAsia="Batang"/>
        </w:rPr>
        <w:t>ToR</w:t>
      </w:r>
      <w:proofErr w:type="spellEnd"/>
      <w:r w:rsidR="004401C3">
        <w:rPr>
          <w:rFonts w:eastAsia="Batang"/>
        </w:rPr>
        <w:t>-ORd</w:t>
      </w:r>
      <w:r w:rsidRPr="006D680B">
        <w:rPr>
          <w:rFonts w:eastAsia="Batang"/>
        </w:rPr>
        <w:t xml:space="preserve"> cell model. Similar to the ORd 2017 model, the forward</w:t>
      </w:r>
      <w:r w:rsidR="004401C3">
        <w:rPr>
          <w:rFonts w:eastAsia="Batang"/>
        </w:rPr>
        <w:t xml:space="preserve"> </w:t>
      </w:r>
      <w:r w:rsidRPr="006D680B">
        <w:rPr>
          <w:rFonts w:eastAsia="Batang"/>
        </w:rPr>
        <w:t>Euler method was employed as the ODE solver. While this method</w:t>
      </w:r>
      <w:r w:rsidR="004401C3">
        <w:rPr>
          <w:rFonts w:eastAsia="Batang"/>
        </w:rPr>
        <w:t xml:space="preserve"> </w:t>
      </w:r>
      <w:r w:rsidRPr="006D680B">
        <w:rPr>
          <w:rFonts w:eastAsia="Batang"/>
        </w:rPr>
        <w:t xml:space="preserve">provides adequate numerical stability and robustness for the </w:t>
      </w:r>
      <w:proofErr w:type="spellStart"/>
      <w:r w:rsidRPr="006D680B">
        <w:rPr>
          <w:rFonts w:eastAsia="Batang"/>
        </w:rPr>
        <w:t>T</w:t>
      </w:r>
      <w:r w:rsidR="004401C3">
        <w:rPr>
          <w:rFonts w:eastAsia="Batang"/>
        </w:rPr>
        <w:t>oR</w:t>
      </w:r>
      <w:proofErr w:type="spellEnd"/>
      <w:r w:rsidR="004401C3">
        <w:rPr>
          <w:rFonts w:eastAsia="Batang"/>
        </w:rPr>
        <w:t xml:space="preserve">-ORD </w:t>
      </w:r>
      <w:r w:rsidRPr="006D680B">
        <w:rPr>
          <w:rFonts w:eastAsia="Batang"/>
        </w:rPr>
        <w:t>model, it results in longer computational times compared to the more</w:t>
      </w:r>
      <w:r w:rsidR="004401C3">
        <w:rPr>
          <w:rFonts w:eastAsia="Batang"/>
        </w:rPr>
        <w:t xml:space="preserve"> </w:t>
      </w:r>
      <w:r w:rsidRPr="006D680B">
        <w:rPr>
          <w:rFonts w:eastAsia="Batang"/>
        </w:rPr>
        <w:t>efficient Rush-</w:t>
      </w:r>
      <w:r w:rsidRPr="006D680B">
        <w:rPr>
          <w:rFonts w:eastAsia="Batang"/>
        </w:rPr>
        <w:lastRenderedPageBreak/>
        <w:t>Larsen method used in the ORd 2011 simulations.</w:t>
      </w:r>
      <w:r w:rsidR="004401C3">
        <w:rPr>
          <w:rFonts w:eastAsia="Batang"/>
        </w:rPr>
        <w:t xml:space="preserve"> Regardless of the computational time drawback, forward Euler method ensure the simulation generates a reliable and usable result.</w:t>
      </w:r>
    </w:p>
    <w:p w14:paraId="1515B921" w14:textId="77777777" w:rsidR="00663A10" w:rsidRPr="006D680B" w:rsidRDefault="00663A10" w:rsidP="00B8611B">
      <w:pPr>
        <w:spacing w:line="360" w:lineRule="auto"/>
      </w:pPr>
    </w:p>
    <w:p w14:paraId="1D59C983" w14:textId="4C1B7B3C" w:rsidR="00B81F6B" w:rsidRPr="006D680B" w:rsidRDefault="00B81F6B" w:rsidP="00B81F6B">
      <w:pPr>
        <w:pStyle w:val="Heading3"/>
        <w:rPr>
          <w:rFonts w:eastAsia="Batang"/>
        </w:rPr>
      </w:pPr>
      <w:r w:rsidRPr="006D680B">
        <w:rPr>
          <w:rFonts w:eastAsia="Batang"/>
        </w:rPr>
        <w:t xml:space="preserve">Result Validation </w:t>
      </w:r>
    </w:p>
    <w:p w14:paraId="5DC70232" w14:textId="77777777" w:rsidR="00900A15" w:rsidRDefault="00900A15" w:rsidP="00B8611B">
      <w:pPr>
        <w:spacing w:line="360" w:lineRule="auto"/>
        <w:ind w:firstLine="720"/>
        <w:rPr>
          <w:rFonts w:eastAsia="Batang"/>
        </w:rPr>
      </w:pPr>
    </w:p>
    <w:p w14:paraId="06E8B8BA" w14:textId="19C97805" w:rsidR="00474181" w:rsidRPr="006D680B" w:rsidRDefault="00474181" w:rsidP="00B8611B">
      <w:pPr>
        <w:spacing w:line="360" w:lineRule="auto"/>
        <w:ind w:firstLine="720"/>
        <w:rPr>
          <w:rFonts w:eastAsia="Batang"/>
        </w:rPr>
      </w:pPr>
      <w:r w:rsidRPr="006D680B">
        <w:rPr>
          <w:rFonts w:eastAsia="Batang"/>
        </w:rPr>
        <w:t xml:space="preserve">The validation process for the </w:t>
      </w:r>
      <w:proofErr w:type="spellStart"/>
      <w:r w:rsidR="004401C3">
        <w:rPr>
          <w:rFonts w:eastAsia="Batang"/>
        </w:rPr>
        <w:t>ToR</w:t>
      </w:r>
      <w:proofErr w:type="spellEnd"/>
      <w:r w:rsidR="004401C3">
        <w:rPr>
          <w:rFonts w:eastAsia="Batang"/>
        </w:rPr>
        <w:t>-ORd</w:t>
      </w:r>
      <w:r w:rsidRPr="006D680B">
        <w:rPr>
          <w:rFonts w:eastAsia="Batang"/>
        </w:rPr>
        <w:t xml:space="preserve"> cell model involved comparing GPU simulation outputs with the benchmark results obtained from OpenCOR. Time-series plots of action potentials were evaluated for qualitative consistency, and key biomarker, such as action potential duration, were quantitatively assessed under no-drug conditions.</w:t>
      </w:r>
    </w:p>
    <w:p w14:paraId="10775B87" w14:textId="353CD700" w:rsidR="00D60590" w:rsidRPr="006D680B" w:rsidRDefault="00D60590" w:rsidP="00B8611B">
      <w:pPr>
        <w:spacing w:line="360" w:lineRule="auto"/>
      </w:pPr>
    </w:p>
    <w:p w14:paraId="7A10F85C" w14:textId="0A4D5594" w:rsidR="00D60590" w:rsidRPr="006D680B" w:rsidRDefault="00D60590" w:rsidP="00B8611B">
      <w:pPr>
        <w:spacing w:line="360" w:lineRule="auto"/>
      </w:pPr>
      <w:r w:rsidRPr="006D680B">
        <w:rPr>
          <w:noProof/>
          <w:lang w:val="en-US"/>
        </w:rPr>
        <w:drawing>
          <wp:inline distT="0" distB="0" distL="0" distR="0" wp14:anchorId="53D8C516" wp14:editId="7CE05011">
            <wp:extent cx="5047615" cy="2413635"/>
            <wp:effectExtent l="0" t="0" r="6985" b="12065"/>
            <wp:docPr id="6" name="Chart 6">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5A15084" w14:textId="087DC479" w:rsidR="00474181" w:rsidRDefault="00F85110" w:rsidP="00474181">
      <w:pPr>
        <w:pStyle w:val="Caption"/>
      </w:pPr>
      <w:bookmarkStart w:id="18" w:name="_Toc183513882"/>
      <w:r>
        <w:t>[Figure 3.</w:t>
      </w:r>
      <w:r w:rsidR="007E18EF">
        <w:t xml:space="preserve"> 7</w:t>
      </w:r>
      <w:r>
        <w:t>]</w:t>
      </w:r>
      <w:r w:rsidR="00474181" w:rsidRPr="006D680B">
        <w:t xml:space="preserve"> Action Potential</w:t>
      </w:r>
      <w:r>
        <w:t xml:space="preserve"> (mV)</w:t>
      </w:r>
      <w:r w:rsidR="00474181" w:rsidRPr="006D680B">
        <w:t xml:space="preserve"> Shape of both CPU (dashed </w:t>
      </w:r>
      <w:r w:rsidR="00900A15">
        <w:t>blue</w:t>
      </w:r>
      <w:r w:rsidR="00474181" w:rsidRPr="006D680B">
        <w:t>) and GPU (</w:t>
      </w:r>
      <w:r w:rsidR="00900A15">
        <w:t>orange</w:t>
      </w:r>
      <w:r w:rsidR="00474181" w:rsidRPr="006D680B">
        <w:t xml:space="preserve">) Result Using </w:t>
      </w:r>
      <w:proofErr w:type="spellStart"/>
      <w:r w:rsidR="00900A15">
        <w:t>ToR</w:t>
      </w:r>
      <w:proofErr w:type="spellEnd"/>
      <w:r w:rsidR="00900A15">
        <w:t>-ORd</w:t>
      </w:r>
      <w:bookmarkEnd w:id="18"/>
    </w:p>
    <w:p w14:paraId="5173D4C3" w14:textId="7F9F5142" w:rsidR="00D60590" w:rsidRDefault="00900A15" w:rsidP="001B0CAE">
      <w:pPr>
        <w:spacing w:line="360" w:lineRule="auto"/>
        <w:rPr>
          <w:rFonts w:eastAsia="Batang"/>
        </w:rPr>
      </w:pPr>
      <w:r w:rsidRPr="006D680B">
        <w:rPr>
          <w:rFonts w:eastAsia="Batang"/>
        </w:rPr>
        <w:t>The results</w:t>
      </w:r>
      <w:r w:rsidR="00F85110">
        <w:rPr>
          <w:rFonts w:eastAsia="Batang"/>
        </w:rPr>
        <w:t xml:space="preserve"> from figure 3.7</w:t>
      </w:r>
      <w:r w:rsidRPr="006D680B">
        <w:rPr>
          <w:rFonts w:eastAsia="Batang"/>
        </w:rPr>
        <w:t xml:space="preserve"> confirmed the accuracy of the GPU simulation, as it produced outputs that matched the CPU-based OpenCOR simulations without any discernible differences. </w:t>
      </w:r>
      <w:r w:rsidR="00D40376">
        <w:rPr>
          <w:rFonts w:eastAsia="Batang"/>
        </w:rPr>
        <w:t xml:space="preserve">MAE measured at 0.023 mV in average and with peak difference only 4.1 mV at 10 </w:t>
      </w:r>
      <w:proofErr w:type="spellStart"/>
      <w:r w:rsidR="00D40376">
        <w:rPr>
          <w:rFonts w:eastAsia="Batang"/>
        </w:rPr>
        <w:t>ms</w:t>
      </w:r>
      <w:proofErr w:type="spellEnd"/>
      <w:r w:rsidRPr="006D680B">
        <w:rPr>
          <w:rFonts w:eastAsia="Batang"/>
        </w:rPr>
        <w:t>. Figure 3.</w:t>
      </w:r>
      <w:r>
        <w:rPr>
          <w:rFonts w:eastAsia="Batang"/>
        </w:rPr>
        <w:t>6</w:t>
      </w:r>
      <w:r w:rsidRPr="006D680B">
        <w:rPr>
          <w:rFonts w:eastAsia="Batang"/>
        </w:rPr>
        <w:t xml:space="preserve"> illustrates the </w:t>
      </w:r>
      <w:r w:rsidRPr="006D680B">
        <w:rPr>
          <w:rFonts w:eastAsia="Batang"/>
        </w:rPr>
        <w:lastRenderedPageBreak/>
        <w:t>action potential traces from both GPU and CPU simulations, demonstrating their near-identical nature.</w:t>
      </w:r>
    </w:p>
    <w:p w14:paraId="41F2AD42" w14:textId="77777777" w:rsidR="00625A47" w:rsidRPr="002A4515" w:rsidRDefault="00625A47" w:rsidP="002A4515">
      <w:pPr>
        <w:spacing w:line="360" w:lineRule="auto"/>
        <w:ind w:firstLine="720"/>
        <w:rPr>
          <w:rFonts w:eastAsia="Batang"/>
        </w:rPr>
      </w:pPr>
    </w:p>
    <w:p w14:paraId="18946622" w14:textId="1C725B2A" w:rsidR="00B81F6B" w:rsidRPr="006D680B" w:rsidRDefault="00B81F6B" w:rsidP="00B81F6B">
      <w:pPr>
        <w:pStyle w:val="Heading3"/>
        <w:rPr>
          <w:rFonts w:eastAsia="Batang"/>
        </w:rPr>
      </w:pPr>
      <w:r w:rsidRPr="006D680B">
        <w:rPr>
          <w:rFonts w:eastAsia="Batang"/>
        </w:rPr>
        <w:t>Result Validation Under Drug</w:t>
      </w:r>
    </w:p>
    <w:p w14:paraId="06DC08A8" w14:textId="77777777" w:rsidR="00900A15" w:rsidRDefault="00900A15" w:rsidP="00B8611B">
      <w:pPr>
        <w:spacing w:line="360" w:lineRule="auto"/>
        <w:rPr>
          <w:rFonts w:eastAsia="Batang"/>
        </w:rPr>
      </w:pPr>
    </w:p>
    <w:p w14:paraId="3BD2E2ED" w14:textId="610E261D" w:rsidR="000B76D8" w:rsidRPr="00625A47" w:rsidRDefault="00625A47" w:rsidP="00625A47">
      <w:pPr>
        <w:spacing w:line="360" w:lineRule="auto"/>
        <w:ind w:firstLine="709"/>
        <w:rPr>
          <w:rFonts w:eastAsia="Batang"/>
        </w:rPr>
      </w:pPr>
      <w:r>
        <w:rPr>
          <w:rFonts w:eastAsia="Batang"/>
        </w:rPr>
        <w:t>For</w:t>
      </w:r>
      <w:r w:rsidR="00F40176" w:rsidRPr="006D680B">
        <w:rPr>
          <w:rFonts w:eastAsia="Batang"/>
        </w:rPr>
        <w:t xml:space="preserve"> the </w:t>
      </w:r>
      <w:r>
        <w:rPr>
          <w:rFonts w:eastAsia="Batang"/>
        </w:rPr>
        <w:t xml:space="preserve">validation in </w:t>
      </w:r>
      <w:proofErr w:type="spellStart"/>
      <w:r w:rsidR="004401C3">
        <w:rPr>
          <w:rFonts w:eastAsia="Batang"/>
        </w:rPr>
        <w:t>ToR</w:t>
      </w:r>
      <w:proofErr w:type="spellEnd"/>
      <w:r w:rsidR="004401C3">
        <w:rPr>
          <w:rFonts w:eastAsia="Batang"/>
        </w:rPr>
        <w:t>-ORd</w:t>
      </w:r>
      <w:r w:rsidR="00F40176" w:rsidRPr="006D680B">
        <w:rPr>
          <w:rFonts w:eastAsia="Batang"/>
        </w:rPr>
        <w:t xml:space="preserve"> cell model under drug</w:t>
      </w:r>
      <w:r>
        <w:rPr>
          <w:rFonts w:eastAsia="Batang"/>
        </w:rPr>
        <w:t>,</w:t>
      </w:r>
      <w:r w:rsidR="00F40176" w:rsidRPr="006D680B">
        <w:rPr>
          <w:rFonts w:eastAsia="Batang"/>
        </w:rPr>
        <w:t xml:space="preserve"> </w:t>
      </w:r>
      <w:r>
        <w:rPr>
          <w:rFonts w:eastAsia="Batang"/>
        </w:rPr>
        <w:t>d</w:t>
      </w:r>
      <w:r w:rsidR="00F40176" w:rsidRPr="006D680B">
        <w:rPr>
          <w:rFonts w:eastAsia="Batang"/>
        </w:rPr>
        <w:t>rug effects were incorporated into the simulation by altering ionic currents based on predefined IC50 and Hill coefficient parameters. Both GPU and CPU (OpenCOR) simulations were configured identically to ensure fair comparison.</w:t>
      </w:r>
    </w:p>
    <w:p w14:paraId="1133ABD7" w14:textId="60EE28E5" w:rsidR="000B76D8" w:rsidRPr="006D680B" w:rsidRDefault="000B76D8" w:rsidP="00B8611B">
      <w:pPr>
        <w:spacing w:line="360" w:lineRule="auto"/>
      </w:pPr>
      <w:r w:rsidRPr="006D680B">
        <w:rPr>
          <w:noProof/>
          <w:lang w:val="en-US"/>
        </w:rPr>
        <w:drawing>
          <wp:inline distT="0" distB="0" distL="0" distR="0" wp14:anchorId="50546E41" wp14:editId="6FB1E85A">
            <wp:extent cx="5047615" cy="2669540"/>
            <wp:effectExtent l="0" t="0" r="6985" b="10160"/>
            <wp:docPr id="1" name="Chart 1">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B2272DA" w14:textId="15EDA594" w:rsidR="00F85110" w:rsidRPr="00F85110" w:rsidRDefault="00F85110" w:rsidP="00625A47">
      <w:pPr>
        <w:spacing w:line="360" w:lineRule="auto"/>
        <w:jc w:val="center"/>
      </w:pPr>
      <w:bookmarkStart w:id="19" w:name="_Toc183513883"/>
      <w:r w:rsidRPr="00F85110">
        <w:rPr>
          <w:sz w:val="21"/>
          <w:szCs w:val="22"/>
        </w:rPr>
        <w:t>[Figure 3.</w:t>
      </w:r>
      <w:r w:rsidR="007E18EF">
        <w:rPr>
          <w:sz w:val="21"/>
          <w:szCs w:val="22"/>
        </w:rPr>
        <w:t xml:space="preserve"> 8</w:t>
      </w:r>
      <w:r w:rsidRPr="00F85110">
        <w:rPr>
          <w:sz w:val="21"/>
          <w:szCs w:val="22"/>
        </w:rPr>
        <w:t>]</w:t>
      </w:r>
      <w:r>
        <w:rPr>
          <w:sz w:val="21"/>
          <w:szCs w:val="22"/>
        </w:rPr>
        <w:t xml:space="preserve"> </w:t>
      </w:r>
      <w:r w:rsidR="00042752" w:rsidRPr="00F85110">
        <w:t>Action Potential</w:t>
      </w:r>
      <w:r>
        <w:t xml:space="preserve"> (mV)</w:t>
      </w:r>
      <w:r w:rsidR="00042752" w:rsidRPr="00F85110">
        <w:t xml:space="preserve"> Shape of both CPU (dashed) and GPU under drug effect Using </w:t>
      </w:r>
      <w:proofErr w:type="spellStart"/>
      <w:r w:rsidR="004401C3" w:rsidRPr="00F85110">
        <w:t>ToR</w:t>
      </w:r>
      <w:proofErr w:type="spellEnd"/>
      <w:r w:rsidR="004401C3" w:rsidRPr="00F85110">
        <w:t>-ORd</w:t>
      </w:r>
      <w:r w:rsidR="00042752" w:rsidRPr="00F85110">
        <w:t xml:space="preserve"> cell model</w:t>
      </w:r>
      <w:bookmarkEnd w:id="19"/>
    </w:p>
    <w:p w14:paraId="03E077CA" w14:textId="2209A215" w:rsidR="000B76D8" w:rsidRDefault="00900A15" w:rsidP="00B8611B">
      <w:pPr>
        <w:spacing w:line="360" w:lineRule="auto"/>
        <w:rPr>
          <w:rFonts w:eastAsia="Batang"/>
        </w:rPr>
      </w:pPr>
      <w:r w:rsidRPr="006D680B">
        <w:rPr>
          <w:rFonts w:eastAsia="Batang"/>
        </w:rPr>
        <w:t xml:space="preserve">The results </w:t>
      </w:r>
      <w:r>
        <w:rPr>
          <w:rFonts w:eastAsia="Batang"/>
        </w:rPr>
        <w:t>in figure 3.</w:t>
      </w:r>
      <w:r w:rsidR="00C30421">
        <w:rPr>
          <w:rFonts w:eastAsia="Batang"/>
        </w:rPr>
        <w:t xml:space="preserve"> </w:t>
      </w:r>
      <w:r w:rsidR="00F85110">
        <w:rPr>
          <w:rFonts w:eastAsia="Batang"/>
        </w:rPr>
        <w:t>8</w:t>
      </w:r>
      <w:r>
        <w:rPr>
          <w:rFonts w:eastAsia="Batang"/>
        </w:rPr>
        <w:t xml:space="preserve"> </w:t>
      </w:r>
      <w:r w:rsidRPr="006D680B">
        <w:rPr>
          <w:rFonts w:eastAsia="Batang"/>
        </w:rPr>
        <w:t xml:space="preserve">showed that the GPU simulation accurately replicated the outputs of the CPU-based simulations, with no significant differences observed in action potential traces or in biomarkers such as APD, ionic current dynamics, and calcium handling. </w:t>
      </w:r>
      <w:r w:rsidR="00BE583A">
        <w:rPr>
          <w:rFonts w:eastAsia="Batang"/>
        </w:rPr>
        <w:t xml:space="preserve">Average difference between CPU and GPU is 0.079 mV, with peak MAE of 43.9 mV at 10 </w:t>
      </w:r>
      <w:proofErr w:type="spellStart"/>
      <w:r w:rsidR="00BE583A">
        <w:rPr>
          <w:rFonts w:eastAsia="Batang"/>
        </w:rPr>
        <w:t>ms</w:t>
      </w:r>
      <w:proofErr w:type="spellEnd"/>
      <w:r w:rsidR="00BE583A">
        <w:rPr>
          <w:rFonts w:eastAsia="Batang"/>
        </w:rPr>
        <w:t xml:space="preserve">. </w:t>
      </w:r>
      <w:r w:rsidR="00BE583A">
        <w:rPr>
          <w:rFonts w:eastAsia="Batang"/>
        </w:rPr>
        <w:lastRenderedPageBreak/>
        <w:t xml:space="preserve">This huge different spike is caused by </w:t>
      </w:r>
      <w:proofErr w:type="spellStart"/>
      <w:r w:rsidR="00BE583A">
        <w:rPr>
          <w:rFonts w:eastAsia="Batang"/>
        </w:rPr>
        <w:t>ToR</w:t>
      </w:r>
      <w:proofErr w:type="spellEnd"/>
      <w:r w:rsidR="00BE583A">
        <w:rPr>
          <w:rFonts w:eastAsia="Batang"/>
        </w:rPr>
        <w:t xml:space="preserve">-ORd </w:t>
      </w:r>
      <w:r w:rsidR="00D40376">
        <w:rPr>
          <w:rFonts w:eastAsia="Batang"/>
        </w:rPr>
        <w:t xml:space="preserve">stimulation start point difference (or marked as </w:t>
      </w:r>
      <w:proofErr w:type="spellStart"/>
      <w:r w:rsidR="00D40376">
        <w:rPr>
          <w:rFonts w:eastAsia="Batang"/>
        </w:rPr>
        <w:t>stim_start</w:t>
      </w:r>
      <w:proofErr w:type="spellEnd"/>
      <w:r w:rsidR="00D40376">
        <w:rPr>
          <w:rFonts w:eastAsia="Batang"/>
        </w:rPr>
        <w:t xml:space="preserve"> variable in the simulation code).</w:t>
      </w:r>
      <w:r w:rsidR="00BE583A">
        <w:rPr>
          <w:rFonts w:eastAsia="Batang"/>
        </w:rPr>
        <w:t xml:space="preserve"> </w:t>
      </w:r>
      <w:r w:rsidR="00D40376">
        <w:rPr>
          <w:rFonts w:eastAsia="Batang"/>
        </w:rPr>
        <w:t>The simulation is still reliable</w:t>
      </w:r>
      <w:r w:rsidRPr="006D680B">
        <w:rPr>
          <w:rFonts w:eastAsia="Batang"/>
        </w:rPr>
        <w:t xml:space="preserve"> even when subjected to drug-induced perturbations.</w:t>
      </w:r>
    </w:p>
    <w:p w14:paraId="6BF1C675" w14:textId="77777777" w:rsidR="00E51D21" w:rsidRPr="00E51D21" w:rsidRDefault="00E51D21" w:rsidP="00B8611B">
      <w:pPr>
        <w:spacing w:line="360" w:lineRule="auto"/>
        <w:rPr>
          <w:rFonts w:eastAsia="Batang"/>
        </w:rPr>
      </w:pPr>
    </w:p>
    <w:p w14:paraId="101EDB08" w14:textId="77777777" w:rsidR="00B81F6B" w:rsidRPr="006D680B" w:rsidRDefault="00B81F6B" w:rsidP="00B81F6B">
      <w:pPr>
        <w:pStyle w:val="Heading3"/>
        <w:rPr>
          <w:rFonts w:eastAsia="Batang"/>
        </w:rPr>
      </w:pPr>
      <w:r w:rsidRPr="006D680B">
        <w:rPr>
          <w:rFonts w:eastAsia="Batang"/>
        </w:rPr>
        <w:t>Computational Time and Efficiency Analysis</w:t>
      </w:r>
    </w:p>
    <w:p w14:paraId="6DDE96AE" w14:textId="5F8A8923" w:rsidR="001A797B" w:rsidRDefault="00DA7B7E" w:rsidP="001A797B">
      <w:pPr>
        <w:spacing w:before="100" w:beforeAutospacing="1" w:after="100" w:afterAutospacing="1" w:line="360" w:lineRule="auto"/>
        <w:ind w:firstLine="709"/>
        <w:rPr>
          <w:rFonts w:eastAsia="Batang"/>
          <w:color w:val="000000"/>
        </w:rPr>
      </w:pPr>
      <w:r w:rsidRPr="006D680B">
        <w:rPr>
          <w:rFonts w:eastAsia="Batang"/>
          <w:color w:val="000000"/>
        </w:rPr>
        <w:t xml:space="preserve">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cell model was also analysed using the same hardware: an NVIDIA RTX 4090 GPU and a 10-core Intel Xeon (x86) Silver 4215 CPU @ 2.50 GHz. The GPU executed the simulations for 8000 samples (2000 samples per drug at four concentrations), matching the experimental conditions of the CPU. Similar to the ORd 2017 cell model, the computational time for the </w:t>
      </w:r>
      <w:proofErr w:type="spellStart"/>
      <w:r w:rsidR="004401C3">
        <w:rPr>
          <w:rFonts w:eastAsia="Batang"/>
          <w:color w:val="000000"/>
        </w:rPr>
        <w:t>ToR</w:t>
      </w:r>
      <w:proofErr w:type="spellEnd"/>
      <w:r w:rsidR="004401C3">
        <w:rPr>
          <w:rFonts w:eastAsia="Batang"/>
          <w:color w:val="000000"/>
        </w:rPr>
        <w:t>-ORd</w:t>
      </w:r>
      <w:r w:rsidRPr="006D680B">
        <w:rPr>
          <w:rFonts w:eastAsia="Batang"/>
          <w:color w:val="000000"/>
        </w:rPr>
        <w:t xml:space="preserve"> model on CPUs increased linearly with the number of samples and pacing due to sequential processing. In contrast, the GPU’s architecture </w:t>
      </w:r>
      <w:r w:rsidR="00E51D21">
        <w:rPr>
          <w:rFonts w:eastAsia="Batang"/>
          <w:color w:val="000000"/>
        </w:rPr>
        <w:t xml:space="preserve">showed </w:t>
      </w:r>
      <w:r w:rsidRPr="006D680B">
        <w:rPr>
          <w:rFonts w:eastAsia="Batang"/>
          <w:color w:val="000000"/>
        </w:rPr>
        <w:t>consistent computational performance, demonstrating parallelisation for large-scale simulations.</w:t>
      </w:r>
    </w:p>
    <w:p w14:paraId="12B8DC64" w14:textId="3C0BAC54" w:rsidR="00DA7B7E" w:rsidRPr="00B8589A" w:rsidRDefault="00A83B6F" w:rsidP="00B8589A">
      <w:pPr>
        <w:spacing w:before="100" w:beforeAutospacing="1" w:after="100" w:afterAutospacing="1" w:line="360" w:lineRule="auto"/>
        <w:jc w:val="center"/>
        <w:rPr>
          <w:rFonts w:eastAsia="Batang"/>
          <w:color w:val="000000"/>
        </w:rPr>
      </w:pPr>
      <w:r>
        <w:rPr>
          <w:noProof/>
        </w:rPr>
        <w:drawing>
          <wp:inline distT="0" distB="0" distL="0" distR="0" wp14:anchorId="26DEDB6C" wp14:editId="17D6BD47">
            <wp:extent cx="5047615" cy="1680845"/>
            <wp:effectExtent l="0" t="0" r="6985" b="8255"/>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B34E2FE" w14:textId="2086C3D3" w:rsidR="00DA7B7E" w:rsidRPr="006D680B" w:rsidRDefault="00F85110" w:rsidP="00E51D21">
      <w:pPr>
        <w:spacing w:line="360" w:lineRule="auto"/>
        <w:jc w:val="center"/>
      </w:pPr>
      <w:bookmarkStart w:id="20" w:name="_Toc183513884"/>
      <w:r>
        <w:t>[Figure 3.</w:t>
      </w:r>
      <w:r w:rsidR="007E18EF">
        <w:t xml:space="preserve"> 9</w:t>
      </w:r>
      <w:r>
        <w:t xml:space="preserve">] </w:t>
      </w:r>
      <w:r w:rsidR="00DA7B7E" w:rsidRPr="006D680B">
        <w:t xml:space="preserve">Simulation time comparison between GPU and CPU in </w:t>
      </w:r>
      <w:proofErr w:type="spellStart"/>
      <w:r w:rsidR="004401C3">
        <w:t>ToR</w:t>
      </w:r>
      <w:proofErr w:type="spellEnd"/>
      <w:r w:rsidR="004401C3">
        <w:t>-ORd</w:t>
      </w:r>
      <w:r w:rsidR="00DA7B7E" w:rsidRPr="006D680B">
        <w:t xml:space="preserve"> cell model</w:t>
      </w:r>
      <w:bookmarkEnd w:id="20"/>
    </w:p>
    <w:p w14:paraId="2C195B46" w14:textId="784DC664" w:rsidR="00F85110" w:rsidRDefault="00F85110" w:rsidP="00B8611B">
      <w:pPr>
        <w:spacing w:before="100" w:beforeAutospacing="1" w:after="100" w:afterAutospacing="1" w:line="360" w:lineRule="auto"/>
        <w:ind w:firstLine="709"/>
        <w:rPr>
          <w:rFonts w:eastAsia="Batang"/>
          <w:color w:val="000000"/>
        </w:rPr>
      </w:pPr>
      <w:r>
        <w:rPr>
          <w:rFonts w:eastAsia="Batang"/>
          <w:color w:val="000000"/>
        </w:rPr>
        <w:lastRenderedPageBreak/>
        <w:t>As shown in figure 3.9,</w:t>
      </w:r>
      <w:r w:rsidRPr="006D680B">
        <w:rPr>
          <w:rFonts w:eastAsia="Batang"/>
          <w:color w:val="000000"/>
        </w:rPr>
        <w:t xml:space="preserve"> the </w:t>
      </w:r>
      <w:proofErr w:type="spellStart"/>
      <w:r>
        <w:rPr>
          <w:rFonts w:eastAsia="Batang"/>
          <w:color w:val="000000"/>
        </w:rPr>
        <w:t>ToR</w:t>
      </w:r>
      <w:proofErr w:type="spellEnd"/>
      <w:r>
        <w:rPr>
          <w:rFonts w:eastAsia="Batang"/>
          <w:color w:val="000000"/>
        </w:rPr>
        <w:t>-ORd</w:t>
      </w:r>
      <w:r w:rsidRPr="006D680B">
        <w:rPr>
          <w:rFonts w:eastAsia="Batang"/>
          <w:color w:val="000000"/>
        </w:rPr>
        <w:t xml:space="preserve"> model GPU-based simulation achieved a speedup of up to 9.44 times compared to the 10-core CPU implementation. </w:t>
      </w:r>
      <w:r w:rsidR="009D4C97">
        <w:rPr>
          <w:rFonts w:eastAsia="Batang"/>
          <w:color w:val="000000"/>
        </w:rPr>
        <w:t>It is calculated that f</w:t>
      </w:r>
      <w:r w:rsidR="009D4C97" w:rsidRPr="009D4C97">
        <w:rPr>
          <w:rFonts w:eastAsia="Batang"/>
          <w:color w:val="000000"/>
        </w:rPr>
        <w:t xml:space="preserve">or simulations with fewer than 847 samples, the 10-core CPU system is faster, as its total computation time is less than the GPU's fixed time of </w:t>
      </w:r>
      <w:r w:rsidR="009D4C97">
        <w:rPr>
          <w:rFonts w:eastAsia="Batang"/>
          <w:color w:val="000000"/>
        </w:rPr>
        <w:t>38,542</w:t>
      </w:r>
      <w:r w:rsidR="009D4C97" w:rsidRPr="009D4C97">
        <w:rPr>
          <w:rFonts w:eastAsia="Batang"/>
          <w:color w:val="000000"/>
        </w:rPr>
        <w:t xml:space="preserve"> seconds. Beyond this point, the GPU becomes more efficient due to its ability to process a large number of samples simultaneously without increasing computation time.</w:t>
      </w:r>
      <w:r w:rsidR="009D4C97">
        <w:rPr>
          <w:rFonts w:eastAsia="Batang"/>
          <w:color w:val="000000"/>
        </w:rPr>
        <w:t xml:space="preserve"> </w:t>
      </w:r>
      <w:r w:rsidRPr="006D680B">
        <w:rPr>
          <w:rFonts w:eastAsia="Batang"/>
          <w:color w:val="000000"/>
        </w:rPr>
        <w:t>While not as high as the ORd 2011 model, this speedup highlights the GPU’s capability to handle complex simulations efficiently, even with computationally intensive solvers like Forward Euler. Overall, the GPU provides a substantial time-saving advantage across all tested cell models.</w:t>
      </w:r>
    </w:p>
    <w:p w14:paraId="5AC0DA6B" w14:textId="61E017BC" w:rsidR="00542EC8" w:rsidRDefault="00542EC8" w:rsidP="00B8611B">
      <w:pPr>
        <w:spacing w:before="100" w:beforeAutospacing="1" w:after="100" w:afterAutospacing="1" w:line="360" w:lineRule="auto"/>
        <w:ind w:firstLine="709"/>
        <w:rPr>
          <w:rFonts w:eastAsia="Batang"/>
          <w:color w:val="000000"/>
        </w:rPr>
      </w:pPr>
      <w:r w:rsidRPr="00542EC8">
        <w:rPr>
          <w:rFonts w:eastAsia="Batang"/>
          <w:color w:val="000000"/>
        </w:rPr>
        <w:t xml:space="preserve">A single-core Intel Xeon processor </w:t>
      </w:r>
      <w:r w:rsidR="00A83B6F">
        <w:rPr>
          <w:rFonts w:eastAsia="Batang"/>
          <w:color w:val="000000"/>
        </w:rPr>
        <w:t>with</w:t>
      </w:r>
      <w:r w:rsidRPr="00542EC8">
        <w:rPr>
          <w:rFonts w:eastAsia="Batang"/>
          <w:color w:val="000000"/>
        </w:rPr>
        <w:t xml:space="preserve"> 2.50 GHz completed the simulation </w:t>
      </w:r>
      <w:r>
        <w:rPr>
          <w:rFonts w:eastAsia="Batang"/>
          <w:color w:val="000000"/>
        </w:rPr>
        <w:t xml:space="preserve">for one sample </w:t>
      </w:r>
      <w:r w:rsidRPr="00542EC8">
        <w:rPr>
          <w:rFonts w:eastAsia="Batang"/>
          <w:color w:val="000000"/>
        </w:rPr>
        <w:t>in 455 seconds</w:t>
      </w:r>
      <w:r w:rsidR="00A83B6F">
        <w:rPr>
          <w:rFonts w:eastAsia="Batang"/>
          <w:color w:val="000000"/>
        </w:rPr>
        <w:t>.</w:t>
      </w:r>
      <w:r w:rsidRPr="00542EC8">
        <w:rPr>
          <w:rFonts w:eastAsia="Batang"/>
          <w:color w:val="000000"/>
        </w:rPr>
        <w:t xml:space="preserve"> </w:t>
      </w:r>
      <w:r w:rsidR="00A83B6F">
        <w:rPr>
          <w:rFonts w:eastAsia="Batang"/>
          <w:color w:val="000000"/>
        </w:rPr>
        <w:t>RTX 4090 GPU with only single core took way longer to finish the simulation</w:t>
      </w:r>
      <w:r w:rsidRPr="00542EC8">
        <w:rPr>
          <w:rFonts w:eastAsia="Batang"/>
          <w:color w:val="000000"/>
        </w:rPr>
        <w:t xml:space="preserve">. </w:t>
      </w:r>
      <w:r w:rsidR="00A83B6F">
        <w:rPr>
          <w:rFonts w:eastAsia="Batang"/>
          <w:color w:val="000000"/>
        </w:rPr>
        <w:t xml:space="preserve">This is caused by a lower clock speed in each GPU’s computing core. This phenomenon emphasis the preferability for CPU simulation, which to simulate small number of </w:t>
      </w:r>
      <w:proofErr w:type="gramStart"/>
      <w:r w:rsidR="00A83B6F">
        <w:rPr>
          <w:rFonts w:eastAsia="Batang"/>
          <w:color w:val="000000"/>
        </w:rPr>
        <w:t>sample</w:t>
      </w:r>
      <w:proofErr w:type="gramEnd"/>
      <w:r w:rsidR="00A83B6F">
        <w:rPr>
          <w:rFonts w:eastAsia="Batang"/>
          <w:color w:val="000000"/>
        </w:rPr>
        <w:t>.</w:t>
      </w:r>
    </w:p>
    <w:p w14:paraId="0C1E6BFB" w14:textId="77777777" w:rsidR="005D7520" w:rsidRPr="006D680B" w:rsidRDefault="005D7520" w:rsidP="00B8611B">
      <w:pPr>
        <w:spacing w:before="100" w:beforeAutospacing="1" w:after="100" w:afterAutospacing="1" w:line="360" w:lineRule="auto"/>
        <w:ind w:firstLine="709"/>
        <w:rPr>
          <w:rFonts w:eastAsia="Batang"/>
          <w:color w:val="000000"/>
        </w:rPr>
      </w:pPr>
    </w:p>
    <w:p w14:paraId="295DEAED" w14:textId="566E8D00" w:rsidR="00795289" w:rsidRDefault="00795289">
      <w:pPr>
        <w:spacing w:after="160" w:line="259" w:lineRule="auto"/>
        <w:jc w:val="left"/>
        <w:rPr>
          <w:rFonts w:eastAsia="Batang"/>
        </w:rPr>
      </w:pPr>
      <w:r>
        <w:rPr>
          <w:rFonts w:eastAsia="Batang"/>
        </w:rPr>
        <w:br w:type="page"/>
      </w:r>
    </w:p>
    <w:p w14:paraId="6A242A5D" w14:textId="77777777" w:rsidR="00BA1780" w:rsidRPr="006D680B" w:rsidRDefault="00BA1780" w:rsidP="00B8611B">
      <w:pPr>
        <w:spacing w:line="360" w:lineRule="auto"/>
        <w:rPr>
          <w:rFonts w:eastAsia="Batang"/>
        </w:rPr>
      </w:pPr>
    </w:p>
    <w:p w14:paraId="130A5693" w14:textId="77777777" w:rsidR="00BA1780" w:rsidRPr="006D680B" w:rsidRDefault="00BA1780" w:rsidP="00B81F6B">
      <w:pPr>
        <w:pStyle w:val="Heading1"/>
        <w:jc w:val="center"/>
        <w:rPr>
          <w:rFonts w:eastAsia="Batang"/>
        </w:rPr>
      </w:pPr>
      <w:r w:rsidRPr="006D680B">
        <w:rPr>
          <w:rFonts w:eastAsia="Batang"/>
        </w:rPr>
        <w:t>Conclusion and Limitation</w:t>
      </w:r>
    </w:p>
    <w:p w14:paraId="0EA7FC07" w14:textId="77777777" w:rsidR="00BA1780" w:rsidRPr="006D680B" w:rsidRDefault="00BA1780" w:rsidP="00B8611B">
      <w:pPr>
        <w:tabs>
          <w:tab w:val="left" w:pos="187"/>
          <w:tab w:val="left" w:pos="288"/>
          <w:tab w:val="left" w:pos="317"/>
        </w:tabs>
        <w:spacing w:line="360" w:lineRule="auto"/>
        <w:rPr>
          <w:rFonts w:eastAsia="Batang"/>
        </w:rPr>
      </w:pPr>
      <w:r w:rsidRPr="006D680B">
        <w:rPr>
          <w:rFonts w:eastAsia="Batang"/>
        </w:rPr>
        <w:tab/>
      </w:r>
      <w:r w:rsidRPr="006D680B">
        <w:rPr>
          <w:rFonts w:eastAsia="Batang"/>
        </w:rPr>
        <w:tab/>
      </w:r>
    </w:p>
    <w:p w14:paraId="73EB06AD" w14:textId="78B110B6" w:rsidR="00F50ABD" w:rsidRPr="00F85110" w:rsidRDefault="00F50ABD" w:rsidP="00F50ABD">
      <w:pPr>
        <w:pStyle w:val="Heading2"/>
      </w:pPr>
      <w:r w:rsidRPr="00F85110">
        <w:t>Conclusion</w:t>
      </w:r>
    </w:p>
    <w:p w14:paraId="27FAA9B3" w14:textId="77777777" w:rsidR="00F85110" w:rsidRDefault="00F85110" w:rsidP="00B8611B">
      <w:pPr>
        <w:tabs>
          <w:tab w:val="left" w:pos="187"/>
          <w:tab w:val="left" w:pos="288"/>
          <w:tab w:val="left" w:pos="317"/>
        </w:tabs>
        <w:spacing w:line="360" w:lineRule="auto"/>
        <w:rPr>
          <w:rFonts w:eastAsia="Batang"/>
          <w:color w:val="000000" w:themeColor="text1"/>
        </w:rPr>
      </w:pPr>
    </w:p>
    <w:p w14:paraId="1A6C1835" w14:textId="1694877E" w:rsidR="00F50ABD" w:rsidRPr="00F85110" w:rsidRDefault="00F50ABD" w:rsidP="00B8611B">
      <w:pPr>
        <w:tabs>
          <w:tab w:val="left" w:pos="187"/>
          <w:tab w:val="left" w:pos="288"/>
          <w:tab w:val="left" w:pos="317"/>
        </w:tabs>
        <w:spacing w:line="360" w:lineRule="auto"/>
        <w:ind w:firstLine="709"/>
        <w:rPr>
          <w:rFonts w:eastAsia="Batang"/>
          <w:color w:val="000000" w:themeColor="text1"/>
        </w:rPr>
      </w:pPr>
      <w:r w:rsidRPr="00F85110">
        <w:rPr>
          <w:rFonts w:eastAsia="Batang"/>
          <w:color w:val="000000" w:themeColor="text1"/>
        </w:rPr>
        <w:t xml:space="preserve">This study effectively addressed the computational challenges </w:t>
      </w:r>
      <w:r w:rsidR="00244603">
        <w:rPr>
          <w:rFonts w:eastAsia="Batang"/>
          <w:color w:val="000000" w:themeColor="text1"/>
        </w:rPr>
        <w:t>for</w:t>
      </w:r>
      <w:r w:rsidRPr="00F85110">
        <w:rPr>
          <w:rFonts w:eastAsia="Batang"/>
          <w:color w:val="000000" w:themeColor="text1"/>
        </w:rPr>
        <w:t xml:space="preserve"> </w:t>
      </w:r>
      <w:r w:rsidR="008D26C6">
        <w:rPr>
          <w:rFonts w:eastAsia="Batang"/>
          <w:i/>
          <w:iCs/>
          <w:color w:val="000000" w:themeColor="text1"/>
        </w:rPr>
        <w:t>in silico</w:t>
      </w:r>
      <w:r w:rsidRPr="00F85110">
        <w:rPr>
          <w:rFonts w:eastAsia="Batang"/>
          <w:color w:val="000000" w:themeColor="text1"/>
        </w:rPr>
        <w:t xml:space="preserve"> simulations for predicting cardiovascular drug toxicity by leveraging CUDA-based parallel processing. The optimized GPU approach achieved up to </w:t>
      </w:r>
      <w:r w:rsidR="00F85110">
        <w:rPr>
          <w:rFonts w:eastAsia="Batang"/>
          <w:color w:val="000000" w:themeColor="text1"/>
        </w:rPr>
        <w:t>40.91</w:t>
      </w:r>
      <w:r w:rsidRPr="00F85110">
        <w:rPr>
          <w:rFonts w:eastAsia="Batang"/>
          <w:color w:val="000000" w:themeColor="text1"/>
        </w:rPr>
        <w:t xml:space="preserve"> times faster simulation speeds compared to traditional 10-core CPU methods, enabling the handling of larger datasets without significant performance loss. Validation results confirmed the accuracy of GPU simulations, even under suboptimal conditions, demonstrating their reliability for efficient and precise toxicity predictions. This advancement positions GPU-based methods as a cost-effective and practical alternative to CPU-based simulations in large-scale drug discovery research.</w:t>
      </w:r>
    </w:p>
    <w:p w14:paraId="3FE95862" w14:textId="77777777" w:rsidR="00F50ABD" w:rsidRPr="00F85110" w:rsidRDefault="00F50ABD" w:rsidP="00B8611B">
      <w:pPr>
        <w:tabs>
          <w:tab w:val="left" w:pos="187"/>
          <w:tab w:val="left" w:pos="288"/>
          <w:tab w:val="left" w:pos="317"/>
        </w:tabs>
        <w:spacing w:line="360" w:lineRule="auto"/>
        <w:rPr>
          <w:rFonts w:eastAsia="Batang"/>
          <w:color w:val="000000" w:themeColor="text1"/>
        </w:rPr>
      </w:pPr>
    </w:p>
    <w:p w14:paraId="75F08B1A" w14:textId="77777777" w:rsidR="00F50ABD" w:rsidRPr="00F85110" w:rsidRDefault="00F50ABD" w:rsidP="00F50ABD">
      <w:pPr>
        <w:pStyle w:val="Heading2"/>
      </w:pPr>
      <w:r w:rsidRPr="00F85110">
        <w:t>Suggestions</w:t>
      </w:r>
    </w:p>
    <w:p w14:paraId="64A22F9B" w14:textId="77777777" w:rsidR="00F85110" w:rsidRDefault="00F85110" w:rsidP="00B8611B">
      <w:pPr>
        <w:tabs>
          <w:tab w:val="left" w:pos="187"/>
          <w:tab w:val="left" w:pos="288"/>
          <w:tab w:val="left" w:pos="317"/>
        </w:tabs>
        <w:spacing w:line="360" w:lineRule="auto"/>
        <w:rPr>
          <w:rFonts w:eastAsia="Batang"/>
          <w:color w:val="000000" w:themeColor="text1"/>
          <w:szCs w:val="22"/>
        </w:rPr>
      </w:pPr>
    </w:p>
    <w:p w14:paraId="1C804AE3" w14:textId="5B1EACC0" w:rsidR="00F85110"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t xml:space="preserve">To further enhance the utility and impact of this research, several suggestions can be made. Expanding the model complexity by incorporating additional biological variables could improve the accuracy of simulations. Testing the methodology on diverse GPU hardware models would provide insights into performance variations across systems, ensuring broader applicability. The method’s potential for industrial application is also notable, particularly in pharmaceutical pipelines where it could support large-scale drug development.  </w:t>
      </w:r>
    </w:p>
    <w:p w14:paraId="2E9A54D6" w14:textId="42D6375A" w:rsidR="00932F5A" w:rsidRDefault="00F50ABD" w:rsidP="00B8611B">
      <w:pPr>
        <w:tabs>
          <w:tab w:val="left" w:pos="187"/>
          <w:tab w:val="left" w:pos="288"/>
          <w:tab w:val="left" w:pos="317"/>
        </w:tabs>
        <w:spacing w:line="360" w:lineRule="auto"/>
        <w:ind w:firstLine="709"/>
        <w:rPr>
          <w:rFonts w:eastAsia="Batang"/>
          <w:color w:val="000000" w:themeColor="text1"/>
          <w:szCs w:val="22"/>
        </w:rPr>
      </w:pPr>
      <w:r w:rsidRPr="00F85110">
        <w:rPr>
          <w:rFonts w:eastAsia="Batang"/>
          <w:color w:val="000000" w:themeColor="text1"/>
          <w:szCs w:val="22"/>
        </w:rPr>
        <w:lastRenderedPageBreak/>
        <w:t xml:space="preserve">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 Finally, fostering multidisciplinary collaboration with experts in pharmacology, bioinformatics, and hardware engineering could enhance the methodology's robustness and broaden its applicability. By addressing these areas, this CUDA-based approach could further solidify its role as a transformative tool in </w:t>
      </w:r>
      <w:r w:rsidR="008D26C6">
        <w:rPr>
          <w:rFonts w:eastAsia="Batang"/>
          <w:i/>
          <w:iCs/>
          <w:color w:val="000000" w:themeColor="text1"/>
          <w:szCs w:val="22"/>
        </w:rPr>
        <w:t>in silico</w:t>
      </w:r>
      <w:r w:rsidRPr="00F85110">
        <w:rPr>
          <w:rFonts w:eastAsia="Batang"/>
          <w:color w:val="000000" w:themeColor="text1"/>
          <w:szCs w:val="22"/>
        </w:rPr>
        <w:t xml:space="preserve"> drug discovery, reducing reliance on animal testing and accelerating the pace of research.  </w:t>
      </w:r>
    </w:p>
    <w:p w14:paraId="2497F070" w14:textId="77777777" w:rsidR="00932F5A" w:rsidRDefault="00932F5A" w:rsidP="00B8611B">
      <w:pPr>
        <w:spacing w:after="160" w:line="360" w:lineRule="auto"/>
        <w:jc w:val="left"/>
        <w:rPr>
          <w:rFonts w:eastAsia="Batang"/>
          <w:color w:val="000000" w:themeColor="text1"/>
          <w:szCs w:val="22"/>
        </w:rPr>
      </w:pPr>
      <w:r>
        <w:rPr>
          <w:rFonts w:eastAsia="Batang"/>
          <w:color w:val="000000" w:themeColor="text1"/>
          <w:szCs w:val="22"/>
        </w:rPr>
        <w:br w:type="page"/>
      </w:r>
    </w:p>
    <w:p w14:paraId="526E3DE7" w14:textId="77777777" w:rsidR="00F50ABD" w:rsidRPr="00F85110" w:rsidRDefault="00F50ABD" w:rsidP="00B8611B">
      <w:pPr>
        <w:tabs>
          <w:tab w:val="left" w:pos="187"/>
          <w:tab w:val="left" w:pos="288"/>
          <w:tab w:val="left" w:pos="317"/>
        </w:tabs>
        <w:spacing w:line="360" w:lineRule="auto"/>
        <w:ind w:firstLine="709"/>
        <w:rPr>
          <w:rFonts w:eastAsia="Batang"/>
          <w:color w:val="000000" w:themeColor="text1"/>
          <w:szCs w:val="22"/>
        </w:rPr>
      </w:pPr>
    </w:p>
    <w:p w14:paraId="679C5AE3" w14:textId="77777777" w:rsidR="00BA1780" w:rsidRPr="006D680B" w:rsidRDefault="00BA1780" w:rsidP="00BA1780">
      <w:pPr>
        <w:pStyle w:val="Heading1"/>
        <w:numPr>
          <w:ilvl w:val="0"/>
          <w:numId w:val="0"/>
        </w:numPr>
      </w:pPr>
      <w:r w:rsidRPr="006D680B">
        <w:t>[References]</w:t>
      </w:r>
    </w:p>
    <w:p w14:paraId="35EA1F99" w14:textId="0FDD5E46" w:rsidR="00340B58" w:rsidRDefault="00BA1780" w:rsidP="00811A5F">
      <w:pPr>
        <w:pStyle w:val="EndNoteBibliography"/>
        <w:spacing w:line="360" w:lineRule="auto"/>
        <w:ind w:left="720" w:hanging="720"/>
      </w:pPr>
      <w:r w:rsidRPr="006D680B">
        <w:fldChar w:fldCharType="begin"/>
      </w:r>
      <w:r w:rsidRPr="006D680B">
        <w:instrText xml:space="preserve"> ADDIN EN.REFLIST </w:instrText>
      </w:r>
      <w:r w:rsidRPr="006D680B">
        <w:fldChar w:fldCharType="separate"/>
      </w:r>
    </w:p>
    <w:p w14:paraId="0E995813" w14:textId="5063319F" w:rsidR="00A745B2" w:rsidRDefault="00A745B2" w:rsidP="00811A5F">
      <w:pPr>
        <w:pStyle w:val="EndNoteBibliography"/>
        <w:spacing w:line="360" w:lineRule="auto"/>
        <w:ind w:left="720" w:hanging="720"/>
      </w:pPr>
      <w:r>
        <w:t>1</w:t>
      </w:r>
      <w:r w:rsidRPr="006D680B">
        <w:t>.</w:t>
      </w:r>
      <w:r w:rsidRPr="006D680B">
        <w:tab/>
      </w:r>
      <w:r>
        <w:t>Jason Sanders and Edward Kandrot. 2010. CUDA by Example: An Introduction to General-Purpose GPU Programming (1st. ed.). Addison-Wesley Professional</w:t>
      </w:r>
      <w:r w:rsidRPr="00340B58">
        <w:t>.</w:t>
      </w:r>
    </w:p>
    <w:p w14:paraId="087382C6" w14:textId="515CFCE5" w:rsidR="00E926C6" w:rsidRDefault="00E926C6" w:rsidP="00811A5F">
      <w:pPr>
        <w:pStyle w:val="EndNoteBibliography"/>
        <w:spacing w:line="360" w:lineRule="auto"/>
        <w:ind w:left="720" w:hanging="720"/>
        <w:rPr>
          <w:color w:val="000000"/>
        </w:rPr>
      </w:pPr>
      <w:r>
        <w:t xml:space="preserve">2. </w:t>
      </w:r>
      <w:r>
        <w:tab/>
      </w:r>
      <w:r w:rsidRPr="00765A0F">
        <w:rPr>
          <w:color w:val="000000"/>
        </w:rPr>
        <w:t>“</w:t>
      </w:r>
      <w:r>
        <w:rPr>
          <w:color w:val="000000"/>
        </w:rPr>
        <w:t>What is OpenMP?</w:t>
      </w:r>
      <w:r w:rsidRPr="00765A0F">
        <w:rPr>
          <w:color w:val="000000"/>
        </w:rPr>
        <w:t xml:space="preserve">” Accessed: Nov. </w:t>
      </w:r>
      <w:r>
        <w:rPr>
          <w:color w:val="000000"/>
        </w:rPr>
        <w:t>10</w:t>
      </w:r>
      <w:r w:rsidRPr="00765A0F">
        <w:rPr>
          <w:color w:val="000000"/>
        </w:rPr>
        <w:t xml:space="preserve">, 2024. [Online]. Available: </w:t>
      </w:r>
      <w:r w:rsidRPr="00E926C6">
        <w:rPr>
          <w:color w:val="000000"/>
        </w:rPr>
        <w:t>https://cvw.cac.cornell.edu/openmp/intro/what-is-openmp</w:t>
      </w:r>
      <w:r>
        <w:rPr>
          <w:color w:val="000000"/>
        </w:rPr>
        <w:t>.</w:t>
      </w:r>
    </w:p>
    <w:p w14:paraId="775EB1DC" w14:textId="12DD5E97" w:rsidR="00E926C6" w:rsidRPr="006D680B" w:rsidRDefault="00E926C6" w:rsidP="00811A5F">
      <w:pPr>
        <w:pStyle w:val="EndNoteBibliography"/>
        <w:spacing w:line="360" w:lineRule="auto"/>
        <w:ind w:left="720" w:hanging="720"/>
      </w:pPr>
      <w:r>
        <w:rPr>
          <w:color w:val="000000"/>
        </w:rPr>
        <w:t>3.</w:t>
      </w:r>
      <w:r>
        <w:rPr>
          <w:color w:val="000000"/>
        </w:rPr>
        <w:tab/>
      </w:r>
      <w:r w:rsidRPr="00E926C6">
        <w:rPr>
          <w:color w:val="000000"/>
        </w:rPr>
        <w:t>R. L. Graham, G. M. Shipman, B. W. Barrett, R. H. Castain, G. Bosilca and A. Lumsdaine, "Open MPI: A High-Performance, Heterogeneous MPI," 2006 IEEE International Conference on Cluster Computing, Barcelona, Spain, 2006, pp. 1-9, doi: 10.1109/CLUSTR.2006.311904</w:t>
      </w:r>
      <w:r>
        <w:rPr>
          <w:color w:val="000000"/>
        </w:rPr>
        <w:t>.</w:t>
      </w:r>
    </w:p>
    <w:p w14:paraId="5C2C7565" w14:textId="35AE4F25" w:rsidR="00340B58" w:rsidRDefault="00BA1780" w:rsidP="00811A5F">
      <w:pPr>
        <w:pStyle w:val="EndNoteBibliography"/>
        <w:spacing w:line="360" w:lineRule="auto"/>
        <w:ind w:left="720" w:hanging="720"/>
      </w:pPr>
      <w:r w:rsidRPr="006D680B">
        <w:fldChar w:fldCharType="end"/>
      </w:r>
      <w:r w:rsidR="00340B58" w:rsidRPr="006D680B">
        <w:fldChar w:fldCharType="begin"/>
      </w:r>
      <w:r w:rsidR="00340B58" w:rsidRPr="006D680B">
        <w:instrText xml:space="preserve"> ADDIN EN.REFLIST </w:instrText>
      </w:r>
      <w:r w:rsidR="00340B58" w:rsidRPr="006D680B">
        <w:fldChar w:fldCharType="separate"/>
      </w:r>
      <w:r w:rsidR="000D0EDD">
        <w:t>4</w:t>
      </w:r>
      <w:r w:rsidR="00340B58" w:rsidRPr="006D680B">
        <w:t>.</w:t>
      </w:r>
      <w:r w:rsidR="00340B58" w:rsidRPr="006D680B">
        <w:tab/>
      </w:r>
      <w:r w:rsidR="00340B58" w:rsidRPr="00340B58">
        <w:t>A. Garny et al., “CellML and associated tools and techniques,” Sep. 13, 2008, Royal Society. doi: 10.1098/rsta.2008.0094.</w:t>
      </w:r>
    </w:p>
    <w:p w14:paraId="10AEEE30" w14:textId="7110698D" w:rsidR="00340B58" w:rsidRDefault="000D0EDD" w:rsidP="00811A5F">
      <w:pPr>
        <w:pStyle w:val="EndNoteBibliography"/>
        <w:spacing w:line="360" w:lineRule="auto"/>
        <w:ind w:left="720" w:hanging="720"/>
      </w:pPr>
      <w:r>
        <w:t>5</w:t>
      </w:r>
      <w:r w:rsidR="00340B58" w:rsidRPr="006D680B">
        <w:t>.</w:t>
      </w:r>
      <w:r w:rsidR="00340B58" w:rsidRPr="006D680B">
        <w:tab/>
      </w:r>
      <w:r w:rsidR="00A745B2" w:rsidRPr="00765A0F">
        <w:rPr>
          <w:color w:val="000000"/>
        </w:rPr>
        <w:t xml:space="preserve">M. Gómez, J. Carro, E. Pueyo, A. Pérez, A. Oliván, and V. Monasterio, “In Silico Modeling and Validation of the Effect of Calcium-Activated Potassium Current on Ventricular Repolarization in Failing Myocytes,” </w:t>
      </w:r>
      <w:r w:rsidR="00A745B2" w:rsidRPr="00765A0F">
        <w:rPr>
          <w:i/>
          <w:iCs/>
          <w:color w:val="000000"/>
        </w:rPr>
        <w:t>IEEE J Biomed Health Inform</w:t>
      </w:r>
      <w:r w:rsidR="00A745B2" w:rsidRPr="00765A0F">
        <w:rPr>
          <w:color w:val="000000"/>
        </w:rPr>
        <w:t>, pp. 1–9, 2024, doi: 10.1109/JBHI.2024.3495027.</w:t>
      </w:r>
    </w:p>
    <w:p w14:paraId="53E123C0" w14:textId="420A12C2" w:rsidR="00340B58" w:rsidRDefault="000D0EDD" w:rsidP="00811A5F">
      <w:pPr>
        <w:pStyle w:val="EndNoteBibliography"/>
        <w:spacing w:line="360" w:lineRule="auto"/>
        <w:ind w:left="720" w:hanging="720"/>
      </w:pPr>
      <w:r>
        <w:t>6</w:t>
      </w:r>
      <w:r w:rsidR="00340B58" w:rsidRPr="006D680B">
        <w:t>.</w:t>
      </w:r>
      <w:r w:rsidR="00340B58" w:rsidRPr="006D680B">
        <w:tab/>
      </w:r>
      <w:r w:rsidR="00A745B2" w:rsidRPr="00765A0F">
        <w:rPr>
          <w:color w:val="000000"/>
        </w:rPr>
        <w:t xml:space="preserve">C. M. Lloyd, J. R. Lawson, P. J. Hunter, and P. F. Nielsen, “The CellML Model Repository,” </w:t>
      </w:r>
      <w:r w:rsidR="00A745B2" w:rsidRPr="00765A0F">
        <w:rPr>
          <w:i/>
          <w:iCs/>
          <w:color w:val="000000"/>
        </w:rPr>
        <w:t>Bioinformatics</w:t>
      </w:r>
      <w:r w:rsidR="00A745B2" w:rsidRPr="00765A0F">
        <w:rPr>
          <w:color w:val="000000"/>
        </w:rPr>
        <w:t>, vol. 24, no. 18, pp. 2122–2123, 2008, doi: 10.1093/bioinformatics/btn390.</w:t>
      </w:r>
    </w:p>
    <w:p w14:paraId="0FE09716" w14:textId="69AD71AC" w:rsidR="00340B58" w:rsidRDefault="000D0EDD" w:rsidP="00811A5F">
      <w:pPr>
        <w:pStyle w:val="EndNoteBibliography"/>
        <w:spacing w:line="360" w:lineRule="auto"/>
        <w:ind w:left="720" w:hanging="720"/>
      </w:pPr>
      <w:r>
        <w:t>7</w:t>
      </w:r>
      <w:r w:rsidR="00340B58" w:rsidRPr="006D680B">
        <w:t>.</w:t>
      </w:r>
      <w:r w:rsidR="00340B58" w:rsidRPr="006D680B">
        <w:tab/>
      </w:r>
      <w:r w:rsidR="00A745B2" w:rsidRPr="00A745B2">
        <w:t>N. Le Novère et al., “BioModels Database: a free, centralized database of curated, published, quantitative kinetic models of biochemical and cellular systems.,” Nucleic Acids Res, vol. 34, no. Database issue, 2006, doi: 10.1093/nar/gkj092</w:t>
      </w:r>
      <w:r w:rsidR="00340B58" w:rsidRPr="00340B58">
        <w:t>.</w:t>
      </w:r>
    </w:p>
    <w:p w14:paraId="3610E961" w14:textId="621056BD" w:rsidR="00340B58" w:rsidRDefault="003A4906" w:rsidP="00811A5F">
      <w:pPr>
        <w:pStyle w:val="EndNoteBibliography"/>
        <w:spacing w:line="360" w:lineRule="auto"/>
        <w:ind w:left="720" w:hanging="720"/>
      </w:pPr>
      <w:r>
        <w:lastRenderedPageBreak/>
        <w:t>8</w:t>
      </w:r>
      <w:r w:rsidR="00340B58" w:rsidRPr="006D680B">
        <w:t>.</w:t>
      </w:r>
      <w:r w:rsidR="00340B58" w:rsidRPr="006D680B">
        <w:tab/>
      </w:r>
      <w:r w:rsidR="00A745B2" w:rsidRPr="00765A0F">
        <w:rPr>
          <w:color w:val="000000"/>
        </w:rPr>
        <w:t xml:space="preserve">M. Berghoff, J. Rosenbauer, F. Hoffmann, and A. Schug, “Cells in Silico-introducing a high-performance framework for large-scale tissue modeling,” </w:t>
      </w:r>
      <w:r w:rsidR="00A745B2" w:rsidRPr="00765A0F">
        <w:rPr>
          <w:i/>
          <w:iCs/>
          <w:color w:val="000000"/>
        </w:rPr>
        <w:t>BMC Bioinformatics</w:t>
      </w:r>
      <w:r w:rsidR="00A745B2" w:rsidRPr="00765A0F">
        <w:rPr>
          <w:color w:val="000000"/>
        </w:rPr>
        <w:t>, vol. 21, no. 1, Oct. 2020, doi: 10.1186/s12859-020-03728-7.</w:t>
      </w:r>
    </w:p>
    <w:p w14:paraId="41D60588" w14:textId="7B20B62E" w:rsidR="00340B58" w:rsidRDefault="003A4906" w:rsidP="00811A5F">
      <w:pPr>
        <w:pStyle w:val="EndNoteBibliography"/>
        <w:spacing w:line="360" w:lineRule="auto"/>
        <w:ind w:left="720" w:hanging="720"/>
      </w:pPr>
      <w:r>
        <w:t>9</w:t>
      </w:r>
      <w:r w:rsidR="00340B58" w:rsidRPr="006D680B">
        <w:t>.</w:t>
      </w:r>
      <w:r w:rsidR="00340B58" w:rsidRPr="006D680B">
        <w:tab/>
      </w:r>
      <w:r w:rsidR="00A745B2" w:rsidRPr="00765A0F">
        <w:rPr>
          <w:color w:val="000000"/>
        </w:rPr>
        <w:t xml:space="preserve">M. Martínez-del-Amor, I. Pérez-Hurtado, D. Orellana-Martín, and M. J. Pérez-Jiménez, “Adaptative parallel simulators for bioinspired computing models,” </w:t>
      </w:r>
      <w:r w:rsidR="00A745B2" w:rsidRPr="00765A0F">
        <w:rPr>
          <w:i/>
          <w:iCs/>
          <w:color w:val="000000"/>
        </w:rPr>
        <w:t>Future Generation Computer Systems</w:t>
      </w:r>
      <w:r w:rsidR="00A745B2" w:rsidRPr="00765A0F">
        <w:rPr>
          <w:color w:val="000000"/>
        </w:rPr>
        <w:t>, vol. 107, pp. 469–484, Jun. 2020, doi: 10.1016/j.future.2020.02.012.</w:t>
      </w:r>
    </w:p>
    <w:p w14:paraId="3DCA5725" w14:textId="67D2D33F" w:rsidR="00A745B2" w:rsidRDefault="003A4906" w:rsidP="00811A5F">
      <w:pPr>
        <w:pStyle w:val="EndNoteBibliography"/>
        <w:spacing w:line="360" w:lineRule="auto"/>
        <w:ind w:left="720" w:hanging="720"/>
      </w:pPr>
      <w:r>
        <w:t>10</w:t>
      </w:r>
      <w:r w:rsidR="00A745B2" w:rsidRPr="006D680B">
        <w:t>.</w:t>
      </w:r>
      <w:r w:rsidR="00A745B2" w:rsidRPr="006D680B">
        <w:tab/>
      </w:r>
      <w:r w:rsidR="00A745B2" w:rsidRPr="00765A0F">
        <w:rPr>
          <w:color w:val="000000"/>
        </w:rPr>
        <w:t xml:space="preserve">S. McIntosh-Smith, J. Price, R. B. Sessions, and A. A. Ibarra, “High performance in silico virtual drug screening on many-core processors,” </w:t>
      </w:r>
      <w:r w:rsidR="00A745B2" w:rsidRPr="00765A0F">
        <w:rPr>
          <w:i/>
          <w:iCs/>
          <w:color w:val="000000"/>
        </w:rPr>
        <w:t>International Journal of High Performance Computing Applications</w:t>
      </w:r>
      <w:r w:rsidR="00A745B2" w:rsidRPr="00765A0F">
        <w:rPr>
          <w:color w:val="000000"/>
        </w:rPr>
        <w:t>, vol. 29, no. 2, pp. 119–134, May 2015, doi: 10.1177/1094342014528252.</w:t>
      </w:r>
    </w:p>
    <w:p w14:paraId="3E494F28" w14:textId="00C0FC6E" w:rsidR="00A745B2" w:rsidRDefault="003A4906" w:rsidP="00811A5F">
      <w:pPr>
        <w:pStyle w:val="EndNoteBibliography"/>
        <w:spacing w:line="360" w:lineRule="auto"/>
        <w:ind w:left="720" w:hanging="720"/>
      </w:pPr>
      <w:r>
        <w:t>11</w:t>
      </w:r>
      <w:r w:rsidR="00A745B2" w:rsidRPr="006D680B">
        <w:t>.</w:t>
      </w:r>
      <w:r w:rsidR="00A745B2" w:rsidRPr="006D680B">
        <w:tab/>
      </w:r>
      <w:r w:rsidR="00A745B2" w:rsidRPr="00765A0F">
        <w:rPr>
          <w:color w:val="000000"/>
        </w:rPr>
        <w:t>P. Amar, M. Baillieul, D. Barth, B. LeCun, F. Quessette, and S. Vial, “Parallel Biological In Silico Simulation,” Nov. 2014, doi: 10.1007/978-3-319-09465-6_40</w:t>
      </w:r>
      <w:r w:rsidR="00A745B2" w:rsidRPr="00340B58">
        <w:t>.</w:t>
      </w:r>
    </w:p>
    <w:p w14:paraId="2DE89EEF" w14:textId="3A81E83C" w:rsidR="006250E3" w:rsidRDefault="006250E3" w:rsidP="00811A5F">
      <w:pPr>
        <w:pStyle w:val="EndNoteBibliography"/>
        <w:spacing w:line="360" w:lineRule="auto"/>
        <w:ind w:left="720" w:hanging="720"/>
      </w:pPr>
      <w:r>
        <w:t>1</w:t>
      </w:r>
      <w:r w:rsidR="00ED5A6C">
        <w:t>2</w:t>
      </w:r>
      <w:r w:rsidRPr="006D680B">
        <w:t>.</w:t>
      </w:r>
      <w:r w:rsidRPr="006D680B">
        <w:tab/>
      </w:r>
      <w:r w:rsidR="00ED5A6C">
        <w:rPr>
          <w:color w:val="000000"/>
        </w:rPr>
        <w:t>D. G</w:t>
      </w:r>
      <w:r w:rsidRPr="00765A0F">
        <w:rPr>
          <w:color w:val="000000"/>
        </w:rPr>
        <w:t xml:space="preserve">. </w:t>
      </w:r>
      <w:r w:rsidR="00ED5A6C">
        <w:rPr>
          <w:color w:val="000000"/>
        </w:rPr>
        <w:t>Whittaker</w:t>
      </w:r>
      <w:r w:rsidRPr="00765A0F">
        <w:rPr>
          <w:color w:val="000000"/>
        </w:rPr>
        <w:t xml:space="preserve">, </w:t>
      </w:r>
      <w:r w:rsidR="00ED5A6C">
        <w:rPr>
          <w:color w:val="000000"/>
        </w:rPr>
        <w:t>J. C</w:t>
      </w:r>
      <w:r w:rsidRPr="00765A0F">
        <w:rPr>
          <w:color w:val="000000"/>
        </w:rPr>
        <w:t xml:space="preserve">. </w:t>
      </w:r>
      <w:r w:rsidR="00ED5A6C">
        <w:rPr>
          <w:color w:val="000000"/>
        </w:rPr>
        <w:t>Hancox</w:t>
      </w:r>
      <w:r w:rsidRPr="00765A0F">
        <w:rPr>
          <w:color w:val="000000"/>
        </w:rPr>
        <w:t xml:space="preserve">, </w:t>
      </w:r>
      <w:r w:rsidR="00ED5A6C">
        <w:rPr>
          <w:color w:val="000000"/>
        </w:rPr>
        <w:t>and H</w:t>
      </w:r>
      <w:r w:rsidRPr="00765A0F">
        <w:rPr>
          <w:color w:val="000000"/>
        </w:rPr>
        <w:t xml:space="preserve">. </w:t>
      </w:r>
      <w:r w:rsidR="00ED5A6C">
        <w:rPr>
          <w:color w:val="000000"/>
        </w:rPr>
        <w:t>Zhang</w:t>
      </w:r>
      <w:r w:rsidRPr="00765A0F">
        <w:rPr>
          <w:color w:val="000000"/>
        </w:rPr>
        <w:t>, “</w:t>
      </w:r>
      <w:r w:rsidR="00ED5A6C">
        <w:rPr>
          <w:i/>
          <w:iCs/>
          <w:color w:val="000000"/>
        </w:rPr>
        <w:t xml:space="preserve">In Silico </w:t>
      </w:r>
      <w:r w:rsidR="00ED5A6C">
        <w:rPr>
          <w:color w:val="000000"/>
        </w:rPr>
        <w:t>Assestment of Pharmacotherapy for Human Atrial Patho-Electrophysiology Associated With hERG-Linked Short QT Syndrome</w:t>
      </w:r>
      <w:r w:rsidRPr="00765A0F">
        <w:rPr>
          <w:color w:val="000000"/>
        </w:rPr>
        <w:t xml:space="preserve">” </w:t>
      </w:r>
      <w:r w:rsidR="00ED5A6C">
        <w:rPr>
          <w:color w:val="000000"/>
        </w:rPr>
        <w:t>Jan</w:t>
      </w:r>
      <w:r w:rsidRPr="00765A0F">
        <w:rPr>
          <w:color w:val="000000"/>
        </w:rPr>
        <w:t>. 20</w:t>
      </w:r>
      <w:r w:rsidR="00ED5A6C">
        <w:rPr>
          <w:color w:val="000000"/>
        </w:rPr>
        <w:t>19</w:t>
      </w:r>
      <w:r w:rsidRPr="00765A0F">
        <w:rPr>
          <w:color w:val="000000"/>
        </w:rPr>
        <w:t>, doi:</w:t>
      </w:r>
      <w:r w:rsidR="00ED5A6C" w:rsidRPr="00ED5A6C">
        <w:t xml:space="preserve"> </w:t>
      </w:r>
      <w:r w:rsidR="00ED5A6C" w:rsidRPr="00ED5A6C">
        <w:rPr>
          <w:color w:val="000000"/>
        </w:rPr>
        <w:t>10.3389/fphys.2018.01888</w:t>
      </w:r>
      <w:r w:rsidRPr="00340B58">
        <w:t>.</w:t>
      </w:r>
    </w:p>
    <w:p w14:paraId="24B70902" w14:textId="72B94622" w:rsidR="00925F84" w:rsidRDefault="00925F84" w:rsidP="00811A5F">
      <w:pPr>
        <w:pStyle w:val="EndNoteBibliography"/>
        <w:spacing w:line="360" w:lineRule="auto"/>
        <w:ind w:left="720" w:hanging="720"/>
      </w:pPr>
      <w:r>
        <w:t>13</w:t>
      </w:r>
      <w:r w:rsidRPr="006D680B">
        <w:t>.</w:t>
      </w:r>
      <w:r w:rsidRPr="006D680B">
        <w:tab/>
      </w:r>
      <w:r w:rsidR="005979E7">
        <w:t xml:space="preserve">T. </w:t>
      </w:r>
      <w:r w:rsidR="005979E7" w:rsidRPr="005979E7">
        <w:rPr>
          <w:color w:val="000000"/>
        </w:rPr>
        <w:t xml:space="preserve">O'Hara, </w:t>
      </w:r>
      <w:r w:rsidR="005979E7">
        <w:rPr>
          <w:color w:val="000000"/>
        </w:rPr>
        <w:t xml:space="preserve">L. </w:t>
      </w:r>
      <w:r w:rsidR="005979E7" w:rsidRPr="005979E7">
        <w:rPr>
          <w:color w:val="000000"/>
        </w:rPr>
        <w:t xml:space="preserve">Virág, </w:t>
      </w:r>
      <w:r w:rsidR="005979E7">
        <w:rPr>
          <w:color w:val="000000"/>
        </w:rPr>
        <w:t xml:space="preserve">A. </w:t>
      </w:r>
      <w:r w:rsidR="005979E7" w:rsidRPr="005979E7">
        <w:rPr>
          <w:color w:val="000000"/>
        </w:rPr>
        <w:t>Varró,</w:t>
      </w:r>
      <w:r w:rsidR="005979E7">
        <w:rPr>
          <w:color w:val="000000"/>
        </w:rPr>
        <w:t xml:space="preserve"> and</w:t>
      </w:r>
      <w:r w:rsidR="005979E7" w:rsidRPr="005979E7">
        <w:rPr>
          <w:color w:val="000000"/>
        </w:rPr>
        <w:t xml:space="preserve"> </w:t>
      </w:r>
      <w:r w:rsidR="005979E7">
        <w:rPr>
          <w:color w:val="000000"/>
        </w:rPr>
        <w:t xml:space="preserve">Y. </w:t>
      </w:r>
      <w:r w:rsidR="005979E7" w:rsidRPr="005979E7">
        <w:rPr>
          <w:color w:val="000000"/>
        </w:rPr>
        <w:t>Rudy</w:t>
      </w:r>
      <w:r w:rsidRPr="00765A0F">
        <w:rPr>
          <w:color w:val="000000"/>
        </w:rPr>
        <w:t>, “</w:t>
      </w:r>
      <w:r w:rsidR="005979E7" w:rsidRPr="005979E7">
        <w:rPr>
          <w:color w:val="000000"/>
        </w:rPr>
        <w:t>Simulation of the Undiseased Human Cardiac Ventricular Action Potential: Model Formulation and Experimental Validation.</w:t>
      </w:r>
      <w:r w:rsidRPr="00765A0F">
        <w:rPr>
          <w:color w:val="000000"/>
        </w:rPr>
        <w:t>” 20</w:t>
      </w:r>
      <w:r>
        <w:rPr>
          <w:color w:val="000000"/>
        </w:rPr>
        <w:t>1</w:t>
      </w:r>
      <w:r w:rsidR="005979E7">
        <w:rPr>
          <w:color w:val="000000"/>
        </w:rPr>
        <w:t>1</w:t>
      </w:r>
      <w:r w:rsidRPr="00765A0F">
        <w:rPr>
          <w:color w:val="000000"/>
        </w:rPr>
        <w:t xml:space="preserve">, </w:t>
      </w:r>
      <w:r w:rsidR="005979E7" w:rsidRPr="005979E7">
        <w:rPr>
          <w:color w:val="000000"/>
        </w:rPr>
        <w:t>PLOS Computational Biology 7(5): e1002061.</w:t>
      </w:r>
      <w:r w:rsidR="005979E7">
        <w:rPr>
          <w:color w:val="000000"/>
        </w:rPr>
        <w:t xml:space="preserve"> Available: </w:t>
      </w:r>
      <w:r w:rsidR="005979E7" w:rsidRPr="005979E7">
        <w:rPr>
          <w:color w:val="000000"/>
        </w:rPr>
        <w:t xml:space="preserve"> https://doi.org/10.1371/journal.pcbi.1002061</w:t>
      </w:r>
      <w:r w:rsidRPr="00340B58">
        <w:t>.</w:t>
      </w:r>
    </w:p>
    <w:p w14:paraId="294D9F7D" w14:textId="5AF99184" w:rsidR="00B501EA" w:rsidRDefault="00B501EA" w:rsidP="00811A5F">
      <w:pPr>
        <w:pStyle w:val="EndNoteBibliography"/>
        <w:spacing w:line="360" w:lineRule="auto"/>
        <w:ind w:left="720" w:hanging="720"/>
      </w:pPr>
      <w:r>
        <w:t>14</w:t>
      </w:r>
      <w:r w:rsidRPr="006D680B">
        <w:t>.</w:t>
      </w:r>
      <w:r w:rsidRPr="006D680B">
        <w:tab/>
      </w:r>
      <w:r>
        <w:t xml:space="preserve">S. </w:t>
      </w:r>
      <w:r w:rsidRPr="00B501EA">
        <w:t xml:space="preserve">Dutta, </w:t>
      </w:r>
      <w:r w:rsidR="00FE0B46">
        <w:t xml:space="preserve">K.C. </w:t>
      </w:r>
      <w:r w:rsidRPr="00B501EA">
        <w:t xml:space="preserve">Chang, </w:t>
      </w:r>
      <w:r w:rsidR="00FE0B46">
        <w:t xml:space="preserve">K.A. </w:t>
      </w:r>
      <w:r w:rsidRPr="00B501EA">
        <w:t xml:space="preserve">Beattie, </w:t>
      </w:r>
      <w:r w:rsidR="00FE0B46">
        <w:t xml:space="preserve">J. </w:t>
      </w:r>
      <w:r w:rsidRPr="00B501EA">
        <w:t xml:space="preserve">Sheng , </w:t>
      </w:r>
      <w:r w:rsidR="00FE0B46">
        <w:t xml:space="preserve">P.N. </w:t>
      </w:r>
      <w:r w:rsidRPr="00B501EA">
        <w:t xml:space="preserve">Tran, </w:t>
      </w:r>
      <w:r w:rsidR="00FE0B46">
        <w:t xml:space="preserve">W.W. </w:t>
      </w:r>
      <w:r w:rsidRPr="00B501EA">
        <w:t xml:space="preserve">Wu, </w:t>
      </w:r>
      <w:r w:rsidR="00FE0B46">
        <w:t xml:space="preserve">M. </w:t>
      </w:r>
      <w:r w:rsidRPr="00B501EA">
        <w:t xml:space="preserve">Wu, </w:t>
      </w:r>
      <w:r w:rsidR="00FE0B46">
        <w:t xml:space="preserve">D.G. </w:t>
      </w:r>
      <w:r w:rsidRPr="00B501EA">
        <w:t xml:space="preserve">Strauss, </w:t>
      </w:r>
      <w:r w:rsidR="00FE0B46">
        <w:t xml:space="preserve">T. </w:t>
      </w:r>
      <w:r w:rsidRPr="00B501EA">
        <w:t>Colatsky,</w:t>
      </w:r>
      <w:r w:rsidR="00FE0B46">
        <w:t xml:space="preserve"> and Z.</w:t>
      </w:r>
      <w:r w:rsidRPr="00B501EA">
        <w:t xml:space="preserve"> Li. </w:t>
      </w:r>
      <w:r>
        <w:t>"</w:t>
      </w:r>
      <w:r w:rsidRPr="00B501EA">
        <w:t xml:space="preserve">Optimization of an In silico </w:t>
      </w:r>
      <w:r w:rsidRPr="00B501EA">
        <w:lastRenderedPageBreak/>
        <w:t>Cardiac Cell Model for Proarrhythmia Risk Assessment.</w:t>
      </w:r>
      <w:r>
        <w:t>"</w:t>
      </w:r>
      <w:r w:rsidRPr="00B501EA">
        <w:t xml:space="preserve"> Front Physiol. </w:t>
      </w:r>
      <w:r w:rsidR="00FE0B46">
        <w:t xml:space="preserve">Aug </w:t>
      </w:r>
      <w:r w:rsidRPr="00B501EA">
        <w:t xml:space="preserve">2017 doi: 10.3389/fphys.2017.00616. </w:t>
      </w:r>
    </w:p>
    <w:p w14:paraId="3B0E4571" w14:textId="062340F5" w:rsidR="00FE0B46" w:rsidRDefault="00FE0B46" w:rsidP="00811A5F">
      <w:pPr>
        <w:pStyle w:val="EndNoteBibliography"/>
        <w:spacing w:line="360" w:lineRule="auto"/>
        <w:ind w:left="720" w:hanging="720"/>
      </w:pPr>
      <w:r>
        <w:t>15</w:t>
      </w:r>
      <w:r w:rsidRPr="006D680B">
        <w:t>.</w:t>
      </w:r>
      <w:r w:rsidRPr="006D680B">
        <w:tab/>
      </w:r>
      <w:r w:rsidRPr="00FE0B46">
        <w:t>Tomek, Jakub et al. “Development, calibration, and validation of a novel human ventricular myocyte model in health, disease, and drug block.” eLife vol. 8 e48890. Dec 2019, doi:10.7554/eLife.48890</w:t>
      </w:r>
      <w:r w:rsidRPr="00B501EA">
        <w:t xml:space="preserve">. </w:t>
      </w:r>
    </w:p>
    <w:p w14:paraId="1909530D" w14:textId="7C9120F7" w:rsidR="00A745B2" w:rsidRDefault="00A745B2" w:rsidP="00811A5F">
      <w:pPr>
        <w:pStyle w:val="EndNoteBibliography"/>
        <w:spacing w:line="360" w:lineRule="auto"/>
        <w:ind w:left="720" w:hanging="720"/>
      </w:pPr>
      <w:r>
        <w:t>1</w:t>
      </w:r>
      <w:r w:rsidR="00816D5A">
        <w:t>6</w:t>
      </w:r>
      <w:r w:rsidRPr="006D680B">
        <w:t>.</w:t>
      </w:r>
      <w:r w:rsidRPr="006D680B">
        <w:tab/>
      </w:r>
      <w:r w:rsidR="00850966" w:rsidRPr="00765A0F">
        <w:rPr>
          <w:color w:val="000000"/>
        </w:rPr>
        <w:t>“</w:t>
      </w:r>
      <w:r w:rsidR="00850966" w:rsidRPr="00CC4033">
        <w:rPr>
          <w:color w:val="000000"/>
        </w:rPr>
        <w:t>Parallel Thread Execution ISA Version 8.5</w:t>
      </w:r>
      <w:r w:rsidR="00850966" w:rsidRPr="00765A0F">
        <w:rPr>
          <w:color w:val="000000"/>
        </w:rPr>
        <w:t xml:space="preserve">” Accessed: Nov. 24, 2024. [Online]. Available: </w:t>
      </w:r>
      <w:r w:rsidR="00850966" w:rsidRPr="00CC4033">
        <w:rPr>
          <w:color w:val="000000"/>
        </w:rPr>
        <w:t>https://docs.nvidia.com/cuda/parallel-thread-execution/index.html</w:t>
      </w:r>
      <w:r w:rsidRPr="00340B58">
        <w:t>.</w:t>
      </w:r>
    </w:p>
    <w:p w14:paraId="43E749B1" w14:textId="5A5F5944" w:rsidR="000B54E2" w:rsidRDefault="00815BC1" w:rsidP="00811A5F">
      <w:pPr>
        <w:pStyle w:val="EndNoteBibliography"/>
        <w:spacing w:line="360" w:lineRule="auto"/>
        <w:ind w:left="720" w:hanging="720"/>
      </w:pPr>
      <w:r>
        <w:t>17</w:t>
      </w:r>
      <w:r w:rsidRPr="006D680B">
        <w:t>.</w:t>
      </w:r>
      <w:r w:rsidRPr="006D680B">
        <w:tab/>
      </w:r>
      <w:r>
        <w:t>C.</w:t>
      </w:r>
      <w:r w:rsidRPr="00815BC1">
        <w:t xml:space="preserve">, Yves, </w:t>
      </w:r>
      <w:r>
        <w:t>C.</w:t>
      </w:r>
      <w:r w:rsidRPr="00815BC1">
        <w:t xml:space="preserve"> </w:t>
      </w:r>
      <w:r>
        <w:t>D.</w:t>
      </w:r>
      <w:r w:rsidRPr="00815BC1">
        <w:t xml:space="preserve"> Lontsi, and </w:t>
      </w:r>
      <w:r>
        <w:t>C.</w:t>
      </w:r>
      <w:r w:rsidRPr="00815BC1">
        <w:t xml:space="preserve"> Pierre. "Rush-Larsen time-stepping methods of high order for stiff problems in cardiac electrophysiology."</w:t>
      </w:r>
      <w:r>
        <w:t xml:space="preserve"> 2017,</w:t>
      </w:r>
      <w:r w:rsidRPr="00815BC1">
        <w:t xml:space="preserve"> arXiv preprint arXiv:1712.02260</w:t>
      </w:r>
      <w:r w:rsidRPr="00B501EA">
        <w:t>.</w:t>
      </w:r>
    </w:p>
    <w:p w14:paraId="1E4EEC04" w14:textId="3878F402" w:rsidR="000B54E2" w:rsidRDefault="000B54E2" w:rsidP="00811A5F">
      <w:pPr>
        <w:pStyle w:val="EndNoteBibliography"/>
        <w:spacing w:line="360" w:lineRule="auto"/>
        <w:ind w:left="720" w:hanging="720"/>
      </w:pPr>
      <w:r>
        <w:t>18</w:t>
      </w:r>
      <w:r w:rsidRPr="006D680B">
        <w:t>.</w:t>
      </w:r>
      <w:r w:rsidRPr="006D680B">
        <w:tab/>
      </w:r>
      <w:r>
        <w:t xml:space="preserve">G.R. </w:t>
      </w:r>
      <w:r w:rsidRPr="000B54E2">
        <w:t xml:space="preserve">Mirams, </w:t>
      </w:r>
      <w:r>
        <w:t xml:space="preserve">Y. </w:t>
      </w:r>
      <w:r w:rsidRPr="000B54E2">
        <w:t xml:space="preserve">Cui, </w:t>
      </w:r>
      <w:r>
        <w:t xml:space="preserve">A. </w:t>
      </w:r>
      <w:r w:rsidRPr="000B54E2">
        <w:t xml:space="preserve">Sher, </w:t>
      </w:r>
      <w:r>
        <w:t xml:space="preserve">M. </w:t>
      </w:r>
      <w:r w:rsidRPr="000B54E2">
        <w:t xml:space="preserve">Fink, </w:t>
      </w:r>
      <w:r>
        <w:t xml:space="preserve">J. </w:t>
      </w:r>
      <w:r w:rsidRPr="000B54E2">
        <w:t xml:space="preserve">Cooper, </w:t>
      </w:r>
      <w:r>
        <w:t xml:space="preserve">B. M. </w:t>
      </w:r>
      <w:r w:rsidRPr="000B54E2">
        <w:t xml:space="preserve">Heath, et al. </w:t>
      </w:r>
      <w:r>
        <w:t>"</w:t>
      </w:r>
      <w:r w:rsidRPr="000B54E2">
        <w:t>Simulation of multiple ion channel block provides improved early prediction of compounds' clinical torsadogenic risk.</w:t>
      </w:r>
      <w:r>
        <w:t>" 2011,</w:t>
      </w:r>
      <w:r w:rsidRPr="000B54E2">
        <w:t xml:space="preserve"> Cardiovasc. Res. 91 (1), 53–61. doi:10.1093/cvr/cvr044</w:t>
      </w:r>
      <w:r w:rsidRPr="00B501EA">
        <w:t>.</w:t>
      </w:r>
    </w:p>
    <w:p w14:paraId="16F05DE6" w14:textId="77777777" w:rsidR="000B54E2" w:rsidRDefault="000B54E2" w:rsidP="00811A5F">
      <w:pPr>
        <w:pStyle w:val="EndNoteBibliography"/>
        <w:spacing w:line="360" w:lineRule="auto"/>
        <w:ind w:left="720" w:hanging="720"/>
      </w:pPr>
    </w:p>
    <w:p w14:paraId="3BFDF289" w14:textId="036B3BF1" w:rsidR="00815BC1" w:rsidRDefault="00815BC1" w:rsidP="00811A5F">
      <w:pPr>
        <w:pStyle w:val="EndNoteBibliography"/>
        <w:spacing w:line="360" w:lineRule="auto"/>
        <w:ind w:left="720" w:hanging="720"/>
      </w:pPr>
      <w:r w:rsidRPr="00B501EA">
        <w:t xml:space="preserve"> </w:t>
      </w:r>
    </w:p>
    <w:p w14:paraId="66AAA80D" w14:textId="77777777" w:rsidR="00815BC1" w:rsidRDefault="00815BC1" w:rsidP="00811A5F">
      <w:pPr>
        <w:pStyle w:val="EndNoteBibliography"/>
        <w:spacing w:line="360" w:lineRule="auto"/>
        <w:ind w:left="720" w:hanging="720"/>
      </w:pPr>
    </w:p>
    <w:p w14:paraId="3244EB72" w14:textId="77777777" w:rsidR="00A745B2" w:rsidRDefault="00A745B2" w:rsidP="00811A5F">
      <w:pPr>
        <w:pStyle w:val="EndNoteBibliography"/>
        <w:spacing w:line="360" w:lineRule="auto"/>
        <w:ind w:left="720" w:hanging="720"/>
      </w:pPr>
    </w:p>
    <w:p w14:paraId="54F681DB" w14:textId="77777777" w:rsidR="00340B58" w:rsidRDefault="00340B58" w:rsidP="00811A5F">
      <w:pPr>
        <w:pStyle w:val="EndNoteBibliography"/>
        <w:spacing w:line="360" w:lineRule="auto"/>
        <w:ind w:left="720" w:hanging="720"/>
      </w:pPr>
    </w:p>
    <w:p w14:paraId="2B32F97C" w14:textId="77777777" w:rsidR="00340B58" w:rsidRPr="006D680B" w:rsidRDefault="00340B58" w:rsidP="00811A5F">
      <w:pPr>
        <w:pStyle w:val="EndNoteBibliography"/>
        <w:spacing w:line="360" w:lineRule="auto"/>
        <w:ind w:left="720" w:hanging="720"/>
      </w:pPr>
    </w:p>
    <w:p w14:paraId="634471E4" w14:textId="06F92127" w:rsidR="00BA1780" w:rsidRPr="00513231" w:rsidRDefault="00340B58" w:rsidP="00513231">
      <w:pPr>
        <w:pStyle w:val="EndNoteBibliography"/>
        <w:spacing w:line="360" w:lineRule="auto"/>
      </w:pPr>
      <w:r w:rsidRPr="006D680B">
        <w:fldChar w:fldCharType="end"/>
      </w:r>
    </w:p>
    <w:sectPr w:rsidR="00BA1780" w:rsidRPr="00513231"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831F2" w14:textId="77777777" w:rsidR="00C96DA4" w:rsidRDefault="00C96DA4" w:rsidP="007F7788">
      <w:r>
        <w:separator/>
      </w:r>
    </w:p>
    <w:p w14:paraId="5880EB6D" w14:textId="77777777" w:rsidR="00C96DA4" w:rsidRDefault="00C96DA4"/>
    <w:p w14:paraId="64D49E9F" w14:textId="77777777" w:rsidR="00C96DA4" w:rsidRDefault="00C96DA4" w:rsidP="002E3978"/>
  </w:endnote>
  <w:endnote w:type="continuationSeparator" w:id="0">
    <w:p w14:paraId="6EDA6B31" w14:textId="77777777" w:rsidR="00C96DA4" w:rsidRDefault="00C96DA4" w:rsidP="007F7788">
      <w:r>
        <w:continuationSeparator/>
      </w:r>
    </w:p>
    <w:p w14:paraId="4C4F2F96" w14:textId="77777777" w:rsidR="00C96DA4" w:rsidRDefault="00C96DA4"/>
    <w:p w14:paraId="14E15FD7" w14:textId="77777777" w:rsidR="00C96DA4" w:rsidRDefault="00C96DA4"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29A8DF65" w:rsidR="00ED4C69" w:rsidRDefault="00C96DA4">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ED4C69">
          <w:t xml:space="preserve">- </w:t>
        </w:r>
        <w:r w:rsidR="00ED4C69" w:rsidRPr="007F7788">
          <w:rPr>
            <w:rFonts w:eastAsia="Batang"/>
          </w:rPr>
          <w:fldChar w:fldCharType="begin"/>
        </w:r>
        <w:r w:rsidR="00ED4C69" w:rsidRPr="007F7788">
          <w:rPr>
            <w:rFonts w:eastAsia="Batang"/>
          </w:rPr>
          <w:instrText xml:space="preserve"> PAGE   \* MERGEFORMAT </w:instrText>
        </w:r>
        <w:r w:rsidR="00ED4C69" w:rsidRPr="007F7788">
          <w:rPr>
            <w:rFonts w:eastAsia="Batang"/>
          </w:rPr>
          <w:fldChar w:fldCharType="separate"/>
        </w:r>
        <w:r w:rsidR="006D1CE6">
          <w:rPr>
            <w:rFonts w:eastAsia="Batang"/>
            <w:noProof/>
          </w:rPr>
          <w:t>19</w:t>
        </w:r>
        <w:r w:rsidR="00ED4C69" w:rsidRPr="007F7788">
          <w:rPr>
            <w:rFonts w:eastAsia="Batang"/>
            <w:noProof/>
          </w:rPr>
          <w:fldChar w:fldCharType="end"/>
        </w:r>
        <w:r w:rsidR="00ED4C69">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9D409" w14:textId="77777777" w:rsidR="00C96DA4" w:rsidRDefault="00C96DA4" w:rsidP="007F7788">
      <w:r>
        <w:separator/>
      </w:r>
    </w:p>
    <w:p w14:paraId="55B8572D" w14:textId="77777777" w:rsidR="00C96DA4" w:rsidRDefault="00C96DA4"/>
    <w:p w14:paraId="1BF54792" w14:textId="77777777" w:rsidR="00C96DA4" w:rsidRDefault="00C96DA4" w:rsidP="002E3978"/>
  </w:footnote>
  <w:footnote w:type="continuationSeparator" w:id="0">
    <w:p w14:paraId="1BC4AFD3" w14:textId="77777777" w:rsidR="00C96DA4" w:rsidRDefault="00C96DA4" w:rsidP="007F7788">
      <w:r>
        <w:continuationSeparator/>
      </w:r>
    </w:p>
    <w:p w14:paraId="6399F2B0" w14:textId="77777777" w:rsidR="00C96DA4" w:rsidRDefault="00C96DA4"/>
    <w:p w14:paraId="24003D41" w14:textId="77777777" w:rsidR="00C96DA4" w:rsidRDefault="00C96DA4"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46D0480"/>
    <w:multiLevelType w:val="hybridMultilevel"/>
    <w:tmpl w:val="80108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53629"/>
    <w:multiLevelType w:val="multilevel"/>
    <w:tmpl w:val="1538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14F6E"/>
    <w:multiLevelType w:val="hybridMultilevel"/>
    <w:tmpl w:val="023E6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C27B61"/>
    <w:multiLevelType w:val="hybridMultilevel"/>
    <w:tmpl w:val="10DE50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052A1"/>
    <w:multiLevelType w:val="hybridMultilevel"/>
    <w:tmpl w:val="4CE698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553B4"/>
    <w:multiLevelType w:val="multilevel"/>
    <w:tmpl w:val="B55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32"/>
  </w:num>
  <w:num w:numId="4">
    <w:abstractNumId w:val="20"/>
  </w:num>
  <w:num w:numId="5">
    <w:abstractNumId w:val="12"/>
  </w:num>
  <w:num w:numId="6">
    <w:abstractNumId w:val="8"/>
  </w:num>
  <w:num w:numId="7">
    <w:abstractNumId w:val="5"/>
  </w:num>
  <w:num w:numId="8">
    <w:abstractNumId w:val="26"/>
  </w:num>
  <w:num w:numId="9">
    <w:abstractNumId w:val="15"/>
  </w:num>
  <w:num w:numId="10">
    <w:abstractNumId w:val="11"/>
  </w:num>
  <w:num w:numId="11">
    <w:abstractNumId w:val="25"/>
  </w:num>
  <w:num w:numId="12">
    <w:abstractNumId w:val="31"/>
  </w:num>
  <w:num w:numId="13">
    <w:abstractNumId w:val="3"/>
  </w:num>
  <w:num w:numId="14">
    <w:abstractNumId w:val="30"/>
  </w:num>
  <w:num w:numId="15">
    <w:abstractNumId w:val="13"/>
  </w:num>
  <w:num w:numId="16">
    <w:abstractNumId w:val="17"/>
  </w:num>
  <w:num w:numId="17">
    <w:abstractNumId w:val="6"/>
  </w:num>
  <w:num w:numId="18">
    <w:abstractNumId w:val="14"/>
  </w:num>
  <w:num w:numId="19">
    <w:abstractNumId w:val="23"/>
  </w:num>
  <w:num w:numId="20">
    <w:abstractNumId w:val="22"/>
  </w:num>
  <w:num w:numId="21">
    <w:abstractNumId w:val="28"/>
  </w:num>
  <w:num w:numId="22">
    <w:abstractNumId w:val="24"/>
  </w:num>
  <w:num w:numId="23">
    <w:abstractNumId w:val="9"/>
  </w:num>
  <w:num w:numId="24">
    <w:abstractNumId w:val="19"/>
  </w:num>
  <w:num w:numId="25">
    <w:abstractNumId w:val="27"/>
  </w:num>
  <w:num w:numId="26">
    <w:abstractNumId w:val="0"/>
  </w:num>
  <w:num w:numId="27">
    <w:abstractNumId w:val="33"/>
  </w:num>
  <w:num w:numId="28">
    <w:abstractNumId w:val="7"/>
  </w:num>
  <w:num w:numId="29">
    <w:abstractNumId w:val="1"/>
  </w:num>
  <w:num w:numId="30">
    <w:abstractNumId w:val="18"/>
  </w:num>
  <w:num w:numId="31">
    <w:abstractNumId w:val="29"/>
  </w:num>
  <w:num w:numId="32">
    <w:abstractNumId w:val="21"/>
  </w:num>
  <w:num w:numId="33">
    <w:abstractNumId w:val="4"/>
  </w:num>
  <w:num w:numId="34">
    <w:abstractNumId w:val="2"/>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4376"/>
    <w:rsid w:val="00006B63"/>
    <w:rsid w:val="000109B9"/>
    <w:rsid w:val="00013ACF"/>
    <w:rsid w:val="00015300"/>
    <w:rsid w:val="0002148E"/>
    <w:rsid w:val="00022E2A"/>
    <w:rsid w:val="000230AF"/>
    <w:rsid w:val="000233A6"/>
    <w:rsid w:val="0002589F"/>
    <w:rsid w:val="00026148"/>
    <w:rsid w:val="000266D5"/>
    <w:rsid w:val="000272C7"/>
    <w:rsid w:val="00027947"/>
    <w:rsid w:val="00027CBF"/>
    <w:rsid w:val="00033C54"/>
    <w:rsid w:val="00035E8E"/>
    <w:rsid w:val="00036AB0"/>
    <w:rsid w:val="00037AEA"/>
    <w:rsid w:val="00042752"/>
    <w:rsid w:val="00043850"/>
    <w:rsid w:val="00044423"/>
    <w:rsid w:val="00044C9E"/>
    <w:rsid w:val="0004521E"/>
    <w:rsid w:val="00047366"/>
    <w:rsid w:val="00051724"/>
    <w:rsid w:val="00052218"/>
    <w:rsid w:val="00052979"/>
    <w:rsid w:val="00054E0A"/>
    <w:rsid w:val="00056525"/>
    <w:rsid w:val="00061CD8"/>
    <w:rsid w:val="0006395B"/>
    <w:rsid w:val="000648B9"/>
    <w:rsid w:val="00064AD8"/>
    <w:rsid w:val="00071236"/>
    <w:rsid w:val="00073098"/>
    <w:rsid w:val="00075B89"/>
    <w:rsid w:val="0007639F"/>
    <w:rsid w:val="00076599"/>
    <w:rsid w:val="00082301"/>
    <w:rsid w:val="000830D1"/>
    <w:rsid w:val="00084A63"/>
    <w:rsid w:val="000858F1"/>
    <w:rsid w:val="00087303"/>
    <w:rsid w:val="000A44A5"/>
    <w:rsid w:val="000A57B8"/>
    <w:rsid w:val="000A7AFA"/>
    <w:rsid w:val="000B54E2"/>
    <w:rsid w:val="000B5D11"/>
    <w:rsid w:val="000B5EFB"/>
    <w:rsid w:val="000B6705"/>
    <w:rsid w:val="000B76D8"/>
    <w:rsid w:val="000C1361"/>
    <w:rsid w:val="000C141E"/>
    <w:rsid w:val="000C5324"/>
    <w:rsid w:val="000C597E"/>
    <w:rsid w:val="000C5AA4"/>
    <w:rsid w:val="000D0985"/>
    <w:rsid w:val="000D0EDD"/>
    <w:rsid w:val="000D1795"/>
    <w:rsid w:val="000D233F"/>
    <w:rsid w:val="000D2F58"/>
    <w:rsid w:val="000D403B"/>
    <w:rsid w:val="000D5A6C"/>
    <w:rsid w:val="000D5D35"/>
    <w:rsid w:val="000E09C6"/>
    <w:rsid w:val="000E1589"/>
    <w:rsid w:val="000E1E34"/>
    <w:rsid w:val="000E49A1"/>
    <w:rsid w:val="000E4FF0"/>
    <w:rsid w:val="000E5148"/>
    <w:rsid w:val="000E5A96"/>
    <w:rsid w:val="000E7247"/>
    <w:rsid w:val="000F1912"/>
    <w:rsid w:val="000F1950"/>
    <w:rsid w:val="000F53DC"/>
    <w:rsid w:val="000F6E2F"/>
    <w:rsid w:val="000F7C22"/>
    <w:rsid w:val="0010026E"/>
    <w:rsid w:val="001008CF"/>
    <w:rsid w:val="00103391"/>
    <w:rsid w:val="0010354F"/>
    <w:rsid w:val="001043DF"/>
    <w:rsid w:val="001045AE"/>
    <w:rsid w:val="0010727E"/>
    <w:rsid w:val="0010756B"/>
    <w:rsid w:val="001114EC"/>
    <w:rsid w:val="001132EA"/>
    <w:rsid w:val="00113DA5"/>
    <w:rsid w:val="001152DD"/>
    <w:rsid w:val="001158ED"/>
    <w:rsid w:val="00115CC5"/>
    <w:rsid w:val="00115F95"/>
    <w:rsid w:val="001166AA"/>
    <w:rsid w:val="00120E1D"/>
    <w:rsid w:val="00121563"/>
    <w:rsid w:val="00121D30"/>
    <w:rsid w:val="00122628"/>
    <w:rsid w:val="00125C7C"/>
    <w:rsid w:val="00125E13"/>
    <w:rsid w:val="001271B2"/>
    <w:rsid w:val="0013010B"/>
    <w:rsid w:val="00130914"/>
    <w:rsid w:val="00130929"/>
    <w:rsid w:val="00131756"/>
    <w:rsid w:val="001318B4"/>
    <w:rsid w:val="0013246A"/>
    <w:rsid w:val="00133354"/>
    <w:rsid w:val="0013488E"/>
    <w:rsid w:val="00135736"/>
    <w:rsid w:val="00135B1D"/>
    <w:rsid w:val="00135FA4"/>
    <w:rsid w:val="001370C3"/>
    <w:rsid w:val="00140CDF"/>
    <w:rsid w:val="001415BC"/>
    <w:rsid w:val="0014198E"/>
    <w:rsid w:val="00141BA2"/>
    <w:rsid w:val="00142DE3"/>
    <w:rsid w:val="00143433"/>
    <w:rsid w:val="00144E87"/>
    <w:rsid w:val="00145017"/>
    <w:rsid w:val="00146D3F"/>
    <w:rsid w:val="001531FA"/>
    <w:rsid w:val="00153746"/>
    <w:rsid w:val="001537FB"/>
    <w:rsid w:val="00153D00"/>
    <w:rsid w:val="00154428"/>
    <w:rsid w:val="00156440"/>
    <w:rsid w:val="001564B6"/>
    <w:rsid w:val="00156F55"/>
    <w:rsid w:val="00161549"/>
    <w:rsid w:val="00163834"/>
    <w:rsid w:val="00163AB5"/>
    <w:rsid w:val="00164606"/>
    <w:rsid w:val="00164932"/>
    <w:rsid w:val="001661A6"/>
    <w:rsid w:val="001678D2"/>
    <w:rsid w:val="001720D3"/>
    <w:rsid w:val="00172DCC"/>
    <w:rsid w:val="001744EB"/>
    <w:rsid w:val="00174E0B"/>
    <w:rsid w:val="00174F23"/>
    <w:rsid w:val="00174FC9"/>
    <w:rsid w:val="00177162"/>
    <w:rsid w:val="001772D5"/>
    <w:rsid w:val="00177AA0"/>
    <w:rsid w:val="00182382"/>
    <w:rsid w:val="0018256F"/>
    <w:rsid w:val="001833BF"/>
    <w:rsid w:val="00183E56"/>
    <w:rsid w:val="00185EF1"/>
    <w:rsid w:val="001872B2"/>
    <w:rsid w:val="001937D9"/>
    <w:rsid w:val="00193D69"/>
    <w:rsid w:val="00195A27"/>
    <w:rsid w:val="00195FA1"/>
    <w:rsid w:val="001A03EB"/>
    <w:rsid w:val="001A0E8D"/>
    <w:rsid w:val="001A129C"/>
    <w:rsid w:val="001A1E21"/>
    <w:rsid w:val="001A204D"/>
    <w:rsid w:val="001A230E"/>
    <w:rsid w:val="001A7447"/>
    <w:rsid w:val="001A797B"/>
    <w:rsid w:val="001B01AE"/>
    <w:rsid w:val="001B0CAE"/>
    <w:rsid w:val="001B174D"/>
    <w:rsid w:val="001B2291"/>
    <w:rsid w:val="001B32A4"/>
    <w:rsid w:val="001B3AB4"/>
    <w:rsid w:val="001B518B"/>
    <w:rsid w:val="001B5E7D"/>
    <w:rsid w:val="001B6B44"/>
    <w:rsid w:val="001B7E5F"/>
    <w:rsid w:val="001C1302"/>
    <w:rsid w:val="001C1753"/>
    <w:rsid w:val="001C238C"/>
    <w:rsid w:val="001C40B0"/>
    <w:rsid w:val="001C556D"/>
    <w:rsid w:val="001D0689"/>
    <w:rsid w:val="001D523A"/>
    <w:rsid w:val="001D5E04"/>
    <w:rsid w:val="001E0698"/>
    <w:rsid w:val="001E20CB"/>
    <w:rsid w:val="001E3ACC"/>
    <w:rsid w:val="001E58E4"/>
    <w:rsid w:val="001E609C"/>
    <w:rsid w:val="001E68D8"/>
    <w:rsid w:val="001E78CC"/>
    <w:rsid w:val="001F028E"/>
    <w:rsid w:val="00201B99"/>
    <w:rsid w:val="00206B3F"/>
    <w:rsid w:val="00211EEC"/>
    <w:rsid w:val="00214F59"/>
    <w:rsid w:val="002155D4"/>
    <w:rsid w:val="00216C51"/>
    <w:rsid w:val="00217872"/>
    <w:rsid w:val="00222632"/>
    <w:rsid w:val="00223E25"/>
    <w:rsid w:val="00226B9F"/>
    <w:rsid w:val="0022736F"/>
    <w:rsid w:val="00232A33"/>
    <w:rsid w:val="00233B2D"/>
    <w:rsid w:val="002413D5"/>
    <w:rsid w:val="00244603"/>
    <w:rsid w:val="002478A8"/>
    <w:rsid w:val="00256A4D"/>
    <w:rsid w:val="00261C4A"/>
    <w:rsid w:val="002624A3"/>
    <w:rsid w:val="002629DB"/>
    <w:rsid w:val="002633CD"/>
    <w:rsid w:val="00263B69"/>
    <w:rsid w:val="00271DAB"/>
    <w:rsid w:val="00272423"/>
    <w:rsid w:val="00274BED"/>
    <w:rsid w:val="00276CC6"/>
    <w:rsid w:val="00280AD2"/>
    <w:rsid w:val="00281779"/>
    <w:rsid w:val="00281D61"/>
    <w:rsid w:val="00282C45"/>
    <w:rsid w:val="002843A5"/>
    <w:rsid w:val="00284AB0"/>
    <w:rsid w:val="00284B45"/>
    <w:rsid w:val="00284CBA"/>
    <w:rsid w:val="00285C11"/>
    <w:rsid w:val="002900C6"/>
    <w:rsid w:val="00295113"/>
    <w:rsid w:val="00295491"/>
    <w:rsid w:val="00295AD6"/>
    <w:rsid w:val="00296886"/>
    <w:rsid w:val="00296A46"/>
    <w:rsid w:val="002A110A"/>
    <w:rsid w:val="002A1CED"/>
    <w:rsid w:val="002A3264"/>
    <w:rsid w:val="002A36B8"/>
    <w:rsid w:val="002A4515"/>
    <w:rsid w:val="002A6359"/>
    <w:rsid w:val="002B52CF"/>
    <w:rsid w:val="002B5327"/>
    <w:rsid w:val="002B60BB"/>
    <w:rsid w:val="002C05E6"/>
    <w:rsid w:val="002C0EF5"/>
    <w:rsid w:val="002C1AAC"/>
    <w:rsid w:val="002C2E33"/>
    <w:rsid w:val="002C331C"/>
    <w:rsid w:val="002C3660"/>
    <w:rsid w:val="002C6D2A"/>
    <w:rsid w:val="002C76E7"/>
    <w:rsid w:val="002D0F36"/>
    <w:rsid w:val="002D24C3"/>
    <w:rsid w:val="002D4CCA"/>
    <w:rsid w:val="002D62E6"/>
    <w:rsid w:val="002D6512"/>
    <w:rsid w:val="002D6977"/>
    <w:rsid w:val="002D7C49"/>
    <w:rsid w:val="002D7D6F"/>
    <w:rsid w:val="002E3978"/>
    <w:rsid w:val="002E7068"/>
    <w:rsid w:val="002F4626"/>
    <w:rsid w:val="002F589F"/>
    <w:rsid w:val="002F6C3B"/>
    <w:rsid w:val="002F70F7"/>
    <w:rsid w:val="00304E29"/>
    <w:rsid w:val="00305CB6"/>
    <w:rsid w:val="00305FD8"/>
    <w:rsid w:val="0030625F"/>
    <w:rsid w:val="003065F3"/>
    <w:rsid w:val="00310C3A"/>
    <w:rsid w:val="00311802"/>
    <w:rsid w:val="00311BCD"/>
    <w:rsid w:val="00317C01"/>
    <w:rsid w:val="003208EE"/>
    <w:rsid w:val="00320BED"/>
    <w:rsid w:val="003223EA"/>
    <w:rsid w:val="00323BEC"/>
    <w:rsid w:val="00323C6A"/>
    <w:rsid w:val="00326CDD"/>
    <w:rsid w:val="003314B1"/>
    <w:rsid w:val="003337BA"/>
    <w:rsid w:val="00333EBD"/>
    <w:rsid w:val="0033404B"/>
    <w:rsid w:val="00334275"/>
    <w:rsid w:val="00336BCE"/>
    <w:rsid w:val="003375CE"/>
    <w:rsid w:val="003401E2"/>
    <w:rsid w:val="00340B58"/>
    <w:rsid w:val="00340BA4"/>
    <w:rsid w:val="003419B3"/>
    <w:rsid w:val="00342FE6"/>
    <w:rsid w:val="0034322D"/>
    <w:rsid w:val="003437B5"/>
    <w:rsid w:val="00345F10"/>
    <w:rsid w:val="00346D5D"/>
    <w:rsid w:val="0035031B"/>
    <w:rsid w:val="003511B0"/>
    <w:rsid w:val="0035293A"/>
    <w:rsid w:val="00353C63"/>
    <w:rsid w:val="00355354"/>
    <w:rsid w:val="00355940"/>
    <w:rsid w:val="00357847"/>
    <w:rsid w:val="00357D38"/>
    <w:rsid w:val="003623F6"/>
    <w:rsid w:val="00362EC0"/>
    <w:rsid w:val="0036586C"/>
    <w:rsid w:val="003664DE"/>
    <w:rsid w:val="0037157E"/>
    <w:rsid w:val="00371FBC"/>
    <w:rsid w:val="00372E2B"/>
    <w:rsid w:val="003735A5"/>
    <w:rsid w:val="00374BAE"/>
    <w:rsid w:val="00376D0F"/>
    <w:rsid w:val="00377682"/>
    <w:rsid w:val="003777A6"/>
    <w:rsid w:val="00380B46"/>
    <w:rsid w:val="00380F98"/>
    <w:rsid w:val="00382380"/>
    <w:rsid w:val="00382E02"/>
    <w:rsid w:val="003832EB"/>
    <w:rsid w:val="00385F82"/>
    <w:rsid w:val="003902B8"/>
    <w:rsid w:val="0039149E"/>
    <w:rsid w:val="0039168A"/>
    <w:rsid w:val="00392A73"/>
    <w:rsid w:val="003932CC"/>
    <w:rsid w:val="0039487C"/>
    <w:rsid w:val="00395416"/>
    <w:rsid w:val="003961CB"/>
    <w:rsid w:val="003A0720"/>
    <w:rsid w:val="003A0A62"/>
    <w:rsid w:val="003A25D0"/>
    <w:rsid w:val="003A4906"/>
    <w:rsid w:val="003A586B"/>
    <w:rsid w:val="003A68DC"/>
    <w:rsid w:val="003A7042"/>
    <w:rsid w:val="003A7361"/>
    <w:rsid w:val="003B0ED2"/>
    <w:rsid w:val="003B567C"/>
    <w:rsid w:val="003B7E26"/>
    <w:rsid w:val="003C084D"/>
    <w:rsid w:val="003C1BCF"/>
    <w:rsid w:val="003C37A9"/>
    <w:rsid w:val="003C622C"/>
    <w:rsid w:val="003D066F"/>
    <w:rsid w:val="003D0788"/>
    <w:rsid w:val="003D0DB4"/>
    <w:rsid w:val="003D24D5"/>
    <w:rsid w:val="003D4922"/>
    <w:rsid w:val="003D5DAD"/>
    <w:rsid w:val="003E1A7B"/>
    <w:rsid w:val="003E40E0"/>
    <w:rsid w:val="003E63DB"/>
    <w:rsid w:val="003F033D"/>
    <w:rsid w:val="003F1D3B"/>
    <w:rsid w:val="003F26FA"/>
    <w:rsid w:val="003F28E3"/>
    <w:rsid w:val="003F378C"/>
    <w:rsid w:val="003F70C4"/>
    <w:rsid w:val="003F7D0D"/>
    <w:rsid w:val="00400B0A"/>
    <w:rsid w:val="004067D6"/>
    <w:rsid w:val="00406819"/>
    <w:rsid w:val="0041153A"/>
    <w:rsid w:val="004125BF"/>
    <w:rsid w:val="00413BD7"/>
    <w:rsid w:val="004150D8"/>
    <w:rsid w:val="00415283"/>
    <w:rsid w:val="00415721"/>
    <w:rsid w:val="004161D5"/>
    <w:rsid w:val="00416D70"/>
    <w:rsid w:val="004175A2"/>
    <w:rsid w:val="00417777"/>
    <w:rsid w:val="004206F3"/>
    <w:rsid w:val="004275B0"/>
    <w:rsid w:val="0043048A"/>
    <w:rsid w:val="00430C68"/>
    <w:rsid w:val="0043334A"/>
    <w:rsid w:val="0043359D"/>
    <w:rsid w:val="00434649"/>
    <w:rsid w:val="00435862"/>
    <w:rsid w:val="00436EB6"/>
    <w:rsid w:val="004401C3"/>
    <w:rsid w:val="00441D55"/>
    <w:rsid w:val="004474D0"/>
    <w:rsid w:val="00451723"/>
    <w:rsid w:val="0045432A"/>
    <w:rsid w:val="00455C23"/>
    <w:rsid w:val="0045666A"/>
    <w:rsid w:val="004571C3"/>
    <w:rsid w:val="00460032"/>
    <w:rsid w:val="00463762"/>
    <w:rsid w:val="00465F82"/>
    <w:rsid w:val="00466C49"/>
    <w:rsid w:val="00466E61"/>
    <w:rsid w:val="0046713A"/>
    <w:rsid w:val="00471A5F"/>
    <w:rsid w:val="00471D46"/>
    <w:rsid w:val="00472E1D"/>
    <w:rsid w:val="00472E3C"/>
    <w:rsid w:val="00474181"/>
    <w:rsid w:val="0047460F"/>
    <w:rsid w:val="00475495"/>
    <w:rsid w:val="00477677"/>
    <w:rsid w:val="00481411"/>
    <w:rsid w:val="004850E0"/>
    <w:rsid w:val="00490C12"/>
    <w:rsid w:val="00491618"/>
    <w:rsid w:val="00491DFC"/>
    <w:rsid w:val="00492EEA"/>
    <w:rsid w:val="004936E6"/>
    <w:rsid w:val="00494BBA"/>
    <w:rsid w:val="00494BC1"/>
    <w:rsid w:val="00495219"/>
    <w:rsid w:val="00495289"/>
    <w:rsid w:val="004A0872"/>
    <w:rsid w:val="004A41CC"/>
    <w:rsid w:val="004A5BBD"/>
    <w:rsid w:val="004A68CB"/>
    <w:rsid w:val="004A745D"/>
    <w:rsid w:val="004B17C9"/>
    <w:rsid w:val="004B2883"/>
    <w:rsid w:val="004B3139"/>
    <w:rsid w:val="004B48A3"/>
    <w:rsid w:val="004B50B7"/>
    <w:rsid w:val="004B6461"/>
    <w:rsid w:val="004C0339"/>
    <w:rsid w:val="004C0BD8"/>
    <w:rsid w:val="004C3852"/>
    <w:rsid w:val="004C3B2A"/>
    <w:rsid w:val="004C3B57"/>
    <w:rsid w:val="004C3B68"/>
    <w:rsid w:val="004C4959"/>
    <w:rsid w:val="004C4ED0"/>
    <w:rsid w:val="004C5938"/>
    <w:rsid w:val="004C5C1A"/>
    <w:rsid w:val="004C77B0"/>
    <w:rsid w:val="004D0AAB"/>
    <w:rsid w:val="004D184D"/>
    <w:rsid w:val="004D1902"/>
    <w:rsid w:val="004D2EB7"/>
    <w:rsid w:val="004D5D2C"/>
    <w:rsid w:val="004D60EE"/>
    <w:rsid w:val="004D61A4"/>
    <w:rsid w:val="004D6E92"/>
    <w:rsid w:val="004D79B9"/>
    <w:rsid w:val="004E002A"/>
    <w:rsid w:val="004E2A3F"/>
    <w:rsid w:val="004E3398"/>
    <w:rsid w:val="004E464E"/>
    <w:rsid w:val="004E4D8E"/>
    <w:rsid w:val="004E7476"/>
    <w:rsid w:val="004E7FB9"/>
    <w:rsid w:val="004F0E2C"/>
    <w:rsid w:val="004F3698"/>
    <w:rsid w:val="004F421D"/>
    <w:rsid w:val="004F69EC"/>
    <w:rsid w:val="004F7E62"/>
    <w:rsid w:val="005008C5"/>
    <w:rsid w:val="0050502A"/>
    <w:rsid w:val="00505DB4"/>
    <w:rsid w:val="0050713B"/>
    <w:rsid w:val="00507D99"/>
    <w:rsid w:val="00510A76"/>
    <w:rsid w:val="005116D8"/>
    <w:rsid w:val="00511E38"/>
    <w:rsid w:val="0051283E"/>
    <w:rsid w:val="00513231"/>
    <w:rsid w:val="005160D2"/>
    <w:rsid w:val="00516BD9"/>
    <w:rsid w:val="00522BD6"/>
    <w:rsid w:val="00522C33"/>
    <w:rsid w:val="00525179"/>
    <w:rsid w:val="005324E2"/>
    <w:rsid w:val="0053530B"/>
    <w:rsid w:val="00536080"/>
    <w:rsid w:val="005368B0"/>
    <w:rsid w:val="0054116B"/>
    <w:rsid w:val="005415A9"/>
    <w:rsid w:val="00542138"/>
    <w:rsid w:val="00542EC8"/>
    <w:rsid w:val="00544AE6"/>
    <w:rsid w:val="00545E82"/>
    <w:rsid w:val="00547B34"/>
    <w:rsid w:val="00551EB6"/>
    <w:rsid w:val="00555775"/>
    <w:rsid w:val="00557426"/>
    <w:rsid w:val="00560E32"/>
    <w:rsid w:val="00563B89"/>
    <w:rsid w:val="00563D1C"/>
    <w:rsid w:val="00565F2D"/>
    <w:rsid w:val="00566026"/>
    <w:rsid w:val="005676DE"/>
    <w:rsid w:val="0057029F"/>
    <w:rsid w:val="00571E23"/>
    <w:rsid w:val="0057241D"/>
    <w:rsid w:val="005746A3"/>
    <w:rsid w:val="00575EED"/>
    <w:rsid w:val="005768BE"/>
    <w:rsid w:val="00580D14"/>
    <w:rsid w:val="00581C47"/>
    <w:rsid w:val="0058294E"/>
    <w:rsid w:val="00582D77"/>
    <w:rsid w:val="0058372C"/>
    <w:rsid w:val="00584041"/>
    <w:rsid w:val="00587CBA"/>
    <w:rsid w:val="0059014B"/>
    <w:rsid w:val="005902A2"/>
    <w:rsid w:val="005921EB"/>
    <w:rsid w:val="00592C69"/>
    <w:rsid w:val="0059514B"/>
    <w:rsid w:val="005979E7"/>
    <w:rsid w:val="00597C3B"/>
    <w:rsid w:val="005A295C"/>
    <w:rsid w:val="005A3923"/>
    <w:rsid w:val="005A49CA"/>
    <w:rsid w:val="005A6D17"/>
    <w:rsid w:val="005A6DC5"/>
    <w:rsid w:val="005A703E"/>
    <w:rsid w:val="005B0243"/>
    <w:rsid w:val="005B282A"/>
    <w:rsid w:val="005B30D7"/>
    <w:rsid w:val="005B30E1"/>
    <w:rsid w:val="005B4E6F"/>
    <w:rsid w:val="005B749C"/>
    <w:rsid w:val="005C5F77"/>
    <w:rsid w:val="005C60C1"/>
    <w:rsid w:val="005D0147"/>
    <w:rsid w:val="005D1E13"/>
    <w:rsid w:val="005D31AD"/>
    <w:rsid w:val="005D341F"/>
    <w:rsid w:val="005D3550"/>
    <w:rsid w:val="005D7520"/>
    <w:rsid w:val="005D7BD2"/>
    <w:rsid w:val="005E05C6"/>
    <w:rsid w:val="005E07A8"/>
    <w:rsid w:val="005E1A13"/>
    <w:rsid w:val="005E1BC9"/>
    <w:rsid w:val="005E3233"/>
    <w:rsid w:val="005E3EFC"/>
    <w:rsid w:val="005E484D"/>
    <w:rsid w:val="005E61DC"/>
    <w:rsid w:val="005E6712"/>
    <w:rsid w:val="005E6C11"/>
    <w:rsid w:val="005E79AE"/>
    <w:rsid w:val="005F0066"/>
    <w:rsid w:val="005F3216"/>
    <w:rsid w:val="005F5BFC"/>
    <w:rsid w:val="005F75CC"/>
    <w:rsid w:val="0060013A"/>
    <w:rsid w:val="00600402"/>
    <w:rsid w:val="00600901"/>
    <w:rsid w:val="00603912"/>
    <w:rsid w:val="006072F4"/>
    <w:rsid w:val="00607D6F"/>
    <w:rsid w:val="00610997"/>
    <w:rsid w:val="00611696"/>
    <w:rsid w:val="00611AA8"/>
    <w:rsid w:val="006120FC"/>
    <w:rsid w:val="00615E38"/>
    <w:rsid w:val="00616242"/>
    <w:rsid w:val="006218A4"/>
    <w:rsid w:val="00624869"/>
    <w:rsid w:val="006249A1"/>
    <w:rsid w:val="00624B84"/>
    <w:rsid w:val="006250E3"/>
    <w:rsid w:val="00625A47"/>
    <w:rsid w:val="0062652A"/>
    <w:rsid w:val="00633D1D"/>
    <w:rsid w:val="0063411B"/>
    <w:rsid w:val="006345DC"/>
    <w:rsid w:val="00634659"/>
    <w:rsid w:val="0063508F"/>
    <w:rsid w:val="00635753"/>
    <w:rsid w:val="00635CF1"/>
    <w:rsid w:val="00636103"/>
    <w:rsid w:val="006402C7"/>
    <w:rsid w:val="006425F3"/>
    <w:rsid w:val="0064289B"/>
    <w:rsid w:val="00643BAA"/>
    <w:rsid w:val="0064422B"/>
    <w:rsid w:val="00644266"/>
    <w:rsid w:val="00644A33"/>
    <w:rsid w:val="00646623"/>
    <w:rsid w:val="00647F87"/>
    <w:rsid w:val="00650026"/>
    <w:rsid w:val="0065112D"/>
    <w:rsid w:val="006518EA"/>
    <w:rsid w:val="00652F02"/>
    <w:rsid w:val="006542CD"/>
    <w:rsid w:val="00654C4F"/>
    <w:rsid w:val="00654EF5"/>
    <w:rsid w:val="006571BA"/>
    <w:rsid w:val="00657BB4"/>
    <w:rsid w:val="00663A10"/>
    <w:rsid w:val="00663BFF"/>
    <w:rsid w:val="006646AF"/>
    <w:rsid w:val="0066499C"/>
    <w:rsid w:val="00667035"/>
    <w:rsid w:val="00667494"/>
    <w:rsid w:val="00675BB5"/>
    <w:rsid w:val="006778E9"/>
    <w:rsid w:val="006807F3"/>
    <w:rsid w:val="00681E64"/>
    <w:rsid w:val="00683779"/>
    <w:rsid w:val="006839F1"/>
    <w:rsid w:val="00686009"/>
    <w:rsid w:val="00687337"/>
    <w:rsid w:val="00691642"/>
    <w:rsid w:val="00692550"/>
    <w:rsid w:val="006965C3"/>
    <w:rsid w:val="006A1A25"/>
    <w:rsid w:val="006A315C"/>
    <w:rsid w:val="006A3768"/>
    <w:rsid w:val="006A472D"/>
    <w:rsid w:val="006A59FD"/>
    <w:rsid w:val="006A6021"/>
    <w:rsid w:val="006A6109"/>
    <w:rsid w:val="006B13F6"/>
    <w:rsid w:val="006B3176"/>
    <w:rsid w:val="006B4394"/>
    <w:rsid w:val="006B49C9"/>
    <w:rsid w:val="006B5D28"/>
    <w:rsid w:val="006B7599"/>
    <w:rsid w:val="006B761F"/>
    <w:rsid w:val="006C332D"/>
    <w:rsid w:val="006C5D2D"/>
    <w:rsid w:val="006C7EB6"/>
    <w:rsid w:val="006D19C8"/>
    <w:rsid w:val="006D1CE6"/>
    <w:rsid w:val="006D216E"/>
    <w:rsid w:val="006D3BEA"/>
    <w:rsid w:val="006D3FAF"/>
    <w:rsid w:val="006D447F"/>
    <w:rsid w:val="006D4685"/>
    <w:rsid w:val="006D680B"/>
    <w:rsid w:val="006E0B1B"/>
    <w:rsid w:val="006E0D25"/>
    <w:rsid w:val="006E4608"/>
    <w:rsid w:val="006E6662"/>
    <w:rsid w:val="006E6A8C"/>
    <w:rsid w:val="006F2BBE"/>
    <w:rsid w:val="006F361F"/>
    <w:rsid w:val="006F3D9C"/>
    <w:rsid w:val="006F4739"/>
    <w:rsid w:val="00701DE3"/>
    <w:rsid w:val="007020D7"/>
    <w:rsid w:val="0070327A"/>
    <w:rsid w:val="007033BB"/>
    <w:rsid w:val="0070503C"/>
    <w:rsid w:val="00705186"/>
    <w:rsid w:val="00705C9E"/>
    <w:rsid w:val="00705D86"/>
    <w:rsid w:val="0070770A"/>
    <w:rsid w:val="00712606"/>
    <w:rsid w:val="0071287A"/>
    <w:rsid w:val="007132A5"/>
    <w:rsid w:val="0071411E"/>
    <w:rsid w:val="00714F83"/>
    <w:rsid w:val="007210E5"/>
    <w:rsid w:val="00721255"/>
    <w:rsid w:val="00721B43"/>
    <w:rsid w:val="00724CC0"/>
    <w:rsid w:val="007255D1"/>
    <w:rsid w:val="00730C21"/>
    <w:rsid w:val="00735159"/>
    <w:rsid w:val="00736C43"/>
    <w:rsid w:val="0074148C"/>
    <w:rsid w:val="00741999"/>
    <w:rsid w:val="00743CE4"/>
    <w:rsid w:val="00746074"/>
    <w:rsid w:val="007475A7"/>
    <w:rsid w:val="00753D94"/>
    <w:rsid w:val="00754404"/>
    <w:rsid w:val="00754DDA"/>
    <w:rsid w:val="0076063A"/>
    <w:rsid w:val="00760F77"/>
    <w:rsid w:val="0076532B"/>
    <w:rsid w:val="007663CE"/>
    <w:rsid w:val="007670D1"/>
    <w:rsid w:val="00770751"/>
    <w:rsid w:val="007709D6"/>
    <w:rsid w:val="00770E03"/>
    <w:rsid w:val="00771080"/>
    <w:rsid w:val="00771CCA"/>
    <w:rsid w:val="00776895"/>
    <w:rsid w:val="00776D19"/>
    <w:rsid w:val="00777814"/>
    <w:rsid w:val="0078055C"/>
    <w:rsid w:val="0078085C"/>
    <w:rsid w:val="00780B68"/>
    <w:rsid w:val="00780D5C"/>
    <w:rsid w:val="00782BFC"/>
    <w:rsid w:val="00784D58"/>
    <w:rsid w:val="007854CE"/>
    <w:rsid w:val="00791C93"/>
    <w:rsid w:val="00795289"/>
    <w:rsid w:val="0079667A"/>
    <w:rsid w:val="007967D7"/>
    <w:rsid w:val="00796E8F"/>
    <w:rsid w:val="007A07CC"/>
    <w:rsid w:val="007A10E8"/>
    <w:rsid w:val="007A2995"/>
    <w:rsid w:val="007A3746"/>
    <w:rsid w:val="007A5628"/>
    <w:rsid w:val="007A6896"/>
    <w:rsid w:val="007B05AF"/>
    <w:rsid w:val="007B3D11"/>
    <w:rsid w:val="007B7E6D"/>
    <w:rsid w:val="007C15F8"/>
    <w:rsid w:val="007C1E3D"/>
    <w:rsid w:val="007C252E"/>
    <w:rsid w:val="007C2F09"/>
    <w:rsid w:val="007C3530"/>
    <w:rsid w:val="007C431A"/>
    <w:rsid w:val="007C4C06"/>
    <w:rsid w:val="007C4E08"/>
    <w:rsid w:val="007C6E3B"/>
    <w:rsid w:val="007C7941"/>
    <w:rsid w:val="007D0CD7"/>
    <w:rsid w:val="007D0CFD"/>
    <w:rsid w:val="007D23DB"/>
    <w:rsid w:val="007D34B2"/>
    <w:rsid w:val="007D419C"/>
    <w:rsid w:val="007D677F"/>
    <w:rsid w:val="007D7079"/>
    <w:rsid w:val="007D7210"/>
    <w:rsid w:val="007E18EF"/>
    <w:rsid w:val="007E1D7B"/>
    <w:rsid w:val="007E1F11"/>
    <w:rsid w:val="007E2E72"/>
    <w:rsid w:val="007E4013"/>
    <w:rsid w:val="007E4BBF"/>
    <w:rsid w:val="007E5BBA"/>
    <w:rsid w:val="007F0978"/>
    <w:rsid w:val="007F09BA"/>
    <w:rsid w:val="007F1F18"/>
    <w:rsid w:val="007F25C9"/>
    <w:rsid w:val="007F2E21"/>
    <w:rsid w:val="007F4DE2"/>
    <w:rsid w:val="007F7788"/>
    <w:rsid w:val="007F7EF5"/>
    <w:rsid w:val="00801BF7"/>
    <w:rsid w:val="008032F7"/>
    <w:rsid w:val="008065C5"/>
    <w:rsid w:val="00811A5F"/>
    <w:rsid w:val="00813CAF"/>
    <w:rsid w:val="00814AC4"/>
    <w:rsid w:val="008156CF"/>
    <w:rsid w:val="00815BC1"/>
    <w:rsid w:val="0081660F"/>
    <w:rsid w:val="00816D5A"/>
    <w:rsid w:val="00816FC4"/>
    <w:rsid w:val="00817D16"/>
    <w:rsid w:val="008205B9"/>
    <w:rsid w:val="00822A97"/>
    <w:rsid w:val="008231D3"/>
    <w:rsid w:val="00824774"/>
    <w:rsid w:val="00826E92"/>
    <w:rsid w:val="00827C66"/>
    <w:rsid w:val="0083140D"/>
    <w:rsid w:val="008321E8"/>
    <w:rsid w:val="008334FD"/>
    <w:rsid w:val="0083358A"/>
    <w:rsid w:val="00834C58"/>
    <w:rsid w:val="00835A93"/>
    <w:rsid w:val="008372B1"/>
    <w:rsid w:val="008405D6"/>
    <w:rsid w:val="00841EA6"/>
    <w:rsid w:val="0084331D"/>
    <w:rsid w:val="00845A12"/>
    <w:rsid w:val="00845A83"/>
    <w:rsid w:val="00846021"/>
    <w:rsid w:val="00847500"/>
    <w:rsid w:val="0085055F"/>
    <w:rsid w:val="00850966"/>
    <w:rsid w:val="008527A6"/>
    <w:rsid w:val="008530C4"/>
    <w:rsid w:val="0085357F"/>
    <w:rsid w:val="0085451C"/>
    <w:rsid w:val="00854B43"/>
    <w:rsid w:val="00854E63"/>
    <w:rsid w:val="00860395"/>
    <w:rsid w:val="008619F0"/>
    <w:rsid w:val="00864D95"/>
    <w:rsid w:val="008662CD"/>
    <w:rsid w:val="0087149F"/>
    <w:rsid w:val="00872184"/>
    <w:rsid w:val="0087259F"/>
    <w:rsid w:val="0087599E"/>
    <w:rsid w:val="00875CD6"/>
    <w:rsid w:val="00885531"/>
    <w:rsid w:val="00885C34"/>
    <w:rsid w:val="00886B2B"/>
    <w:rsid w:val="00886CCD"/>
    <w:rsid w:val="0089125F"/>
    <w:rsid w:val="008921D8"/>
    <w:rsid w:val="008922E6"/>
    <w:rsid w:val="00893FFC"/>
    <w:rsid w:val="00894214"/>
    <w:rsid w:val="00896C7A"/>
    <w:rsid w:val="00897D39"/>
    <w:rsid w:val="008A0CC2"/>
    <w:rsid w:val="008A0CE1"/>
    <w:rsid w:val="008A1289"/>
    <w:rsid w:val="008A2301"/>
    <w:rsid w:val="008A2844"/>
    <w:rsid w:val="008A2DAA"/>
    <w:rsid w:val="008A6C31"/>
    <w:rsid w:val="008A6D96"/>
    <w:rsid w:val="008B0367"/>
    <w:rsid w:val="008B08BF"/>
    <w:rsid w:val="008B09BF"/>
    <w:rsid w:val="008B1BBD"/>
    <w:rsid w:val="008B32C8"/>
    <w:rsid w:val="008B4ACE"/>
    <w:rsid w:val="008B77A1"/>
    <w:rsid w:val="008C3DBF"/>
    <w:rsid w:val="008C6858"/>
    <w:rsid w:val="008C6F2B"/>
    <w:rsid w:val="008D0E25"/>
    <w:rsid w:val="008D1D02"/>
    <w:rsid w:val="008D26C6"/>
    <w:rsid w:val="008D5B5C"/>
    <w:rsid w:val="008D5C52"/>
    <w:rsid w:val="008D6E2E"/>
    <w:rsid w:val="008E0633"/>
    <w:rsid w:val="008E2732"/>
    <w:rsid w:val="008E315B"/>
    <w:rsid w:val="008E3CAC"/>
    <w:rsid w:val="008E489E"/>
    <w:rsid w:val="008E512B"/>
    <w:rsid w:val="008E7E23"/>
    <w:rsid w:val="008F2418"/>
    <w:rsid w:val="008F3BD5"/>
    <w:rsid w:val="008F3ED2"/>
    <w:rsid w:val="00900A15"/>
    <w:rsid w:val="009020B2"/>
    <w:rsid w:val="0090254D"/>
    <w:rsid w:val="00905457"/>
    <w:rsid w:val="00907D7A"/>
    <w:rsid w:val="00912F92"/>
    <w:rsid w:val="00913390"/>
    <w:rsid w:val="009148A2"/>
    <w:rsid w:val="00914B05"/>
    <w:rsid w:val="00915427"/>
    <w:rsid w:val="00915731"/>
    <w:rsid w:val="0092050E"/>
    <w:rsid w:val="00923177"/>
    <w:rsid w:val="009239D0"/>
    <w:rsid w:val="00923FAF"/>
    <w:rsid w:val="00925F84"/>
    <w:rsid w:val="0092716F"/>
    <w:rsid w:val="00927EF0"/>
    <w:rsid w:val="00930155"/>
    <w:rsid w:val="00930726"/>
    <w:rsid w:val="00931DA3"/>
    <w:rsid w:val="00932F5A"/>
    <w:rsid w:val="009346C0"/>
    <w:rsid w:val="00936F3E"/>
    <w:rsid w:val="00941C05"/>
    <w:rsid w:val="009430FC"/>
    <w:rsid w:val="009434C5"/>
    <w:rsid w:val="00943A0F"/>
    <w:rsid w:val="00944153"/>
    <w:rsid w:val="009448E8"/>
    <w:rsid w:val="00945449"/>
    <w:rsid w:val="00946620"/>
    <w:rsid w:val="00947983"/>
    <w:rsid w:val="00950FDB"/>
    <w:rsid w:val="00951D75"/>
    <w:rsid w:val="009535A4"/>
    <w:rsid w:val="00953726"/>
    <w:rsid w:val="009574CD"/>
    <w:rsid w:val="00961EE9"/>
    <w:rsid w:val="00962AFE"/>
    <w:rsid w:val="00963BD7"/>
    <w:rsid w:val="00964CC0"/>
    <w:rsid w:val="0096539E"/>
    <w:rsid w:val="0098017F"/>
    <w:rsid w:val="00983413"/>
    <w:rsid w:val="00985186"/>
    <w:rsid w:val="009856E9"/>
    <w:rsid w:val="00986057"/>
    <w:rsid w:val="009867D1"/>
    <w:rsid w:val="00991868"/>
    <w:rsid w:val="00992F7B"/>
    <w:rsid w:val="009945AA"/>
    <w:rsid w:val="00994B68"/>
    <w:rsid w:val="00994D2D"/>
    <w:rsid w:val="00995C10"/>
    <w:rsid w:val="009977EE"/>
    <w:rsid w:val="009A1E8B"/>
    <w:rsid w:val="009A26D1"/>
    <w:rsid w:val="009A2BAB"/>
    <w:rsid w:val="009A641B"/>
    <w:rsid w:val="009B1FD4"/>
    <w:rsid w:val="009B21B5"/>
    <w:rsid w:val="009B2BF1"/>
    <w:rsid w:val="009B3144"/>
    <w:rsid w:val="009B3296"/>
    <w:rsid w:val="009B53AF"/>
    <w:rsid w:val="009C128E"/>
    <w:rsid w:val="009C2116"/>
    <w:rsid w:val="009C33F2"/>
    <w:rsid w:val="009C4850"/>
    <w:rsid w:val="009C6A88"/>
    <w:rsid w:val="009D4C97"/>
    <w:rsid w:val="009D61E2"/>
    <w:rsid w:val="009D6739"/>
    <w:rsid w:val="009E0511"/>
    <w:rsid w:val="009E1461"/>
    <w:rsid w:val="009E21A5"/>
    <w:rsid w:val="009E4379"/>
    <w:rsid w:val="009F1A69"/>
    <w:rsid w:val="009F2B90"/>
    <w:rsid w:val="009F6EA0"/>
    <w:rsid w:val="00A003A2"/>
    <w:rsid w:val="00A01665"/>
    <w:rsid w:val="00A02F9D"/>
    <w:rsid w:val="00A031A5"/>
    <w:rsid w:val="00A148AF"/>
    <w:rsid w:val="00A16209"/>
    <w:rsid w:val="00A167E6"/>
    <w:rsid w:val="00A1754F"/>
    <w:rsid w:val="00A21D27"/>
    <w:rsid w:val="00A22B6A"/>
    <w:rsid w:val="00A24AD7"/>
    <w:rsid w:val="00A25C00"/>
    <w:rsid w:val="00A27F4A"/>
    <w:rsid w:val="00A3124F"/>
    <w:rsid w:val="00A320B9"/>
    <w:rsid w:val="00A32DDE"/>
    <w:rsid w:val="00A33F3E"/>
    <w:rsid w:val="00A35807"/>
    <w:rsid w:val="00A36774"/>
    <w:rsid w:val="00A4491D"/>
    <w:rsid w:val="00A4519B"/>
    <w:rsid w:val="00A45E28"/>
    <w:rsid w:val="00A46978"/>
    <w:rsid w:val="00A4719B"/>
    <w:rsid w:val="00A477F6"/>
    <w:rsid w:val="00A47FD1"/>
    <w:rsid w:val="00A50BFB"/>
    <w:rsid w:val="00A51A37"/>
    <w:rsid w:val="00A532CE"/>
    <w:rsid w:val="00A56E9F"/>
    <w:rsid w:val="00A60461"/>
    <w:rsid w:val="00A60674"/>
    <w:rsid w:val="00A60916"/>
    <w:rsid w:val="00A61D35"/>
    <w:rsid w:val="00A6301C"/>
    <w:rsid w:val="00A6480C"/>
    <w:rsid w:val="00A6636D"/>
    <w:rsid w:val="00A70219"/>
    <w:rsid w:val="00A707B6"/>
    <w:rsid w:val="00A70B24"/>
    <w:rsid w:val="00A72748"/>
    <w:rsid w:val="00A745B2"/>
    <w:rsid w:val="00A756AC"/>
    <w:rsid w:val="00A80A50"/>
    <w:rsid w:val="00A832BF"/>
    <w:rsid w:val="00A83B6F"/>
    <w:rsid w:val="00A840FF"/>
    <w:rsid w:val="00A85472"/>
    <w:rsid w:val="00A8659B"/>
    <w:rsid w:val="00A86E0A"/>
    <w:rsid w:val="00A901A6"/>
    <w:rsid w:val="00A923D2"/>
    <w:rsid w:val="00A9265E"/>
    <w:rsid w:val="00A92A38"/>
    <w:rsid w:val="00A950DF"/>
    <w:rsid w:val="00A9579D"/>
    <w:rsid w:val="00A9659B"/>
    <w:rsid w:val="00A972CF"/>
    <w:rsid w:val="00A97F15"/>
    <w:rsid w:val="00AA05F4"/>
    <w:rsid w:val="00AA3797"/>
    <w:rsid w:val="00AA4431"/>
    <w:rsid w:val="00AA61F2"/>
    <w:rsid w:val="00AA6B88"/>
    <w:rsid w:val="00AB1BC1"/>
    <w:rsid w:val="00AB24EF"/>
    <w:rsid w:val="00AB43B2"/>
    <w:rsid w:val="00AC1267"/>
    <w:rsid w:val="00AC1F76"/>
    <w:rsid w:val="00AC25EA"/>
    <w:rsid w:val="00AC520E"/>
    <w:rsid w:val="00AC5CC4"/>
    <w:rsid w:val="00AC6986"/>
    <w:rsid w:val="00AD044D"/>
    <w:rsid w:val="00AD12A0"/>
    <w:rsid w:val="00AD1365"/>
    <w:rsid w:val="00AD60C3"/>
    <w:rsid w:val="00AD6865"/>
    <w:rsid w:val="00AD76B9"/>
    <w:rsid w:val="00AE1F11"/>
    <w:rsid w:val="00AE1F5E"/>
    <w:rsid w:val="00AE439D"/>
    <w:rsid w:val="00AE5E4B"/>
    <w:rsid w:val="00AF0566"/>
    <w:rsid w:val="00AF101F"/>
    <w:rsid w:val="00AF39C2"/>
    <w:rsid w:val="00AF40F3"/>
    <w:rsid w:val="00AF75B2"/>
    <w:rsid w:val="00B00005"/>
    <w:rsid w:val="00B0209E"/>
    <w:rsid w:val="00B027D6"/>
    <w:rsid w:val="00B03F74"/>
    <w:rsid w:val="00B047AA"/>
    <w:rsid w:val="00B06980"/>
    <w:rsid w:val="00B06AAA"/>
    <w:rsid w:val="00B079ED"/>
    <w:rsid w:val="00B10D77"/>
    <w:rsid w:val="00B110AE"/>
    <w:rsid w:val="00B134FD"/>
    <w:rsid w:val="00B16972"/>
    <w:rsid w:val="00B22131"/>
    <w:rsid w:val="00B22629"/>
    <w:rsid w:val="00B22930"/>
    <w:rsid w:val="00B23011"/>
    <w:rsid w:val="00B23B35"/>
    <w:rsid w:val="00B245D9"/>
    <w:rsid w:val="00B328BD"/>
    <w:rsid w:val="00B3373F"/>
    <w:rsid w:val="00B35179"/>
    <w:rsid w:val="00B3545D"/>
    <w:rsid w:val="00B403F9"/>
    <w:rsid w:val="00B41174"/>
    <w:rsid w:val="00B41804"/>
    <w:rsid w:val="00B43374"/>
    <w:rsid w:val="00B44C84"/>
    <w:rsid w:val="00B46190"/>
    <w:rsid w:val="00B501EA"/>
    <w:rsid w:val="00B51E49"/>
    <w:rsid w:val="00B53DFF"/>
    <w:rsid w:val="00B540B3"/>
    <w:rsid w:val="00B554BA"/>
    <w:rsid w:val="00B55EF4"/>
    <w:rsid w:val="00B565D5"/>
    <w:rsid w:val="00B574CA"/>
    <w:rsid w:val="00B57B11"/>
    <w:rsid w:val="00B6076C"/>
    <w:rsid w:val="00B6090B"/>
    <w:rsid w:val="00B61BE1"/>
    <w:rsid w:val="00B66C6D"/>
    <w:rsid w:val="00B70BA0"/>
    <w:rsid w:val="00B74600"/>
    <w:rsid w:val="00B75A77"/>
    <w:rsid w:val="00B76226"/>
    <w:rsid w:val="00B7676E"/>
    <w:rsid w:val="00B77177"/>
    <w:rsid w:val="00B77631"/>
    <w:rsid w:val="00B8075E"/>
    <w:rsid w:val="00B80D7E"/>
    <w:rsid w:val="00B80FC7"/>
    <w:rsid w:val="00B81F6B"/>
    <w:rsid w:val="00B83BD6"/>
    <w:rsid w:val="00B8589A"/>
    <w:rsid w:val="00B85A72"/>
    <w:rsid w:val="00B8611B"/>
    <w:rsid w:val="00B8783E"/>
    <w:rsid w:val="00B8789D"/>
    <w:rsid w:val="00B87B54"/>
    <w:rsid w:val="00B91CF9"/>
    <w:rsid w:val="00B963F0"/>
    <w:rsid w:val="00B96B03"/>
    <w:rsid w:val="00BA08A4"/>
    <w:rsid w:val="00BA1780"/>
    <w:rsid w:val="00BB5C52"/>
    <w:rsid w:val="00BC0A12"/>
    <w:rsid w:val="00BC6AE7"/>
    <w:rsid w:val="00BC7AB9"/>
    <w:rsid w:val="00BC7F87"/>
    <w:rsid w:val="00BD084E"/>
    <w:rsid w:val="00BD1D20"/>
    <w:rsid w:val="00BE40B9"/>
    <w:rsid w:val="00BE47F9"/>
    <w:rsid w:val="00BE49D5"/>
    <w:rsid w:val="00BE583A"/>
    <w:rsid w:val="00BE6921"/>
    <w:rsid w:val="00BE711E"/>
    <w:rsid w:val="00BE783D"/>
    <w:rsid w:val="00BF0F5E"/>
    <w:rsid w:val="00BF1F35"/>
    <w:rsid w:val="00BF4614"/>
    <w:rsid w:val="00BF6E58"/>
    <w:rsid w:val="00BF7DB8"/>
    <w:rsid w:val="00C021C2"/>
    <w:rsid w:val="00C0230E"/>
    <w:rsid w:val="00C02C85"/>
    <w:rsid w:val="00C06F10"/>
    <w:rsid w:val="00C1080E"/>
    <w:rsid w:val="00C200C7"/>
    <w:rsid w:val="00C226FA"/>
    <w:rsid w:val="00C27DCF"/>
    <w:rsid w:val="00C30421"/>
    <w:rsid w:val="00C31C29"/>
    <w:rsid w:val="00C330CE"/>
    <w:rsid w:val="00C35618"/>
    <w:rsid w:val="00C35722"/>
    <w:rsid w:val="00C35C4A"/>
    <w:rsid w:val="00C371F4"/>
    <w:rsid w:val="00C377BF"/>
    <w:rsid w:val="00C428DF"/>
    <w:rsid w:val="00C44222"/>
    <w:rsid w:val="00C44F47"/>
    <w:rsid w:val="00C464D1"/>
    <w:rsid w:val="00C51287"/>
    <w:rsid w:val="00C5368B"/>
    <w:rsid w:val="00C5682D"/>
    <w:rsid w:val="00C56EB0"/>
    <w:rsid w:val="00C57DCD"/>
    <w:rsid w:val="00C624BA"/>
    <w:rsid w:val="00C63393"/>
    <w:rsid w:val="00C7278E"/>
    <w:rsid w:val="00C7314F"/>
    <w:rsid w:val="00C74D4C"/>
    <w:rsid w:val="00C76EB8"/>
    <w:rsid w:val="00C776D3"/>
    <w:rsid w:val="00C80169"/>
    <w:rsid w:val="00C82D70"/>
    <w:rsid w:val="00C84079"/>
    <w:rsid w:val="00C8515E"/>
    <w:rsid w:val="00C91016"/>
    <w:rsid w:val="00C94826"/>
    <w:rsid w:val="00C94946"/>
    <w:rsid w:val="00C96DA4"/>
    <w:rsid w:val="00C96E80"/>
    <w:rsid w:val="00CA088E"/>
    <w:rsid w:val="00CA0A4B"/>
    <w:rsid w:val="00CA0FDF"/>
    <w:rsid w:val="00CA254A"/>
    <w:rsid w:val="00CA3B75"/>
    <w:rsid w:val="00CA3E9F"/>
    <w:rsid w:val="00CA43D7"/>
    <w:rsid w:val="00CB2CD3"/>
    <w:rsid w:val="00CB3179"/>
    <w:rsid w:val="00CB558E"/>
    <w:rsid w:val="00CB573E"/>
    <w:rsid w:val="00CC16B9"/>
    <w:rsid w:val="00CC248B"/>
    <w:rsid w:val="00CC4553"/>
    <w:rsid w:val="00CC5B28"/>
    <w:rsid w:val="00CC7002"/>
    <w:rsid w:val="00CD2BDD"/>
    <w:rsid w:val="00CD40D3"/>
    <w:rsid w:val="00CD5914"/>
    <w:rsid w:val="00CE1287"/>
    <w:rsid w:val="00CE189E"/>
    <w:rsid w:val="00CE1A68"/>
    <w:rsid w:val="00CE3458"/>
    <w:rsid w:val="00CF450A"/>
    <w:rsid w:val="00CF61D4"/>
    <w:rsid w:val="00CF665F"/>
    <w:rsid w:val="00D01A70"/>
    <w:rsid w:val="00D02305"/>
    <w:rsid w:val="00D02657"/>
    <w:rsid w:val="00D029FB"/>
    <w:rsid w:val="00D06A84"/>
    <w:rsid w:val="00D07E9E"/>
    <w:rsid w:val="00D10B9C"/>
    <w:rsid w:val="00D13E89"/>
    <w:rsid w:val="00D1465C"/>
    <w:rsid w:val="00D15251"/>
    <w:rsid w:val="00D200C3"/>
    <w:rsid w:val="00D21CDA"/>
    <w:rsid w:val="00D21DEC"/>
    <w:rsid w:val="00D307CD"/>
    <w:rsid w:val="00D31105"/>
    <w:rsid w:val="00D33CA3"/>
    <w:rsid w:val="00D33DDA"/>
    <w:rsid w:val="00D37D14"/>
    <w:rsid w:val="00D40376"/>
    <w:rsid w:val="00D408E2"/>
    <w:rsid w:val="00D41998"/>
    <w:rsid w:val="00D470DA"/>
    <w:rsid w:val="00D511CB"/>
    <w:rsid w:val="00D53869"/>
    <w:rsid w:val="00D55D97"/>
    <w:rsid w:val="00D563B4"/>
    <w:rsid w:val="00D566BA"/>
    <w:rsid w:val="00D60590"/>
    <w:rsid w:val="00D61420"/>
    <w:rsid w:val="00D61483"/>
    <w:rsid w:val="00D62AC3"/>
    <w:rsid w:val="00D711AC"/>
    <w:rsid w:val="00D727E0"/>
    <w:rsid w:val="00D73118"/>
    <w:rsid w:val="00D74402"/>
    <w:rsid w:val="00D747F6"/>
    <w:rsid w:val="00D74F73"/>
    <w:rsid w:val="00D77A52"/>
    <w:rsid w:val="00D801D4"/>
    <w:rsid w:val="00D82E8D"/>
    <w:rsid w:val="00D83DD2"/>
    <w:rsid w:val="00D84769"/>
    <w:rsid w:val="00D84887"/>
    <w:rsid w:val="00D86EB3"/>
    <w:rsid w:val="00D90628"/>
    <w:rsid w:val="00D90E8F"/>
    <w:rsid w:val="00D92FB3"/>
    <w:rsid w:val="00D94E57"/>
    <w:rsid w:val="00D95558"/>
    <w:rsid w:val="00D95FBE"/>
    <w:rsid w:val="00D9766D"/>
    <w:rsid w:val="00D97C12"/>
    <w:rsid w:val="00D97FAA"/>
    <w:rsid w:val="00DA1C18"/>
    <w:rsid w:val="00DA2284"/>
    <w:rsid w:val="00DA2E9E"/>
    <w:rsid w:val="00DA410F"/>
    <w:rsid w:val="00DA4322"/>
    <w:rsid w:val="00DA5080"/>
    <w:rsid w:val="00DA5304"/>
    <w:rsid w:val="00DA6D06"/>
    <w:rsid w:val="00DA7B7E"/>
    <w:rsid w:val="00DB1481"/>
    <w:rsid w:val="00DB2274"/>
    <w:rsid w:val="00DB2478"/>
    <w:rsid w:val="00DB4956"/>
    <w:rsid w:val="00DB4FC8"/>
    <w:rsid w:val="00DC10F5"/>
    <w:rsid w:val="00DC61F1"/>
    <w:rsid w:val="00DC6259"/>
    <w:rsid w:val="00DC6A7E"/>
    <w:rsid w:val="00DC7B06"/>
    <w:rsid w:val="00DD06E9"/>
    <w:rsid w:val="00DD5607"/>
    <w:rsid w:val="00DD56C9"/>
    <w:rsid w:val="00DD64F4"/>
    <w:rsid w:val="00DD7445"/>
    <w:rsid w:val="00DE2126"/>
    <w:rsid w:val="00DE3305"/>
    <w:rsid w:val="00DE4AF4"/>
    <w:rsid w:val="00DE4DD7"/>
    <w:rsid w:val="00DF02E4"/>
    <w:rsid w:val="00DF0A50"/>
    <w:rsid w:val="00DF10EC"/>
    <w:rsid w:val="00DF39B9"/>
    <w:rsid w:val="00DF6FF8"/>
    <w:rsid w:val="00E001C0"/>
    <w:rsid w:val="00E03AB9"/>
    <w:rsid w:val="00E04262"/>
    <w:rsid w:val="00E04F51"/>
    <w:rsid w:val="00E059BB"/>
    <w:rsid w:val="00E059C0"/>
    <w:rsid w:val="00E10B52"/>
    <w:rsid w:val="00E1304C"/>
    <w:rsid w:val="00E20AC2"/>
    <w:rsid w:val="00E230EA"/>
    <w:rsid w:val="00E268DE"/>
    <w:rsid w:val="00E27672"/>
    <w:rsid w:val="00E32F5F"/>
    <w:rsid w:val="00E33AA6"/>
    <w:rsid w:val="00E33D34"/>
    <w:rsid w:val="00E35FDF"/>
    <w:rsid w:val="00E36180"/>
    <w:rsid w:val="00E36F74"/>
    <w:rsid w:val="00E373A6"/>
    <w:rsid w:val="00E376CC"/>
    <w:rsid w:val="00E41594"/>
    <w:rsid w:val="00E43EDB"/>
    <w:rsid w:val="00E45A4F"/>
    <w:rsid w:val="00E4689E"/>
    <w:rsid w:val="00E4693A"/>
    <w:rsid w:val="00E50676"/>
    <w:rsid w:val="00E518FB"/>
    <w:rsid w:val="00E51D21"/>
    <w:rsid w:val="00E5219A"/>
    <w:rsid w:val="00E5605E"/>
    <w:rsid w:val="00E562B9"/>
    <w:rsid w:val="00E56C56"/>
    <w:rsid w:val="00E60708"/>
    <w:rsid w:val="00E60FFC"/>
    <w:rsid w:val="00E6752A"/>
    <w:rsid w:val="00E70B6D"/>
    <w:rsid w:val="00E7114F"/>
    <w:rsid w:val="00E72F78"/>
    <w:rsid w:val="00E74E3A"/>
    <w:rsid w:val="00E76B13"/>
    <w:rsid w:val="00E77C4A"/>
    <w:rsid w:val="00E77EA6"/>
    <w:rsid w:val="00E8000C"/>
    <w:rsid w:val="00E80B2A"/>
    <w:rsid w:val="00E8267F"/>
    <w:rsid w:val="00E8370D"/>
    <w:rsid w:val="00E84CA0"/>
    <w:rsid w:val="00E85941"/>
    <w:rsid w:val="00E86487"/>
    <w:rsid w:val="00E87DF6"/>
    <w:rsid w:val="00E90188"/>
    <w:rsid w:val="00E91A79"/>
    <w:rsid w:val="00E926C6"/>
    <w:rsid w:val="00E95137"/>
    <w:rsid w:val="00E955B2"/>
    <w:rsid w:val="00EA3B32"/>
    <w:rsid w:val="00EA771D"/>
    <w:rsid w:val="00EA7FA8"/>
    <w:rsid w:val="00EB10FA"/>
    <w:rsid w:val="00EB1186"/>
    <w:rsid w:val="00EB15C9"/>
    <w:rsid w:val="00EB2770"/>
    <w:rsid w:val="00EB3947"/>
    <w:rsid w:val="00EB4797"/>
    <w:rsid w:val="00EB4890"/>
    <w:rsid w:val="00EB5CC4"/>
    <w:rsid w:val="00EB6171"/>
    <w:rsid w:val="00EB7848"/>
    <w:rsid w:val="00EC4B9E"/>
    <w:rsid w:val="00EC580A"/>
    <w:rsid w:val="00ED0922"/>
    <w:rsid w:val="00ED369A"/>
    <w:rsid w:val="00ED4C69"/>
    <w:rsid w:val="00ED5A6C"/>
    <w:rsid w:val="00ED7CF8"/>
    <w:rsid w:val="00EE2DC1"/>
    <w:rsid w:val="00EE3EB8"/>
    <w:rsid w:val="00EE5994"/>
    <w:rsid w:val="00EE5E37"/>
    <w:rsid w:val="00EE6B15"/>
    <w:rsid w:val="00EE6E1E"/>
    <w:rsid w:val="00EF6681"/>
    <w:rsid w:val="00F0091D"/>
    <w:rsid w:val="00F02F74"/>
    <w:rsid w:val="00F04A6B"/>
    <w:rsid w:val="00F05AF3"/>
    <w:rsid w:val="00F06D75"/>
    <w:rsid w:val="00F11036"/>
    <w:rsid w:val="00F11867"/>
    <w:rsid w:val="00F1303F"/>
    <w:rsid w:val="00F14316"/>
    <w:rsid w:val="00F15194"/>
    <w:rsid w:val="00F20686"/>
    <w:rsid w:val="00F209D8"/>
    <w:rsid w:val="00F211EB"/>
    <w:rsid w:val="00F22B5E"/>
    <w:rsid w:val="00F23FEC"/>
    <w:rsid w:val="00F3198E"/>
    <w:rsid w:val="00F33480"/>
    <w:rsid w:val="00F344CB"/>
    <w:rsid w:val="00F35FA0"/>
    <w:rsid w:val="00F40176"/>
    <w:rsid w:val="00F41332"/>
    <w:rsid w:val="00F43A2C"/>
    <w:rsid w:val="00F43AA6"/>
    <w:rsid w:val="00F47923"/>
    <w:rsid w:val="00F50ABD"/>
    <w:rsid w:val="00F54727"/>
    <w:rsid w:val="00F55B43"/>
    <w:rsid w:val="00F61A08"/>
    <w:rsid w:val="00F6232A"/>
    <w:rsid w:val="00F62666"/>
    <w:rsid w:val="00F635D0"/>
    <w:rsid w:val="00F6710B"/>
    <w:rsid w:val="00F6768D"/>
    <w:rsid w:val="00F70173"/>
    <w:rsid w:val="00F70402"/>
    <w:rsid w:val="00F75752"/>
    <w:rsid w:val="00F75843"/>
    <w:rsid w:val="00F85110"/>
    <w:rsid w:val="00F9181F"/>
    <w:rsid w:val="00F9409F"/>
    <w:rsid w:val="00F94418"/>
    <w:rsid w:val="00F96445"/>
    <w:rsid w:val="00FA10E1"/>
    <w:rsid w:val="00FA18BB"/>
    <w:rsid w:val="00FA3E2D"/>
    <w:rsid w:val="00FA78F7"/>
    <w:rsid w:val="00FB17DE"/>
    <w:rsid w:val="00FB1901"/>
    <w:rsid w:val="00FB3884"/>
    <w:rsid w:val="00FB5C99"/>
    <w:rsid w:val="00FB62B4"/>
    <w:rsid w:val="00FB75D5"/>
    <w:rsid w:val="00FC130D"/>
    <w:rsid w:val="00FC31E8"/>
    <w:rsid w:val="00FC38AB"/>
    <w:rsid w:val="00FC5423"/>
    <w:rsid w:val="00FD1DAB"/>
    <w:rsid w:val="00FD2E66"/>
    <w:rsid w:val="00FD5BF0"/>
    <w:rsid w:val="00FE05B9"/>
    <w:rsid w:val="00FE0B46"/>
    <w:rsid w:val="00FE2772"/>
    <w:rsid w:val="00FE3C06"/>
    <w:rsid w:val="00FE4F92"/>
    <w:rsid w:val="00FE6079"/>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B2D"/>
    <w:pPr>
      <w:spacing w:after="0" w:line="240" w:lineRule="auto"/>
      <w:jc w:val="both"/>
    </w:pPr>
    <w:rPr>
      <w:rFonts w:ascii="Batang" w:eastAsia="Times New Roman" w:hAnsi="Batang" w:cs="Times New Roman"/>
      <w:szCs w:val="24"/>
      <w:lang w:val="en-GB"/>
    </w:rPr>
  </w:style>
  <w:style w:type="paragraph" w:styleId="Heading1">
    <w:name w:val="heading 1"/>
    <w:basedOn w:val="Normal"/>
    <w:next w:val="Normal"/>
    <w:link w:val="Heading1Char"/>
    <w:uiPriority w:val="9"/>
    <w:qFormat/>
    <w:rsid w:val="00FB62B4"/>
    <w:pPr>
      <w:keepNext/>
      <w:keepLines/>
      <w:numPr>
        <w:numId w:val="1"/>
      </w:numPr>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33B2D"/>
    <w:pPr>
      <w:keepNext/>
      <w:keepLines/>
      <w:numPr>
        <w:ilvl w:val="1"/>
        <w:numId w:val="1"/>
      </w:numPr>
      <w:spacing w:before="4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3F26FA"/>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233B2D"/>
    <w:rPr>
      <w:rFonts w:ascii="Batang" w:eastAsia="Batang" w:hAnsi="Batang" w:cstheme="majorBidi"/>
      <w:b/>
      <w:color w:val="000000" w:themeColor="text1"/>
      <w:sz w:val="28"/>
      <w:szCs w:val="28"/>
      <w:lang w:val="en-GB"/>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pPr>
    <w:rPr>
      <w:b/>
      <w:noProof/>
    </w:rPr>
  </w:style>
  <w:style w:type="paragraph" w:styleId="TOC2">
    <w:name w:val="toc 2"/>
    <w:basedOn w:val="Normal"/>
    <w:next w:val="Normal"/>
    <w:autoRedefine/>
    <w:uiPriority w:val="39"/>
    <w:unhideWhenUsed/>
    <w:rsid w:val="00584041"/>
    <w:pPr>
      <w:tabs>
        <w:tab w:val="right" w:leader="dot" w:pos="7939"/>
      </w:tabs>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customStyle="1" w:styleId="UnresolvedMention1">
    <w:name w:val="Unresolved Mention1"/>
    <w:basedOn w:val="DefaultParagraphFont"/>
    <w:uiPriority w:val="99"/>
    <w:semiHidden/>
    <w:unhideWhenUsed/>
    <w:rsid w:val="007F2E21"/>
    <w:rPr>
      <w:color w:val="605E5C"/>
      <w:shd w:val="clear" w:color="auto" w:fill="E1DFDD"/>
    </w:rPr>
  </w:style>
  <w:style w:type="character" w:customStyle="1" w:styleId="katex-mathml">
    <w:name w:val="katex-mathml"/>
    <w:basedOn w:val="DefaultParagraphFont"/>
    <w:rsid w:val="00F05AF3"/>
  </w:style>
  <w:style w:type="character" w:customStyle="1" w:styleId="mord">
    <w:name w:val="mord"/>
    <w:basedOn w:val="DefaultParagraphFont"/>
    <w:rsid w:val="00F05AF3"/>
  </w:style>
  <w:style w:type="character" w:customStyle="1" w:styleId="mbin">
    <w:name w:val="mbin"/>
    <w:basedOn w:val="DefaultParagraphFont"/>
    <w:rsid w:val="00F05AF3"/>
  </w:style>
  <w:style w:type="character" w:customStyle="1" w:styleId="vlist-s">
    <w:name w:val="vlist-s"/>
    <w:basedOn w:val="DefaultParagraphFont"/>
    <w:rsid w:val="00F05AF3"/>
  </w:style>
  <w:style w:type="character" w:customStyle="1" w:styleId="mrel">
    <w:name w:val="mrel"/>
    <w:basedOn w:val="DefaultParagraphFont"/>
    <w:rsid w:val="00F05AF3"/>
  </w:style>
  <w:style w:type="character" w:customStyle="1" w:styleId="mopen">
    <w:name w:val="mopen"/>
    <w:basedOn w:val="DefaultParagraphFont"/>
    <w:rsid w:val="00F05AF3"/>
  </w:style>
  <w:style w:type="character" w:customStyle="1" w:styleId="mclose">
    <w:name w:val="mclose"/>
    <w:basedOn w:val="DefaultParagraphFont"/>
    <w:rsid w:val="00F05AF3"/>
  </w:style>
  <w:style w:type="paragraph" w:styleId="NormalWeb">
    <w:name w:val="Normal (Web)"/>
    <w:basedOn w:val="Normal"/>
    <w:uiPriority w:val="99"/>
    <w:unhideWhenUsed/>
    <w:rsid w:val="00474181"/>
    <w:pPr>
      <w:spacing w:before="100" w:beforeAutospacing="1" w:after="100" w:afterAutospacing="1"/>
    </w:pPr>
  </w:style>
  <w:style w:type="character" w:styleId="HTMLCode">
    <w:name w:val="HTML Code"/>
    <w:basedOn w:val="DefaultParagraphFont"/>
    <w:uiPriority w:val="99"/>
    <w:semiHidden/>
    <w:unhideWhenUsed/>
    <w:rsid w:val="00923FAF"/>
    <w:rPr>
      <w:rFonts w:ascii="Courier New" w:eastAsia="Times New Roman" w:hAnsi="Courier New" w:cs="Courier New"/>
      <w:sz w:val="20"/>
      <w:szCs w:val="20"/>
    </w:rPr>
  </w:style>
  <w:style w:type="character" w:customStyle="1" w:styleId="apple-converted-space">
    <w:name w:val="apple-converted-space"/>
    <w:basedOn w:val="DefaultParagraphFont"/>
    <w:rsid w:val="00923FAF"/>
  </w:style>
  <w:style w:type="paragraph" w:styleId="Revision">
    <w:name w:val="Revision"/>
    <w:hidden/>
    <w:uiPriority w:val="99"/>
    <w:semiHidden/>
    <w:rsid w:val="003437B5"/>
    <w:pPr>
      <w:spacing w:after="0" w:line="240" w:lineRule="auto"/>
    </w:pPr>
    <w:rPr>
      <w:rFonts w:ascii="Batang" w:eastAsia="Times New Roman" w:hAnsi="Batang" w:cs="Times New Roman"/>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5487">
      <w:bodyDiv w:val="1"/>
      <w:marLeft w:val="0"/>
      <w:marRight w:val="0"/>
      <w:marTop w:val="0"/>
      <w:marBottom w:val="0"/>
      <w:divBdr>
        <w:top w:val="none" w:sz="0" w:space="0" w:color="auto"/>
        <w:left w:val="none" w:sz="0" w:space="0" w:color="auto"/>
        <w:bottom w:val="none" w:sz="0" w:space="0" w:color="auto"/>
        <w:right w:val="none" w:sz="0" w:space="0" w:color="auto"/>
      </w:divBdr>
    </w:div>
    <w:div w:id="127675036">
      <w:bodyDiv w:val="1"/>
      <w:marLeft w:val="0"/>
      <w:marRight w:val="0"/>
      <w:marTop w:val="0"/>
      <w:marBottom w:val="0"/>
      <w:divBdr>
        <w:top w:val="none" w:sz="0" w:space="0" w:color="auto"/>
        <w:left w:val="none" w:sz="0" w:space="0" w:color="auto"/>
        <w:bottom w:val="none" w:sz="0" w:space="0" w:color="auto"/>
        <w:right w:val="none" w:sz="0" w:space="0" w:color="auto"/>
      </w:divBdr>
    </w:div>
    <w:div w:id="279608362">
      <w:bodyDiv w:val="1"/>
      <w:marLeft w:val="0"/>
      <w:marRight w:val="0"/>
      <w:marTop w:val="0"/>
      <w:marBottom w:val="0"/>
      <w:divBdr>
        <w:top w:val="none" w:sz="0" w:space="0" w:color="auto"/>
        <w:left w:val="none" w:sz="0" w:space="0" w:color="auto"/>
        <w:bottom w:val="none" w:sz="0" w:space="0" w:color="auto"/>
        <w:right w:val="none" w:sz="0" w:space="0" w:color="auto"/>
      </w:divBdr>
    </w:div>
    <w:div w:id="299190578">
      <w:bodyDiv w:val="1"/>
      <w:marLeft w:val="0"/>
      <w:marRight w:val="0"/>
      <w:marTop w:val="0"/>
      <w:marBottom w:val="0"/>
      <w:divBdr>
        <w:top w:val="none" w:sz="0" w:space="0" w:color="auto"/>
        <w:left w:val="none" w:sz="0" w:space="0" w:color="auto"/>
        <w:bottom w:val="none" w:sz="0" w:space="0" w:color="auto"/>
        <w:right w:val="none" w:sz="0" w:space="0" w:color="auto"/>
      </w:divBdr>
    </w:div>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382368218">
      <w:bodyDiv w:val="1"/>
      <w:marLeft w:val="0"/>
      <w:marRight w:val="0"/>
      <w:marTop w:val="0"/>
      <w:marBottom w:val="0"/>
      <w:divBdr>
        <w:top w:val="none" w:sz="0" w:space="0" w:color="auto"/>
        <w:left w:val="none" w:sz="0" w:space="0" w:color="auto"/>
        <w:bottom w:val="none" w:sz="0" w:space="0" w:color="auto"/>
        <w:right w:val="none" w:sz="0" w:space="0" w:color="auto"/>
      </w:divBdr>
    </w:div>
    <w:div w:id="468866219">
      <w:bodyDiv w:val="1"/>
      <w:marLeft w:val="0"/>
      <w:marRight w:val="0"/>
      <w:marTop w:val="0"/>
      <w:marBottom w:val="0"/>
      <w:divBdr>
        <w:top w:val="none" w:sz="0" w:space="0" w:color="auto"/>
        <w:left w:val="none" w:sz="0" w:space="0" w:color="auto"/>
        <w:bottom w:val="none" w:sz="0" w:space="0" w:color="auto"/>
        <w:right w:val="none" w:sz="0" w:space="0" w:color="auto"/>
      </w:divBdr>
    </w:div>
    <w:div w:id="498814601">
      <w:bodyDiv w:val="1"/>
      <w:marLeft w:val="0"/>
      <w:marRight w:val="0"/>
      <w:marTop w:val="0"/>
      <w:marBottom w:val="0"/>
      <w:divBdr>
        <w:top w:val="none" w:sz="0" w:space="0" w:color="auto"/>
        <w:left w:val="none" w:sz="0" w:space="0" w:color="auto"/>
        <w:bottom w:val="none" w:sz="0" w:space="0" w:color="auto"/>
        <w:right w:val="none" w:sz="0" w:space="0" w:color="auto"/>
      </w:divBdr>
    </w:div>
    <w:div w:id="505098319">
      <w:bodyDiv w:val="1"/>
      <w:marLeft w:val="0"/>
      <w:marRight w:val="0"/>
      <w:marTop w:val="0"/>
      <w:marBottom w:val="0"/>
      <w:divBdr>
        <w:top w:val="none" w:sz="0" w:space="0" w:color="auto"/>
        <w:left w:val="none" w:sz="0" w:space="0" w:color="auto"/>
        <w:bottom w:val="none" w:sz="0" w:space="0" w:color="auto"/>
        <w:right w:val="none" w:sz="0" w:space="0" w:color="auto"/>
      </w:divBdr>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02119383">
      <w:bodyDiv w:val="1"/>
      <w:marLeft w:val="0"/>
      <w:marRight w:val="0"/>
      <w:marTop w:val="0"/>
      <w:marBottom w:val="0"/>
      <w:divBdr>
        <w:top w:val="none" w:sz="0" w:space="0" w:color="auto"/>
        <w:left w:val="none" w:sz="0" w:space="0" w:color="auto"/>
        <w:bottom w:val="none" w:sz="0" w:space="0" w:color="auto"/>
        <w:right w:val="none" w:sz="0" w:space="0" w:color="auto"/>
      </w:divBdr>
    </w:div>
    <w:div w:id="802432388">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906494947">
      <w:bodyDiv w:val="1"/>
      <w:marLeft w:val="0"/>
      <w:marRight w:val="0"/>
      <w:marTop w:val="0"/>
      <w:marBottom w:val="0"/>
      <w:divBdr>
        <w:top w:val="none" w:sz="0" w:space="0" w:color="auto"/>
        <w:left w:val="none" w:sz="0" w:space="0" w:color="auto"/>
        <w:bottom w:val="none" w:sz="0" w:space="0" w:color="auto"/>
        <w:right w:val="none" w:sz="0" w:space="0" w:color="auto"/>
      </w:divBdr>
      <w:divsChild>
        <w:div w:id="1943367916">
          <w:marLeft w:val="0"/>
          <w:marRight w:val="0"/>
          <w:marTop w:val="0"/>
          <w:marBottom w:val="0"/>
          <w:divBdr>
            <w:top w:val="none" w:sz="0" w:space="0" w:color="auto"/>
            <w:left w:val="none" w:sz="0" w:space="0" w:color="auto"/>
            <w:bottom w:val="none" w:sz="0" w:space="0" w:color="auto"/>
            <w:right w:val="none" w:sz="0" w:space="0" w:color="auto"/>
          </w:divBdr>
          <w:divsChild>
            <w:div w:id="1026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058943141">
      <w:bodyDiv w:val="1"/>
      <w:marLeft w:val="0"/>
      <w:marRight w:val="0"/>
      <w:marTop w:val="0"/>
      <w:marBottom w:val="0"/>
      <w:divBdr>
        <w:top w:val="none" w:sz="0" w:space="0" w:color="auto"/>
        <w:left w:val="none" w:sz="0" w:space="0" w:color="auto"/>
        <w:bottom w:val="none" w:sz="0" w:space="0" w:color="auto"/>
        <w:right w:val="none" w:sz="0" w:space="0" w:color="auto"/>
      </w:divBdr>
    </w:div>
    <w:div w:id="1064912990">
      <w:bodyDiv w:val="1"/>
      <w:marLeft w:val="0"/>
      <w:marRight w:val="0"/>
      <w:marTop w:val="0"/>
      <w:marBottom w:val="0"/>
      <w:divBdr>
        <w:top w:val="none" w:sz="0" w:space="0" w:color="auto"/>
        <w:left w:val="none" w:sz="0" w:space="0" w:color="auto"/>
        <w:bottom w:val="none" w:sz="0" w:space="0" w:color="auto"/>
        <w:right w:val="none" w:sz="0" w:space="0" w:color="auto"/>
      </w:divBdr>
    </w:div>
    <w:div w:id="1096515132">
      <w:bodyDiv w:val="1"/>
      <w:marLeft w:val="0"/>
      <w:marRight w:val="0"/>
      <w:marTop w:val="0"/>
      <w:marBottom w:val="0"/>
      <w:divBdr>
        <w:top w:val="none" w:sz="0" w:space="0" w:color="auto"/>
        <w:left w:val="none" w:sz="0" w:space="0" w:color="auto"/>
        <w:bottom w:val="none" w:sz="0" w:space="0" w:color="auto"/>
        <w:right w:val="none" w:sz="0" w:space="0" w:color="auto"/>
      </w:divBdr>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29515454">
      <w:bodyDiv w:val="1"/>
      <w:marLeft w:val="0"/>
      <w:marRight w:val="0"/>
      <w:marTop w:val="0"/>
      <w:marBottom w:val="0"/>
      <w:divBdr>
        <w:top w:val="none" w:sz="0" w:space="0" w:color="auto"/>
        <w:left w:val="none" w:sz="0" w:space="0" w:color="auto"/>
        <w:bottom w:val="none" w:sz="0" w:space="0" w:color="auto"/>
        <w:right w:val="none" w:sz="0" w:space="0" w:color="auto"/>
      </w:divBdr>
      <w:divsChild>
        <w:div w:id="373307171">
          <w:marLeft w:val="0"/>
          <w:marRight w:val="0"/>
          <w:marTop w:val="0"/>
          <w:marBottom w:val="0"/>
          <w:divBdr>
            <w:top w:val="none" w:sz="0" w:space="0" w:color="auto"/>
            <w:left w:val="none" w:sz="0" w:space="0" w:color="auto"/>
            <w:bottom w:val="none" w:sz="0" w:space="0" w:color="auto"/>
            <w:right w:val="none" w:sz="0" w:space="0" w:color="auto"/>
          </w:divBdr>
          <w:divsChild>
            <w:div w:id="17042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8423">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 w:id="1174733789">
      <w:bodyDiv w:val="1"/>
      <w:marLeft w:val="0"/>
      <w:marRight w:val="0"/>
      <w:marTop w:val="0"/>
      <w:marBottom w:val="0"/>
      <w:divBdr>
        <w:top w:val="none" w:sz="0" w:space="0" w:color="auto"/>
        <w:left w:val="none" w:sz="0" w:space="0" w:color="auto"/>
        <w:bottom w:val="none" w:sz="0" w:space="0" w:color="auto"/>
        <w:right w:val="none" w:sz="0" w:space="0" w:color="auto"/>
      </w:divBdr>
      <w:divsChild>
        <w:div w:id="2027322582">
          <w:marLeft w:val="0"/>
          <w:marRight w:val="0"/>
          <w:marTop w:val="0"/>
          <w:marBottom w:val="0"/>
          <w:divBdr>
            <w:top w:val="none" w:sz="0" w:space="0" w:color="auto"/>
            <w:left w:val="none" w:sz="0" w:space="0" w:color="auto"/>
            <w:bottom w:val="none" w:sz="0" w:space="0" w:color="auto"/>
            <w:right w:val="none" w:sz="0" w:space="0" w:color="auto"/>
          </w:divBdr>
          <w:divsChild>
            <w:div w:id="3521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51963">
      <w:bodyDiv w:val="1"/>
      <w:marLeft w:val="0"/>
      <w:marRight w:val="0"/>
      <w:marTop w:val="0"/>
      <w:marBottom w:val="0"/>
      <w:divBdr>
        <w:top w:val="none" w:sz="0" w:space="0" w:color="auto"/>
        <w:left w:val="none" w:sz="0" w:space="0" w:color="auto"/>
        <w:bottom w:val="none" w:sz="0" w:space="0" w:color="auto"/>
        <w:right w:val="none" w:sz="0" w:space="0" w:color="auto"/>
      </w:divBdr>
    </w:div>
    <w:div w:id="1210075458">
      <w:bodyDiv w:val="1"/>
      <w:marLeft w:val="0"/>
      <w:marRight w:val="0"/>
      <w:marTop w:val="0"/>
      <w:marBottom w:val="0"/>
      <w:divBdr>
        <w:top w:val="none" w:sz="0" w:space="0" w:color="auto"/>
        <w:left w:val="none" w:sz="0" w:space="0" w:color="auto"/>
        <w:bottom w:val="none" w:sz="0" w:space="0" w:color="auto"/>
        <w:right w:val="none" w:sz="0" w:space="0" w:color="auto"/>
      </w:divBdr>
    </w:div>
    <w:div w:id="1289555457">
      <w:bodyDiv w:val="1"/>
      <w:marLeft w:val="0"/>
      <w:marRight w:val="0"/>
      <w:marTop w:val="0"/>
      <w:marBottom w:val="0"/>
      <w:divBdr>
        <w:top w:val="none" w:sz="0" w:space="0" w:color="auto"/>
        <w:left w:val="none" w:sz="0" w:space="0" w:color="auto"/>
        <w:bottom w:val="none" w:sz="0" w:space="0" w:color="auto"/>
        <w:right w:val="none" w:sz="0" w:space="0" w:color="auto"/>
      </w:divBdr>
      <w:divsChild>
        <w:div w:id="673843299">
          <w:marLeft w:val="0"/>
          <w:marRight w:val="0"/>
          <w:marTop w:val="0"/>
          <w:marBottom w:val="0"/>
          <w:divBdr>
            <w:top w:val="none" w:sz="0" w:space="0" w:color="auto"/>
            <w:left w:val="none" w:sz="0" w:space="0" w:color="auto"/>
            <w:bottom w:val="none" w:sz="0" w:space="0" w:color="auto"/>
            <w:right w:val="none" w:sz="0" w:space="0" w:color="auto"/>
          </w:divBdr>
          <w:divsChild>
            <w:div w:id="909192330">
              <w:marLeft w:val="0"/>
              <w:marRight w:val="0"/>
              <w:marTop w:val="0"/>
              <w:marBottom w:val="0"/>
              <w:divBdr>
                <w:top w:val="none" w:sz="0" w:space="0" w:color="auto"/>
                <w:left w:val="none" w:sz="0" w:space="0" w:color="auto"/>
                <w:bottom w:val="none" w:sz="0" w:space="0" w:color="auto"/>
                <w:right w:val="none" w:sz="0" w:space="0" w:color="auto"/>
              </w:divBdr>
            </w:div>
            <w:div w:id="1006058181">
              <w:marLeft w:val="0"/>
              <w:marRight w:val="0"/>
              <w:marTop w:val="0"/>
              <w:marBottom w:val="0"/>
              <w:divBdr>
                <w:top w:val="none" w:sz="0" w:space="0" w:color="auto"/>
                <w:left w:val="none" w:sz="0" w:space="0" w:color="auto"/>
                <w:bottom w:val="none" w:sz="0" w:space="0" w:color="auto"/>
                <w:right w:val="none" w:sz="0" w:space="0" w:color="auto"/>
              </w:divBdr>
            </w:div>
            <w:div w:id="567809622">
              <w:marLeft w:val="0"/>
              <w:marRight w:val="0"/>
              <w:marTop w:val="0"/>
              <w:marBottom w:val="0"/>
              <w:divBdr>
                <w:top w:val="none" w:sz="0" w:space="0" w:color="auto"/>
                <w:left w:val="none" w:sz="0" w:space="0" w:color="auto"/>
                <w:bottom w:val="none" w:sz="0" w:space="0" w:color="auto"/>
                <w:right w:val="none" w:sz="0" w:space="0" w:color="auto"/>
              </w:divBdr>
            </w:div>
            <w:div w:id="2072540396">
              <w:marLeft w:val="0"/>
              <w:marRight w:val="0"/>
              <w:marTop w:val="0"/>
              <w:marBottom w:val="0"/>
              <w:divBdr>
                <w:top w:val="none" w:sz="0" w:space="0" w:color="auto"/>
                <w:left w:val="none" w:sz="0" w:space="0" w:color="auto"/>
                <w:bottom w:val="none" w:sz="0" w:space="0" w:color="auto"/>
                <w:right w:val="none" w:sz="0" w:space="0" w:color="auto"/>
              </w:divBdr>
            </w:div>
            <w:div w:id="484013257">
              <w:marLeft w:val="0"/>
              <w:marRight w:val="0"/>
              <w:marTop w:val="0"/>
              <w:marBottom w:val="0"/>
              <w:divBdr>
                <w:top w:val="none" w:sz="0" w:space="0" w:color="auto"/>
                <w:left w:val="none" w:sz="0" w:space="0" w:color="auto"/>
                <w:bottom w:val="none" w:sz="0" w:space="0" w:color="auto"/>
                <w:right w:val="none" w:sz="0" w:space="0" w:color="auto"/>
              </w:divBdr>
            </w:div>
            <w:div w:id="14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08686">
      <w:bodyDiv w:val="1"/>
      <w:marLeft w:val="0"/>
      <w:marRight w:val="0"/>
      <w:marTop w:val="0"/>
      <w:marBottom w:val="0"/>
      <w:divBdr>
        <w:top w:val="none" w:sz="0" w:space="0" w:color="auto"/>
        <w:left w:val="none" w:sz="0" w:space="0" w:color="auto"/>
        <w:bottom w:val="none" w:sz="0" w:space="0" w:color="auto"/>
        <w:right w:val="none" w:sz="0" w:space="0" w:color="auto"/>
      </w:divBdr>
    </w:div>
    <w:div w:id="1469394659">
      <w:bodyDiv w:val="1"/>
      <w:marLeft w:val="0"/>
      <w:marRight w:val="0"/>
      <w:marTop w:val="0"/>
      <w:marBottom w:val="0"/>
      <w:divBdr>
        <w:top w:val="none" w:sz="0" w:space="0" w:color="auto"/>
        <w:left w:val="none" w:sz="0" w:space="0" w:color="auto"/>
        <w:bottom w:val="none" w:sz="0" w:space="0" w:color="auto"/>
        <w:right w:val="none" w:sz="0" w:space="0" w:color="auto"/>
      </w:divBdr>
    </w:div>
    <w:div w:id="1471708803">
      <w:bodyDiv w:val="1"/>
      <w:marLeft w:val="0"/>
      <w:marRight w:val="0"/>
      <w:marTop w:val="0"/>
      <w:marBottom w:val="0"/>
      <w:divBdr>
        <w:top w:val="none" w:sz="0" w:space="0" w:color="auto"/>
        <w:left w:val="none" w:sz="0" w:space="0" w:color="auto"/>
        <w:bottom w:val="none" w:sz="0" w:space="0" w:color="auto"/>
        <w:right w:val="none" w:sz="0" w:space="0" w:color="auto"/>
      </w:divBdr>
    </w:div>
    <w:div w:id="1552186499">
      <w:bodyDiv w:val="1"/>
      <w:marLeft w:val="0"/>
      <w:marRight w:val="0"/>
      <w:marTop w:val="0"/>
      <w:marBottom w:val="0"/>
      <w:divBdr>
        <w:top w:val="none" w:sz="0" w:space="0" w:color="auto"/>
        <w:left w:val="none" w:sz="0" w:space="0" w:color="auto"/>
        <w:bottom w:val="none" w:sz="0" w:space="0" w:color="auto"/>
        <w:right w:val="none" w:sz="0" w:space="0" w:color="auto"/>
      </w:divBdr>
    </w:div>
    <w:div w:id="1670447143">
      <w:bodyDiv w:val="1"/>
      <w:marLeft w:val="0"/>
      <w:marRight w:val="0"/>
      <w:marTop w:val="0"/>
      <w:marBottom w:val="0"/>
      <w:divBdr>
        <w:top w:val="none" w:sz="0" w:space="0" w:color="auto"/>
        <w:left w:val="none" w:sz="0" w:space="0" w:color="auto"/>
        <w:bottom w:val="none" w:sz="0" w:space="0" w:color="auto"/>
        <w:right w:val="none" w:sz="0" w:space="0" w:color="auto"/>
      </w:divBdr>
      <w:divsChild>
        <w:div w:id="1740133861">
          <w:marLeft w:val="0"/>
          <w:marRight w:val="0"/>
          <w:marTop w:val="0"/>
          <w:marBottom w:val="0"/>
          <w:divBdr>
            <w:top w:val="none" w:sz="0" w:space="0" w:color="auto"/>
            <w:left w:val="none" w:sz="0" w:space="0" w:color="auto"/>
            <w:bottom w:val="none" w:sz="0" w:space="0" w:color="auto"/>
            <w:right w:val="none" w:sz="0" w:space="0" w:color="auto"/>
          </w:divBdr>
          <w:divsChild>
            <w:div w:id="28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68463">
      <w:bodyDiv w:val="1"/>
      <w:marLeft w:val="0"/>
      <w:marRight w:val="0"/>
      <w:marTop w:val="0"/>
      <w:marBottom w:val="0"/>
      <w:divBdr>
        <w:top w:val="none" w:sz="0" w:space="0" w:color="auto"/>
        <w:left w:val="none" w:sz="0" w:space="0" w:color="auto"/>
        <w:bottom w:val="none" w:sz="0" w:space="0" w:color="auto"/>
        <w:right w:val="none" w:sz="0" w:space="0" w:color="auto"/>
      </w:divBdr>
    </w:div>
    <w:div w:id="1757358857">
      <w:bodyDiv w:val="1"/>
      <w:marLeft w:val="0"/>
      <w:marRight w:val="0"/>
      <w:marTop w:val="0"/>
      <w:marBottom w:val="0"/>
      <w:divBdr>
        <w:top w:val="none" w:sz="0" w:space="0" w:color="auto"/>
        <w:left w:val="none" w:sz="0" w:space="0" w:color="auto"/>
        <w:bottom w:val="none" w:sz="0" w:space="0" w:color="auto"/>
        <w:right w:val="none" w:sz="0" w:space="0" w:color="auto"/>
      </w:divBdr>
    </w:div>
    <w:div w:id="1759212574">
      <w:bodyDiv w:val="1"/>
      <w:marLeft w:val="0"/>
      <w:marRight w:val="0"/>
      <w:marTop w:val="0"/>
      <w:marBottom w:val="0"/>
      <w:divBdr>
        <w:top w:val="none" w:sz="0" w:space="0" w:color="auto"/>
        <w:left w:val="none" w:sz="0" w:space="0" w:color="auto"/>
        <w:bottom w:val="none" w:sz="0" w:space="0" w:color="auto"/>
        <w:right w:val="none" w:sz="0" w:space="0" w:color="auto"/>
      </w:divBdr>
    </w:div>
    <w:div w:id="1800416024">
      <w:bodyDiv w:val="1"/>
      <w:marLeft w:val="0"/>
      <w:marRight w:val="0"/>
      <w:marTop w:val="0"/>
      <w:marBottom w:val="0"/>
      <w:divBdr>
        <w:top w:val="none" w:sz="0" w:space="0" w:color="auto"/>
        <w:left w:val="none" w:sz="0" w:space="0" w:color="auto"/>
        <w:bottom w:val="none" w:sz="0" w:space="0" w:color="auto"/>
        <w:right w:val="none" w:sz="0" w:space="0" w:color="auto"/>
      </w:divBdr>
    </w:div>
    <w:div w:id="1879508105">
      <w:bodyDiv w:val="1"/>
      <w:marLeft w:val="0"/>
      <w:marRight w:val="0"/>
      <w:marTop w:val="0"/>
      <w:marBottom w:val="0"/>
      <w:divBdr>
        <w:top w:val="none" w:sz="0" w:space="0" w:color="auto"/>
        <w:left w:val="none" w:sz="0" w:space="0" w:color="auto"/>
        <w:bottom w:val="none" w:sz="0" w:space="0" w:color="auto"/>
        <w:right w:val="none" w:sz="0" w:space="0" w:color="auto"/>
      </w:divBdr>
    </w:div>
    <w:div w:id="1883636636">
      <w:bodyDiv w:val="1"/>
      <w:marLeft w:val="0"/>
      <w:marRight w:val="0"/>
      <w:marTop w:val="0"/>
      <w:marBottom w:val="0"/>
      <w:divBdr>
        <w:top w:val="none" w:sz="0" w:space="0" w:color="auto"/>
        <w:left w:val="none" w:sz="0" w:space="0" w:color="auto"/>
        <w:bottom w:val="none" w:sz="0" w:space="0" w:color="auto"/>
        <w:right w:val="none" w:sz="0" w:space="0" w:color="auto"/>
      </w:divBdr>
    </w:div>
    <w:div w:id="1916668174">
      <w:bodyDiv w:val="1"/>
      <w:marLeft w:val="0"/>
      <w:marRight w:val="0"/>
      <w:marTop w:val="0"/>
      <w:marBottom w:val="0"/>
      <w:divBdr>
        <w:top w:val="none" w:sz="0" w:space="0" w:color="auto"/>
        <w:left w:val="none" w:sz="0" w:space="0" w:color="auto"/>
        <w:bottom w:val="none" w:sz="0" w:space="0" w:color="auto"/>
        <w:right w:val="none" w:sz="0" w:space="0" w:color="auto"/>
      </w:divBdr>
      <w:divsChild>
        <w:div w:id="684595381">
          <w:marLeft w:val="0"/>
          <w:marRight w:val="0"/>
          <w:marTop w:val="0"/>
          <w:marBottom w:val="0"/>
          <w:divBdr>
            <w:top w:val="none" w:sz="0" w:space="0" w:color="auto"/>
            <w:left w:val="none" w:sz="0" w:space="0" w:color="auto"/>
            <w:bottom w:val="none" w:sz="0" w:space="0" w:color="auto"/>
            <w:right w:val="none" w:sz="0" w:space="0" w:color="auto"/>
          </w:divBdr>
          <w:divsChild>
            <w:div w:id="1436900895">
              <w:marLeft w:val="0"/>
              <w:marRight w:val="0"/>
              <w:marTop w:val="0"/>
              <w:marBottom w:val="0"/>
              <w:divBdr>
                <w:top w:val="none" w:sz="0" w:space="0" w:color="auto"/>
                <w:left w:val="none" w:sz="0" w:space="0" w:color="auto"/>
                <w:bottom w:val="none" w:sz="0" w:space="0" w:color="auto"/>
                <w:right w:val="none" w:sz="0" w:space="0" w:color="auto"/>
              </w:divBdr>
            </w:div>
            <w:div w:id="1881673083">
              <w:marLeft w:val="0"/>
              <w:marRight w:val="0"/>
              <w:marTop w:val="0"/>
              <w:marBottom w:val="0"/>
              <w:divBdr>
                <w:top w:val="none" w:sz="0" w:space="0" w:color="auto"/>
                <w:left w:val="none" w:sz="0" w:space="0" w:color="auto"/>
                <w:bottom w:val="none" w:sz="0" w:space="0" w:color="auto"/>
                <w:right w:val="none" w:sz="0" w:space="0" w:color="auto"/>
              </w:divBdr>
            </w:div>
            <w:div w:id="749502038">
              <w:marLeft w:val="0"/>
              <w:marRight w:val="0"/>
              <w:marTop w:val="0"/>
              <w:marBottom w:val="0"/>
              <w:divBdr>
                <w:top w:val="none" w:sz="0" w:space="0" w:color="auto"/>
                <w:left w:val="none" w:sz="0" w:space="0" w:color="auto"/>
                <w:bottom w:val="none" w:sz="0" w:space="0" w:color="auto"/>
                <w:right w:val="none" w:sz="0" w:space="0" w:color="auto"/>
              </w:divBdr>
            </w:div>
            <w:div w:id="1505242305">
              <w:marLeft w:val="0"/>
              <w:marRight w:val="0"/>
              <w:marTop w:val="0"/>
              <w:marBottom w:val="0"/>
              <w:divBdr>
                <w:top w:val="none" w:sz="0" w:space="0" w:color="auto"/>
                <w:left w:val="none" w:sz="0" w:space="0" w:color="auto"/>
                <w:bottom w:val="none" w:sz="0" w:space="0" w:color="auto"/>
                <w:right w:val="none" w:sz="0" w:space="0" w:color="auto"/>
              </w:divBdr>
            </w:div>
            <w:div w:id="18115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1255">
      <w:bodyDiv w:val="1"/>
      <w:marLeft w:val="0"/>
      <w:marRight w:val="0"/>
      <w:marTop w:val="0"/>
      <w:marBottom w:val="0"/>
      <w:divBdr>
        <w:top w:val="none" w:sz="0" w:space="0" w:color="auto"/>
        <w:left w:val="none" w:sz="0" w:space="0" w:color="auto"/>
        <w:bottom w:val="none" w:sz="0" w:space="0" w:color="auto"/>
        <w:right w:val="none" w:sz="0" w:space="0" w:color="auto"/>
      </w:divBdr>
    </w:div>
    <w:div w:id="1942109183">
      <w:bodyDiv w:val="1"/>
      <w:marLeft w:val="0"/>
      <w:marRight w:val="0"/>
      <w:marTop w:val="0"/>
      <w:marBottom w:val="0"/>
      <w:divBdr>
        <w:top w:val="none" w:sz="0" w:space="0" w:color="auto"/>
        <w:left w:val="none" w:sz="0" w:space="0" w:color="auto"/>
        <w:bottom w:val="none" w:sz="0" w:space="0" w:color="auto"/>
        <w:right w:val="none" w:sz="0" w:space="0" w:color="auto"/>
      </w:divBdr>
    </w:div>
    <w:div w:id="1948385411">
      <w:bodyDiv w:val="1"/>
      <w:marLeft w:val="0"/>
      <w:marRight w:val="0"/>
      <w:marTop w:val="0"/>
      <w:marBottom w:val="0"/>
      <w:divBdr>
        <w:top w:val="none" w:sz="0" w:space="0" w:color="auto"/>
        <w:left w:val="none" w:sz="0" w:space="0" w:color="auto"/>
        <w:bottom w:val="none" w:sz="0" w:space="0" w:color="auto"/>
        <w:right w:val="none" w:sz="0" w:space="0" w:color="auto"/>
      </w:divBdr>
    </w:div>
    <w:div w:id="1986274113">
      <w:bodyDiv w:val="1"/>
      <w:marLeft w:val="0"/>
      <w:marRight w:val="0"/>
      <w:marTop w:val="0"/>
      <w:marBottom w:val="0"/>
      <w:divBdr>
        <w:top w:val="none" w:sz="0" w:space="0" w:color="auto"/>
        <w:left w:val="none" w:sz="0" w:space="0" w:color="auto"/>
        <w:bottom w:val="none" w:sz="0" w:space="0" w:color="auto"/>
        <w:right w:val="none" w:sz="0" w:space="0" w:color="auto"/>
      </w:divBdr>
    </w:div>
    <w:div w:id="1996758509">
      <w:bodyDiv w:val="1"/>
      <w:marLeft w:val="0"/>
      <w:marRight w:val="0"/>
      <w:marTop w:val="0"/>
      <w:marBottom w:val="0"/>
      <w:divBdr>
        <w:top w:val="none" w:sz="0" w:space="0" w:color="auto"/>
        <w:left w:val="none" w:sz="0" w:space="0" w:color="auto"/>
        <w:bottom w:val="none" w:sz="0" w:space="0" w:color="auto"/>
        <w:right w:val="none" w:sz="0" w:space="0" w:color="auto"/>
      </w:divBdr>
    </w:div>
    <w:div w:id="2016496259">
      <w:bodyDiv w:val="1"/>
      <w:marLeft w:val="0"/>
      <w:marRight w:val="0"/>
      <w:marTop w:val="0"/>
      <w:marBottom w:val="0"/>
      <w:divBdr>
        <w:top w:val="none" w:sz="0" w:space="0" w:color="auto"/>
        <w:left w:val="none" w:sz="0" w:space="0" w:color="auto"/>
        <w:bottom w:val="none" w:sz="0" w:space="0" w:color="auto"/>
        <w:right w:val="none" w:sz="0" w:space="0" w:color="auto"/>
      </w:divBdr>
      <w:divsChild>
        <w:div w:id="1155492047">
          <w:marLeft w:val="0"/>
          <w:marRight w:val="0"/>
          <w:marTop w:val="0"/>
          <w:marBottom w:val="0"/>
          <w:divBdr>
            <w:top w:val="none" w:sz="0" w:space="0" w:color="auto"/>
            <w:left w:val="none" w:sz="0" w:space="0" w:color="auto"/>
            <w:bottom w:val="none" w:sz="0" w:space="0" w:color="auto"/>
            <w:right w:val="none" w:sz="0" w:space="0" w:color="auto"/>
          </w:divBdr>
          <w:divsChild>
            <w:div w:id="94281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829902">
      <w:bodyDiv w:val="1"/>
      <w:marLeft w:val="0"/>
      <w:marRight w:val="0"/>
      <w:marTop w:val="0"/>
      <w:marBottom w:val="0"/>
      <w:divBdr>
        <w:top w:val="none" w:sz="0" w:space="0" w:color="auto"/>
        <w:left w:val="none" w:sz="0" w:space="0" w:color="auto"/>
        <w:bottom w:val="none" w:sz="0" w:space="0" w:color="auto"/>
        <w:right w:val="none" w:sz="0" w:space="0" w:color="auto"/>
      </w:divBdr>
    </w:div>
    <w:div w:id="2115712461">
      <w:bodyDiv w:val="1"/>
      <w:marLeft w:val="0"/>
      <w:marRight w:val="0"/>
      <w:marTop w:val="0"/>
      <w:marBottom w:val="0"/>
      <w:divBdr>
        <w:top w:val="none" w:sz="0" w:space="0" w:color="auto"/>
        <w:left w:val="none" w:sz="0" w:space="0" w:color="auto"/>
        <w:bottom w:val="none" w:sz="0" w:space="0" w:color="auto"/>
        <w:right w:val="none" w:sz="0" w:space="0" w:color="auto"/>
      </w:divBdr>
    </w:div>
    <w:div w:id="212612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3.xml"/><Relationship Id="rId18"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chart" Target="charts/chart4.xml"/><Relationship Id="rId10" Type="http://schemas.openxmlformats.org/officeDocument/2006/relationships/image" Target="media/image2.png"/><Relationship Id="rId19" Type="http://schemas.openxmlformats.org/officeDocument/2006/relationships/chart" Target="charts/chart8.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fresh_quinidine.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13C7-9A4C-B9DC-19D6031BB496}"/>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13C7-9A4C-B9DC-19D6031BB496}"/>
            </c:ext>
          </c:extLst>
        </c:ser>
        <c:dLbls>
          <c:showLegendKey val="0"/>
          <c:showVal val="0"/>
          <c:showCatName val="0"/>
          <c:showSerName val="0"/>
          <c:showPercent val="0"/>
          <c:showBubbleSize val="0"/>
        </c:dLbls>
        <c:axId val="930053088"/>
        <c:axId val="874779056"/>
      </c:scatterChart>
      <c:valAx>
        <c:axId val="9300530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F06F-B348-81EF-0CCB15ADED5B}"/>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F06F-B348-81EF-0CCB15ADED5B}"/>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F06F-B348-81EF-0CCB15ADED5B}"/>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F06F-B348-81EF-0CCB15ADED5B}"/>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F06F-B348-81EF-0CCB15ADED5B}"/>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F06F-B348-81EF-0CCB15ADED5B}"/>
            </c:ext>
          </c:extLst>
        </c:ser>
        <c:dLbls>
          <c:showLegendKey val="0"/>
          <c:showVal val="0"/>
          <c:showCatName val="0"/>
          <c:showSerName val="0"/>
          <c:showPercent val="0"/>
          <c:showBubbleSize val="0"/>
        </c:dLbls>
        <c:axId val="1699372656"/>
        <c:axId val="1735476352"/>
      </c:scatterChart>
      <c:valAx>
        <c:axId val="1699372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Sheet3!$E$8:$E$11</c:f>
              <c:strCache>
                <c:ptCount val="4"/>
                <c:pt idx="0">
                  <c:v>10 Core Parallel Intel Xeon (x86) Silver 4215 CPU @ 2.50 Ghz</c:v>
                </c:pt>
                <c:pt idx="1">
                  <c:v>8000 Core Parallel Nvidia RTX 4090 GPU @ 24 GB</c:v>
                </c:pt>
                <c:pt idx="2">
                  <c:v>Single Core Intel Xeon (x86) Silver 4215 CPU</c:v>
                </c:pt>
                <c:pt idx="3">
                  <c:v>Single Core Nvidia RTX 4090 GPU</c:v>
                </c:pt>
              </c:strCache>
            </c:strRef>
          </c:cat>
          <c:val>
            <c:numRef>
              <c:f>Sheet3!$F$8:$F$11</c:f>
              <c:numCache>
                <c:formatCode>General</c:formatCode>
                <c:ptCount val="4"/>
                <c:pt idx="0">
                  <c:v>45600</c:v>
                </c:pt>
                <c:pt idx="1">
                  <c:v>928</c:v>
                </c:pt>
                <c:pt idx="2">
                  <c:v>57</c:v>
                </c:pt>
                <c:pt idx="3">
                  <c:v>928</c:v>
                </c:pt>
              </c:numCache>
            </c:numRef>
          </c:val>
          <c:extLst>
            <c:ext xmlns:c16="http://schemas.microsoft.com/office/drawing/2014/chart" uri="{C3380CC4-5D6E-409C-BE32-E72D297353CC}">
              <c16:uniqueId val="{00000000-95EA-9442-8D66-E24FD1386A32}"/>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txPr>
          <a:bodyPr/>
          <a:lstStyle/>
          <a:p>
            <a:pPr>
              <a:defRPr sz="800"/>
            </a:pPr>
            <a:endParaRPr lang="en-US"/>
          </a:p>
        </c:txPr>
        <c:crossAx val="1227829490"/>
        <c:crosses val="autoZero"/>
        <c:auto val="1"/>
        <c:lblAlgn val="ctr"/>
        <c:lblOffset val="100"/>
        <c:noMultiLvlLbl val="1"/>
      </c:catAx>
      <c:valAx>
        <c:axId val="1227829490"/>
        <c:scaling>
          <c:orientation val="minMax"/>
        </c:scaling>
        <c:delete val="0"/>
        <c:axPos val="b"/>
        <c:majorGridlines/>
        <c:minorGridlines/>
        <c:title>
          <c:tx>
            <c:rich>
              <a:bodyPr/>
              <a:lstStyle/>
              <a:p>
                <a:pPr>
                  <a:defRPr/>
                </a:pPr>
                <a:r>
                  <a:rPr lang="en-GB"/>
                  <a:t>Time (second)</a:t>
                </a:r>
              </a:p>
            </c:rich>
          </c:tx>
          <c:overlay val="0"/>
        </c:title>
        <c:numFmt formatCode="General" sourceLinked="1"/>
        <c:majorTickMark val="none"/>
        <c:minorTickMark val="none"/>
        <c:tickLblPos val="nextTo"/>
        <c:crossAx val="135762103"/>
        <c:crosses val="max"/>
        <c:crossBetween val="between"/>
      </c:valAx>
    </c:plotArea>
    <c:plotVisOnly val="1"/>
    <c:dispBlanksAs val="zero"/>
    <c:showDLblsOverMax val="1"/>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plot!$H$1</c:f>
              <c:strCache>
                <c:ptCount val="1"/>
                <c:pt idx="0">
                  <c:v>GPU_cmax1</c:v>
                </c:pt>
              </c:strCache>
            </c:strRef>
          </c:tx>
          <c:spPr>
            <a:ln w="19050" cap="rnd">
              <a:solidFill>
                <a:schemeClr val="accent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plot!$H$2:$H$1000</c:f>
              <c:numCache>
                <c:formatCode>General</c:formatCode>
                <c:ptCount val="999"/>
                <c:pt idx="0">
                  <c:v>-87.919943000000004</c:v>
                </c:pt>
                <c:pt idx="1">
                  <c:v>-87.920120999999995</c:v>
                </c:pt>
                <c:pt idx="2">
                  <c:v>-87.920271999999997</c:v>
                </c:pt>
                <c:pt idx="3">
                  <c:v>-87.920402999999993</c:v>
                </c:pt>
                <c:pt idx="4">
                  <c:v>-87.920518999999999</c:v>
                </c:pt>
                <c:pt idx="5">
                  <c:v>-87.920624000000004</c:v>
                </c:pt>
                <c:pt idx="6">
                  <c:v>-87.920721</c:v>
                </c:pt>
                <c:pt idx="7">
                  <c:v>-87.920811</c:v>
                </c:pt>
                <c:pt idx="8">
                  <c:v>-87.520897000000005</c:v>
                </c:pt>
                <c:pt idx="9">
                  <c:v>-40.656236999999997</c:v>
                </c:pt>
                <c:pt idx="10">
                  <c:v>29.526353</c:v>
                </c:pt>
                <c:pt idx="11">
                  <c:v>34.69764</c:v>
                </c:pt>
                <c:pt idx="12">
                  <c:v>37.015808999999997</c:v>
                </c:pt>
                <c:pt idx="13">
                  <c:v>38.119627000000001</c:v>
                </c:pt>
                <c:pt idx="14">
                  <c:v>38.650596</c:v>
                </c:pt>
                <c:pt idx="15">
                  <c:v>38.890433999999999</c:v>
                </c:pt>
                <c:pt idx="16">
                  <c:v>38.977518000000003</c:v>
                </c:pt>
                <c:pt idx="17">
                  <c:v>38.987997</c:v>
                </c:pt>
                <c:pt idx="18">
                  <c:v>38.966478000000002</c:v>
                </c:pt>
                <c:pt idx="19">
                  <c:v>38.938409999999998</c:v>
                </c:pt>
                <c:pt idx="20">
                  <c:v>38.916677</c:v>
                </c:pt>
                <c:pt idx="21">
                  <c:v>38.906196000000001</c:v>
                </c:pt>
                <c:pt idx="22">
                  <c:v>38.907285999999999</c:v>
                </c:pt>
                <c:pt idx="23">
                  <c:v>38.917940000000002</c:v>
                </c:pt>
                <c:pt idx="24">
                  <c:v>38.935225000000003</c:v>
                </c:pt>
                <c:pt idx="25">
                  <c:v>38.956057999999999</c:v>
                </c:pt>
                <c:pt idx="26">
                  <c:v>38.977606000000002</c:v>
                </c:pt>
                <c:pt idx="27">
                  <c:v>38.997447000000001</c:v>
                </c:pt>
                <c:pt idx="28">
                  <c:v>39.013612000000002</c:v>
                </c:pt>
                <c:pt idx="29">
                  <c:v>39.024562000000003</c:v>
                </c:pt>
                <c:pt idx="30">
                  <c:v>39.029142</c:v>
                </c:pt>
                <c:pt idx="31">
                  <c:v>39.026522</c:v>
                </c:pt>
                <c:pt idx="32">
                  <c:v>39.016137000000001</c:v>
                </c:pt>
                <c:pt idx="33">
                  <c:v>38.997641000000002</c:v>
                </c:pt>
                <c:pt idx="34">
                  <c:v>38.970857000000002</c:v>
                </c:pt>
                <c:pt idx="35">
                  <c:v>38.935744999999997</c:v>
                </c:pt>
                <c:pt idx="36">
                  <c:v>38.892364000000001</c:v>
                </c:pt>
                <c:pt idx="37">
                  <c:v>38.840853000000003</c:v>
                </c:pt>
                <c:pt idx="38">
                  <c:v>38.781407999999999</c:v>
                </c:pt>
                <c:pt idx="39">
                  <c:v>38.714266000000002</c:v>
                </c:pt>
                <c:pt idx="40">
                  <c:v>38.639693000000001</c:v>
                </c:pt>
                <c:pt idx="41">
                  <c:v>38.557971999999999</c:v>
                </c:pt>
                <c:pt idx="42">
                  <c:v>38.469399000000003</c:v>
                </c:pt>
                <c:pt idx="43">
                  <c:v>38.374271</c:v>
                </c:pt>
                <c:pt idx="44">
                  <c:v>38.272888000000002</c:v>
                </c:pt>
                <c:pt idx="45">
                  <c:v>38.165545999999999</c:v>
                </c:pt>
                <c:pt idx="46">
                  <c:v>38.052534000000001</c:v>
                </c:pt>
                <c:pt idx="47">
                  <c:v>37.934134</c:v>
                </c:pt>
                <c:pt idx="48">
                  <c:v>37.810620999999998</c:v>
                </c:pt>
                <c:pt idx="49">
                  <c:v>37.682256000000002</c:v>
                </c:pt>
                <c:pt idx="50">
                  <c:v>37.549294000000003</c:v>
                </c:pt>
                <c:pt idx="51">
                  <c:v>37.411977</c:v>
                </c:pt>
                <c:pt idx="52">
                  <c:v>37.270538000000002</c:v>
                </c:pt>
                <c:pt idx="53">
                  <c:v>37.125200999999997</c:v>
                </c:pt>
                <c:pt idx="54">
                  <c:v>36.976176000000002</c:v>
                </c:pt>
                <c:pt idx="55">
                  <c:v>36.823669000000002</c:v>
                </c:pt>
                <c:pt idx="56">
                  <c:v>36.667873</c:v>
                </c:pt>
                <c:pt idx="57">
                  <c:v>36.508974000000002</c:v>
                </c:pt>
                <c:pt idx="58">
                  <c:v>36.347149000000002</c:v>
                </c:pt>
                <c:pt idx="59">
                  <c:v>36.182566999999999</c:v>
                </c:pt>
                <c:pt idx="60">
                  <c:v>36.015389999999996</c:v>
                </c:pt>
                <c:pt idx="61">
                  <c:v>35.845773999999999</c:v>
                </c:pt>
                <c:pt idx="62">
                  <c:v>35.673867999999999</c:v>
                </c:pt>
                <c:pt idx="63">
                  <c:v>35.499814000000001</c:v>
                </c:pt>
                <c:pt idx="64">
                  <c:v>35.323748999999999</c:v>
                </c:pt>
                <c:pt idx="65">
                  <c:v>35.145803999999998</c:v>
                </c:pt>
                <c:pt idx="66">
                  <c:v>34.966107000000001</c:v>
                </c:pt>
                <c:pt idx="67">
                  <c:v>34.784779</c:v>
                </c:pt>
                <c:pt idx="68">
                  <c:v>34.601937</c:v>
                </c:pt>
                <c:pt idx="69">
                  <c:v>34.417695000000002</c:v>
                </c:pt>
                <c:pt idx="70">
                  <c:v>34.232160999999998</c:v>
                </c:pt>
                <c:pt idx="71">
                  <c:v>34.045439999999999</c:v>
                </c:pt>
                <c:pt idx="72">
                  <c:v>33.857635000000002</c:v>
                </c:pt>
                <c:pt idx="73">
                  <c:v>33.668844</c:v>
                </c:pt>
                <c:pt idx="74">
                  <c:v>33.479160999999998</c:v>
                </c:pt>
                <c:pt idx="75">
                  <c:v>33.288677999999997</c:v>
                </c:pt>
                <c:pt idx="76">
                  <c:v>33.097484000000001</c:v>
                </c:pt>
                <c:pt idx="77">
                  <c:v>32.905664000000002</c:v>
                </c:pt>
                <c:pt idx="78">
                  <c:v>32.713301000000001</c:v>
                </c:pt>
                <c:pt idx="79">
                  <c:v>32.520474999999998</c:v>
                </c:pt>
                <c:pt idx="80">
                  <c:v>32.327261999999997</c:v>
                </c:pt>
                <c:pt idx="81">
                  <c:v>32.133738000000001</c:v>
                </c:pt>
                <c:pt idx="82">
                  <c:v>31.939972999999998</c:v>
                </c:pt>
                <c:pt idx="83">
                  <c:v>31.746036</c:v>
                </c:pt>
                <c:pt idx="84">
                  <c:v>31.551994000000001</c:v>
                </c:pt>
                <c:pt idx="85">
                  <c:v>31.35791</c:v>
                </c:pt>
                <c:pt idx="86">
                  <c:v>31.163844999999998</c:v>
                </c:pt>
                <c:pt idx="87">
                  <c:v>30.969857000000001</c:v>
                </c:pt>
                <c:pt idx="88">
                  <c:v>30.776001999999998</c:v>
                </c:pt>
                <c:pt idx="89">
                  <c:v>30.582332999999998</c:v>
                </c:pt>
                <c:pt idx="90">
                  <c:v>30.3889</c:v>
                </c:pt>
                <c:pt idx="91">
                  <c:v>30.195751999999999</c:v>
                </c:pt>
                <c:pt idx="92">
                  <c:v>30.002934</c:v>
                </c:pt>
                <c:pt idx="93">
                  <c:v>29.810487999999999</c:v>
                </c:pt>
                <c:pt idx="94">
                  <c:v>29.618455999999998</c:v>
                </c:pt>
                <c:pt idx="95">
                  <c:v>29.426874999999999</c:v>
                </c:pt>
                <c:pt idx="96">
                  <c:v>29.235779999999998</c:v>
                </c:pt>
                <c:pt idx="97">
                  <c:v>29.045204999999999</c:v>
                </c:pt>
                <c:pt idx="98">
                  <c:v>28.855179</c:v>
                </c:pt>
                <c:pt idx="99">
                  <c:v>28.665731999999998</c:v>
                </c:pt>
                <c:pt idx="100">
                  <c:v>28.476887999999999</c:v>
                </c:pt>
                <c:pt idx="101">
                  <c:v>28.288671999999998</c:v>
                </c:pt>
                <c:pt idx="102">
                  <c:v>28.101103999999999</c:v>
                </c:pt>
                <c:pt idx="103">
                  <c:v>27.914204000000002</c:v>
                </c:pt>
                <c:pt idx="104">
                  <c:v>27.727988</c:v>
                </c:pt>
                <c:pt idx="105">
                  <c:v>27.542470999999999</c:v>
                </c:pt>
                <c:pt idx="106">
                  <c:v>27.357665000000001</c:v>
                </c:pt>
                <c:pt idx="107">
                  <c:v>27.173582</c:v>
                </c:pt>
                <c:pt idx="108">
                  <c:v>26.990228999999999</c:v>
                </c:pt>
                <c:pt idx="109">
                  <c:v>26.807614000000001</c:v>
                </c:pt>
                <c:pt idx="110">
                  <c:v>26.625741000000001</c:v>
                </c:pt>
                <c:pt idx="111">
                  <c:v>26.444614000000001</c:v>
                </c:pt>
                <c:pt idx="112">
                  <c:v>26.264233000000001</c:v>
                </c:pt>
                <c:pt idx="113">
                  <c:v>26.084599000000001</c:v>
                </c:pt>
                <c:pt idx="114">
                  <c:v>25.905709000000002</c:v>
                </c:pt>
                <c:pt idx="115">
                  <c:v>25.727561000000001</c:v>
                </c:pt>
                <c:pt idx="116">
                  <c:v>25.550149000000001</c:v>
                </c:pt>
                <c:pt idx="117">
                  <c:v>25.373467999999999</c:v>
                </c:pt>
                <c:pt idx="118">
                  <c:v>25.197509</c:v>
                </c:pt>
                <c:pt idx="119">
                  <c:v>25.022264</c:v>
                </c:pt>
                <c:pt idx="120">
                  <c:v>24.847723999999999</c:v>
                </c:pt>
                <c:pt idx="121">
                  <c:v>24.673876</c:v>
                </c:pt>
                <c:pt idx="122">
                  <c:v>24.500710000000002</c:v>
                </c:pt>
                <c:pt idx="123">
                  <c:v>24.328211</c:v>
                </c:pt>
                <c:pt idx="124">
                  <c:v>24.156366999999999</c:v>
                </c:pt>
                <c:pt idx="125">
                  <c:v>23.985161999999999</c:v>
                </c:pt>
                <c:pt idx="126">
                  <c:v>23.814579999999999</c:v>
                </c:pt>
                <c:pt idx="127">
                  <c:v>23.644606</c:v>
                </c:pt>
                <c:pt idx="128">
                  <c:v>23.475223</c:v>
                </c:pt>
                <c:pt idx="129">
                  <c:v>23.306412000000002</c:v>
                </c:pt>
                <c:pt idx="130">
                  <c:v>23.138155000000001</c:v>
                </c:pt>
                <c:pt idx="131">
                  <c:v>22.970434999999998</c:v>
                </c:pt>
                <c:pt idx="132">
                  <c:v>22.803231</c:v>
                </c:pt>
                <c:pt idx="133">
                  <c:v>22.636524000000001</c:v>
                </c:pt>
                <c:pt idx="134">
                  <c:v>22.470293999999999</c:v>
                </c:pt>
                <c:pt idx="135">
                  <c:v>22.304521999999999</c:v>
                </c:pt>
                <c:pt idx="136">
                  <c:v>22.139185999999999</c:v>
                </c:pt>
                <c:pt idx="137">
                  <c:v>21.974264999999999</c:v>
                </c:pt>
                <c:pt idx="138">
                  <c:v>21.809739</c:v>
                </c:pt>
                <c:pt idx="139">
                  <c:v>21.645586999999999</c:v>
                </c:pt>
                <c:pt idx="140">
                  <c:v>21.481788000000002</c:v>
                </c:pt>
                <c:pt idx="141">
                  <c:v>21.318318999999999</c:v>
                </c:pt>
                <c:pt idx="142">
                  <c:v>21.155159999999999</c:v>
                </c:pt>
                <c:pt idx="143">
                  <c:v>20.992289</c:v>
                </c:pt>
                <c:pt idx="144">
                  <c:v>20.829685000000001</c:v>
                </c:pt>
                <c:pt idx="145">
                  <c:v>20.667327</c:v>
                </c:pt>
                <c:pt idx="146">
                  <c:v>20.505192999999998</c:v>
                </c:pt>
                <c:pt idx="147">
                  <c:v>20.343261999999999</c:v>
                </c:pt>
                <c:pt idx="148">
                  <c:v>20.181512000000001</c:v>
                </c:pt>
                <c:pt idx="149">
                  <c:v>20.019924</c:v>
                </c:pt>
                <c:pt idx="150">
                  <c:v>19.858474999999999</c:v>
                </c:pt>
                <c:pt idx="151">
                  <c:v>19.697146</c:v>
                </c:pt>
                <c:pt idx="152">
                  <c:v>19.535916</c:v>
                </c:pt>
                <c:pt idx="153">
                  <c:v>19.374763999999999</c:v>
                </c:pt>
                <c:pt idx="154">
                  <c:v>19.21367</c:v>
                </c:pt>
                <c:pt idx="155">
                  <c:v>19.052614999999999</c:v>
                </c:pt>
                <c:pt idx="156">
                  <c:v>18.891577999999999</c:v>
                </c:pt>
                <c:pt idx="157">
                  <c:v>18.730540999999999</c:v>
                </c:pt>
                <c:pt idx="158">
                  <c:v>18.569483999999999</c:v>
                </c:pt>
                <c:pt idx="159">
                  <c:v>18.408389</c:v>
                </c:pt>
                <c:pt idx="160">
                  <c:v>18.247236999999998</c:v>
                </c:pt>
                <c:pt idx="161">
                  <c:v>18.086009000000001</c:v>
                </c:pt>
                <c:pt idx="162">
                  <c:v>17.924686999999999</c:v>
                </c:pt>
                <c:pt idx="163">
                  <c:v>17.763255000000001</c:v>
                </c:pt>
                <c:pt idx="164">
                  <c:v>17.601693999999998</c:v>
                </c:pt>
                <c:pt idx="165">
                  <c:v>17.439988</c:v>
                </c:pt>
                <c:pt idx="166">
                  <c:v>17.278120000000001</c:v>
                </c:pt>
                <c:pt idx="167">
                  <c:v>17.116073</c:v>
                </c:pt>
                <c:pt idx="168">
                  <c:v>16.953831999999998</c:v>
                </c:pt>
                <c:pt idx="169">
                  <c:v>16.79138</c:v>
                </c:pt>
                <c:pt idx="170">
                  <c:v>16.628703000000002</c:v>
                </c:pt>
                <c:pt idx="171">
                  <c:v>16.465785</c:v>
                </c:pt>
                <c:pt idx="172">
                  <c:v>16.302612</c:v>
                </c:pt>
                <c:pt idx="173">
                  <c:v>16.139168999999999</c:v>
                </c:pt>
                <c:pt idx="174">
                  <c:v>15.975441999999999</c:v>
                </c:pt>
                <c:pt idx="175">
                  <c:v>15.811419000000001</c:v>
                </c:pt>
                <c:pt idx="176">
                  <c:v>15.647085000000001</c:v>
                </c:pt>
                <c:pt idx="177">
                  <c:v>15.482426999999999</c:v>
                </c:pt>
                <c:pt idx="178">
                  <c:v>15.317434</c:v>
                </c:pt>
                <c:pt idx="179">
                  <c:v>15.152093000000001</c:v>
                </c:pt>
                <c:pt idx="180">
                  <c:v>14.986392</c:v>
                </c:pt>
                <c:pt idx="181">
                  <c:v>14.820320000000001</c:v>
                </c:pt>
                <c:pt idx="182">
                  <c:v>14.653865</c:v>
                </c:pt>
                <c:pt idx="183">
                  <c:v>14.487018000000001</c:v>
                </c:pt>
                <c:pt idx="184">
                  <c:v>14.319767000000001</c:v>
                </c:pt>
                <c:pt idx="185">
                  <c:v>14.152105000000001</c:v>
                </c:pt>
                <c:pt idx="186">
                  <c:v>13.984019999999999</c:v>
                </c:pt>
                <c:pt idx="187">
                  <c:v>13.815505999999999</c:v>
                </c:pt>
                <c:pt idx="188">
                  <c:v>13.646553000000001</c:v>
                </c:pt>
                <c:pt idx="189">
                  <c:v>13.477152</c:v>
                </c:pt>
                <c:pt idx="190">
                  <c:v>13.307295999999999</c:v>
                </c:pt>
                <c:pt idx="191">
                  <c:v>13.136975</c:v>
                </c:pt>
                <c:pt idx="192">
                  <c:v>12.966181000000001</c:v>
                </c:pt>
                <c:pt idx="193">
                  <c:v>12.794908</c:v>
                </c:pt>
                <c:pt idx="194">
                  <c:v>12.623146</c:v>
                </c:pt>
                <c:pt idx="195">
                  <c:v>12.450889999999999</c:v>
                </c:pt>
                <c:pt idx="196">
                  <c:v>12.278131</c:v>
                </c:pt>
                <c:pt idx="197">
                  <c:v>12.104863999999999</c:v>
                </c:pt>
                <c:pt idx="198">
                  <c:v>11.931082999999999</c:v>
                </c:pt>
                <c:pt idx="199">
                  <c:v>11.756779</c:v>
                </c:pt>
                <c:pt idx="200">
                  <c:v>11.581949</c:v>
                </c:pt>
                <c:pt idx="201">
                  <c:v>11.406586000000001</c:v>
                </c:pt>
                <c:pt idx="202">
                  <c:v>11.230684999999999</c:v>
                </c:pt>
                <c:pt idx="203">
                  <c:v>11.054240999999999</c:v>
                </c:pt>
                <c:pt idx="204">
                  <c:v>10.877248</c:v>
                </c:pt>
                <c:pt idx="205">
                  <c:v>10.699702</c:v>
                </c:pt>
                <c:pt idx="206">
                  <c:v>10.521597999999999</c:v>
                </c:pt>
                <c:pt idx="207">
                  <c:v>10.342931999999999</c:v>
                </c:pt>
                <c:pt idx="208">
                  <c:v>10.163698</c:v>
                </c:pt>
                <c:pt idx="209">
                  <c:v>9.9838939999999994</c:v>
                </c:pt>
                <c:pt idx="210">
                  <c:v>9.8035130000000006</c:v>
                </c:pt>
                <c:pt idx="211">
                  <c:v>9.6225539999999992</c:v>
                </c:pt>
                <c:pt idx="212">
                  <c:v>9.4410100000000003</c:v>
                </c:pt>
                <c:pt idx="213">
                  <c:v>9.2588790000000003</c:v>
                </c:pt>
                <c:pt idx="214">
                  <c:v>9.0761570000000003</c:v>
                </c:pt>
                <c:pt idx="215">
                  <c:v>8.8928390000000004</c:v>
                </c:pt>
                <c:pt idx="216">
                  <c:v>8.7089210000000001</c:v>
                </c:pt>
                <c:pt idx="217">
                  <c:v>8.5244</c:v>
                </c:pt>
                <c:pt idx="218">
                  <c:v>8.3392700000000008</c:v>
                </c:pt>
                <c:pt idx="219">
                  <c:v>8.1535299999999999</c:v>
                </c:pt>
                <c:pt idx="220">
                  <c:v>7.9671729999999998</c:v>
                </c:pt>
                <c:pt idx="221">
                  <c:v>7.780195</c:v>
                </c:pt>
                <c:pt idx="222">
                  <c:v>7.5925929999999999</c:v>
                </c:pt>
                <c:pt idx="223">
                  <c:v>7.4043609999999997</c:v>
                </c:pt>
                <c:pt idx="224">
                  <c:v>7.2154939999999996</c:v>
                </c:pt>
                <c:pt idx="225">
                  <c:v>7.0259879999999999</c:v>
                </c:pt>
                <c:pt idx="226">
                  <c:v>6.8358379999999999</c:v>
                </c:pt>
                <c:pt idx="227">
                  <c:v>6.6450370000000003</c:v>
                </c:pt>
                <c:pt idx="228">
                  <c:v>6.4535799999999997</c:v>
                </c:pt>
                <c:pt idx="229">
                  <c:v>6.2614609999999997</c:v>
                </c:pt>
                <c:pt idx="230">
                  <c:v>6.0686730000000004</c:v>
                </c:pt>
                <c:pt idx="231">
                  <c:v>5.87521</c:v>
                </c:pt>
                <c:pt idx="232">
                  <c:v>5.6810650000000003</c:v>
                </c:pt>
                <c:pt idx="233">
                  <c:v>5.4862299999999999</c:v>
                </c:pt>
                <c:pt idx="234">
                  <c:v>5.2906979999999999</c:v>
                </c:pt>
                <c:pt idx="235">
                  <c:v>5.0944599999999998</c:v>
                </c:pt>
                <c:pt idx="236">
                  <c:v>4.8975070000000001</c:v>
                </c:pt>
                <c:pt idx="237">
                  <c:v>4.6998309999999996</c:v>
                </c:pt>
                <c:pt idx="238">
                  <c:v>4.5014219999999998</c:v>
                </c:pt>
                <c:pt idx="239">
                  <c:v>4.3022710000000002</c:v>
                </c:pt>
                <c:pt idx="240">
                  <c:v>4.1023649999999998</c:v>
                </c:pt>
                <c:pt idx="241">
                  <c:v>3.9016959999999998</c:v>
                </c:pt>
                <c:pt idx="242">
                  <c:v>3.7002510000000002</c:v>
                </c:pt>
                <c:pt idx="243">
                  <c:v>3.4980190000000002</c:v>
                </c:pt>
                <c:pt idx="244">
                  <c:v>3.2949860000000002</c:v>
                </c:pt>
                <c:pt idx="245">
                  <c:v>3.0911420000000001</c:v>
                </c:pt>
                <c:pt idx="246">
                  <c:v>2.8864709999999998</c:v>
                </c:pt>
                <c:pt idx="247">
                  <c:v>2.6809620000000001</c:v>
                </c:pt>
                <c:pt idx="248">
                  <c:v>2.4745979999999999</c:v>
                </c:pt>
                <c:pt idx="249">
                  <c:v>2.2673670000000001</c:v>
                </c:pt>
                <c:pt idx="250">
                  <c:v>2.059253</c:v>
                </c:pt>
                <c:pt idx="251">
                  <c:v>1.8502419999999999</c:v>
                </c:pt>
                <c:pt idx="252">
                  <c:v>1.640317</c:v>
                </c:pt>
                <c:pt idx="253">
                  <c:v>1.429462</c:v>
                </c:pt>
                <c:pt idx="254">
                  <c:v>1.2176640000000001</c:v>
                </c:pt>
                <c:pt idx="255">
                  <c:v>1.004904</c:v>
                </c:pt>
                <c:pt idx="256">
                  <c:v>0.79116699999999995</c:v>
                </c:pt>
                <c:pt idx="257">
                  <c:v>0.57643800000000001</c:v>
                </c:pt>
                <c:pt idx="258">
                  <c:v>0.36070000000000002</c:v>
                </c:pt>
                <c:pt idx="259">
                  <c:v>0.14393700000000001</c:v>
                </c:pt>
                <c:pt idx="260">
                  <c:v>-7.3865E-2</c:v>
                </c:pt>
                <c:pt idx="261">
                  <c:v>-0.29272199999999998</c:v>
                </c:pt>
                <c:pt idx="262">
                  <c:v>-0.51264799999999999</c:v>
                </c:pt>
                <c:pt idx="263">
                  <c:v>-0.733657</c:v>
                </c:pt>
                <c:pt idx="264">
                  <c:v>-0.955762</c:v>
                </c:pt>
                <c:pt idx="265">
                  <c:v>-1.178974</c:v>
                </c:pt>
                <c:pt idx="266">
                  <c:v>-1.403305</c:v>
                </c:pt>
                <c:pt idx="267">
                  <c:v>-1.6287640000000001</c:v>
                </c:pt>
                <c:pt idx="268">
                  <c:v>-1.8553599999999999</c:v>
                </c:pt>
                <c:pt idx="269">
                  <c:v>-2.0830980000000001</c:v>
                </c:pt>
                <c:pt idx="270">
                  <c:v>-2.3119839999999998</c:v>
                </c:pt>
                <c:pt idx="271">
                  <c:v>-2.5420219999999998</c:v>
                </c:pt>
                <c:pt idx="272">
                  <c:v>-2.7732100000000002</c:v>
                </c:pt>
                <c:pt idx="273">
                  <c:v>-3.0055499999999999</c:v>
                </c:pt>
                <c:pt idx="274">
                  <c:v>-3.2390349999999999</c:v>
                </c:pt>
                <c:pt idx="275">
                  <c:v>-3.4736609999999999</c:v>
                </c:pt>
                <c:pt idx="276">
                  <c:v>-3.7094179999999999</c:v>
                </c:pt>
                <c:pt idx="277">
                  <c:v>-3.9462929999999998</c:v>
                </c:pt>
                <c:pt idx="278">
                  <c:v>-4.1842730000000001</c:v>
                </c:pt>
                <c:pt idx="279">
                  <c:v>-4.4233390000000004</c:v>
                </c:pt>
                <c:pt idx="280">
                  <c:v>-4.6634690000000001</c:v>
                </c:pt>
                <c:pt idx="281">
                  <c:v>-4.9046390000000004</c:v>
                </c:pt>
                <c:pt idx="282">
                  <c:v>-5.1468220000000002</c:v>
                </c:pt>
                <c:pt idx="283">
                  <c:v>-5.3899850000000002</c:v>
                </c:pt>
                <c:pt idx="284">
                  <c:v>-5.6340950000000003</c:v>
                </c:pt>
                <c:pt idx="285">
                  <c:v>-5.8791130000000003</c:v>
                </c:pt>
                <c:pt idx="286">
                  <c:v>-6.1249969999999996</c:v>
                </c:pt>
                <c:pt idx="287">
                  <c:v>-6.3717040000000003</c:v>
                </c:pt>
                <c:pt idx="288">
                  <c:v>-6.6191849999999999</c:v>
                </c:pt>
                <c:pt idx="289">
                  <c:v>-6.8673890000000002</c:v>
                </c:pt>
                <c:pt idx="290">
                  <c:v>-7.1162619999999999</c:v>
                </c:pt>
                <c:pt idx="291">
                  <c:v>-7.3657469999999998</c:v>
                </c:pt>
                <c:pt idx="292">
                  <c:v>-7.6157839999999997</c:v>
                </c:pt>
                <c:pt idx="293">
                  <c:v>-7.8663109999999996</c:v>
                </c:pt>
                <c:pt idx="294">
                  <c:v>-8.1172640000000005</c:v>
                </c:pt>
                <c:pt idx="295">
                  <c:v>-8.3685749999999999</c:v>
                </c:pt>
                <c:pt idx="296">
                  <c:v>-8.6201749999999997</c:v>
                </c:pt>
                <c:pt idx="297">
                  <c:v>-8.8719929999999998</c:v>
                </c:pt>
                <c:pt idx="298">
                  <c:v>-9.1239570000000008</c:v>
                </c:pt>
                <c:pt idx="299">
                  <c:v>-9.3759929999999994</c:v>
                </c:pt>
                <c:pt idx="300">
                  <c:v>-9.6280249999999992</c:v>
                </c:pt>
                <c:pt idx="301">
                  <c:v>-9.8799770000000002</c:v>
                </c:pt>
                <c:pt idx="302">
                  <c:v>-10.131769999999999</c:v>
                </c:pt>
                <c:pt idx="303">
                  <c:v>-10.383327</c:v>
                </c:pt>
                <c:pt idx="304">
                  <c:v>-10.634568</c:v>
                </c:pt>
                <c:pt idx="305">
                  <c:v>-10.885413</c:v>
                </c:pt>
                <c:pt idx="306">
                  <c:v>-11.135781</c:v>
                </c:pt>
                <c:pt idx="307">
                  <c:v>-11.385592000000001</c:v>
                </c:pt>
                <c:pt idx="308">
                  <c:v>-11.634764000000001</c:v>
                </c:pt>
                <c:pt idx="309">
                  <c:v>-11.883217</c:v>
                </c:pt>
                <c:pt idx="310">
                  <c:v>-12.130867</c:v>
                </c:pt>
                <c:pt idx="311">
                  <c:v>-12.377635</c:v>
                </c:pt>
                <c:pt idx="312">
                  <c:v>-12.623438</c:v>
                </c:pt>
                <c:pt idx="313">
                  <c:v>-12.868195</c:v>
                </c:pt>
                <c:pt idx="314">
                  <c:v>-13.111826000000001</c:v>
                </c:pt>
                <c:pt idx="315">
                  <c:v>-13.35425</c:v>
                </c:pt>
                <c:pt idx="316">
                  <c:v>-13.595387000000001</c:v>
                </c:pt>
                <c:pt idx="317">
                  <c:v>-13.83516</c:v>
                </c:pt>
                <c:pt idx="318">
                  <c:v>-14.073491000000001</c:v>
                </c:pt>
                <c:pt idx="319">
                  <c:v>-14.310304</c:v>
                </c:pt>
                <c:pt idx="320">
                  <c:v>-14.545525</c:v>
                </c:pt>
                <c:pt idx="321">
                  <c:v>-14.779083</c:v>
                </c:pt>
                <c:pt idx="322">
                  <c:v>-15.010910000000001</c:v>
                </c:pt>
                <c:pt idx="323">
                  <c:v>-15.240938999999999</c:v>
                </c:pt>
                <c:pt idx="324">
                  <c:v>-15.469110000000001</c:v>
                </c:pt>
                <c:pt idx="325">
                  <c:v>-15.695364</c:v>
                </c:pt>
                <c:pt idx="326">
                  <c:v>-15.919649</c:v>
                </c:pt>
                <c:pt idx="327">
                  <c:v>-16.141918</c:v>
                </c:pt>
                <c:pt idx="328">
                  <c:v>-16.362130000000001</c:v>
                </c:pt>
                <c:pt idx="329">
                  <c:v>-16.580249999999999</c:v>
                </c:pt>
                <c:pt idx="330">
                  <c:v>-16.796250000000001</c:v>
                </c:pt>
                <c:pt idx="331">
                  <c:v>-17.010110000000001</c:v>
                </c:pt>
                <c:pt idx="332">
                  <c:v>-17.221817999999999</c:v>
                </c:pt>
                <c:pt idx="333">
                  <c:v>-17.431370000000001</c:v>
                </c:pt>
                <c:pt idx="334">
                  <c:v>-17.638769</c:v>
                </c:pt>
                <c:pt idx="335">
                  <c:v>-17.844028999999999</c:v>
                </c:pt>
                <c:pt idx="336">
                  <c:v>-18.047170999999999</c:v>
                </c:pt>
                <c:pt idx="337">
                  <c:v>-18.248222999999999</c:v>
                </c:pt>
                <c:pt idx="338">
                  <c:v>-18.447223000000001</c:v>
                </c:pt>
                <c:pt idx="339">
                  <c:v>-18.644216</c:v>
                </c:pt>
                <c:pt idx="340">
                  <c:v>-18.839254</c:v>
                </c:pt>
                <c:pt idx="341">
                  <c:v>-19.032394</c:v>
                </c:pt>
                <c:pt idx="342">
                  <c:v>-19.223700999999998</c:v>
                </c:pt>
                <c:pt idx="343">
                  <c:v>-19.413243999999999</c:v>
                </c:pt>
                <c:pt idx="344">
                  <c:v>-19.601095000000001</c:v>
                </c:pt>
                <c:pt idx="345">
                  <c:v>-19.787330000000001</c:v>
                </c:pt>
                <c:pt idx="346">
                  <c:v>-19.972027000000001</c:v>
                </c:pt>
                <c:pt idx="347">
                  <c:v>-20.155266000000001</c:v>
                </c:pt>
                <c:pt idx="348">
                  <c:v>-20.337128</c:v>
                </c:pt>
                <c:pt idx="349">
                  <c:v>-20.517692</c:v>
                </c:pt>
                <c:pt idx="350">
                  <c:v>-20.697037999999999</c:v>
                </c:pt>
                <c:pt idx="351">
                  <c:v>-20.875243999999999</c:v>
                </c:pt>
                <c:pt idx="352">
                  <c:v>-21.052385000000001</c:v>
                </c:pt>
                <c:pt idx="353">
                  <c:v>-21.228535999999998</c:v>
                </c:pt>
                <c:pt idx="354">
                  <c:v>-21.403766000000001</c:v>
                </c:pt>
                <c:pt idx="355">
                  <c:v>-21.578144000000002</c:v>
                </c:pt>
                <c:pt idx="356">
                  <c:v>-21.751735</c:v>
                </c:pt>
                <c:pt idx="357">
                  <c:v>-21.924600999999999</c:v>
                </c:pt>
                <c:pt idx="358">
                  <c:v>-22.096800999999999</c:v>
                </c:pt>
                <c:pt idx="359">
                  <c:v>-22.268391000000001</c:v>
                </c:pt>
                <c:pt idx="360">
                  <c:v>-22.439425</c:v>
                </c:pt>
                <c:pt idx="361">
                  <c:v>-22.609952</c:v>
                </c:pt>
                <c:pt idx="362">
                  <c:v>-22.780021000000001</c:v>
                </c:pt>
                <c:pt idx="363">
                  <c:v>-22.949679</c:v>
                </c:pt>
                <c:pt idx="364">
                  <c:v>-23.118970000000001</c:v>
                </c:pt>
                <c:pt idx="365">
                  <c:v>-23.287935999999998</c:v>
                </c:pt>
                <c:pt idx="366">
                  <c:v>-23.456617999999999</c:v>
                </c:pt>
                <c:pt idx="367">
                  <c:v>-23.625056000000001</c:v>
                </c:pt>
                <c:pt idx="368">
                  <c:v>-23.793289000000001</c:v>
                </c:pt>
                <c:pt idx="369">
                  <c:v>-23.961354</c:v>
                </c:pt>
                <c:pt idx="370">
                  <c:v>-24.129287999999999</c:v>
                </c:pt>
                <c:pt idx="371">
                  <c:v>-24.297127</c:v>
                </c:pt>
                <c:pt idx="372">
                  <c:v>-24.464905999999999</c:v>
                </c:pt>
                <c:pt idx="373">
                  <c:v>-24.632662</c:v>
                </c:pt>
                <c:pt idx="374">
                  <c:v>-24.800428</c:v>
                </c:pt>
                <c:pt idx="375">
                  <c:v>-24.968237999999999</c:v>
                </c:pt>
                <c:pt idx="376">
                  <c:v>-25.136126000000001</c:v>
                </c:pt>
                <c:pt idx="377">
                  <c:v>-25.304127000000001</c:v>
                </c:pt>
                <c:pt idx="378">
                  <c:v>-25.472272</c:v>
                </c:pt>
                <c:pt idx="379">
                  <c:v>-25.640595000000001</c:v>
                </c:pt>
                <c:pt idx="380">
                  <c:v>-25.809128999999999</c:v>
                </c:pt>
                <c:pt idx="381">
                  <c:v>-25.977905</c:v>
                </c:pt>
                <c:pt idx="382">
                  <c:v>-26.146957</c:v>
                </c:pt>
                <c:pt idx="383">
                  <c:v>-26.316316</c:v>
                </c:pt>
                <c:pt idx="384">
                  <c:v>-26.486013</c:v>
                </c:pt>
                <c:pt idx="385">
                  <c:v>-26.656078999999998</c:v>
                </c:pt>
                <c:pt idx="386">
                  <c:v>-26.826546</c:v>
                </c:pt>
                <c:pt idx="387">
                  <c:v>-26.997444999999999</c:v>
                </c:pt>
                <c:pt idx="388">
                  <c:v>-27.168806</c:v>
                </c:pt>
                <c:pt idx="389">
                  <c:v>-27.34066</c:v>
                </c:pt>
                <c:pt idx="390">
                  <c:v>-27.513036</c:v>
                </c:pt>
                <c:pt idx="391">
                  <c:v>-27.685963999999998</c:v>
                </c:pt>
                <c:pt idx="392">
                  <c:v>-27.859475</c:v>
                </c:pt>
                <c:pt idx="393">
                  <c:v>-28.033597</c:v>
                </c:pt>
                <c:pt idx="394">
                  <c:v>-28.208359999999999</c:v>
                </c:pt>
                <c:pt idx="395">
                  <c:v>-28.383794000000002</c:v>
                </c:pt>
                <c:pt idx="396">
                  <c:v>-28.559927999999999</c:v>
                </c:pt>
                <c:pt idx="397">
                  <c:v>-28.736791</c:v>
                </c:pt>
                <c:pt idx="398">
                  <c:v>-28.914411999999999</c:v>
                </c:pt>
                <c:pt idx="399">
                  <c:v>-29.09282</c:v>
                </c:pt>
                <c:pt idx="400">
                  <c:v>-29.272044999999999</c:v>
                </c:pt>
                <c:pt idx="401">
                  <c:v>-29.452116</c:v>
                </c:pt>
                <c:pt idx="402">
                  <c:v>-29.633061999999999</c:v>
                </c:pt>
                <c:pt idx="403">
                  <c:v>-29.814914000000002</c:v>
                </c:pt>
                <c:pt idx="404">
                  <c:v>-29.997700999999999</c:v>
                </c:pt>
                <c:pt idx="405">
                  <c:v>-30.181453000000001</c:v>
                </c:pt>
                <c:pt idx="406">
                  <c:v>-30.366202000000001</c:v>
                </c:pt>
                <c:pt idx="407">
                  <c:v>-30.551977999999998</c:v>
                </c:pt>
                <c:pt idx="408">
                  <c:v>-30.738813</c:v>
                </c:pt>
                <c:pt idx="409">
                  <c:v>-30.926739000000001</c:v>
                </c:pt>
                <c:pt idx="410">
                  <c:v>-31.115787999999998</c:v>
                </c:pt>
                <c:pt idx="411">
                  <c:v>-31.305993999999998</c:v>
                </c:pt>
                <c:pt idx="412">
                  <c:v>-31.497391</c:v>
                </c:pt>
                <c:pt idx="413">
                  <c:v>-31.690013</c:v>
                </c:pt>
                <c:pt idx="414">
                  <c:v>-31.883897000000001</c:v>
                </c:pt>
                <c:pt idx="415">
                  <c:v>-32.079079</c:v>
                </c:pt>
                <c:pt idx="416">
                  <c:v>-32.275596999999998</c:v>
                </c:pt>
                <c:pt idx="417">
                  <c:v>-32.473489000000001</c:v>
                </c:pt>
                <c:pt idx="418">
                  <c:v>-32.672795000000001</c:v>
                </c:pt>
                <c:pt idx="419">
                  <c:v>-32.873556999999998</c:v>
                </c:pt>
                <c:pt idx="420">
                  <c:v>-33.075817000000001</c:v>
                </c:pt>
                <c:pt idx="421">
                  <c:v>-33.279618999999997</c:v>
                </c:pt>
                <c:pt idx="422">
                  <c:v>-33.485008999999998</c:v>
                </c:pt>
                <c:pt idx="423">
                  <c:v>-33.692033000000002</c:v>
                </c:pt>
                <c:pt idx="424">
                  <c:v>-33.900740999999996</c:v>
                </c:pt>
                <c:pt idx="425">
                  <c:v>-34.111181999999999</c:v>
                </c:pt>
                <c:pt idx="426">
                  <c:v>-34.323410000000003</c:v>
                </c:pt>
                <c:pt idx="427">
                  <c:v>-34.537478999999998</c:v>
                </c:pt>
                <c:pt idx="428">
                  <c:v>-34.753444999999999</c:v>
                </c:pt>
                <c:pt idx="429">
                  <c:v>-34.971367999999998</c:v>
                </c:pt>
                <c:pt idx="430">
                  <c:v>-35.191307999999999</c:v>
                </c:pt>
                <c:pt idx="431">
                  <c:v>-35.413328999999997</c:v>
                </c:pt>
                <c:pt idx="432">
                  <c:v>-35.637497000000003</c:v>
                </c:pt>
                <c:pt idx="433">
                  <c:v>-35.863880999999999</c:v>
                </c:pt>
                <c:pt idx="434">
                  <c:v>-36.092553000000002</c:v>
                </c:pt>
                <c:pt idx="435">
                  <c:v>-36.323585999999999</c:v>
                </c:pt>
                <c:pt idx="436">
                  <c:v>-36.55706</c:v>
                </c:pt>
                <c:pt idx="437">
                  <c:v>-36.793053999999998</c:v>
                </c:pt>
                <c:pt idx="438">
                  <c:v>-37.031652999999999</c:v>
                </c:pt>
                <c:pt idx="439">
                  <c:v>-37.272944000000003</c:v>
                </c:pt>
                <c:pt idx="440">
                  <c:v>-37.517018</c:v>
                </c:pt>
                <c:pt idx="441">
                  <c:v>-37.763970999999998</c:v>
                </c:pt>
                <c:pt idx="442">
                  <c:v>-38.013902000000002</c:v>
                </c:pt>
                <c:pt idx="443">
                  <c:v>-38.266913000000002</c:v>
                </c:pt>
                <c:pt idx="444">
                  <c:v>-38.523111999999998</c:v>
                </c:pt>
                <c:pt idx="445">
                  <c:v>-38.782609999999998</c:v>
                </c:pt>
                <c:pt idx="446">
                  <c:v>-39.045524999999998</c:v>
                </c:pt>
                <c:pt idx="447">
                  <c:v>-39.311976000000001</c:v>
                </c:pt>
                <c:pt idx="448">
                  <c:v>-39.582090000000001</c:v>
                </c:pt>
                <c:pt idx="449">
                  <c:v>-39.855998</c:v>
                </c:pt>
                <c:pt idx="450">
                  <c:v>-40.133837</c:v>
                </c:pt>
                <c:pt idx="451">
                  <c:v>-40.415748999999998</c:v>
                </c:pt>
                <c:pt idx="452">
                  <c:v>-40.701881</c:v>
                </c:pt>
                <c:pt idx="453">
                  <c:v>-40.992389000000003</c:v>
                </c:pt>
                <c:pt idx="454">
                  <c:v>-41.287430999999998</c:v>
                </c:pt>
                <c:pt idx="455">
                  <c:v>-41.587175000000002</c:v>
                </c:pt>
                <c:pt idx="456">
                  <c:v>-41.891795000000002</c:v>
                </c:pt>
                <c:pt idx="457">
                  <c:v>-42.201470999999998</c:v>
                </c:pt>
                <c:pt idx="458">
                  <c:v>-42.516390999999999</c:v>
                </c:pt>
                <c:pt idx="459">
                  <c:v>-42.836753000000002</c:v>
                </c:pt>
                <c:pt idx="460">
                  <c:v>-43.162759999999999</c:v>
                </c:pt>
                <c:pt idx="461">
                  <c:v>-43.494625999999997</c:v>
                </c:pt>
                <c:pt idx="462">
                  <c:v>-43.832572999999996</c:v>
                </c:pt>
                <c:pt idx="463">
                  <c:v>-44.176836000000002</c:v>
                </c:pt>
                <c:pt idx="464">
                  <c:v>-44.527656</c:v>
                </c:pt>
                <c:pt idx="465">
                  <c:v>-44.885289</c:v>
                </c:pt>
                <c:pt idx="466">
                  <c:v>-45.250002000000002</c:v>
                </c:pt>
                <c:pt idx="467">
                  <c:v>-45.622076999999997</c:v>
                </c:pt>
                <c:pt idx="468">
                  <c:v>-46.001809000000002</c:v>
                </c:pt>
                <c:pt idx="469">
                  <c:v>-46.389510000000001</c:v>
                </c:pt>
                <c:pt idx="470">
                  <c:v>-46.785508999999998</c:v>
                </c:pt>
                <c:pt idx="471">
                  <c:v>-47.190154999999997</c:v>
                </c:pt>
                <c:pt idx="472">
                  <c:v>-47.603819999999999</c:v>
                </c:pt>
                <c:pt idx="473">
                  <c:v>-48.026896999999998</c:v>
                </c:pt>
                <c:pt idx="474">
                  <c:v>-48.459806999999998</c:v>
                </c:pt>
                <c:pt idx="475">
                  <c:v>-48.903002999999998</c:v>
                </c:pt>
                <c:pt idx="476">
                  <c:v>-49.356966999999997</c:v>
                </c:pt>
                <c:pt idx="477">
                  <c:v>-49.822220999999999</c:v>
                </c:pt>
                <c:pt idx="478">
                  <c:v>-50.299328000000003</c:v>
                </c:pt>
                <c:pt idx="479">
                  <c:v>-50.788894999999997</c:v>
                </c:pt>
                <c:pt idx="480">
                  <c:v>-51.291584</c:v>
                </c:pt>
                <c:pt idx="481">
                  <c:v>-51.808112999999999</c:v>
                </c:pt>
                <c:pt idx="482">
                  <c:v>-52.339264999999997</c:v>
                </c:pt>
                <c:pt idx="483">
                  <c:v>-52.885894999999998</c:v>
                </c:pt>
                <c:pt idx="484">
                  <c:v>-53.44894</c:v>
                </c:pt>
                <c:pt idx="485">
                  <c:v>-54.029426999999998</c:v>
                </c:pt>
                <c:pt idx="486">
                  <c:v>-54.628484</c:v>
                </c:pt>
                <c:pt idx="487">
                  <c:v>-55.247349</c:v>
                </c:pt>
                <c:pt idx="488">
                  <c:v>-55.887386999999997</c:v>
                </c:pt>
                <c:pt idx="489">
                  <c:v>-56.5501</c:v>
                </c:pt>
                <c:pt idx="490">
                  <c:v>-57.237139999999997</c:v>
                </c:pt>
                <c:pt idx="491">
                  <c:v>-57.950327000000001</c:v>
                </c:pt>
                <c:pt idx="492">
                  <c:v>-58.691662999999998</c:v>
                </c:pt>
                <c:pt idx="493">
                  <c:v>-59.463341</c:v>
                </c:pt>
                <c:pt idx="494">
                  <c:v>-60.267761999999998</c:v>
                </c:pt>
                <c:pt idx="495">
                  <c:v>-61.107536000000003</c:v>
                </c:pt>
                <c:pt idx="496">
                  <c:v>-61.985481999999998</c:v>
                </c:pt>
                <c:pt idx="497">
                  <c:v>-62.904612999999998</c:v>
                </c:pt>
                <c:pt idx="498">
                  <c:v>-63.868091</c:v>
                </c:pt>
                <c:pt idx="499">
                  <c:v>-64.879158000000004</c:v>
                </c:pt>
                <c:pt idx="500">
                  <c:v>-65.941007999999997</c:v>
                </c:pt>
                <c:pt idx="501">
                  <c:v>-67.056582000000006</c:v>
                </c:pt>
                <c:pt idx="502">
                  <c:v>-68.228254000000007</c:v>
                </c:pt>
                <c:pt idx="503">
                  <c:v>-69.457368000000002</c:v>
                </c:pt>
                <c:pt idx="504">
                  <c:v>-70.743576000000004</c:v>
                </c:pt>
                <c:pt idx="505">
                  <c:v>-72.083954000000006</c:v>
                </c:pt>
                <c:pt idx="506">
                  <c:v>-73.471907000000002</c:v>
                </c:pt>
                <c:pt idx="507">
                  <c:v>-74.895959000000005</c:v>
                </c:pt>
                <c:pt idx="508">
                  <c:v>-76.338708999999994</c:v>
                </c:pt>
                <c:pt idx="509">
                  <c:v>-77.776390000000006</c:v>
                </c:pt>
                <c:pt idx="510">
                  <c:v>-79.179648999999998</c:v>
                </c:pt>
                <c:pt idx="511">
                  <c:v>-80.515974999999997</c:v>
                </c:pt>
                <c:pt idx="512">
                  <c:v>-81.753703999999999</c:v>
                </c:pt>
                <c:pt idx="513">
                  <c:v>-82.866681</c:v>
                </c:pt>
                <c:pt idx="514">
                  <c:v>-83.838087999999999</c:v>
                </c:pt>
                <c:pt idx="515">
                  <c:v>-84.662160999999998</c:v>
                </c:pt>
                <c:pt idx="516">
                  <c:v>-85.343433000000005</c:v>
                </c:pt>
                <c:pt idx="517">
                  <c:v>-85.894160999999997</c:v>
                </c:pt>
                <c:pt idx="518">
                  <c:v>-86.331087999999994</c:v>
                </c:pt>
                <c:pt idx="519">
                  <c:v>-86.672505000000001</c:v>
                </c:pt>
                <c:pt idx="520">
                  <c:v>-86.936121</c:v>
                </c:pt>
                <c:pt idx="521">
                  <c:v>-87.137808000000007</c:v>
                </c:pt>
                <c:pt idx="522">
                  <c:v>-87.291070000000005</c:v>
                </c:pt>
                <c:pt idx="523">
                  <c:v>-87.406969000000004</c:v>
                </c:pt>
                <c:pt idx="524">
                  <c:v>-87.494333999999995</c:v>
                </c:pt>
                <c:pt idx="525">
                  <c:v>-87.560070999999994</c:v>
                </c:pt>
                <c:pt idx="526">
                  <c:v>-87.609506999999994</c:v>
                </c:pt>
                <c:pt idx="527">
                  <c:v>-87.646705999999995</c:v>
                </c:pt>
                <c:pt idx="528">
                  <c:v>-87.674749000000006</c:v>
                </c:pt>
                <c:pt idx="529">
                  <c:v>-87.695954</c:v>
                </c:pt>
                <c:pt idx="530">
                  <c:v>-87.712059999999994</c:v>
                </c:pt>
                <c:pt idx="531">
                  <c:v>-87.724367000000001</c:v>
                </c:pt>
                <c:pt idx="532">
                  <c:v>-87.733846</c:v>
                </c:pt>
                <c:pt idx="533">
                  <c:v>-87.741218000000003</c:v>
                </c:pt>
                <c:pt idx="534">
                  <c:v>-87.747021000000004</c:v>
                </c:pt>
                <c:pt idx="535">
                  <c:v>-87.751654000000002</c:v>
                </c:pt>
                <c:pt idx="536">
                  <c:v>-87.755414000000002</c:v>
                </c:pt>
                <c:pt idx="537">
                  <c:v>-87.758521999999999</c:v>
                </c:pt>
                <c:pt idx="538">
                  <c:v>-87.761140999999995</c:v>
                </c:pt>
                <c:pt idx="539">
                  <c:v>-87.763391999999996</c:v>
                </c:pt>
                <c:pt idx="540">
                  <c:v>-87.765366</c:v>
                </c:pt>
                <c:pt idx="541">
                  <c:v>-87.767129999999995</c:v>
                </c:pt>
                <c:pt idx="542">
                  <c:v>-87.768732999999997</c:v>
                </c:pt>
                <c:pt idx="543">
                  <c:v>-87.770212999999998</c:v>
                </c:pt>
                <c:pt idx="544">
                  <c:v>-87.771597</c:v>
                </c:pt>
                <c:pt idx="545">
                  <c:v>-87.772906000000006</c:v>
                </c:pt>
                <c:pt idx="546">
                  <c:v>-87.774156000000005</c:v>
                </c:pt>
                <c:pt idx="547">
                  <c:v>-87.775357</c:v>
                </c:pt>
                <c:pt idx="548">
                  <c:v>-87.776517999999996</c:v>
                </c:pt>
                <c:pt idx="549">
                  <c:v>-87.777647000000002</c:v>
                </c:pt>
                <c:pt idx="550">
                  <c:v>-87.778746999999996</c:v>
                </c:pt>
                <c:pt idx="551">
                  <c:v>-87.779822999999993</c:v>
                </c:pt>
                <c:pt idx="552">
                  <c:v>-87.780877000000004</c:v>
                </c:pt>
                <c:pt idx="553">
                  <c:v>-87.781912000000005</c:v>
                </c:pt>
                <c:pt idx="554">
                  <c:v>-87.782928999999996</c:v>
                </c:pt>
                <c:pt idx="555">
                  <c:v>-87.783929999999998</c:v>
                </c:pt>
                <c:pt idx="556">
                  <c:v>-87.784915999999996</c:v>
                </c:pt>
                <c:pt idx="557">
                  <c:v>-87.785888</c:v>
                </c:pt>
                <c:pt idx="558">
                  <c:v>-87.786845999999997</c:v>
                </c:pt>
                <c:pt idx="559">
                  <c:v>-87.787791999999996</c:v>
                </c:pt>
                <c:pt idx="560">
                  <c:v>-87.788724999999999</c:v>
                </c:pt>
                <c:pt idx="561">
                  <c:v>-87.789647000000002</c:v>
                </c:pt>
                <c:pt idx="562">
                  <c:v>-87.790557000000007</c:v>
                </c:pt>
                <c:pt idx="563">
                  <c:v>-87.791455999999997</c:v>
                </c:pt>
                <c:pt idx="564">
                  <c:v>-87.792344</c:v>
                </c:pt>
                <c:pt idx="565">
                  <c:v>-87.793222</c:v>
                </c:pt>
                <c:pt idx="566">
                  <c:v>-87.794090999999995</c:v>
                </c:pt>
                <c:pt idx="567">
                  <c:v>-87.794949000000003</c:v>
                </c:pt>
                <c:pt idx="568">
                  <c:v>-87.795798000000005</c:v>
                </c:pt>
                <c:pt idx="569">
                  <c:v>-87.796637000000004</c:v>
                </c:pt>
                <c:pt idx="570">
                  <c:v>-87.797467999999995</c:v>
                </c:pt>
                <c:pt idx="571">
                  <c:v>-87.798288999999997</c:v>
                </c:pt>
                <c:pt idx="572">
                  <c:v>-87.799102000000005</c:v>
                </c:pt>
                <c:pt idx="573">
                  <c:v>-87.799907000000005</c:v>
                </c:pt>
                <c:pt idx="574">
                  <c:v>-87.800702999999999</c:v>
                </c:pt>
                <c:pt idx="575">
                  <c:v>-87.801491999999996</c:v>
                </c:pt>
                <c:pt idx="576">
                  <c:v>-87.802272000000002</c:v>
                </c:pt>
                <c:pt idx="577">
                  <c:v>-87.803044999999997</c:v>
                </c:pt>
                <c:pt idx="578">
                  <c:v>-87.803810999999996</c:v>
                </c:pt>
                <c:pt idx="579">
                  <c:v>-87.804569000000001</c:v>
                </c:pt>
                <c:pt idx="580">
                  <c:v>-87.805319999999995</c:v>
                </c:pt>
                <c:pt idx="581">
                  <c:v>-87.806064000000006</c:v>
                </c:pt>
                <c:pt idx="582">
                  <c:v>-87.806800999999993</c:v>
                </c:pt>
                <c:pt idx="583">
                  <c:v>-87.807531999999995</c:v>
                </c:pt>
                <c:pt idx="584">
                  <c:v>-87.808256</c:v>
                </c:pt>
                <c:pt idx="585">
                  <c:v>-87.808972999999995</c:v>
                </c:pt>
                <c:pt idx="586">
                  <c:v>-87.809685000000002</c:v>
                </c:pt>
                <c:pt idx="587">
                  <c:v>-87.810389999999998</c:v>
                </c:pt>
                <c:pt idx="588">
                  <c:v>-87.811088999999996</c:v>
                </c:pt>
                <c:pt idx="589">
                  <c:v>-87.811781999999994</c:v>
                </c:pt>
                <c:pt idx="590">
                  <c:v>-87.812468999999993</c:v>
                </c:pt>
                <c:pt idx="591">
                  <c:v>-87.813149999999993</c:v>
                </c:pt>
                <c:pt idx="592">
                  <c:v>-87.813826000000006</c:v>
                </c:pt>
                <c:pt idx="593">
                  <c:v>-87.814497000000003</c:v>
                </c:pt>
                <c:pt idx="594">
                  <c:v>-87.815162000000001</c:v>
                </c:pt>
                <c:pt idx="595">
                  <c:v>-87.815821</c:v>
                </c:pt>
                <c:pt idx="596">
                  <c:v>-87.816475999999994</c:v>
                </c:pt>
                <c:pt idx="597">
                  <c:v>-87.817125000000004</c:v>
                </c:pt>
                <c:pt idx="598">
                  <c:v>-87.817769999999996</c:v>
                </c:pt>
                <c:pt idx="599">
                  <c:v>-87.818409000000003</c:v>
                </c:pt>
                <c:pt idx="600">
                  <c:v>-87.819042999999994</c:v>
                </c:pt>
                <c:pt idx="601">
                  <c:v>-87.819672999999995</c:v>
                </c:pt>
                <c:pt idx="602">
                  <c:v>-87.820297999999994</c:v>
                </c:pt>
                <c:pt idx="603">
                  <c:v>-87.820918000000006</c:v>
                </c:pt>
                <c:pt idx="604">
                  <c:v>-87.821534</c:v>
                </c:pt>
                <c:pt idx="605">
                  <c:v>-87.822145000000006</c:v>
                </c:pt>
                <c:pt idx="606">
                  <c:v>-87.822751999999994</c:v>
                </c:pt>
                <c:pt idx="607">
                  <c:v>-87.823355000000006</c:v>
                </c:pt>
                <c:pt idx="608">
                  <c:v>-87.823953000000003</c:v>
                </c:pt>
                <c:pt idx="609">
                  <c:v>-87.824546999999995</c:v>
                </c:pt>
                <c:pt idx="610">
                  <c:v>-87.825136999999998</c:v>
                </c:pt>
                <c:pt idx="611">
                  <c:v>-87.825722999999996</c:v>
                </c:pt>
                <c:pt idx="612">
                  <c:v>-87.826303999999993</c:v>
                </c:pt>
                <c:pt idx="613">
                  <c:v>-87.826881999999998</c:v>
                </c:pt>
                <c:pt idx="614">
                  <c:v>-87.827455999999998</c:v>
                </c:pt>
                <c:pt idx="615">
                  <c:v>-87.828025999999994</c:v>
                </c:pt>
                <c:pt idx="616">
                  <c:v>-87.828592</c:v>
                </c:pt>
                <c:pt idx="617">
                  <c:v>-87.829154000000003</c:v>
                </c:pt>
                <c:pt idx="618">
                  <c:v>-87.829712000000001</c:v>
                </c:pt>
                <c:pt idx="619">
                  <c:v>-87.830267000000006</c:v>
                </c:pt>
                <c:pt idx="620">
                  <c:v>-87.830817999999994</c:v>
                </c:pt>
                <c:pt idx="621">
                  <c:v>-87.831366000000003</c:v>
                </c:pt>
                <c:pt idx="622">
                  <c:v>-87.831909999999993</c:v>
                </c:pt>
                <c:pt idx="623">
                  <c:v>-87.832449999999994</c:v>
                </c:pt>
                <c:pt idx="624">
                  <c:v>-87.832987000000003</c:v>
                </c:pt>
                <c:pt idx="625">
                  <c:v>-87.833521000000005</c:v>
                </c:pt>
                <c:pt idx="626">
                  <c:v>-87.834051000000002</c:v>
                </c:pt>
                <c:pt idx="627">
                  <c:v>-87.834577999999993</c:v>
                </c:pt>
                <c:pt idx="628">
                  <c:v>-87.835100999999995</c:v>
                </c:pt>
                <c:pt idx="629">
                  <c:v>-87.835622000000001</c:v>
                </c:pt>
                <c:pt idx="630">
                  <c:v>-87.836139000000003</c:v>
                </c:pt>
                <c:pt idx="631">
                  <c:v>-87.836652000000001</c:v>
                </c:pt>
                <c:pt idx="632">
                  <c:v>-87.837163000000004</c:v>
                </c:pt>
                <c:pt idx="633">
                  <c:v>-87.837670000000003</c:v>
                </c:pt>
                <c:pt idx="634">
                  <c:v>-87.838175000000007</c:v>
                </c:pt>
                <c:pt idx="635">
                  <c:v>-87.838676000000007</c:v>
                </c:pt>
                <c:pt idx="636">
                  <c:v>-87.839174</c:v>
                </c:pt>
                <c:pt idx="637">
                  <c:v>-87.839669999999998</c:v>
                </c:pt>
                <c:pt idx="638">
                  <c:v>-87.840162000000007</c:v>
                </c:pt>
                <c:pt idx="639">
                  <c:v>-87.840650999999994</c:v>
                </c:pt>
                <c:pt idx="640">
                  <c:v>-87.841138000000001</c:v>
                </c:pt>
                <c:pt idx="641">
                  <c:v>-87.841621000000004</c:v>
                </c:pt>
                <c:pt idx="642">
                  <c:v>-87.842101999999997</c:v>
                </c:pt>
                <c:pt idx="643">
                  <c:v>-87.842579000000001</c:v>
                </c:pt>
                <c:pt idx="644">
                  <c:v>-87.843053999999995</c:v>
                </c:pt>
                <c:pt idx="645">
                  <c:v>-87.843526999999995</c:v>
                </c:pt>
                <c:pt idx="646">
                  <c:v>-87.843996000000004</c:v>
                </c:pt>
                <c:pt idx="647">
                  <c:v>-87.844463000000005</c:v>
                </c:pt>
                <c:pt idx="648">
                  <c:v>-87.844926999999998</c:v>
                </c:pt>
                <c:pt idx="649">
                  <c:v>-87.845388</c:v>
                </c:pt>
                <c:pt idx="650">
                  <c:v>-87.845847000000006</c:v>
                </c:pt>
                <c:pt idx="651">
                  <c:v>-87.846301999999994</c:v>
                </c:pt>
                <c:pt idx="652">
                  <c:v>-87.846755999999999</c:v>
                </c:pt>
                <c:pt idx="653">
                  <c:v>-87.847206999999997</c:v>
                </c:pt>
                <c:pt idx="654">
                  <c:v>-87.847655000000003</c:v>
                </c:pt>
                <c:pt idx="655">
                  <c:v>-87.848100000000002</c:v>
                </c:pt>
                <c:pt idx="656">
                  <c:v>-87.848543000000006</c:v>
                </c:pt>
                <c:pt idx="657">
                  <c:v>-87.848984000000002</c:v>
                </c:pt>
                <c:pt idx="658">
                  <c:v>-87.849422000000004</c:v>
                </c:pt>
                <c:pt idx="659">
                  <c:v>-87.849857</c:v>
                </c:pt>
                <c:pt idx="660">
                  <c:v>-87.850290999999999</c:v>
                </c:pt>
                <c:pt idx="661">
                  <c:v>-87.850720999999993</c:v>
                </c:pt>
                <c:pt idx="662">
                  <c:v>-87.851150000000004</c:v>
                </c:pt>
                <c:pt idx="663">
                  <c:v>-87.851574999999997</c:v>
                </c:pt>
                <c:pt idx="664">
                  <c:v>-87.851999000000006</c:v>
                </c:pt>
                <c:pt idx="665">
                  <c:v>-87.852419999999995</c:v>
                </c:pt>
                <c:pt idx="666">
                  <c:v>-87.852839000000003</c:v>
                </c:pt>
                <c:pt idx="667">
                  <c:v>-87.853255000000004</c:v>
                </c:pt>
                <c:pt idx="668">
                  <c:v>-87.853668999999996</c:v>
                </c:pt>
                <c:pt idx="669">
                  <c:v>-87.854080999999994</c:v>
                </c:pt>
                <c:pt idx="670">
                  <c:v>-87.854490999999996</c:v>
                </c:pt>
                <c:pt idx="671">
                  <c:v>-87.854898000000006</c:v>
                </c:pt>
                <c:pt idx="672">
                  <c:v>-87.855303000000006</c:v>
                </c:pt>
                <c:pt idx="673">
                  <c:v>-87.855705999999998</c:v>
                </c:pt>
                <c:pt idx="674">
                  <c:v>-87.856106999999994</c:v>
                </c:pt>
                <c:pt idx="675">
                  <c:v>-87.856504999999999</c:v>
                </c:pt>
                <c:pt idx="676">
                  <c:v>-87.856900999999993</c:v>
                </c:pt>
                <c:pt idx="677">
                  <c:v>-87.857296000000005</c:v>
                </c:pt>
                <c:pt idx="678">
                  <c:v>-87.857687999999996</c:v>
                </c:pt>
                <c:pt idx="679">
                  <c:v>-87.858076999999994</c:v>
                </c:pt>
                <c:pt idx="680">
                  <c:v>-87.858464999999995</c:v>
                </c:pt>
                <c:pt idx="681">
                  <c:v>-87.858851000000001</c:v>
                </c:pt>
                <c:pt idx="682">
                  <c:v>-87.859234000000001</c:v>
                </c:pt>
                <c:pt idx="683">
                  <c:v>-87.859616000000003</c:v>
                </c:pt>
                <c:pt idx="684">
                  <c:v>-87.859994999999998</c:v>
                </c:pt>
                <c:pt idx="685">
                  <c:v>-87.860371999999998</c:v>
                </c:pt>
                <c:pt idx="686">
                  <c:v>-87.860748000000001</c:v>
                </c:pt>
                <c:pt idx="687">
                  <c:v>-87.861120999999997</c:v>
                </c:pt>
                <c:pt idx="688">
                  <c:v>-87.861491999999998</c:v>
                </c:pt>
                <c:pt idx="689">
                  <c:v>-87.861862000000002</c:v>
                </c:pt>
                <c:pt idx="690">
                  <c:v>-87.862228999999999</c:v>
                </c:pt>
                <c:pt idx="691">
                  <c:v>-87.862594000000001</c:v>
                </c:pt>
                <c:pt idx="692">
                  <c:v>-87.862958000000006</c:v>
                </c:pt>
                <c:pt idx="693">
                  <c:v>-87.863319000000004</c:v>
                </c:pt>
                <c:pt idx="694">
                  <c:v>-87.863679000000005</c:v>
                </c:pt>
                <c:pt idx="695">
                  <c:v>-87.864035999999999</c:v>
                </c:pt>
                <c:pt idx="696">
                  <c:v>-87.864391999999995</c:v>
                </c:pt>
                <c:pt idx="697">
                  <c:v>-87.864745999999997</c:v>
                </c:pt>
                <c:pt idx="698">
                  <c:v>-87.865098000000003</c:v>
                </c:pt>
                <c:pt idx="699">
                  <c:v>-87.865448000000001</c:v>
                </c:pt>
                <c:pt idx="700">
                  <c:v>-87.865796000000003</c:v>
                </c:pt>
                <c:pt idx="701">
                  <c:v>-87.866141999999996</c:v>
                </c:pt>
                <c:pt idx="702">
                  <c:v>-87.866487000000006</c:v>
                </c:pt>
                <c:pt idx="703">
                  <c:v>-87.866829999999993</c:v>
                </c:pt>
                <c:pt idx="704">
                  <c:v>-87.867170999999999</c:v>
                </c:pt>
                <c:pt idx="705">
                  <c:v>-87.867509999999996</c:v>
                </c:pt>
                <c:pt idx="706">
                  <c:v>-87.867846999999998</c:v>
                </c:pt>
                <c:pt idx="707">
                  <c:v>-87.868183000000002</c:v>
                </c:pt>
                <c:pt idx="708">
                  <c:v>-87.868516</c:v>
                </c:pt>
                <c:pt idx="709">
                  <c:v>-87.868848</c:v>
                </c:pt>
                <c:pt idx="710">
                  <c:v>-87.869179000000003</c:v>
                </c:pt>
                <c:pt idx="711">
                  <c:v>-87.869506999999999</c:v>
                </c:pt>
                <c:pt idx="712">
                  <c:v>-87.869833999999997</c:v>
                </c:pt>
                <c:pt idx="713">
                  <c:v>-87.870159000000001</c:v>
                </c:pt>
                <c:pt idx="714">
                  <c:v>-87.870482999999993</c:v>
                </c:pt>
                <c:pt idx="715">
                  <c:v>-87.870804000000007</c:v>
                </c:pt>
                <c:pt idx="716">
                  <c:v>-87.871125000000006</c:v>
                </c:pt>
                <c:pt idx="717">
                  <c:v>-87.871442999999999</c:v>
                </c:pt>
                <c:pt idx="718">
                  <c:v>-87.871759999999995</c:v>
                </c:pt>
                <c:pt idx="719">
                  <c:v>-87.872074999999995</c:v>
                </c:pt>
                <c:pt idx="720">
                  <c:v>-87.872388000000001</c:v>
                </c:pt>
                <c:pt idx="721">
                  <c:v>-87.872699999999995</c:v>
                </c:pt>
                <c:pt idx="722">
                  <c:v>-87.873009999999994</c:v>
                </c:pt>
                <c:pt idx="723">
                  <c:v>-87.873318999999995</c:v>
                </c:pt>
                <c:pt idx="724">
                  <c:v>-87.873626000000002</c:v>
                </c:pt>
                <c:pt idx="725">
                  <c:v>-87.873930999999999</c:v>
                </c:pt>
                <c:pt idx="726">
                  <c:v>-87.874234999999999</c:v>
                </c:pt>
                <c:pt idx="727">
                  <c:v>-87.874537000000004</c:v>
                </c:pt>
                <c:pt idx="728">
                  <c:v>-87.874837999999997</c:v>
                </c:pt>
                <c:pt idx="729">
                  <c:v>-87.875136999999995</c:v>
                </c:pt>
                <c:pt idx="730">
                  <c:v>-87.875434999999996</c:v>
                </c:pt>
                <c:pt idx="731">
                  <c:v>-87.875731000000002</c:v>
                </c:pt>
                <c:pt idx="732">
                  <c:v>-87.876025999999996</c:v>
                </c:pt>
                <c:pt idx="733">
                  <c:v>-87.876318999999995</c:v>
                </c:pt>
                <c:pt idx="734">
                  <c:v>-87.876609999999999</c:v>
                </c:pt>
                <c:pt idx="735">
                  <c:v>-87.876900000000006</c:v>
                </c:pt>
                <c:pt idx="736">
                  <c:v>-87.877189000000001</c:v>
                </c:pt>
                <c:pt idx="737">
                  <c:v>-87.877476000000001</c:v>
                </c:pt>
                <c:pt idx="738">
                  <c:v>-87.877761000000007</c:v>
                </c:pt>
                <c:pt idx="739">
                  <c:v>-87.878045</c:v>
                </c:pt>
                <c:pt idx="740">
                  <c:v>-87.878327999999996</c:v>
                </c:pt>
                <c:pt idx="741">
                  <c:v>-87.878608999999997</c:v>
                </c:pt>
                <c:pt idx="742">
                  <c:v>-87.878889000000001</c:v>
                </c:pt>
                <c:pt idx="743">
                  <c:v>-87.879166999999995</c:v>
                </c:pt>
                <c:pt idx="744">
                  <c:v>-87.879444000000007</c:v>
                </c:pt>
                <c:pt idx="745">
                  <c:v>-87.879720000000006</c:v>
                </c:pt>
                <c:pt idx="746">
                  <c:v>-87.879993999999996</c:v>
                </c:pt>
                <c:pt idx="747">
                  <c:v>-87.880267000000003</c:v>
                </c:pt>
                <c:pt idx="748">
                  <c:v>-87.880538000000001</c:v>
                </c:pt>
                <c:pt idx="749">
                  <c:v>-87.880808000000002</c:v>
                </c:pt>
                <c:pt idx="750">
                  <c:v>-87.881077000000005</c:v>
                </c:pt>
                <c:pt idx="751">
                  <c:v>-87.881343999999999</c:v>
                </c:pt>
                <c:pt idx="752">
                  <c:v>-87.881609999999995</c:v>
                </c:pt>
                <c:pt idx="753">
                  <c:v>-87.881873999999996</c:v>
                </c:pt>
                <c:pt idx="754">
                  <c:v>-87.882137</c:v>
                </c:pt>
                <c:pt idx="755">
                  <c:v>-87.882399000000007</c:v>
                </c:pt>
                <c:pt idx="756">
                  <c:v>-87.882660000000001</c:v>
                </c:pt>
                <c:pt idx="757">
                  <c:v>-87.882919000000001</c:v>
                </c:pt>
                <c:pt idx="758">
                  <c:v>-87.883177000000003</c:v>
                </c:pt>
                <c:pt idx="759">
                  <c:v>-87.883432999999997</c:v>
                </c:pt>
                <c:pt idx="760">
                  <c:v>-87.883688000000006</c:v>
                </c:pt>
                <c:pt idx="761">
                  <c:v>-87.883942000000005</c:v>
                </c:pt>
                <c:pt idx="762">
                  <c:v>-87.884195000000005</c:v>
                </c:pt>
                <c:pt idx="763">
                  <c:v>-87.884445999999997</c:v>
                </c:pt>
                <c:pt idx="764">
                  <c:v>-87.884697000000003</c:v>
                </c:pt>
                <c:pt idx="765">
                  <c:v>-87.884945000000002</c:v>
                </c:pt>
                <c:pt idx="766">
                  <c:v>-87.885193000000001</c:v>
                </c:pt>
                <c:pt idx="767">
                  <c:v>-87.885439000000005</c:v>
                </c:pt>
                <c:pt idx="768">
                  <c:v>-87.885684999999995</c:v>
                </c:pt>
                <c:pt idx="769">
                  <c:v>-87.885929000000004</c:v>
                </c:pt>
                <c:pt idx="770">
                  <c:v>-87.886171000000004</c:v>
                </c:pt>
                <c:pt idx="771">
                  <c:v>-87.886413000000005</c:v>
                </c:pt>
                <c:pt idx="772">
                  <c:v>-87.886652999999995</c:v>
                </c:pt>
                <c:pt idx="773">
                  <c:v>-87.886892000000003</c:v>
                </c:pt>
                <c:pt idx="774">
                  <c:v>-87.887129999999999</c:v>
                </c:pt>
                <c:pt idx="775">
                  <c:v>-87.887366999999998</c:v>
                </c:pt>
                <c:pt idx="776">
                  <c:v>-87.887602000000001</c:v>
                </c:pt>
                <c:pt idx="777">
                  <c:v>-87.887835999999993</c:v>
                </c:pt>
                <c:pt idx="778">
                  <c:v>-87.888069000000002</c:v>
                </c:pt>
                <c:pt idx="779">
                  <c:v>-87.888300999999998</c:v>
                </c:pt>
                <c:pt idx="780">
                  <c:v>-87.888531999999998</c:v>
                </c:pt>
                <c:pt idx="781">
                  <c:v>-87.888762</c:v>
                </c:pt>
                <c:pt idx="782">
                  <c:v>-87.888990000000007</c:v>
                </c:pt>
                <c:pt idx="783">
                  <c:v>-87.889218</c:v>
                </c:pt>
                <c:pt idx="784">
                  <c:v>-87.889443999999997</c:v>
                </c:pt>
                <c:pt idx="785">
                  <c:v>-87.889668999999998</c:v>
                </c:pt>
                <c:pt idx="786">
                  <c:v>-87.889893000000001</c:v>
                </c:pt>
                <c:pt idx="787">
                  <c:v>-87.890116000000006</c:v>
                </c:pt>
                <c:pt idx="788">
                  <c:v>-87.890338</c:v>
                </c:pt>
                <c:pt idx="789">
                  <c:v>-87.890557999999999</c:v>
                </c:pt>
                <c:pt idx="790">
                  <c:v>-87.890777999999997</c:v>
                </c:pt>
                <c:pt idx="791">
                  <c:v>-87.890996000000001</c:v>
                </c:pt>
                <c:pt idx="792">
                  <c:v>-87.891214000000005</c:v>
                </c:pt>
                <c:pt idx="793">
                  <c:v>-87.89143</c:v>
                </c:pt>
                <c:pt idx="794">
                  <c:v>-87.891644999999997</c:v>
                </c:pt>
                <c:pt idx="795">
                  <c:v>-87.891858999999997</c:v>
                </c:pt>
                <c:pt idx="796">
                  <c:v>-87.892072999999996</c:v>
                </c:pt>
                <c:pt idx="797">
                  <c:v>-87.892285000000001</c:v>
                </c:pt>
                <c:pt idx="798">
                  <c:v>-87.892495999999994</c:v>
                </c:pt>
                <c:pt idx="799">
                  <c:v>-87.892706000000004</c:v>
                </c:pt>
                <c:pt idx="800">
                  <c:v>-87.892914000000005</c:v>
                </c:pt>
                <c:pt idx="801">
                  <c:v>-87.893122000000005</c:v>
                </c:pt>
                <c:pt idx="802">
                  <c:v>-87.893328999999994</c:v>
                </c:pt>
                <c:pt idx="803">
                  <c:v>-87.893535</c:v>
                </c:pt>
                <c:pt idx="804">
                  <c:v>-87.893739999999994</c:v>
                </c:pt>
                <c:pt idx="805">
                  <c:v>-87.893944000000005</c:v>
                </c:pt>
                <c:pt idx="806">
                  <c:v>-87.894147000000004</c:v>
                </c:pt>
                <c:pt idx="807">
                  <c:v>-87.894347999999994</c:v>
                </c:pt>
                <c:pt idx="808">
                  <c:v>-87.894548999999998</c:v>
                </c:pt>
                <c:pt idx="809">
                  <c:v>-87.894749000000004</c:v>
                </c:pt>
                <c:pt idx="810">
                  <c:v>-87.894947999999999</c:v>
                </c:pt>
                <c:pt idx="811">
                  <c:v>-87.895145999999997</c:v>
                </c:pt>
                <c:pt idx="812">
                  <c:v>-87.895342999999997</c:v>
                </c:pt>
                <c:pt idx="813">
                  <c:v>-87.895538999999999</c:v>
                </c:pt>
                <c:pt idx="814">
                  <c:v>-87.895734000000004</c:v>
                </c:pt>
                <c:pt idx="815">
                  <c:v>-87.895927999999998</c:v>
                </c:pt>
                <c:pt idx="816">
                  <c:v>-87.896120999999994</c:v>
                </c:pt>
                <c:pt idx="817">
                  <c:v>-87.896313000000006</c:v>
                </c:pt>
                <c:pt idx="818">
                  <c:v>-87.896503999999993</c:v>
                </c:pt>
                <c:pt idx="819">
                  <c:v>-87.896693999999997</c:v>
                </c:pt>
                <c:pt idx="820">
                  <c:v>-87.896884</c:v>
                </c:pt>
                <c:pt idx="821">
                  <c:v>-87.897071999999994</c:v>
                </c:pt>
                <c:pt idx="822">
                  <c:v>-87.897259000000005</c:v>
                </c:pt>
                <c:pt idx="823">
                  <c:v>-87.897446000000002</c:v>
                </c:pt>
                <c:pt idx="824">
                  <c:v>-87.897632000000002</c:v>
                </c:pt>
                <c:pt idx="825">
                  <c:v>-87.897816000000006</c:v>
                </c:pt>
                <c:pt idx="826">
                  <c:v>-87.897999999999996</c:v>
                </c:pt>
                <c:pt idx="827">
                  <c:v>-87.898183000000003</c:v>
                </c:pt>
                <c:pt idx="828">
                  <c:v>-87.898364999999998</c:v>
                </c:pt>
                <c:pt idx="829">
                  <c:v>-87.898545999999996</c:v>
                </c:pt>
                <c:pt idx="830">
                  <c:v>-87.898726999999994</c:v>
                </c:pt>
                <c:pt idx="831">
                  <c:v>-87.898905999999997</c:v>
                </c:pt>
                <c:pt idx="832">
                  <c:v>-87.899084000000002</c:v>
                </c:pt>
                <c:pt idx="833">
                  <c:v>-87.899261999999993</c:v>
                </c:pt>
                <c:pt idx="834">
                  <c:v>-87.899439000000001</c:v>
                </c:pt>
                <c:pt idx="835">
                  <c:v>-87.899614999999997</c:v>
                </c:pt>
                <c:pt idx="836">
                  <c:v>-87.899789999999996</c:v>
                </c:pt>
                <c:pt idx="837">
                  <c:v>-87.899963999999997</c:v>
                </c:pt>
                <c:pt idx="838">
                  <c:v>-87.900137999999998</c:v>
                </c:pt>
                <c:pt idx="839">
                  <c:v>-87.900310000000005</c:v>
                </c:pt>
                <c:pt idx="840">
                  <c:v>-87.900481999999997</c:v>
                </c:pt>
                <c:pt idx="841">
                  <c:v>-87.900653000000005</c:v>
                </c:pt>
                <c:pt idx="842">
                  <c:v>-87.900823000000003</c:v>
                </c:pt>
                <c:pt idx="843">
                  <c:v>-87.900992000000002</c:v>
                </c:pt>
                <c:pt idx="844">
                  <c:v>-87.901160000000004</c:v>
                </c:pt>
                <c:pt idx="845">
                  <c:v>-87.901328000000007</c:v>
                </c:pt>
                <c:pt idx="846">
                  <c:v>-87.901494999999997</c:v>
                </c:pt>
                <c:pt idx="847">
                  <c:v>-87.901661000000004</c:v>
                </c:pt>
                <c:pt idx="848">
                  <c:v>-87.901826</c:v>
                </c:pt>
                <c:pt idx="849">
                  <c:v>-87.901989999999998</c:v>
                </c:pt>
                <c:pt idx="850">
                  <c:v>-87.902153999999996</c:v>
                </c:pt>
                <c:pt idx="851">
                  <c:v>-87.902316999999996</c:v>
                </c:pt>
                <c:pt idx="852">
                  <c:v>-87.902479</c:v>
                </c:pt>
                <c:pt idx="853">
                  <c:v>-87.902640000000005</c:v>
                </c:pt>
                <c:pt idx="854">
                  <c:v>-87.902799999999999</c:v>
                </c:pt>
                <c:pt idx="855">
                  <c:v>-87.902959999999993</c:v>
                </c:pt>
                <c:pt idx="856">
                  <c:v>-87.903119000000004</c:v>
                </c:pt>
                <c:pt idx="857">
                  <c:v>-87.903277000000003</c:v>
                </c:pt>
                <c:pt idx="858">
                  <c:v>-87.903435000000002</c:v>
                </c:pt>
                <c:pt idx="859">
                  <c:v>-87.903591000000006</c:v>
                </c:pt>
                <c:pt idx="860">
                  <c:v>-87.903746999999996</c:v>
                </c:pt>
                <c:pt idx="861">
                  <c:v>-87.903902000000002</c:v>
                </c:pt>
                <c:pt idx="862">
                  <c:v>-87.904056999999995</c:v>
                </c:pt>
                <c:pt idx="863">
                  <c:v>-87.904210000000006</c:v>
                </c:pt>
                <c:pt idx="864">
                  <c:v>-87.904363000000004</c:v>
                </c:pt>
                <c:pt idx="865">
                  <c:v>-87.904515000000004</c:v>
                </c:pt>
                <c:pt idx="866">
                  <c:v>-87.904667000000003</c:v>
                </c:pt>
                <c:pt idx="867">
                  <c:v>-87.904818000000006</c:v>
                </c:pt>
                <c:pt idx="868">
                  <c:v>-87.904967999999997</c:v>
                </c:pt>
                <c:pt idx="869">
                  <c:v>-87.905117000000004</c:v>
                </c:pt>
                <c:pt idx="870">
                  <c:v>-87.905265</c:v>
                </c:pt>
                <c:pt idx="871">
                  <c:v>-87.905412999999996</c:v>
                </c:pt>
                <c:pt idx="872">
                  <c:v>-87.905559999999994</c:v>
                </c:pt>
                <c:pt idx="873">
                  <c:v>-87.905707000000007</c:v>
                </c:pt>
                <c:pt idx="874">
                  <c:v>-87.905852999999993</c:v>
                </c:pt>
                <c:pt idx="875">
                  <c:v>-87.905997999999997</c:v>
                </c:pt>
                <c:pt idx="876">
                  <c:v>-87.906142000000003</c:v>
                </c:pt>
                <c:pt idx="877">
                  <c:v>-87.906285999999994</c:v>
                </c:pt>
                <c:pt idx="878">
                  <c:v>-87.906429000000003</c:v>
                </c:pt>
                <c:pt idx="879">
                  <c:v>-87.906571</c:v>
                </c:pt>
                <c:pt idx="880">
                  <c:v>-87.906712999999996</c:v>
                </c:pt>
                <c:pt idx="881">
                  <c:v>-87.906853999999996</c:v>
                </c:pt>
                <c:pt idx="882">
                  <c:v>-87.906993999999997</c:v>
                </c:pt>
                <c:pt idx="883">
                  <c:v>-87.907133000000002</c:v>
                </c:pt>
                <c:pt idx="884">
                  <c:v>-87.907272000000006</c:v>
                </c:pt>
                <c:pt idx="885">
                  <c:v>-87.907410999999996</c:v>
                </c:pt>
                <c:pt idx="886">
                  <c:v>-87.907548000000006</c:v>
                </c:pt>
                <c:pt idx="887">
                  <c:v>-87.907685000000001</c:v>
                </c:pt>
                <c:pt idx="888">
                  <c:v>-87.907821999999996</c:v>
                </c:pt>
                <c:pt idx="889">
                  <c:v>-87.907956999999996</c:v>
                </c:pt>
                <c:pt idx="890">
                  <c:v>-87.908091999999996</c:v>
                </c:pt>
                <c:pt idx="891">
                  <c:v>-87.908226999999997</c:v>
                </c:pt>
                <c:pt idx="892">
                  <c:v>-87.908360000000002</c:v>
                </c:pt>
                <c:pt idx="893">
                  <c:v>-87.908493000000007</c:v>
                </c:pt>
                <c:pt idx="894">
                  <c:v>-87.908625999999998</c:v>
                </c:pt>
                <c:pt idx="895">
                  <c:v>-87.908758000000006</c:v>
                </c:pt>
                <c:pt idx="896">
                  <c:v>-87.908889000000002</c:v>
                </c:pt>
                <c:pt idx="897">
                  <c:v>-87.909019999999998</c:v>
                </c:pt>
                <c:pt idx="898">
                  <c:v>-87.909149999999997</c:v>
                </c:pt>
                <c:pt idx="899">
                  <c:v>-87.909278999999998</c:v>
                </c:pt>
                <c:pt idx="900">
                  <c:v>-87.909407999999999</c:v>
                </c:pt>
                <c:pt idx="901">
                  <c:v>-87.909536000000003</c:v>
                </c:pt>
                <c:pt idx="902">
                  <c:v>-87.909662999999995</c:v>
                </c:pt>
                <c:pt idx="903">
                  <c:v>-87.909790000000001</c:v>
                </c:pt>
                <c:pt idx="904">
                  <c:v>-87.909916999999993</c:v>
                </c:pt>
                <c:pt idx="905">
                  <c:v>-87.910042000000004</c:v>
                </c:pt>
                <c:pt idx="906">
                  <c:v>-87.910167999999999</c:v>
                </c:pt>
                <c:pt idx="907">
                  <c:v>-87.910291999999998</c:v>
                </c:pt>
                <c:pt idx="908">
                  <c:v>-87.910415999999998</c:v>
                </c:pt>
                <c:pt idx="909">
                  <c:v>-87.910539999999997</c:v>
                </c:pt>
                <c:pt idx="910">
                  <c:v>-87.910662000000002</c:v>
                </c:pt>
                <c:pt idx="911">
                  <c:v>-87.910785000000004</c:v>
                </c:pt>
                <c:pt idx="912">
                  <c:v>-87.910905999999997</c:v>
                </c:pt>
                <c:pt idx="913">
                  <c:v>-87.911027000000004</c:v>
                </c:pt>
                <c:pt idx="914">
                  <c:v>-87.911147999999997</c:v>
                </c:pt>
                <c:pt idx="915">
                  <c:v>-87.911268000000007</c:v>
                </c:pt>
                <c:pt idx="916">
                  <c:v>-87.911387000000005</c:v>
                </c:pt>
                <c:pt idx="917">
                  <c:v>-87.911506000000003</c:v>
                </c:pt>
                <c:pt idx="918">
                  <c:v>-87.911624000000003</c:v>
                </c:pt>
                <c:pt idx="919">
                  <c:v>-87.911742000000004</c:v>
                </c:pt>
                <c:pt idx="920">
                  <c:v>-87.911859000000007</c:v>
                </c:pt>
                <c:pt idx="921">
                  <c:v>-87.911975999999996</c:v>
                </c:pt>
                <c:pt idx="922">
                  <c:v>-87.912092000000001</c:v>
                </c:pt>
                <c:pt idx="923">
                  <c:v>-87.912206999999995</c:v>
                </c:pt>
                <c:pt idx="924">
                  <c:v>-87.912322000000003</c:v>
                </c:pt>
                <c:pt idx="925">
                  <c:v>-87.912436</c:v>
                </c:pt>
                <c:pt idx="926">
                  <c:v>-87.912549999999996</c:v>
                </c:pt>
                <c:pt idx="927">
                  <c:v>-87.912664000000007</c:v>
                </c:pt>
                <c:pt idx="928">
                  <c:v>-87.912775999999994</c:v>
                </c:pt>
                <c:pt idx="929">
                  <c:v>-87.912889000000007</c:v>
                </c:pt>
                <c:pt idx="930">
                  <c:v>-87.912999999999997</c:v>
                </c:pt>
                <c:pt idx="931">
                  <c:v>-87.913111999999998</c:v>
                </c:pt>
                <c:pt idx="932">
                  <c:v>-87.913222000000005</c:v>
                </c:pt>
                <c:pt idx="933">
                  <c:v>-87.913332999999994</c:v>
                </c:pt>
                <c:pt idx="934">
                  <c:v>-87.913442000000003</c:v>
                </c:pt>
                <c:pt idx="935">
                  <c:v>-87.913550999999998</c:v>
                </c:pt>
                <c:pt idx="936">
                  <c:v>-87.913659999999993</c:v>
                </c:pt>
                <c:pt idx="937">
                  <c:v>-87.913768000000005</c:v>
                </c:pt>
                <c:pt idx="938">
                  <c:v>-87.913876000000002</c:v>
                </c:pt>
                <c:pt idx="939">
                  <c:v>-87.913983000000002</c:v>
                </c:pt>
                <c:pt idx="940">
                  <c:v>-87.914089000000004</c:v>
                </c:pt>
                <c:pt idx="941">
                  <c:v>-87.914196000000004</c:v>
                </c:pt>
                <c:pt idx="942">
                  <c:v>-87.914300999999995</c:v>
                </c:pt>
                <c:pt idx="943">
                  <c:v>-87.914406</c:v>
                </c:pt>
                <c:pt idx="944">
                  <c:v>-87.914511000000005</c:v>
                </c:pt>
                <c:pt idx="945">
                  <c:v>-87.914614999999998</c:v>
                </c:pt>
                <c:pt idx="946">
                  <c:v>-87.914719000000005</c:v>
                </c:pt>
                <c:pt idx="947">
                  <c:v>-87.914822000000001</c:v>
                </c:pt>
                <c:pt idx="948">
                  <c:v>-87.914924999999997</c:v>
                </c:pt>
                <c:pt idx="949">
                  <c:v>-87.915026999999995</c:v>
                </c:pt>
                <c:pt idx="950">
                  <c:v>-87.915128999999993</c:v>
                </c:pt>
                <c:pt idx="951">
                  <c:v>-87.915229999999994</c:v>
                </c:pt>
                <c:pt idx="952">
                  <c:v>-87.915330999999995</c:v>
                </c:pt>
                <c:pt idx="953">
                  <c:v>-87.915430999999998</c:v>
                </c:pt>
                <c:pt idx="954">
                  <c:v>-87.915531000000001</c:v>
                </c:pt>
                <c:pt idx="955">
                  <c:v>-87.915629999999993</c:v>
                </c:pt>
                <c:pt idx="956">
                  <c:v>-87.915728999999999</c:v>
                </c:pt>
                <c:pt idx="957">
                  <c:v>-87.915828000000005</c:v>
                </c:pt>
                <c:pt idx="958">
                  <c:v>-87.915925000000001</c:v>
                </c:pt>
                <c:pt idx="959">
                  <c:v>-87.916022999999996</c:v>
                </c:pt>
                <c:pt idx="960">
                  <c:v>-87.916120000000006</c:v>
                </c:pt>
                <c:pt idx="961">
                  <c:v>-87.916217000000003</c:v>
                </c:pt>
                <c:pt idx="962">
                  <c:v>-87.916313000000002</c:v>
                </c:pt>
                <c:pt idx="963">
                  <c:v>-87.916409000000002</c:v>
                </c:pt>
                <c:pt idx="964">
                  <c:v>-87.916504000000003</c:v>
                </c:pt>
                <c:pt idx="965">
                  <c:v>-87.916599000000005</c:v>
                </c:pt>
                <c:pt idx="966">
                  <c:v>-87.916692999999995</c:v>
                </c:pt>
                <c:pt idx="967">
                  <c:v>-87.916786999999999</c:v>
                </c:pt>
                <c:pt idx="968">
                  <c:v>-87.916881000000004</c:v>
                </c:pt>
                <c:pt idx="969">
                  <c:v>-87.916973999999996</c:v>
                </c:pt>
                <c:pt idx="970">
                  <c:v>-87.917066000000005</c:v>
                </c:pt>
                <c:pt idx="971">
                  <c:v>-87.917158999999998</c:v>
                </c:pt>
                <c:pt idx="972">
                  <c:v>-87.917249999999996</c:v>
                </c:pt>
                <c:pt idx="973">
                  <c:v>-87.917342000000005</c:v>
                </c:pt>
                <c:pt idx="974">
                  <c:v>-87.917433000000003</c:v>
                </c:pt>
                <c:pt idx="975">
                  <c:v>-87.917523000000003</c:v>
                </c:pt>
                <c:pt idx="976">
                  <c:v>-87.917613000000003</c:v>
                </c:pt>
                <c:pt idx="977">
                  <c:v>-87.917703000000003</c:v>
                </c:pt>
                <c:pt idx="978">
                  <c:v>-87.917792000000006</c:v>
                </c:pt>
                <c:pt idx="979">
                  <c:v>-87.917880999999994</c:v>
                </c:pt>
                <c:pt idx="980">
                  <c:v>-87.917969999999997</c:v>
                </c:pt>
                <c:pt idx="981">
                  <c:v>-87.918058000000002</c:v>
                </c:pt>
                <c:pt idx="982">
                  <c:v>-87.918144999999996</c:v>
                </c:pt>
                <c:pt idx="983">
                  <c:v>-87.918232000000003</c:v>
                </c:pt>
                <c:pt idx="984">
                  <c:v>-87.918318999999997</c:v>
                </c:pt>
                <c:pt idx="985">
                  <c:v>-87.918406000000004</c:v>
                </c:pt>
                <c:pt idx="986">
                  <c:v>-87.918492000000001</c:v>
                </c:pt>
                <c:pt idx="987">
                  <c:v>-87.918576999999999</c:v>
                </c:pt>
                <c:pt idx="988">
                  <c:v>-87.918661999999998</c:v>
                </c:pt>
                <c:pt idx="989">
                  <c:v>-87.918746999999996</c:v>
                </c:pt>
                <c:pt idx="990">
                  <c:v>-87.918831999999995</c:v>
                </c:pt>
                <c:pt idx="991">
                  <c:v>-87.918915999999996</c:v>
                </c:pt>
                <c:pt idx="992">
                  <c:v>-87.918998999999999</c:v>
                </c:pt>
                <c:pt idx="993">
                  <c:v>-87.919082000000003</c:v>
                </c:pt>
                <c:pt idx="994">
                  <c:v>-87.919165000000007</c:v>
                </c:pt>
                <c:pt idx="995">
                  <c:v>-87.919247999999996</c:v>
                </c:pt>
                <c:pt idx="996">
                  <c:v>-87.919330000000002</c:v>
                </c:pt>
                <c:pt idx="997">
                  <c:v>-87.919410999999997</c:v>
                </c:pt>
              </c:numCache>
            </c:numRef>
          </c:yVal>
          <c:smooth val="0"/>
          <c:extLst>
            <c:ext xmlns:c16="http://schemas.microsoft.com/office/drawing/2014/chart" uri="{C3380CC4-5D6E-409C-BE32-E72D297353CC}">
              <c16:uniqueId val="{00000000-08A5-614D-A33E-2AED1660A806}"/>
            </c:ext>
          </c:extLst>
        </c:ser>
        <c:ser>
          <c:idx val="1"/>
          <c:order val="1"/>
          <c:tx>
            <c:strRef>
              <c:f>plot!$I$1</c:f>
              <c:strCache>
                <c:ptCount val="1"/>
                <c:pt idx="0">
                  <c:v>GPU_cmax2</c:v>
                </c:pt>
              </c:strCache>
            </c:strRef>
          </c:tx>
          <c:spPr>
            <a:ln w="19050" cap="rnd">
              <a:solidFill>
                <a:schemeClr val="accent2"/>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plot!$I$2:$I$1000</c:f>
              <c:numCache>
                <c:formatCode>General</c:formatCode>
                <c:ptCount val="999"/>
                <c:pt idx="0">
                  <c:v>-87.926428999999999</c:v>
                </c:pt>
                <c:pt idx="1">
                  <c:v>-87.926449000000005</c:v>
                </c:pt>
                <c:pt idx="2">
                  <c:v>-87.926488000000006</c:v>
                </c:pt>
                <c:pt idx="3">
                  <c:v>-87.926537999999994</c:v>
                </c:pt>
                <c:pt idx="4">
                  <c:v>-87.926598999999996</c:v>
                </c:pt>
                <c:pt idx="5">
                  <c:v>-87.926665999999997</c:v>
                </c:pt>
                <c:pt idx="6">
                  <c:v>-87.926738</c:v>
                </c:pt>
                <c:pt idx="7">
                  <c:v>-87.926812999999996</c:v>
                </c:pt>
                <c:pt idx="8">
                  <c:v>-87.526891000000006</c:v>
                </c:pt>
                <c:pt idx="9">
                  <c:v>-42.213363000000001</c:v>
                </c:pt>
                <c:pt idx="10">
                  <c:v>25.335274999999999</c:v>
                </c:pt>
                <c:pt idx="11">
                  <c:v>30.922567000000001</c:v>
                </c:pt>
                <c:pt idx="12">
                  <c:v>33.750458999999999</c:v>
                </c:pt>
                <c:pt idx="13">
                  <c:v>35.295765000000003</c:v>
                </c:pt>
                <c:pt idx="14">
                  <c:v>36.194924</c:v>
                </c:pt>
                <c:pt idx="15">
                  <c:v>36.744562000000002</c:v>
                </c:pt>
                <c:pt idx="16">
                  <c:v>37.095371999999998</c:v>
                </c:pt>
                <c:pt idx="17">
                  <c:v>37.331828999999999</c:v>
                </c:pt>
                <c:pt idx="18">
                  <c:v>37.504550999999999</c:v>
                </c:pt>
                <c:pt idx="19">
                  <c:v>37.643894000000003</c:v>
                </c:pt>
                <c:pt idx="20">
                  <c:v>37.767001999999998</c:v>
                </c:pt>
                <c:pt idx="21">
                  <c:v>37.882508999999999</c:v>
                </c:pt>
                <c:pt idx="22">
                  <c:v>37.993895000000002</c:v>
                </c:pt>
                <c:pt idx="23">
                  <c:v>38.101790999999999</c:v>
                </c:pt>
                <c:pt idx="24">
                  <c:v>38.205424999999998</c:v>
                </c:pt>
                <c:pt idx="25">
                  <c:v>38.303479000000003</c:v>
                </c:pt>
                <c:pt idx="26">
                  <c:v>38.394548</c:v>
                </c:pt>
                <c:pt idx="27">
                  <c:v>38.477369000000003</c:v>
                </c:pt>
                <c:pt idx="28">
                  <c:v>38.550919999999998</c:v>
                </c:pt>
                <c:pt idx="29">
                  <c:v>38.614435999999998</c:v>
                </c:pt>
                <c:pt idx="30">
                  <c:v>38.667399000000003</c:v>
                </c:pt>
                <c:pt idx="31">
                  <c:v>38.709508</c:v>
                </c:pt>
                <c:pt idx="32">
                  <c:v>38.740639000000002</c:v>
                </c:pt>
                <c:pt idx="33">
                  <c:v>38.760817000000003</c:v>
                </c:pt>
                <c:pt idx="34">
                  <c:v>38.770181999999998</c:v>
                </c:pt>
                <c:pt idx="35">
                  <c:v>38.768957999999998</c:v>
                </c:pt>
                <c:pt idx="36">
                  <c:v>38.757438</c:v>
                </c:pt>
                <c:pt idx="37">
                  <c:v>38.735959999999999</c:v>
                </c:pt>
                <c:pt idx="38">
                  <c:v>38.704894000000003</c:v>
                </c:pt>
                <c:pt idx="39">
                  <c:v>38.664628999999998</c:v>
                </c:pt>
                <c:pt idx="40">
                  <c:v>38.615564999999997</c:v>
                </c:pt>
                <c:pt idx="41">
                  <c:v>38.558104</c:v>
                </c:pt>
                <c:pt idx="42">
                  <c:v>38.492646999999998</c:v>
                </c:pt>
                <c:pt idx="43">
                  <c:v>38.419587</c:v>
                </c:pt>
                <c:pt idx="44">
                  <c:v>38.339306999999998</c:v>
                </c:pt>
                <c:pt idx="45">
                  <c:v>38.252180000000003</c:v>
                </c:pt>
                <c:pt idx="46">
                  <c:v>38.158563999999998</c:v>
                </c:pt>
                <c:pt idx="47">
                  <c:v>38.058802999999997</c:v>
                </c:pt>
                <c:pt idx="48">
                  <c:v>37.953226999999998</c:v>
                </c:pt>
                <c:pt idx="49">
                  <c:v>37.842151000000001</c:v>
                </c:pt>
                <c:pt idx="50">
                  <c:v>37.725873999999997</c:v>
                </c:pt>
                <c:pt idx="51">
                  <c:v>37.604683999999999</c:v>
                </c:pt>
                <c:pt idx="52">
                  <c:v>37.478850000000001</c:v>
                </c:pt>
                <c:pt idx="53">
                  <c:v>37.348632000000002</c:v>
                </c:pt>
                <c:pt idx="54">
                  <c:v>37.214275000000001</c:v>
                </c:pt>
                <c:pt idx="55">
                  <c:v>37.076013000000003</c:v>
                </c:pt>
                <c:pt idx="56">
                  <c:v>36.934066000000001</c:v>
                </c:pt>
                <c:pt idx="57">
                  <c:v>36.788645000000002</c:v>
                </c:pt>
                <c:pt idx="58">
                  <c:v>36.639951000000003</c:v>
                </c:pt>
                <c:pt idx="59">
                  <c:v>36.488174999999998</c:v>
                </c:pt>
                <c:pt idx="60">
                  <c:v>36.333497999999999</c:v>
                </c:pt>
                <c:pt idx="61">
                  <c:v>36.176093000000002</c:v>
                </c:pt>
                <c:pt idx="62">
                  <c:v>36.016125000000002</c:v>
                </c:pt>
                <c:pt idx="63">
                  <c:v>35.853752999999998</c:v>
                </c:pt>
                <c:pt idx="64">
                  <c:v>35.689126999999999</c:v>
                </c:pt>
                <c:pt idx="65">
                  <c:v>35.522392000000004</c:v>
                </c:pt>
                <c:pt idx="66">
                  <c:v>35.353684999999999</c:v>
                </c:pt>
                <c:pt idx="67">
                  <c:v>35.183140000000002</c:v>
                </c:pt>
                <c:pt idx="68">
                  <c:v>35.010885000000002</c:v>
                </c:pt>
                <c:pt idx="69">
                  <c:v>34.837040000000002</c:v>
                </c:pt>
                <c:pt idx="70">
                  <c:v>34.661724999999997</c:v>
                </c:pt>
                <c:pt idx="71">
                  <c:v>34.485052000000003</c:v>
                </c:pt>
                <c:pt idx="72">
                  <c:v>34.307130999999998</c:v>
                </c:pt>
                <c:pt idx="73">
                  <c:v>34.128065999999997</c:v>
                </c:pt>
                <c:pt idx="74">
                  <c:v>33.947958999999997</c:v>
                </c:pt>
                <c:pt idx="75">
                  <c:v>33.766907000000003</c:v>
                </c:pt>
                <c:pt idx="76">
                  <c:v>33.585006</c:v>
                </c:pt>
                <c:pt idx="77">
                  <c:v>33.402344999999997</c:v>
                </c:pt>
                <c:pt idx="78">
                  <c:v>33.219011999999999</c:v>
                </c:pt>
                <c:pt idx="79">
                  <c:v>33.035091999999999</c:v>
                </c:pt>
                <c:pt idx="80">
                  <c:v>32.850667000000001</c:v>
                </c:pt>
                <c:pt idx="81">
                  <c:v>32.665815000000002</c:v>
                </c:pt>
                <c:pt idx="82">
                  <c:v>32.480611000000003</c:v>
                </c:pt>
                <c:pt idx="83">
                  <c:v>32.295129000000003</c:v>
                </c:pt>
                <c:pt idx="84">
                  <c:v>32.109439000000002</c:v>
                </c:pt>
                <c:pt idx="85">
                  <c:v>31.923607000000001</c:v>
                </c:pt>
                <c:pt idx="86">
                  <c:v>31.737698999999999</c:v>
                </c:pt>
                <c:pt idx="87">
                  <c:v>31.551776</c:v>
                </c:pt>
                <c:pt idx="88">
                  <c:v>31.365898000000001</c:v>
                </c:pt>
                <c:pt idx="89">
                  <c:v>31.180121</c:v>
                </c:pt>
                <c:pt idx="90">
                  <c:v>30.994499000000001</c:v>
                </c:pt>
                <c:pt idx="91">
                  <c:v>30.809083000000001</c:v>
                </c:pt>
                <c:pt idx="92">
                  <c:v>30.623923000000001</c:v>
                </c:pt>
                <c:pt idx="93">
                  <c:v>30.439063999999998</c:v>
                </c:pt>
                <c:pt idx="94">
                  <c:v>30.254550999999999</c:v>
                </c:pt>
                <c:pt idx="95">
                  <c:v>30.070425</c:v>
                </c:pt>
                <c:pt idx="96">
                  <c:v>29.886724000000001</c:v>
                </c:pt>
                <c:pt idx="97">
                  <c:v>29.703485000000001</c:v>
                </c:pt>
                <c:pt idx="98">
                  <c:v>29.520741999999998</c:v>
                </c:pt>
                <c:pt idx="99">
                  <c:v>29.338526000000002</c:v>
                </c:pt>
                <c:pt idx="100">
                  <c:v>29.156866999999998</c:v>
                </c:pt>
                <c:pt idx="101">
                  <c:v>28.975791000000001</c:v>
                </c:pt>
                <c:pt idx="102">
                  <c:v>28.795323</c:v>
                </c:pt>
                <c:pt idx="103">
                  <c:v>28.615487000000002</c:v>
                </c:pt>
                <c:pt idx="104">
                  <c:v>28.436301</c:v>
                </c:pt>
                <c:pt idx="105">
                  <c:v>28.257784000000001</c:v>
                </c:pt>
                <c:pt idx="106">
                  <c:v>28.079951999999999</c:v>
                </c:pt>
                <c:pt idx="107">
                  <c:v>27.902819000000001</c:v>
                </c:pt>
                <c:pt idx="108">
                  <c:v>27.726398</c:v>
                </c:pt>
                <c:pt idx="109">
                  <c:v>27.550698000000001</c:v>
                </c:pt>
                <c:pt idx="110">
                  <c:v>27.375727000000001</c:v>
                </c:pt>
                <c:pt idx="111">
                  <c:v>27.201492999999999</c:v>
                </c:pt>
                <c:pt idx="112">
                  <c:v>27.028001</c:v>
                </c:pt>
                <c:pt idx="113">
                  <c:v>26.855252</c:v>
                </c:pt>
                <c:pt idx="114">
                  <c:v>26.683249</c:v>
                </c:pt>
                <c:pt idx="115">
                  <c:v>26.511993</c:v>
                </c:pt>
                <c:pt idx="116">
                  <c:v>26.341480000000001</c:v>
                </c:pt>
                <c:pt idx="117">
                  <c:v>26.171709</c:v>
                </c:pt>
                <c:pt idx="118">
                  <c:v>26.002676000000001</c:v>
                </c:pt>
                <c:pt idx="119">
                  <c:v>25.834375000000001</c:v>
                </c:pt>
                <c:pt idx="120">
                  <c:v>25.666799000000001</c:v>
                </c:pt>
                <c:pt idx="121">
                  <c:v>25.499939999999999</c:v>
                </c:pt>
                <c:pt idx="122">
                  <c:v>25.33379</c:v>
                </c:pt>
                <c:pt idx="123">
                  <c:v>25.168339</c:v>
                </c:pt>
                <c:pt idx="124">
                  <c:v>25.003575999999999</c:v>
                </c:pt>
                <c:pt idx="125">
                  <c:v>24.839489</c:v>
                </c:pt>
                <c:pt idx="126">
                  <c:v>24.676065999999999</c:v>
                </c:pt>
                <c:pt idx="127">
                  <c:v>24.513293000000001</c:v>
                </c:pt>
                <c:pt idx="128">
                  <c:v>24.351156</c:v>
                </c:pt>
                <c:pt idx="129">
                  <c:v>24.189640000000001</c:v>
                </c:pt>
                <c:pt idx="130">
                  <c:v>24.028731000000001</c:v>
                </c:pt>
                <c:pt idx="131">
                  <c:v>23.868411999999999</c:v>
                </c:pt>
                <c:pt idx="132">
                  <c:v>23.708666999999998</c:v>
                </c:pt>
                <c:pt idx="133">
                  <c:v>23.549479000000002</c:v>
                </c:pt>
                <c:pt idx="134">
                  <c:v>23.390830999999999</c:v>
                </c:pt>
                <c:pt idx="135">
                  <c:v>23.232704999999999</c:v>
                </c:pt>
                <c:pt idx="136">
                  <c:v>23.075082999999999</c:v>
                </c:pt>
                <c:pt idx="137">
                  <c:v>22.917947000000002</c:v>
                </c:pt>
                <c:pt idx="138">
                  <c:v>22.761278000000001</c:v>
                </c:pt>
                <c:pt idx="139">
                  <c:v>22.605058</c:v>
                </c:pt>
                <c:pt idx="140">
                  <c:v>22.449268</c:v>
                </c:pt>
                <c:pt idx="141">
                  <c:v>22.293887999999999</c:v>
                </c:pt>
                <c:pt idx="142">
                  <c:v>22.1389</c:v>
                </c:pt>
                <c:pt idx="143">
                  <c:v>21.984285</c:v>
                </c:pt>
                <c:pt idx="144">
                  <c:v>21.830023000000001</c:v>
                </c:pt>
                <c:pt idx="145">
                  <c:v>21.676093999999999</c:v>
                </c:pt>
                <c:pt idx="146">
                  <c:v>21.522480000000002</c:v>
                </c:pt>
                <c:pt idx="147">
                  <c:v>21.369161999999999</c:v>
                </c:pt>
                <c:pt idx="148">
                  <c:v>21.216118999999999</c:v>
                </c:pt>
                <c:pt idx="149">
                  <c:v>21.063334000000001</c:v>
                </c:pt>
                <c:pt idx="150">
                  <c:v>20.910786000000002</c:v>
                </c:pt>
                <c:pt idx="151">
                  <c:v>20.758458000000001</c:v>
                </c:pt>
                <c:pt idx="152">
                  <c:v>20.606328999999999</c:v>
                </c:pt>
                <c:pt idx="153">
                  <c:v>20.454383</c:v>
                </c:pt>
                <c:pt idx="154">
                  <c:v>20.302599000000001</c:v>
                </c:pt>
                <c:pt idx="155">
                  <c:v>20.150960000000001</c:v>
                </c:pt>
                <c:pt idx="156">
                  <c:v>19.999448000000001</c:v>
                </c:pt>
                <c:pt idx="157">
                  <c:v>19.848044000000002</c:v>
                </c:pt>
                <c:pt idx="158">
                  <c:v>19.696732000000001</c:v>
                </c:pt>
                <c:pt idx="159">
                  <c:v>19.545493</c:v>
                </c:pt>
                <c:pt idx="160">
                  <c:v>19.394309</c:v>
                </c:pt>
                <c:pt idx="161">
                  <c:v>19.243165000000001</c:v>
                </c:pt>
                <c:pt idx="162">
                  <c:v>19.092044000000001</c:v>
                </c:pt>
                <c:pt idx="163">
                  <c:v>18.940928</c:v>
                </c:pt>
                <c:pt idx="164">
                  <c:v>18.789801000000001</c:v>
                </c:pt>
                <c:pt idx="165">
                  <c:v>18.638648</c:v>
                </c:pt>
                <c:pt idx="166">
                  <c:v>18.487452999999999</c:v>
                </c:pt>
                <c:pt idx="167">
                  <c:v>18.336200000000002</c:v>
                </c:pt>
                <c:pt idx="168">
                  <c:v>18.184874000000001</c:v>
                </c:pt>
                <c:pt idx="169">
                  <c:v>18.033460999999999</c:v>
                </c:pt>
                <c:pt idx="170">
                  <c:v>17.881945000000002</c:v>
                </c:pt>
                <c:pt idx="171">
                  <c:v>17.730312000000001</c:v>
                </c:pt>
                <c:pt idx="172">
                  <c:v>17.578548000000001</c:v>
                </c:pt>
                <c:pt idx="173">
                  <c:v>17.426641</c:v>
                </c:pt>
                <c:pt idx="174">
                  <c:v>17.274574999999999</c:v>
                </c:pt>
                <c:pt idx="175">
                  <c:v>17.122337999999999</c:v>
                </c:pt>
                <c:pt idx="176">
                  <c:v>16.969918</c:v>
                </c:pt>
                <c:pt idx="177">
                  <c:v>16.817302000000002</c:v>
                </c:pt>
                <c:pt idx="178">
                  <c:v>16.664477000000002</c:v>
                </c:pt>
                <c:pt idx="179">
                  <c:v>16.511431999999999</c:v>
                </c:pt>
                <c:pt idx="180">
                  <c:v>16.358156000000001</c:v>
                </c:pt>
                <c:pt idx="181">
                  <c:v>16.204637000000002</c:v>
                </c:pt>
                <c:pt idx="182">
                  <c:v>16.050863</c:v>
                </c:pt>
                <c:pt idx="183">
                  <c:v>15.896826000000001</c:v>
                </c:pt>
                <c:pt idx="184">
                  <c:v>15.742514</c:v>
                </c:pt>
                <c:pt idx="185">
                  <c:v>15.587916999999999</c:v>
                </c:pt>
                <c:pt idx="186">
                  <c:v>15.433025000000001</c:v>
                </c:pt>
                <c:pt idx="187">
                  <c:v>15.277831000000001</c:v>
                </c:pt>
                <c:pt idx="188">
                  <c:v>15.122323</c:v>
                </c:pt>
                <c:pt idx="189">
                  <c:v>14.966494000000001</c:v>
                </c:pt>
                <c:pt idx="190">
                  <c:v>14.810336</c:v>
                </c:pt>
                <c:pt idx="191">
                  <c:v>14.653840000000001</c:v>
                </c:pt>
                <c:pt idx="192">
                  <c:v>14.496998</c:v>
                </c:pt>
                <c:pt idx="193">
                  <c:v>14.339804000000001</c:v>
                </c:pt>
                <c:pt idx="194">
                  <c:v>14.18225</c:v>
                </c:pt>
                <c:pt idx="195">
                  <c:v>14.024331</c:v>
                </c:pt>
                <c:pt idx="196">
                  <c:v>13.86604</c:v>
                </c:pt>
                <c:pt idx="197">
                  <c:v>13.707371</c:v>
                </c:pt>
                <c:pt idx="198">
                  <c:v>13.548318999999999</c:v>
                </c:pt>
                <c:pt idx="199">
                  <c:v>13.388877000000001</c:v>
                </c:pt>
                <c:pt idx="200">
                  <c:v>13.229039999999999</c:v>
                </c:pt>
                <c:pt idx="201">
                  <c:v>13.068802</c:v>
                </c:pt>
                <c:pt idx="202">
                  <c:v>12.908158999999999</c:v>
                </c:pt>
                <c:pt idx="203">
                  <c:v>12.747104999999999</c:v>
                </c:pt>
                <c:pt idx="204">
                  <c:v>12.585635999999999</c:v>
                </c:pt>
                <c:pt idx="205">
                  <c:v>12.423747000000001</c:v>
                </c:pt>
                <c:pt idx="206">
                  <c:v>12.261434</c:v>
                </c:pt>
                <c:pt idx="207">
                  <c:v>12.098693000000001</c:v>
                </c:pt>
                <c:pt idx="208">
                  <c:v>11.935521</c:v>
                </c:pt>
                <c:pt idx="209">
                  <c:v>11.771914000000001</c:v>
                </c:pt>
                <c:pt idx="210">
                  <c:v>11.607868</c:v>
                </c:pt>
                <c:pt idx="211">
                  <c:v>11.443381</c:v>
                </c:pt>
                <c:pt idx="212">
                  <c:v>11.278449999999999</c:v>
                </c:pt>
                <c:pt idx="213">
                  <c:v>11.113072000000001</c:v>
                </c:pt>
                <c:pt idx="214">
                  <c:v>10.947244</c:v>
                </c:pt>
                <c:pt idx="215">
                  <c:v>10.780965</c:v>
                </c:pt>
                <c:pt idx="216">
                  <c:v>10.614231</c:v>
                </c:pt>
                <c:pt idx="217">
                  <c:v>10.447041</c:v>
                </c:pt>
                <c:pt idx="218">
                  <c:v>10.279393000000001</c:v>
                </c:pt>
                <c:pt idx="219">
                  <c:v>10.111283999999999</c:v>
                </c:pt>
                <c:pt idx="220">
                  <c:v>9.9427140000000005</c:v>
                </c:pt>
                <c:pt idx="221">
                  <c:v>9.7736809999999998</c:v>
                </c:pt>
                <c:pt idx="222">
                  <c:v>9.6041830000000008</c:v>
                </c:pt>
                <c:pt idx="223">
                  <c:v>9.4342179999999995</c:v>
                </c:pt>
                <c:pt idx="224">
                  <c:v>9.2637850000000004</c:v>
                </c:pt>
                <c:pt idx="225">
                  <c:v>9.0928819999999995</c:v>
                </c:pt>
                <c:pt idx="226">
                  <c:v>8.9215090000000004</c:v>
                </c:pt>
                <c:pt idx="227">
                  <c:v>8.7496639999999992</c:v>
                </c:pt>
                <c:pt idx="228">
                  <c:v>8.5773449999999993</c:v>
                </c:pt>
                <c:pt idx="229">
                  <c:v>8.4045500000000004</c:v>
                </c:pt>
                <c:pt idx="230">
                  <c:v>8.2312790000000007</c:v>
                </c:pt>
                <c:pt idx="231">
                  <c:v>8.0575299999999999</c:v>
                </c:pt>
                <c:pt idx="232">
                  <c:v>7.8833010000000003</c:v>
                </c:pt>
                <c:pt idx="233">
                  <c:v>7.7085900000000001</c:v>
                </c:pt>
                <c:pt idx="234">
                  <c:v>7.5333969999999999</c:v>
                </c:pt>
                <c:pt idx="235">
                  <c:v>7.3577180000000002</c:v>
                </c:pt>
                <c:pt idx="236">
                  <c:v>7.1815509999999998</c:v>
                </c:pt>
                <c:pt idx="237">
                  <c:v>7.0048950000000003</c:v>
                </c:pt>
                <c:pt idx="238">
                  <c:v>6.8277479999999997</c:v>
                </c:pt>
                <c:pt idx="239">
                  <c:v>6.6501060000000001</c:v>
                </c:pt>
                <c:pt idx="240">
                  <c:v>6.4719670000000002</c:v>
                </c:pt>
                <c:pt idx="241">
                  <c:v>6.2933279999999998</c:v>
                </c:pt>
                <c:pt idx="242">
                  <c:v>6.1141860000000001</c:v>
                </c:pt>
                <c:pt idx="243">
                  <c:v>5.9345379999999999</c:v>
                </c:pt>
                <c:pt idx="244">
                  <c:v>5.7543790000000001</c:v>
                </c:pt>
                <c:pt idx="245">
                  <c:v>5.5737069999999997</c:v>
                </c:pt>
                <c:pt idx="246">
                  <c:v>5.3925159999999996</c:v>
                </c:pt>
                <c:pt idx="247">
                  <c:v>5.2108030000000003</c:v>
                </c:pt>
                <c:pt idx="248">
                  <c:v>5.0285630000000001</c:v>
                </c:pt>
                <c:pt idx="249">
                  <c:v>4.84579</c:v>
                </c:pt>
                <c:pt idx="250">
                  <c:v>4.6624800000000004</c:v>
                </c:pt>
                <c:pt idx="251">
                  <c:v>4.4786270000000004</c:v>
                </c:pt>
                <c:pt idx="252">
                  <c:v>4.2942239999999998</c:v>
                </c:pt>
                <c:pt idx="253">
                  <c:v>4.109267</c:v>
                </c:pt>
                <c:pt idx="254">
                  <c:v>3.9237470000000001</c:v>
                </c:pt>
                <c:pt idx="255">
                  <c:v>3.7376589999999998</c:v>
                </c:pt>
                <c:pt idx="256">
                  <c:v>3.5509940000000002</c:v>
                </c:pt>
                <c:pt idx="257">
                  <c:v>3.3637450000000002</c:v>
                </c:pt>
                <c:pt idx="258">
                  <c:v>3.1759050000000002</c:v>
                </c:pt>
                <c:pt idx="259">
                  <c:v>2.9874649999999998</c:v>
                </c:pt>
                <c:pt idx="260">
                  <c:v>2.7984170000000002</c:v>
                </c:pt>
                <c:pt idx="261">
                  <c:v>2.608752</c:v>
                </c:pt>
                <c:pt idx="262">
                  <c:v>2.4184600000000001</c:v>
                </c:pt>
                <c:pt idx="263">
                  <c:v>2.2275330000000002</c:v>
                </c:pt>
                <c:pt idx="264">
                  <c:v>2.0359600000000002</c:v>
                </c:pt>
                <c:pt idx="265">
                  <c:v>1.8437330000000001</c:v>
                </c:pt>
                <c:pt idx="266">
                  <c:v>1.650841</c:v>
                </c:pt>
                <c:pt idx="267">
                  <c:v>1.457273</c:v>
                </c:pt>
                <c:pt idx="268">
                  <c:v>1.26302</c:v>
                </c:pt>
                <c:pt idx="269">
                  <c:v>1.0680719999999999</c:v>
                </c:pt>
                <c:pt idx="270">
                  <c:v>0.872417</c:v>
                </c:pt>
                <c:pt idx="271">
                  <c:v>0.67604600000000004</c:v>
                </c:pt>
                <c:pt idx="272">
                  <c:v>0.47894900000000001</c:v>
                </c:pt>
                <c:pt idx="273">
                  <c:v>0.28111399999999998</c:v>
                </c:pt>
                <c:pt idx="274">
                  <c:v>8.2532999999999995E-2</c:v>
                </c:pt>
                <c:pt idx="275">
                  <c:v>-0.11680500000000001</c:v>
                </c:pt>
                <c:pt idx="276">
                  <c:v>-0.316909</c:v>
                </c:pt>
                <c:pt idx="277">
                  <c:v>-0.51778800000000003</c:v>
                </c:pt>
                <c:pt idx="278">
                  <c:v>-0.71945000000000003</c:v>
                </c:pt>
                <c:pt idx="279">
                  <c:v>-0.92190399999999995</c:v>
                </c:pt>
                <c:pt idx="280">
                  <c:v>-1.125157</c:v>
                </c:pt>
                <c:pt idx="281">
                  <c:v>-1.329215</c:v>
                </c:pt>
                <c:pt idx="282">
                  <c:v>-1.534084</c:v>
                </c:pt>
                <c:pt idx="283">
                  <c:v>-1.7397689999999999</c:v>
                </c:pt>
                <c:pt idx="284">
                  <c:v>-1.946275</c:v>
                </c:pt>
                <c:pt idx="285">
                  <c:v>-2.1536019999999998</c:v>
                </c:pt>
                <c:pt idx="286">
                  <c:v>-2.3617539999999999</c:v>
                </c:pt>
                <c:pt idx="287">
                  <c:v>-2.5707300000000002</c:v>
                </c:pt>
                <c:pt idx="288">
                  <c:v>-2.780529</c:v>
                </c:pt>
                <c:pt idx="289">
                  <c:v>-2.9911479999999999</c:v>
                </c:pt>
                <c:pt idx="290">
                  <c:v>-3.2025830000000002</c:v>
                </c:pt>
                <c:pt idx="291">
                  <c:v>-3.4148269999999998</c:v>
                </c:pt>
                <c:pt idx="292">
                  <c:v>-3.6278730000000001</c:v>
                </c:pt>
                <c:pt idx="293">
                  <c:v>-3.84171</c:v>
                </c:pt>
                <c:pt idx="294">
                  <c:v>-4.0563279999999997</c:v>
                </c:pt>
                <c:pt idx="295">
                  <c:v>-4.271712</c:v>
                </c:pt>
                <c:pt idx="296">
                  <c:v>-4.4878470000000004</c:v>
                </c:pt>
                <c:pt idx="297">
                  <c:v>-4.7047140000000001</c:v>
                </c:pt>
                <c:pt idx="298">
                  <c:v>-4.9222929999999998</c:v>
                </c:pt>
                <c:pt idx="299">
                  <c:v>-5.1405630000000002</c:v>
                </c:pt>
                <c:pt idx="300">
                  <c:v>-5.3594980000000003</c:v>
                </c:pt>
                <c:pt idx="301">
                  <c:v>-5.5790709999999999</c:v>
                </c:pt>
                <c:pt idx="302">
                  <c:v>-5.7992540000000004</c:v>
                </c:pt>
                <c:pt idx="303">
                  <c:v>-6.0200149999999999</c:v>
                </c:pt>
                <c:pt idx="304">
                  <c:v>-6.2413210000000001</c:v>
                </c:pt>
                <c:pt idx="305">
                  <c:v>-6.4631360000000004</c:v>
                </c:pt>
                <c:pt idx="306">
                  <c:v>-6.685422</c:v>
                </c:pt>
                <c:pt idx="307">
                  <c:v>-6.9081400000000004</c:v>
                </c:pt>
                <c:pt idx="308">
                  <c:v>-7.1312480000000003</c:v>
                </c:pt>
                <c:pt idx="309">
                  <c:v>-7.3547019999999996</c:v>
                </c:pt>
                <c:pt idx="310">
                  <c:v>-7.5784570000000002</c:v>
                </c:pt>
                <c:pt idx="311">
                  <c:v>-7.8024649999999998</c:v>
                </c:pt>
                <c:pt idx="312">
                  <c:v>-8.0266769999999994</c:v>
                </c:pt>
                <c:pt idx="313">
                  <c:v>-8.251042</c:v>
                </c:pt>
                <c:pt idx="314">
                  <c:v>-8.4755090000000006</c:v>
                </c:pt>
                <c:pt idx="315">
                  <c:v>-8.7000240000000009</c:v>
                </c:pt>
                <c:pt idx="316">
                  <c:v>-8.9245319999999992</c:v>
                </c:pt>
                <c:pt idx="317">
                  <c:v>-9.1489770000000004</c:v>
                </c:pt>
                <c:pt idx="318">
                  <c:v>-9.3733009999999997</c:v>
                </c:pt>
                <c:pt idx="319">
                  <c:v>-9.5974459999999997</c:v>
                </c:pt>
                <c:pt idx="320">
                  <c:v>-9.8213530000000002</c:v>
                </c:pt>
                <c:pt idx="321">
                  <c:v>-10.044961000000001</c:v>
                </c:pt>
                <c:pt idx="322">
                  <c:v>-10.268208</c:v>
                </c:pt>
                <c:pt idx="323">
                  <c:v>-10.491033</c:v>
                </c:pt>
                <c:pt idx="324">
                  <c:v>-10.713373000000001</c:v>
                </c:pt>
                <c:pt idx="325">
                  <c:v>-10.935162999999999</c:v>
                </c:pt>
                <c:pt idx="326">
                  <c:v>-11.15634</c:v>
                </c:pt>
                <c:pt idx="327">
                  <c:v>-11.376839</c:v>
                </c:pt>
                <c:pt idx="328">
                  <c:v>-11.596594</c:v>
                </c:pt>
                <c:pt idx="329">
                  <c:v>-11.815538999999999</c:v>
                </c:pt>
                <c:pt idx="330">
                  <c:v>-12.033607999999999</c:v>
                </c:pt>
                <c:pt idx="331">
                  <c:v>-12.250734</c:v>
                </c:pt>
                <c:pt idx="332">
                  <c:v>-12.466851</c:v>
                </c:pt>
                <c:pt idx="333">
                  <c:v>-12.681891</c:v>
                </c:pt>
                <c:pt idx="334">
                  <c:v>-12.895788</c:v>
                </c:pt>
                <c:pt idx="335">
                  <c:v>-13.108473999999999</c:v>
                </c:pt>
                <c:pt idx="336">
                  <c:v>-13.319884999999999</c:v>
                </c:pt>
                <c:pt idx="337">
                  <c:v>-13.529954999999999</c:v>
                </c:pt>
                <c:pt idx="338">
                  <c:v>-13.738618000000001</c:v>
                </c:pt>
                <c:pt idx="339">
                  <c:v>-13.945812999999999</c:v>
                </c:pt>
                <c:pt idx="340">
                  <c:v>-14.151476000000001</c:v>
                </c:pt>
                <c:pt idx="341">
                  <c:v>-14.355549</c:v>
                </c:pt>
                <c:pt idx="342">
                  <c:v>-14.557973</c:v>
                </c:pt>
                <c:pt idx="343">
                  <c:v>-14.758694</c:v>
                </c:pt>
                <c:pt idx="344">
                  <c:v>-14.957660000000001</c:v>
                </c:pt>
                <c:pt idx="345">
                  <c:v>-15.154824</c:v>
                </c:pt>
                <c:pt idx="346">
                  <c:v>-15.35014</c:v>
                </c:pt>
                <c:pt idx="347">
                  <c:v>-15.543569</c:v>
                </c:pt>
                <c:pt idx="348">
                  <c:v>-15.735078</c:v>
                </c:pt>
                <c:pt idx="349">
                  <c:v>-15.924635</c:v>
                </c:pt>
                <c:pt idx="350">
                  <c:v>-16.112217999999999</c:v>
                </c:pt>
                <c:pt idx="351">
                  <c:v>-16.297809000000001</c:v>
                </c:pt>
                <c:pt idx="352">
                  <c:v>-16.481397000000001</c:v>
                </c:pt>
                <c:pt idx="353">
                  <c:v>-16.662977000000001</c:v>
                </c:pt>
                <c:pt idx="354">
                  <c:v>-16.842549999999999</c:v>
                </c:pt>
                <c:pt idx="355">
                  <c:v>-17.020126999999999</c:v>
                </c:pt>
                <c:pt idx="356">
                  <c:v>-17.195720999999999</c:v>
                </c:pt>
                <c:pt idx="357">
                  <c:v>-17.369354999999999</c:v>
                </c:pt>
                <c:pt idx="358">
                  <c:v>-17.541058</c:v>
                </c:pt>
                <c:pt idx="359">
                  <c:v>-17.710864000000001</c:v>
                </c:pt>
                <c:pt idx="360">
                  <c:v>-17.878812</c:v>
                </c:pt>
                <c:pt idx="361">
                  <c:v>-18.044948999999999</c:v>
                </c:pt>
                <c:pt idx="362">
                  <c:v>-18.209323000000001</c:v>
                </c:pt>
                <c:pt idx="363">
                  <c:v>-18.37199</c:v>
                </c:pt>
                <c:pt idx="364">
                  <c:v>-18.533006</c:v>
                </c:pt>
                <c:pt idx="365">
                  <c:v>-18.692430999999999</c:v>
                </c:pt>
                <c:pt idx="366">
                  <c:v>-18.850327</c:v>
                </c:pt>
                <c:pt idx="367">
                  <c:v>-19.006757</c:v>
                </c:pt>
                <c:pt idx="368">
                  <c:v>-19.161785999999999</c:v>
                </c:pt>
                <c:pt idx="369">
                  <c:v>-19.315477999999999</c:v>
                </c:pt>
                <c:pt idx="370">
                  <c:v>-19.467894999999999</c:v>
                </c:pt>
                <c:pt idx="371">
                  <c:v>-19.619101000000001</c:v>
                </c:pt>
                <c:pt idx="372">
                  <c:v>-19.769155999999999</c:v>
                </c:pt>
                <c:pt idx="373">
                  <c:v>-19.918119999999998</c:v>
                </c:pt>
                <c:pt idx="374">
                  <c:v>-20.066049</c:v>
                </c:pt>
                <c:pt idx="375">
                  <c:v>-20.212997000000001</c:v>
                </c:pt>
                <c:pt idx="376">
                  <c:v>-20.359017000000001</c:v>
                </c:pt>
                <c:pt idx="377">
                  <c:v>-20.504156999999999</c:v>
                </c:pt>
                <c:pt idx="378">
                  <c:v>-20.648464000000001</c:v>
                </c:pt>
                <c:pt idx="379">
                  <c:v>-20.791981</c:v>
                </c:pt>
                <c:pt idx="380">
                  <c:v>-20.934750999999999</c:v>
                </c:pt>
                <c:pt idx="381">
                  <c:v>-21.076810999999999</c:v>
                </c:pt>
                <c:pt idx="382">
                  <c:v>-21.218198000000001</c:v>
                </c:pt>
                <c:pt idx="383">
                  <c:v>-21.358947000000001</c:v>
                </c:pt>
                <c:pt idx="384">
                  <c:v>-21.499089999999999</c:v>
                </c:pt>
                <c:pt idx="385">
                  <c:v>-21.638658</c:v>
                </c:pt>
                <c:pt idx="386">
                  <c:v>-21.77768</c:v>
                </c:pt>
                <c:pt idx="387">
                  <c:v>-21.916186</c:v>
                </c:pt>
                <c:pt idx="388">
                  <c:v>-22.054200999999999</c:v>
                </c:pt>
                <c:pt idx="389">
                  <c:v>-22.191754</c:v>
                </c:pt>
                <c:pt idx="390">
                  <c:v>-22.328868</c:v>
                </c:pt>
                <c:pt idx="391">
                  <c:v>-22.46557</c:v>
                </c:pt>
                <c:pt idx="392">
                  <c:v>-22.601883000000001</c:v>
                </c:pt>
                <c:pt idx="393">
                  <c:v>-22.737833999999999</c:v>
                </c:pt>
                <c:pt idx="394">
                  <c:v>-22.873445</c:v>
                </c:pt>
                <c:pt idx="395">
                  <c:v>-23.008742000000002</c:v>
                </c:pt>
                <c:pt idx="396">
                  <c:v>-23.143747000000001</c:v>
                </c:pt>
                <c:pt idx="397">
                  <c:v>-23.278486000000001</c:v>
                </c:pt>
                <c:pt idx="398">
                  <c:v>-23.412983000000001</c:v>
                </c:pt>
                <c:pt idx="399">
                  <c:v>-23.547260999999999</c:v>
                </c:pt>
                <c:pt idx="400">
                  <c:v>-23.681345</c:v>
                </c:pt>
                <c:pt idx="401">
                  <c:v>-23.815259000000001</c:v>
                </c:pt>
                <c:pt idx="402">
                  <c:v>-23.949027999999998</c:v>
                </c:pt>
                <c:pt idx="403">
                  <c:v>-24.082675999999999</c:v>
                </c:pt>
                <c:pt idx="404">
                  <c:v>-24.216227</c:v>
                </c:pt>
                <c:pt idx="405">
                  <c:v>-24.349706000000001</c:v>
                </c:pt>
                <c:pt idx="406">
                  <c:v>-24.483136999999999</c:v>
                </c:pt>
                <c:pt idx="407">
                  <c:v>-24.616544999999999</c:v>
                </c:pt>
                <c:pt idx="408">
                  <c:v>-24.749955</c:v>
                </c:pt>
                <c:pt idx="409">
                  <c:v>-24.883389999999999</c:v>
                </c:pt>
                <c:pt idx="410">
                  <c:v>-25.016876</c:v>
                </c:pt>
                <c:pt idx="411">
                  <c:v>-25.150435999999999</c:v>
                </c:pt>
                <c:pt idx="412">
                  <c:v>-25.284095000000001</c:v>
                </c:pt>
                <c:pt idx="413">
                  <c:v>-25.417877000000001</c:v>
                </c:pt>
                <c:pt idx="414">
                  <c:v>-25.551805999999999</c:v>
                </c:pt>
                <c:pt idx="415">
                  <c:v>-25.685905000000002</c:v>
                </c:pt>
                <c:pt idx="416">
                  <c:v>-25.8202</c:v>
                </c:pt>
                <c:pt idx="417">
                  <c:v>-25.954713000000002</c:v>
                </c:pt>
                <c:pt idx="418">
                  <c:v>-26.089469000000001</c:v>
                </c:pt>
                <c:pt idx="419">
                  <c:v>-26.224488999999998</c:v>
                </c:pt>
                <c:pt idx="420">
                  <c:v>-26.359798999999999</c:v>
                </c:pt>
                <c:pt idx="421">
                  <c:v>-26.495419999999999</c:v>
                </c:pt>
                <c:pt idx="422">
                  <c:v>-26.631375999999999</c:v>
                </c:pt>
                <c:pt idx="423">
                  <c:v>-26.767689000000001</c:v>
                </c:pt>
                <c:pt idx="424">
                  <c:v>-26.904382999999999</c:v>
                </c:pt>
                <c:pt idx="425">
                  <c:v>-27.041478999999999</c:v>
                </c:pt>
                <c:pt idx="426">
                  <c:v>-27.178999999999998</c:v>
                </c:pt>
                <c:pt idx="427">
                  <c:v>-27.316967000000002</c:v>
                </c:pt>
                <c:pt idx="428">
                  <c:v>-27.455404000000001</c:v>
                </c:pt>
                <c:pt idx="429">
                  <c:v>-27.594332000000001</c:v>
                </c:pt>
                <c:pt idx="430">
                  <c:v>-27.733771999999998</c:v>
                </c:pt>
                <c:pt idx="431">
                  <c:v>-27.873746000000001</c:v>
                </c:pt>
                <c:pt idx="432">
                  <c:v>-28.014275999999999</c:v>
                </c:pt>
                <c:pt idx="433">
                  <c:v>-28.155381999999999</c:v>
                </c:pt>
                <c:pt idx="434">
                  <c:v>-28.297087000000001</c:v>
                </c:pt>
                <c:pt idx="435">
                  <c:v>-28.439411</c:v>
                </c:pt>
                <c:pt idx="436">
                  <c:v>-28.582374999999999</c:v>
                </c:pt>
                <c:pt idx="437">
                  <c:v>-28.725999999999999</c:v>
                </c:pt>
                <c:pt idx="438">
                  <c:v>-28.870308000000001</c:v>
                </c:pt>
                <c:pt idx="439">
                  <c:v>-29.015318000000001</c:v>
                </c:pt>
                <c:pt idx="440">
                  <c:v>-29.161052999999999</c:v>
                </c:pt>
                <c:pt idx="441">
                  <c:v>-29.307534</c:v>
                </c:pt>
                <c:pt idx="442">
                  <c:v>-29.45478</c:v>
                </c:pt>
                <c:pt idx="443">
                  <c:v>-29.602813999999999</c:v>
                </c:pt>
                <c:pt idx="444">
                  <c:v>-29.751656000000001</c:v>
                </c:pt>
                <c:pt idx="445">
                  <c:v>-29.901326999999998</c:v>
                </c:pt>
                <c:pt idx="446">
                  <c:v>-30.051850000000002</c:v>
                </c:pt>
                <c:pt idx="447">
                  <c:v>-30.203244999999999</c:v>
                </c:pt>
                <c:pt idx="448">
                  <c:v>-30.355533999999999</c:v>
                </c:pt>
                <c:pt idx="449">
                  <c:v>-30.50874</c:v>
                </c:pt>
                <c:pt idx="450">
                  <c:v>-30.662883999999998</c:v>
                </c:pt>
                <c:pt idx="451">
                  <c:v>-30.817989000000001</c:v>
                </c:pt>
                <c:pt idx="452">
                  <c:v>-30.974077999999999</c:v>
                </c:pt>
                <c:pt idx="453">
                  <c:v>-31.131173</c:v>
                </c:pt>
                <c:pt idx="454">
                  <c:v>-31.289299</c:v>
                </c:pt>
                <c:pt idx="455">
                  <c:v>-31.448478999999999</c:v>
                </c:pt>
                <c:pt idx="456">
                  <c:v>-31.608739</c:v>
                </c:pt>
                <c:pt idx="457">
                  <c:v>-31.770102000000001</c:v>
                </c:pt>
                <c:pt idx="458">
                  <c:v>-31.932594000000002</c:v>
                </c:pt>
                <c:pt idx="459">
                  <c:v>-32.096240999999999</c:v>
                </c:pt>
                <c:pt idx="460">
                  <c:v>-32.261071000000001</c:v>
                </c:pt>
                <c:pt idx="461">
                  <c:v>-32.427109000000002</c:v>
                </c:pt>
                <c:pt idx="462">
                  <c:v>-32.594385000000003</c:v>
                </c:pt>
                <c:pt idx="463">
                  <c:v>-32.762928000000002</c:v>
                </c:pt>
                <c:pt idx="464">
                  <c:v>-32.932766000000001</c:v>
                </c:pt>
                <c:pt idx="465">
                  <c:v>-33.103931000000003</c:v>
                </c:pt>
                <c:pt idx="466">
                  <c:v>-33.276452999999997</c:v>
                </c:pt>
                <c:pt idx="467">
                  <c:v>-33.450366000000002</c:v>
                </c:pt>
                <c:pt idx="468">
                  <c:v>-33.625703000000001</c:v>
                </c:pt>
                <c:pt idx="469">
                  <c:v>-33.802498</c:v>
                </c:pt>
                <c:pt idx="470">
                  <c:v>-33.980786999999999</c:v>
                </c:pt>
                <c:pt idx="471">
                  <c:v>-34.160606999999999</c:v>
                </c:pt>
                <c:pt idx="472">
                  <c:v>-34.341996000000002</c:v>
                </c:pt>
                <c:pt idx="473">
                  <c:v>-34.524993000000002</c:v>
                </c:pt>
                <c:pt idx="474">
                  <c:v>-34.70964</c:v>
                </c:pt>
                <c:pt idx="475">
                  <c:v>-34.895978999999997</c:v>
                </c:pt>
                <c:pt idx="476">
                  <c:v>-35.084052999999997</c:v>
                </c:pt>
                <c:pt idx="477">
                  <c:v>-35.273909000000003</c:v>
                </c:pt>
                <c:pt idx="478">
                  <c:v>-35.465594000000003</c:v>
                </c:pt>
                <c:pt idx="479">
                  <c:v>-35.659156000000003</c:v>
                </c:pt>
                <c:pt idx="480">
                  <c:v>-35.854646000000002</c:v>
                </c:pt>
                <c:pt idx="481">
                  <c:v>-36.052118</c:v>
                </c:pt>
                <c:pt idx="482">
                  <c:v>-36.251626000000002</c:v>
                </c:pt>
                <c:pt idx="483">
                  <c:v>-36.453226999999998</c:v>
                </c:pt>
                <c:pt idx="484">
                  <c:v>-36.656979999999997</c:v>
                </c:pt>
                <c:pt idx="485">
                  <c:v>-36.862946000000001</c:v>
                </c:pt>
                <c:pt idx="486">
                  <c:v>-37.071190999999999</c:v>
                </c:pt>
                <c:pt idx="487">
                  <c:v>-37.281779</c:v>
                </c:pt>
                <c:pt idx="488">
                  <c:v>-37.494781000000003</c:v>
                </c:pt>
                <c:pt idx="489">
                  <c:v>-37.710267000000002</c:v>
                </c:pt>
                <c:pt idx="490">
                  <c:v>-37.928313000000003</c:v>
                </c:pt>
                <c:pt idx="491">
                  <c:v>-38.148997000000001</c:v>
                </c:pt>
                <c:pt idx="492">
                  <c:v>-38.372397999999997</c:v>
                </c:pt>
                <c:pt idx="493">
                  <c:v>-38.598602</c:v>
                </c:pt>
                <c:pt idx="494">
                  <c:v>-38.827694000000001</c:v>
                </c:pt>
                <c:pt idx="495">
                  <c:v>-39.059767999999998</c:v>
                </c:pt>
                <c:pt idx="496">
                  <c:v>-39.294916000000001</c:v>
                </c:pt>
                <c:pt idx="497">
                  <c:v>-39.533237999999997</c:v>
                </c:pt>
                <c:pt idx="498">
                  <c:v>-39.774836999999998</c:v>
                </c:pt>
                <c:pt idx="499">
                  <c:v>-40.019818000000001</c:v>
                </c:pt>
                <c:pt idx="500">
                  <c:v>-40.268293</c:v>
                </c:pt>
                <c:pt idx="501">
                  <c:v>-40.520378000000001</c:v>
                </c:pt>
                <c:pt idx="502">
                  <c:v>-40.776192999999999</c:v>
                </c:pt>
                <c:pt idx="503">
                  <c:v>-41.035865000000001</c:v>
                </c:pt>
                <c:pt idx="504">
                  <c:v>-41.299523000000001</c:v>
                </c:pt>
                <c:pt idx="505">
                  <c:v>-41.567304</c:v>
                </c:pt>
                <c:pt idx="506">
                  <c:v>-41.839351000000001</c:v>
                </c:pt>
                <c:pt idx="507">
                  <c:v>-42.115811000000001</c:v>
                </c:pt>
                <c:pt idx="508">
                  <c:v>-42.396839999999997</c:v>
                </c:pt>
                <c:pt idx="509">
                  <c:v>-42.682599000000003</c:v>
                </c:pt>
                <c:pt idx="510">
                  <c:v>-42.973255999999999</c:v>
                </c:pt>
                <c:pt idx="511">
                  <c:v>-43.268990000000002</c:v>
                </c:pt>
                <c:pt idx="512">
                  <c:v>-43.569982000000003</c:v>
                </c:pt>
                <c:pt idx="513">
                  <c:v>-43.876427999999997</c:v>
                </c:pt>
                <c:pt idx="514">
                  <c:v>-44.18853</c:v>
                </c:pt>
                <c:pt idx="515">
                  <c:v>-44.506498999999998</c:v>
                </c:pt>
                <c:pt idx="516">
                  <c:v>-44.830558000000003</c:v>
                </c:pt>
                <c:pt idx="517">
                  <c:v>-45.160943000000003</c:v>
                </c:pt>
                <c:pt idx="518">
                  <c:v>-45.497897999999999</c:v>
                </c:pt>
                <c:pt idx="519">
                  <c:v>-45.841686000000003</c:v>
                </c:pt>
                <c:pt idx="520">
                  <c:v>-46.192579000000002</c:v>
                </c:pt>
                <c:pt idx="521">
                  <c:v>-46.550868000000001</c:v>
                </c:pt>
                <c:pt idx="522">
                  <c:v>-46.916860999999997</c:v>
                </c:pt>
                <c:pt idx="523">
                  <c:v>-47.290883000000001</c:v>
                </c:pt>
                <c:pt idx="524">
                  <c:v>-47.673282999999998</c:v>
                </c:pt>
                <c:pt idx="525">
                  <c:v>-48.064430000000002</c:v>
                </c:pt>
                <c:pt idx="526">
                  <c:v>-48.464719000000002</c:v>
                </c:pt>
                <c:pt idx="527">
                  <c:v>-48.874572000000001</c:v>
                </c:pt>
                <c:pt idx="528">
                  <c:v>-49.294441999999997</c:v>
                </c:pt>
                <c:pt idx="529">
                  <c:v>-49.724817000000002</c:v>
                </c:pt>
                <c:pt idx="530">
                  <c:v>-50.166221999999998</c:v>
                </c:pt>
                <c:pt idx="531">
                  <c:v>-50.619222000000001</c:v>
                </c:pt>
                <c:pt idx="532">
                  <c:v>-51.084429</c:v>
                </c:pt>
                <c:pt idx="533">
                  <c:v>-51.562508999999999</c:v>
                </c:pt>
                <c:pt idx="534">
                  <c:v>-52.054181</c:v>
                </c:pt>
                <c:pt idx="535">
                  <c:v>-52.560231000000002</c:v>
                </c:pt>
                <c:pt idx="536">
                  <c:v>-53.081513999999999</c:v>
                </c:pt>
                <c:pt idx="537">
                  <c:v>-53.618963999999998</c:v>
                </c:pt>
                <c:pt idx="538">
                  <c:v>-54.173602000000002</c:v>
                </c:pt>
                <c:pt idx="539">
                  <c:v>-54.746547</c:v>
                </c:pt>
                <c:pt idx="540">
                  <c:v>-55.339027000000002</c:v>
                </c:pt>
                <c:pt idx="541">
                  <c:v>-55.952388999999997</c:v>
                </c:pt>
                <c:pt idx="542">
                  <c:v>-56.588113</c:v>
                </c:pt>
                <c:pt idx="543">
                  <c:v>-57.247824999999999</c:v>
                </c:pt>
                <c:pt idx="544">
                  <c:v>-57.933311000000003</c:v>
                </c:pt>
                <c:pt idx="545">
                  <c:v>-58.646535999999998</c:v>
                </c:pt>
                <c:pt idx="546">
                  <c:v>-59.389650000000003</c:v>
                </c:pt>
                <c:pt idx="547">
                  <c:v>-60.165005999999998</c:v>
                </c:pt>
                <c:pt idx="548">
                  <c:v>-60.975166999999999</c:v>
                </c:pt>
                <c:pt idx="549">
                  <c:v>-61.822906000000003</c:v>
                </c:pt>
                <c:pt idx="550">
                  <c:v>-62.711199000000001</c:v>
                </c:pt>
                <c:pt idx="551">
                  <c:v>-63.643189999999997</c:v>
                </c:pt>
                <c:pt idx="552">
                  <c:v>-64.622138000000007</c:v>
                </c:pt>
                <c:pt idx="553">
                  <c:v>-65.651311000000007</c:v>
                </c:pt>
                <c:pt idx="554">
                  <c:v>-66.733815000000007</c:v>
                </c:pt>
                <c:pt idx="555">
                  <c:v>-67.872326999999999</c:v>
                </c:pt>
                <c:pt idx="556">
                  <c:v>-69.068692999999996</c:v>
                </c:pt>
                <c:pt idx="557">
                  <c:v>-70.323351000000002</c:v>
                </c:pt>
                <c:pt idx="558">
                  <c:v>-71.634529000000001</c:v>
                </c:pt>
                <c:pt idx="559">
                  <c:v>-72.997226999999995</c:v>
                </c:pt>
                <c:pt idx="560">
                  <c:v>-74.402026000000006</c:v>
                </c:pt>
                <c:pt idx="561">
                  <c:v>-75.833933000000002</c:v>
                </c:pt>
                <c:pt idx="562">
                  <c:v>-77.271630999999999</c:v>
                </c:pt>
                <c:pt idx="563">
                  <c:v>-78.687717000000006</c:v>
                </c:pt>
                <c:pt idx="564">
                  <c:v>-80.050454000000002</c:v>
                </c:pt>
                <c:pt idx="565">
                  <c:v>-81.327225999999996</c:v>
                </c:pt>
                <c:pt idx="566">
                  <c:v>-82.489107000000004</c:v>
                </c:pt>
                <c:pt idx="567">
                  <c:v>-83.515204999999995</c:v>
                </c:pt>
                <c:pt idx="568">
                  <c:v>-84.395312000000004</c:v>
                </c:pt>
                <c:pt idx="569">
                  <c:v>-85.130086000000006</c:v>
                </c:pt>
                <c:pt idx="570">
                  <c:v>-85.729071000000005</c:v>
                </c:pt>
                <c:pt idx="571">
                  <c:v>-86.207579999999993</c:v>
                </c:pt>
                <c:pt idx="572">
                  <c:v>-86.583551999999997</c:v>
                </c:pt>
                <c:pt idx="573">
                  <c:v>-86.875079999999997</c:v>
                </c:pt>
                <c:pt idx="574">
                  <c:v>-87.098823999999993</c:v>
                </c:pt>
                <c:pt idx="575">
                  <c:v>-87.269217999999995</c:v>
                </c:pt>
                <c:pt idx="576">
                  <c:v>-87.398252999999997</c:v>
                </c:pt>
                <c:pt idx="577">
                  <c:v>-87.495581999999999</c:v>
                </c:pt>
                <c:pt idx="578">
                  <c:v>-87.568816999999996</c:v>
                </c:pt>
                <c:pt idx="579">
                  <c:v>-87.623853999999994</c:v>
                </c:pt>
                <c:pt idx="580">
                  <c:v>-87.665212999999994</c:v>
                </c:pt>
                <c:pt idx="581">
                  <c:v>-87.696325999999999</c:v>
                </c:pt>
                <c:pt idx="582">
                  <c:v>-87.719783000000007</c:v>
                </c:pt>
                <c:pt idx="583">
                  <c:v>-87.737528999999995</c:v>
                </c:pt>
                <c:pt idx="584">
                  <c:v>-87.751019999999997</c:v>
                </c:pt>
                <c:pt idx="585">
                  <c:v>-87.761341999999999</c:v>
                </c:pt>
                <c:pt idx="586">
                  <c:v>-87.769306999999998</c:v>
                </c:pt>
                <c:pt idx="587">
                  <c:v>-87.775514999999999</c:v>
                </c:pt>
                <c:pt idx="588">
                  <c:v>-87.780415000000005</c:v>
                </c:pt>
                <c:pt idx="589">
                  <c:v>-87.78434</c:v>
                </c:pt>
                <c:pt idx="590">
                  <c:v>-87.787537</c:v>
                </c:pt>
                <c:pt idx="591">
                  <c:v>-87.790189999999996</c:v>
                </c:pt>
                <c:pt idx="592">
                  <c:v>-87.792434999999998</c:v>
                </c:pt>
                <c:pt idx="593">
                  <c:v>-87.794371999999996</c:v>
                </c:pt>
                <c:pt idx="594">
                  <c:v>-87.796077999999994</c:v>
                </c:pt>
                <c:pt idx="595">
                  <c:v>-87.797606999999999</c:v>
                </c:pt>
                <c:pt idx="596">
                  <c:v>-87.799002000000002</c:v>
                </c:pt>
                <c:pt idx="597">
                  <c:v>-87.800292999999996</c:v>
                </c:pt>
                <c:pt idx="598">
                  <c:v>-87.801502999999997</c:v>
                </c:pt>
                <c:pt idx="599">
                  <c:v>-87.802649000000002</c:v>
                </c:pt>
                <c:pt idx="600">
                  <c:v>-87.803745000000006</c:v>
                </c:pt>
                <c:pt idx="601">
                  <c:v>-87.804799000000003</c:v>
                </c:pt>
                <c:pt idx="602">
                  <c:v>-87.805819999999997</c:v>
                </c:pt>
                <c:pt idx="603">
                  <c:v>-87.806810999999996</c:v>
                </c:pt>
                <c:pt idx="604">
                  <c:v>-87.807777999999999</c:v>
                </c:pt>
                <c:pt idx="605">
                  <c:v>-87.808723999999998</c:v>
                </c:pt>
                <c:pt idx="606">
                  <c:v>-87.809651000000002</c:v>
                </c:pt>
                <c:pt idx="607">
                  <c:v>-87.810561000000007</c:v>
                </c:pt>
                <c:pt idx="608">
                  <c:v>-87.811456000000007</c:v>
                </c:pt>
                <c:pt idx="609">
                  <c:v>-87.812336000000002</c:v>
                </c:pt>
                <c:pt idx="610">
                  <c:v>-87.813203000000001</c:v>
                </c:pt>
                <c:pt idx="611">
                  <c:v>-87.814057000000005</c:v>
                </c:pt>
                <c:pt idx="612">
                  <c:v>-87.814898999999997</c:v>
                </c:pt>
                <c:pt idx="613">
                  <c:v>-87.815730000000002</c:v>
                </c:pt>
                <c:pt idx="614">
                  <c:v>-87.816548999999995</c:v>
                </c:pt>
                <c:pt idx="615">
                  <c:v>-87.817358999999996</c:v>
                </c:pt>
                <c:pt idx="616">
                  <c:v>-87.818157999999997</c:v>
                </c:pt>
                <c:pt idx="617">
                  <c:v>-87.818946999999994</c:v>
                </c:pt>
                <c:pt idx="618">
                  <c:v>-87.819726000000003</c:v>
                </c:pt>
                <c:pt idx="619">
                  <c:v>-87.820497000000003</c:v>
                </c:pt>
                <c:pt idx="620">
                  <c:v>-87.821258</c:v>
                </c:pt>
                <c:pt idx="621">
                  <c:v>-87.822011000000003</c:v>
                </c:pt>
                <c:pt idx="622">
                  <c:v>-87.822755000000001</c:v>
                </c:pt>
                <c:pt idx="623">
                  <c:v>-87.823491000000004</c:v>
                </c:pt>
                <c:pt idx="624">
                  <c:v>-87.824218999999999</c:v>
                </c:pt>
                <c:pt idx="625">
                  <c:v>-87.824939000000001</c:v>
                </c:pt>
                <c:pt idx="626">
                  <c:v>-87.825652000000005</c:v>
                </c:pt>
                <c:pt idx="627">
                  <c:v>-87.826357000000002</c:v>
                </c:pt>
                <c:pt idx="628">
                  <c:v>-87.827054000000004</c:v>
                </c:pt>
                <c:pt idx="629">
                  <c:v>-87.827744999999993</c:v>
                </c:pt>
                <c:pt idx="630">
                  <c:v>-87.828428000000002</c:v>
                </c:pt>
                <c:pt idx="631">
                  <c:v>-87.829104999999998</c:v>
                </c:pt>
                <c:pt idx="632">
                  <c:v>-87.829774999999998</c:v>
                </c:pt>
                <c:pt idx="633">
                  <c:v>-87.830438999999998</c:v>
                </c:pt>
                <c:pt idx="634">
                  <c:v>-87.831096000000002</c:v>
                </c:pt>
                <c:pt idx="635">
                  <c:v>-87.831746999999993</c:v>
                </c:pt>
                <c:pt idx="636">
                  <c:v>-87.832391999999999</c:v>
                </c:pt>
                <c:pt idx="637">
                  <c:v>-87.833031000000005</c:v>
                </c:pt>
                <c:pt idx="638">
                  <c:v>-87.833663999999999</c:v>
                </c:pt>
                <c:pt idx="639">
                  <c:v>-87.834292000000005</c:v>
                </c:pt>
                <c:pt idx="640">
                  <c:v>-87.834913999999998</c:v>
                </c:pt>
                <c:pt idx="641">
                  <c:v>-87.835530000000006</c:v>
                </c:pt>
                <c:pt idx="642">
                  <c:v>-87.836140999999998</c:v>
                </c:pt>
                <c:pt idx="643">
                  <c:v>-87.836747000000003</c:v>
                </c:pt>
                <c:pt idx="644">
                  <c:v>-87.837346999999994</c:v>
                </c:pt>
                <c:pt idx="645">
                  <c:v>-87.837942999999996</c:v>
                </c:pt>
                <c:pt idx="646">
                  <c:v>-87.838533999999996</c:v>
                </c:pt>
                <c:pt idx="647">
                  <c:v>-87.839118999999997</c:v>
                </c:pt>
                <c:pt idx="648">
                  <c:v>-87.839699999999993</c:v>
                </c:pt>
                <c:pt idx="649">
                  <c:v>-87.840277</c:v>
                </c:pt>
                <c:pt idx="650">
                  <c:v>-87.840847999999994</c:v>
                </c:pt>
                <c:pt idx="651">
                  <c:v>-87.841415999999995</c:v>
                </c:pt>
                <c:pt idx="652">
                  <c:v>-87.841977999999997</c:v>
                </c:pt>
                <c:pt idx="653">
                  <c:v>-87.842536999999993</c:v>
                </c:pt>
                <c:pt idx="654">
                  <c:v>-87.843091000000001</c:v>
                </c:pt>
                <c:pt idx="655">
                  <c:v>-87.843641000000005</c:v>
                </c:pt>
                <c:pt idx="656">
                  <c:v>-87.844185999999993</c:v>
                </c:pt>
                <c:pt idx="657">
                  <c:v>-87.844728000000003</c:v>
                </c:pt>
                <c:pt idx="658">
                  <c:v>-87.845264999999998</c:v>
                </c:pt>
                <c:pt idx="659">
                  <c:v>-87.845799</c:v>
                </c:pt>
                <c:pt idx="660">
                  <c:v>-87.846328999999997</c:v>
                </c:pt>
                <c:pt idx="661">
                  <c:v>-87.846855000000005</c:v>
                </c:pt>
                <c:pt idx="662">
                  <c:v>-87.847376999999994</c:v>
                </c:pt>
                <c:pt idx="663">
                  <c:v>-87.847894999999994</c:v>
                </c:pt>
                <c:pt idx="664">
                  <c:v>-87.848410000000001</c:v>
                </c:pt>
                <c:pt idx="665">
                  <c:v>-87.848921000000004</c:v>
                </c:pt>
                <c:pt idx="666">
                  <c:v>-87.849429000000001</c:v>
                </c:pt>
                <c:pt idx="667">
                  <c:v>-87.849932999999993</c:v>
                </c:pt>
                <c:pt idx="668">
                  <c:v>-87.850432999999995</c:v>
                </c:pt>
                <c:pt idx="669">
                  <c:v>-87.850930000000005</c:v>
                </c:pt>
                <c:pt idx="670">
                  <c:v>-87.851423999999994</c:v>
                </c:pt>
                <c:pt idx="671">
                  <c:v>-87.851915000000005</c:v>
                </c:pt>
                <c:pt idx="672">
                  <c:v>-87.852401999999998</c:v>
                </c:pt>
                <c:pt idx="673">
                  <c:v>-87.852885999999998</c:v>
                </c:pt>
                <c:pt idx="674">
                  <c:v>-87.853365999999994</c:v>
                </c:pt>
                <c:pt idx="675">
                  <c:v>-87.853843999999995</c:v>
                </c:pt>
                <c:pt idx="676">
                  <c:v>-87.854318000000006</c:v>
                </c:pt>
                <c:pt idx="677">
                  <c:v>-87.854789999999994</c:v>
                </c:pt>
                <c:pt idx="678">
                  <c:v>-87.855258000000006</c:v>
                </c:pt>
                <c:pt idx="679">
                  <c:v>-87.855723999999995</c:v>
                </c:pt>
                <c:pt idx="680">
                  <c:v>-87.856185999999994</c:v>
                </c:pt>
                <c:pt idx="681">
                  <c:v>-87.856645</c:v>
                </c:pt>
                <c:pt idx="682">
                  <c:v>-87.857101999999998</c:v>
                </c:pt>
                <c:pt idx="683">
                  <c:v>-87.857556000000002</c:v>
                </c:pt>
                <c:pt idx="684">
                  <c:v>-87.858006000000003</c:v>
                </c:pt>
                <c:pt idx="685">
                  <c:v>-87.858453999999995</c:v>
                </c:pt>
                <c:pt idx="686">
                  <c:v>-87.858900000000006</c:v>
                </c:pt>
                <c:pt idx="687">
                  <c:v>-87.859341999999998</c:v>
                </c:pt>
                <c:pt idx="688">
                  <c:v>-87.859781999999996</c:v>
                </c:pt>
                <c:pt idx="689">
                  <c:v>-87.860219000000001</c:v>
                </c:pt>
                <c:pt idx="690">
                  <c:v>-87.860652999999999</c:v>
                </c:pt>
                <c:pt idx="691">
                  <c:v>-87.861085000000003</c:v>
                </c:pt>
                <c:pt idx="692">
                  <c:v>-87.861514</c:v>
                </c:pt>
                <c:pt idx="693">
                  <c:v>-87.861941000000002</c:v>
                </c:pt>
                <c:pt idx="694">
                  <c:v>-87.862364999999997</c:v>
                </c:pt>
                <c:pt idx="695">
                  <c:v>-87.862786999999997</c:v>
                </c:pt>
                <c:pt idx="696">
                  <c:v>-87.863206000000005</c:v>
                </c:pt>
                <c:pt idx="697">
                  <c:v>-87.863622000000007</c:v>
                </c:pt>
                <c:pt idx="698">
                  <c:v>-87.864035999999999</c:v>
                </c:pt>
                <c:pt idx="699">
                  <c:v>-87.864447999999996</c:v>
                </c:pt>
                <c:pt idx="700">
                  <c:v>-87.864857000000001</c:v>
                </c:pt>
                <c:pt idx="701">
                  <c:v>-87.865263999999996</c:v>
                </c:pt>
                <c:pt idx="702">
                  <c:v>-87.865667999999999</c:v>
                </c:pt>
                <c:pt idx="703">
                  <c:v>-87.866071000000005</c:v>
                </c:pt>
                <c:pt idx="704">
                  <c:v>-87.866470000000007</c:v>
                </c:pt>
                <c:pt idx="705">
                  <c:v>-87.866867999999997</c:v>
                </c:pt>
                <c:pt idx="706">
                  <c:v>-87.867262999999994</c:v>
                </c:pt>
                <c:pt idx="707">
                  <c:v>-87.867655999999997</c:v>
                </c:pt>
                <c:pt idx="708">
                  <c:v>-87.868047000000004</c:v>
                </c:pt>
                <c:pt idx="709">
                  <c:v>-87.868435000000005</c:v>
                </c:pt>
                <c:pt idx="710">
                  <c:v>-87.868820999999997</c:v>
                </c:pt>
                <c:pt idx="711">
                  <c:v>-87.869204999999994</c:v>
                </c:pt>
                <c:pt idx="712">
                  <c:v>-87.869586999999996</c:v>
                </c:pt>
                <c:pt idx="713">
                  <c:v>-87.869967000000003</c:v>
                </c:pt>
                <c:pt idx="714">
                  <c:v>-87.870345</c:v>
                </c:pt>
                <c:pt idx="715">
                  <c:v>-87.870720000000006</c:v>
                </c:pt>
                <c:pt idx="716">
                  <c:v>-87.871093000000002</c:v>
                </c:pt>
                <c:pt idx="717">
                  <c:v>-87.871465000000001</c:v>
                </c:pt>
                <c:pt idx="718">
                  <c:v>-87.871834000000007</c:v>
                </c:pt>
                <c:pt idx="719">
                  <c:v>-87.872201000000004</c:v>
                </c:pt>
                <c:pt idx="720">
                  <c:v>-87.872566000000006</c:v>
                </c:pt>
                <c:pt idx="721">
                  <c:v>-87.872928999999999</c:v>
                </c:pt>
                <c:pt idx="722">
                  <c:v>-87.873289999999997</c:v>
                </c:pt>
                <c:pt idx="723">
                  <c:v>-87.873649</c:v>
                </c:pt>
                <c:pt idx="724">
                  <c:v>-87.874005999999994</c:v>
                </c:pt>
                <c:pt idx="725">
                  <c:v>-87.874362000000005</c:v>
                </c:pt>
                <c:pt idx="726">
                  <c:v>-87.874714999999995</c:v>
                </c:pt>
                <c:pt idx="727">
                  <c:v>-87.875066000000004</c:v>
                </c:pt>
                <c:pt idx="728">
                  <c:v>-87.875415000000004</c:v>
                </c:pt>
                <c:pt idx="729">
                  <c:v>-87.875763000000006</c:v>
                </c:pt>
                <c:pt idx="730">
                  <c:v>-87.876108000000002</c:v>
                </c:pt>
                <c:pt idx="731">
                  <c:v>-87.876452</c:v>
                </c:pt>
                <c:pt idx="732">
                  <c:v>-87.876793000000006</c:v>
                </c:pt>
                <c:pt idx="733">
                  <c:v>-87.877133000000001</c:v>
                </c:pt>
                <c:pt idx="734">
                  <c:v>-87.877471</c:v>
                </c:pt>
                <c:pt idx="735">
                  <c:v>-87.877808000000002</c:v>
                </c:pt>
                <c:pt idx="736">
                  <c:v>-87.878141999999997</c:v>
                </c:pt>
                <c:pt idx="737">
                  <c:v>-87.878474999999995</c:v>
                </c:pt>
                <c:pt idx="738">
                  <c:v>-87.878805</c:v>
                </c:pt>
                <c:pt idx="739">
                  <c:v>-87.879133999999993</c:v>
                </c:pt>
                <c:pt idx="740">
                  <c:v>-87.879462000000004</c:v>
                </c:pt>
                <c:pt idx="741">
                  <c:v>-87.879786999999993</c:v>
                </c:pt>
                <c:pt idx="742">
                  <c:v>-87.880110999999999</c:v>
                </c:pt>
                <c:pt idx="743">
                  <c:v>-87.880432999999996</c:v>
                </c:pt>
                <c:pt idx="744">
                  <c:v>-87.880752999999999</c:v>
                </c:pt>
                <c:pt idx="745">
                  <c:v>-87.881072000000003</c:v>
                </c:pt>
                <c:pt idx="746">
                  <c:v>-87.881388999999999</c:v>
                </c:pt>
                <c:pt idx="747">
                  <c:v>-87.881703999999999</c:v>
                </c:pt>
                <c:pt idx="748">
                  <c:v>-87.882018000000002</c:v>
                </c:pt>
                <c:pt idx="749">
                  <c:v>-87.882328999999999</c:v>
                </c:pt>
                <c:pt idx="750">
                  <c:v>-87.882639999999995</c:v>
                </c:pt>
                <c:pt idx="751">
                  <c:v>-87.882947999999999</c:v>
                </c:pt>
                <c:pt idx="752">
                  <c:v>-87.883255000000005</c:v>
                </c:pt>
                <c:pt idx="753">
                  <c:v>-87.883560000000003</c:v>
                </c:pt>
                <c:pt idx="754">
                  <c:v>-87.883864000000003</c:v>
                </c:pt>
                <c:pt idx="755">
                  <c:v>-87.884165999999993</c:v>
                </c:pt>
                <c:pt idx="756">
                  <c:v>-87.884467000000001</c:v>
                </c:pt>
                <c:pt idx="757">
                  <c:v>-87.884765999999999</c:v>
                </c:pt>
                <c:pt idx="758">
                  <c:v>-87.885063000000002</c:v>
                </c:pt>
                <c:pt idx="759">
                  <c:v>-87.885358999999994</c:v>
                </c:pt>
                <c:pt idx="760">
                  <c:v>-87.885653000000005</c:v>
                </c:pt>
                <c:pt idx="761">
                  <c:v>-87.885946000000004</c:v>
                </c:pt>
                <c:pt idx="762">
                  <c:v>-87.886236999999994</c:v>
                </c:pt>
                <c:pt idx="763">
                  <c:v>-87.886526000000003</c:v>
                </c:pt>
                <c:pt idx="764">
                  <c:v>-87.886814999999999</c:v>
                </c:pt>
                <c:pt idx="765">
                  <c:v>-87.887101000000001</c:v>
                </c:pt>
                <c:pt idx="766">
                  <c:v>-87.887386000000006</c:v>
                </c:pt>
                <c:pt idx="767">
                  <c:v>-87.88767</c:v>
                </c:pt>
                <c:pt idx="768">
                  <c:v>-87.887951999999999</c:v>
                </c:pt>
                <c:pt idx="769">
                  <c:v>-87.888233</c:v>
                </c:pt>
                <c:pt idx="770">
                  <c:v>-87.888512000000006</c:v>
                </c:pt>
                <c:pt idx="771">
                  <c:v>-87.88879</c:v>
                </c:pt>
                <c:pt idx="772">
                  <c:v>-87.889066</c:v>
                </c:pt>
                <c:pt idx="773">
                  <c:v>-87.889341000000002</c:v>
                </c:pt>
                <c:pt idx="774">
                  <c:v>-87.889615000000006</c:v>
                </c:pt>
                <c:pt idx="775">
                  <c:v>-87.889887000000002</c:v>
                </c:pt>
                <c:pt idx="776">
                  <c:v>-87.890157000000002</c:v>
                </c:pt>
                <c:pt idx="777">
                  <c:v>-87.890427000000003</c:v>
                </c:pt>
                <c:pt idx="778">
                  <c:v>-87.890693999999996</c:v>
                </c:pt>
                <c:pt idx="779">
                  <c:v>-87.890961000000004</c:v>
                </c:pt>
                <c:pt idx="780">
                  <c:v>-87.891226000000003</c:v>
                </c:pt>
                <c:pt idx="781">
                  <c:v>-87.891490000000005</c:v>
                </c:pt>
                <c:pt idx="782">
                  <c:v>-87.891751999999997</c:v>
                </c:pt>
                <c:pt idx="783">
                  <c:v>-87.892013000000006</c:v>
                </c:pt>
                <c:pt idx="784">
                  <c:v>-87.892273000000003</c:v>
                </c:pt>
                <c:pt idx="785">
                  <c:v>-87.892531000000005</c:v>
                </c:pt>
                <c:pt idx="786">
                  <c:v>-87.892787999999996</c:v>
                </c:pt>
                <c:pt idx="787">
                  <c:v>-87.893044000000003</c:v>
                </c:pt>
                <c:pt idx="788">
                  <c:v>-87.893298000000001</c:v>
                </c:pt>
                <c:pt idx="789">
                  <c:v>-87.893552</c:v>
                </c:pt>
                <c:pt idx="790">
                  <c:v>-87.893803000000005</c:v>
                </c:pt>
                <c:pt idx="791">
                  <c:v>-87.894053999999997</c:v>
                </c:pt>
                <c:pt idx="792">
                  <c:v>-87.894302999999994</c:v>
                </c:pt>
                <c:pt idx="793">
                  <c:v>-87.894551000000007</c:v>
                </c:pt>
                <c:pt idx="794">
                  <c:v>-87.894797999999994</c:v>
                </c:pt>
                <c:pt idx="795">
                  <c:v>-87.895043000000001</c:v>
                </c:pt>
                <c:pt idx="796">
                  <c:v>-87.895286999999996</c:v>
                </c:pt>
                <c:pt idx="797">
                  <c:v>-87.895529999999994</c:v>
                </c:pt>
                <c:pt idx="798">
                  <c:v>-87.895771999999994</c:v>
                </c:pt>
                <c:pt idx="799">
                  <c:v>-87.896012999999996</c:v>
                </c:pt>
                <c:pt idx="800">
                  <c:v>-87.896252000000004</c:v>
                </c:pt>
                <c:pt idx="801">
                  <c:v>-87.89649</c:v>
                </c:pt>
                <c:pt idx="802">
                  <c:v>-87.896726999999998</c:v>
                </c:pt>
                <c:pt idx="803">
                  <c:v>-87.896962000000002</c:v>
                </c:pt>
                <c:pt idx="804">
                  <c:v>-87.897197000000006</c:v>
                </c:pt>
                <c:pt idx="805">
                  <c:v>-87.89743</c:v>
                </c:pt>
                <c:pt idx="806">
                  <c:v>-87.897661999999997</c:v>
                </c:pt>
                <c:pt idx="807">
                  <c:v>-87.897892999999996</c:v>
                </c:pt>
                <c:pt idx="808">
                  <c:v>-87.898122999999998</c:v>
                </c:pt>
                <c:pt idx="809">
                  <c:v>-87.898351000000005</c:v>
                </c:pt>
                <c:pt idx="810">
                  <c:v>-87.898578999999998</c:v>
                </c:pt>
                <c:pt idx="811">
                  <c:v>-87.898804999999996</c:v>
                </c:pt>
                <c:pt idx="812">
                  <c:v>-87.899029999999996</c:v>
                </c:pt>
                <c:pt idx="813">
                  <c:v>-87.899253999999999</c:v>
                </c:pt>
                <c:pt idx="814">
                  <c:v>-87.899477000000005</c:v>
                </c:pt>
                <c:pt idx="815">
                  <c:v>-87.899698999999998</c:v>
                </c:pt>
                <c:pt idx="816">
                  <c:v>-87.899919999999995</c:v>
                </c:pt>
                <c:pt idx="817">
                  <c:v>-87.900138999999996</c:v>
                </c:pt>
                <c:pt idx="818">
                  <c:v>-87.900357999999997</c:v>
                </c:pt>
                <c:pt idx="819">
                  <c:v>-87.900575000000003</c:v>
                </c:pt>
                <c:pt idx="820">
                  <c:v>-87.900790999999998</c:v>
                </c:pt>
                <c:pt idx="821">
                  <c:v>-87.901005999999995</c:v>
                </c:pt>
                <c:pt idx="822">
                  <c:v>-87.901219999999995</c:v>
                </c:pt>
                <c:pt idx="823">
                  <c:v>-87.901432999999997</c:v>
                </c:pt>
                <c:pt idx="824">
                  <c:v>-87.901645000000002</c:v>
                </c:pt>
                <c:pt idx="825">
                  <c:v>-87.901855999999995</c:v>
                </c:pt>
                <c:pt idx="826">
                  <c:v>-87.902066000000005</c:v>
                </c:pt>
                <c:pt idx="827">
                  <c:v>-87.902275000000003</c:v>
                </c:pt>
                <c:pt idx="828">
                  <c:v>-87.902483000000004</c:v>
                </c:pt>
                <c:pt idx="829">
                  <c:v>-87.902688999999995</c:v>
                </c:pt>
                <c:pt idx="830">
                  <c:v>-87.902895000000001</c:v>
                </c:pt>
                <c:pt idx="831">
                  <c:v>-87.903099999999995</c:v>
                </c:pt>
                <c:pt idx="832">
                  <c:v>-87.903302999999994</c:v>
                </c:pt>
                <c:pt idx="833">
                  <c:v>-87.903505999999993</c:v>
                </c:pt>
                <c:pt idx="834">
                  <c:v>-87.903706999999997</c:v>
                </c:pt>
                <c:pt idx="835">
                  <c:v>-87.903908000000001</c:v>
                </c:pt>
                <c:pt idx="836">
                  <c:v>-87.904107999999994</c:v>
                </c:pt>
                <c:pt idx="837">
                  <c:v>-87.904306000000005</c:v>
                </c:pt>
                <c:pt idx="838">
                  <c:v>-87.904504000000003</c:v>
                </c:pt>
                <c:pt idx="839">
                  <c:v>-87.904700000000005</c:v>
                </c:pt>
                <c:pt idx="840">
                  <c:v>-87.904895999999994</c:v>
                </c:pt>
                <c:pt idx="841">
                  <c:v>-87.905090999999999</c:v>
                </c:pt>
                <c:pt idx="842">
                  <c:v>-87.905283999999995</c:v>
                </c:pt>
                <c:pt idx="843">
                  <c:v>-87.905477000000005</c:v>
                </c:pt>
                <c:pt idx="844">
                  <c:v>-87.905669000000003</c:v>
                </c:pt>
                <c:pt idx="845">
                  <c:v>-87.905860000000004</c:v>
                </c:pt>
                <c:pt idx="846">
                  <c:v>-87.906049999999993</c:v>
                </c:pt>
                <c:pt idx="847">
                  <c:v>-87.906238999999999</c:v>
                </c:pt>
                <c:pt idx="848">
                  <c:v>-87.906426999999994</c:v>
                </c:pt>
                <c:pt idx="849">
                  <c:v>-87.906614000000005</c:v>
                </c:pt>
                <c:pt idx="850">
                  <c:v>-87.906800000000004</c:v>
                </c:pt>
                <c:pt idx="851">
                  <c:v>-87.906986000000003</c:v>
                </c:pt>
                <c:pt idx="852">
                  <c:v>-87.907169999999994</c:v>
                </c:pt>
                <c:pt idx="853">
                  <c:v>-87.907353000000001</c:v>
                </c:pt>
                <c:pt idx="854">
                  <c:v>-87.907535999999993</c:v>
                </c:pt>
                <c:pt idx="855">
                  <c:v>-87.907718000000003</c:v>
                </c:pt>
                <c:pt idx="856">
                  <c:v>-87.907898000000003</c:v>
                </c:pt>
                <c:pt idx="857">
                  <c:v>-87.908078000000003</c:v>
                </c:pt>
                <c:pt idx="858">
                  <c:v>-87.908257000000006</c:v>
                </c:pt>
                <c:pt idx="859">
                  <c:v>-87.908434999999997</c:v>
                </c:pt>
                <c:pt idx="860">
                  <c:v>-87.908613000000003</c:v>
                </c:pt>
                <c:pt idx="861">
                  <c:v>-87.908788999999999</c:v>
                </c:pt>
                <c:pt idx="862">
                  <c:v>-87.908963999999997</c:v>
                </c:pt>
                <c:pt idx="863">
                  <c:v>-87.909138999999996</c:v>
                </c:pt>
                <c:pt idx="864">
                  <c:v>-87.909312999999997</c:v>
                </c:pt>
                <c:pt idx="865">
                  <c:v>-87.909486000000001</c:v>
                </c:pt>
                <c:pt idx="866">
                  <c:v>-87.909657999999993</c:v>
                </c:pt>
                <c:pt idx="867">
                  <c:v>-87.909829000000002</c:v>
                </c:pt>
                <c:pt idx="868">
                  <c:v>-87.91</c:v>
                </c:pt>
                <c:pt idx="869">
                  <c:v>-87.910168999999996</c:v>
                </c:pt>
                <c:pt idx="870">
                  <c:v>-87.910337999999996</c:v>
                </c:pt>
                <c:pt idx="871">
                  <c:v>-87.910505999999998</c:v>
                </c:pt>
                <c:pt idx="872">
                  <c:v>-87.910673000000003</c:v>
                </c:pt>
                <c:pt idx="873">
                  <c:v>-87.910838999999996</c:v>
                </c:pt>
                <c:pt idx="874">
                  <c:v>-87.911005000000003</c:v>
                </c:pt>
                <c:pt idx="875">
                  <c:v>-87.911169000000001</c:v>
                </c:pt>
                <c:pt idx="876">
                  <c:v>-87.911332999999999</c:v>
                </c:pt>
                <c:pt idx="877">
                  <c:v>-87.911496</c:v>
                </c:pt>
                <c:pt idx="878">
                  <c:v>-87.911659</c:v>
                </c:pt>
                <c:pt idx="879">
                  <c:v>-87.911820000000006</c:v>
                </c:pt>
                <c:pt idx="880">
                  <c:v>-87.911980999999997</c:v>
                </c:pt>
                <c:pt idx="881">
                  <c:v>-87.912141000000005</c:v>
                </c:pt>
                <c:pt idx="882">
                  <c:v>-87.912300000000002</c:v>
                </c:pt>
                <c:pt idx="883">
                  <c:v>-87.912458000000001</c:v>
                </c:pt>
                <c:pt idx="884">
                  <c:v>-87.912616</c:v>
                </c:pt>
                <c:pt idx="885">
                  <c:v>-87.912773000000001</c:v>
                </c:pt>
                <c:pt idx="886">
                  <c:v>-87.912929000000005</c:v>
                </c:pt>
                <c:pt idx="887">
                  <c:v>-87.913083999999998</c:v>
                </c:pt>
                <c:pt idx="888">
                  <c:v>-87.913239000000004</c:v>
                </c:pt>
                <c:pt idx="889">
                  <c:v>-87.913392000000002</c:v>
                </c:pt>
                <c:pt idx="890">
                  <c:v>-87.913544999999999</c:v>
                </c:pt>
                <c:pt idx="891">
                  <c:v>-87.913697999999997</c:v>
                </c:pt>
                <c:pt idx="892">
                  <c:v>-87.913848999999999</c:v>
                </c:pt>
                <c:pt idx="893">
                  <c:v>-87.914000000000001</c:v>
                </c:pt>
                <c:pt idx="894">
                  <c:v>-87.914150000000006</c:v>
                </c:pt>
                <c:pt idx="895">
                  <c:v>-87.914299999999997</c:v>
                </c:pt>
                <c:pt idx="896">
                  <c:v>-87.914447999999993</c:v>
                </c:pt>
                <c:pt idx="897">
                  <c:v>-87.914596000000003</c:v>
                </c:pt>
                <c:pt idx="898">
                  <c:v>-87.914743999999999</c:v>
                </c:pt>
                <c:pt idx="899">
                  <c:v>-87.91489</c:v>
                </c:pt>
                <c:pt idx="900">
                  <c:v>-87.915036000000001</c:v>
                </c:pt>
                <c:pt idx="901">
                  <c:v>-87.915181000000004</c:v>
                </c:pt>
                <c:pt idx="902">
                  <c:v>-87.915325999999993</c:v>
                </c:pt>
                <c:pt idx="903">
                  <c:v>-87.915469000000002</c:v>
                </c:pt>
                <c:pt idx="904">
                  <c:v>-87.915611999999996</c:v>
                </c:pt>
                <c:pt idx="905">
                  <c:v>-87.915755000000004</c:v>
                </c:pt>
                <c:pt idx="906">
                  <c:v>-87.915896000000004</c:v>
                </c:pt>
                <c:pt idx="907">
                  <c:v>-87.916037000000003</c:v>
                </c:pt>
                <c:pt idx="908">
                  <c:v>-87.916178000000002</c:v>
                </c:pt>
                <c:pt idx="909">
                  <c:v>-87.916317000000006</c:v>
                </c:pt>
                <c:pt idx="910">
                  <c:v>-87.916455999999997</c:v>
                </c:pt>
                <c:pt idx="911">
                  <c:v>-87.916595000000001</c:v>
                </c:pt>
                <c:pt idx="912">
                  <c:v>-87.916731999999996</c:v>
                </c:pt>
                <c:pt idx="913">
                  <c:v>-87.916869000000005</c:v>
                </c:pt>
                <c:pt idx="914">
                  <c:v>-87.917006000000001</c:v>
                </c:pt>
                <c:pt idx="915">
                  <c:v>-87.917141000000001</c:v>
                </c:pt>
                <c:pt idx="916">
                  <c:v>-87.917276000000001</c:v>
                </c:pt>
                <c:pt idx="917">
                  <c:v>-87.917411000000001</c:v>
                </c:pt>
                <c:pt idx="918">
                  <c:v>-87.917544000000007</c:v>
                </c:pt>
                <c:pt idx="919">
                  <c:v>-87.917677999999995</c:v>
                </c:pt>
                <c:pt idx="920">
                  <c:v>-87.917810000000003</c:v>
                </c:pt>
                <c:pt idx="921">
                  <c:v>-87.917941999999996</c:v>
                </c:pt>
                <c:pt idx="922">
                  <c:v>-87.918073000000007</c:v>
                </c:pt>
                <c:pt idx="923">
                  <c:v>-87.918204000000003</c:v>
                </c:pt>
                <c:pt idx="924">
                  <c:v>-87.918333000000004</c:v>
                </c:pt>
                <c:pt idx="925">
                  <c:v>-87.918463000000003</c:v>
                </c:pt>
                <c:pt idx="926">
                  <c:v>-87.918591000000006</c:v>
                </c:pt>
                <c:pt idx="927">
                  <c:v>-87.918719999999993</c:v>
                </c:pt>
                <c:pt idx="928">
                  <c:v>-87.918847</c:v>
                </c:pt>
                <c:pt idx="929">
                  <c:v>-87.918974000000006</c:v>
                </c:pt>
                <c:pt idx="930">
                  <c:v>-87.9191</c:v>
                </c:pt>
                <c:pt idx="931">
                  <c:v>-87.919225999999995</c:v>
                </c:pt>
                <c:pt idx="932">
                  <c:v>-87.919351000000006</c:v>
                </c:pt>
                <c:pt idx="933">
                  <c:v>-87.919475000000006</c:v>
                </c:pt>
                <c:pt idx="934">
                  <c:v>-87.919599000000005</c:v>
                </c:pt>
                <c:pt idx="935">
                  <c:v>-87.919723000000005</c:v>
                </c:pt>
                <c:pt idx="936">
                  <c:v>-87.919844999999995</c:v>
                </c:pt>
                <c:pt idx="937">
                  <c:v>-87.919967</c:v>
                </c:pt>
                <c:pt idx="938">
                  <c:v>-87.920089000000004</c:v>
                </c:pt>
                <c:pt idx="939">
                  <c:v>-87.920209999999997</c:v>
                </c:pt>
                <c:pt idx="940">
                  <c:v>-87.920330000000007</c:v>
                </c:pt>
                <c:pt idx="941">
                  <c:v>-87.920450000000002</c:v>
                </c:pt>
                <c:pt idx="942">
                  <c:v>-87.920569</c:v>
                </c:pt>
                <c:pt idx="943">
                  <c:v>-87.920687999999998</c:v>
                </c:pt>
                <c:pt idx="944">
                  <c:v>-87.920805999999999</c:v>
                </c:pt>
                <c:pt idx="945">
                  <c:v>-87.920923999999999</c:v>
                </c:pt>
                <c:pt idx="946">
                  <c:v>-87.921041000000002</c:v>
                </c:pt>
                <c:pt idx="947">
                  <c:v>-87.921156999999994</c:v>
                </c:pt>
                <c:pt idx="948">
                  <c:v>-87.921272999999999</c:v>
                </c:pt>
                <c:pt idx="949">
                  <c:v>-87.921387999999993</c:v>
                </c:pt>
                <c:pt idx="950">
                  <c:v>-87.921503000000001</c:v>
                </c:pt>
                <c:pt idx="951">
                  <c:v>-87.921616999999998</c:v>
                </c:pt>
                <c:pt idx="952">
                  <c:v>-87.921730999999994</c:v>
                </c:pt>
                <c:pt idx="953">
                  <c:v>-87.921843999999993</c:v>
                </c:pt>
                <c:pt idx="954">
                  <c:v>-87.921957000000006</c:v>
                </c:pt>
                <c:pt idx="955">
                  <c:v>-87.922068999999993</c:v>
                </c:pt>
                <c:pt idx="956">
                  <c:v>-87.922179999999997</c:v>
                </c:pt>
                <c:pt idx="957">
                  <c:v>-87.922291999999999</c:v>
                </c:pt>
                <c:pt idx="958">
                  <c:v>-87.922402000000005</c:v>
                </c:pt>
                <c:pt idx="959">
                  <c:v>-87.922511999999998</c:v>
                </c:pt>
                <c:pt idx="960">
                  <c:v>-87.922621000000007</c:v>
                </c:pt>
                <c:pt idx="961">
                  <c:v>-87.922730000000001</c:v>
                </c:pt>
                <c:pt idx="962">
                  <c:v>-87.922838999999996</c:v>
                </c:pt>
                <c:pt idx="963">
                  <c:v>-87.922946999999994</c:v>
                </c:pt>
                <c:pt idx="964">
                  <c:v>-87.923053999999993</c:v>
                </c:pt>
                <c:pt idx="965">
                  <c:v>-87.923160999999993</c:v>
                </c:pt>
                <c:pt idx="966">
                  <c:v>-87.923267999999993</c:v>
                </c:pt>
                <c:pt idx="967">
                  <c:v>-87.923372999999998</c:v>
                </c:pt>
                <c:pt idx="968">
                  <c:v>-87.923479</c:v>
                </c:pt>
                <c:pt idx="969">
                  <c:v>-87.923584000000005</c:v>
                </c:pt>
                <c:pt idx="970">
                  <c:v>-87.923687999999999</c:v>
                </c:pt>
                <c:pt idx="971">
                  <c:v>-87.923792000000006</c:v>
                </c:pt>
                <c:pt idx="972">
                  <c:v>-87.923895999999999</c:v>
                </c:pt>
                <c:pt idx="973">
                  <c:v>-87.923998999999995</c:v>
                </c:pt>
                <c:pt idx="974">
                  <c:v>-87.924100999999993</c:v>
                </c:pt>
                <c:pt idx="975">
                  <c:v>-87.924203000000006</c:v>
                </c:pt>
                <c:pt idx="976">
                  <c:v>-87.924304000000006</c:v>
                </c:pt>
                <c:pt idx="977">
                  <c:v>-87.924406000000005</c:v>
                </c:pt>
                <c:pt idx="978">
                  <c:v>-87.924505999999994</c:v>
                </c:pt>
                <c:pt idx="979">
                  <c:v>-87.924605999999997</c:v>
                </c:pt>
                <c:pt idx="980">
                  <c:v>-87.924706</c:v>
                </c:pt>
                <c:pt idx="981">
                  <c:v>-87.924805000000006</c:v>
                </c:pt>
                <c:pt idx="982">
                  <c:v>-87.924903999999998</c:v>
                </c:pt>
                <c:pt idx="983">
                  <c:v>-87.925002000000006</c:v>
                </c:pt>
                <c:pt idx="984">
                  <c:v>-87.9251</c:v>
                </c:pt>
                <c:pt idx="985">
                  <c:v>-87.925196999999997</c:v>
                </c:pt>
                <c:pt idx="986">
                  <c:v>-87.925293999999994</c:v>
                </c:pt>
                <c:pt idx="987">
                  <c:v>-87.925389999999993</c:v>
                </c:pt>
                <c:pt idx="988">
                  <c:v>-87.925486000000006</c:v>
                </c:pt>
                <c:pt idx="989">
                  <c:v>-87.925580999999994</c:v>
                </c:pt>
                <c:pt idx="990">
                  <c:v>-87.925675999999996</c:v>
                </c:pt>
                <c:pt idx="991">
                  <c:v>-87.925770999999997</c:v>
                </c:pt>
                <c:pt idx="992">
                  <c:v>-87.925865000000002</c:v>
                </c:pt>
                <c:pt idx="993">
                  <c:v>-87.925959000000006</c:v>
                </c:pt>
                <c:pt idx="994">
                  <c:v>-87.926051999999999</c:v>
                </c:pt>
                <c:pt idx="995">
                  <c:v>-87.926145000000005</c:v>
                </c:pt>
                <c:pt idx="996">
                  <c:v>-87.926237</c:v>
                </c:pt>
                <c:pt idx="997">
                  <c:v>-87.926328999999996</c:v>
                </c:pt>
              </c:numCache>
            </c:numRef>
          </c:yVal>
          <c:smooth val="0"/>
          <c:extLst>
            <c:ext xmlns:c16="http://schemas.microsoft.com/office/drawing/2014/chart" uri="{C3380CC4-5D6E-409C-BE32-E72D297353CC}">
              <c16:uniqueId val="{00000001-08A5-614D-A33E-2AED1660A806}"/>
            </c:ext>
          </c:extLst>
        </c:ser>
        <c:ser>
          <c:idx val="3"/>
          <c:order val="2"/>
          <c:tx>
            <c:strRef>
              <c:f>plot!$K$1</c:f>
              <c:strCache>
                <c:ptCount val="1"/>
                <c:pt idx="0">
                  <c:v>GPU_cmax4</c:v>
                </c:pt>
              </c:strCache>
            </c:strRef>
          </c:tx>
          <c:spPr>
            <a:ln w="19050" cap="rnd">
              <a:solidFill>
                <a:schemeClr val="tx1"/>
              </a:solidFill>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plot!$K$2:$K$1000</c:f>
              <c:numCache>
                <c:formatCode>General</c:formatCode>
                <c:ptCount val="999"/>
                <c:pt idx="0">
                  <c:v>-87.932052999999996</c:v>
                </c:pt>
                <c:pt idx="1">
                  <c:v>-87.932248999999999</c:v>
                </c:pt>
                <c:pt idx="2">
                  <c:v>-87.932418999999996</c:v>
                </c:pt>
                <c:pt idx="3">
                  <c:v>-87.932569000000001</c:v>
                </c:pt>
                <c:pt idx="4">
                  <c:v>-87.932705999999996</c:v>
                </c:pt>
                <c:pt idx="5">
                  <c:v>-87.932830999999993</c:v>
                </c:pt>
                <c:pt idx="6">
                  <c:v>-87.932948999999994</c:v>
                </c:pt>
                <c:pt idx="7">
                  <c:v>-87.933059999999998</c:v>
                </c:pt>
                <c:pt idx="8">
                  <c:v>-87.533167000000006</c:v>
                </c:pt>
                <c:pt idx="9">
                  <c:v>-44.324769000000003</c:v>
                </c:pt>
                <c:pt idx="10">
                  <c:v>16.244826</c:v>
                </c:pt>
                <c:pt idx="11">
                  <c:v>22.790341000000002</c:v>
                </c:pt>
                <c:pt idx="12">
                  <c:v>26.814152</c:v>
                </c:pt>
                <c:pt idx="13">
                  <c:v>29.402484999999999</c:v>
                </c:pt>
                <c:pt idx="14">
                  <c:v>31.137861999999998</c:v>
                </c:pt>
                <c:pt idx="15">
                  <c:v>32.354109000000001</c:v>
                </c:pt>
                <c:pt idx="16">
                  <c:v>33.242187000000001</c:v>
                </c:pt>
                <c:pt idx="17">
                  <c:v>33.918494000000003</c:v>
                </c:pt>
                <c:pt idx="18">
                  <c:v>34.457791</c:v>
                </c:pt>
                <c:pt idx="19">
                  <c:v>34.908116999999997</c:v>
                </c:pt>
                <c:pt idx="20">
                  <c:v>35.299216000000001</c:v>
                </c:pt>
                <c:pt idx="21">
                  <c:v>35.648637000000001</c:v>
                </c:pt>
                <c:pt idx="22">
                  <c:v>35.966279999999998</c:v>
                </c:pt>
                <c:pt idx="23">
                  <c:v>36.257536000000002</c:v>
                </c:pt>
                <c:pt idx="24">
                  <c:v>36.525277000000003</c:v>
                </c:pt>
                <c:pt idx="25">
                  <c:v>36.771048</c:v>
                </c:pt>
                <c:pt idx="26">
                  <c:v>36.995742</c:v>
                </c:pt>
                <c:pt idx="27">
                  <c:v>37.199975000000002</c:v>
                </c:pt>
                <c:pt idx="28">
                  <c:v>37.384273999999998</c:v>
                </c:pt>
                <c:pt idx="29">
                  <c:v>37.549174000000001</c:v>
                </c:pt>
                <c:pt idx="30">
                  <c:v>37.695247000000002</c:v>
                </c:pt>
                <c:pt idx="31">
                  <c:v>37.823121</c:v>
                </c:pt>
                <c:pt idx="32">
                  <c:v>37.933469000000002</c:v>
                </c:pt>
                <c:pt idx="33">
                  <c:v>38.026999000000004</c:v>
                </c:pt>
                <c:pt idx="34">
                  <c:v>38.104443000000003</c:v>
                </c:pt>
                <c:pt idx="35">
                  <c:v>38.166545999999997</c:v>
                </c:pt>
                <c:pt idx="36">
                  <c:v>38.214052000000002</c:v>
                </c:pt>
                <c:pt idx="37">
                  <c:v>38.247700000000002</c:v>
                </c:pt>
                <c:pt idx="38">
                  <c:v>38.268211000000001</c:v>
                </c:pt>
                <c:pt idx="39">
                  <c:v>38.276288000000001</c:v>
                </c:pt>
                <c:pt idx="40">
                  <c:v>38.272610999999998</c:v>
                </c:pt>
                <c:pt idx="41">
                  <c:v>38.257831000000003</c:v>
                </c:pt>
                <c:pt idx="42">
                  <c:v>38.232573000000002</c:v>
                </c:pt>
                <c:pt idx="43">
                  <c:v>38.197431999999999</c:v>
                </c:pt>
                <c:pt idx="44">
                  <c:v>38.152971999999998</c:v>
                </c:pt>
                <c:pt idx="45">
                  <c:v>38.099730999999998</c:v>
                </c:pt>
                <c:pt idx="46">
                  <c:v>38.038212999999999</c:v>
                </c:pt>
                <c:pt idx="47">
                  <c:v>37.968899999999998</c:v>
                </c:pt>
                <c:pt idx="48">
                  <c:v>37.892242000000003</c:v>
                </c:pt>
                <c:pt idx="49">
                  <c:v>37.808666000000002</c:v>
                </c:pt>
                <c:pt idx="50">
                  <c:v>37.718572999999999</c:v>
                </c:pt>
                <c:pt idx="51">
                  <c:v>37.622342000000003</c:v>
                </c:pt>
                <c:pt idx="52">
                  <c:v>37.520327000000002</c:v>
                </c:pt>
                <c:pt idx="53">
                  <c:v>37.412864999999996</c:v>
                </c:pt>
                <c:pt idx="54">
                  <c:v>37.300271000000002</c:v>
                </c:pt>
                <c:pt idx="55">
                  <c:v>37.182842999999998</c:v>
                </c:pt>
                <c:pt idx="56">
                  <c:v>37.060861000000003</c:v>
                </c:pt>
                <c:pt idx="57">
                  <c:v>36.934587999999998</c:v>
                </c:pt>
                <c:pt idx="58">
                  <c:v>36.804274999999997</c:v>
                </c:pt>
                <c:pt idx="59">
                  <c:v>36.670158000000001</c:v>
                </c:pt>
                <c:pt idx="60">
                  <c:v>36.532457999999998</c:v>
                </c:pt>
                <c:pt idx="61">
                  <c:v>36.391387000000002</c:v>
                </c:pt>
                <c:pt idx="62">
                  <c:v>36.247143000000001</c:v>
                </c:pt>
                <c:pt idx="63">
                  <c:v>36.099916999999998</c:v>
                </c:pt>
                <c:pt idx="64">
                  <c:v>35.949886999999997</c:v>
                </c:pt>
                <c:pt idx="65">
                  <c:v>35.797224</c:v>
                </c:pt>
                <c:pt idx="66">
                  <c:v>35.642090000000003</c:v>
                </c:pt>
                <c:pt idx="67">
                  <c:v>35.484639999999999</c:v>
                </c:pt>
                <c:pt idx="68">
                  <c:v>35.325018999999998</c:v>
                </c:pt>
                <c:pt idx="69">
                  <c:v>35.16337</c:v>
                </c:pt>
                <c:pt idx="70">
                  <c:v>34.999823999999997</c:v>
                </c:pt>
                <c:pt idx="71">
                  <c:v>34.834511999999997</c:v>
                </c:pt>
                <c:pt idx="72">
                  <c:v>34.667554000000003</c:v>
                </c:pt>
                <c:pt idx="73">
                  <c:v>34.499068000000001</c:v>
                </c:pt>
                <c:pt idx="74">
                  <c:v>34.329166999999998</c:v>
                </c:pt>
                <c:pt idx="75">
                  <c:v>34.157957000000003</c:v>
                </c:pt>
                <c:pt idx="76">
                  <c:v>33.985543</c:v>
                </c:pt>
                <c:pt idx="77">
                  <c:v>33.812024000000001</c:v>
                </c:pt>
                <c:pt idx="78">
                  <c:v>33.637493999999997</c:v>
                </c:pt>
                <c:pt idx="79">
                  <c:v>33.462045000000003</c:v>
                </c:pt>
                <c:pt idx="80">
                  <c:v>33.285764</c:v>
                </c:pt>
                <c:pt idx="81">
                  <c:v>33.108736</c:v>
                </c:pt>
                <c:pt idx="82">
                  <c:v>32.931043000000003</c:v>
                </c:pt>
                <c:pt idx="83">
                  <c:v>32.752760000000002</c:v>
                </c:pt>
                <c:pt idx="84">
                  <c:v>32.573963999999997</c:v>
                </c:pt>
                <c:pt idx="85">
                  <c:v>32.394725999999999</c:v>
                </c:pt>
                <c:pt idx="86">
                  <c:v>32.215114999999997</c:v>
                </c:pt>
                <c:pt idx="87">
                  <c:v>32.035195999999999</c:v>
                </c:pt>
                <c:pt idx="88">
                  <c:v>31.855032999999999</c:v>
                </c:pt>
                <c:pt idx="89">
                  <c:v>31.674686000000001</c:v>
                </c:pt>
                <c:pt idx="90">
                  <c:v>31.494212999999998</c:v>
                </c:pt>
                <c:pt idx="91">
                  <c:v>31.313669999999998</c:v>
                </c:pt>
                <c:pt idx="92">
                  <c:v>31.133109000000001</c:v>
                </c:pt>
                <c:pt idx="93">
                  <c:v>30.952580999999999</c:v>
                </c:pt>
                <c:pt idx="94">
                  <c:v>30.772134000000001</c:v>
                </c:pt>
                <c:pt idx="95">
                  <c:v>30.591812999999998</c:v>
                </c:pt>
                <c:pt idx="96">
                  <c:v>30.411662</c:v>
                </c:pt>
                <c:pt idx="97">
                  <c:v>30.231722000000001</c:v>
                </c:pt>
                <c:pt idx="98">
                  <c:v>30.052030999999999</c:v>
                </c:pt>
                <c:pt idx="99">
                  <c:v>29.872627000000001</c:v>
                </c:pt>
                <c:pt idx="100">
                  <c:v>29.693545</c:v>
                </c:pt>
                <c:pt idx="101">
                  <c:v>29.514816</c:v>
                </c:pt>
                <c:pt idx="102">
                  <c:v>29.336471</c:v>
                </c:pt>
                <c:pt idx="103">
                  <c:v>29.158539999999999</c:v>
                </c:pt>
                <c:pt idx="104">
                  <c:v>28.981048000000001</c:v>
                </c:pt>
                <c:pt idx="105">
                  <c:v>28.804020999999999</c:v>
                </c:pt>
                <c:pt idx="106">
                  <c:v>28.627481</c:v>
                </c:pt>
                <c:pt idx="107">
                  <c:v>28.451450000000001</c:v>
                </c:pt>
                <c:pt idx="108">
                  <c:v>28.275946999999999</c:v>
                </c:pt>
                <c:pt idx="109">
                  <c:v>28.100991</c:v>
                </c:pt>
                <c:pt idx="110">
                  <c:v>27.926597000000001</c:v>
                </c:pt>
                <c:pt idx="111">
                  <c:v>27.752780000000001</c:v>
                </c:pt>
                <c:pt idx="112">
                  <c:v>27.579554000000002</c:v>
                </c:pt>
                <c:pt idx="113">
                  <c:v>27.406929000000002</c:v>
                </c:pt>
                <c:pt idx="114">
                  <c:v>27.234916999999999</c:v>
                </c:pt>
                <c:pt idx="115">
                  <c:v>27.063527000000001</c:v>
                </c:pt>
                <c:pt idx="116">
                  <c:v>26.892765000000001</c:v>
                </c:pt>
                <c:pt idx="117">
                  <c:v>26.722639000000001</c:v>
                </c:pt>
                <c:pt idx="118">
                  <c:v>26.553152999999998</c:v>
                </c:pt>
                <c:pt idx="119">
                  <c:v>26.384312000000001</c:v>
                </c:pt>
                <c:pt idx="120">
                  <c:v>26.216118999999999</c:v>
                </c:pt>
                <c:pt idx="121">
                  <c:v>26.048576000000001</c:v>
                </c:pt>
                <c:pt idx="122">
                  <c:v>25.881682999999999</c:v>
                </c:pt>
                <c:pt idx="123">
                  <c:v>25.715440999999998</c:v>
                </c:pt>
                <c:pt idx="124">
                  <c:v>25.549848000000001</c:v>
                </c:pt>
                <c:pt idx="125">
                  <c:v>25.384903999999999</c:v>
                </c:pt>
                <c:pt idx="126">
                  <c:v>25.220604000000002</c:v>
                </c:pt>
                <c:pt idx="127">
                  <c:v>25.056947000000001</c:v>
                </c:pt>
                <c:pt idx="128">
                  <c:v>24.893927999999999</c:v>
                </c:pt>
                <c:pt idx="129">
                  <c:v>24.731542000000001</c:v>
                </c:pt>
                <c:pt idx="130">
                  <c:v>24.569785</c:v>
                </c:pt>
                <c:pt idx="131">
                  <c:v>24.408649</c:v>
                </c:pt>
                <c:pt idx="132">
                  <c:v>24.248128999999999</c:v>
                </c:pt>
                <c:pt idx="133">
                  <c:v>24.088217</c:v>
                </c:pt>
                <c:pt idx="134">
                  <c:v>23.928906000000001</c:v>
                </c:pt>
                <c:pt idx="135">
                  <c:v>23.770188000000001</c:v>
                </c:pt>
                <c:pt idx="136">
                  <c:v>23.612055000000002</c:v>
                </c:pt>
                <c:pt idx="137">
                  <c:v>23.454498000000001</c:v>
                </c:pt>
                <c:pt idx="138">
                  <c:v>23.297508000000001</c:v>
                </c:pt>
                <c:pt idx="139">
                  <c:v>23.141075000000001</c:v>
                </c:pt>
                <c:pt idx="140">
                  <c:v>22.985188999999998</c:v>
                </c:pt>
                <c:pt idx="141">
                  <c:v>22.829840999999998</c:v>
                </c:pt>
                <c:pt idx="142">
                  <c:v>22.675021000000001</c:v>
                </c:pt>
                <c:pt idx="143">
                  <c:v>22.520717000000001</c:v>
                </c:pt>
                <c:pt idx="144">
                  <c:v>22.36692</c:v>
                </c:pt>
                <c:pt idx="145">
                  <c:v>22.213616999999999</c:v>
                </c:pt>
                <c:pt idx="146">
                  <c:v>22.060798999999999</c:v>
                </c:pt>
                <c:pt idx="147">
                  <c:v>21.908453999999999</c:v>
                </c:pt>
                <c:pt idx="148">
                  <c:v>21.756571000000001</c:v>
                </c:pt>
                <c:pt idx="149">
                  <c:v>21.605136999999999</c:v>
                </c:pt>
                <c:pt idx="150">
                  <c:v>21.454142999999998</c:v>
                </c:pt>
                <c:pt idx="151">
                  <c:v>21.303576</c:v>
                </c:pt>
                <c:pt idx="152">
                  <c:v>21.153424999999999</c:v>
                </c:pt>
                <c:pt idx="153">
                  <c:v>21.003677</c:v>
                </c:pt>
                <c:pt idx="154">
                  <c:v>20.854320999999999</c:v>
                </c:pt>
                <c:pt idx="155">
                  <c:v>20.705345999999999</c:v>
                </c:pt>
                <c:pt idx="156">
                  <c:v>20.556740000000001</c:v>
                </c:pt>
                <c:pt idx="157">
                  <c:v>20.40849</c:v>
                </c:pt>
                <c:pt idx="158">
                  <c:v>20.260584999999999</c:v>
                </c:pt>
                <c:pt idx="159">
                  <c:v>20.113012999999999</c:v>
                </c:pt>
                <c:pt idx="160">
                  <c:v>19.965762000000002</c:v>
                </c:pt>
                <c:pt idx="161">
                  <c:v>19.818821</c:v>
                </c:pt>
                <c:pt idx="162">
                  <c:v>19.672177999999999</c:v>
                </c:pt>
                <c:pt idx="163">
                  <c:v>19.525821000000001</c:v>
                </c:pt>
                <c:pt idx="164">
                  <c:v>19.379738</c:v>
                </c:pt>
                <c:pt idx="165">
                  <c:v>19.233917999999999</c:v>
                </c:pt>
                <c:pt idx="166">
                  <c:v>19.088349999999998</c:v>
                </c:pt>
                <c:pt idx="167">
                  <c:v>18.943021000000002</c:v>
                </c:pt>
                <c:pt idx="168">
                  <c:v>18.797920000000001</c:v>
                </c:pt>
                <c:pt idx="169">
                  <c:v>18.653034999999999</c:v>
                </c:pt>
                <c:pt idx="170">
                  <c:v>18.508355999999999</c:v>
                </c:pt>
                <c:pt idx="171">
                  <c:v>18.363871</c:v>
                </c:pt>
                <c:pt idx="172">
                  <c:v>18.219569</c:v>
                </c:pt>
                <c:pt idx="173">
                  <c:v>18.075437999999998</c:v>
                </c:pt>
                <c:pt idx="174">
                  <c:v>17.931467000000001</c:v>
                </c:pt>
                <c:pt idx="175">
                  <c:v>17.787645999999999</c:v>
                </c:pt>
                <c:pt idx="176">
                  <c:v>17.643961999999998</c:v>
                </c:pt>
                <c:pt idx="177">
                  <c:v>17.500406000000002</c:v>
                </c:pt>
                <c:pt idx="178">
                  <c:v>17.356967000000001</c:v>
                </c:pt>
                <c:pt idx="179">
                  <c:v>17.213633000000002</c:v>
                </c:pt>
                <c:pt idx="180">
                  <c:v>17.070392999999999</c:v>
                </c:pt>
                <c:pt idx="181">
                  <c:v>16.927237999999999</c:v>
                </c:pt>
                <c:pt idx="182">
                  <c:v>16.784157</c:v>
                </c:pt>
                <c:pt idx="183">
                  <c:v>16.641138999999999</c:v>
                </c:pt>
                <c:pt idx="184">
                  <c:v>16.498173000000001</c:v>
                </c:pt>
                <c:pt idx="185">
                  <c:v>16.355249000000001</c:v>
                </c:pt>
                <c:pt idx="186">
                  <c:v>16.212357000000001</c:v>
                </c:pt>
                <c:pt idx="187">
                  <c:v>16.069486999999999</c:v>
                </c:pt>
                <c:pt idx="188">
                  <c:v>15.926629</c:v>
                </c:pt>
                <c:pt idx="189">
                  <c:v>15.783772000000001</c:v>
                </c:pt>
                <c:pt idx="190">
                  <c:v>15.640905999999999</c:v>
                </c:pt>
                <c:pt idx="191">
                  <c:v>15.498022000000001</c:v>
                </c:pt>
                <c:pt idx="192">
                  <c:v>15.355109000000001</c:v>
                </c:pt>
                <c:pt idx="193">
                  <c:v>15.212159</c:v>
                </c:pt>
                <c:pt idx="194">
                  <c:v>15.06916</c:v>
                </c:pt>
                <c:pt idx="195">
                  <c:v>14.926105</c:v>
                </c:pt>
                <c:pt idx="196">
                  <c:v>14.782982000000001</c:v>
                </c:pt>
                <c:pt idx="197">
                  <c:v>14.639784000000001</c:v>
                </c:pt>
                <c:pt idx="198">
                  <c:v>14.496499999999999</c:v>
                </c:pt>
                <c:pt idx="199">
                  <c:v>14.353121</c:v>
                </c:pt>
                <c:pt idx="200">
                  <c:v>14.20964</c:v>
                </c:pt>
                <c:pt idx="201">
                  <c:v>14.066046</c:v>
                </c:pt>
                <c:pt idx="202">
                  <c:v>13.922332000000001</c:v>
                </c:pt>
                <c:pt idx="203">
                  <c:v>13.778489</c:v>
                </c:pt>
                <c:pt idx="204">
                  <c:v>13.634509</c:v>
                </c:pt>
                <c:pt idx="205">
                  <c:v>13.490382</c:v>
                </c:pt>
                <c:pt idx="206">
                  <c:v>13.3461</c:v>
                </c:pt>
                <c:pt idx="207">
                  <c:v>13.201654</c:v>
                </c:pt>
                <c:pt idx="208">
                  <c:v>13.057036</c:v>
                </c:pt>
                <c:pt idx="209">
                  <c:v>12.912236999999999</c:v>
                </c:pt>
                <c:pt idx="210">
                  <c:v>12.767249</c:v>
                </c:pt>
                <c:pt idx="211">
                  <c:v>12.622063000000001</c:v>
                </c:pt>
                <c:pt idx="212">
                  <c:v>12.476671</c:v>
                </c:pt>
                <c:pt idx="213">
                  <c:v>12.331066</c:v>
                </c:pt>
                <c:pt idx="214">
                  <c:v>12.185238</c:v>
                </c:pt>
                <c:pt idx="215">
                  <c:v>12.039180999999999</c:v>
                </c:pt>
                <c:pt idx="216">
                  <c:v>11.892887</c:v>
                </c:pt>
                <c:pt idx="217">
                  <c:v>11.746347</c:v>
                </c:pt>
                <c:pt idx="218">
                  <c:v>11.599555000000001</c:v>
                </c:pt>
                <c:pt idx="219">
                  <c:v>11.452503</c:v>
                </c:pt>
                <c:pt idx="220">
                  <c:v>11.305183</c:v>
                </c:pt>
                <c:pt idx="221">
                  <c:v>11.157589</c:v>
                </c:pt>
                <c:pt idx="222">
                  <c:v>11.009713</c:v>
                </c:pt>
                <c:pt idx="223">
                  <c:v>10.861548000000001</c:v>
                </c:pt>
                <c:pt idx="224">
                  <c:v>10.713088000000001</c:v>
                </c:pt>
                <c:pt idx="225">
                  <c:v>10.564325</c:v>
                </c:pt>
                <c:pt idx="226">
                  <c:v>10.415253999999999</c:v>
                </c:pt>
                <c:pt idx="227">
                  <c:v>10.265866000000001</c:v>
                </c:pt>
                <c:pt idx="228">
                  <c:v>10.116156999999999</c:v>
                </c:pt>
                <c:pt idx="229">
                  <c:v>9.9661190000000008</c:v>
                </c:pt>
                <c:pt idx="230">
                  <c:v>9.815747</c:v>
                </c:pt>
                <c:pt idx="231">
                  <c:v>9.6650340000000003</c:v>
                </c:pt>
                <c:pt idx="232">
                  <c:v>9.513973</c:v>
                </c:pt>
                <c:pt idx="233">
                  <c:v>9.3625600000000002</c:v>
                </c:pt>
                <c:pt idx="234">
                  <c:v>9.2107869999999998</c:v>
                </c:pt>
                <c:pt idx="235">
                  <c:v>9.0586500000000001</c:v>
                </c:pt>
                <c:pt idx="236">
                  <c:v>8.9061419999999991</c:v>
                </c:pt>
                <c:pt idx="237">
                  <c:v>8.7532580000000006</c:v>
                </c:pt>
                <c:pt idx="238">
                  <c:v>8.5999920000000003</c:v>
                </c:pt>
                <c:pt idx="239">
                  <c:v>8.4463380000000008</c:v>
                </c:pt>
                <c:pt idx="240">
                  <c:v>8.2922899999999995</c:v>
                </c:pt>
                <c:pt idx="241">
                  <c:v>8.1378439999999994</c:v>
                </c:pt>
                <c:pt idx="242">
                  <c:v>7.9829939999999997</c:v>
                </c:pt>
                <c:pt idx="243">
                  <c:v>7.8277340000000004</c:v>
                </c:pt>
                <c:pt idx="244">
                  <c:v>7.672059</c:v>
                </c:pt>
                <c:pt idx="245">
                  <c:v>7.5159630000000002</c:v>
                </c:pt>
                <c:pt idx="246">
                  <c:v>7.3594419999999996</c:v>
                </c:pt>
                <c:pt idx="247">
                  <c:v>7.2024889999999999</c:v>
                </c:pt>
                <c:pt idx="248">
                  <c:v>7.0450990000000004</c:v>
                </c:pt>
                <c:pt idx="249">
                  <c:v>6.8872669999999996</c:v>
                </c:pt>
                <c:pt idx="250">
                  <c:v>6.7289870000000001</c:v>
                </c:pt>
                <c:pt idx="251">
                  <c:v>6.5702540000000003</c:v>
                </c:pt>
                <c:pt idx="252">
                  <c:v>6.4110620000000003</c:v>
                </c:pt>
                <c:pt idx="253">
                  <c:v>6.2514060000000002</c:v>
                </c:pt>
                <c:pt idx="254">
                  <c:v>6.0912800000000002</c:v>
                </c:pt>
                <c:pt idx="255">
                  <c:v>5.9306780000000003</c:v>
                </c:pt>
                <c:pt idx="256">
                  <c:v>5.7695939999999997</c:v>
                </c:pt>
                <c:pt idx="257">
                  <c:v>5.6080230000000002</c:v>
                </c:pt>
                <c:pt idx="258">
                  <c:v>5.4459580000000001</c:v>
                </c:pt>
                <c:pt idx="259">
                  <c:v>5.2833930000000002</c:v>
                </c:pt>
                <c:pt idx="260">
                  <c:v>5.120323</c:v>
                </c:pt>
                <c:pt idx="261">
                  <c:v>4.9567399999999999</c:v>
                </c:pt>
                <c:pt idx="262">
                  <c:v>4.7926390000000003</c:v>
                </c:pt>
                <c:pt idx="263">
                  <c:v>4.628012</c:v>
                </c:pt>
                <c:pt idx="264">
                  <c:v>4.462853</c:v>
                </c:pt>
                <c:pt idx="265">
                  <c:v>4.2971539999999999</c:v>
                </c:pt>
                <c:pt idx="266">
                  <c:v>4.1309100000000001</c:v>
                </c:pt>
                <c:pt idx="267">
                  <c:v>3.9641109999999999</c:v>
                </c:pt>
                <c:pt idx="268">
                  <c:v>3.7967520000000001</c:v>
                </c:pt>
                <c:pt idx="269">
                  <c:v>3.6288239999999998</c:v>
                </c:pt>
                <c:pt idx="270">
                  <c:v>3.4603199999999998</c:v>
                </c:pt>
                <c:pt idx="271">
                  <c:v>3.2912309999999998</c:v>
                </c:pt>
                <c:pt idx="272">
                  <c:v>3.1215489999999999</c:v>
                </c:pt>
                <c:pt idx="273">
                  <c:v>2.9512659999999999</c:v>
                </c:pt>
                <c:pt idx="274">
                  <c:v>2.7803740000000001</c:v>
                </c:pt>
                <c:pt idx="275">
                  <c:v>2.6088640000000001</c:v>
                </c:pt>
                <c:pt idx="276">
                  <c:v>2.4367260000000002</c:v>
                </c:pt>
                <c:pt idx="277">
                  <c:v>2.2639520000000002</c:v>
                </c:pt>
                <c:pt idx="278">
                  <c:v>2.0905330000000002</c:v>
                </c:pt>
                <c:pt idx="279">
                  <c:v>1.9164589999999999</c:v>
                </c:pt>
                <c:pt idx="280">
                  <c:v>1.7417210000000001</c:v>
                </c:pt>
                <c:pt idx="281">
                  <c:v>1.566309</c:v>
                </c:pt>
                <c:pt idx="282">
                  <c:v>1.3902140000000001</c:v>
                </c:pt>
                <c:pt idx="283">
                  <c:v>1.213425</c:v>
                </c:pt>
                <c:pt idx="284">
                  <c:v>1.0359339999999999</c:v>
                </c:pt>
                <c:pt idx="285">
                  <c:v>0.85772999999999999</c:v>
                </c:pt>
                <c:pt idx="286">
                  <c:v>0.67880300000000005</c:v>
                </c:pt>
                <c:pt idx="287">
                  <c:v>0.49914399999999998</c:v>
                </c:pt>
                <c:pt idx="288">
                  <c:v>0.31874400000000003</c:v>
                </c:pt>
                <c:pt idx="289">
                  <c:v>0.13759199999999999</c:v>
                </c:pt>
                <c:pt idx="290">
                  <c:v>-4.4320999999999999E-2</c:v>
                </c:pt>
                <c:pt idx="291">
                  <c:v>-0.22700400000000001</c:v>
                </c:pt>
                <c:pt idx="292">
                  <c:v>-0.41046500000000002</c:v>
                </c:pt>
                <c:pt idx="293">
                  <c:v>-0.59471399999999996</c:v>
                </c:pt>
                <c:pt idx="294">
                  <c:v>-0.77975799999999995</c:v>
                </c:pt>
                <c:pt idx="295">
                  <c:v>-0.96560500000000005</c:v>
                </c:pt>
                <c:pt idx="296">
                  <c:v>-1.152263</c:v>
                </c:pt>
                <c:pt idx="297">
                  <c:v>-1.339737</c:v>
                </c:pt>
                <c:pt idx="298">
                  <c:v>-1.528035</c:v>
                </c:pt>
                <c:pt idx="299">
                  <c:v>-1.7171609999999999</c:v>
                </c:pt>
                <c:pt idx="300">
                  <c:v>-1.907119</c:v>
                </c:pt>
                <c:pt idx="301">
                  <c:v>-2.0979139999999998</c:v>
                </c:pt>
                <c:pt idx="302">
                  <c:v>-2.2895479999999999</c:v>
                </c:pt>
                <c:pt idx="303">
                  <c:v>-2.4820229999999999</c:v>
                </c:pt>
                <c:pt idx="304">
                  <c:v>-2.6753390000000001</c:v>
                </c:pt>
                <c:pt idx="305">
                  <c:v>-2.8694959999999998</c:v>
                </c:pt>
                <c:pt idx="306">
                  <c:v>-3.0644909999999999</c:v>
                </c:pt>
                <c:pt idx="307">
                  <c:v>-3.2603219999999999</c:v>
                </c:pt>
                <c:pt idx="308">
                  <c:v>-3.4569830000000001</c:v>
                </c:pt>
                <c:pt idx="309">
                  <c:v>-3.6544690000000002</c:v>
                </c:pt>
                <c:pt idx="310">
                  <c:v>-3.8527710000000002</c:v>
                </c:pt>
                <c:pt idx="311">
                  <c:v>-4.0518809999999998</c:v>
                </c:pt>
                <c:pt idx="312">
                  <c:v>-4.2517870000000002</c:v>
                </c:pt>
                <c:pt idx="313">
                  <c:v>-4.4524749999999997</c:v>
                </c:pt>
                <c:pt idx="314">
                  <c:v>-4.6539330000000003</c:v>
                </c:pt>
                <c:pt idx="315">
                  <c:v>-4.8561420000000002</c:v>
                </c:pt>
                <c:pt idx="316">
                  <c:v>-5.0590849999999996</c:v>
                </c:pt>
                <c:pt idx="317">
                  <c:v>-5.26274</c:v>
                </c:pt>
                <c:pt idx="318">
                  <c:v>-5.4670870000000003</c:v>
                </c:pt>
                <c:pt idx="319">
                  <c:v>-5.6720990000000002</c:v>
                </c:pt>
                <c:pt idx="320">
                  <c:v>-5.8777520000000001</c:v>
                </c:pt>
                <c:pt idx="321">
                  <c:v>-6.0840160000000001</c:v>
                </c:pt>
                <c:pt idx="322">
                  <c:v>-6.2908619999999997</c:v>
                </c:pt>
                <c:pt idx="323">
                  <c:v>-6.4982559999999996</c:v>
                </c:pt>
                <c:pt idx="324">
                  <c:v>-6.7061659999999996</c:v>
                </c:pt>
                <c:pt idx="325">
                  <c:v>-6.914555</c:v>
                </c:pt>
                <c:pt idx="326">
                  <c:v>-7.1233839999999997</c:v>
                </c:pt>
                <c:pt idx="327">
                  <c:v>-7.3326149999999997</c:v>
                </c:pt>
                <c:pt idx="328">
                  <c:v>-7.5422060000000002</c:v>
                </c:pt>
                <c:pt idx="329">
                  <c:v>-7.7521129999999996</c:v>
                </c:pt>
                <c:pt idx="330">
                  <c:v>-7.9622919999999997</c:v>
                </c:pt>
                <c:pt idx="331">
                  <c:v>-8.1726960000000002</c:v>
                </c:pt>
                <c:pt idx="332">
                  <c:v>-8.3832769999999996</c:v>
                </c:pt>
                <c:pt idx="333">
                  <c:v>-8.5939859999999992</c:v>
                </c:pt>
                <c:pt idx="334">
                  <c:v>-8.8047710000000006</c:v>
                </c:pt>
                <c:pt idx="335">
                  <c:v>-9.0155809999999992</c:v>
                </c:pt>
                <c:pt idx="336">
                  <c:v>-9.226362</c:v>
                </c:pt>
                <c:pt idx="337">
                  <c:v>-9.4370580000000004</c:v>
                </c:pt>
                <c:pt idx="338">
                  <c:v>-9.6476150000000001</c:v>
                </c:pt>
                <c:pt idx="339">
                  <c:v>-9.8579749999999997</c:v>
                </c:pt>
                <c:pt idx="340">
                  <c:v>-10.068079000000001</c:v>
                </c:pt>
                <c:pt idx="341">
                  <c:v>-10.27787</c:v>
                </c:pt>
                <c:pt idx="342">
                  <c:v>-10.487285999999999</c:v>
                </c:pt>
                <c:pt idx="343">
                  <c:v>-10.696267000000001</c:v>
                </c:pt>
                <c:pt idx="344">
                  <c:v>-10.90475</c:v>
                </c:pt>
                <c:pt idx="345">
                  <c:v>-11.112674</c:v>
                </c:pt>
                <c:pt idx="346">
                  <c:v>-11.319974999999999</c:v>
                </c:pt>
                <c:pt idx="347">
                  <c:v>-11.526589</c:v>
                </c:pt>
                <c:pt idx="348">
                  <c:v>-11.732450999999999</c:v>
                </c:pt>
                <c:pt idx="349">
                  <c:v>-11.937497</c:v>
                </c:pt>
                <c:pt idx="350">
                  <c:v>-12.141662</c:v>
                </c:pt>
                <c:pt idx="351">
                  <c:v>-12.344878</c:v>
                </c:pt>
                <c:pt idx="352">
                  <c:v>-12.547082</c:v>
                </c:pt>
                <c:pt idx="353">
                  <c:v>-12.748208</c:v>
                </c:pt>
                <c:pt idx="354">
                  <c:v>-12.948188999999999</c:v>
                </c:pt>
                <c:pt idx="355">
                  <c:v>-13.146962</c:v>
                </c:pt>
                <c:pt idx="356">
                  <c:v>-13.344462999999999</c:v>
                </c:pt>
                <c:pt idx="357">
                  <c:v>-13.540627000000001</c:v>
                </c:pt>
                <c:pt idx="358">
                  <c:v>-13.735393</c:v>
                </c:pt>
                <c:pt idx="359">
                  <c:v>-13.928701999999999</c:v>
                </c:pt>
                <c:pt idx="360">
                  <c:v>-14.120494000000001</c:v>
                </c:pt>
                <c:pt idx="361">
                  <c:v>-14.310714000000001</c:v>
                </c:pt>
                <c:pt idx="362">
                  <c:v>-14.499309</c:v>
                </c:pt>
                <c:pt idx="363">
                  <c:v>-14.686228</c:v>
                </c:pt>
                <c:pt idx="364">
                  <c:v>-14.871423999999999</c:v>
                </c:pt>
                <c:pt idx="365">
                  <c:v>-15.054855999999999</c:v>
                </c:pt>
                <c:pt idx="366">
                  <c:v>-15.236485</c:v>
                </c:pt>
                <c:pt idx="367">
                  <c:v>-15.416276999999999</c:v>
                </c:pt>
                <c:pt idx="368">
                  <c:v>-15.594205000000001</c:v>
                </c:pt>
                <c:pt idx="369">
                  <c:v>-15.770244</c:v>
                </c:pt>
                <c:pt idx="370">
                  <c:v>-15.944379</c:v>
                </c:pt>
                <c:pt idx="371">
                  <c:v>-16.116598</c:v>
                </c:pt>
                <c:pt idx="372">
                  <c:v>-16.286895999999999</c:v>
                </c:pt>
                <c:pt idx="373">
                  <c:v>-16.455275</c:v>
                </c:pt>
                <c:pt idx="374">
                  <c:v>-16.621742000000001</c:v>
                </c:pt>
                <c:pt idx="375">
                  <c:v>-16.786311999999999</c:v>
                </c:pt>
                <c:pt idx="376">
                  <c:v>-16.949005</c:v>
                </c:pt>
                <c:pt idx="377">
                  <c:v>-17.109846999999998</c:v>
                </c:pt>
                <c:pt idx="378">
                  <c:v>-17.26887</c:v>
                </c:pt>
                <c:pt idx="379">
                  <c:v>-17.426112</c:v>
                </c:pt>
                <c:pt idx="380">
                  <c:v>-17.581614999999999</c:v>
                </c:pt>
                <c:pt idx="381">
                  <c:v>-17.735423999999998</c:v>
                </c:pt>
                <c:pt idx="382">
                  <c:v>-17.887592000000001</c:v>
                </c:pt>
                <c:pt idx="383">
                  <c:v>-18.038170999999998</c:v>
                </c:pt>
                <c:pt idx="384">
                  <c:v>-18.187218000000001</c:v>
                </c:pt>
                <c:pt idx="385">
                  <c:v>-18.334790000000002</c:v>
                </c:pt>
                <c:pt idx="386">
                  <c:v>-18.480948999999999</c:v>
                </c:pt>
                <c:pt idx="387">
                  <c:v>-18.625753</c:v>
                </c:pt>
                <c:pt idx="388">
                  <c:v>-18.769264</c:v>
                </c:pt>
                <c:pt idx="389">
                  <c:v>-18.911541</c:v>
                </c:pt>
                <c:pt idx="390">
                  <c:v>-19.052644000000001</c:v>
                </c:pt>
                <c:pt idx="391">
                  <c:v>-19.192630000000001</c:v>
                </c:pt>
                <c:pt idx="392">
                  <c:v>-19.331555000000002</c:v>
                </c:pt>
                <c:pt idx="393">
                  <c:v>-19.469473000000001</c:v>
                </c:pt>
                <c:pt idx="394">
                  <c:v>-19.606435000000001</c:v>
                </c:pt>
                <c:pt idx="395">
                  <c:v>-19.742491000000001</c:v>
                </c:pt>
                <c:pt idx="396">
                  <c:v>-19.877685</c:v>
                </c:pt>
                <c:pt idx="397">
                  <c:v>-20.012062</c:v>
                </c:pt>
                <c:pt idx="398">
                  <c:v>-20.145662000000002</c:v>
                </c:pt>
                <c:pt idx="399">
                  <c:v>-20.278523</c:v>
                </c:pt>
                <c:pt idx="400">
                  <c:v>-20.410679999999999</c:v>
                </c:pt>
                <c:pt idx="401">
                  <c:v>-20.542166000000002</c:v>
                </c:pt>
                <c:pt idx="402">
                  <c:v>-20.673012</c:v>
                </c:pt>
                <c:pt idx="403">
                  <c:v>-20.803246000000001</c:v>
                </c:pt>
                <c:pt idx="404">
                  <c:v>-20.932894000000001</c:v>
                </c:pt>
                <c:pt idx="405">
                  <c:v>-21.061980999999999</c:v>
                </c:pt>
                <c:pt idx="406">
                  <c:v>-21.190532000000001</c:v>
                </c:pt>
                <c:pt idx="407">
                  <c:v>-21.318567000000002</c:v>
                </c:pt>
                <c:pt idx="408">
                  <c:v>-21.446109</c:v>
                </c:pt>
                <c:pt idx="409">
                  <c:v>-21.573176</c:v>
                </c:pt>
                <c:pt idx="410">
                  <c:v>-21.69979</c:v>
                </c:pt>
                <c:pt idx="411">
                  <c:v>-21.825968</c:v>
                </c:pt>
                <c:pt idx="412">
                  <c:v>-21.951729</c:v>
                </c:pt>
                <c:pt idx="413">
                  <c:v>-22.077092</c:v>
                </c:pt>
                <c:pt idx="414">
                  <c:v>-22.202075000000001</c:v>
                </c:pt>
                <c:pt idx="415">
                  <c:v>-22.326695000000001</c:v>
                </c:pt>
                <c:pt idx="416">
                  <c:v>-22.450970999999999</c:v>
                </c:pt>
                <c:pt idx="417">
                  <c:v>-22.574921</c:v>
                </c:pt>
                <c:pt idx="418">
                  <c:v>-22.698563</c:v>
                </c:pt>
                <c:pt idx="419">
                  <c:v>-22.821915000000001</c:v>
                </c:pt>
                <c:pt idx="420">
                  <c:v>-22.944994999999999</c:v>
                </c:pt>
                <c:pt idx="421">
                  <c:v>-23.067822</c:v>
                </c:pt>
                <c:pt idx="422">
                  <c:v>-23.190414000000001</c:v>
                </c:pt>
                <c:pt idx="423">
                  <c:v>-23.312791000000001</c:v>
                </c:pt>
                <c:pt idx="424">
                  <c:v>-23.43497</c:v>
                </c:pt>
                <c:pt idx="425">
                  <c:v>-23.556971000000001</c:v>
                </c:pt>
                <c:pt idx="426">
                  <c:v>-23.678813999999999</c:v>
                </c:pt>
                <c:pt idx="427">
                  <c:v>-23.800515999999998</c:v>
                </c:pt>
                <c:pt idx="428">
                  <c:v>-23.922097999999998</c:v>
                </c:pt>
                <c:pt idx="429">
                  <c:v>-24.043578</c:v>
                </c:pt>
                <c:pt idx="430">
                  <c:v>-24.164977</c:v>
                </c:pt>
                <c:pt idx="431">
                  <c:v>-24.286313</c:v>
                </c:pt>
                <c:pt idx="432">
                  <c:v>-24.407605</c:v>
                </c:pt>
                <c:pt idx="433">
                  <c:v>-24.528873999999998</c:v>
                </c:pt>
                <c:pt idx="434">
                  <c:v>-24.650138999999999</c:v>
                </c:pt>
                <c:pt idx="435">
                  <c:v>-24.771418000000001</c:v>
                </c:pt>
                <c:pt idx="436">
                  <c:v>-24.892731999999999</c:v>
                </c:pt>
                <c:pt idx="437">
                  <c:v>-25.014099999999999</c:v>
                </c:pt>
                <c:pt idx="438">
                  <c:v>-25.135539999999999</c:v>
                </c:pt>
                <c:pt idx="439">
                  <c:v>-25.257072999999998</c:v>
                </c:pt>
                <c:pt idx="440">
                  <c:v>-25.378717000000002</c:v>
                </c:pt>
                <c:pt idx="441">
                  <c:v>-25.500491</c:v>
                </c:pt>
                <c:pt idx="442">
                  <c:v>-25.622415</c:v>
                </c:pt>
                <c:pt idx="443">
                  <c:v>-25.744506000000001</c:v>
                </c:pt>
                <c:pt idx="444">
                  <c:v>-25.866785</c:v>
                </c:pt>
                <c:pt idx="445">
                  <c:v>-25.989269</c:v>
                </c:pt>
                <c:pt idx="446">
                  <c:v>-26.111977</c:v>
                </c:pt>
                <c:pt idx="447">
                  <c:v>-26.234928</c:v>
                </c:pt>
                <c:pt idx="448">
                  <c:v>-26.358139999999999</c:v>
                </c:pt>
                <c:pt idx="449">
                  <c:v>-26.481631</c:v>
                </c:pt>
                <c:pt idx="450">
                  <c:v>-26.605419999999999</c:v>
                </c:pt>
                <c:pt idx="451">
                  <c:v>-26.729523</c:v>
                </c:pt>
                <c:pt idx="452">
                  <c:v>-26.853961000000002</c:v>
                </c:pt>
                <c:pt idx="453">
                  <c:v>-26.978749000000001</c:v>
                </c:pt>
                <c:pt idx="454">
                  <c:v>-27.103905999999998</c:v>
                </c:pt>
                <c:pt idx="455">
                  <c:v>-27.22945</c:v>
                </c:pt>
                <c:pt idx="456">
                  <c:v>-27.355397</c:v>
                </c:pt>
                <c:pt idx="457">
                  <c:v>-27.481766</c:v>
                </c:pt>
                <c:pt idx="458">
                  <c:v>-27.608573</c:v>
                </c:pt>
                <c:pt idx="459">
                  <c:v>-27.735837</c:v>
                </c:pt>
                <c:pt idx="460">
                  <c:v>-27.863572999999999</c:v>
                </c:pt>
                <c:pt idx="461">
                  <c:v>-27.991799</c:v>
                </c:pt>
                <c:pt idx="462">
                  <c:v>-28.120532000000001</c:v>
                </c:pt>
                <c:pt idx="463">
                  <c:v>-28.249790000000001</c:v>
                </c:pt>
                <c:pt idx="464">
                  <c:v>-28.379587999999998</c:v>
                </c:pt>
                <c:pt idx="465">
                  <c:v>-28.509944000000001</c:v>
                </c:pt>
                <c:pt idx="466">
                  <c:v>-28.640874</c:v>
                </c:pt>
                <c:pt idx="467">
                  <c:v>-28.772396000000001</c:v>
                </c:pt>
                <c:pt idx="468">
                  <c:v>-28.904526000000001</c:v>
                </c:pt>
                <c:pt idx="469">
                  <c:v>-29.037281</c:v>
                </c:pt>
                <c:pt idx="470">
                  <c:v>-29.170677999999999</c:v>
                </c:pt>
                <c:pt idx="471">
                  <c:v>-29.304732999999999</c:v>
                </c:pt>
                <c:pt idx="472">
                  <c:v>-29.439464999999998</c:v>
                </c:pt>
                <c:pt idx="473">
                  <c:v>-29.574888999999999</c:v>
                </c:pt>
                <c:pt idx="474">
                  <c:v>-29.711022</c:v>
                </c:pt>
                <c:pt idx="475">
                  <c:v>-29.847882999999999</c:v>
                </c:pt>
                <c:pt idx="476">
                  <c:v>-29.985486999999999</c:v>
                </c:pt>
                <c:pt idx="477">
                  <c:v>-30.123854000000001</c:v>
                </c:pt>
                <c:pt idx="478">
                  <c:v>-30.263000000000002</c:v>
                </c:pt>
                <c:pt idx="479">
                  <c:v>-30.402941999999999</c:v>
                </c:pt>
                <c:pt idx="480">
                  <c:v>-30.543700000000001</c:v>
                </c:pt>
                <c:pt idx="481">
                  <c:v>-30.685292</c:v>
                </c:pt>
                <c:pt idx="482">
                  <c:v>-30.827735000000001</c:v>
                </c:pt>
                <c:pt idx="483">
                  <c:v>-30.971048</c:v>
                </c:pt>
                <c:pt idx="484">
                  <c:v>-31.115252000000002</c:v>
                </c:pt>
                <c:pt idx="485">
                  <c:v>-31.260363999999999</c:v>
                </c:pt>
                <c:pt idx="486">
                  <c:v>-31.406404999999999</c:v>
                </c:pt>
                <c:pt idx="487">
                  <c:v>-31.553394000000001</c:v>
                </c:pt>
                <c:pt idx="488">
                  <c:v>-31.701353000000001</c:v>
                </c:pt>
                <c:pt idx="489">
                  <c:v>-31.850303</c:v>
                </c:pt>
                <c:pt idx="490">
                  <c:v>-32.000262999999997</c:v>
                </c:pt>
                <c:pt idx="491">
                  <c:v>-32.151257999999999</c:v>
                </c:pt>
                <c:pt idx="492">
                  <c:v>-32.303308000000001</c:v>
                </c:pt>
                <c:pt idx="493">
                  <c:v>-32.456437999999999</c:v>
                </c:pt>
                <c:pt idx="494">
                  <c:v>-32.610669999999999</c:v>
                </c:pt>
                <c:pt idx="495">
                  <c:v>-32.766029000000003</c:v>
                </c:pt>
                <c:pt idx="496">
                  <c:v>-32.922539</c:v>
                </c:pt>
                <c:pt idx="497">
                  <c:v>-33.080227000000001</c:v>
                </c:pt>
                <c:pt idx="498">
                  <c:v>-33.239119000000002</c:v>
                </c:pt>
                <c:pt idx="499">
                  <c:v>-33.399241000000004</c:v>
                </c:pt>
                <c:pt idx="500">
                  <c:v>-33.560622000000002</c:v>
                </c:pt>
                <c:pt idx="501">
                  <c:v>-33.723289999999999</c:v>
                </c:pt>
                <c:pt idx="502">
                  <c:v>-33.887276</c:v>
                </c:pt>
                <c:pt idx="503">
                  <c:v>-34.052610000000001</c:v>
                </c:pt>
                <c:pt idx="504">
                  <c:v>-34.219323000000003</c:v>
                </c:pt>
                <c:pt idx="505">
                  <c:v>-34.387447999999999</c:v>
                </c:pt>
                <c:pt idx="506">
                  <c:v>-34.557020000000001</c:v>
                </c:pt>
                <c:pt idx="507">
                  <c:v>-34.728071999999997</c:v>
                </c:pt>
                <c:pt idx="508">
                  <c:v>-34.900641999999998</c:v>
                </c:pt>
                <c:pt idx="509">
                  <c:v>-35.074767000000001</c:v>
                </c:pt>
                <c:pt idx="510">
                  <c:v>-35.250484999999998</c:v>
                </c:pt>
                <c:pt idx="511">
                  <c:v>-35.427835999999999</c:v>
                </c:pt>
                <c:pt idx="512">
                  <c:v>-35.606862999999997</c:v>
                </c:pt>
                <c:pt idx="513">
                  <c:v>-35.787607000000001</c:v>
                </c:pt>
                <c:pt idx="514">
                  <c:v>-35.970115</c:v>
                </c:pt>
                <c:pt idx="515">
                  <c:v>-36.154431000000002</c:v>
                </c:pt>
                <c:pt idx="516">
                  <c:v>-36.340603999999999</c:v>
                </c:pt>
                <c:pt idx="517">
                  <c:v>-36.528685000000003</c:v>
                </c:pt>
                <c:pt idx="518">
                  <c:v>-36.718722999999997</c:v>
                </c:pt>
                <c:pt idx="519">
                  <c:v>-36.910772999999999</c:v>
                </c:pt>
                <c:pt idx="520">
                  <c:v>-37.104891000000002</c:v>
                </c:pt>
                <c:pt idx="521">
                  <c:v>-37.301133999999998</c:v>
                </c:pt>
                <c:pt idx="522">
                  <c:v>-37.499561999999997</c:v>
                </c:pt>
                <c:pt idx="523">
                  <c:v>-37.700237000000001</c:v>
                </c:pt>
                <c:pt idx="524">
                  <c:v>-37.903224000000002</c:v>
                </c:pt>
                <c:pt idx="525">
                  <c:v>-38.10859</c:v>
                </c:pt>
                <c:pt idx="526">
                  <c:v>-38.316403999999999</c:v>
                </c:pt>
                <c:pt idx="527">
                  <c:v>-38.526739999999997</c:v>
                </c:pt>
                <c:pt idx="528">
                  <c:v>-38.739671000000001</c:v>
                </c:pt>
                <c:pt idx="529">
                  <c:v>-38.955278</c:v>
                </c:pt>
                <c:pt idx="530">
                  <c:v>-39.173639999999999</c:v>
                </c:pt>
                <c:pt idx="531">
                  <c:v>-39.394843000000002</c:v>
                </c:pt>
                <c:pt idx="532">
                  <c:v>-39.618974999999999</c:v>
                </c:pt>
                <c:pt idx="533">
                  <c:v>-39.846127000000003</c:v>
                </c:pt>
                <c:pt idx="534">
                  <c:v>-40.076394000000001</c:v>
                </c:pt>
                <c:pt idx="535">
                  <c:v>-40.309877</c:v>
                </c:pt>
                <c:pt idx="536">
                  <c:v>-40.546677000000003</c:v>
                </c:pt>
                <c:pt idx="537">
                  <c:v>-40.786903000000002</c:v>
                </c:pt>
                <c:pt idx="538">
                  <c:v>-41.030667000000001</c:v>
                </c:pt>
                <c:pt idx="539">
                  <c:v>-41.278084999999997</c:v>
                </c:pt>
                <c:pt idx="540">
                  <c:v>-41.529279000000002</c:v>
                </c:pt>
                <c:pt idx="541">
                  <c:v>-41.784376999999999</c:v>
                </c:pt>
                <c:pt idx="542">
                  <c:v>-42.043509999999998</c:v>
                </c:pt>
                <c:pt idx="543">
                  <c:v>-42.306817000000002</c:v>
                </c:pt>
                <c:pt idx="544">
                  <c:v>-42.574443000000002</c:v>
                </c:pt>
                <c:pt idx="545">
                  <c:v>-42.846538000000002</c:v>
                </c:pt>
                <c:pt idx="546">
                  <c:v>-43.123260000000002</c:v>
                </c:pt>
                <c:pt idx="547">
                  <c:v>-43.404775000000001</c:v>
                </c:pt>
                <c:pt idx="548">
                  <c:v>-43.691254000000001</c:v>
                </c:pt>
                <c:pt idx="549">
                  <c:v>-43.982880000000002</c:v>
                </c:pt>
                <c:pt idx="550">
                  <c:v>-44.279843</c:v>
                </c:pt>
                <c:pt idx="551">
                  <c:v>-44.582341999999997</c:v>
                </c:pt>
                <c:pt idx="552">
                  <c:v>-44.890585999999999</c:v>
                </c:pt>
                <c:pt idx="553">
                  <c:v>-45.204796999999999</c:v>
                </c:pt>
                <c:pt idx="554">
                  <c:v>-45.525207999999999</c:v>
                </c:pt>
                <c:pt idx="555">
                  <c:v>-45.852063000000001</c:v>
                </c:pt>
                <c:pt idx="556">
                  <c:v>-46.185623</c:v>
                </c:pt>
                <c:pt idx="557">
                  <c:v>-46.526159999999997</c:v>
                </c:pt>
                <c:pt idx="558">
                  <c:v>-46.873967</c:v>
                </c:pt>
                <c:pt idx="559">
                  <c:v>-47.229351000000001</c:v>
                </c:pt>
                <c:pt idx="560">
                  <c:v>-47.592640000000003</c:v>
                </c:pt>
                <c:pt idx="561">
                  <c:v>-47.964184000000003</c:v>
                </c:pt>
                <c:pt idx="562">
                  <c:v>-48.344355</c:v>
                </c:pt>
                <c:pt idx="563">
                  <c:v>-48.733553000000001</c:v>
                </c:pt>
                <c:pt idx="564">
                  <c:v>-49.132201999999999</c:v>
                </c:pt>
                <c:pt idx="565">
                  <c:v>-49.540762000000001</c:v>
                </c:pt>
                <c:pt idx="566">
                  <c:v>-49.959724000000001</c:v>
                </c:pt>
                <c:pt idx="567">
                  <c:v>-50.389619000000003</c:v>
                </c:pt>
                <c:pt idx="568">
                  <c:v>-50.831018999999998</c:v>
                </c:pt>
                <c:pt idx="569">
                  <c:v>-51.284542000000002</c:v>
                </c:pt>
                <c:pt idx="570">
                  <c:v>-51.750858999999998</c:v>
                </c:pt>
                <c:pt idx="571">
                  <c:v>-52.230697999999997</c:v>
                </c:pt>
                <c:pt idx="572">
                  <c:v>-52.724848000000001</c:v>
                </c:pt>
                <c:pt idx="573">
                  <c:v>-53.234172000000001</c:v>
                </c:pt>
                <c:pt idx="574">
                  <c:v>-53.759608999999998</c:v>
                </c:pt>
                <c:pt idx="575">
                  <c:v>-54.302187000000004</c:v>
                </c:pt>
                <c:pt idx="576">
                  <c:v>-54.863028</c:v>
                </c:pt>
                <c:pt idx="577">
                  <c:v>-55.443362999999998</c:v>
                </c:pt>
                <c:pt idx="578">
                  <c:v>-56.044542</c:v>
                </c:pt>
                <c:pt idx="579">
                  <c:v>-56.668044999999999</c:v>
                </c:pt>
                <c:pt idx="580">
                  <c:v>-57.3155</c:v>
                </c:pt>
                <c:pt idx="581">
                  <c:v>-57.988691000000003</c:v>
                </c:pt>
                <c:pt idx="582">
                  <c:v>-58.689577999999997</c:v>
                </c:pt>
                <c:pt idx="583">
                  <c:v>-59.420309000000003</c:v>
                </c:pt>
                <c:pt idx="584">
                  <c:v>-60.183230999999999</c:v>
                </c:pt>
                <c:pt idx="585">
                  <c:v>-60.980904000000002</c:v>
                </c:pt>
                <c:pt idx="586">
                  <c:v>-61.816096000000002</c:v>
                </c:pt>
                <c:pt idx="587">
                  <c:v>-62.691780000000001</c:v>
                </c:pt>
                <c:pt idx="588">
                  <c:v>-63.611108000000002</c:v>
                </c:pt>
                <c:pt idx="589">
                  <c:v>-64.577352000000005</c:v>
                </c:pt>
                <c:pt idx="590">
                  <c:v>-65.593812999999997</c:v>
                </c:pt>
                <c:pt idx="591">
                  <c:v>-66.663653999999994</c:v>
                </c:pt>
                <c:pt idx="592">
                  <c:v>-67.789649999999995</c:v>
                </c:pt>
                <c:pt idx="593">
                  <c:v>-68.973800999999995</c:v>
                </c:pt>
                <c:pt idx="594">
                  <c:v>-70.216779000000002</c:v>
                </c:pt>
                <c:pt idx="595">
                  <c:v>-71.517151999999996</c:v>
                </c:pt>
                <c:pt idx="596">
                  <c:v>-72.870388000000005</c:v>
                </c:pt>
                <c:pt idx="597">
                  <c:v>-74.267671000000007</c:v>
                </c:pt>
                <c:pt idx="598">
                  <c:v>-75.694725000000005</c:v>
                </c:pt>
                <c:pt idx="599">
                  <c:v>-77.130978999999996</c:v>
                </c:pt>
                <c:pt idx="600">
                  <c:v>-78.549655000000001</c:v>
                </c:pt>
                <c:pt idx="601">
                  <c:v>-79.919314</c:v>
                </c:pt>
                <c:pt idx="602">
                  <c:v>-81.207134999999994</c:v>
                </c:pt>
                <c:pt idx="603">
                  <c:v>-82.383412000000007</c:v>
                </c:pt>
                <c:pt idx="604">
                  <c:v>-83.426027000000005</c:v>
                </c:pt>
                <c:pt idx="605">
                  <c:v>-84.323370999999995</c:v>
                </c:pt>
                <c:pt idx="606">
                  <c:v>-85.074832000000001</c:v>
                </c:pt>
                <c:pt idx="607">
                  <c:v>-85.689019999999999</c:v>
                </c:pt>
                <c:pt idx="608">
                  <c:v>-86.180719999999994</c:v>
                </c:pt>
                <c:pt idx="609">
                  <c:v>-86.567704000000006</c:v>
                </c:pt>
                <c:pt idx="610">
                  <c:v>-86.868148000000005</c:v>
                </c:pt>
                <c:pt idx="611">
                  <c:v>-87.098939000000001</c:v>
                </c:pt>
                <c:pt idx="612">
                  <c:v>-87.274800999999997</c:v>
                </c:pt>
                <c:pt idx="613">
                  <c:v>-87.408012999999997</c:v>
                </c:pt>
                <c:pt idx="614">
                  <c:v>-87.508498000000003</c:v>
                </c:pt>
                <c:pt idx="615">
                  <c:v>-87.584091000000001</c:v>
                </c:pt>
                <c:pt idx="616">
                  <c:v>-87.640873999999997</c:v>
                </c:pt>
                <c:pt idx="617">
                  <c:v>-87.683515</c:v>
                </c:pt>
                <c:pt idx="618">
                  <c:v>-87.715558999999999</c:v>
                </c:pt>
                <c:pt idx="619">
                  <c:v>-87.739684999999994</c:v>
                </c:pt>
                <c:pt idx="620">
                  <c:v>-87.757903999999996</c:v>
                </c:pt>
                <c:pt idx="621">
                  <c:v>-87.771722999999994</c:v>
                </c:pt>
                <c:pt idx="622">
                  <c:v>-87.782266000000007</c:v>
                </c:pt>
                <c:pt idx="623">
                  <c:v>-87.790369999999996</c:v>
                </c:pt>
                <c:pt idx="624">
                  <c:v>-87.796660000000003</c:v>
                </c:pt>
                <c:pt idx="625">
                  <c:v>-87.801598999999996</c:v>
                </c:pt>
                <c:pt idx="626">
                  <c:v>-87.805531000000002</c:v>
                </c:pt>
                <c:pt idx="627">
                  <c:v>-87.808711000000002</c:v>
                </c:pt>
                <c:pt idx="628">
                  <c:v>-87.811330999999996</c:v>
                </c:pt>
                <c:pt idx="629">
                  <c:v>-87.813529000000003</c:v>
                </c:pt>
                <c:pt idx="630">
                  <c:v>-87.815411999999995</c:v>
                </c:pt>
                <c:pt idx="631">
                  <c:v>-87.817055999999994</c:v>
                </c:pt>
                <c:pt idx="632">
                  <c:v>-87.818520000000007</c:v>
                </c:pt>
                <c:pt idx="633">
                  <c:v>-87.819845000000001</c:v>
                </c:pt>
                <c:pt idx="634">
                  <c:v>-87.821065000000004</c:v>
                </c:pt>
                <c:pt idx="635">
                  <c:v>-87.822202000000004</c:v>
                </c:pt>
                <c:pt idx="636">
                  <c:v>-87.823273999999998</c:v>
                </c:pt>
                <c:pt idx="637">
                  <c:v>-87.824295000000006</c:v>
                </c:pt>
                <c:pt idx="638">
                  <c:v>-87.825275000000005</c:v>
                </c:pt>
                <c:pt idx="639">
                  <c:v>-87.826220000000006</c:v>
                </c:pt>
                <c:pt idx="640">
                  <c:v>-87.827136999999993</c:v>
                </c:pt>
                <c:pt idx="641">
                  <c:v>-87.828029999999998</c:v>
                </c:pt>
                <c:pt idx="642">
                  <c:v>-87.828901000000002</c:v>
                </c:pt>
                <c:pt idx="643">
                  <c:v>-87.829753999999994</c:v>
                </c:pt>
                <c:pt idx="644">
                  <c:v>-87.830590999999998</c:v>
                </c:pt>
                <c:pt idx="645">
                  <c:v>-87.831412</c:v>
                </c:pt>
                <c:pt idx="646">
                  <c:v>-87.832218999999995</c:v>
                </c:pt>
                <c:pt idx="647">
                  <c:v>-87.833012999999994</c:v>
                </c:pt>
                <c:pt idx="648">
                  <c:v>-87.833796000000007</c:v>
                </c:pt>
                <c:pt idx="649">
                  <c:v>-87.834565999999995</c:v>
                </c:pt>
                <c:pt idx="650">
                  <c:v>-87.835325999999995</c:v>
                </c:pt>
                <c:pt idx="651">
                  <c:v>-87.836074999999994</c:v>
                </c:pt>
                <c:pt idx="652">
                  <c:v>-87.836814000000004</c:v>
                </c:pt>
                <c:pt idx="653">
                  <c:v>-87.837542999999997</c:v>
                </c:pt>
                <c:pt idx="654">
                  <c:v>-87.838262999999998</c:v>
                </c:pt>
                <c:pt idx="655">
                  <c:v>-87.838973999999993</c:v>
                </c:pt>
                <c:pt idx="656">
                  <c:v>-87.839675999999997</c:v>
                </c:pt>
                <c:pt idx="657">
                  <c:v>-87.840368999999995</c:v>
                </c:pt>
                <c:pt idx="658">
                  <c:v>-87.841054999999997</c:v>
                </c:pt>
                <c:pt idx="659">
                  <c:v>-87.841731999999993</c:v>
                </c:pt>
                <c:pt idx="660">
                  <c:v>-87.842400999999995</c:v>
                </c:pt>
                <c:pt idx="661">
                  <c:v>-87.843063000000001</c:v>
                </c:pt>
                <c:pt idx="662">
                  <c:v>-87.843716999999998</c:v>
                </c:pt>
                <c:pt idx="663">
                  <c:v>-87.844363999999999</c:v>
                </c:pt>
                <c:pt idx="664">
                  <c:v>-87.845004000000003</c:v>
                </c:pt>
                <c:pt idx="665">
                  <c:v>-87.845636999999996</c:v>
                </c:pt>
                <c:pt idx="666">
                  <c:v>-87.846262999999993</c:v>
                </c:pt>
                <c:pt idx="667">
                  <c:v>-87.846881999999994</c:v>
                </c:pt>
                <c:pt idx="668">
                  <c:v>-87.847496000000007</c:v>
                </c:pt>
                <c:pt idx="669">
                  <c:v>-87.848102999999995</c:v>
                </c:pt>
                <c:pt idx="670">
                  <c:v>-87.848703999999998</c:v>
                </c:pt>
                <c:pt idx="671">
                  <c:v>-87.849298000000005</c:v>
                </c:pt>
                <c:pt idx="672">
                  <c:v>-87.849888000000007</c:v>
                </c:pt>
                <c:pt idx="673">
                  <c:v>-87.850470999999999</c:v>
                </c:pt>
                <c:pt idx="674">
                  <c:v>-87.851049000000003</c:v>
                </c:pt>
                <c:pt idx="675">
                  <c:v>-87.851620999999994</c:v>
                </c:pt>
                <c:pt idx="676">
                  <c:v>-87.852187999999998</c:v>
                </c:pt>
                <c:pt idx="677">
                  <c:v>-87.85275</c:v>
                </c:pt>
                <c:pt idx="678">
                  <c:v>-87.853306000000003</c:v>
                </c:pt>
                <c:pt idx="679">
                  <c:v>-87.853858000000002</c:v>
                </c:pt>
                <c:pt idx="680">
                  <c:v>-87.854405</c:v>
                </c:pt>
                <c:pt idx="681">
                  <c:v>-87.854946999999996</c:v>
                </c:pt>
                <c:pt idx="682">
                  <c:v>-87.855484000000004</c:v>
                </c:pt>
                <c:pt idx="683">
                  <c:v>-87.856016999999994</c:v>
                </c:pt>
                <c:pt idx="684">
                  <c:v>-87.856544999999997</c:v>
                </c:pt>
                <c:pt idx="685">
                  <c:v>-87.857067999999998</c:v>
                </c:pt>
                <c:pt idx="686">
                  <c:v>-87.857588000000007</c:v>
                </c:pt>
                <c:pt idx="687">
                  <c:v>-87.858103</c:v>
                </c:pt>
                <c:pt idx="688">
                  <c:v>-87.858613000000005</c:v>
                </c:pt>
                <c:pt idx="689">
                  <c:v>-87.859120000000004</c:v>
                </c:pt>
                <c:pt idx="690">
                  <c:v>-87.859622999999999</c:v>
                </c:pt>
                <c:pt idx="691">
                  <c:v>-87.860121000000007</c:v>
                </c:pt>
                <c:pt idx="692">
                  <c:v>-87.860615999999993</c:v>
                </c:pt>
                <c:pt idx="693">
                  <c:v>-87.861107000000004</c:v>
                </c:pt>
                <c:pt idx="694">
                  <c:v>-87.861593999999997</c:v>
                </c:pt>
                <c:pt idx="695">
                  <c:v>-87.862077999999997</c:v>
                </c:pt>
                <c:pt idx="696">
                  <c:v>-87.862556999999995</c:v>
                </c:pt>
                <c:pt idx="697">
                  <c:v>-87.863033999999999</c:v>
                </c:pt>
                <c:pt idx="698">
                  <c:v>-87.863506000000001</c:v>
                </c:pt>
                <c:pt idx="699">
                  <c:v>-87.863975999999994</c:v>
                </c:pt>
                <c:pt idx="700">
                  <c:v>-87.864440999999999</c:v>
                </c:pt>
                <c:pt idx="701">
                  <c:v>-87.864903999999996</c:v>
                </c:pt>
                <c:pt idx="702">
                  <c:v>-87.865363000000002</c:v>
                </c:pt>
                <c:pt idx="703">
                  <c:v>-87.865819000000002</c:v>
                </c:pt>
                <c:pt idx="704">
                  <c:v>-87.866270999999998</c:v>
                </c:pt>
                <c:pt idx="705">
                  <c:v>-87.866720999999998</c:v>
                </c:pt>
                <c:pt idx="706">
                  <c:v>-87.867166999999995</c:v>
                </c:pt>
                <c:pt idx="707">
                  <c:v>-87.867610999999997</c:v>
                </c:pt>
                <c:pt idx="708">
                  <c:v>-87.868050999999994</c:v>
                </c:pt>
                <c:pt idx="709">
                  <c:v>-87.868487999999999</c:v>
                </c:pt>
                <c:pt idx="710">
                  <c:v>-87.868921999999998</c:v>
                </c:pt>
                <c:pt idx="711">
                  <c:v>-87.869354000000001</c:v>
                </c:pt>
                <c:pt idx="712">
                  <c:v>-87.869782000000001</c:v>
                </c:pt>
                <c:pt idx="713">
                  <c:v>-87.870208000000005</c:v>
                </c:pt>
                <c:pt idx="714">
                  <c:v>-87.870631000000003</c:v>
                </c:pt>
                <c:pt idx="715">
                  <c:v>-87.871050999999994</c:v>
                </c:pt>
                <c:pt idx="716">
                  <c:v>-87.871467999999993</c:v>
                </c:pt>
                <c:pt idx="717">
                  <c:v>-87.871882999999997</c:v>
                </c:pt>
                <c:pt idx="718">
                  <c:v>-87.872294999999994</c:v>
                </c:pt>
                <c:pt idx="719">
                  <c:v>-87.872703999999999</c:v>
                </c:pt>
                <c:pt idx="720">
                  <c:v>-87.873110999999994</c:v>
                </c:pt>
                <c:pt idx="721">
                  <c:v>-87.873514999999998</c:v>
                </c:pt>
                <c:pt idx="722">
                  <c:v>-87.873917000000006</c:v>
                </c:pt>
                <c:pt idx="723">
                  <c:v>-87.874315999999993</c:v>
                </c:pt>
                <c:pt idx="724">
                  <c:v>-87.874712000000002</c:v>
                </c:pt>
                <c:pt idx="725">
                  <c:v>-87.875107</c:v>
                </c:pt>
                <c:pt idx="726">
                  <c:v>-87.875497999999993</c:v>
                </c:pt>
                <c:pt idx="727">
                  <c:v>-87.875888000000003</c:v>
                </c:pt>
                <c:pt idx="728">
                  <c:v>-87.876275000000007</c:v>
                </c:pt>
                <c:pt idx="729">
                  <c:v>-87.876659000000004</c:v>
                </c:pt>
                <c:pt idx="730">
                  <c:v>-87.877042000000003</c:v>
                </c:pt>
                <c:pt idx="731">
                  <c:v>-87.877420999999998</c:v>
                </c:pt>
                <c:pt idx="732">
                  <c:v>-87.877798999999996</c:v>
                </c:pt>
                <c:pt idx="733">
                  <c:v>-87.878174999999999</c:v>
                </c:pt>
                <c:pt idx="734">
                  <c:v>-87.878547999999995</c:v>
                </c:pt>
                <c:pt idx="735">
                  <c:v>-87.878918999999996</c:v>
                </c:pt>
                <c:pt idx="736">
                  <c:v>-87.879288000000003</c:v>
                </c:pt>
                <c:pt idx="737">
                  <c:v>-87.879654000000002</c:v>
                </c:pt>
                <c:pt idx="738">
                  <c:v>-87.880019000000004</c:v>
                </c:pt>
                <c:pt idx="739">
                  <c:v>-87.880381</c:v>
                </c:pt>
                <c:pt idx="740">
                  <c:v>-87.880741</c:v>
                </c:pt>
                <c:pt idx="741">
                  <c:v>-87.881099000000006</c:v>
                </c:pt>
                <c:pt idx="742">
                  <c:v>-87.881455000000003</c:v>
                </c:pt>
                <c:pt idx="743">
                  <c:v>-87.881809000000004</c:v>
                </c:pt>
                <c:pt idx="744">
                  <c:v>-87.882160999999996</c:v>
                </c:pt>
                <c:pt idx="745">
                  <c:v>-87.882510999999994</c:v>
                </c:pt>
                <c:pt idx="746">
                  <c:v>-87.882858999999996</c:v>
                </c:pt>
                <c:pt idx="747">
                  <c:v>-87.883205000000004</c:v>
                </c:pt>
                <c:pt idx="748">
                  <c:v>-87.883549000000002</c:v>
                </c:pt>
                <c:pt idx="749">
                  <c:v>-87.883891000000006</c:v>
                </c:pt>
                <c:pt idx="750">
                  <c:v>-87.884231</c:v>
                </c:pt>
                <c:pt idx="751">
                  <c:v>-87.884568999999999</c:v>
                </c:pt>
                <c:pt idx="752">
                  <c:v>-87.884906000000001</c:v>
                </c:pt>
                <c:pt idx="753">
                  <c:v>-87.885239999999996</c:v>
                </c:pt>
                <c:pt idx="754">
                  <c:v>-87.885572999999994</c:v>
                </c:pt>
                <c:pt idx="755">
                  <c:v>-87.885902999999999</c:v>
                </c:pt>
                <c:pt idx="756">
                  <c:v>-87.886232000000007</c:v>
                </c:pt>
                <c:pt idx="757">
                  <c:v>-87.886559000000005</c:v>
                </c:pt>
                <c:pt idx="758">
                  <c:v>-87.886883999999995</c:v>
                </c:pt>
                <c:pt idx="759">
                  <c:v>-87.887208000000001</c:v>
                </c:pt>
                <c:pt idx="760">
                  <c:v>-87.887529000000001</c:v>
                </c:pt>
                <c:pt idx="761">
                  <c:v>-87.887849000000003</c:v>
                </c:pt>
                <c:pt idx="762">
                  <c:v>-87.888166999999996</c:v>
                </c:pt>
                <c:pt idx="763">
                  <c:v>-87.888482999999994</c:v>
                </c:pt>
                <c:pt idx="764">
                  <c:v>-87.888797999999994</c:v>
                </c:pt>
                <c:pt idx="765">
                  <c:v>-87.889111</c:v>
                </c:pt>
                <c:pt idx="766">
                  <c:v>-87.889421999999996</c:v>
                </c:pt>
                <c:pt idx="767">
                  <c:v>-87.889730999999998</c:v>
                </c:pt>
                <c:pt idx="768">
                  <c:v>-87.890039000000002</c:v>
                </c:pt>
                <c:pt idx="769">
                  <c:v>-87.890344999999996</c:v>
                </c:pt>
                <c:pt idx="770">
                  <c:v>-87.890649999999994</c:v>
                </c:pt>
                <c:pt idx="771">
                  <c:v>-87.890952999999996</c:v>
                </c:pt>
                <c:pt idx="772">
                  <c:v>-87.891254000000004</c:v>
                </c:pt>
                <c:pt idx="773">
                  <c:v>-87.891553000000002</c:v>
                </c:pt>
                <c:pt idx="774">
                  <c:v>-87.891851000000003</c:v>
                </c:pt>
                <c:pt idx="775">
                  <c:v>-87.892148000000006</c:v>
                </c:pt>
                <c:pt idx="776">
                  <c:v>-87.892442000000003</c:v>
                </c:pt>
                <c:pt idx="777">
                  <c:v>-87.892735000000002</c:v>
                </c:pt>
                <c:pt idx="778">
                  <c:v>-87.893027000000004</c:v>
                </c:pt>
                <c:pt idx="779">
                  <c:v>-87.893316999999996</c:v>
                </c:pt>
                <c:pt idx="780">
                  <c:v>-87.893606000000005</c:v>
                </c:pt>
                <c:pt idx="781">
                  <c:v>-87.893891999999994</c:v>
                </c:pt>
                <c:pt idx="782">
                  <c:v>-87.894177999999997</c:v>
                </c:pt>
                <c:pt idx="783">
                  <c:v>-87.894462000000004</c:v>
                </c:pt>
                <c:pt idx="784">
                  <c:v>-87.894744000000003</c:v>
                </c:pt>
                <c:pt idx="785">
                  <c:v>-87.895025000000004</c:v>
                </c:pt>
                <c:pt idx="786">
                  <c:v>-87.895304999999993</c:v>
                </c:pt>
                <c:pt idx="787">
                  <c:v>-87.895582000000005</c:v>
                </c:pt>
                <c:pt idx="788">
                  <c:v>-87.895859000000002</c:v>
                </c:pt>
                <c:pt idx="789">
                  <c:v>-87.896134000000004</c:v>
                </c:pt>
                <c:pt idx="790">
                  <c:v>-87.896407999999994</c:v>
                </c:pt>
                <c:pt idx="791">
                  <c:v>-87.896680000000003</c:v>
                </c:pt>
                <c:pt idx="792">
                  <c:v>-87.896950000000004</c:v>
                </c:pt>
                <c:pt idx="793">
                  <c:v>-87.897220000000004</c:v>
                </c:pt>
                <c:pt idx="794">
                  <c:v>-87.897487999999996</c:v>
                </c:pt>
                <c:pt idx="795">
                  <c:v>-87.897754000000006</c:v>
                </c:pt>
                <c:pt idx="796">
                  <c:v>-87.898019000000005</c:v>
                </c:pt>
                <c:pt idx="797">
                  <c:v>-87.898283000000006</c:v>
                </c:pt>
                <c:pt idx="798">
                  <c:v>-87.898544999999999</c:v>
                </c:pt>
                <c:pt idx="799">
                  <c:v>-87.898805999999993</c:v>
                </c:pt>
                <c:pt idx="800">
                  <c:v>-87.899066000000005</c:v>
                </c:pt>
                <c:pt idx="801">
                  <c:v>-87.899323999999993</c:v>
                </c:pt>
                <c:pt idx="802">
                  <c:v>-87.899580999999998</c:v>
                </c:pt>
                <c:pt idx="803">
                  <c:v>-87.899835999999993</c:v>
                </c:pt>
                <c:pt idx="804">
                  <c:v>-87.900091000000003</c:v>
                </c:pt>
                <c:pt idx="805">
                  <c:v>-87.900344000000004</c:v>
                </c:pt>
                <c:pt idx="806">
                  <c:v>-87.900594999999996</c:v>
                </c:pt>
                <c:pt idx="807">
                  <c:v>-87.900845000000004</c:v>
                </c:pt>
                <c:pt idx="808">
                  <c:v>-87.901094000000001</c:v>
                </c:pt>
                <c:pt idx="809">
                  <c:v>-87.901342</c:v>
                </c:pt>
                <c:pt idx="810">
                  <c:v>-87.901589000000001</c:v>
                </c:pt>
                <c:pt idx="811">
                  <c:v>-87.901833999999994</c:v>
                </c:pt>
                <c:pt idx="812">
                  <c:v>-87.902078000000003</c:v>
                </c:pt>
                <c:pt idx="813">
                  <c:v>-87.902320000000003</c:v>
                </c:pt>
                <c:pt idx="814">
                  <c:v>-87.902562000000003</c:v>
                </c:pt>
                <c:pt idx="815">
                  <c:v>-87.902801999999994</c:v>
                </c:pt>
                <c:pt idx="816">
                  <c:v>-87.903041000000002</c:v>
                </c:pt>
                <c:pt idx="817">
                  <c:v>-87.903278999999998</c:v>
                </c:pt>
                <c:pt idx="818">
                  <c:v>-87.903514999999999</c:v>
                </c:pt>
                <c:pt idx="819">
                  <c:v>-87.903751</c:v>
                </c:pt>
                <c:pt idx="820">
                  <c:v>-87.903985000000006</c:v>
                </c:pt>
                <c:pt idx="821">
                  <c:v>-87.904218</c:v>
                </c:pt>
                <c:pt idx="822">
                  <c:v>-87.904449</c:v>
                </c:pt>
                <c:pt idx="823">
                  <c:v>-87.904679999999999</c:v>
                </c:pt>
                <c:pt idx="824">
                  <c:v>-87.904909000000004</c:v>
                </c:pt>
                <c:pt idx="825">
                  <c:v>-87.905136999999996</c:v>
                </c:pt>
                <c:pt idx="826">
                  <c:v>-87.905364000000006</c:v>
                </c:pt>
                <c:pt idx="827">
                  <c:v>-87.905590000000004</c:v>
                </c:pt>
                <c:pt idx="828">
                  <c:v>-87.905815000000004</c:v>
                </c:pt>
                <c:pt idx="829">
                  <c:v>-87.906039000000007</c:v>
                </c:pt>
                <c:pt idx="830">
                  <c:v>-87.906261000000001</c:v>
                </c:pt>
                <c:pt idx="831">
                  <c:v>-87.906481999999997</c:v>
                </c:pt>
                <c:pt idx="832">
                  <c:v>-87.906702999999993</c:v>
                </c:pt>
                <c:pt idx="833">
                  <c:v>-87.906921999999994</c:v>
                </c:pt>
                <c:pt idx="834">
                  <c:v>-87.907139999999998</c:v>
                </c:pt>
                <c:pt idx="835">
                  <c:v>-87.907355999999993</c:v>
                </c:pt>
                <c:pt idx="836">
                  <c:v>-87.907572000000002</c:v>
                </c:pt>
                <c:pt idx="837">
                  <c:v>-87.907786999999999</c:v>
                </c:pt>
                <c:pt idx="838">
                  <c:v>-87.908000999999999</c:v>
                </c:pt>
                <c:pt idx="839">
                  <c:v>-87.908213000000003</c:v>
                </c:pt>
                <c:pt idx="840">
                  <c:v>-87.908423999999997</c:v>
                </c:pt>
                <c:pt idx="841">
                  <c:v>-87.908635000000004</c:v>
                </c:pt>
                <c:pt idx="842">
                  <c:v>-87.908844000000002</c:v>
                </c:pt>
                <c:pt idx="843">
                  <c:v>-87.909052000000003</c:v>
                </c:pt>
                <c:pt idx="844">
                  <c:v>-87.909260000000003</c:v>
                </c:pt>
                <c:pt idx="845">
                  <c:v>-87.909465999999995</c:v>
                </c:pt>
                <c:pt idx="846">
                  <c:v>-87.909671000000003</c:v>
                </c:pt>
                <c:pt idx="847">
                  <c:v>-87.909875</c:v>
                </c:pt>
                <c:pt idx="848">
                  <c:v>-87.910077999999999</c:v>
                </c:pt>
                <c:pt idx="849">
                  <c:v>-87.91028</c:v>
                </c:pt>
                <c:pt idx="850">
                  <c:v>-87.910481000000004</c:v>
                </c:pt>
                <c:pt idx="851">
                  <c:v>-87.910680999999997</c:v>
                </c:pt>
                <c:pt idx="852">
                  <c:v>-87.910881000000003</c:v>
                </c:pt>
                <c:pt idx="853">
                  <c:v>-87.911079000000001</c:v>
                </c:pt>
                <c:pt idx="854">
                  <c:v>-87.911276000000001</c:v>
                </c:pt>
                <c:pt idx="855">
                  <c:v>-87.911472000000003</c:v>
                </c:pt>
                <c:pt idx="856">
                  <c:v>-87.911666999999994</c:v>
                </c:pt>
                <c:pt idx="857">
                  <c:v>-87.911861000000002</c:v>
                </c:pt>
                <c:pt idx="858">
                  <c:v>-87.912053999999998</c:v>
                </c:pt>
                <c:pt idx="859">
                  <c:v>-87.912245999999996</c:v>
                </c:pt>
                <c:pt idx="860">
                  <c:v>-87.912437999999995</c:v>
                </c:pt>
                <c:pt idx="861">
                  <c:v>-87.912627999999998</c:v>
                </c:pt>
                <c:pt idx="862">
                  <c:v>-87.912817000000004</c:v>
                </c:pt>
                <c:pt idx="863">
                  <c:v>-87.913005999999996</c:v>
                </c:pt>
                <c:pt idx="864">
                  <c:v>-87.913193000000007</c:v>
                </c:pt>
                <c:pt idx="865">
                  <c:v>-87.913380000000004</c:v>
                </c:pt>
                <c:pt idx="866">
                  <c:v>-87.913565000000006</c:v>
                </c:pt>
                <c:pt idx="867">
                  <c:v>-87.913749999999993</c:v>
                </c:pt>
                <c:pt idx="868">
                  <c:v>-87.913933999999998</c:v>
                </c:pt>
                <c:pt idx="869">
                  <c:v>-87.914117000000005</c:v>
                </c:pt>
                <c:pt idx="870">
                  <c:v>-87.914299</c:v>
                </c:pt>
                <c:pt idx="871">
                  <c:v>-87.914479999999998</c:v>
                </c:pt>
                <c:pt idx="872">
                  <c:v>-87.914659999999998</c:v>
                </c:pt>
                <c:pt idx="873">
                  <c:v>-87.914839000000001</c:v>
                </c:pt>
                <c:pt idx="874">
                  <c:v>-87.915018000000003</c:v>
                </c:pt>
                <c:pt idx="875">
                  <c:v>-87.915194999999997</c:v>
                </c:pt>
                <c:pt idx="876">
                  <c:v>-87.915372000000005</c:v>
                </c:pt>
                <c:pt idx="877">
                  <c:v>-87.915548000000001</c:v>
                </c:pt>
                <c:pt idx="878">
                  <c:v>-87.915723</c:v>
                </c:pt>
                <c:pt idx="879">
                  <c:v>-87.915897000000001</c:v>
                </c:pt>
                <c:pt idx="880">
                  <c:v>-87.916070000000005</c:v>
                </c:pt>
                <c:pt idx="881">
                  <c:v>-87.916241999999997</c:v>
                </c:pt>
                <c:pt idx="882">
                  <c:v>-87.916414000000003</c:v>
                </c:pt>
                <c:pt idx="883">
                  <c:v>-87.916584</c:v>
                </c:pt>
                <c:pt idx="884">
                  <c:v>-87.916753999999997</c:v>
                </c:pt>
                <c:pt idx="885">
                  <c:v>-87.916922999999997</c:v>
                </c:pt>
                <c:pt idx="886">
                  <c:v>-87.917090999999999</c:v>
                </c:pt>
                <c:pt idx="887">
                  <c:v>-87.917259000000001</c:v>
                </c:pt>
                <c:pt idx="888">
                  <c:v>-87.917424999999994</c:v>
                </c:pt>
                <c:pt idx="889">
                  <c:v>-87.917591000000002</c:v>
                </c:pt>
                <c:pt idx="890">
                  <c:v>-87.917755999999997</c:v>
                </c:pt>
                <c:pt idx="891">
                  <c:v>-87.917919999999995</c:v>
                </c:pt>
                <c:pt idx="892">
                  <c:v>-87.918082999999996</c:v>
                </c:pt>
                <c:pt idx="893">
                  <c:v>-87.918244999999999</c:v>
                </c:pt>
                <c:pt idx="894">
                  <c:v>-87.918407000000002</c:v>
                </c:pt>
                <c:pt idx="895">
                  <c:v>-87.918567999999993</c:v>
                </c:pt>
                <c:pt idx="896">
                  <c:v>-87.918728000000002</c:v>
                </c:pt>
                <c:pt idx="897">
                  <c:v>-87.918886999999998</c:v>
                </c:pt>
                <c:pt idx="898">
                  <c:v>-87.919045999999994</c:v>
                </c:pt>
                <c:pt idx="899">
                  <c:v>-87.919203999999993</c:v>
                </c:pt>
                <c:pt idx="900">
                  <c:v>-87.919360999999995</c:v>
                </c:pt>
                <c:pt idx="901">
                  <c:v>-87.919516999999999</c:v>
                </c:pt>
                <c:pt idx="902">
                  <c:v>-87.919672000000006</c:v>
                </c:pt>
                <c:pt idx="903">
                  <c:v>-87.919826999999998</c:v>
                </c:pt>
                <c:pt idx="904">
                  <c:v>-87.919981000000007</c:v>
                </c:pt>
                <c:pt idx="905">
                  <c:v>-87.920134000000004</c:v>
                </c:pt>
                <c:pt idx="906">
                  <c:v>-87.920287000000002</c:v>
                </c:pt>
                <c:pt idx="907">
                  <c:v>-87.920438000000004</c:v>
                </c:pt>
                <c:pt idx="908">
                  <c:v>-87.920589000000007</c:v>
                </c:pt>
                <c:pt idx="909">
                  <c:v>-87.920739999999995</c:v>
                </c:pt>
                <c:pt idx="910">
                  <c:v>-87.920889000000003</c:v>
                </c:pt>
                <c:pt idx="911">
                  <c:v>-87.921037999999996</c:v>
                </c:pt>
                <c:pt idx="912">
                  <c:v>-87.921186000000006</c:v>
                </c:pt>
                <c:pt idx="913">
                  <c:v>-87.921333000000004</c:v>
                </c:pt>
                <c:pt idx="914">
                  <c:v>-87.921480000000003</c:v>
                </c:pt>
                <c:pt idx="915">
                  <c:v>-87.921626000000003</c:v>
                </c:pt>
                <c:pt idx="916">
                  <c:v>-87.921771000000007</c:v>
                </c:pt>
                <c:pt idx="917">
                  <c:v>-87.921915999999996</c:v>
                </c:pt>
                <c:pt idx="918">
                  <c:v>-87.922060000000002</c:v>
                </c:pt>
                <c:pt idx="919">
                  <c:v>-87.922202999999996</c:v>
                </c:pt>
                <c:pt idx="920">
                  <c:v>-87.922345000000007</c:v>
                </c:pt>
                <c:pt idx="921">
                  <c:v>-87.922487000000004</c:v>
                </c:pt>
                <c:pt idx="922">
                  <c:v>-87.922628000000003</c:v>
                </c:pt>
                <c:pt idx="923">
                  <c:v>-87.922768000000005</c:v>
                </c:pt>
                <c:pt idx="924">
                  <c:v>-87.922908000000007</c:v>
                </c:pt>
                <c:pt idx="925">
                  <c:v>-87.923046999999997</c:v>
                </c:pt>
                <c:pt idx="926">
                  <c:v>-87.923185000000004</c:v>
                </c:pt>
                <c:pt idx="927">
                  <c:v>-87.923322999999996</c:v>
                </c:pt>
                <c:pt idx="928">
                  <c:v>-87.923460000000006</c:v>
                </c:pt>
                <c:pt idx="929">
                  <c:v>-87.923597000000001</c:v>
                </c:pt>
                <c:pt idx="930">
                  <c:v>-87.923732000000001</c:v>
                </c:pt>
                <c:pt idx="931">
                  <c:v>-87.923867000000001</c:v>
                </c:pt>
                <c:pt idx="932">
                  <c:v>-87.924002000000002</c:v>
                </c:pt>
                <c:pt idx="933">
                  <c:v>-87.924135000000007</c:v>
                </c:pt>
                <c:pt idx="934">
                  <c:v>-87.924268999999995</c:v>
                </c:pt>
                <c:pt idx="935">
                  <c:v>-87.924401000000003</c:v>
                </c:pt>
                <c:pt idx="936">
                  <c:v>-87.924532999999997</c:v>
                </c:pt>
                <c:pt idx="937">
                  <c:v>-87.924664000000007</c:v>
                </c:pt>
                <c:pt idx="938">
                  <c:v>-87.924795000000003</c:v>
                </c:pt>
                <c:pt idx="939">
                  <c:v>-87.924925000000002</c:v>
                </c:pt>
                <c:pt idx="940">
                  <c:v>-87.925054000000003</c:v>
                </c:pt>
                <c:pt idx="941">
                  <c:v>-87.925183000000004</c:v>
                </c:pt>
                <c:pt idx="942">
                  <c:v>-87.925310999999994</c:v>
                </c:pt>
                <c:pt idx="943">
                  <c:v>-87.925438</c:v>
                </c:pt>
                <c:pt idx="944">
                  <c:v>-87.925565000000006</c:v>
                </c:pt>
                <c:pt idx="945">
                  <c:v>-87.925691999999998</c:v>
                </c:pt>
                <c:pt idx="946">
                  <c:v>-87.925816999999995</c:v>
                </c:pt>
                <c:pt idx="947">
                  <c:v>-87.925942000000006</c:v>
                </c:pt>
                <c:pt idx="948">
                  <c:v>-87.926067000000003</c:v>
                </c:pt>
                <c:pt idx="949">
                  <c:v>-87.926191000000003</c:v>
                </c:pt>
                <c:pt idx="950">
                  <c:v>-87.926314000000005</c:v>
                </c:pt>
                <c:pt idx="951">
                  <c:v>-87.926437000000007</c:v>
                </c:pt>
                <c:pt idx="952">
                  <c:v>-87.926558999999997</c:v>
                </c:pt>
                <c:pt idx="953">
                  <c:v>-87.926680000000005</c:v>
                </c:pt>
                <c:pt idx="954">
                  <c:v>-87.926800999999998</c:v>
                </c:pt>
                <c:pt idx="955">
                  <c:v>-87.926922000000005</c:v>
                </c:pt>
                <c:pt idx="956">
                  <c:v>-87.927041000000003</c:v>
                </c:pt>
                <c:pt idx="957">
                  <c:v>-87.927160999999998</c:v>
                </c:pt>
                <c:pt idx="958">
                  <c:v>-87.927278999999999</c:v>
                </c:pt>
                <c:pt idx="959">
                  <c:v>-87.927396999999999</c:v>
                </c:pt>
                <c:pt idx="960">
                  <c:v>-87.927515</c:v>
                </c:pt>
                <c:pt idx="961">
                  <c:v>-87.927632000000003</c:v>
                </c:pt>
                <c:pt idx="962">
                  <c:v>-87.927747999999994</c:v>
                </c:pt>
                <c:pt idx="963">
                  <c:v>-87.927864</c:v>
                </c:pt>
                <c:pt idx="964">
                  <c:v>-87.927978999999993</c:v>
                </c:pt>
                <c:pt idx="965">
                  <c:v>-87.928094000000002</c:v>
                </c:pt>
                <c:pt idx="966">
                  <c:v>-87.928207999999998</c:v>
                </c:pt>
                <c:pt idx="967">
                  <c:v>-87.928321999999994</c:v>
                </c:pt>
                <c:pt idx="968">
                  <c:v>-87.928434999999993</c:v>
                </c:pt>
                <c:pt idx="969">
                  <c:v>-87.928548000000006</c:v>
                </c:pt>
                <c:pt idx="970">
                  <c:v>-87.928659999999994</c:v>
                </c:pt>
                <c:pt idx="971">
                  <c:v>-87.928770999999998</c:v>
                </c:pt>
                <c:pt idx="972">
                  <c:v>-87.928882000000002</c:v>
                </c:pt>
                <c:pt idx="973">
                  <c:v>-87.928993000000006</c:v>
                </c:pt>
                <c:pt idx="974">
                  <c:v>-87.929102999999998</c:v>
                </c:pt>
                <c:pt idx="975">
                  <c:v>-87.929212000000007</c:v>
                </c:pt>
                <c:pt idx="976">
                  <c:v>-87.929321000000002</c:v>
                </c:pt>
                <c:pt idx="977">
                  <c:v>-87.929428999999999</c:v>
                </c:pt>
                <c:pt idx="978">
                  <c:v>-87.929536999999996</c:v>
                </c:pt>
                <c:pt idx="979">
                  <c:v>-87.929644999999994</c:v>
                </c:pt>
                <c:pt idx="980">
                  <c:v>-87.929751999999993</c:v>
                </c:pt>
                <c:pt idx="981">
                  <c:v>-87.929857999999996</c:v>
                </c:pt>
                <c:pt idx="982">
                  <c:v>-87.929963999999998</c:v>
                </c:pt>
                <c:pt idx="983">
                  <c:v>-87.930069000000003</c:v>
                </c:pt>
                <c:pt idx="984">
                  <c:v>-87.930173999999994</c:v>
                </c:pt>
                <c:pt idx="985">
                  <c:v>-87.930278000000001</c:v>
                </c:pt>
                <c:pt idx="986">
                  <c:v>-87.930381999999994</c:v>
                </c:pt>
                <c:pt idx="987">
                  <c:v>-87.930486000000002</c:v>
                </c:pt>
                <c:pt idx="988">
                  <c:v>-87.930588</c:v>
                </c:pt>
                <c:pt idx="989">
                  <c:v>-87.930690999999996</c:v>
                </c:pt>
                <c:pt idx="990">
                  <c:v>-87.930792999999994</c:v>
                </c:pt>
                <c:pt idx="991">
                  <c:v>-87.930893999999995</c:v>
                </c:pt>
                <c:pt idx="992">
                  <c:v>-87.930994999999996</c:v>
                </c:pt>
                <c:pt idx="993">
                  <c:v>-87.931095999999997</c:v>
                </c:pt>
                <c:pt idx="994">
                  <c:v>-87.931196</c:v>
                </c:pt>
                <c:pt idx="995">
                  <c:v>-87.931295000000006</c:v>
                </c:pt>
                <c:pt idx="996">
                  <c:v>-87.931393999999997</c:v>
                </c:pt>
                <c:pt idx="997">
                  <c:v>-87.931493000000003</c:v>
                </c:pt>
              </c:numCache>
            </c:numRef>
          </c:yVal>
          <c:smooth val="0"/>
          <c:extLst>
            <c:ext xmlns:c16="http://schemas.microsoft.com/office/drawing/2014/chart" uri="{C3380CC4-5D6E-409C-BE32-E72D297353CC}">
              <c16:uniqueId val="{00000003-08A5-614D-A33E-2AED1660A806}"/>
            </c:ext>
          </c:extLst>
        </c:ser>
        <c:ser>
          <c:idx val="4"/>
          <c:order val="3"/>
          <c:tx>
            <c:strRef>
              <c:f>plot!$P$1</c:f>
              <c:strCache>
                <c:ptCount val="1"/>
                <c:pt idx="0">
                  <c:v>cmax1_opencor</c:v>
                </c:pt>
              </c:strCache>
            </c:strRef>
          </c:tx>
          <c:spPr>
            <a:ln w="19050" cap="rnd">
              <a:solidFill>
                <a:schemeClr val="accent5"/>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plot!$P$2:$P$1000</c:f>
              <c:numCache>
                <c:formatCode>General</c:formatCode>
                <c:ptCount val="999"/>
                <c:pt idx="0">
                  <c:v>-87.927199999999999</c:v>
                </c:pt>
                <c:pt idx="1">
                  <c:v>-87.927300000000002</c:v>
                </c:pt>
                <c:pt idx="2">
                  <c:v>-87.927400000000006</c:v>
                </c:pt>
                <c:pt idx="3">
                  <c:v>-87.927499999999995</c:v>
                </c:pt>
                <c:pt idx="4">
                  <c:v>-87.927499999999995</c:v>
                </c:pt>
                <c:pt idx="5">
                  <c:v>-87.927599999999998</c:v>
                </c:pt>
                <c:pt idx="6">
                  <c:v>-87.927700000000002</c:v>
                </c:pt>
                <c:pt idx="7">
                  <c:v>-87.927800000000005</c:v>
                </c:pt>
                <c:pt idx="8">
                  <c:v>-87.927800000000005</c:v>
                </c:pt>
                <c:pt idx="9">
                  <c:v>-39.728400000000001</c:v>
                </c:pt>
                <c:pt idx="10">
                  <c:v>29.994</c:v>
                </c:pt>
                <c:pt idx="11">
                  <c:v>34.979799999999997</c:v>
                </c:pt>
                <c:pt idx="12">
                  <c:v>37.164900000000003</c:v>
                </c:pt>
                <c:pt idx="13">
                  <c:v>38.186999999999998</c:v>
                </c:pt>
                <c:pt idx="14">
                  <c:v>38.676699999999997</c:v>
                </c:pt>
                <c:pt idx="15">
                  <c:v>38.904000000000003</c:v>
                </c:pt>
                <c:pt idx="16">
                  <c:v>38.9968</c:v>
                </c:pt>
                <c:pt idx="17">
                  <c:v>39.021999999999998</c:v>
                </c:pt>
                <c:pt idx="18">
                  <c:v>39.016800000000003</c:v>
                </c:pt>
                <c:pt idx="19">
                  <c:v>39.002200000000002</c:v>
                </c:pt>
                <c:pt idx="20">
                  <c:v>38.988999999999997</c:v>
                </c:pt>
                <c:pt idx="21">
                  <c:v>38.9816</c:v>
                </c:pt>
                <c:pt idx="22">
                  <c:v>38.981099999999998</c:v>
                </c:pt>
                <c:pt idx="23">
                  <c:v>38.986400000000003</c:v>
                </c:pt>
                <c:pt idx="24">
                  <c:v>38.995399999999997</c:v>
                </c:pt>
                <c:pt idx="25">
                  <c:v>39.005899999999997</c:v>
                </c:pt>
                <c:pt idx="26">
                  <c:v>39.015999999999998</c:v>
                </c:pt>
                <c:pt idx="27">
                  <c:v>39.023499999999999</c:v>
                </c:pt>
                <c:pt idx="28">
                  <c:v>39.027099999999997</c:v>
                </c:pt>
                <c:pt idx="29">
                  <c:v>39.025599999999997</c:v>
                </c:pt>
                <c:pt idx="30">
                  <c:v>39.017800000000001</c:v>
                </c:pt>
                <c:pt idx="31">
                  <c:v>39.003300000000003</c:v>
                </c:pt>
                <c:pt idx="32">
                  <c:v>38.981499999999997</c:v>
                </c:pt>
                <c:pt idx="33">
                  <c:v>38.952100000000002</c:v>
                </c:pt>
                <c:pt idx="34">
                  <c:v>38.915100000000002</c:v>
                </c:pt>
                <c:pt idx="35">
                  <c:v>38.8703</c:v>
                </c:pt>
                <c:pt idx="36">
                  <c:v>38.817799999999998</c:v>
                </c:pt>
                <c:pt idx="37">
                  <c:v>38.757800000000003</c:v>
                </c:pt>
                <c:pt idx="38">
                  <c:v>38.690399999999997</c:v>
                </c:pt>
                <c:pt idx="39">
                  <c:v>38.615900000000003</c:v>
                </c:pt>
                <c:pt idx="40">
                  <c:v>38.534399999999998</c:v>
                </c:pt>
                <c:pt idx="41">
                  <c:v>38.446199999999997</c:v>
                </c:pt>
                <c:pt idx="42">
                  <c:v>38.351599999999998</c:v>
                </c:pt>
                <c:pt idx="43">
                  <c:v>38.250799999999998</c:v>
                </c:pt>
                <c:pt idx="44">
                  <c:v>38.144199999999998</c:v>
                </c:pt>
                <c:pt idx="45">
                  <c:v>38.0319</c:v>
                </c:pt>
                <c:pt idx="46">
                  <c:v>37.914299999999997</c:v>
                </c:pt>
                <c:pt idx="47">
                  <c:v>37.791600000000003</c:v>
                </c:pt>
                <c:pt idx="48">
                  <c:v>37.664099999999998</c:v>
                </c:pt>
                <c:pt idx="49">
                  <c:v>37.5319</c:v>
                </c:pt>
                <c:pt idx="50">
                  <c:v>37.395400000000002</c:v>
                </c:pt>
                <c:pt idx="51">
                  <c:v>37.2547</c:v>
                </c:pt>
                <c:pt idx="52">
                  <c:v>37.110100000000003</c:v>
                </c:pt>
                <c:pt idx="53">
                  <c:v>36.9617</c:v>
                </c:pt>
                <c:pt idx="54">
                  <c:v>36.809800000000003</c:v>
                </c:pt>
                <c:pt idx="55">
                  <c:v>36.654600000000002</c:v>
                </c:pt>
                <c:pt idx="56">
                  <c:v>36.496299999999998</c:v>
                </c:pt>
                <c:pt idx="57">
                  <c:v>36.334899999999998</c:v>
                </c:pt>
                <c:pt idx="58">
                  <c:v>36.1708</c:v>
                </c:pt>
                <c:pt idx="59">
                  <c:v>36.003999999999998</c:v>
                </c:pt>
                <c:pt idx="60">
                  <c:v>35.834699999999998</c:v>
                </c:pt>
                <c:pt idx="61">
                  <c:v>35.662999999999997</c:v>
                </c:pt>
                <c:pt idx="62">
                  <c:v>35.489199999999997</c:v>
                </c:pt>
                <c:pt idx="63">
                  <c:v>35.313299999999998</c:v>
                </c:pt>
                <c:pt idx="64">
                  <c:v>35.1355</c:v>
                </c:pt>
                <c:pt idx="65">
                  <c:v>34.9559</c:v>
                </c:pt>
                <c:pt idx="66">
                  <c:v>34.7746</c:v>
                </c:pt>
                <c:pt idx="67">
                  <c:v>34.591700000000003</c:v>
                </c:pt>
                <c:pt idx="68">
                  <c:v>34.407499999999999</c:v>
                </c:pt>
                <c:pt idx="69">
                  <c:v>34.221899999999998</c:v>
                </c:pt>
                <c:pt idx="70">
                  <c:v>34.0351</c:v>
                </c:pt>
                <c:pt idx="71">
                  <c:v>33.847299999999997</c:v>
                </c:pt>
                <c:pt idx="72">
                  <c:v>33.6584</c:v>
                </c:pt>
                <c:pt idx="73">
                  <c:v>33.468600000000002</c:v>
                </c:pt>
                <c:pt idx="74">
                  <c:v>33.277999999999999</c:v>
                </c:pt>
                <c:pt idx="75">
                  <c:v>33.086799999999997</c:v>
                </c:pt>
                <c:pt idx="76">
                  <c:v>32.8949</c:v>
                </c:pt>
                <c:pt idx="77">
                  <c:v>32.702500000000001</c:v>
                </c:pt>
                <c:pt idx="78">
                  <c:v>32.509599999999999</c:v>
                </c:pt>
                <c:pt idx="79">
                  <c:v>32.316400000000002</c:v>
                </c:pt>
                <c:pt idx="80">
                  <c:v>32.122999999999998</c:v>
                </c:pt>
                <c:pt idx="81">
                  <c:v>31.929300000000001</c:v>
                </c:pt>
                <c:pt idx="82">
                  <c:v>31.735499999999998</c:v>
                </c:pt>
                <c:pt idx="83">
                  <c:v>31.541599999999999</c:v>
                </c:pt>
                <c:pt idx="84">
                  <c:v>31.347799999999999</c:v>
                </c:pt>
                <c:pt idx="85">
                  <c:v>31.1541</c:v>
                </c:pt>
                <c:pt idx="86">
                  <c:v>30.9605</c:v>
                </c:pt>
                <c:pt idx="87">
                  <c:v>30.767099999999999</c:v>
                </c:pt>
                <c:pt idx="88">
                  <c:v>30.573899999999998</c:v>
                </c:pt>
                <c:pt idx="89">
                  <c:v>30.3811</c:v>
                </c:pt>
                <c:pt idx="90">
                  <c:v>30.188700000000001</c:v>
                </c:pt>
                <c:pt idx="91">
                  <c:v>29.996700000000001</c:v>
                </c:pt>
                <c:pt idx="92">
                  <c:v>29.805099999999999</c:v>
                </c:pt>
                <c:pt idx="93">
                  <c:v>29.614100000000001</c:v>
                </c:pt>
                <c:pt idx="94">
                  <c:v>29.4236</c:v>
                </c:pt>
                <c:pt idx="95">
                  <c:v>29.233699999999999</c:v>
                </c:pt>
                <c:pt idx="96">
                  <c:v>29.0444</c:v>
                </c:pt>
                <c:pt idx="97">
                  <c:v>28.855699999999999</c:v>
                </c:pt>
                <c:pt idx="98">
                  <c:v>28.6678</c:v>
                </c:pt>
                <c:pt idx="99">
                  <c:v>28.480499999999999</c:v>
                </c:pt>
                <c:pt idx="100">
                  <c:v>28.294</c:v>
                </c:pt>
                <c:pt idx="101">
                  <c:v>28.1082</c:v>
                </c:pt>
                <c:pt idx="102">
                  <c:v>27.923200000000001</c:v>
                </c:pt>
                <c:pt idx="103">
                  <c:v>27.739000000000001</c:v>
                </c:pt>
                <c:pt idx="104">
                  <c:v>27.555499999999999</c:v>
                </c:pt>
                <c:pt idx="105">
                  <c:v>27.372900000000001</c:v>
                </c:pt>
                <c:pt idx="106">
                  <c:v>27.190999999999999</c:v>
                </c:pt>
                <c:pt idx="107">
                  <c:v>27.01</c:v>
                </c:pt>
                <c:pt idx="108">
                  <c:v>26.829799999999999</c:v>
                </c:pt>
                <c:pt idx="109">
                  <c:v>26.650400000000001</c:v>
                </c:pt>
                <c:pt idx="110">
                  <c:v>26.471900000000002</c:v>
                </c:pt>
                <c:pt idx="111">
                  <c:v>26.2941</c:v>
                </c:pt>
                <c:pt idx="112">
                  <c:v>26.1172</c:v>
                </c:pt>
                <c:pt idx="113">
                  <c:v>25.940999999999999</c:v>
                </c:pt>
                <c:pt idx="114">
                  <c:v>25.765599999999999</c:v>
                </c:pt>
                <c:pt idx="115">
                  <c:v>25.591000000000001</c:v>
                </c:pt>
                <c:pt idx="116">
                  <c:v>25.417200000000001</c:v>
                </c:pt>
                <c:pt idx="117">
                  <c:v>25.2441</c:v>
                </c:pt>
                <c:pt idx="118">
                  <c:v>25.0718</c:v>
                </c:pt>
                <c:pt idx="119">
                  <c:v>24.900099999999998</c:v>
                </c:pt>
                <c:pt idx="120">
                  <c:v>24.729199999999999</c:v>
                </c:pt>
                <c:pt idx="121">
                  <c:v>24.558900000000001</c:v>
                </c:pt>
                <c:pt idx="122">
                  <c:v>24.389299999999999</c:v>
                </c:pt>
                <c:pt idx="123">
                  <c:v>24.220300000000002</c:v>
                </c:pt>
                <c:pt idx="124">
                  <c:v>24.0519</c:v>
                </c:pt>
                <c:pt idx="125">
                  <c:v>23.8842</c:v>
                </c:pt>
                <c:pt idx="126">
                  <c:v>23.716899999999999</c:v>
                </c:pt>
                <c:pt idx="127">
                  <c:v>23.5503</c:v>
                </c:pt>
                <c:pt idx="128">
                  <c:v>23.3841</c:v>
                </c:pt>
                <c:pt idx="129">
                  <c:v>23.218399999999999</c:v>
                </c:pt>
                <c:pt idx="130">
                  <c:v>23.0532</c:v>
                </c:pt>
                <c:pt idx="131">
                  <c:v>22.888400000000001</c:v>
                </c:pt>
                <c:pt idx="132">
                  <c:v>22.724</c:v>
                </c:pt>
                <c:pt idx="133">
                  <c:v>22.56</c:v>
                </c:pt>
                <c:pt idx="134">
                  <c:v>22.3963</c:v>
                </c:pt>
                <c:pt idx="135">
                  <c:v>22.233000000000001</c:v>
                </c:pt>
                <c:pt idx="136">
                  <c:v>22.069900000000001</c:v>
                </c:pt>
                <c:pt idx="137">
                  <c:v>21.9072</c:v>
                </c:pt>
                <c:pt idx="138">
                  <c:v>21.744599999999998</c:v>
                </c:pt>
                <c:pt idx="139">
                  <c:v>21.5823</c:v>
                </c:pt>
                <c:pt idx="140">
                  <c:v>21.420200000000001</c:v>
                </c:pt>
                <c:pt idx="141">
                  <c:v>21.258199999999999</c:v>
                </c:pt>
                <c:pt idx="142">
                  <c:v>21.096399999999999</c:v>
                </c:pt>
                <c:pt idx="143">
                  <c:v>20.934699999999999</c:v>
                </c:pt>
                <c:pt idx="144">
                  <c:v>20.773</c:v>
                </c:pt>
                <c:pt idx="145">
                  <c:v>20.6114</c:v>
                </c:pt>
                <c:pt idx="146">
                  <c:v>20.4499</c:v>
                </c:pt>
                <c:pt idx="147">
                  <c:v>20.2883</c:v>
                </c:pt>
                <c:pt idx="148">
                  <c:v>20.126799999999999</c:v>
                </c:pt>
                <c:pt idx="149">
                  <c:v>19.965199999999999</c:v>
                </c:pt>
                <c:pt idx="150">
                  <c:v>19.8035</c:v>
                </c:pt>
                <c:pt idx="151">
                  <c:v>19.6417</c:v>
                </c:pt>
                <c:pt idx="152">
                  <c:v>19.479900000000001</c:v>
                </c:pt>
                <c:pt idx="153">
                  <c:v>19.317900000000002</c:v>
                </c:pt>
                <c:pt idx="154">
                  <c:v>19.1557</c:v>
                </c:pt>
                <c:pt idx="155">
                  <c:v>18.993400000000001</c:v>
                </c:pt>
                <c:pt idx="156">
                  <c:v>18.8308</c:v>
                </c:pt>
                <c:pt idx="157">
                  <c:v>18.668099999999999</c:v>
                </c:pt>
                <c:pt idx="158">
                  <c:v>18.505099999999999</c:v>
                </c:pt>
                <c:pt idx="159">
                  <c:v>18.341899999999999</c:v>
                </c:pt>
                <c:pt idx="160">
                  <c:v>18.1784</c:v>
                </c:pt>
                <c:pt idx="161">
                  <c:v>18.014700000000001</c:v>
                </c:pt>
                <c:pt idx="162">
                  <c:v>17.8506</c:v>
                </c:pt>
                <c:pt idx="163">
                  <c:v>17.686199999999999</c:v>
                </c:pt>
                <c:pt idx="164">
                  <c:v>17.5215</c:v>
                </c:pt>
                <c:pt idx="165">
                  <c:v>17.356400000000001</c:v>
                </c:pt>
                <c:pt idx="166">
                  <c:v>17.190999999999999</c:v>
                </c:pt>
                <c:pt idx="167">
                  <c:v>17.025200000000002</c:v>
                </c:pt>
                <c:pt idx="168">
                  <c:v>16.859000000000002</c:v>
                </c:pt>
                <c:pt idx="169">
                  <c:v>16.692399999999999</c:v>
                </c:pt>
                <c:pt idx="170">
                  <c:v>16.525400000000001</c:v>
                </c:pt>
                <c:pt idx="171">
                  <c:v>16.358000000000001</c:v>
                </c:pt>
                <c:pt idx="172">
                  <c:v>16.190100000000001</c:v>
                </c:pt>
                <c:pt idx="173">
                  <c:v>16.021799999999999</c:v>
                </c:pt>
                <c:pt idx="174">
                  <c:v>15.8531</c:v>
                </c:pt>
                <c:pt idx="175">
                  <c:v>15.6839</c:v>
                </c:pt>
                <c:pt idx="176">
                  <c:v>15.514200000000001</c:v>
                </c:pt>
                <c:pt idx="177">
                  <c:v>15.343999999999999</c:v>
                </c:pt>
                <c:pt idx="178">
                  <c:v>15.173400000000001</c:v>
                </c:pt>
                <c:pt idx="179">
                  <c:v>15.0023</c:v>
                </c:pt>
                <c:pt idx="180">
                  <c:v>14.8307</c:v>
                </c:pt>
                <c:pt idx="181">
                  <c:v>14.6585</c:v>
                </c:pt>
                <c:pt idx="182">
                  <c:v>14.485900000000001</c:v>
                </c:pt>
                <c:pt idx="183">
                  <c:v>14.312799999999999</c:v>
                </c:pt>
                <c:pt idx="184">
                  <c:v>14.139099999999999</c:v>
                </c:pt>
                <c:pt idx="185">
                  <c:v>13.9649</c:v>
                </c:pt>
                <c:pt idx="186">
                  <c:v>13.7902</c:v>
                </c:pt>
                <c:pt idx="187">
                  <c:v>13.615</c:v>
                </c:pt>
                <c:pt idx="188">
                  <c:v>13.439299999999999</c:v>
                </c:pt>
                <c:pt idx="189">
                  <c:v>13.263</c:v>
                </c:pt>
                <c:pt idx="190">
                  <c:v>13.0862</c:v>
                </c:pt>
                <c:pt idx="191">
                  <c:v>12.908799999999999</c:v>
                </c:pt>
                <c:pt idx="192">
                  <c:v>12.7309</c:v>
                </c:pt>
                <c:pt idx="193">
                  <c:v>12.5525</c:v>
                </c:pt>
                <c:pt idx="194">
                  <c:v>12.3736</c:v>
                </c:pt>
                <c:pt idx="195">
                  <c:v>12.194000000000001</c:v>
                </c:pt>
                <c:pt idx="196">
                  <c:v>12.013999999999999</c:v>
                </c:pt>
                <c:pt idx="197">
                  <c:v>11.833399999999999</c:v>
                </c:pt>
                <c:pt idx="198">
                  <c:v>11.6523</c:v>
                </c:pt>
                <c:pt idx="199">
                  <c:v>11.470599999999999</c:v>
                </c:pt>
                <c:pt idx="200">
                  <c:v>11.288399999999999</c:v>
                </c:pt>
                <c:pt idx="201">
                  <c:v>11.105600000000001</c:v>
                </c:pt>
                <c:pt idx="202">
                  <c:v>10.9223</c:v>
                </c:pt>
                <c:pt idx="203">
                  <c:v>10.7385</c:v>
                </c:pt>
                <c:pt idx="204">
                  <c:v>10.5541</c:v>
                </c:pt>
                <c:pt idx="205">
                  <c:v>10.3691</c:v>
                </c:pt>
                <c:pt idx="206">
                  <c:v>10.1837</c:v>
                </c:pt>
                <c:pt idx="207">
                  <c:v>9.9976500000000001</c:v>
                </c:pt>
                <c:pt idx="208">
                  <c:v>9.8110800000000005</c:v>
                </c:pt>
                <c:pt idx="209">
                  <c:v>9.6239799999999995</c:v>
                </c:pt>
                <c:pt idx="210">
                  <c:v>9.4363399999999995</c:v>
                </c:pt>
                <c:pt idx="211">
                  <c:v>9.2481500000000008</c:v>
                </c:pt>
                <c:pt idx="212">
                  <c:v>9.0594199999999994</c:v>
                </c:pt>
                <c:pt idx="213">
                  <c:v>8.8701600000000003</c:v>
                </c:pt>
                <c:pt idx="214">
                  <c:v>8.6803500000000007</c:v>
                </c:pt>
                <c:pt idx="215">
                  <c:v>8.4899900000000006</c:v>
                </c:pt>
                <c:pt idx="216">
                  <c:v>8.2990999999999993</c:v>
                </c:pt>
                <c:pt idx="217">
                  <c:v>8.1076599999999992</c:v>
                </c:pt>
                <c:pt idx="218">
                  <c:v>7.91568</c:v>
                </c:pt>
                <c:pt idx="219">
                  <c:v>7.72316</c:v>
                </c:pt>
                <c:pt idx="220">
                  <c:v>7.5300799999999999</c:v>
                </c:pt>
                <c:pt idx="221">
                  <c:v>7.3364599999999998</c:v>
                </c:pt>
                <c:pt idx="222">
                  <c:v>7.14229</c:v>
                </c:pt>
                <c:pt idx="223">
                  <c:v>6.9475600000000002</c:v>
                </c:pt>
                <c:pt idx="224">
                  <c:v>6.7522799999999998</c:v>
                </c:pt>
                <c:pt idx="225">
                  <c:v>6.5564299999999998</c:v>
                </c:pt>
                <c:pt idx="226">
                  <c:v>6.3600300000000001</c:v>
                </c:pt>
                <c:pt idx="227">
                  <c:v>6.1630599999999998</c:v>
                </c:pt>
                <c:pt idx="228">
                  <c:v>5.9655100000000001</c:v>
                </c:pt>
                <c:pt idx="229">
                  <c:v>5.7673899999999998</c:v>
                </c:pt>
                <c:pt idx="230">
                  <c:v>5.5686900000000001</c:v>
                </c:pt>
                <c:pt idx="231">
                  <c:v>5.3693999999999997</c:v>
                </c:pt>
                <c:pt idx="232">
                  <c:v>5.1695200000000003</c:v>
                </c:pt>
                <c:pt idx="233">
                  <c:v>4.9690399999999997</c:v>
                </c:pt>
                <c:pt idx="234">
                  <c:v>4.7679499999999999</c:v>
                </c:pt>
                <c:pt idx="235">
                  <c:v>4.5662399999999996</c:v>
                </c:pt>
                <c:pt idx="236">
                  <c:v>4.3639099999999997</c:v>
                </c:pt>
                <c:pt idx="237">
                  <c:v>4.1609499999999997</c:v>
                </c:pt>
                <c:pt idx="238">
                  <c:v>3.9573399999999999</c:v>
                </c:pt>
                <c:pt idx="239">
                  <c:v>3.7530899999999998</c:v>
                </c:pt>
                <c:pt idx="240">
                  <c:v>3.5481699999999998</c:v>
                </c:pt>
                <c:pt idx="241">
                  <c:v>3.3425699999999998</c:v>
                </c:pt>
                <c:pt idx="242">
                  <c:v>3.1362999999999999</c:v>
                </c:pt>
                <c:pt idx="243">
                  <c:v>2.9293200000000001</c:v>
                </c:pt>
                <c:pt idx="244">
                  <c:v>2.7216399999999998</c:v>
                </c:pt>
                <c:pt idx="245">
                  <c:v>2.5132400000000001</c:v>
                </c:pt>
                <c:pt idx="246">
                  <c:v>2.3041</c:v>
                </c:pt>
                <c:pt idx="247">
                  <c:v>2.0942099999999999</c:v>
                </c:pt>
                <c:pt idx="248">
                  <c:v>1.8835599999999999</c:v>
                </c:pt>
                <c:pt idx="249">
                  <c:v>1.6721299999999999</c:v>
                </c:pt>
                <c:pt idx="250">
                  <c:v>1.45991</c:v>
                </c:pt>
                <c:pt idx="251">
                  <c:v>1.24688</c:v>
                </c:pt>
                <c:pt idx="252">
                  <c:v>1.03304</c:v>
                </c:pt>
                <c:pt idx="253">
                  <c:v>0.818353</c:v>
                </c:pt>
                <c:pt idx="254">
                  <c:v>0.60281899999999999</c:v>
                </c:pt>
                <c:pt idx="255">
                  <c:v>0.38641900000000001</c:v>
                </c:pt>
                <c:pt idx="256">
                  <c:v>0.16913800000000001</c:v>
                </c:pt>
                <c:pt idx="257">
                  <c:v>-4.9037799999999999E-2</c:v>
                </c:pt>
                <c:pt idx="258">
                  <c:v>-0.26812200000000003</c:v>
                </c:pt>
                <c:pt idx="259">
                  <c:v>-0.48812899999999998</c:v>
                </c:pt>
                <c:pt idx="260">
                  <c:v>-0.70907200000000004</c:v>
                </c:pt>
                <c:pt idx="261">
                  <c:v>-0.93096100000000004</c:v>
                </c:pt>
                <c:pt idx="262">
                  <c:v>-1.15381</c:v>
                </c:pt>
                <c:pt idx="263">
                  <c:v>-1.3776299999999999</c:v>
                </c:pt>
                <c:pt idx="264">
                  <c:v>-1.60242</c:v>
                </c:pt>
                <c:pt idx="265">
                  <c:v>-1.8282</c:v>
                </c:pt>
                <c:pt idx="266">
                  <c:v>-2.05498</c:v>
                </c:pt>
                <c:pt idx="267">
                  <c:v>-2.2827500000000001</c:v>
                </c:pt>
                <c:pt idx="268">
                  <c:v>-2.51152</c:v>
                </c:pt>
                <c:pt idx="269">
                  <c:v>-2.7412899999999998</c:v>
                </c:pt>
                <c:pt idx="270">
                  <c:v>-2.9720599999999999</c:v>
                </c:pt>
                <c:pt idx="271">
                  <c:v>-3.20383</c:v>
                </c:pt>
                <c:pt idx="272">
                  <c:v>-3.4365899999999998</c:v>
                </c:pt>
                <c:pt idx="273">
                  <c:v>-3.6703299999999999</c:v>
                </c:pt>
                <c:pt idx="274">
                  <c:v>-3.9050500000000001</c:v>
                </c:pt>
                <c:pt idx="275">
                  <c:v>-4.14072</c:v>
                </c:pt>
                <c:pt idx="276">
                  <c:v>-4.3773400000000002</c:v>
                </c:pt>
                <c:pt idx="277">
                  <c:v>-4.6148899999999999</c:v>
                </c:pt>
                <c:pt idx="278">
                  <c:v>-4.8533299999999997</c:v>
                </c:pt>
                <c:pt idx="279">
                  <c:v>-5.0926600000000004</c:v>
                </c:pt>
                <c:pt idx="280">
                  <c:v>-5.3328300000000004</c:v>
                </c:pt>
                <c:pt idx="281">
                  <c:v>-5.5738300000000001</c:v>
                </c:pt>
                <c:pt idx="282">
                  <c:v>-5.8156100000000004</c:v>
                </c:pt>
                <c:pt idx="283">
                  <c:v>-6.0581300000000002</c:v>
                </c:pt>
                <c:pt idx="284">
                  <c:v>-6.3013700000000004</c:v>
                </c:pt>
                <c:pt idx="285">
                  <c:v>-6.5452700000000004</c:v>
                </c:pt>
                <c:pt idx="286">
                  <c:v>-6.78979</c:v>
                </c:pt>
                <c:pt idx="287">
                  <c:v>-7.0348800000000002</c:v>
                </c:pt>
                <c:pt idx="288">
                  <c:v>-7.2804799999999998</c:v>
                </c:pt>
                <c:pt idx="289">
                  <c:v>-7.5265599999999999</c:v>
                </c:pt>
                <c:pt idx="290">
                  <c:v>-7.7730499999999996</c:v>
                </c:pt>
                <c:pt idx="291">
                  <c:v>-8.0198900000000002</c:v>
                </c:pt>
                <c:pt idx="292">
                  <c:v>-8.2670200000000005</c:v>
                </c:pt>
                <c:pt idx="293">
                  <c:v>-8.5143799999999992</c:v>
                </c:pt>
                <c:pt idx="294">
                  <c:v>-8.7619000000000007</c:v>
                </c:pt>
                <c:pt idx="295">
                  <c:v>-9.0095299999999998</c:v>
                </c:pt>
                <c:pt idx="296">
                  <c:v>-9.2571899999999996</c:v>
                </c:pt>
                <c:pt idx="297">
                  <c:v>-9.5048100000000009</c:v>
                </c:pt>
                <c:pt idx="298">
                  <c:v>-9.7523300000000006</c:v>
                </c:pt>
                <c:pt idx="299">
                  <c:v>-9.9996799999999997</c:v>
                </c:pt>
                <c:pt idx="300">
                  <c:v>-10.2468</c:v>
                </c:pt>
                <c:pt idx="301">
                  <c:v>-10.493600000000001</c:v>
                </c:pt>
                <c:pt idx="302">
                  <c:v>-10.7399</c:v>
                </c:pt>
                <c:pt idx="303">
                  <c:v>-10.985900000000001</c:v>
                </c:pt>
                <c:pt idx="304">
                  <c:v>-11.231299999999999</c:v>
                </c:pt>
                <c:pt idx="305">
                  <c:v>-11.476000000000001</c:v>
                </c:pt>
                <c:pt idx="306">
                  <c:v>-11.7201</c:v>
                </c:pt>
                <c:pt idx="307">
                  <c:v>-11.9634</c:v>
                </c:pt>
                <c:pt idx="308">
                  <c:v>-12.2059</c:v>
                </c:pt>
                <c:pt idx="309">
                  <c:v>-12.4475</c:v>
                </c:pt>
                <c:pt idx="310">
                  <c:v>-12.6881</c:v>
                </c:pt>
                <c:pt idx="311">
                  <c:v>-12.9276</c:v>
                </c:pt>
                <c:pt idx="312">
                  <c:v>-13.166</c:v>
                </c:pt>
                <c:pt idx="313">
                  <c:v>-13.4031</c:v>
                </c:pt>
                <c:pt idx="314">
                  <c:v>-13.638999999999999</c:v>
                </c:pt>
                <c:pt idx="315">
                  <c:v>-13.8735</c:v>
                </c:pt>
                <c:pt idx="316">
                  <c:v>-14.1066</c:v>
                </c:pt>
                <c:pt idx="317">
                  <c:v>-14.338200000000001</c:v>
                </c:pt>
                <c:pt idx="318">
                  <c:v>-14.568199999999999</c:v>
                </c:pt>
                <c:pt idx="319">
                  <c:v>-14.7966</c:v>
                </c:pt>
                <c:pt idx="320">
                  <c:v>-15.023400000000001</c:v>
                </c:pt>
                <c:pt idx="321">
                  <c:v>-15.2483</c:v>
                </c:pt>
                <c:pt idx="322">
                  <c:v>-15.471500000000001</c:v>
                </c:pt>
                <c:pt idx="323">
                  <c:v>-15.6928</c:v>
                </c:pt>
                <c:pt idx="324">
                  <c:v>-15.912100000000001</c:v>
                </c:pt>
                <c:pt idx="325">
                  <c:v>-16.1296</c:v>
                </c:pt>
                <c:pt idx="326">
                  <c:v>-16.344999999999999</c:v>
                </c:pt>
                <c:pt idx="327">
                  <c:v>-16.558499999999999</c:v>
                </c:pt>
                <c:pt idx="328">
                  <c:v>-16.7699</c:v>
                </c:pt>
                <c:pt idx="329">
                  <c:v>-16.979299999999999</c:v>
                </c:pt>
                <c:pt idx="330">
                  <c:v>-17.186599999999999</c:v>
                </c:pt>
                <c:pt idx="331">
                  <c:v>-17.3918</c:v>
                </c:pt>
                <c:pt idx="332">
                  <c:v>-17.594999999999999</c:v>
                </c:pt>
                <c:pt idx="333">
                  <c:v>-17.796199999999999</c:v>
                </c:pt>
                <c:pt idx="334">
                  <c:v>-17.9953</c:v>
                </c:pt>
                <c:pt idx="335">
                  <c:v>-18.192499999999999</c:v>
                </c:pt>
                <c:pt idx="336">
                  <c:v>-18.387699999999999</c:v>
                </c:pt>
                <c:pt idx="337">
                  <c:v>-18.581099999999999</c:v>
                </c:pt>
                <c:pt idx="338">
                  <c:v>-18.772500000000001</c:v>
                </c:pt>
                <c:pt idx="339">
                  <c:v>-18.962199999999999</c:v>
                </c:pt>
                <c:pt idx="340">
                  <c:v>-19.150200000000002</c:v>
                </c:pt>
                <c:pt idx="341">
                  <c:v>-19.336500000000001</c:v>
                </c:pt>
                <c:pt idx="342">
                  <c:v>-19.5212</c:v>
                </c:pt>
                <c:pt idx="343">
                  <c:v>-19.7044</c:v>
                </c:pt>
                <c:pt idx="344">
                  <c:v>-19.886099999999999</c:v>
                </c:pt>
                <c:pt idx="345">
                  <c:v>-20.066500000000001</c:v>
                </c:pt>
                <c:pt idx="346">
                  <c:v>-20.2456</c:v>
                </c:pt>
                <c:pt idx="347">
                  <c:v>-20.423500000000001</c:v>
                </c:pt>
                <c:pt idx="348">
                  <c:v>-20.600200000000001</c:v>
                </c:pt>
                <c:pt idx="349">
                  <c:v>-20.7758</c:v>
                </c:pt>
                <c:pt idx="350">
                  <c:v>-20.950500000000002</c:v>
                </c:pt>
                <c:pt idx="351">
                  <c:v>-21.124199999999998</c:v>
                </c:pt>
                <c:pt idx="352">
                  <c:v>-21.2971</c:v>
                </c:pt>
                <c:pt idx="353">
                  <c:v>-21.469200000000001</c:v>
                </c:pt>
                <c:pt idx="354">
                  <c:v>-21.640499999999999</c:v>
                </c:pt>
                <c:pt idx="355">
                  <c:v>-21.8111</c:v>
                </c:pt>
                <c:pt idx="356">
                  <c:v>-21.981200000000001</c:v>
                </c:pt>
                <c:pt idx="357">
                  <c:v>-22.150600000000001</c:v>
                </c:pt>
                <c:pt idx="358">
                  <c:v>-22.319600000000001</c:v>
                </c:pt>
                <c:pt idx="359">
                  <c:v>-22.488</c:v>
                </c:pt>
                <c:pt idx="360">
                  <c:v>-22.656099999999999</c:v>
                </c:pt>
                <c:pt idx="361">
                  <c:v>-22.823799999999999</c:v>
                </c:pt>
                <c:pt idx="362">
                  <c:v>-22.991099999999999</c:v>
                </c:pt>
                <c:pt idx="363">
                  <c:v>-23.158100000000001</c:v>
                </c:pt>
                <c:pt idx="364">
                  <c:v>-23.3249</c:v>
                </c:pt>
                <c:pt idx="365">
                  <c:v>-23.491499999999998</c:v>
                </c:pt>
                <c:pt idx="366">
                  <c:v>-23.657800000000002</c:v>
                </c:pt>
                <c:pt idx="367">
                  <c:v>-23.824100000000001</c:v>
                </c:pt>
                <c:pt idx="368">
                  <c:v>-23.990200000000002</c:v>
                </c:pt>
                <c:pt idx="369">
                  <c:v>-24.156199999999998</c:v>
                </c:pt>
                <c:pt idx="370">
                  <c:v>-24.322199999999999</c:v>
                </c:pt>
                <c:pt idx="371">
                  <c:v>-24.488199999999999</c:v>
                </c:pt>
                <c:pt idx="372">
                  <c:v>-24.654199999999999</c:v>
                </c:pt>
                <c:pt idx="373">
                  <c:v>-24.8203</c:v>
                </c:pt>
                <c:pt idx="374">
                  <c:v>-24.986499999999999</c:v>
                </c:pt>
                <c:pt idx="375">
                  <c:v>-25.152699999999999</c:v>
                </c:pt>
                <c:pt idx="376">
                  <c:v>-25.319199999999999</c:v>
                </c:pt>
                <c:pt idx="377">
                  <c:v>-25.485800000000001</c:v>
                </c:pt>
                <c:pt idx="378">
                  <c:v>-25.652699999999999</c:v>
                </c:pt>
                <c:pt idx="379">
                  <c:v>-25.819800000000001</c:v>
                </c:pt>
                <c:pt idx="380">
                  <c:v>-25.987200000000001</c:v>
                </c:pt>
                <c:pt idx="381">
                  <c:v>-26.154900000000001</c:v>
                </c:pt>
                <c:pt idx="382">
                  <c:v>-26.322900000000001</c:v>
                </c:pt>
                <c:pt idx="383">
                  <c:v>-26.491299999999999</c:v>
                </c:pt>
                <c:pt idx="384">
                  <c:v>-26.6601</c:v>
                </c:pt>
                <c:pt idx="385">
                  <c:v>-26.8294</c:v>
                </c:pt>
                <c:pt idx="386">
                  <c:v>-26.999099999999999</c:v>
                </c:pt>
                <c:pt idx="387">
                  <c:v>-27.1693</c:v>
                </c:pt>
                <c:pt idx="388">
                  <c:v>-27.34</c:v>
                </c:pt>
                <c:pt idx="389">
                  <c:v>-27.511199999999999</c:v>
                </c:pt>
                <c:pt idx="390">
                  <c:v>-27.6831</c:v>
                </c:pt>
                <c:pt idx="391">
                  <c:v>-27.855499999999999</c:v>
                </c:pt>
                <c:pt idx="392">
                  <c:v>-28.028600000000001</c:v>
                </c:pt>
                <c:pt idx="393">
                  <c:v>-28.202300000000001</c:v>
                </c:pt>
                <c:pt idx="394">
                  <c:v>-28.376799999999999</c:v>
                </c:pt>
                <c:pt idx="395">
                  <c:v>-28.5519</c:v>
                </c:pt>
                <c:pt idx="396">
                  <c:v>-28.727799999999998</c:v>
                </c:pt>
                <c:pt idx="397">
                  <c:v>-28.904499999999999</c:v>
                </c:pt>
                <c:pt idx="398">
                  <c:v>-29.082000000000001</c:v>
                </c:pt>
                <c:pt idx="399">
                  <c:v>-29.260300000000001</c:v>
                </c:pt>
                <c:pt idx="400">
                  <c:v>-29.439399999999999</c:v>
                </c:pt>
                <c:pt idx="401">
                  <c:v>-29.619499999999999</c:v>
                </c:pt>
                <c:pt idx="402">
                  <c:v>-29.8005</c:v>
                </c:pt>
                <c:pt idx="403">
                  <c:v>-29.982399999999998</c:v>
                </c:pt>
                <c:pt idx="404">
                  <c:v>-30.165299999999998</c:v>
                </c:pt>
                <c:pt idx="405">
                  <c:v>-30.3492</c:v>
                </c:pt>
                <c:pt idx="406">
                  <c:v>-30.534099999999999</c:v>
                </c:pt>
                <c:pt idx="407">
                  <c:v>-30.720099999999999</c:v>
                </c:pt>
                <c:pt idx="408">
                  <c:v>-30.9072</c:v>
                </c:pt>
                <c:pt idx="409">
                  <c:v>-31.095400000000001</c:v>
                </c:pt>
                <c:pt idx="410">
                  <c:v>-31.284800000000001</c:v>
                </c:pt>
                <c:pt idx="411">
                  <c:v>-31.475300000000001</c:v>
                </c:pt>
                <c:pt idx="412">
                  <c:v>-31.667100000000001</c:v>
                </c:pt>
                <c:pt idx="413">
                  <c:v>-31.860199999999999</c:v>
                </c:pt>
                <c:pt idx="414">
                  <c:v>-32.054600000000001</c:v>
                </c:pt>
                <c:pt idx="415">
                  <c:v>-32.250300000000003</c:v>
                </c:pt>
                <c:pt idx="416">
                  <c:v>-32.447299999999998</c:v>
                </c:pt>
                <c:pt idx="417">
                  <c:v>-32.645800000000001</c:v>
                </c:pt>
                <c:pt idx="418">
                  <c:v>-32.845799999999997</c:v>
                </c:pt>
                <c:pt idx="419">
                  <c:v>-33.047199999999997</c:v>
                </c:pt>
                <c:pt idx="420">
                  <c:v>-33.2502</c:v>
                </c:pt>
                <c:pt idx="421">
                  <c:v>-33.454700000000003</c:v>
                </c:pt>
                <c:pt idx="422">
                  <c:v>-33.660899999999998</c:v>
                </c:pt>
                <c:pt idx="423">
                  <c:v>-33.8688</c:v>
                </c:pt>
                <c:pt idx="424">
                  <c:v>-34.078400000000002</c:v>
                </c:pt>
                <c:pt idx="425">
                  <c:v>-34.2898</c:v>
                </c:pt>
                <c:pt idx="426">
                  <c:v>-34.503</c:v>
                </c:pt>
                <c:pt idx="427">
                  <c:v>-34.7181</c:v>
                </c:pt>
                <c:pt idx="428">
                  <c:v>-34.935099999999998</c:v>
                </c:pt>
                <c:pt idx="429">
                  <c:v>-35.154200000000003</c:v>
                </c:pt>
                <c:pt idx="430">
                  <c:v>-35.375300000000003</c:v>
                </c:pt>
                <c:pt idx="431">
                  <c:v>-35.598599999999998</c:v>
                </c:pt>
                <c:pt idx="432">
                  <c:v>-35.824100000000001</c:v>
                </c:pt>
                <c:pt idx="433">
                  <c:v>-36.0518</c:v>
                </c:pt>
                <c:pt idx="434">
                  <c:v>-36.2819</c:v>
                </c:pt>
                <c:pt idx="435">
                  <c:v>-36.514400000000002</c:v>
                </c:pt>
                <c:pt idx="436">
                  <c:v>-36.749499999999998</c:v>
                </c:pt>
                <c:pt idx="437">
                  <c:v>-36.987099999999998</c:v>
                </c:pt>
                <c:pt idx="438">
                  <c:v>-37.227400000000003</c:v>
                </c:pt>
                <c:pt idx="439">
                  <c:v>-37.470399999999998</c:v>
                </c:pt>
                <c:pt idx="440">
                  <c:v>-37.7164</c:v>
                </c:pt>
                <c:pt idx="441">
                  <c:v>-37.965200000000003</c:v>
                </c:pt>
                <c:pt idx="442">
                  <c:v>-38.217199999999998</c:v>
                </c:pt>
                <c:pt idx="443">
                  <c:v>-38.472299999999997</c:v>
                </c:pt>
                <c:pt idx="444">
                  <c:v>-38.730699999999999</c:v>
                </c:pt>
                <c:pt idx="445">
                  <c:v>-38.9925</c:v>
                </c:pt>
                <c:pt idx="446">
                  <c:v>-39.257800000000003</c:v>
                </c:pt>
                <c:pt idx="447">
                  <c:v>-39.526699999999998</c:v>
                </c:pt>
                <c:pt idx="448">
                  <c:v>-39.799399999999999</c:v>
                </c:pt>
                <c:pt idx="449">
                  <c:v>-40.076000000000001</c:v>
                </c:pt>
                <c:pt idx="450">
                  <c:v>-40.356699999999996</c:v>
                </c:pt>
                <c:pt idx="451">
                  <c:v>-40.641500000000001</c:v>
                </c:pt>
                <c:pt idx="452">
                  <c:v>-40.930700000000002</c:v>
                </c:pt>
                <c:pt idx="453">
                  <c:v>-41.224400000000003</c:v>
                </c:pt>
                <c:pt idx="454">
                  <c:v>-41.5227</c:v>
                </c:pt>
                <c:pt idx="455">
                  <c:v>-41.825899999999997</c:v>
                </c:pt>
                <c:pt idx="456">
                  <c:v>-42.134099999999997</c:v>
                </c:pt>
                <c:pt idx="457">
                  <c:v>-42.447499999999998</c:v>
                </c:pt>
                <c:pt idx="458">
                  <c:v>-42.766300000000001</c:v>
                </c:pt>
                <c:pt idx="459">
                  <c:v>-43.090699999999998</c:v>
                </c:pt>
                <c:pt idx="460">
                  <c:v>-43.420999999999999</c:v>
                </c:pt>
                <c:pt idx="461">
                  <c:v>-43.757199999999997</c:v>
                </c:pt>
                <c:pt idx="462">
                  <c:v>-44.099699999999999</c:v>
                </c:pt>
                <c:pt idx="463">
                  <c:v>-44.448799999999999</c:v>
                </c:pt>
                <c:pt idx="464">
                  <c:v>-44.804600000000001</c:v>
                </c:pt>
                <c:pt idx="465">
                  <c:v>-45.167400000000001</c:v>
                </c:pt>
                <c:pt idx="466">
                  <c:v>-45.537500000000001</c:v>
                </c:pt>
                <c:pt idx="467">
                  <c:v>-45.915199999999999</c:v>
                </c:pt>
                <c:pt idx="468">
                  <c:v>-46.300800000000002</c:v>
                </c:pt>
                <c:pt idx="469">
                  <c:v>-46.694600000000001</c:v>
                </c:pt>
                <c:pt idx="470">
                  <c:v>-47.097000000000001</c:v>
                </c:pt>
                <c:pt idx="471">
                  <c:v>-47.508299999999998</c:v>
                </c:pt>
                <c:pt idx="472">
                  <c:v>-47.929000000000002</c:v>
                </c:pt>
                <c:pt idx="473">
                  <c:v>-48.359400000000001</c:v>
                </c:pt>
                <c:pt idx="474">
                  <c:v>-48.799900000000001</c:v>
                </c:pt>
                <c:pt idx="475">
                  <c:v>-49.251199999999997</c:v>
                </c:pt>
                <c:pt idx="476">
                  <c:v>-49.7136</c:v>
                </c:pt>
                <c:pt idx="477">
                  <c:v>-50.1877</c:v>
                </c:pt>
                <c:pt idx="478">
                  <c:v>-50.674199999999999</c:v>
                </c:pt>
                <c:pt idx="479">
                  <c:v>-51.1736</c:v>
                </c:pt>
                <c:pt idx="480">
                  <c:v>-51.686700000000002</c:v>
                </c:pt>
                <c:pt idx="481">
                  <c:v>-52.214300000000001</c:v>
                </c:pt>
                <c:pt idx="482">
                  <c:v>-52.757199999999997</c:v>
                </c:pt>
                <c:pt idx="483">
                  <c:v>-53.316200000000002</c:v>
                </c:pt>
                <c:pt idx="484">
                  <c:v>-53.892499999999998</c:v>
                </c:pt>
                <c:pt idx="485">
                  <c:v>-54.487099999999998</c:v>
                </c:pt>
                <c:pt idx="486">
                  <c:v>-55.101199999999999</c:v>
                </c:pt>
                <c:pt idx="487">
                  <c:v>-55.736199999999997</c:v>
                </c:pt>
                <c:pt idx="488">
                  <c:v>-56.393500000000003</c:v>
                </c:pt>
                <c:pt idx="489">
                  <c:v>-57.0747</c:v>
                </c:pt>
                <c:pt idx="490">
                  <c:v>-57.781799999999997</c:v>
                </c:pt>
                <c:pt idx="491">
                  <c:v>-58.516500000000001</c:v>
                </c:pt>
                <c:pt idx="492">
                  <c:v>-59.281100000000002</c:v>
                </c:pt>
                <c:pt idx="493">
                  <c:v>-60.077800000000003</c:v>
                </c:pt>
                <c:pt idx="494">
                  <c:v>-60.909399999999998</c:v>
                </c:pt>
                <c:pt idx="495">
                  <c:v>-61.778500000000001</c:v>
                </c:pt>
                <c:pt idx="496">
                  <c:v>-62.688200000000002</c:v>
                </c:pt>
                <c:pt idx="497">
                  <c:v>-63.641599999999997</c:v>
                </c:pt>
                <c:pt idx="498">
                  <c:v>-64.641800000000003</c:v>
                </c:pt>
                <c:pt idx="499">
                  <c:v>-65.692300000000003</c:v>
                </c:pt>
                <c:pt idx="500">
                  <c:v>-66.795900000000003</c:v>
                </c:pt>
                <c:pt idx="501">
                  <c:v>-67.955399999999997</c:v>
                </c:pt>
                <c:pt idx="502">
                  <c:v>-69.172200000000004</c:v>
                </c:pt>
                <c:pt idx="503">
                  <c:v>-70.4465</c:v>
                </c:pt>
                <c:pt idx="504">
                  <c:v>-71.776200000000003</c:v>
                </c:pt>
                <c:pt idx="505">
                  <c:v>-73.155500000000004</c:v>
                </c:pt>
                <c:pt idx="506">
                  <c:v>-74.574200000000005</c:v>
                </c:pt>
                <c:pt idx="507">
                  <c:v>-76.016300000000001</c:v>
                </c:pt>
                <c:pt idx="508">
                  <c:v>-77.459400000000002</c:v>
                </c:pt>
                <c:pt idx="509">
                  <c:v>-78.875200000000007</c:v>
                </c:pt>
                <c:pt idx="510">
                  <c:v>-80.231399999999994</c:v>
                </c:pt>
                <c:pt idx="511">
                  <c:v>-81.495800000000003</c:v>
                </c:pt>
                <c:pt idx="512">
                  <c:v>-82.640299999999996</c:v>
                </c:pt>
                <c:pt idx="513">
                  <c:v>-83.645799999999994</c:v>
                </c:pt>
                <c:pt idx="514">
                  <c:v>-84.504000000000005</c:v>
                </c:pt>
                <c:pt idx="515">
                  <c:v>-85.217200000000005</c:v>
                </c:pt>
                <c:pt idx="516">
                  <c:v>-85.796300000000002</c:v>
                </c:pt>
                <c:pt idx="517">
                  <c:v>-86.257400000000004</c:v>
                </c:pt>
                <c:pt idx="518">
                  <c:v>-86.618700000000004</c:v>
                </c:pt>
                <c:pt idx="519">
                  <c:v>-86.898300000000006</c:v>
                </c:pt>
                <c:pt idx="520">
                  <c:v>-87.112499999999997</c:v>
                </c:pt>
                <c:pt idx="521">
                  <c:v>-87.275400000000005</c:v>
                </c:pt>
                <c:pt idx="522">
                  <c:v>-87.398700000000005</c:v>
                </c:pt>
                <c:pt idx="523">
                  <c:v>-87.491600000000005</c:v>
                </c:pt>
                <c:pt idx="524">
                  <c:v>-87.561499999999995</c:v>
                </c:pt>
                <c:pt idx="525">
                  <c:v>-87.614099999999993</c:v>
                </c:pt>
                <c:pt idx="526">
                  <c:v>-87.653599999999997</c:v>
                </c:pt>
                <c:pt idx="527">
                  <c:v>-87.683400000000006</c:v>
                </c:pt>
                <c:pt idx="528">
                  <c:v>-87.705799999999996</c:v>
                </c:pt>
                <c:pt idx="529">
                  <c:v>-87.722800000000007</c:v>
                </c:pt>
                <c:pt idx="530">
                  <c:v>-87.735799999999998</c:v>
                </c:pt>
                <c:pt idx="531">
                  <c:v>-87.745800000000003</c:v>
                </c:pt>
                <c:pt idx="532">
                  <c:v>-87.753500000000003</c:v>
                </c:pt>
                <c:pt idx="533">
                  <c:v>-87.759500000000003</c:v>
                </c:pt>
                <c:pt idx="534">
                  <c:v>-87.764300000000006</c:v>
                </c:pt>
                <c:pt idx="535">
                  <c:v>-87.768199999999993</c:v>
                </c:pt>
                <c:pt idx="536">
                  <c:v>-87.7714</c:v>
                </c:pt>
                <c:pt idx="537">
                  <c:v>-87.774000000000001</c:v>
                </c:pt>
                <c:pt idx="538">
                  <c:v>-87.776300000000006</c:v>
                </c:pt>
                <c:pt idx="539">
                  <c:v>-87.778300000000002</c:v>
                </c:pt>
                <c:pt idx="540">
                  <c:v>-87.78</c:v>
                </c:pt>
                <c:pt idx="541">
                  <c:v>-87.781599999999997</c:v>
                </c:pt>
                <c:pt idx="542">
                  <c:v>-87.783100000000005</c:v>
                </c:pt>
                <c:pt idx="543">
                  <c:v>-87.784400000000005</c:v>
                </c:pt>
                <c:pt idx="544">
                  <c:v>-87.785700000000006</c:v>
                </c:pt>
                <c:pt idx="545">
                  <c:v>-87.786900000000003</c:v>
                </c:pt>
                <c:pt idx="546">
                  <c:v>-87.7881</c:v>
                </c:pt>
                <c:pt idx="547">
                  <c:v>-87.789199999999994</c:v>
                </c:pt>
                <c:pt idx="548">
                  <c:v>-87.790300000000002</c:v>
                </c:pt>
                <c:pt idx="549">
                  <c:v>-87.791399999999996</c:v>
                </c:pt>
                <c:pt idx="550">
                  <c:v>-87.792400000000001</c:v>
                </c:pt>
                <c:pt idx="551">
                  <c:v>-87.793400000000005</c:v>
                </c:pt>
                <c:pt idx="552">
                  <c:v>-87.794399999999996</c:v>
                </c:pt>
                <c:pt idx="553">
                  <c:v>-87.795400000000001</c:v>
                </c:pt>
                <c:pt idx="554">
                  <c:v>-87.796400000000006</c:v>
                </c:pt>
                <c:pt idx="555">
                  <c:v>-87.797300000000007</c:v>
                </c:pt>
                <c:pt idx="556">
                  <c:v>-87.798199999999994</c:v>
                </c:pt>
                <c:pt idx="557">
                  <c:v>-87.799199999999999</c:v>
                </c:pt>
                <c:pt idx="558">
                  <c:v>-87.8001</c:v>
                </c:pt>
                <c:pt idx="559">
                  <c:v>-87.801000000000002</c:v>
                </c:pt>
                <c:pt idx="560">
                  <c:v>-87.8018</c:v>
                </c:pt>
                <c:pt idx="561">
                  <c:v>-87.802700000000002</c:v>
                </c:pt>
                <c:pt idx="562">
                  <c:v>-87.803600000000003</c:v>
                </c:pt>
                <c:pt idx="563">
                  <c:v>-87.804400000000001</c:v>
                </c:pt>
                <c:pt idx="564">
                  <c:v>-87.805300000000003</c:v>
                </c:pt>
                <c:pt idx="565">
                  <c:v>-87.806100000000001</c:v>
                </c:pt>
                <c:pt idx="566">
                  <c:v>-87.806899999999999</c:v>
                </c:pt>
                <c:pt idx="567">
                  <c:v>-87.8078</c:v>
                </c:pt>
                <c:pt idx="568">
                  <c:v>-87.808599999999998</c:v>
                </c:pt>
                <c:pt idx="569">
                  <c:v>-87.809399999999997</c:v>
                </c:pt>
                <c:pt idx="570">
                  <c:v>-87.810199999999995</c:v>
                </c:pt>
                <c:pt idx="571">
                  <c:v>-87.810900000000004</c:v>
                </c:pt>
                <c:pt idx="572">
                  <c:v>-87.811700000000002</c:v>
                </c:pt>
                <c:pt idx="573">
                  <c:v>-87.8125</c:v>
                </c:pt>
                <c:pt idx="574">
                  <c:v>-87.813199999999995</c:v>
                </c:pt>
                <c:pt idx="575">
                  <c:v>-87.813999999999993</c:v>
                </c:pt>
                <c:pt idx="576">
                  <c:v>-87.814700000000002</c:v>
                </c:pt>
                <c:pt idx="577">
                  <c:v>-87.8155</c:v>
                </c:pt>
                <c:pt idx="578">
                  <c:v>-87.816199999999995</c:v>
                </c:pt>
                <c:pt idx="579">
                  <c:v>-87.816900000000004</c:v>
                </c:pt>
                <c:pt idx="580">
                  <c:v>-87.817599999999999</c:v>
                </c:pt>
                <c:pt idx="581">
                  <c:v>-87.818299999999994</c:v>
                </c:pt>
                <c:pt idx="582">
                  <c:v>-87.819000000000003</c:v>
                </c:pt>
                <c:pt idx="583">
                  <c:v>-87.819699999999997</c:v>
                </c:pt>
                <c:pt idx="584">
                  <c:v>-87.820400000000006</c:v>
                </c:pt>
                <c:pt idx="585">
                  <c:v>-87.821100000000001</c:v>
                </c:pt>
                <c:pt idx="586">
                  <c:v>-87.821799999999996</c:v>
                </c:pt>
                <c:pt idx="587">
                  <c:v>-87.822400000000002</c:v>
                </c:pt>
                <c:pt idx="588">
                  <c:v>-87.823099999999997</c:v>
                </c:pt>
                <c:pt idx="589">
                  <c:v>-87.823800000000006</c:v>
                </c:pt>
                <c:pt idx="590">
                  <c:v>-87.824399999999997</c:v>
                </c:pt>
                <c:pt idx="591">
                  <c:v>-87.825100000000006</c:v>
                </c:pt>
                <c:pt idx="592">
                  <c:v>-87.825699999999998</c:v>
                </c:pt>
                <c:pt idx="593">
                  <c:v>-87.826300000000003</c:v>
                </c:pt>
                <c:pt idx="594">
                  <c:v>-87.826999999999998</c:v>
                </c:pt>
                <c:pt idx="595">
                  <c:v>-87.827600000000004</c:v>
                </c:pt>
                <c:pt idx="596">
                  <c:v>-87.828199999999995</c:v>
                </c:pt>
                <c:pt idx="597">
                  <c:v>-87.828900000000004</c:v>
                </c:pt>
                <c:pt idx="598">
                  <c:v>-87.829499999999996</c:v>
                </c:pt>
                <c:pt idx="599">
                  <c:v>-87.830100000000002</c:v>
                </c:pt>
                <c:pt idx="600">
                  <c:v>-87.830699999999993</c:v>
                </c:pt>
                <c:pt idx="601">
                  <c:v>-87.831299999999999</c:v>
                </c:pt>
                <c:pt idx="602">
                  <c:v>-87.831900000000005</c:v>
                </c:pt>
                <c:pt idx="603">
                  <c:v>-87.832499999999996</c:v>
                </c:pt>
                <c:pt idx="604">
                  <c:v>-87.833100000000002</c:v>
                </c:pt>
                <c:pt idx="605">
                  <c:v>-87.833600000000004</c:v>
                </c:pt>
                <c:pt idx="606">
                  <c:v>-87.834199999999996</c:v>
                </c:pt>
                <c:pt idx="607">
                  <c:v>-87.834800000000001</c:v>
                </c:pt>
                <c:pt idx="608">
                  <c:v>-87.835400000000007</c:v>
                </c:pt>
                <c:pt idx="609">
                  <c:v>-87.835899999999995</c:v>
                </c:pt>
                <c:pt idx="610">
                  <c:v>-87.836500000000001</c:v>
                </c:pt>
                <c:pt idx="611">
                  <c:v>-87.837000000000003</c:v>
                </c:pt>
                <c:pt idx="612">
                  <c:v>-87.837599999999995</c:v>
                </c:pt>
                <c:pt idx="613">
                  <c:v>-87.838099999999997</c:v>
                </c:pt>
                <c:pt idx="614">
                  <c:v>-87.838700000000003</c:v>
                </c:pt>
                <c:pt idx="615">
                  <c:v>-87.839200000000005</c:v>
                </c:pt>
                <c:pt idx="616">
                  <c:v>-87.839799999999997</c:v>
                </c:pt>
                <c:pt idx="617">
                  <c:v>-87.840299999999999</c:v>
                </c:pt>
                <c:pt idx="618">
                  <c:v>-87.840800000000002</c:v>
                </c:pt>
                <c:pt idx="619">
                  <c:v>-87.841399999999993</c:v>
                </c:pt>
                <c:pt idx="620">
                  <c:v>-87.841899999999995</c:v>
                </c:pt>
                <c:pt idx="621">
                  <c:v>-87.842399999999998</c:v>
                </c:pt>
                <c:pt idx="622">
                  <c:v>-87.8429</c:v>
                </c:pt>
                <c:pt idx="623">
                  <c:v>-87.843500000000006</c:v>
                </c:pt>
                <c:pt idx="624">
                  <c:v>-87.843999999999994</c:v>
                </c:pt>
                <c:pt idx="625">
                  <c:v>-87.844499999999996</c:v>
                </c:pt>
                <c:pt idx="626">
                  <c:v>-87.844999999999999</c:v>
                </c:pt>
                <c:pt idx="627">
                  <c:v>-87.845500000000001</c:v>
                </c:pt>
                <c:pt idx="628">
                  <c:v>-87.846000000000004</c:v>
                </c:pt>
                <c:pt idx="629">
                  <c:v>-87.846500000000006</c:v>
                </c:pt>
                <c:pt idx="630">
                  <c:v>-87.846999999999994</c:v>
                </c:pt>
                <c:pt idx="631">
                  <c:v>-87.847499999999997</c:v>
                </c:pt>
                <c:pt idx="632">
                  <c:v>-87.847999999999999</c:v>
                </c:pt>
                <c:pt idx="633">
                  <c:v>-87.848399999999998</c:v>
                </c:pt>
                <c:pt idx="634">
                  <c:v>-87.8489</c:v>
                </c:pt>
                <c:pt idx="635">
                  <c:v>-87.849400000000003</c:v>
                </c:pt>
                <c:pt idx="636">
                  <c:v>-87.849900000000005</c:v>
                </c:pt>
                <c:pt idx="637">
                  <c:v>-87.850399999999993</c:v>
                </c:pt>
                <c:pt idx="638">
                  <c:v>-87.850800000000007</c:v>
                </c:pt>
                <c:pt idx="639">
                  <c:v>-87.851299999999995</c:v>
                </c:pt>
                <c:pt idx="640">
                  <c:v>-87.851799999999997</c:v>
                </c:pt>
                <c:pt idx="641">
                  <c:v>-87.852199999999996</c:v>
                </c:pt>
                <c:pt idx="642">
                  <c:v>-87.852699999999999</c:v>
                </c:pt>
                <c:pt idx="643">
                  <c:v>-87.853099999999998</c:v>
                </c:pt>
                <c:pt idx="644">
                  <c:v>-87.8536</c:v>
                </c:pt>
                <c:pt idx="645">
                  <c:v>-87.853999999999999</c:v>
                </c:pt>
                <c:pt idx="646">
                  <c:v>-87.854500000000002</c:v>
                </c:pt>
                <c:pt idx="647">
                  <c:v>-87.854900000000001</c:v>
                </c:pt>
                <c:pt idx="648">
                  <c:v>-87.855400000000003</c:v>
                </c:pt>
                <c:pt idx="649">
                  <c:v>-87.855800000000002</c:v>
                </c:pt>
                <c:pt idx="650">
                  <c:v>-87.856300000000005</c:v>
                </c:pt>
                <c:pt idx="651">
                  <c:v>-87.856700000000004</c:v>
                </c:pt>
                <c:pt idx="652">
                  <c:v>-87.857100000000003</c:v>
                </c:pt>
                <c:pt idx="653">
                  <c:v>-87.857500000000002</c:v>
                </c:pt>
                <c:pt idx="654">
                  <c:v>-87.858000000000004</c:v>
                </c:pt>
                <c:pt idx="655">
                  <c:v>-87.858400000000003</c:v>
                </c:pt>
                <c:pt idx="656">
                  <c:v>-87.858800000000002</c:v>
                </c:pt>
                <c:pt idx="657">
                  <c:v>-87.859200000000001</c:v>
                </c:pt>
                <c:pt idx="658">
                  <c:v>-87.859700000000004</c:v>
                </c:pt>
                <c:pt idx="659">
                  <c:v>-87.860100000000003</c:v>
                </c:pt>
                <c:pt idx="660">
                  <c:v>-87.860500000000002</c:v>
                </c:pt>
                <c:pt idx="661">
                  <c:v>-87.860900000000001</c:v>
                </c:pt>
                <c:pt idx="662">
                  <c:v>-87.8613</c:v>
                </c:pt>
                <c:pt idx="663">
                  <c:v>-87.861699999999999</c:v>
                </c:pt>
                <c:pt idx="664">
                  <c:v>-87.862099999999998</c:v>
                </c:pt>
                <c:pt idx="665">
                  <c:v>-87.862499999999997</c:v>
                </c:pt>
                <c:pt idx="666">
                  <c:v>-87.862899999999996</c:v>
                </c:pt>
                <c:pt idx="667">
                  <c:v>-87.863299999999995</c:v>
                </c:pt>
                <c:pt idx="668">
                  <c:v>-87.863699999999994</c:v>
                </c:pt>
                <c:pt idx="669">
                  <c:v>-87.864099999999993</c:v>
                </c:pt>
                <c:pt idx="670">
                  <c:v>-87.864500000000007</c:v>
                </c:pt>
                <c:pt idx="671">
                  <c:v>-87.864900000000006</c:v>
                </c:pt>
                <c:pt idx="672">
                  <c:v>-87.865300000000005</c:v>
                </c:pt>
                <c:pt idx="673">
                  <c:v>-87.865700000000004</c:v>
                </c:pt>
                <c:pt idx="674">
                  <c:v>-87.866100000000003</c:v>
                </c:pt>
                <c:pt idx="675">
                  <c:v>-87.866399999999999</c:v>
                </c:pt>
                <c:pt idx="676">
                  <c:v>-87.866799999999998</c:v>
                </c:pt>
                <c:pt idx="677">
                  <c:v>-87.867199999999997</c:v>
                </c:pt>
                <c:pt idx="678">
                  <c:v>-87.867599999999996</c:v>
                </c:pt>
                <c:pt idx="679">
                  <c:v>-87.867900000000006</c:v>
                </c:pt>
                <c:pt idx="680">
                  <c:v>-87.868300000000005</c:v>
                </c:pt>
                <c:pt idx="681">
                  <c:v>-87.868700000000004</c:v>
                </c:pt>
                <c:pt idx="682">
                  <c:v>-87.869100000000003</c:v>
                </c:pt>
                <c:pt idx="683">
                  <c:v>-87.869399999999999</c:v>
                </c:pt>
                <c:pt idx="684">
                  <c:v>-87.869799999999998</c:v>
                </c:pt>
                <c:pt idx="685">
                  <c:v>-87.870099999999994</c:v>
                </c:pt>
                <c:pt idx="686">
                  <c:v>-87.870500000000007</c:v>
                </c:pt>
                <c:pt idx="687">
                  <c:v>-87.870900000000006</c:v>
                </c:pt>
                <c:pt idx="688">
                  <c:v>-87.871200000000002</c:v>
                </c:pt>
                <c:pt idx="689">
                  <c:v>-87.871600000000001</c:v>
                </c:pt>
                <c:pt idx="690">
                  <c:v>-87.871899999999997</c:v>
                </c:pt>
                <c:pt idx="691">
                  <c:v>-87.872299999999996</c:v>
                </c:pt>
                <c:pt idx="692">
                  <c:v>-87.872600000000006</c:v>
                </c:pt>
                <c:pt idx="693">
                  <c:v>-87.873000000000005</c:v>
                </c:pt>
                <c:pt idx="694">
                  <c:v>-87.8733</c:v>
                </c:pt>
                <c:pt idx="695">
                  <c:v>-87.873599999999996</c:v>
                </c:pt>
                <c:pt idx="696">
                  <c:v>-87.873999999999995</c:v>
                </c:pt>
                <c:pt idx="697">
                  <c:v>-87.874300000000005</c:v>
                </c:pt>
                <c:pt idx="698">
                  <c:v>-87.874700000000004</c:v>
                </c:pt>
                <c:pt idx="699">
                  <c:v>-87.875</c:v>
                </c:pt>
                <c:pt idx="700">
                  <c:v>-87.875299999999996</c:v>
                </c:pt>
                <c:pt idx="701">
                  <c:v>-87.875699999999995</c:v>
                </c:pt>
                <c:pt idx="702">
                  <c:v>-87.876000000000005</c:v>
                </c:pt>
                <c:pt idx="703">
                  <c:v>-87.876300000000001</c:v>
                </c:pt>
                <c:pt idx="704">
                  <c:v>-87.8767</c:v>
                </c:pt>
                <c:pt idx="705">
                  <c:v>-87.876999999999995</c:v>
                </c:pt>
                <c:pt idx="706">
                  <c:v>-87.877300000000005</c:v>
                </c:pt>
                <c:pt idx="707">
                  <c:v>-87.877600000000001</c:v>
                </c:pt>
                <c:pt idx="708">
                  <c:v>-87.877899999999997</c:v>
                </c:pt>
                <c:pt idx="709">
                  <c:v>-87.878299999999996</c:v>
                </c:pt>
                <c:pt idx="710">
                  <c:v>-87.878600000000006</c:v>
                </c:pt>
                <c:pt idx="711">
                  <c:v>-87.878900000000002</c:v>
                </c:pt>
                <c:pt idx="712">
                  <c:v>-87.879199999999997</c:v>
                </c:pt>
                <c:pt idx="713">
                  <c:v>-87.879499999999993</c:v>
                </c:pt>
                <c:pt idx="714">
                  <c:v>-87.879800000000003</c:v>
                </c:pt>
                <c:pt idx="715">
                  <c:v>-87.880099999999999</c:v>
                </c:pt>
                <c:pt idx="716">
                  <c:v>-87.880399999999995</c:v>
                </c:pt>
                <c:pt idx="717">
                  <c:v>-87.880700000000004</c:v>
                </c:pt>
                <c:pt idx="718">
                  <c:v>-87.881100000000004</c:v>
                </c:pt>
                <c:pt idx="719">
                  <c:v>-87.881399999999999</c:v>
                </c:pt>
                <c:pt idx="720">
                  <c:v>-87.881699999999995</c:v>
                </c:pt>
                <c:pt idx="721">
                  <c:v>-87.882000000000005</c:v>
                </c:pt>
                <c:pt idx="722">
                  <c:v>-87.882199999999997</c:v>
                </c:pt>
                <c:pt idx="723">
                  <c:v>-87.882499999999993</c:v>
                </c:pt>
                <c:pt idx="724">
                  <c:v>-87.882800000000003</c:v>
                </c:pt>
                <c:pt idx="725">
                  <c:v>-87.883099999999999</c:v>
                </c:pt>
                <c:pt idx="726">
                  <c:v>-87.883399999999995</c:v>
                </c:pt>
                <c:pt idx="727">
                  <c:v>-87.883700000000005</c:v>
                </c:pt>
                <c:pt idx="728">
                  <c:v>-87.884</c:v>
                </c:pt>
                <c:pt idx="729">
                  <c:v>-87.884299999999996</c:v>
                </c:pt>
                <c:pt idx="730">
                  <c:v>-87.884600000000006</c:v>
                </c:pt>
                <c:pt idx="731">
                  <c:v>-87.884900000000002</c:v>
                </c:pt>
                <c:pt idx="732">
                  <c:v>-87.885099999999994</c:v>
                </c:pt>
                <c:pt idx="733">
                  <c:v>-87.885400000000004</c:v>
                </c:pt>
                <c:pt idx="734">
                  <c:v>-87.8857</c:v>
                </c:pt>
                <c:pt idx="735">
                  <c:v>-87.885999999999996</c:v>
                </c:pt>
                <c:pt idx="736">
                  <c:v>-87.886300000000006</c:v>
                </c:pt>
                <c:pt idx="737">
                  <c:v>-87.886499999999998</c:v>
                </c:pt>
                <c:pt idx="738">
                  <c:v>-87.886799999999994</c:v>
                </c:pt>
                <c:pt idx="739">
                  <c:v>-87.887100000000004</c:v>
                </c:pt>
                <c:pt idx="740">
                  <c:v>-87.8874</c:v>
                </c:pt>
                <c:pt idx="741">
                  <c:v>-87.887600000000006</c:v>
                </c:pt>
                <c:pt idx="742">
                  <c:v>-87.887900000000002</c:v>
                </c:pt>
                <c:pt idx="743">
                  <c:v>-87.888199999999998</c:v>
                </c:pt>
                <c:pt idx="744">
                  <c:v>-87.888400000000004</c:v>
                </c:pt>
                <c:pt idx="745">
                  <c:v>-87.8887</c:v>
                </c:pt>
                <c:pt idx="746">
                  <c:v>-87.888999999999996</c:v>
                </c:pt>
                <c:pt idx="747">
                  <c:v>-87.889200000000002</c:v>
                </c:pt>
                <c:pt idx="748">
                  <c:v>-87.889499999999998</c:v>
                </c:pt>
                <c:pt idx="749">
                  <c:v>-87.889700000000005</c:v>
                </c:pt>
                <c:pt idx="750">
                  <c:v>-87.89</c:v>
                </c:pt>
                <c:pt idx="751">
                  <c:v>-87.890199999999993</c:v>
                </c:pt>
                <c:pt idx="752">
                  <c:v>-87.890500000000003</c:v>
                </c:pt>
                <c:pt idx="753">
                  <c:v>-87.890799999999999</c:v>
                </c:pt>
                <c:pt idx="754">
                  <c:v>-87.891000000000005</c:v>
                </c:pt>
                <c:pt idx="755">
                  <c:v>-87.891300000000001</c:v>
                </c:pt>
                <c:pt idx="756">
                  <c:v>-87.891499999999994</c:v>
                </c:pt>
                <c:pt idx="757">
                  <c:v>-87.891800000000003</c:v>
                </c:pt>
                <c:pt idx="758">
                  <c:v>-87.891999999999996</c:v>
                </c:pt>
                <c:pt idx="759">
                  <c:v>-87.892300000000006</c:v>
                </c:pt>
                <c:pt idx="760">
                  <c:v>-87.892499999999998</c:v>
                </c:pt>
                <c:pt idx="761">
                  <c:v>-87.892700000000005</c:v>
                </c:pt>
                <c:pt idx="762">
                  <c:v>-87.893000000000001</c:v>
                </c:pt>
                <c:pt idx="763">
                  <c:v>-87.893199999999993</c:v>
                </c:pt>
                <c:pt idx="764">
                  <c:v>-87.893500000000003</c:v>
                </c:pt>
                <c:pt idx="765">
                  <c:v>-87.893699999999995</c:v>
                </c:pt>
                <c:pt idx="766">
                  <c:v>-87.893900000000002</c:v>
                </c:pt>
                <c:pt idx="767">
                  <c:v>-87.894199999999998</c:v>
                </c:pt>
                <c:pt idx="768">
                  <c:v>-87.894400000000005</c:v>
                </c:pt>
                <c:pt idx="769">
                  <c:v>-87.8947</c:v>
                </c:pt>
                <c:pt idx="770">
                  <c:v>-87.894900000000007</c:v>
                </c:pt>
                <c:pt idx="771">
                  <c:v>-87.895099999999999</c:v>
                </c:pt>
                <c:pt idx="772">
                  <c:v>-87.895300000000006</c:v>
                </c:pt>
                <c:pt idx="773">
                  <c:v>-87.895600000000002</c:v>
                </c:pt>
                <c:pt idx="774">
                  <c:v>-87.895799999999994</c:v>
                </c:pt>
                <c:pt idx="775">
                  <c:v>-87.896000000000001</c:v>
                </c:pt>
                <c:pt idx="776">
                  <c:v>-87.896299999999997</c:v>
                </c:pt>
                <c:pt idx="777">
                  <c:v>-87.896500000000003</c:v>
                </c:pt>
                <c:pt idx="778">
                  <c:v>-87.896699999999996</c:v>
                </c:pt>
                <c:pt idx="779">
                  <c:v>-87.896900000000002</c:v>
                </c:pt>
                <c:pt idx="780">
                  <c:v>-87.897199999999998</c:v>
                </c:pt>
                <c:pt idx="781">
                  <c:v>-87.897400000000005</c:v>
                </c:pt>
                <c:pt idx="782">
                  <c:v>-87.897599999999997</c:v>
                </c:pt>
                <c:pt idx="783">
                  <c:v>-87.897800000000004</c:v>
                </c:pt>
                <c:pt idx="784">
                  <c:v>-87.897999999999996</c:v>
                </c:pt>
                <c:pt idx="785">
                  <c:v>-87.898200000000003</c:v>
                </c:pt>
                <c:pt idx="786">
                  <c:v>-87.898499999999999</c:v>
                </c:pt>
                <c:pt idx="787">
                  <c:v>-87.898700000000005</c:v>
                </c:pt>
                <c:pt idx="788">
                  <c:v>-87.898899999999998</c:v>
                </c:pt>
                <c:pt idx="789">
                  <c:v>-87.899100000000004</c:v>
                </c:pt>
                <c:pt idx="790">
                  <c:v>-87.899299999999997</c:v>
                </c:pt>
                <c:pt idx="791">
                  <c:v>-87.899500000000003</c:v>
                </c:pt>
                <c:pt idx="792">
                  <c:v>-87.899699999999996</c:v>
                </c:pt>
                <c:pt idx="793">
                  <c:v>-87.899900000000002</c:v>
                </c:pt>
                <c:pt idx="794">
                  <c:v>-87.900099999999995</c:v>
                </c:pt>
                <c:pt idx="795">
                  <c:v>-87.900400000000005</c:v>
                </c:pt>
                <c:pt idx="796">
                  <c:v>-87.900599999999997</c:v>
                </c:pt>
                <c:pt idx="797">
                  <c:v>-87.900800000000004</c:v>
                </c:pt>
                <c:pt idx="798">
                  <c:v>-87.900999999999996</c:v>
                </c:pt>
                <c:pt idx="799">
                  <c:v>-87.901200000000003</c:v>
                </c:pt>
                <c:pt idx="800">
                  <c:v>-87.901399999999995</c:v>
                </c:pt>
                <c:pt idx="801">
                  <c:v>-87.901600000000002</c:v>
                </c:pt>
                <c:pt idx="802">
                  <c:v>-87.901799999999994</c:v>
                </c:pt>
                <c:pt idx="803">
                  <c:v>-87.902000000000001</c:v>
                </c:pt>
                <c:pt idx="804">
                  <c:v>-87.902199999999993</c:v>
                </c:pt>
                <c:pt idx="805">
                  <c:v>-87.9024</c:v>
                </c:pt>
                <c:pt idx="806">
                  <c:v>-87.902600000000007</c:v>
                </c:pt>
                <c:pt idx="807">
                  <c:v>-87.902699999999996</c:v>
                </c:pt>
                <c:pt idx="808">
                  <c:v>-87.902900000000002</c:v>
                </c:pt>
                <c:pt idx="809">
                  <c:v>-87.903099999999995</c:v>
                </c:pt>
                <c:pt idx="810">
                  <c:v>-87.903300000000002</c:v>
                </c:pt>
                <c:pt idx="811">
                  <c:v>-87.903499999999994</c:v>
                </c:pt>
                <c:pt idx="812">
                  <c:v>-87.903700000000001</c:v>
                </c:pt>
                <c:pt idx="813">
                  <c:v>-87.903899999999993</c:v>
                </c:pt>
                <c:pt idx="814">
                  <c:v>-87.9041</c:v>
                </c:pt>
                <c:pt idx="815">
                  <c:v>-87.904300000000006</c:v>
                </c:pt>
                <c:pt idx="816">
                  <c:v>-87.904499999999999</c:v>
                </c:pt>
                <c:pt idx="817">
                  <c:v>-87.904600000000002</c:v>
                </c:pt>
                <c:pt idx="818">
                  <c:v>-87.904799999999994</c:v>
                </c:pt>
                <c:pt idx="819">
                  <c:v>-87.905000000000001</c:v>
                </c:pt>
                <c:pt idx="820">
                  <c:v>-87.905199999999994</c:v>
                </c:pt>
                <c:pt idx="821">
                  <c:v>-87.9054</c:v>
                </c:pt>
                <c:pt idx="822">
                  <c:v>-87.905600000000007</c:v>
                </c:pt>
                <c:pt idx="823">
                  <c:v>-87.905699999999996</c:v>
                </c:pt>
                <c:pt idx="824">
                  <c:v>-87.905900000000003</c:v>
                </c:pt>
                <c:pt idx="825">
                  <c:v>-87.906099999999995</c:v>
                </c:pt>
                <c:pt idx="826">
                  <c:v>-87.906300000000002</c:v>
                </c:pt>
                <c:pt idx="827">
                  <c:v>-87.906400000000005</c:v>
                </c:pt>
                <c:pt idx="828">
                  <c:v>-87.906599999999997</c:v>
                </c:pt>
                <c:pt idx="829">
                  <c:v>-87.906800000000004</c:v>
                </c:pt>
                <c:pt idx="830">
                  <c:v>-87.906999999999996</c:v>
                </c:pt>
                <c:pt idx="831">
                  <c:v>-87.9071</c:v>
                </c:pt>
                <c:pt idx="832">
                  <c:v>-87.907300000000006</c:v>
                </c:pt>
                <c:pt idx="833">
                  <c:v>-87.907499999999999</c:v>
                </c:pt>
                <c:pt idx="834">
                  <c:v>-87.907700000000006</c:v>
                </c:pt>
                <c:pt idx="835">
                  <c:v>-87.907799999999995</c:v>
                </c:pt>
                <c:pt idx="836">
                  <c:v>-87.908000000000001</c:v>
                </c:pt>
                <c:pt idx="837">
                  <c:v>-87.908199999999994</c:v>
                </c:pt>
                <c:pt idx="838">
                  <c:v>-87.908299999999997</c:v>
                </c:pt>
                <c:pt idx="839">
                  <c:v>-87.908500000000004</c:v>
                </c:pt>
                <c:pt idx="840">
                  <c:v>-87.908699999999996</c:v>
                </c:pt>
                <c:pt idx="841">
                  <c:v>-87.908799999999999</c:v>
                </c:pt>
                <c:pt idx="842">
                  <c:v>-87.909000000000006</c:v>
                </c:pt>
                <c:pt idx="843">
                  <c:v>-87.909199999999998</c:v>
                </c:pt>
                <c:pt idx="844">
                  <c:v>-87.909300000000002</c:v>
                </c:pt>
                <c:pt idx="845">
                  <c:v>-87.909499999999994</c:v>
                </c:pt>
                <c:pt idx="846">
                  <c:v>-87.909599999999998</c:v>
                </c:pt>
                <c:pt idx="847">
                  <c:v>-87.909800000000004</c:v>
                </c:pt>
                <c:pt idx="848">
                  <c:v>-87.91</c:v>
                </c:pt>
                <c:pt idx="849">
                  <c:v>-87.9101</c:v>
                </c:pt>
                <c:pt idx="850">
                  <c:v>-87.910300000000007</c:v>
                </c:pt>
                <c:pt idx="851">
                  <c:v>-87.910399999999996</c:v>
                </c:pt>
                <c:pt idx="852">
                  <c:v>-87.910600000000002</c:v>
                </c:pt>
                <c:pt idx="853">
                  <c:v>-87.910700000000006</c:v>
                </c:pt>
                <c:pt idx="854">
                  <c:v>-87.910899999999998</c:v>
                </c:pt>
                <c:pt idx="855">
                  <c:v>-87.911100000000005</c:v>
                </c:pt>
                <c:pt idx="856">
                  <c:v>-87.911199999999994</c:v>
                </c:pt>
                <c:pt idx="857">
                  <c:v>-87.9114</c:v>
                </c:pt>
                <c:pt idx="858">
                  <c:v>-87.911500000000004</c:v>
                </c:pt>
                <c:pt idx="859">
                  <c:v>-87.911699999999996</c:v>
                </c:pt>
                <c:pt idx="860">
                  <c:v>-87.911799999999999</c:v>
                </c:pt>
                <c:pt idx="861">
                  <c:v>-87.912000000000006</c:v>
                </c:pt>
                <c:pt idx="862">
                  <c:v>-87.912099999999995</c:v>
                </c:pt>
                <c:pt idx="863">
                  <c:v>-87.912300000000002</c:v>
                </c:pt>
                <c:pt idx="864">
                  <c:v>-87.912400000000005</c:v>
                </c:pt>
                <c:pt idx="865">
                  <c:v>-87.912599999999998</c:v>
                </c:pt>
                <c:pt idx="866">
                  <c:v>-87.912700000000001</c:v>
                </c:pt>
                <c:pt idx="867">
                  <c:v>-87.912800000000004</c:v>
                </c:pt>
                <c:pt idx="868">
                  <c:v>-87.912999999999997</c:v>
                </c:pt>
                <c:pt idx="869">
                  <c:v>-87.9131</c:v>
                </c:pt>
                <c:pt idx="870">
                  <c:v>-87.913300000000007</c:v>
                </c:pt>
                <c:pt idx="871">
                  <c:v>-87.913399999999996</c:v>
                </c:pt>
                <c:pt idx="872">
                  <c:v>-87.913600000000002</c:v>
                </c:pt>
                <c:pt idx="873">
                  <c:v>-87.913700000000006</c:v>
                </c:pt>
                <c:pt idx="874">
                  <c:v>-87.913799999999995</c:v>
                </c:pt>
                <c:pt idx="875">
                  <c:v>-87.914000000000001</c:v>
                </c:pt>
                <c:pt idx="876">
                  <c:v>-87.914100000000005</c:v>
                </c:pt>
                <c:pt idx="877">
                  <c:v>-87.914299999999997</c:v>
                </c:pt>
                <c:pt idx="878">
                  <c:v>-87.914400000000001</c:v>
                </c:pt>
                <c:pt idx="879">
                  <c:v>-87.914500000000004</c:v>
                </c:pt>
                <c:pt idx="880">
                  <c:v>-87.914699999999996</c:v>
                </c:pt>
                <c:pt idx="881">
                  <c:v>-87.9148</c:v>
                </c:pt>
                <c:pt idx="882">
                  <c:v>-87.914900000000003</c:v>
                </c:pt>
                <c:pt idx="883">
                  <c:v>-87.915099999999995</c:v>
                </c:pt>
                <c:pt idx="884">
                  <c:v>-87.915199999999999</c:v>
                </c:pt>
                <c:pt idx="885">
                  <c:v>-87.915300000000002</c:v>
                </c:pt>
                <c:pt idx="886">
                  <c:v>-87.915499999999994</c:v>
                </c:pt>
                <c:pt idx="887">
                  <c:v>-87.915599999999998</c:v>
                </c:pt>
                <c:pt idx="888">
                  <c:v>-87.915700000000001</c:v>
                </c:pt>
                <c:pt idx="889">
                  <c:v>-87.915899999999993</c:v>
                </c:pt>
                <c:pt idx="890">
                  <c:v>-87.915999999999997</c:v>
                </c:pt>
                <c:pt idx="891">
                  <c:v>-87.9161</c:v>
                </c:pt>
                <c:pt idx="892">
                  <c:v>-87.916300000000007</c:v>
                </c:pt>
                <c:pt idx="893">
                  <c:v>-87.916399999999996</c:v>
                </c:pt>
                <c:pt idx="894">
                  <c:v>-87.916499999999999</c:v>
                </c:pt>
                <c:pt idx="895">
                  <c:v>-87.916700000000006</c:v>
                </c:pt>
                <c:pt idx="896">
                  <c:v>-87.916799999999995</c:v>
                </c:pt>
                <c:pt idx="897">
                  <c:v>-87.916899999999998</c:v>
                </c:pt>
                <c:pt idx="898">
                  <c:v>-87.917000000000002</c:v>
                </c:pt>
                <c:pt idx="899">
                  <c:v>-87.917199999999994</c:v>
                </c:pt>
                <c:pt idx="900">
                  <c:v>-87.917299999999997</c:v>
                </c:pt>
                <c:pt idx="901">
                  <c:v>-87.917400000000001</c:v>
                </c:pt>
                <c:pt idx="902">
                  <c:v>-87.917500000000004</c:v>
                </c:pt>
                <c:pt idx="903">
                  <c:v>-87.917599999999993</c:v>
                </c:pt>
                <c:pt idx="904">
                  <c:v>-87.9178</c:v>
                </c:pt>
                <c:pt idx="905">
                  <c:v>-87.917900000000003</c:v>
                </c:pt>
                <c:pt idx="906">
                  <c:v>-87.918000000000006</c:v>
                </c:pt>
                <c:pt idx="907">
                  <c:v>-87.918099999999995</c:v>
                </c:pt>
                <c:pt idx="908">
                  <c:v>-87.918300000000002</c:v>
                </c:pt>
                <c:pt idx="909">
                  <c:v>-87.918400000000005</c:v>
                </c:pt>
                <c:pt idx="910">
                  <c:v>-87.918499999999995</c:v>
                </c:pt>
                <c:pt idx="911">
                  <c:v>-87.918599999999998</c:v>
                </c:pt>
                <c:pt idx="912">
                  <c:v>-87.918700000000001</c:v>
                </c:pt>
                <c:pt idx="913">
                  <c:v>-87.918800000000005</c:v>
                </c:pt>
                <c:pt idx="914">
                  <c:v>-87.918999999999997</c:v>
                </c:pt>
                <c:pt idx="915">
                  <c:v>-87.9191</c:v>
                </c:pt>
                <c:pt idx="916">
                  <c:v>-87.919200000000004</c:v>
                </c:pt>
                <c:pt idx="917">
                  <c:v>-87.919300000000007</c:v>
                </c:pt>
                <c:pt idx="918">
                  <c:v>-87.919399999999996</c:v>
                </c:pt>
                <c:pt idx="919">
                  <c:v>-87.919499999999999</c:v>
                </c:pt>
                <c:pt idx="920">
                  <c:v>-87.919700000000006</c:v>
                </c:pt>
                <c:pt idx="921">
                  <c:v>-87.919799999999995</c:v>
                </c:pt>
                <c:pt idx="922">
                  <c:v>-87.919899999999998</c:v>
                </c:pt>
                <c:pt idx="923">
                  <c:v>-87.92</c:v>
                </c:pt>
                <c:pt idx="924">
                  <c:v>-87.920100000000005</c:v>
                </c:pt>
                <c:pt idx="925">
                  <c:v>-87.920199999999994</c:v>
                </c:pt>
                <c:pt idx="926">
                  <c:v>-87.920299999999997</c:v>
                </c:pt>
                <c:pt idx="927">
                  <c:v>-87.920400000000001</c:v>
                </c:pt>
                <c:pt idx="928">
                  <c:v>-87.920500000000004</c:v>
                </c:pt>
                <c:pt idx="929">
                  <c:v>-87.920599999999993</c:v>
                </c:pt>
                <c:pt idx="930">
                  <c:v>-87.9208</c:v>
                </c:pt>
                <c:pt idx="931">
                  <c:v>-87.920900000000003</c:v>
                </c:pt>
                <c:pt idx="932">
                  <c:v>-87.921000000000006</c:v>
                </c:pt>
                <c:pt idx="933">
                  <c:v>-87.921099999999996</c:v>
                </c:pt>
                <c:pt idx="934">
                  <c:v>-87.921199999999999</c:v>
                </c:pt>
                <c:pt idx="935">
                  <c:v>-87.921300000000002</c:v>
                </c:pt>
                <c:pt idx="936">
                  <c:v>-87.921400000000006</c:v>
                </c:pt>
                <c:pt idx="937">
                  <c:v>-87.921499999999995</c:v>
                </c:pt>
                <c:pt idx="938">
                  <c:v>-87.921599999999998</c:v>
                </c:pt>
                <c:pt idx="939">
                  <c:v>-87.921700000000001</c:v>
                </c:pt>
                <c:pt idx="940">
                  <c:v>-87.921800000000005</c:v>
                </c:pt>
                <c:pt idx="941">
                  <c:v>-87.921899999999994</c:v>
                </c:pt>
                <c:pt idx="942">
                  <c:v>-87.921999999999997</c:v>
                </c:pt>
                <c:pt idx="943">
                  <c:v>-87.9221</c:v>
                </c:pt>
                <c:pt idx="944">
                  <c:v>-87.922200000000004</c:v>
                </c:pt>
                <c:pt idx="945">
                  <c:v>-87.922300000000007</c:v>
                </c:pt>
                <c:pt idx="946">
                  <c:v>-87.922399999999996</c:v>
                </c:pt>
                <c:pt idx="947">
                  <c:v>-87.922499999999999</c:v>
                </c:pt>
                <c:pt idx="948">
                  <c:v>-87.922600000000003</c:v>
                </c:pt>
                <c:pt idx="949">
                  <c:v>-87.922700000000006</c:v>
                </c:pt>
                <c:pt idx="950">
                  <c:v>-87.922799999999995</c:v>
                </c:pt>
                <c:pt idx="951">
                  <c:v>-87.922899999999998</c:v>
                </c:pt>
                <c:pt idx="952">
                  <c:v>-87.923000000000002</c:v>
                </c:pt>
                <c:pt idx="953">
                  <c:v>-87.923100000000005</c:v>
                </c:pt>
                <c:pt idx="954">
                  <c:v>-87.923199999999994</c:v>
                </c:pt>
                <c:pt idx="955">
                  <c:v>-87.923299999999998</c:v>
                </c:pt>
                <c:pt idx="956">
                  <c:v>-87.923400000000001</c:v>
                </c:pt>
                <c:pt idx="957">
                  <c:v>-87.923500000000004</c:v>
                </c:pt>
                <c:pt idx="958">
                  <c:v>-87.923599999999993</c:v>
                </c:pt>
                <c:pt idx="959">
                  <c:v>-87.923699999999997</c:v>
                </c:pt>
                <c:pt idx="960">
                  <c:v>-87.9238</c:v>
                </c:pt>
                <c:pt idx="961">
                  <c:v>-87.923900000000003</c:v>
                </c:pt>
                <c:pt idx="962">
                  <c:v>-87.924000000000007</c:v>
                </c:pt>
                <c:pt idx="963">
                  <c:v>-87.924099999999996</c:v>
                </c:pt>
                <c:pt idx="964">
                  <c:v>-87.924199999999999</c:v>
                </c:pt>
                <c:pt idx="965">
                  <c:v>-87.924199999999999</c:v>
                </c:pt>
                <c:pt idx="966">
                  <c:v>-87.924300000000002</c:v>
                </c:pt>
                <c:pt idx="967">
                  <c:v>-87.924400000000006</c:v>
                </c:pt>
                <c:pt idx="968">
                  <c:v>-87.924499999999995</c:v>
                </c:pt>
                <c:pt idx="969">
                  <c:v>-87.924599999999998</c:v>
                </c:pt>
                <c:pt idx="970">
                  <c:v>-87.924700000000001</c:v>
                </c:pt>
                <c:pt idx="971">
                  <c:v>-87.924800000000005</c:v>
                </c:pt>
                <c:pt idx="972">
                  <c:v>-87.924899999999994</c:v>
                </c:pt>
                <c:pt idx="973">
                  <c:v>-87.924999999999997</c:v>
                </c:pt>
                <c:pt idx="974">
                  <c:v>-87.9251</c:v>
                </c:pt>
                <c:pt idx="975">
                  <c:v>-87.9251</c:v>
                </c:pt>
                <c:pt idx="976">
                  <c:v>-87.925200000000004</c:v>
                </c:pt>
                <c:pt idx="977">
                  <c:v>-87.925299999999993</c:v>
                </c:pt>
                <c:pt idx="978">
                  <c:v>-87.925399999999996</c:v>
                </c:pt>
                <c:pt idx="979">
                  <c:v>-87.9255</c:v>
                </c:pt>
                <c:pt idx="980">
                  <c:v>-87.925600000000003</c:v>
                </c:pt>
                <c:pt idx="981">
                  <c:v>-87.925700000000006</c:v>
                </c:pt>
                <c:pt idx="982">
                  <c:v>-87.925700000000006</c:v>
                </c:pt>
                <c:pt idx="983">
                  <c:v>-87.925799999999995</c:v>
                </c:pt>
                <c:pt idx="984">
                  <c:v>-87.925899999999999</c:v>
                </c:pt>
                <c:pt idx="985">
                  <c:v>-87.926000000000002</c:v>
                </c:pt>
                <c:pt idx="986">
                  <c:v>-87.926100000000005</c:v>
                </c:pt>
                <c:pt idx="987">
                  <c:v>-87.926199999999994</c:v>
                </c:pt>
                <c:pt idx="988">
                  <c:v>-87.926199999999994</c:v>
                </c:pt>
                <c:pt idx="989">
                  <c:v>-87.926299999999998</c:v>
                </c:pt>
                <c:pt idx="990">
                  <c:v>-87.926400000000001</c:v>
                </c:pt>
                <c:pt idx="991">
                  <c:v>-87.926500000000004</c:v>
                </c:pt>
                <c:pt idx="992">
                  <c:v>-87.926599999999993</c:v>
                </c:pt>
                <c:pt idx="993">
                  <c:v>-87.926699999999997</c:v>
                </c:pt>
                <c:pt idx="994">
                  <c:v>-87.926699999999997</c:v>
                </c:pt>
                <c:pt idx="995">
                  <c:v>-87.9268</c:v>
                </c:pt>
                <c:pt idx="996">
                  <c:v>-87.926900000000003</c:v>
                </c:pt>
                <c:pt idx="997">
                  <c:v>-87.927000000000007</c:v>
                </c:pt>
              </c:numCache>
            </c:numRef>
          </c:yVal>
          <c:smooth val="0"/>
          <c:extLst>
            <c:ext xmlns:c16="http://schemas.microsoft.com/office/drawing/2014/chart" uri="{C3380CC4-5D6E-409C-BE32-E72D297353CC}">
              <c16:uniqueId val="{00000004-08A5-614D-A33E-2AED1660A806}"/>
            </c:ext>
          </c:extLst>
        </c:ser>
        <c:ser>
          <c:idx val="5"/>
          <c:order val="4"/>
          <c:tx>
            <c:strRef>
              <c:f>plot!$Q$1</c:f>
              <c:strCache>
                <c:ptCount val="1"/>
                <c:pt idx="0">
                  <c:v>cmax2_opencor</c:v>
                </c:pt>
              </c:strCache>
            </c:strRef>
          </c:tx>
          <c:spPr>
            <a:ln w="19050" cap="rnd">
              <a:solidFill>
                <a:schemeClr val="accent4">
                  <a:lumMod val="40000"/>
                  <a:lumOff val="6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plot!$Q$2:$Q$1000</c:f>
              <c:numCache>
                <c:formatCode>General</c:formatCode>
                <c:ptCount val="999"/>
                <c:pt idx="0">
                  <c:v>-87.937299999999993</c:v>
                </c:pt>
                <c:pt idx="1">
                  <c:v>-87.937399999999997</c:v>
                </c:pt>
                <c:pt idx="2">
                  <c:v>-87.9375</c:v>
                </c:pt>
                <c:pt idx="3">
                  <c:v>-87.937600000000003</c:v>
                </c:pt>
                <c:pt idx="4">
                  <c:v>-87.937700000000007</c:v>
                </c:pt>
                <c:pt idx="5">
                  <c:v>-87.937799999999996</c:v>
                </c:pt>
                <c:pt idx="6">
                  <c:v>-87.937899999999999</c:v>
                </c:pt>
                <c:pt idx="7">
                  <c:v>-87.937899999999999</c:v>
                </c:pt>
                <c:pt idx="8">
                  <c:v>-87.938000000000002</c:v>
                </c:pt>
                <c:pt idx="9">
                  <c:v>-41.408700000000003</c:v>
                </c:pt>
                <c:pt idx="10">
                  <c:v>25.895299999999999</c:v>
                </c:pt>
                <c:pt idx="11">
                  <c:v>31.237300000000001</c:v>
                </c:pt>
                <c:pt idx="12">
                  <c:v>33.856699999999996</c:v>
                </c:pt>
                <c:pt idx="13">
                  <c:v>35.26</c:v>
                </c:pt>
                <c:pt idx="14">
                  <c:v>36.075899999999997</c:v>
                </c:pt>
                <c:pt idx="15">
                  <c:v>36.586300000000001</c:v>
                </c:pt>
                <c:pt idx="16">
                  <c:v>36.927500000000002</c:v>
                </c:pt>
                <c:pt idx="17">
                  <c:v>37.171500000000002</c:v>
                </c:pt>
                <c:pt idx="18">
                  <c:v>37.359000000000002</c:v>
                </c:pt>
                <c:pt idx="19">
                  <c:v>37.513399999999997</c:v>
                </c:pt>
                <c:pt idx="20">
                  <c:v>37.648400000000002</c:v>
                </c:pt>
                <c:pt idx="21">
                  <c:v>37.7712</c:v>
                </c:pt>
                <c:pt idx="22">
                  <c:v>37.885199999999998</c:v>
                </c:pt>
                <c:pt idx="23">
                  <c:v>37.991900000000001</c:v>
                </c:pt>
                <c:pt idx="24">
                  <c:v>38.091200000000001</c:v>
                </c:pt>
                <c:pt idx="25">
                  <c:v>38.182699999999997</c:v>
                </c:pt>
                <c:pt idx="26">
                  <c:v>38.265599999999999</c:v>
                </c:pt>
                <c:pt idx="27">
                  <c:v>38.339500000000001</c:v>
                </c:pt>
                <c:pt idx="28">
                  <c:v>38.403599999999997</c:v>
                </c:pt>
                <c:pt idx="29">
                  <c:v>38.457599999999999</c:v>
                </c:pt>
                <c:pt idx="30">
                  <c:v>38.501199999999997</c:v>
                </c:pt>
                <c:pt idx="31">
                  <c:v>38.534300000000002</c:v>
                </c:pt>
                <c:pt idx="32">
                  <c:v>38.556800000000003</c:v>
                </c:pt>
                <c:pt idx="33">
                  <c:v>38.568899999999999</c:v>
                </c:pt>
                <c:pt idx="34">
                  <c:v>38.570799999999998</c:v>
                </c:pt>
                <c:pt idx="35">
                  <c:v>38.562600000000003</c:v>
                </c:pt>
                <c:pt idx="36">
                  <c:v>38.544699999999999</c:v>
                </c:pt>
                <c:pt idx="37">
                  <c:v>38.517499999999998</c:v>
                </c:pt>
                <c:pt idx="38">
                  <c:v>38.481099999999998</c:v>
                </c:pt>
                <c:pt idx="39">
                  <c:v>38.436100000000003</c:v>
                </c:pt>
                <c:pt idx="40">
                  <c:v>38.3827</c:v>
                </c:pt>
                <c:pt idx="41">
                  <c:v>38.321399999999997</c:v>
                </c:pt>
                <c:pt idx="42">
                  <c:v>38.252400000000002</c:v>
                </c:pt>
                <c:pt idx="43">
                  <c:v>38.176299999999998</c:v>
                </c:pt>
                <c:pt idx="44">
                  <c:v>38.093200000000003</c:v>
                </c:pt>
                <c:pt idx="45">
                  <c:v>38.003599999999999</c:v>
                </c:pt>
                <c:pt idx="46">
                  <c:v>37.907699999999998</c:v>
                </c:pt>
                <c:pt idx="47">
                  <c:v>37.805999999999997</c:v>
                </c:pt>
                <c:pt idx="48">
                  <c:v>37.698599999999999</c:v>
                </c:pt>
                <c:pt idx="49">
                  <c:v>37.585900000000002</c:v>
                </c:pt>
                <c:pt idx="50">
                  <c:v>37.468200000000003</c:v>
                </c:pt>
                <c:pt idx="51">
                  <c:v>37.345700000000001</c:v>
                </c:pt>
                <c:pt idx="52">
                  <c:v>37.218699999999998</c:v>
                </c:pt>
                <c:pt idx="53">
                  <c:v>37.087499999999999</c:v>
                </c:pt>
                <c:pt idx="54">
                  <c:v>36.952199999999998</c:v>
                </c:pt>
                <c:pt idx="55">
                  <c:v>36.813000000000002</c:v>
                </c:pt>
                <c:pt idx="56">
                  <c:v>36.670299999999997</c:v>
                </c:pt>
                <c:pt idx="57">
                  <c:v>36.524099999999997</c:v>
                </c:pt>
                <c:pt idx="58">
                  <c:v>36.3748</c:v>
                </c:pt>
                <c:pt idx="59">
                  <c:v>36.2224</c:v>
                </c:pt>
                <c:pt idx="60">
                  <c:v>36.067100000000003</c:v>
                </c:pt>
                <c:pt idx="61">
                  <c:v>35.909199999999998</c:v>
                </c:pt>
                <c:pt idx="62">
                  <c:v>35.748699999999999</c:v>
                </c:pt>
                <c:pt idx="63">
                  <c:v>35.585900000000002</c:v>
                </c:pt>
                <c:pt idx="64">
                  <c:v>35.420900000000003</c:v>
                </c:pt>
                <c:pt idx="65">
                  <c:v>35.253799999999998</c:v>
                </c:pt>
                <c:pt idx="66">
                  <c:v>35.084800000000001</c:v>
                </c:pt>
                <c:pt idx="67">
                  <c:v>34.913899999999998</c:v>
                </c:pt>
                <c:pt idx="68">
                  <c:v>34.741500000000002</c:v>
                </c:pt>
                <c:pt idx="69">
                  <c:v>34.567399999999999</c:v>
                </c:pt>
                <c:pt idx="70">
                  <c:v>34.392000000000003</c:v>
                </c:pt>
                <c:pt idx="71">
                  <c:v>34.215200000000003</c:v>
                </c:pt>
                <c:pt idx="72">
                  <c:v>34.037300000000002</c:v>
                </c:pt>
                <c:pt idx="73">
                  <c:v>33.8583</c:v>
                </c:pt>
                <c:pt idx="74">
                  <c:v>33.6783</c:v>
                </c:pt>
                <c:pt idx="75">
                  <c:v>33.497500000000002</c:v>
                </c:pt>
                <c:pt idx="76">
                  <c:v>33.315899999999999</c:v>
                </c:pt>
                <c:pt idx="77">
                  <c:v>33.133600000000001</c:v>
                </c:pt>
                <c:pt idx="78">
                  <c:v>32.950800000000001</c:v>
                </c:pt>
                <c:pt idx="79">
                  <c:v>32.767499999999998</c:v>
                </c:pt>
                <c:pt idx="80">
                  <c:v>32.5837</c:v>
                </c:pt>
                <c:pt idx="81">
                  <c:v>32.399700000000003</c:v>
                </c:pt>
                <c:pt idx="82">
                  <c:v>32.215400000000002</c:v>
                </c:pt>
                <c:pt idx="83">
                  <c:v>32.030999999999999</c:v>
                </c:pt>
                <c:pt idx="84">
                  <c:v>31.846499999999999</c:v>
                </c:pt>
                <c:pt idx="85">
                  <c:v>31.661999999999999</c:v>
                </c:pt>
                <c:pt idx="86">
                  <c:v>31.477599999999999</c:v>
                </c:pt>
                <c:pt idx="87">
                  <c:v>31.293299999999999</c:v>
                </c:pt>
                <c:pt idx="88">
                  <c:v>31.109200000000001</c:v>
                </c:pt>
                <c:pt idx="89">
                  <c:v>30.9253</c:v>
                </c:pt>
                <c:pt idx="90">
                  <c:v>30.741800000000001</c:v>
                </c:pt>
                <c:pt idx="91">
                  <c:v>30.558599999999998</c:v>
                </c:pt>
                <c:pt idx="92">
                  <c:v>30.375800000000002</c:v>
                </c:pt>
                <c:pt idx="93">
                  <c:v>30.1935</c:v>
                </c:pt>
                <c:pt idx="94">
                  <c:v>30.011700000000001</c:v>
                </c:pt>
                <c:pt idx="95">
                  <c:v>29.830500000000001</c:v>
                </c:pt>
                <c:pt idx="96">
                  <c:v>29.649799999999999</c:v>
                </c:pt>
                <c:pt idx="97">
                  <c:v>29.469799999999999</c:v>
                </c:pt>
                <c:pt idx="98">
                  <c:v>29.290400000000002</c:v>
                </c:pt>
                <c:pt idx="99">
                  <c:v>29.111699999999999</c:v>
                </c:pt>
                <c:pt idx="100">
                  <c:v>28.933700000000002</c:v>
                </c:pt>
                <c:pt idx="101">
                  <c:v>28.756499999999999</c:v>
                </c:pt>
                <c:pt idx="102">
                  <c:v>28.58</c:v>
                </c:pt>
                <c:pt idx="103">
                  <c:v>28.404299999999999</c:v>
                </c:pt>
                <c:pt idx="104">
                  <c:v>28.229299999999999</c:v>
                </c:pt>
                <c:pt idx="105">
                  <c:v>28.055199999999999</c:v>
                </c:pt>
                <c:pt idx="106">
                  <c:v>27.881900000000002</c:v>
                </c:pt>
                <c:pt idx="107">
                  <c:v>27.709399999999999</c:v>
                </c:pt>
                <c:pt idx="108">
                  <c:v>27.537700000000001</c:v>
                </c:pt>
                <c:pt idx="109">
                  <c:v>27.366800000000001</c:v>
                </c:pt>
                <c:pt idx="110">
                  <c:v>27.1968</c:v>
                </c:pt>
                <c:pt idx="111">
                  <c:v>27.0276</c:v>
                </c:pt>
                <c:pt idx="112">
                  <c:v>26.859200000000001</c:v>
                </c:pt>
                <c:pt idx="113">
                  <c:v>26.691600000000001</c:v>
                </c:pt>
                <c:pt idx="114">
                  <c:v>26.524799999999999</c:v>
                </c:pt>
                <c:pt idx="115">
                  <c:v>26.358799999999999</c:v>
                </c:pt>
                <c:pt idx="116">
                  <c:v>26.1936</c:v>
                </c:pt>
                <c:pt idx="117">
                  <c:v>26.029199999999999</c:v>
                </c:pt>
                <c:pt idx="118">
                  <c:v>25.865500000000001</c:v>
                </c:pt>
                <c:pt idx="119">
                  <c:v>25.702500000000001</c:v>
                </c:pt>
                <c:pt idx="120">
                  <c:v>25.540299999999998</c:v>
                </c:pt>
                <c:pt idx="121">
                  <c:v>25.378799999999998</c:v>
                </c:pt>
                <c:pt idx="122">
                  <c:v>25.2179</c:v>
                </c:pt>
                <c:pt idx="123">
                  <c:v>25.057700000000001</c:v>
                </c:pt>
                <c:pt idx="124">
                  <c:v>24.898099999999999</c:v>
                </c:pt>
                <c:pt idx="125">
                  <c:v>24.7392</c:v>
                </c:pt>
                <c:pt idx="126">
                  <c:v>24.5808</c:v>
                </c:pt>
                <c:pt idx="127">
                  <c:v>24.422999999999998</c:v>
                </c:pt>
                <c:pt idx="128">
                  <c:v>24.265699999999999</c:v>
                </c:pt>
                <c:pt idx="129">
                  <c:v>24.109000000000002</c:v>
                </c:pt>
                <c:pt idx="130">
                  <c:v>23.9527</c:v>
                </c:pt>
                <c:pt idx="131">
                  <c:v>23.796900000000001</c:v>
                </c:pt>
                <c:pt idx="132">
                  <c:v>23.641500000000001</c:v>
                </c:pt>
                <c:pt idx="133">
                  <c:v>23.486499999999999</c:v>
                </c:pt>
                <c:pt idx="134">
                  <c:v>23.331900000000001</c:v>
                </c:pt>
                <c:pt idx="135">
                  <c:v>23.177700000000002</c:v>
                </c:pt>
                <c:pt idx="136">
                  <c:v>23.023700000000002</c:v>
                </c:pt>
                <c:pt idx="137">
                  <c:v>22.870100000000001</c:v>
                </c:pt>
                <c:pt idx="138">
                  <c:v>22.716799999999999</c:v>
                </c:pt>
                <c:pt idx="139">
                  <c:v>22.563600000000001</c:v>
                </c:pt>
                <c:pt idx="140">
                  <c:v>22.410699999999999</c:v>
                </c:pt>
                <c:pt idx="141">
                  <c:v>22.257999999999999</c:v>
                </c:pt>
                <c:pt idx="142">
                  <c:v>22.105499999999999</c:v>
                </c:pt>
                <c:pt idx="143">
                  <c:v>21.953099999999999</c:v>
                </c:pt>
                <c:pt idx="144">
                  <c:v>21.800799999999999</c:v>
                </c:pt>
                <c:pt idx="145">
                  <c:v>21.648599999999998</c:v>
                </c:pt>
                <c:pt idx="146">
                  <c:v>21.496500000000001</c:v>
                </c:pt>
                <c:pt idx="147">
                  <c:v>21.3444</c:v>
                </c:pt>
                <c:pt idx="148">
                  <c:v>21.192299999999999</c:v>
                </c:pt>
                <c:pt idx="149">
                  <c:v>21.040199999999999</c:v>
                </c:pt>
                <c:pt idx="150">
                  <c:v>20.888100000000001</c:v>
                </c:pt>
                <c:pt idx="151">
                  <c:v>20.735900000000001</c:v>
                </c:pt>
                <c:pt idx="152">
                  <c:v>20.5837</c:v>
                </c:pt>
                <c:pt idx="153">
                  <c:v>20.4313</c:v>
                </c:pt>
                <c:pt idx="154">
                  <c:v>20.2789</c:v>
                </c:pt>
                <c:pt idx="155">
                  <c:v>20.126300000000001</c:v>
                </c:pt>
                <c:pt idx="156">
                  <c:v>19.973600000000001</c:v>
                </c:pt>
                <c:pt idx="157">
                  <c:v>19.820699999999999</c:v>
                </c:pt>
                <c:pt idx="158">
                  <c:v>19.6676</c:v>
                </c:pt>
                <c:pt idx="159">
                  <c:v>19.514299999999999</c:v>
                </c:pt>
                <c:pt idx="160">
                  <c:v>19.360700000000001</c:v>
                </c:pt>
                <c:pt idx="161">
                  <c:v>19.207000000000001</c:v>
                </c:pt>
                <c:pt idx="162">
                  <c:v>19.052900000000001</c:v>
                </c:pt>
                <c:pt idx="163">
                  <c:v>18.898700000000002</c:v>
                </c:pt>
                <c:pt idx="164">
                  <c:v>18.7441</c:v>
                </c:pt>
                <c:pt idx="165">
                  <c:v>18.589200000000002</c:v>
                </c:pt>
                <c:pt idx="166">
                  <c:v>18.434100000000001</c:v>
                </c:pt>
                <c:pt idx="167">
                  <c:v>18.278600000000001</c:v>
                </c:pt>
                <c:pt idx="168">
                  <c:v>18.122800000000002</c:v>
                </c:pt>
                <c:pt idx="169">
                  <c:v>17.9666</c:v>
                </c:pt>
                <c:pt idx="170">
                  <c:v>17.810099999999998</c:v>
                </c:pt>
                <c:pt idx="171">
                  <c:v>17.653199999999998</c:v>
                </c:pt>
                <c:pt idx="172">
                  <c:v>17.495999999999999</c:v>
                </c:pt>
                <c:pt idx="173">
                  <c:v>17.3383</c:v>
                </c:pt>
                <c:pt idx="174">
                  <c:v>17.180299999999999</c:v>
                </c:pt>
                <c:pt idx="175">
                  <c:v>17.021899999999999</c:v>
                </c:pt>
                <c:pt idx="176">
                  <c:v>16.863099999999999</c:v>
                </c:pt>
                <c:pt idx="177">
                  <c:v>16.703900000000001</c:v>
                </c:pt>
                <c:pt idx="178">
                  <c:v>16.5443</c:v>
                </c:pt>
                <c:pt idx="179">
                  <c:v>16.3843</c:v>
                </c:pt>
                <c:pt idx="180">
                  <c:v>16.223800000000001</c:v>
                </c:pt>
                <c:pt idx="181">
                  <c:v>16.062899999999999</c:v>
                </c:pt>
                <c:pt idx="182">
                  <c:v>15.9016</c:v>
                </c:pt>
                <c:pt idx="183">
                  <c:v>15.739800000000001</c:v>
                </c:pt>
                <c:pt idx="184">
                  <c:v>15.5777</c:v>
                </c:pt>
                <c:pt idx="185">
                  <c:v>15.414999999999999</c:v>
                </c:pt>
                <c:pt idx="186">
                  <c:v>15.252000000000001</c:v>
                </c:pt>
                <c:pt idx="187">
                  <c:v>15.0884</c:v>
                </c:pt>
                <c:pt idx="188">
                  <c:v>14.9245</c:v>
                </c:pt>
                <c:pt idx="189">
                  <c:v>14.7601</c:v>
                </c:pt>
                <c:pt idx="190">
                  <c:v>14.5952</c:v>
                </c:pt>
                <c:pt idx="191">
                  <c:v>14.43</c:v>
                </c:pt>
                <c:pt idx="192">
                  <c:v>14.264200000000001</c:v>
                </c:pt>
                <c:pt idx="193">
                  <c:v>14.098000000000001</c:v>
                </c:pt>
                <c:pt idx="194">
                  <c:v>13.9314</c:v>
                </c:pt>
                <c:pt idx="195">
                  <c:v>13.7644</c:v>
                </c:pt>
                <c:pt idx="196">
                  <c:v>13.5969</c:v>
                </c:pt>
                <c:pt idx="197">
                  <c:v>13.428900000000001</c:v>
                </c:pt>
                <c:pt idx="198">
                  <c:v>13.2605</c:v>
                </c:pt>
                <c:pt idx="199">
                  <c:v>13.091699999999999</c:v>
                </c:pt>
                <c:pt idx="200">
                  <c:v>12.922499999999999</c:v>
                </c:pt>
                <c:pt idx="201">
                  <c:v>12.752800000000001</c:v>
                </c:pt>
                <c:pt idx="202">
                  <c:v>12.582700000000001</c:v>
                </c:pt>
                <c:pt idx="203">
                  <c:v>12.4122</c:v>
                </c:pt>
                <c:pt idx="204">
                  <c:v>12.241199999999999</c:v>
                </c:pt>
                <c:pt idx="205">
                  <c:v>12.069800000000001</c:v>
                </c:pt>
                <c:pt idx="206">
                  <c:v>11.898</c:v>
                </c:pt>
                <c:pt idx="207">
                  <c:v>11.7258</c:v>
                </c:pt>
                <c:pt idx="208">
                  <c:v>11.5532</c:v>
                </c:pt>
                <c:pt idx="209">
                  <c:v>11.3802</c:v>
                </c:pt>
                <c:pt idx="210">
                  <c:v>11.2067</c:v>
                </c:pt>
                <c:pt idx="211">
                  <c:v>11.0329</c:v>
                </c:pt>
                <c:pt idx="212">
                  <c:v>10.858599999999999</c:v>
                </c:pt>
                <c:pt idx="213">
                  <c:v>10.683999999999999</c:v>
                </c:pt>
                <c:pt idx="214">
                  <c:v>10.508900000000001</c:v>
                </c:pt>
                <c:pt idx="215">
                  <c:v>10.333500000000001</c:v>
                </c:pt>
                <c:pt idx="216">
                  <c:v>10.1577</c:v>
                </c:pt>
                <c:pt idx="217">
                  <c:v>9.9814500000000006</c:v>
                </c:pt>
                <c:pt idx="218">
                  <c:v>9.8048500000000001</c:v>
                </c:pt>
                <c:pt idx="219">
                  <c:v>9.6278699999999997</c:v>
                </c:pt>
                <c:pt idx="220">
                  <c:v>9.4505199999999991</c:v>
                </c:pt>
                <c:pt idx="221">
                  <c:v>9.2727900000000005</c:v>
                </c:pt>
                <c:pt idx="222">
                  <c:v>9.0946800000000003</c:v>
                </c:pt>
                <c:pt idx="223">
                  <c:v>8.9161999999999999</c:v>
                </c:pt>
                <c:pt idx="224">
                  <c:v>8.7373600000000007</c:v>
                </c:pt>
                <c:pt idx="225">
                  <c:v>8.5581399999999999</c:v>
                </c:pt>
                <c:pt idx="226">
                  <c:v>8.3785600000000002</c:v>
                </c:pt>
                <c:pt idx="227">
                  <c:v>8.19862</c:v>
                </c:pt>
                <c:pt idx="228">
                  <c:v>8.0183099999999996</c:v>
                </c:pt>
                <c:pt idx="229">
                  <c:v>7.83765</c:v>
                </c:pt>
                <c:pt idx="230">
                  <c:v>7.6566200000000002</c:v>
                </c:pt>
                <c:pt idx="231">
                  <c:v>7.4752299999999998</c:v>
                </c:pt>
                <c:pt idx="232">
                  <c:v>7.2934799999999997</c:v>
                </c:pt>
                <c:pt idx="233">
                  <c:v>7.1113600000000003</c:v>
                </c:pt>
                <c:pt idx="234">
                  <c:v>6.92889</c:v>
                </c:pt>
                <c:pt idx="235">
                  <c:v>6.7460599999999999</c:v>
                </c:pt>
                <c:pt idx="236">
                  <c:v>6.5628700000000002</c:v>
                </c:pt>
                <c:pt idx="237">
                  <c:v>6.3793100000000003</c:v>
                </c:pt>
                <c:pt idx="238">
                  <c:v>6.1953899999999997</c:v>
                </c:pt>
                <c:pt idx="239">
                  <c:v>6.0110999999999999</c:v>
                </c:pt>
                <c:pt idx="240">
                  <c:v>5.8264399999999998</c:v>
                </c:pt>
                <c:pt idx="241">
                  <c:v>5.6414099999999996</c:v>
                </c:pt>
                <c:pt idx="242">
                  <c:v>5.45601</c:v>
                </c:pt>
                <c:pt idx="243">
                  <c:v>5.2702299999999997</c:v>
                </c:pt>
                <c:pt idx="244">
                  <c:v>5.0840699999999996</c:v>
                </c:pt>
                <c:pt idx="245">
                  <c:v>4.8975200000000001</c:v>
                </c:pt>
                <c:pt idx="246">
                  <c:v>4.7105899999999998</c:v>
                </c:pt>
                <c:pt idx="247">
                  <c:v>4.5232599999999996</c:v>
                </c:pt>
                <c:pt idx="248">
                  <c:v>4.3355300000000003</c:v>
                </c:pt>
                <c:pt idx="249">
                  <c:v>4.1474000000000002</c:v>
                </c:pt>
                <c:pt idx="250">
                  <c:v>3.95885</c:v>
                </c:pt>
                <c:pt idx="251">
                  <c:v>3.7698900000000002</c:v>
                </c:pt>
                <c:pt idx="252">
                  <c:v>3.5805099999999999</c:v>
                </c:pt>
                <c:pt idx="253">
                  <c:v>3.3906900000000002</c:v>
                </c:pt>
                <c:pt idx="254">
                  <c:v>3.20044</c:v>
                </c:pt>
                <c:pt idx="255">
                  <c:v>3.0097399999999999</c:v>
                </c:pt>
                <c:pt idx="256">
                  <c:v>2.8185899999999999</c:v>
                </c:pt>
                <c:pt idx="257">
                  <c:v>2.6269800000000001</c:v>
                </c:pt>
                <c:pt idx="258">
                  <c:v>2.4348900000000002</c:v>
                </c:pt>
                <c:pt idx="259">
                  <c:v>2.2423299999999999</c:v>
                </c:pt>
                <c:pt idx="260">
                  <c:v>2.04928</c:v>
                </c:pt>
                <c:pt idx="261">
                  <c:v>1.8557300000000001</c:v>
                </c:pt>
                <c:pt idx="262">
                  <c:v>1.66167</c:v>
                </c:pt>
                <c:pt idx="263">
                  <c:v>1.4671000000000001</c:v>
                </c:pt>
                <c:pt idx="264">
                  <c:v>1.272</c:v>
                </c:pt>
                <c:pt idx="265">
                  <c:v>1.07636</c:v>
                </c:pt>
                <c:pt idx="266">
                  <c:v>0.88017800000000002</c:v>
                </c:pt>
                <c:pt idx="267">
                  <c:v>0.68343900000000002</c:v>
                </c:pt>
                <c:pt idx="268">
                  <c:v>0.48613299999999998</c:v>
                </c:pt>
                <c:pt idx="269">
                  <c:v>0.28825099999999998</c:v>
                </c:pt>
                <c:pt idx="270">
                  <c:v>8.9783799999999997E-2</c:v>
                </c:pt>
                <c:pt idx="271">
                  <c:v>-0.109278</c:v>
                </c:pt>
                <c:pt idx="272">
                  <c:v>-0.308944</c:v>
                </c:pt>
                <c:pt idx="273">
                  <c:v>-0.50922199999999995</c:v>
                </c:pt>
                <c:pt idx="274">
                  <c:v>-0.710121</c:v>
                </c:pt>
                <c:pt idx="275">
                  <c:v>-0.91164800000000001</c:v>
                </c:pt>
                <c:pt idx="276">
                  <c:v>-1.11381</c:v>
                </c:pt>
                <c:pt idx="277">
                  <c:v>-1.3166199999999999</c:v>
                </c:pt>
                <c:pt idx="278">
                  <c:v>-1.52007</c:v>
                </c:pt>
                <c:pt idx="279">
                  <c:v>-1.72417</c:v>
                </c:pt>
                <c:pt idx="280">
                  <c:v>-1.92893</c:v>
                </c:pt>
                <c:pt idx="281">
                  <c:v>-2.13435</c:v>
                </c:pt>
                <c:pt idx="282">
                  <c:v>-2.34043</c:v>
                </c:pt>
                <c:pt idx="283">
                  <c:v>-2.54718</c:v>
                </c:pt>
                <c:pt idx="284">
                  <c:v>-2.7545799999999998</c:v>
                </c:pt>
                <c:pt idx="285">
                  <c:v>-2.96265</c:v>
                </c:pt>
                <c:pt idx="286">
                  <c:v>-3.17137</c:v>
                </c:pt>
                <c:pt idx="287">
                  <c:v>-3.3807399999999999</c:v>
                </c:pt>
                <c:pt idx="288">
                  <c:v>-3.5907499999999999</c:v>
                </c:pt>
                <c:pt idx="289">
                  <c:v>-3.8014000000000001</c:v>
                </c:pt>
                <c:pt idx="290">
                  <c:v>-4.0126799999999996</c:v>
                </c:pt>
                <c:pt idx="291">
                  <c:v>-4.2245799999999996</c:v>
                </c:pt>
                <c:pt idx="292">
                  <c:v>-4.4370700000000003</c:v>
                </c:pt>
                <c:pt idx="293">
                  <c:v>-4.6501599999999996</c:v>
                </c:pt>
                <c:pt idx="294">
                  <c:v>-4.86381</c:v>
                </c:pt>
                <c:pt idx="295">
                  <c:v>-5.0780099999999999</c:v>
                </c:pt>
                <c:pt idx="296">
                  <c:v>-5.2927499999999998</c:v>
                </c:pt>
                <c:pt idx="297">
                  <c:v>-5.5079900000000004</c:v>
                </c:pt>
                <c:pt idx="298">
                  <c:v>-5.7237099999999996</c:v>
                </c:pt>
                <c:pt idx="299">
                  <c:v>-5.9398900000000001</c:v>
                </c:pt>
                <c:pt idx="300">
                  <c:v>-6.1564899999999998</c:v>
                </c:pt>
                <c:pt idx="301">
                  <c:v>-6.3734999999999999</c:v>
                </c:pt>
                <c:pt idx="302">
                  <c:v>-6.5908600000000002</c:v>
                </c:pt>
                <c:pt idx="303">
                  <c:v>-6.8085599999999999</c:v>
                </c:pt>
                <c:pt idx="304">
                  <c:v>-7.0265500000000003</c:v>
                </c:pt>
                <c:pt idx="305">
                  <c:v>-7.2447999999999997</c:v>
                </c:pt>
                <c:pt idx="306">
                  <c:v>-7.46326</c:v>
                </c:pt>
                <c:pt idx="307">
                  <c:v>-7.6819100000000002</c:v>
                </c:pt>
                <c:pt idx="308">
                  <c:v>-7.9006800000000004</c:v>
                </c:pt>
                <c:pt idx="309">
                  <c:v>-8.1195500000000003</c:v>
                </c:pt>
                <c:pt idx="310">
                  <c:v>-8.3384599999999995</c:v>
                </c:pt>
                <c:pt idx="311">
                  <c:v>-8.5573700000000006</c:v>
                </c:pt>
                <c:pt idx="312">
                  <c:v>-8.7762399999999996</c:v>
                </c:pt>
                <c:pt idx="313">
                  <c:v>-8.9949999999999992</c:v>
                </c:pt>
                <c:pt idx="314">
                  <c:v>-9.2136200000000006</c:v>
                </c:pt>
                <c:pt idx="315">
                  <c:v>-9.4320400000000006</c:v>
                </c:pt>
                <c:pt idx="316">
                  <c:v>-9.6502099999999995</c:v>
                </c:pt>
                <c:pt idx="317">
                  <c:v>-9.8680699999999995</c:v>
                </c:pt>
                <c:pt idx="318">
                  <c:v>-10.085599999999999</c:v>
                </c:pt>
                <c:pt idx="319">
                  <c:v>-10.3027</c:v>
                </c:pt>
                <c:pt idx="320">
                  <c:v>-10.519299999999999</c:v>
                </c:pt>
                <c:pt idx="321">
                  <c:v>-10.7354</c:v>
                </c:pt>
                <c:pt idx="322">
                  <c:v>-10.950900000000001</c:v>
                </c:pt>
                <c:pt idx="323">
                  <c:v>-11.165800000000001</c:v>
                </c:pt>
                <c:pt idx="324">
                  <c:v>-11.38</c:v>
                </c:pt>
                <c:pt idx="325">
                  <c:v>-11.593400000000001</c:v>
                </c:pt>
                <c:pt idx="326">
                  <c:v>-11.805999999999999</c:v>
                </c:pt>
                <c:pt idx="327">
                  <c:v>-12.017799999999999</c:v>
                </c:pt>
                <c:pt idx="328">
                  <c:v>-12.2286</c:v>
                </c:pt>
                <c:pt idx="329">
                  <c:v>-12.4384</c:v>
                </c:pt>
                <c:pt idx="330">
                  <c:v>-12.6471</c:v>
                </c:pt>
                <c:pt idx="331">
                  <c:v>-12.854699999999999</c:v>
                </c:pt>
                <c:pt idx="332">
                  <c:v>-13.061199999999999</c:v>
                </c:pt>
                <c:pt idx="333">
                  <c:v>-13.266400000000001</c:v>
                </c:pt>
                <c:pt idx="334">
                  <c:v>-13.4704</c:v>
                </c:pt>
                <c:pt idx="335">
                  <c:v>-13.6729</c:v>
                </c:pt>
                <c:pt idx="336">
                  <c:v>-13.8741</c:v>
                </c:pt>
                <c:pt idx="337">
                  <c:v>-14.0738</c:v>
                </c:pt>
                <c:pt idx="338">
                  <c:v>-14.272</c:v>
                </c:pt>
                <c:pt idx="339">
                  <c:v>-14.4686</c:v>
                </c:pt>
                <c:pt idx="340">
                  <c:v>-14.663600000000001</c:v>
                </c:pt>
                <c:pt idx="341">
                  <c:v>-14.856999999999999</c:v>
                </c:pt>
                <c:pt idx="342">
                  <c:v>-15.0486</c:v>
                </c:pt>
                <c:pt idx="343">
                  <c:v>-15.2385</c:v>
                </c:pt>
                <c:pt idx="344">
                  <c:v>-15.426600000000001</c:v>
                </c:pt>
                <c:pt idx="345">
                  <c:v>-15.613</c:v>
                </c:pt>
                <c:pt idx="346">
                  <c:v>-15.7974</c:v>
                </c:pt>
                <c:pt idx="347">
                  <c:v>-15.9801</c:v>
                </c:pt>
                <c:pt idx="348">
                  <c:v>-16.160900000000002</c:v>
                </c:pt>
                <c:pt idx="349">
                  <c:v>-16.3398</c:v>
                </c:pt>
                <c:pt idx="350">
                  <c:v>-16.5168</c:v>
                </c:pt>
                <c:pt idx="351">
                  <c:v>-16.6919</c:v>
                </c:pt>
                <c:pt idx="352">
                  <c:v>-16.865200000000002</c:v>
                </c:pt>
                <c:pt idx="353">
                  <c:v>-17.0367</c:v>
                </c:pt>
                <c:pt idx="354">
                  <c:v>-17.206299999999999</c:v>
                </c:pt>
                <c:pt idx="355">
                  <c:v>-17.374099999999999</c:v>
                </c:pt>
                <c:pt idx="356">
                  <c:v>-17.540199999999999</c:v>
                </c:pt>
                <c:pt idx="357">
                  <c:v>-17.704499999999999</c:v>
                </c:pt>
                <c:pt idx="358">
                  <c:v>-17.8672</c:v>
                </c:pt>
                <c:pt idx="359">
                  <c:v>-18.028199999999998</c:v>
                </c:pt>
                <c:pt idx="360">
                  <c:v>-18.1876</c:v>
                </c:pt>
                <c:pt idx="361">
                  <c:v>-18.345500000000001</c:v>
                </c:pt>
                <c:pt idx="362">
                  <c:v>-18.501899999999999</c:v>
                </c:pt>
                <c:pt idx="363">
                  <c:v>-18.6569</c:v>
                </c:pt>
                <c:pt idx="364">
                  <c:v>-18.810500000000001</c:v>
                </c:pt>
                <c:pt idx="365">
                  <c:v>-18.962800000000001</c:v>
                </c:pt>
                <c:pt idx="366">
                  <c:v>-19.113900000000001</c:v>
                </c:pt>
                <c:pt idx="367">
                  <c:v>-19.2638</c:v>
                </c:pt>
                <c:pt idx="368">
                  <c:v>-19.412500000000001</c:v>
                </c:pt>
                <c:pt idx="369">
                  <c:v>-19.560199999999998</c:v>
                </c:pt>
                <c:pt idx="370">
                  <c:v>-19.706900000000001</c:v>
                </c:pt>
                <c:pt idx="371">
                  <c:v>-19.852599999999999</c:v>
                </c:pt>
                <c:pt idx="372">
                  <c:v>-19.997299999999999</c:v>
                </c:pt>
                <c:pt idx="373">
                  <c:v>-20.141300000000001</c:v>
                </c:pt>
                <c:pt idx="374">
                  <c:v>-20.284400000000002</c:v>
                </c:pt>
                <c:pt idx="375">
                  <c:v>-20.4267</c:v>
                </c:pt>
                <c:pt idx="376">
                  <c:v>-20.568300000000001</c:v>
                </c:pt>
                <c:pt idx="377">
                  <c:v>-20.709199999999999</c:v>
                </c:pt>
                <c:pt idx="378">
                  <c:v>-20.849399999999999</c:v>
                </c:pt>
                <c:pt idx="379">
                  <c:v>-20.989000000000001</c:v>
                </c:pt>
                <c:pt idx="380">
                  <c:v>-21.1281</c:v>
                </c:pt>
                <c:pt idx="381">
                  <c:v>-21.266500000000001</c:v>
                </c:pt>
                <c:pt idx="382">
                  <c:v>-21.404499999999999</c:v>
                </c:pt>
                <c:pt idx="383">
                  <c:v>-21.541899999999998</c:v>
                </c:pt>
                <c:pt idx="384">
                  <c:v>-21.678899999999999</c:v>
                </c:pt>
                <c:pt idx="385">
                  <c:v>-21.8154</c:v>
                </c:pt>
                <c:pt idx="386">
                  <c:v>-21.951499999999999</c:v>
                </c:pt>
                <c:pt idx="387">
                  <c:v>-22.087199999999999</c:v>
                </c:pt>
                <c:pt idx="388">
                  <c:v>-22.2225</c:v>
                </c:pt>
                <c:pt idx="389">
                  <c:v>-22.357500000000002</c:v>
                </c:pt>
                <c:pt idx="390">
                  <c:v>-22.492100000000001</c:v>
                </c:pt>
                <c:pt idx="391">
                  <c:v>-22.6265</c:v>
                </c:pt>
                <c:pt idx="392">
                  <c:v>-22.7605</c:v>
                </c:pt>
                <c:pt idx="393">
                  <c:v>-22.894300000000001</c:v>
                </c:pt>
                <c:pt idx="394">
                  <c:v>-23.027899999999999</c:v>
                </c:pt>
                <c:pt idx="395">
                  <c:v>-23.161300000000001</c:v>
                </c:pt>
                <c:pt idx="396">
                  <c:v>-23.294499999999999</c:v>
                </c:pt>
                <c:pt idx="397">
                  <c:v>-23.427499999999998</c:v>
                </c:pt>
                <c:pt idx="398">
                  <c:v>-23.560300000000002</c:v>
                </c:pt>
                <c:pt idx="399">
                  <c:v>-23.693100000000001</c:v>
                </c:pt>
                <c:pt idx="400">
                  <c:v>-23.825800000000001</c:v>
                </c:pt>
                <c:pt idx="401">
                  <c:v>-23.958300000000001</c:v>
                </c:pt>
                <c:pt idx="402">
                  <c:v>-24.090900000000001</c:v>
                </c:pt>
                <c:pt idx="403">
                  <c:v>-24.223400000000002</c:v>
                </c:pt>
                <c:pt idx="404">
                  <c:v>-24.355899999999998</c:v>
                </c:pt>
                <c:pt idx="405">
                  <c:v>-24.488399999999999</c:v>
                </c:pt>
                <c:pt idx="406">
                  <c:v>-24.620999999999999</c:v>
                </c:pt>
                <c:pt idx="407">
                  <c:v>-24.753599999999999</c:v>
                </c:pt>
                <c:pt idx="408">
                  <c:v>-24.886399999999998</c:v>
                </c:pt>
                <c:pt idx="409">
                  <c:v>-25.019200000000001</c:v>
                </c:pt>
                <c:pt idx="410">
                  <c:v>-25.152200000000001</c:v>
                </c:pt>
                <c:pt idx="411">
                  <c:v>-25.285299999999999</c:v>
                </c:pt>
                <c:pt idx="412">
                  <c:v>-25.418600000000001</c:v>
                </c:pt>
                <c:pt idx="413">
                  <c:v>-25.552199999999999</c:v>
                </c:pt>
                <c:pt idx="414">
                  <c:v>-25.6859</c:v>
                </c:pt>
                <c:pt idx="415">
                  <c:v>-25.819900000000001</c:v>
                </c:pt>
                <c:pt idx="416">
                  <c:v>-25.9542</c:v>
                </c:pt>
                <c:pt idx="417">
                  <c:v>-26.088699999999999</c:v>
                </c:pt>
                <c:pt idx="418">
                  <c:v>-26.223600000000001</c:v>
                </c:pt>
                <c:pt idx="419">
                  <c:v>-26.358799999999999</c:v>
                </c:pt>
                <c:pt idx="420">
                  <c:v>-26.494399999999999</c:v>
                </c:pt>
                <c:pt idx="421">
                  <c:v>-26.630299999999998</c:v>
                </c:pt>
                <c:pt idx="422">
                  <c:v>-26.7667</c:v>
                </c:pt>
                <c:pt idx="423">
                  <c:v>-26.903400000000001</c:v>
                </c:pt>
                <c:pt idx="424">
                  <c:v>-27.040600000000001</c:v>
                </c:pt>
                <c:pt idx="425">
                  <c:v>-27.1783</c:v>
                </c:pt>
                <c:pt idx="426">
                  <c:v>-27.316500000000001</c:v>
                </c:pt>
                <c:pt idx="427">
                  <c:v>-27.455100000000002</c:v>
                </c:pt>
                <c:pt idx="428">
                  <c:v>-27.5943</c:v>
                </c:pt>
                <c:pt idx="429">
                  <c:v>-27.734000000000002</c:v>
                </c:pt>
                <c:pt idx="430">
                  <c:v>-27.874300000000002</c:v>
                </c:pt>
                <c:pt idx="431">
                  <c:v>-28.0152</c:v>
                </c:pt>
                <c:pt idx="432">
                  <c:v>-28.156700000000001</c:v>
                </c:pt>
                <c:pt idx="433">
                  <c:v>-28.2988</c:v>
                </c:pt>
                <c:pt idx="434">
                  <c:v>-28.441500000000001</c:v>
                </c:pt>
                <c:pt idx="435">
                  <c:v>-28.584900000000001</c:v>
                </c:pt>
                <c:pt idx="436">
                  <c:v>-28.728999999999999</c:v>
                </c:pt>
                <c:pt idx="437">
                  <c:v>-28.873799999999999</c:v>
                </c:pt>
                <c:pt idx="438">
                  <c:v>-29.019300000000001</c:v>
                </c:pt>
                <c:pt idx="439">
                  <c:v>-29.165600000000001</c:v>
                </c:pt>
                <c:pt idx="440">
                  <c:v>-29.3126</c:v>
                </c:pt>
                <c:pt idx="441">
                  <c:v>-29.4604</c:v>
                </c:pt>
                <c:pt idx="442">
                  <c:v>-29.609000000000002</c:v>
                </c:pt>
                <c:pt idx="443">
                  <c:v>-29.758400000000002</c:v>
                </c:pt>
                <c:pt idx="444">
                  <c:v>-29.9087</c:v>
                </c:pt>
                <c:pt idx="445">
                  <c:v>-30.059799999999999</c:v>
                </c:pt>
                <c:pt idx="446">
                  <c:v>-30.2119</c:v>
                </c:pt>
                <c:pt idx="447">
                  <c:v>-30.364799999999999</c:v>
                </c:pt>
                <c:pt idx="448">
                  <c:v>-30.518599999999999</c:v>
                </c:pt>
                <c:pt idx="449">
                  <c:v>-30.673400000000001</c:v>
                </c:pt>
                <c:pt idx="450">
                  <c:v>-30.8292</c:v>
                </c:pt>
                <c:pt idx="451">
                  <c:v>-30.985900000000001</c:v>
                </c:pt>
                <c:pt idx="452">
                  <c:v>-31.143699999999999</c:v>
                </c:pt>
                <c:pt idx="453">
                  <c:v>-31.302499999999998</c:v>
                </c:pt>
                <c:pt idx="454">
                  <c:v>-31.462299999999999</c:v>
                </c:pt>
                <c:pt idx="455">
                  <c:v>-31.623200000000001</c:v>
                </c:pt>
                <c:pt idx="456">
                  <c:v>-31.785299999999999</c:v>
                </c:pt>
                <c:pt idx="457">
                  <c:v>-31.948499999999999</c:v>
                </c:pt>
                <c:pt idx="458">
                  <c:v>-32.1128</c:v>
                </c:pt>
                <c:pt idx="459">
                  <c:v>-32.278300000000002</c:v>
                </c:pt>
                <c:pt idx="460">
                  <c:v>-32.445</c:v>
                </c:pt>
                <c:pt idx="461">
                  <c:v>-32.613</c:v>
                </c:pt>
                <c:pt idx="462">
                  <c:v>-32.782200000000003</c:v>
                </c:pt>
                <c:pt idx="463">
                  <c:v>-32.952800000000003</c:v>
                </c:pt>
                <c:pt idx="464">
                  <c:v>-33.124600000000001</c:v>
                </c:pt>
                <c:pt idx="465">
                  <c:v>-33.297899999999998</c:v>
                </c:pt>
                <c:pt idx="466">
                  <c:v>-33.472499999999997</c:v>
                </c:pt>
                <c:pt idx="467">
                  <c:v>-33.648499999999999</c:v>
                </c:pt>
                <c:pt idx="468">
                  <c:v>-33.826000000000001</c:v>
                </c:pt>
                <c:pt idx="469">
                  <c:v>-34.005000000000003</c:v>
                </c:pt>
                <c:pt idx="470">
                  <c:v>-34.185499999999998</c:v>
                </c:pt>
                <c:pt idx="471">
                  <c:v>-34.367600000000003</c:v>
                </c:pt>
                <c:pt idx="472">
                  <c:v>-34.551299999999998</c:v>
                </c:pt>
                <c:pt idx="473">
                  <c:v>-34.736600000000003</c:v>
                </c:pt>
                <c:pt idx="474">
                  <c:v>-34.923699999999997</c:v>
                </c:pt>
                <c:pt idx="475">
                  <c:v>-35.112499999999997</c:v>
                </c:pt>
                <c:pt idx="476">
                  <c:v>-35.302999999999997</c:v>
                </c:pt>
                <c:pt idx="477">
                  <c:v>-35.495399999999997</c:v>
                </c:pt>
                <c:pt idx="478">
                  <c:v>-35.689700000000002</c:v>
                </c:pt>
                <c:pt idx="479">
                  <c:v>-35.885899999999999</c:v>
                </c:pt>
                <c:pt idx="480">
                  <c:v>-36.084099999999999</c:v>
                </c:pt>
                <c:pt idx="481">
                  <c:v>-36.284300000000002</c:v>
                </c:pt>
                <c:pt idx="482">
                  <c:v>-36.486699999999999</c:v>
                </c:pt>
                <c:pt idx="483">
                  <c:v>-36.691099999999999</c:v>
                </c:pt>
                <c:pt idx="484">
                  <c:v>-36.897799999999997</c:v>
                </c:pt>
                <c:pt idx="485">
                  <c:v>-37.1068</c:v>
                </c:pt>
                <c:pt idx="486">
                  <c:v>-37.318199999999997</c:v>
                </c:pt>
                <c:pt idx="487">
                  <c:v>-37.5319</c:v>
                </c:pt>
                <c:pt idx="488">
                  <c:v>-37.748199999999997</c:v>
                </c:pt>
                <c:pt idx="489">
                  <c:v>-37.966999999999999</c:v>
                </c:pt>
                <c:pt idx="490">
                  <c:v>-38.188499999999998</c:v>
                </c:pt>
                <c:pt idx="491">
                  <c:v>-38.412599999999998</c:v>
                </c:pt>
                <c:pt idx="492">
                  <c:v>-38.639600000000002</c:v>
                </c:pt>
                <c:pt idx="493">
                  <c:v>-38.869500000000002</c:v>
                </c:pt>
                <c:pt idx="494">
                  <c:v>-39.102400000000003</c:v>
                </c:pt>
                <c:pt idx="495">
                  <c:v>-39.3384</c:v>
                </c:pt>
                <c:pt idx="496">
                  <c:v>-39.577599999999997</c:v>
                </c:pt>
                <c:pt idx="497">
                  <c:v>-39.820099999999996</c:v>
                </c:pt>
                <c:pt idx="498">
                  <c:v>-40.065899999999999</c:v>
                </c:pt>
                <c:pt idx="499">
                  <c:v>-40.315300000000001</c:v>
                </c:pt>
                <c:pt idx="500">
                  <c:v>-40.568300000000001</c:v>
                </c:pt>
                <c:pt idx="501">
                  <c:v>-40.825000000000003</c:v>
                </c:pt>
                <c:pt idx="502">
                  <c:v>-41.085599999999999</c:v>
                </c:pt>
                <c:pt idx="503">
                  <c:v>-41.350299999999997</c:v>
                </c:pt>
                <c:pt idx="504">
                  <c:v>-41.619</c:v>
                </c:pt>
                <c:pt idx="505">
                  <c:v>-41.892099999999999</c:v>
                </c:pt>
                <c:pt idx="506">
                  <c:v>-42.169600000000003</c:v>
                </c:pt>
                <c:pt idx="507">
                  <c:v>-42.451700000000002</c:v>
                </c:pt>
                <c:pt idx="508">
                  <c:v>-42.738599999999998</c:v>
                </c:pt>
                <c:pt idx="509">
                  <c:v>-43.030299999999997</c:v>
                </c:pt>
                <c:pt idx="510">
                  <c:v>-43.327199999999998</c:v>
                </c:pt>
                <c:pt idx="511">
                  <c:v>-43.629399999999997</c:v>
                </c:pt>
                <c:pt idx="512">
                  <c:v>-43.937100000000001</c:v>
                </c:pt>
                <c:pt idx="513">
                  <c:v>-44.250399999999999</c:v>
                </c:pt>
                <c:pt idx="514">
                  <c:v>-44.569699999999997</c:v>
                </c:pt>
                <c:pt idx="515">
                  <c:v>-44.895099999999999</c:v>
                </c:pt>
                <c:pt idx="516">
                  <c:v>-45.226799999999997</c:v>
                </c:pt>
                <c:pt idx="517">
                  <c:v>-45.565199999999997</c:v>
                </c:pt>
                <c:pt idx="518">
                  <c:v>-45.910499999999999</c:v>
                </c:pt>
                <c:pt idx="519">
                  <c:v>-46.262900000000002</c:v>
                </c:pt>
                <c:pt idx="520">
                  <c:v>-46.622799999999998</c:v>
                </c:pt>
                <c:pt idx="521">
                  <c:v>-46.990400000000001</c:v>
                </c:pt>
                <c:pt idx="522">
                  <c:v>-47.366199999999999</c:v>
                </c:pt>
                <c:pt idx="523">
                  <c:v>-47.750399999999999</c:v>
                </c:pt>
                <c:pt idx="524">
                  <c:v>-48.1434</c:v>
                </c:pt>
                <c:pt idx="525">
                  <c:v>-48.5456</c:v>
                </c:pt>
                <c:pt idx="526">
                  <c:v>-48.957500000000003</c:v>
                </c:pt>
                <c:pt idx="527">
                  <c:v>-49.3795</c:v>
                </c:pt>
                <c:pt idx="528">
                  <c:v>-49.812100000000001</c:v>
                </c:pt>
                <c:pt idx="529">
                  <c:v>-50.255800000000001</c:v>
                </c:pt>
                <c:pt idx="530">
                  <c:v>-50.711300000000001</c:v>
                </c:pt>
                <c:pt idx="531">
                  <c:v>-51.179099999999998</c:v>
                </c:pt>
                <c:pt idx="532">
                  <c:v>-51.6599</c:v>
                </c:pt>
                <c:pt idx="533">
                  <c:v>-52.154499999999999</c:v>
                </c:pt>
                <c:pt idx="534">
                  <c:v>-52.663699999999999</c:v>
                </c:pt>
                <c:pt idx="535">
                  <c:v>-53.188200000000002</c:v>
                </c:pt>
                <c:pt idx="536">
                  <c:v>-53.729199999999999</c:v>
                </c:pt>
                <c:pt idx="537">
                  <c:v>-54.287500000000001</c:v>
                </c:pt>
                <c:pt idx="538">
                  <c:v>-54.8645</c:v>
                </c:pt>
                <c:pt idx="539">
                  <c:v>-55.461199999999998</c:v>
                </c:pt>
                <c:pt idx="540">
                  <c:v>-56.0792</c:v>
                </c:pt>
                <c:pt idx="541">
                  <c:v>-56.719799999999999</c:v>
                </c:pt>
                <c:pt idx="542">
                  <c:v>-57.384799999999998</c:v>
                </c:pt>
                <c:pt idx="543">
                  <c:v>-58.076099999999997</c:v>
                </c:pt>
                <c:pt idx="544">
                  <c:v>-58.795499999999997</c:v>
                </c:pt>
                <c:pt idx="545">
                  <c:v>-59.545299999999997</c:v>
                </c:pt>
                <c:pt idx="546">
                  <c:v>-60.328000000000003</c:v>
                </c:pt>
                <c:pt idx="547">
                  <c:v>-61.146000000000001</c:v>
                </c:pt>
                <c:pt idx="548">
                  <c:v>-62.002299999999998</c:v>
                </c:pt>
                <c:pt idx="549">
                  <c:v>-62.899900000000002</c:v>
                </c:pt>
                <c:pt idx="550">
                  <c:v>-63.841999999999999</c:v>
                </c:pt>
                <c:pt idx="551">
                  <c:v>-64.831800000000001</c:v>
                </c:pt>
                <c:pt idx="552">
                  <c:v>-65.872600000000006</c:v>
                </c:pt>
                <c:pt idx="553">
                  <c:v>-66.967500000000001</c:v>
                </c:pt>
                <c:pt idx="554">
                  <c:v>-68.119100000000003</c:v>
                </c:pt>
                <c:pt idx="555">
                  <c:v>-69.328999999999994</c:v>
                </c:pt>
                <c:pt idx="556">
                  <c:v>-70.597200000000001</c:v>
                </c:pt>
                <c:pt idx="557">
                  <c:v>-71.921400000000006</c:v>
                </c:pt>
                <c:pt idx="558">
                  <c:v>-73.295900000000003</c:v>
                </c:pt>
                <c:pt idx="559">
                  <c:v>-74.709999999999994</c:v>
                </c:pt>
                <c:pt idx="560">
                  <c:v>-76.147499999999994</c:v>
                </c:pt>
                <c:pt idx="561">
                  <c:v>-77.585599999999999</c:v>
                </c:pt>
                <c:pt idx="562">
                  <c:v>-78.995699999999999</c:v>
                </c:pt>
                <c:pt idx="563">
                  <c:v>-80.345399999999998</c:v>
                </c:pt>
                <c:pt idx="564">
                  <c:v>-81.602199999999996</c:v>
                </c:pt>
                <c:pt idx="565">
                  <c:v>-82.738500000000002</c:v>
                </c:pt>
                <c:pt idx="566">
                  <c:v>-83.735399999999998</c:v>
                </c:pt>
                <c:pt idx="567">
                  <c:v>-84.5852</c:v>
                </c:pt>
                <c:pt idx="568">
                  <c:v>-85.290599999999998</c:v>
                </c:pt>
                <c:pt idx="569">
                  <c:v>-85.862700000000004</c:v>
                </c:pt>
                <c:pt idx="570">
                  <c:v>-86.317800000000005</c:v>
                </c:pt>
                <c:pt idx="571">
                  <c:v>-86.674099999999996</c:v>
                </c:pt>
                <c:pt idx="572">
                  <c:v>-86.949600000000004</c:v>
                </c:pt>
                <c:pt idx="573">
                  <c:v>-87.160499999999999</c:v>
                </c:pt>
                <c:pt idx="574">
                  <c:v>-87.320800000000006</c:v>
                </c:pt>
                <c:pt idx="575">
                  <c:v>-87.441999999999993</c:v>
                </c:pt>
                <c:pt idx="576">
                  <c:v>-87.5334</c:v>
                </c:pt>
                <c:pt idx="577">
                  <c:v>-87.602000000000004</c:v>
                </c:pt>
                <c:pt idx="578">
                  <c:v>-87.653599999999997</c:v>
                </c:pt>
                <c:pt idx="579">
                  <c:v>-87.692300000000003</c:v>
                </c:pt>
                <c:pt idx="580">
                  <c:v>-87.721400000000003</c:v>
                </c:pt>
                <c:pt idx="581">
                  <c:v>-87.743300000000005</c:v>
                </c:pt>
                <c:pt idx="582">
                  <c:v>-87.759900000000002</c:v>
                </c:pt>
                <c:pt idx="583">
                  <c:v>-87.772499999999994</c:v>
                </c:pt>
                <c:pt idx="584">
                  <c:v>-87.7821</c:v>
                </c:pt>
                <c:pt idx="585">
                  <c:v>-87.789599999999993</c:v>
                </c:pt>
                <c:pt idx="586">
                  <c:v>-87.795299999999997</c:v>
                </c:pt>
                <c:pt idx="587">
                  <c:v>-87.799899999999994</c:v>
                </c:pt>
                <c:pt idx="588">
                  <c:v>-87.803600000000003</c:v>
                </c:pt>
                <c:pt idx="589">
                  <c:v>-87.806600000000003</c:v>
                </c:pt>
                <c:pt idx="590">
                  <c:v>-87.808999999999997</c:v>
                </c:pt>
                <c:pt idx="591">
                  <c:v>-87.811099999999996</c:v>
                </c:pt>
                <c:pt idx="592">
                  <c:v>-87.813000000000002</c:v>
                </c:pt>
                <c:pt idx="593">
                  <c:v>-87.814499999999995</c:v>
                </c:pt>
                <c:pt idx="594">
                  <c:v>-87.816000000000003</c:v>
                </c:pt>
                <c:pt idx="595">
                  <c:v>-87.817300000000003</c:v>
                </c:pt>
                <c:pt idx="596">
                  <c:v>-87.8185</c:v>
                </c:pt>
                <c:pt idx="597">
                  <c:v>-87.819599999999994</c:v>
                </c:pt>
                <c:pt idx="598">
                  <c:v>-87.820700000000002</c:v>
                </c:pt>
                <c:pt idx="599">
                  <c:v>-87.821700000000007</c:v>
                </c:pt>
                <c:pt idx="600">
                  <c:v>-87.822699999999998</c:v>
                </c:pt>
                <c:pt idx="601">
                  <c:v>-87.823700000000002</c:v>
                </c:pt>
                <c:pt idx="602">
                  <c:v>-87.824600000000004</c:v>
                </c:pt>
                <c:pt idx="603">
                  <c:v>-87.825500000000005</c:v>
                </c:pt>
                <c:pt idx="604">
                  <c:v>-87.826400000000007</c:v>
                </c:pt>
                <c:pt idx="605">
                  <c:v>-87.827200000000005</c:v>
                </c:pt>
                <c:pt idx="606">
                  <c:v>-87.828100000000006</c:v>
                </c:pt>
                <c:pt idx="607">
                  <c:v>-87.828900000000004</c:v>
                </c:pt>
                <c:pt idx="608">
                  <c:v>-87.829700000000003</c:v>
                </c:pt>
                <c:pt idx="609">
                  <c:v>-87.830600000000004</c:v>
                </c:pt>
                <c:pt idx="610">
                  <c:v>-87.831400000000002</c:v>
                </c:pt>
                <c:pt idx="611">
                  <c:v>-87.832099999999997</c:v>
                </c:pt>
                <c:pt idx="612">
                  <c:v>-87.832899999999995</c:v>
                </c:pt>
                <c:pt idx="613">
                  <c:v>-87.833699999999993</c:v>
                </c:pt>
                <c:pt idx="614">
                  <c:v>-87.834400000000002</c:v>
                </c:pt>
                <c:pt idx="615">
                  <c:v>-87.8352</c:v>
                </c:pt>
                <c:pt idx="616">
                  <c:v>-87.835899999999995</c:v>
                </c:pt>
                <c:pt idx="617">
                  <c:v>-87.836699999999993</c:v>
                </c:pt>
                <c:pt idx="618">
                  <c:v>-87.837400000000002</c:v>
                </c:pt>
                <c:pt idx="619">
                  <c:v>-87.838099999999997</c:v>
                </c:pt>
                <c:pt idx="620">
                  <c:v>-87.838800000000006</c:v>
                </c:pt>
                <c:pt idx="621">
                  <c:v>-87.839500000000001</c:v>
                </c:pt>
                <c:pt idx="622">
                  <c:v>-87.840199999999996</c:v>
                </c:pt>
                <c:pt idx="623">
                  <c:v>-87.840800000000002</c:v>
                </c:pt>
                <c:pt idx="624">
                  <c:v>-87.841499999999996</c:v>
                </c:pt>
                <c:pt idx="625">
                  <c:v>-87.842200000000005</c:v>
                </c:pt>
                <c:pt idx="626">
                  <c:v>-87.842799999999997</c:v>
                </c:pt>
                <c:pt idx="627">
                  <c:v>-87.843500000000006</c:v>
                </c:pt>
                <c:pt idx="628">
                  <c:v>-87.844099999999997</c:v>
                </c:pt>
                <c:pt idx="629">
                  <c:v>-87.844800000000006</c:v>
                </c:pt>
                <c:pt idx="630">
                  <c:v>-87.845399999999998</c:v>
                </c:pt>
                <c:pt idx="631">
                  <c:v>-87.846000000000004</c:v>
                </c:pt>
                <c:pt idx="632">
                  <c:v>-87.846699999999998</c:v>
                </c:pt>
                <c:pt idx="633">
                  <c:v>-87.847300000000004</c:v>
                </c:pt>
                <c:pt idx="634">
                  <c:v>-87.847899999999996</c:v>
                </c:pt>
                <c:pt idx="635">
                  <c:v>-87.848500000000001</c:v>
                </c:pt>
                <c:pt idx="636">
                  <c:v>-87.849100000000007</c:v>
                </c:pt>
                <c:pt idx="637">
                  <c:v>-87.849699999999999</c:v>
                </c:pt>
                <c:pt idx="638">
                  <c:v>-87.850300000000004</c:v>
                </c:pt>
                <c:pt idx="639">
                  <c:v>-87.850800000000007</c:v>
                </c:pt>
                <c:pt idx="640">
                  <c:v>-87.851399999999998</c:v>
                </c:pt>
                <c:pt idx="641">
                  <c:v>-87.852000000000004</c:v>
                </c:pt>
                <c:pt idx="642">
                  <c:v>-87.852599999999995</c:v>
                </c:pt>
                <c:pt idx="643">
                  <c:v>-87.853099999999998</c:v>
                </c:pt>
                <c:pt idx="644">
                  <c:v>-87.853700000000003</c:v>
                </c:pt>
                <c:pt idx="645">
                  <c:v>-87.854200000000006</c:v>
                </c:pt>
                <c:pt idx="646">
                  <c:v>-87.854799999999997</c:v>
                </c:pt>
                <c:pt idx="647">
                  <c:v>-87.8553</c:v>
                </c:pt>
                <c:pt idx="648">
                  <c:v>-87.855900000000005</c:v>
                </c:pt>
                <c:pt idx="649">
                  <c:v>-87.856399999999994</c:v>
                </c:pt>
                <c:pt idx="650">
                  <c:v>-87.856899999999996</c:v>
                </c:pt>
                <c:pt idx="651">
                  <c:v>-87.857399999999998</c:v>
                </c:pt>
                <c:pt idx="652">
                  <c:v>-87.858000000000004</c:v>
                </c:pt>
                <c:pt idx="653">
                  <c:v>-87.858500000000006</c:v>
                </c:pt>
                <c:pt idx="654">
                  <c:v>-87.858999999999995</c:v>
                </c:pt>
                <c:pt idx="655">
                  <c:v>-87.859499999999997</c:v>
                </c:pt>
                <c:pt idx="656">
                  <c:v>-87.86</c:v>
                </c:pt>
                <c:pt idx="657">
                  <c:v>-87.860500000000002</c:v>
                </c:pt>
                <c:pt idx="658">
                  <c:v>-87.861000000000004</c:v>
                </c:pt>
                <c:pt idx="659">
                  <c:v>-87.861500000000007</c:v>
                </c:pt>
                <c:pt idx="660">
                  <c:v>-87.861999999999995</c:v>
                </c:pt>
                <c:pt idx="661">
                  <c:v>-87.862499999999997</c:v>
                </c:pt>
                <c:pt idx="662">
                  <c:v>-87.863</c:v>
                </c:pt>
                <c:pt idx="663">
                  <c:v>-87.863500000000002</c:v>
                </c:pt>
                <c:pt idx="664">
                  <c:v>-87.863900000000001</c:v>
                </c:pt>
                <c:pt idx="665">
                  <c:v>-87.864400000000003</c:v>
                </c:pt>
                <c:pt idx="666">
                  <c:v>-87.864900000000006</c:v>
                </c:pt>
                <c:pt idx="667">
                  <c:v>-87.865300000000005</c:v>
                </c:pt>
                <c:pt idx="668">
                  <c:v>-87.865799999999993</c:v>
                </c:pt>
                <c:pt idx="669">
                  <c:v>-87.866299999999995</c:v>
                </c:pt>
                <c:pt idx="670">
                  <c:v>-87.866699999999994</c:v>
                </c:pt>
                <c:pt idx="671">
                  <c:v>-87.867199999999997</c:v>
                </c:pt>
                <c:pt idx="672">
                  <c:v>-87.867599999999996</c:v>
                </c:pt>
                <c:pt idx="673">
                  <c:v>-87.868099999999998</c:v>
                </c:pt>
                <c:pt idx="674">
                  <c:v>-87.868499999999997</c:v>
                </c:pt>
                <c:pt idx="675">
                  <c:v>-87.869</c:v>
                </c:pt>
                <c:pt idx="676">
                  <c:v>-87.869399999999999</c:v>
                </c:pt>
                <c:pt idx="677">
                  <c:v>-87.869900000000001</c:v>
                </c:pt>
                <c:pt idx="678">
                  <c:v>-87.8703</c:v>
                </c:pt>
                <c:pt idx="679">
                  <c:v>-87.870699999999999</c:v>
                </c:pt>
                <c:pt idx="680">
                  <c:v>-87.871200000000002</c:v>
                </c:pt>
                <c:pt idx="681">
                  <c:v>-87.871600000000001</c:v>
                </c:pt>
                <c:pt idx="682">
                  <c:v>-87.872</c:v>
                </c:pt>
                <c:pt idx="683">
                  <c:v>-87.872399999999999</c:v>
                </c:pt>
                <c:pt idx="684">
                  <c:v>-87.872900000000001</c:v>
                </c:pt>
                <c:pt idx="685">
                  <c:v>-87.8733</c:v>
                </c:pt>
                <c:pt idx="686">
                  <c:v>-87.873699999999999</c:v>
                </c:pt>
                <c:pt idx="687">
                  <c:v>-87.874099999999999</c:v>
                </c:pt>
                <c:pt idx="688">
                  <c:v>-87.874499999999998</c:v>
                </c:pt>
                <c:pt idx="689">
                  <c:v>-87.874899999999997</c:v>
                </c:pt>
                <c:pt idx="690">
                  <c:v>-87.875299999999996</c:v>
                </c:pt>
                <c:pt idx="691">
                  <c:v>-87.875699999999995</c:v>
                </c:pt>
                <c:pt idx="692">
                  <c:v>-87.876099999999994</c:v>
                </c:pt>
                <c:pt idx="693">
                  <c:v>-87.876499999999993</c:v>
                </c:pt>
                <c:pt idx="694">
                  <c:v>-87.876900000000006</c:v>
                </c:pt>
                <c:pt idx="695">
                  <c:v>-87.877300000000005</c:v>
                </c:pt>
                <c:pt idx="696">
                  <c:v>-87.877700000000004</c:v>
                </c:pt>
                <c:pt idx="697">
                  <c:v>-87.878100000000003</c:v>
                </c:pt>
                <c:pt idx="698">
                  <c:v>-87.878500000000003</c:v>
                </c:pt>
                <c:pt idx="699">
                  <c:v>-87.878900000000002</c:v>
                </c:pt>
                <c:pt idx="700">
                  <c:v>-87.879199999999997</c:v>
                </c:pt>
                <c:pt idx="701">
                  <c:v>-87.879599999999996</c:v>
                </c:pt>
                <c:pt idx="702">
                  <c:v>-87.88</c:v>
                </c:pt>
                <c:pt idx="703">
                  <c:v>-87.880399999999995</c:v>
                </c:pt>
                <c:pt idx="704">
                  <c:v>-87.880700000000004</c:v>
                </c:pt>
                <c:pt idx="705">
                  <c:v>-87.881100000000004</c:v>
                </c:pt>
                <c:pt idx="706">
                  <c:v>-87.881500000000003</c:v>
                </c:pt>
                <c:pt idx="707">
                  <c:v>-87.881799999999998</c:v>
                </c:pt>
                <c:pt idx="708">
                  <c:v>-87.882199999999997</c:v>
                </c:pt>
                <c:pt idx="709">
                  <c:v>-87.882599999999996</c:v>
                </c:pt>
                <c:pt idx="710">
                  <c:v>-87.882900000000006</c:v>
                </c:pt>
                <c:pt idx="711">
                  <c:v>-87.883300000000006</c:v>
                </c:pt>
                <c:pt idx="712">
                  <c:v>-87.883700000000005</c:v>
                </c:pt>
                <c:pt idx="713">
                  <c:v>-87.884</c:v>
                </c:pt>
                <c:pt idx="714">
                  <c:v>-87.884399999999999</c:v>
                </c:pt>
                <c:pt idx="715">
                  <c:v>-87.884699999999995</c:v>
                </c:pt>
                <c:pt idx="716">
                  <c:v>-87.885099999999994</c:v>
                </c:pt>
                <c:pt idx="717">
                  <c:v>-87.885400000000004</c:v>
                </c:pt>
                <c:pt idx="718">
                  <c:v>-87.8857</c:v>
                </c:pt>
                <c:pt idx="719">
                  <c:v>-87.886099999999999</c:v>
                </c:pt>
                <c:pt idx="720">
                  <c:v>-87.886399999999995</c:v>
                </c:pt>
                <c:pt idx="721">
                  <c:v>-87.886799999999994</c:v>
                </c:pt>
                <c:pt idx="722">
                  <c:v>-87.887100000000004</c:v>
                </c:pt>
                <c:pt idx="723">
                  <c:v>-87.8874</c:v>
                </c:pt>
                <c:pt idx="724">
                  <c:v>-87.887799999999999</c:v>
                </c:pt>
                <c:pt idx="725">
                  <c:v>-87.888099999999994</c:v>
                </c:pt>
                <c:pt idx="726">
                  <c:v>-87.888400000000004</c:v>
                </c:pt>
                <c:pt idx="727">
                  <c:v>-87.888800000000003</c:v>
                </c:pt>
                <c:pt idx="728">
                  <c:v>-87.889099999999999</c:v>
                </c:pt>
                <c:pt idx="729">
                  <c:v>-87.889399999999995</c:v>
                </c:pt>
                <c:pt idx="730">
                  <c:v>-87.889700000000005</c:v>
                </c:pt>
                <c:pt idx="731">
                  <c:v>-87.890100000000004</c:v>
                </c:pt>
                <c:pt idx="732">
                  <c:v>-87.8904</c:v>
                </c:pt>
                <c:pt idx="733">
                  <c:v>-87.890699999999995</c:v>
                </c:pt>
                <c:pt idx="734">
                  <c:v>-87.891000000000005</c:v>
                </c:pt>
                <c:pt idx="735">
                  <c:v>-87.891300000000001</c:v>
                </c:pt>
                <c:pt idx="736">
                  <c:v>-87.891599999999997</c:v>
                </c:pt>
                <c:pt idx="737">
                  <c:v>-87.891999999999996</c:v>
                </c:pt>
                <c:pt idx="738">
                  <c:v>-87.892300000000006</c:v>
                </c:pt>
                <c:pt idx="739">
                  <c:v>-87.892600000000002</c:v>
                </c:pt>
                <c:pt idx="740">
                  <c:v>-87.892899999999997</c:v>
                </c:pt>
                <c:pt idx="741">
                  <c:v>-87.893199999999993</c:v>
                </c:pt>
                <c:pt idx="742">
                  <c:v>-87.893500000000003</c:v>
                </c:pt>
                <c:pt idx="743">
                  <c:v>-87.893799999999999</c:v>
                </c:pt>
                <c:pt idx="744">
                  <c:v>-87.894099999999995</c:v>
                </c:pt>
                <c:pt idx="745">
                  <c:v>-87.894400000000005</c:v>
                </c:pt>
                <c:pt idx="746">
                  <c:v>-87.8947</c:v>
                </c:pt>
                <c:pt idx="747">
                  <c:v>-87.894999999999996</c:v>
                </c:pt>
                <c:pt idx="748">
                  <c:v>-87.895300000000006</c:v>
                </c:pt>
                <c:pt idx="749">
                  <c:v>-87.895600000000002</c:v>
                </c:pt>
                <c:pt idx="750">
                  <c:v>-87.895899999999997</c:v>
                </c:pt>
                <c:pt idx="751">
                  <c:v>-87.896100000000004</c:v>
                </c:pt>
                <c:pt idx="752">
                  <c:v>-87.8964</c:v>
                </c:pt>
                <c:pt idx="753">
                  <c:v>-87.896699999999996</c:v>
                </c:pt>
                <c:pt idx="754">
                  <c:v>-87.897000000000006</c:v>
                </c:pt>
                <c:pt idx="755">
                  <c:v>-87.897300000000001</c:v>
                </c:pt>
                <c:pt idx="756">
                  <c:v>-87.897599999999997</c:v>
                </c:pt>
                <c:pt idx="757">
                  <c:v>-87.897800000000004</c:v>
                </c:pt>
                <c:pt idx="758">
                  <c:v>-87.898099999999999</c:v>
                </c:pt>
                <c:pt idx="759">
                  <c:v>-87.898399999999995</c:v>
                </c:pt>
                <c:pt idx="760">
                  <c:v>-87.898700000000005</c:v>
                </c:pt>
                <c:pt idx="761">
                  <c:v>-87.898899999999998</c:v>
                </c:pt>
                <c:pt idx="762">
                  <c:v>-87.899199999999993</c:v>
                </c:pt>
                <c:pt idx="763">
                  <c:v>-87.899500000000003</c:v>
                </c:pt>
                <c:pt idx="764">
                  <c:v>-87.899799999999999</c:v>
                </c:pt>
                <c:pt idx="765">
                  <c:v>-87.9</c:v>
                </c:pt>
                <c:pt idx="766">
                  <c:v>-87.900300000000001</c:v>
                </c:pt>
                <c:pt idx="767">
                  <c:v>-87.900599999999997</c:v>
                </c:pt>
                <c:pt idx="768">
                  <c:v>-87.900800000000004</c:v>
                </c:pt>
                <c:pt idx="769">
                  <c:v>-87.9011</c:v>
                </c:pt>
                <c:pt idx="770">
                  <c:v>-87.901399999999995</c:v>
                </c:pt>
                <c:pt idx="771">
                  <c:v>-87.901600000000002</c:v>
                </c:pt>
                <c:pt idx="772">
                  <c:v>-87.901899999999998</c:v>
                </c:pt>
                <c:pt idx="773">
                  <c:v>-87.902100000000004</c:v>
                </c:pt>
                <c:pt idx="774">
                  <c:v>-87.9024</c:v>
                </c:pt>
                <c:pt idx="775">
                  <c:v>-87.902600000000007</c:v>
                </c:pt>
                <c:pt idx="776">
                  <c:v>-87.902900000000002</c:v>
                </c:pt>
                <c:pt idx="777">
                  <c:v>-87.903099999999995</c:v>
                </c:pt>
                <c:pt idx="778">
                  <c:v>-87.903400000000005</c:v>
                </c:pt>
                <c:pt idx="779">
                  <c:v>-87.903700000000001</c:v>
                </c:pt>
                <c:pt idx="780">
                  <c:v>-87.903899999999993</c:v>
                </c:pt>
                <c:pt idx="781">
                  <c:v>-87.9041</c:v>
                </c:pt>
                <c:pt idx="782">
                  <c:v>-87.904399999999995</c:v>
                </c:pt>
                <c:pt idx="783">
                  <c:v>-87.904600000000002</c:v>
                </c:pt>
                <c:pt idx="784">
                  <c:v>-87.904899999999998</c:v>
                </c:pt>
                <c:pt idx="785">
                  <c:v>-87.905100000000004</c:v>
                </c:pt>
                <c:pt idx="786">
                  <c:v>-87.9054</c:v>
                </c:pt>
                <c:pt idx="787">
                  <c:v>-87.905600000000007</c:v>
                </c:pt>
                <c:pt idx="788">
                  <c:v>-87.905799999999999</c:v>
                </c:pt>
                <c:pt idx="789">
                  <c:v>-87.906099999999995</c:v>
                </c:pt>
                <c:pt idx="790">
                  <c:v>-87.906300000000002</c:v>
                </c:pt>
                <c:pt idx="791">
                  <c:v>-87.906599999999997</c:v>
                </c:pt>
                <c:pt idx="792">
                  <c:v>-87.906800000000004</c:v>
                </c:pt>
                <c:pt idx="793">
                  <c:v>-87.906999999999996</c:v>
                </c:pt>
                <c:pt idx="794">
                  <c:v>-87.907300000000006</c:v>
                </c:pt>
                <c:pt idx="795">
                  <c:v>-87.907499999999999</c:v>
                </c:pt>
                <c:pt idx="796">
                  <c:v>-87.907700000000006</c:v>
                </c:pt>
                <c:pt idx="797">
                  <c:v>-87.907899999999998</c:v>
                </c:pt>
                <c:pt idx="798">
                  <c:v>-87.908199999999994</c:v>
                </c:pt>
                <c:pt idx="799">
                  <c:v>-87.9084</c:v>
                </c:pt>
                <c:pt idx="800">
                  <c:v>-87.908600000000007</c:v>
                </c:pt>
                <c:pt idx="801">
                  <c:v>-87.908799999999999</c:v>
                </c:pt>
                <c:pt idx="802">
                  <c:v>-87.909099999999995</c:v>
                </c:pt>
                <c:pt idx="803">
                  <c:v>-87.909300000000002</c:v>
                </c:pt>
                <c:pt idx="804">
                  <c:v>-87.909499999999994</c:v>
                </c:pt>
                <c:pt idx="805">
                  <c:v>-87.909700000000001</c:v>
                </c:pt>
                <c:pt idx="806">
                  <c:v>-87.909899999999993</c:v>
                </c:pt>
                <c:pt idx="807">
                  <c:v>-87.910200000000003</c:v>
                </c:pt>
                <c:pt idx="808">
                  <c:v>-87.910399999999996</c:v>
                </c:pt>
                <c:pt idx="809">
                  <c:v>-87.910600000000002</c:v>
                </c:pt>
                <c:pt idx="810">
                  <c:v>-87.910799999999995</c:v>
                </c:pt>
                <c:pt idx="811">
                  <c:v>-87.911000000000001</c:v>
                </c:pt>
                <c:pt idx="812">
                  <c:v>-87.911199999999994</c:v>
                </c:pt>
                <c:pt idx="813">
                  <c:v>-87.9114</c:v>
                </c:pt>
                <c:pt idx="814">
                  <c:v>-87.911699999999996</c:v>
                </c:pt>
                <c:pt idx="815">
                  <c:v>-87.911900000000003</c:v>
                </c:pt>
                <c:pt idx="816">
                  <c:v>-87.912099999999995</c:v>
                </c:pt>
                <c:pt idx="817">
                  <c:v>-87.912300000000002</c:v>
                </c:pt>
                <c:pt idx="818">
                  <c:v>-87.912499999999994</c:v>
                </c:pt>
                <c:pt idx="819">
                  <c:v>-87.912700000000001</c:v>
                </c:pt>
                <c:pt idx="820">
                  <c:v>-87.912899999999993</c:v>
                </c:pt>
                <c:pt idx="821">
                  <c:v>-87.9131</c:v>
                </c:pt>
                <c:pt idx="822">
                  <c:v>-87.913300000000007</c:v>
                </c:pt>
                <c:pt idx="823">
                  <c:v>-87.913499999999999</c:v>
                </c:pt>
                <c:pt idx="824">
                  <c:v>-87.913700000000006</c:v>
                </c:pt>
                <c:pt idx="825">
                  <c:v>-87.913899999999998</c:v>
                </c:pt>
                <c:pt idx="826">
                  <c:v>-87.914100000000005</c:v>
                </c:pt>
                <c:pt idx="827">
                  <c:v>-87.914299999999997</c:v>
                </c:pt>
                <c:pt idx="828">
                  <c:v>-87.914500000000004</c:v>
                </c:pt>
                <c:pt idx="829">
                  <c:v>-87.914699999999996</c:v>
                </c:pt>
                <c:pt idx="830">
                  <c:v>-87.914900000000003</c:v>
                </c:pt>
                <c:pt idx="831">
                  <c:v>-87.915099999999995</c:v>
                </c:pt>
                <c:pt idx="832">
                  <c:v>-87.915300000000002</c:v>
                </c:pt>
                <c:pt idx="833">
                  <c:v>-87.915400000000005</c:v>
                </c:pt>
                <c:pt idx="834">
                  <c:v>-87.915599999999998</c:v>
                </c:pt>
                <c:pt idx="835">
                  <c:v>-87.915800000000004</c:v>
                </c:pt>
                <c:pt idx="836">
                  <c:v>-87.915999999999997</c:v>
                </c:pt>
                <c:pt idx="837">
                  <c:v>-87.916200000000003</c:v>
                </c:pt>
                <c:pt idx="838">
                  <c:v>-87.916399999999996</c:v>
                </c:pt>
                <c:pt idx="839">
                  <c:v>-87.916600000000003</c:v>
                </c:pt>
                <c:pt idx="840">
                  <c:v>-87.916799999999995</c:v>
                </c:pt>
                <c:pt idx="841">
                  <c:v>-87.916899999999998</c:v>
                </c:pt>
                <c:pt idx="842">
                  <c:v>-87.917100000000005</c:v>
                </c:pt>
                <c:pt idx="843">
                  <c:v>-87.917299999999997</c:v>
                </c:pt>
                <c:pt idx="844">
                  <c:v>-87.917500000000004</c:v>
                </c:pt>
                <c:pt idx="845">
                  <c:v>-87.917699999999996</c:v>
                </c:pt>
                <c:pt idx="846">
                  <c:v>-87.9178</c:v>
                </c:pt>
                <c:pt idx="847">
                  <c:v>-87.918000000000006</c:v>
                </c:pt>
                <c:pt idx="848">
                  <c:v>-87.918199999999999</c:v>
                </c:pt>
                <c:pt idx="849">
                  <c:v>-87.918400000000005</c:v>
                </c:pt>
                <c:pt idx="850">
                  <c:v>-87.918599999999998</c:v>
                </c:pt>
                <c:pt idx="851">
                  <c:v>-87.918700000000001</c:v>
                </c:pt>
                <c:pt idx="852">
                  <c:v>-87.918899999999994</c:v>
                </c:pt>
                <c:pt idx="853">
                  <c:v>-87.9191</c:v>
                </c:pt>
                <c:pt idx="854">
                  <c:v>-87.919200000000004</c:v>
                </c:pt>
                <c:pt idx="855">
                  <c:v>-87.919399999999996</c:v>
                </c:pt>
                <c:pt idx="856">
                  <c:v>-87.919600000000003</c:v>
                </c:pt>
                <c:pt idx="857">
                  <c:v>-87.919799999999995</c:v>
                </c:pt>
                <c:pt idx="858">
                  <c:v>-87.919899999999998</c:v>
                </c:pt>
                <c:pt idx="859">
                  <c:v>-87.920100000000005</c:v>
                </c:pt>
                <c:pt idx="860">
                  <c:v>-87.920299999999997</c:v>
                </c:pt>
                <c:pt idx="861">
                  <c:v>-87.920400000000001</c:v>
                </c:pt>
                <c:pt idx="862">
                  <c:v>-87.920599999999993</c:v>
                </c:pt>
                <c:pt idx="863">
                  <c:v>-87.9208</c:v>
                </c:pt>
                <c:pt idx="864">
                  <c:v>-87.920900000000003</c:v>
                </c:pt>
                <c:pt idx="865">
                  <c:v>-87.921099999999996</c:v>
                </c:pt>
                <c:pt idx="866">
                  <c:v>-87.921300000000002</c:v>
                </c:pt>
                <c:pt idx="867">
                  <c:v>-87.921400000000006</c:v>
                </c:pt>
                <c:pt idx="868">
                  <c:v>-87.921599999999998</c:v>
                </c:pt>
                <c:pt idx="869">
                  <c:v>-87.921700000000001</c:v>
                </c:pt>
                <c:pt idx="870">
                  <c:v>-87.921899999999994</c:v>
                </c:pt>
                <c:pt idx="871">
                  <c:v>-87.9221</c:v>
                </c:pt>
                <c:pt idx="872">
                  <c:v>-87.922200000000004</c:v>
                </c:pt>
                <c:pt idx="873">
                  <c:v>-87.922399999999996</c:v>
                </c:pt>
                <c:pt idx="874">
                  <c:v>-87.922499999999999</c:v>
                </c:pt>
                <c:pt idx="875">
                  <c:v>-87.922700000000006</c:v>
                </c:pt>
                <c:pt idx="876">
                  <c:v>-87.922799999999995</c:v>
                </c:pt>
                <c:pt idx="877">
                  <c:v>-87.923000000000002</c:v>
                </c:pt>
                <c:pt idx="878">
                  <c:v>-87.923100000000005</c:v>
                </c:pt>
                <c:pt idx="879">
                  <c:v>-87.923299999999998</c:v>
                </c:pt>
                <c:pt idx="880">
                  <c:v>-87.923400000000001</c:v>
                </c:pt>
                <c:pt idx="881">
                  <c:v>-87.923599999999993</c:v>
                </c:pt>
                <c:pt idx="882">
                  <c:v>-87.923699999999997</c:v>
                </c:pt>
                <c:pt idx="883">
                  <c:v>-87.923900000000003</c:v>
                </c:pt>
                <c:pt idx="884">
                  <c:v>-87.924000000000007</c:v>
                </c:pt>
                <c:pt idx="885">
                  <c:v>-87.924199999999999</c:v>
                </c:pt>
                <c:pt idx="886">
                  <c:v>-87.924300000000002</c:v>
                </c:pt>
                <c:pt idx="887">
                  <c:v>-87.924499999999995</c:v>
                </c:pt>
                <c:pt idx="888">
                  <c:v>-87.924599999999998</c:v>
                </c:pt>
                <c:pt idx="889">
                  <c:v>-87.924800000000005</c:v>
                </c:pt>
                <c:pt idx="890">
                  <c:v>-87.924899999999994</c:v>
                </c:pt>
                <c:pt idx="891">
                  <c:v>-87.9251</c:v>
                </c:pt>
                <c:pt idx="892">
                  <c:v>-87.925200000000004</c:v>
                </c:pt>
                <c:pt idx="893">
                  <c:v>-87.925399999999996</c:v>
                </c:pt>
                <c:pt idx="894">
                  <c:v>-87.9255</c:v>
                </c:pt>
                <c:pt idx="895">
                  <c:v>-87.925600000000003</c:v>
                </c:pt>
                <c:pt idx="896">
                  <c:v>-87.925799999999995</c:v>
                </c:pt>
                <c:pt idx="897">
                  <c:v>-87.925899999999999</c:v>
                </c:pt>
                <c:pt idx="898">
                  <c:v>-87.926100000000005</c:v>
                </c:pt>
                <c:pt idx="899">
                  <c:v>-87.926199999999994</c:v>
                </c:pt>
                <c:pt idx="900">
                  <c:v>-87.926299999999998</c:v>
                </c:pt>
                <c:pt idx="901">
                  <c:v>-87.926500000000004</c:v>
                </c:pt>
                <c:pt idx="902">
                  <c:v>-87.926599999999993</c:v>
                </c:pt>
                <c:pt idx="903">
                  <c:v>-87.9268</c:v>
                </c:pt>
                <c:pt idx="904">
                  <c:v>-87.926900000000003</c:v>
                </c:pt>
                <c:pt idx="905">
                  <c:v>-87.927000000000007</c:v>
                </c:pt>
                <c:pt idx="906">
                  <c:v>-87.927199999999999</c:v>
                </c:pt>
                <c:pt idx="907">
                  <c:v>-87.927300000000002</c:v>
                </c:pt>
                <c:pt idx="908">
                  <c:v>-87.927400000000006</c:v>
                </c:pt>
                <c:pt idx="909">
                  <c:v>-87.927599999999998</c:v>
                </c:pt>
                <c:pt idx="910">
                  <c:v>-87.927700000000002</c:v>
                </c:pt>
                <c:pt idx="911">
                  <c:v>-87.927800000000005</c:v>
                </c:pt>
                <c:pt idx="912">
                  <c:v>-87.927899999999994</c:v>
                </c:pt>
                <c:pt idx="913">
                  <c:v>-87.928100000000001</c:v>
                </c:pt>
                <c:pt idx="914">
                  <c:v>-87.928200000000004</c:v>
                </c:pt>
                <c:pt idx="915">
                  <c:v>-87.928299999999993</c:v>
                </c:pt>
                <c:pt idx="916">
                  <c:v>-87.9285</c:v>
                </c:pt>
                <c:pt idx="917">
                  <c:v>-87.928600000000003</c:v>
                </c:pt>
                <c:pt idx="918">
                  <c:v>-87.928700000000006</c:v>
                </c:pt>
                <c:pt idx="919">
                  <c:v>-87.928799999999995</c:v>
                </c:pt>
                <c:pt idx="920">
                  <c:v>-87.929000000000002</c:v>
                </c:pt>
                <c:pt idx="921">
                  <c:v>-87.929100000000005</c:v>
                </c:pt>
                <c:pt idx="922">
                  <c:v>-87.929199999999994</c:v>
                </c:pt>
                <c:pt idx="923">
                  <c:v>-87.929299999999998</c:v>
                </c:pt>
                <c:pt idx="924">
                  <c:v>-87.929500000000004</c:v>
                </c:pt>
                <c:pt idx="925">
                  <c:v>-87.929599999999994</c:v>
                </c:pt>
                <c:pt idx="926">
                  <c:v>-87.929699999999997</c:v>
                </c:pt>
                <c:pt idx="927">
                  <c:v>-87.9298</c:v>
                </c:pt>
                <c:pt idx="928">
                  <c:v>-87.93</c:v>
                </c:pt>
                <c:pt idx="929">
                  <c:v>-87.930099999999996</c:v>
                </c:pt>
                <c:pt idx="930">
                  <c:v>-87.930199999999999</c:v>
                </c:pt>
                <c:pt idx="931">
                  <c:v>-87.930300000000003</c:v>
                </c:pt>
                <c:pt idx="932">
                  <c:v>-87.930400000000006</c:v>
                </c:pt>
                <c:pt idx="933">
                  <c:v>-87.930599999999998</c:v>
                </c:pt>
                <c:pt idx="934">
                  <c:v>-87.930700000000002</c:v>
                </c:pt>
                <c:pt idx="935">
                  <c:v>-87.930800000000005</c:v>
                </c:pt>
                <c:pt idx="936">
                  <c:v>-87.930899999999994</c:v>
                </c:pt>
                <c:pt idx="937">
                  <c:v>-87.930999999999997</c:v>
                </c:pt>
                <c:pt idx="938">
                  <c:v>-87.931100000000001</c:v>
                </c:pt>
                <c:pt idx="939">
                  <c:v>-87.931200000000004</c:v>
                </c:pt>
                <c:pt idx="940">
                  <c:v>-87.931399999999996</c:v>
                </c:pt>
                <c:pt idx="941">
                  <c:v>-87.9315</c:v>
                </c:pt>
                <c:pt idx="942">
                  <c:v>-87.931600000000003</c:v>
                </c:pt>
                <c:pt idx="943">
                  <c:v>-87.931700000000006</c:v>
                </c:pt>
                <c:pt idx="944">
                  <c:v>-87.931799999999996</c:v>
                </c:pt>
                <c:pt idx="945">
                  <c:v>-87.931899999999999</c:v>
                </c:pt>
                <c:pt idx="946">
                  <c:v>-87.932000000000002</c:v>
                </c:pt>
                <c:pt idx="947">
                  <c:v>-87.932100000000005</c:v>
                </c:pt>
                <c:pt idx="948">
                  <c:v>-87.932299999999998</c:v>
                </c:pt>
                <c:pt idx="949">
                  <c:v>-87.932400000000001</c:v>
                </c:pt>
                <c:pt idx="950">
                  <c:v>-87.932500000000005</c:v>
                </c:pt>
                <c:pt idx="951">
                  <c:v>-87.932599999999994</c:v>
                </c:pt>
                <c:pt idx="952">
                  <c:v>-87.932699999999997</c:v>
                </c:pt>
                <c:pt idx="953">
                  <c:v>-87.9328</c:v>
                </c:pt>
                <c:pt idx="954">
                  <c:v>-87.932900000000004</c:v>
                </c:pt>
                <c:pt idx="955">
                  <c:v>-87.933000000000007</c:v>
                </c:pt>
                <c:pt idx="956">
                  <c:v>-87.933099999999996</c:v>
                </c:pt>
                <c:pt idx="957">
                  <c:v>-87.933199999999999</c:v>
                </c:pt>
                <c:pt idx="958">
                  <c:v>-87.933300000000003</c:v>
                </c:pt>
                <c:pt idx="959">
                  <c:v>-87.933400000000006</c:v>
                </c:pt>
                <c:pt idx="960">
                  <c:v>-87.933499999999995</c:v>
                </c:pt>
                <c:pt idx="961">
                  <c:v>-87.933599999999998</c:v>
                </c:pt>
                <c:pt idx="962">
                  <c:v>-87.933700000000002</c:v>
                </c:pt>
                <c:pt idx="963">
                  <c:v>-87.933899999999994</c:v>
                </c:pt>
                <c:pt idx="964">
                  <c:v>-87.933999999999997</c:v>
                </c:pt>
                <c:pt idx="965">
                  <c:v>-87.934100000000001</c:v>
                </c:pt>
                <c:pt idx="966">
                  <c:v>-87.934200000000004</c:v>
                </c:pt>
                <c:pt idx="967">
                  <c:v>-87.934299999999993</c:v>
                </c:pt>
                <c:pt idx="968">
                  <c:v>-87.934399999999997</c:v>
                </c:pt>
                <c:pt idx="969">
                  <c:v>-87.9345</c:v>
                </c:pt>
                <c:pt idx="970">
                  <c:v>-87.934600000000003</c:v>
                </c:pt>
                <c:pt idx="971">
                  <c:v>-87.934700000000007</c:v>
                </c:pt>
                <c:pt idx="972">
                  <c:v>-87.934799999999996</c:v>
                </c:pt>
                <c:pt idx="973">
                  <c:v>-87.934899999999999</c:v>
                </c:pt>
                <c:pt idx="974">
                  <c:v>-87.935000000000002</c:v>
                </c:pt>
                <c:pt idx="975">
                  <c:v>-87.935000000000002</c:v>
                </c:pt>
                <c:pt idx="976">
                  <c:v>-87.935100000000006</c:v>
                </c:pt>
                <c:pt idx="977">
                  <c:v>-87.935199999999995</c:v>
                </c:pt>
                <c:pt idx="978">
                  <c:v>-87.935299999999998</c:v>
                </c:pt>
                <c:pt idx="979">
                  <c:v>-87.935400000000001</c:v>
                </c:pt>
                <c:pt idx="980">
                  <c:v>-87.935500000000005</c:v>
                </c:pt>
                <c:pt idx="981">
                  <c:v>-87.935599999999994</c:v>
                </c:pt>
                <c:pt idx="982">
                  <c:v>-87.935699999999997</c:v>
                </c:pt>
                <c:pt idx="983">
                  <c:v>-87.9358</c:v>
                </c:pt>
                <c:pt idx="984">
                  <c:v>-87.935900000000004</c:v>
                </c:pt>
                <c:pt idx="985">
                  <c:v>-87.936000000000007</c:v>
                </c:pt>
                <c:pt idx="986">
                  <c:v>-87.936099999999996</c:v>
                </c:pt>
                <c:pt idx="987">
                  <c:v>-87.936199999999999</c:v>
                </c:pt>
                <c:pt idx="988">
                  <c:v>-87.936300000000003</c:v>
                </c:pt>
                <c:pt idx="989">
                  <c:v>-87.936400000000006</c:v>
                </c:pt>
                <c:pt idx="990">
                  <c:v>-87.936499999999995</c:v>
                </c:pt>
                <c:pt idx="991">
                  <c:v>-87.936499999999995</c:v>
                </c:pt>
                <c:pt idx="992">
                  <c:v>-87.936599999999999</c:v>
                </c:pt>
                <c:pt idx="993">
                  <c:v>-87.936700000000002</c:v>
                </c:pt>
                <c:pt idx="994">
                  <c:v>-87.936800000000005</c:v>
                </c:pt>
                <c:pt idx="995">
                  <c:v>-87.936899999999994</c:v>
                </c:pt>
                <c:pt idx="996">
                  <c:v>-87.936999999999998</c:v>
                </c:pt>
                <c:pt idx="997">
                  <c:v>-87.937100000000001</c:v>
                </c:pt>
              </c:numCache>
            </c:numRef>
          </c:yVal>
          <c:smooth val="0"/>
          <c:extLst>
            <c:ext xmlns:c16="http://schemas.microsoft.com/office/drawing/2014/chart" uri="{C3380CC4-5D6E-409C-BE32-E72D297353CC}">
              <c16:uniqueId val="{00000005-08A5-614D-A33E-2AED1660A806}"/>
            </c:ext>
          </c:extLst>
        </c:ser>
        <c:ser>
          <c:idx val="7"/>
          <c:order val="5"/>
          <c:tx>
            <c:strRef>
              <c:f>plot!$S$1</c:f>
              <c:strCache>
                <c:ptCount val="1"/>
                <c:pt idx="0">
                  <c:v>cmax4_opencor</c:v>
                </c:pt>
              </c:strCache>
            </c:strRef>
          </c:tx>
          <c:spPr>
            <a:ln w="19050" cap="rnd">
              <a:solidFill>
                <a:schemeClr val="tx1">
                  <a:lumMod val="50000"/>
                  <a:lumOff val="50000"/>
                </a:schemeClr>
              </a:solidFill>
              <a:prstDash val="sysDash"/>
              <a:round/>
            </a:ln>
            <a:effectLst/>
          </c:spPr>
          <c:marker>
            <c:symbol val="none"/>
          </c:marker>
          <c:xVal>
            <c:numRef>
              <c:f>plot!$A$2:$A$1000</c:f>
              <c:numCache>
                <c:formatCode>General</c:formatCode>
                <c:ptCount val="9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plot!$S$2:$S$1000</c:f>
              <c:numCache>
                <c:formatCode>General</c:formatCode>
                <c:ptCount val="999"/>
                <c:pt idx="0">
                  <c:v>-87.945899999999995</c:v>
                </c:pt>
                <c:pt idx="1">
                  <c:v>-87.945999999999998</c:v>
                </c:pt>
                <c:pt idx="2">
                  <c:v>-87.946100000000001</c:v>
                </c:pt>
                <c:pt idx="3">
                  <c:v>-87.946100000000001</c:v>
                </c:pt>
                <c:pt idx="4">
                  <c:v>-87.946200000000005</c:v>
                </c:pt>
                <c:pt idx="5">
                  <c:v>-87.946299999999994</c:v>
                </c:pt>
                <c:pt idx="6">
                  <c:v>-87.946399999999997</c:v>
                </c:pt>
                <c:pt idx="7">
                  <c:v>-87.9465</c:v>
                </c:pt>
                <c:pt idx="8">
                  <c:v>-87.946600000000004</c:v>
                </c:pt>
                <c:pt idx="9">
                  <c:v>-43.667700000000004</c:v>
                </c:pt>
                <c:pt idx="10">
                  <c:v>17.124500000000001</c:v>
                </c:pt>
                <c:pt idx="11">
                  <c:v>23.212700000000002</c:v>
                </c:pt>
                <c:pt idx="12">
                  <c:v>26.833500000000001</c:v>
                </c:pt>
                <c:pt idx="13">
                  <c:v>29.114999999999998</c:v>
                </c:pt>
                <c:pt idx="14">
                  <c:v>30.651</c:v>
                </c:pt>
                <c:pt idx="15">
                  <c:v>31.7529</c:v>
                </c:pt>
                <c:pt idx="16">
                  <c:v>32.587200000000003</c:v>
                </c:pt>
                <c:pt idx="17">
                  <c:v>33.248199999999997</c:v>
                </c:pt>
                <c:pt idx="18">
                  <c:v>33.792900000000003</c:v>
                </c:pt>
                <c:pt idx="19">
                  <c:v>34.256700000000002</c:v>
                </c:pt>
                <c:pt idx="20">
                  <c:v>34.662300000000002</c:v>
                </c:pt>
                <c:pt idx="21">
                  <c:v>35.024000000000001</c:v>
                </c:pt>
                <c:pt idx="22">
                  <c:v>35.3506</c:v>
                </c:pt>
                <c:pt idx="23">
                  <c:v>35.6477</c:v>
                </c:pt>
                <c:pt idx="24">
                  <c:v>35.918799999999997</c:v>
                </c:pt>
                <c:pt idx="25">
                  <c:v>36.166200000000003</c:v>
                </c:pt>
                <c:pt idx="26">
                  <c:v>36.391300000000001</c:v>
                </c:pt>
                <c:pt idx="27">
                  <c:v>36.595399999999998</c:v>
                </c:pt>
                <c:pt idx="28">
                  <c:v>36.779400000000003</c:v>
                </c:pt>
                <c:pt idx="29">
                  <c:v>36.944200000000002</c:v>
                </c:pt>
                <c:pt idx="30">
                  <c:v>37.090400000000002</c:v>
                </c:pt>
                <c:pt idx="31">
                  <c:v>37.218899999999998</c:v>
                </c:pt>
                <c:pt idx="32">
                  <c:v>37.330300000000001</c:v>
                </c:pt>
                <c:pt idx="33">
                  <c:v>37.425600000000003</c:v>
                </c:pt>
                <c:pt idx="34">
                  <c:v>37.505299999999998</c:v>
                </c:pt>
                <c:pt idx="35">
                  <c:v>37.5702</c:v>
                </c:pt>
                <c:pt idx="36">
                  <c:v>37.621000000000002</c:v>
                </c:pt>
                <c:pt idx="37">
                  <c:v>37.658499999999997</c:v>
                </c:pt>
                <c:pt idx="38">
                  <c:v>37.683199999999999</c:v>
                </c:pt>
                <c:pt idx="39">
                  <c:v>37.695900000000002</c:v>
                </c:pt>
                <c:pt idx="40">
                  <c:v>37.697099999999999</c:v>
                </c:pt>
                <c:pt idx="41">
                  <c:v>37.6875</c:v>
                </c:pt>
                <c:pt idx="42">
                  <c:v>37.667700000000004</c:v>
                </c:pt>
                <c:pt idx="43">
                  <c:v>37.638100000000001</c:v>
                </c:pt>
                <c:pt idx="44">
                  <c:v>37.599299999999999</c:v>
                </c:pt>
                <c:pt idx="45">
                  <c:v>37.551900000000003</c:v>
                </c:pt>
                <c:pt idx="46">
                  <c:v>37.496200000000002</c:v>
                </c:pt>
                <c:pt idx="47">
                  <c:v>37.4328</c:v>
                </c:pt>
                <c:pt idx="48">
                  <c:v>37.362000000000002</c:v>
                </c:pt>
                <c:pt idx="49">
                  <c:v>37.284199999999998</c:v>
                </c:pt>
                <c:pt idx="50">
                  <c:v>37.1999</c:v>
                </c:pt>
                <c:pt idx="51">
                  <c:v>37.109299999999998</c:v>
                </c:pt>
                <c:pt idx="52">
                  <c:v>37.012900000000002</c:v>
                </c:pt>
                <c:pt idx="53">
                  <c:v>36.911000000000001</c:v>
                </c:pt>
                <c:pt idx="54">
                  <c:v>36.803800000000003</c:v>
                </c:pt>
                <c:pt idx="55">
                  <c:v>36.691600000000001</c:v>
                </c:pt>
                <c:pt idx="56">
                  <c:v>36.5747</c:v>
                </c:pt>
                <c:pt idx="57">
                  <c:v>36.453400000000002</c:v>
                </c:pt>
                <c:pt idx="58">
                  <c:v>36.328000000000003</c:v>
                </c:pt>
                <c:pt idx="59">
                  <c:v>36.198500000000003</c:v>
                </c:pt>
                <c:pt idx="60">
                  <c:v>36.065399999999997</c:v>
                </c:pt>
                <c:pt idx="61">
                  <c:v>35.928699999999999</c:v>
                </c:pt>
                <c:pt idx="62">
                  <c:v>35.788800000000002</c:v>
                </c:pt>
                <c:pt idx="63">
                  <c:v>35.645699999999998</c:v>
                </c:pt>
                <c:pt idx="64">
                  <c:v>35.499699999999997</c:v>
                </c:pt>
                <c:pt idx="65">
                  <c:v>35.350900000000003</c:v>
                </c:pt>
                <c:pt idx="66">
                  <c:v>35.1995</c:v>
                </c:pt>
                <c:pt idx="67">
                  <c:v>35.045699999999997</c:v>
                </c:pt>
                <c:pt idx="68">
                  <c:v>34.889600000000002</c:v>
                </c:pt>
                <c:pt idx="69">
                  <c:v>34.731400000000001</c:v>
                </c:pt>
                <c:pt idx="70">
                  <c:v>34.571300000000001</c:v>
                </c:pt>
                <c:pt idx="71">
                  <c:v>34.409199999999998</c:v>
                </c:pt>
                <c:pt idx="72">
                  <c:v>34.2455</c:v>
                </c:pt>
                <c:pt idx="73">
                  <c:v>34.080199999999998</c:v>
                </c:pt>
                <c:pt idx="74">
                  <c:v>33.913400000000003</c:v>
                </c:pt>
                <c:pt idx="75">
                  <c:v>33.7453</c:v>
                </c:pt>
                <c:pt idx="76">
                  <c:v>33.576000000000001</c:v>
                </c:pt>
                <c:pt idx="77">
                  <c:v>33.4056</c:v>
                </c:pt>
                <c:pt idx="78">
                  <c:v>33.234099999999998</c:v>
                </c:pt>
                <c:pt idx="79">
                  <c:v>33.061799999999998</c:v>
                </c:pt>
                <c:pt idx="80">
                  <c:v>32.888599999999997</c:v>
                </c:pt>
                <c:pt idx="81">
                  <c:v>32.714700000000001</c:v>
                </c:pt>
                <c:pt idx="82">
                  <c:v>32.540300000000002</c:v>
                </c:pt>
                <c:pt idx="83">
                  <c:v>32.365200000000002</c:v>
                </c:pt>
                <c:pt idx="84">
                  <c:v>32.189799999999998</c:v>
                </c:pt>
                <c:pt idx="85">
                  <c:v>32.014000000000003</c:v>
                </c:pt>
                <c:pt idx="86">
                  <c:v>31.837900000000001</c:v>
                </c:pt>
                <c:pt idx="87">
                  <c:v>31.6616</c:v>
                </c:pt>
                <c:pt idx="88">
                  <c:v>31.485099999999999</c:v>
                </c:pt>
                <c:pt idx="89">
                  <c:v>31.308599999999998</c:v>
                </c:pt>
                <c:pt idx="90">
                  <c:v>31.132100000000001</c:v>
                </c:pt>
                <c:pt idx="91">
                  <c:v>30.9557</c:v>
                </c:pt>
                <c:pt idx="92">
                  <c:v>30.779399999999999</c:v>
                </c:pt>
                <c:pt idx="93">
                  <c:v>30.603300000000001</c:v>
                </c:pt>
                <c:pt idx="94">
                  <c:v>30.427399999999999</c:v>
                </c:pt>
                <c:pt idx="95">
                  <c:v>30.251799999999999</c:v>
                </c:pt>
                <c:pt idx="96">
                  <c:v>30.076499999999999</c:v>
                </c:pt>
                <c:pt idx="97">
                  <c:v>29.901599999999998</c:v>
                </c:pt>
                <c:pt idx="98">
                  <c:v>29.7272</c:v>
                </c:pt>
                <c:pt idx="99">
                  <c:v>29.5532</c:v>
                </c:pt>
                <c:pt idx="100">
                  <c:v>29.3797</c:v>
                </c:pt>
                <c:pt idx="101">
                  <c:v>29.206700000000001</c:v>
                </c:pt>
                <c:pt idx="102">
                  <c:v>29.034300000000002</c:v>
                </c:pt>
                <c:pt idx="103">
                  <c:v>28.862500000000001</c:v>
                </c:pt>
                <c:pt idx="104">
                  <c:v>28.691299999999998</c:v>
                </c:pt>
                <c:pt idx="105">
                  <c:v>28.520800000000001</c:v>
                </c:pt>
                <c:pt idx="106">
                  <c:v>28.350899999999999</c:v>
                </c:pt>
                <c:pt idx="107">
                  <c:v>28.181699999999999</c:v>
                </c:pt>
                <c:pt idx="108">
                  <c:v>28.013200000000001</c:v>
                </c:pt>
                <c:pt idx="109">
                  <c:v>27.845500000000001</c:v>
                </c:pt>
                <c:pt idx="110">
                  <c:v>27.6784</c:v>
                </c:pt>
                <c:pt idx="111">
                  <c:v>27.5121</c:v>
                </c:pt>
                <c:pt idx="112">
                  <c:v>27.346499999999999</c:v>
                </c:pt>
                <c:pt idx="113">
                  <c:v>27.1816</c:v>
                </c:pt>
                <c:pt idx="114">
                  <c:v>27.017499999999998</c:v>
                </c:pt>
                <c:pt idx="115">
                  <c:v>26.854199999999999</c:v>
                </c:pt>
                <c:pt idx="116">
                  <c:v>26.691600000000001</c:v>
                </c:pt>
                <c:pt idx="117">
                  <c:v>26.529699999999998</c:v>
                </c:pt>
                <c:pt idx="118">
                  <c:v>26.368600000000001</c:v>
                </c:pt>
                <c:pt idx="119">
                  <c:v>26.208200000000001</c:v>
                </c:pt>
                <c:pt idx="120">
                  <c:v>26.0486</c:v>
                </c:pt>
                <c:pt idx="121">
                  <c:v>25.889700000000001</c:v>
                </c:pt>
                <c:pt idx="122">
                  <c:v>25.7315</c:v>
                </c:pt>
                <c:pt idx="123">
                  <c:v>25.574000000000002</c:v>
                </c:pt>
                <c:pt idx="124">
                  <c:v>25.417200000000001</c:v>
                </c:pt>
                <c:pt idx="125">
                  <c:v>25.260999999999999</c:v>
                </c:pt>
                <c:pt idx="126">
                  <c:v>25.105599999999999</c:v>
                </c:pt>
                <c:pt idx="127">
                  <c:v>24.950800000000001</c:v>
                </c:pt>
                <c:pt idx="128">
                  <c:v>24.796600000000002</c:v>
                </c:pt>
                <c:pt idx="129">
                  <c:v>24.643000000000001</c:v>
                </c:pt>
                <c:pt idx="130">
                  <c:v>24.490100000000002</c:v>
                </c:pt>
                <c:pt idx="131">
                  <c:v>24.337700000000002</c:v>
                </c:pt>
                <c:pt idx="132">
                  <c:v>24.1859</c:v>
                </c:pt>
                <c:pt idx="133">
                  <c:v>24.034700000000001</c:v>
                </c:pt>
                <c:pt idx="134">
                  <c:v>23.884</c:v>
                </c:pt>
                <c:pt idx="135">
                  <c:v>23.733799999999999</c:v>
                </c:pt>
                <c:pt idx="136">
                  <c:v>23.584099999999999</c:v>
                </c:pt>
                <c:pt idx="137">
                  <c:v>23.434799999999999</c:v>
                </c:pt>
                <c:pt idx="138">
                  <c:v>23.286100000000001</c:v>
                </c:pt>
                <c:pt idx="139">
                  <c:v>23.137699999999999</c:v>
                </c:pt>
                <c:pt idx="140">
                  <c:v>22.989799999999999</c:v>
                </c:pt>
                <c:pt idx="141">
                  <c:v>22.842199999999998</c:v>
                </c:pt>
                <c:pt idx="142">
                  <c:v>22.6951</c:v>
                </c:pt>
                <c:pt idx="143">
                  <c:v>22.548200000000001</c:v>
                </c:pt>
                <c:pt idx="144">
                  <c:v>22.401700000000002</c:v>
                </c:pt>
                <c:pt idx="145">
                  <c:v>22.255600000000001</c:v>
                </c:pt>
                <c:pt idx="146">
                  <c:v>22.1097</c:v>
                </c:pt>
                <c:pt idx="147">
                  <c:v>21.963999999999999</c:v>
                </c:pt>
                <c:pt idx="148">
                  <c:v>21.8187</c:v>
                </c:pt>
                <c:pt idx="149">
                  <c:v>21.673500000000001</c:v>
                </c:pt>
                <c:pt idx="150">
                  <c:v>21.528600000000001</c:v>
                </c:pt>
                <c:pt idx="151">
                  <c:v>21.383800000000001</c:v>
                </c:pt>
                <c:pt idx="152">
                  <c:v>21.2392</c:v>
                </c:pt>
                <c:pt idx="153">
                  <c:v>21.094799999999999</c:v>
                </c:pt>
                <c:pt idx="154">
                  <c:v>20.950500000000002</c:v>
                </c:pt>
                <c:pt idx="155">
                  <c:v>20.8063</c:v>
                </c:pt>
                <c:pt idx="156">
                  <c:v>20.662199999999999</c:v>
                </c:pt>
                <c:pt idx="157">
                  <c:v>20.5182</c:v>
                </c:pt>
                <c:pt idx="158">
                  <c:v>20.374300000000002</c:v>
                </c:pt>
                <c:pt idx="159">
                  <c:v>20.230399999999999</c:v>
                </c:pt>
                <c:pt idx="160">
                  <c:v>20.086500000000001</c:v>
                </c:pt>
                <c:pt idx="161">
                  <c:v>19.942599999999999</c:v>
                </c:pt>
                <c:pt idx="162">
                  <c:v>19.7987</c:v>
                </c:pt>
                <c:pt idx="163">
                  <c:v>19.654800000000002</c:v>
                </c:pt>
                <c:pt idx="164">
                  <c:v>19.510899999999999</c:v>
                </c:pt>
                <c:pt idx="165">
                  <c:v>19.366900000000001</c:v>
                </c:pt>
                <c:pt idx="166">
                  <c:v>19.222799999999999</c:v>
                </c:pt>
                <c:pt idx="167">
                  <c:v>19.078600000000002</c:v>
                </c:pt>
                <c:pt idx="168">
                  <c:v>18.9344</c:v>
                </c:pt>
                <c:pt idx="169">
                  <c:v>18.79</c:v>
                </c:pt>
                <c:pt idx="170">
                  <c:v>18.645600000000002</c:v>
                </c:pt>
                <c:pt idx="171">
                  <c:v>18.500900000000001</c:v>
                </c:pt>
                <c:pt idx="172">
                  <c:v>18.356200000000001</c:v>
                </c:pt>
                <c:pt idx="173">
                  <c:v>18.211200000000002</c:v>
                </c:pt>
                <c:pt idx="174">
                  <c:v>18.066099999999999</c:v>
                </c:pt>
                <c:pt idx="175">
                  <c:v>17.9208</c:v>
                </c:pt>
                <c:pt idx="176">
                  <c:v>17.775300000000001</c:v>
                </c:pt>
                <c:pt idx="177">
                  <c:v>17.6296</c:v>
                </c:pt>
                <c:pt idx="178">
                  <c:v>17.483699999999999</c:v>
                </c:pt>
                <c:pt idx="179">
                  <c:v>17.337599999999998</c:v>
                </c:pt>
                <c:pt idx="180">
                  <c:v>17.191199999999998</c:v>
                </c:pt>
                <c:pt idx="181">
                  <c:v>17.044599999999999</c:v>
                </c:pt>
                <c:pt idx="182">
                  <c:v>16.8977</c:v>
                </c:pt>
                <c:pt idx="183">
                  <c:v>16.750599999999999</c:v>
                </c:pt>
                <c:pt idx="184">
                  <c:v>16.603200000000001</c:v>
                </c:pt>
                <c:pt idx="185">
                  <c:v>16.455500000000001</c:v>
                </c:pt>
                <c:pt idx="186">
                  <c:v>16.307600000000001</c:v>
                </c:pt>
                <c:pt idx="187">
                  <c:v>16.159300000000002</c:v>
                </c:pt>
                <c:pt idx="188">
                  <c:v>16.0108</c:v>
                </c:pt>
                <c:pt idx="189">
                  <c:v>15.8619</c:v>
                </c:pt>
                <c:pt idx="190">
                  <c:v>15.7127</c:v>
                </c:pt>
                <c:pt idx="191">
                  <c:v>15.5633</c:v>
                </c:pt>
                <c:pt idx="192">
                  <c:v>15.413500000000001</c:v>
                </c:pt>
                <c:pt idx="193">
                  <c:v>15.263299999999999</c:v>
                </c:pt>
                <c:pt idx="194">
                  <c:v>15.1129</c:v>
                </c:pt>
                <c:pt idx="195">
                  <c:v>14.9621</c:v>
                </c:pt>
                <c:pt idx="196">
                  <c:v>14.811</c:v>
                </c:pt>
                <c:pt idx="197">
                  <c:v>14.6595</c:v>
                </c:pt>
                <c:pt idx="198">
                  <c:v>14.5077</c:v>
                </c:pt>
                <c:pt idx="199">
                  <c:v>14.355499999999999</c:v>
                </c:pt>
                <c:pt idx="200">
                  <c:v>14.202999999999999</c:v>
                </c:pt>
                <c:pt idx="201">
                  <c:v>14.0501</c:v>
                </c:pt>
                <c:pt idx="202">
                  <c:v>13.8969</c:v>
                </c:pt>
                <c:pt idx="203">
                  <c:v>13.7433</c:v>
                </c:pt>
                <c:pt idx="204">
                  <c:v>13.5893</c:v>
                </c:pt>
                <c:pt idx="205">
                  <c:v>13.435</c:v>
                </c:pt>
                <c:pt idx="206">
                  <c:v>13.2804</c:v>
                </c:pt>
                <c:pt idx="207">
                  <c:v>13.125299999999999</c:v>
                </c:pt>
                <c:pt idx="208">
                  <c:v>12.969900000000001</c:v>
                </c:pt>
                <c:pt idx="209">
                  <c:v>12.8142</c:v>
                </c:pt>
                <c:pt idx="210">
                  <c:v>12.657999999999999</c:v>
                </c:pt>
                <c:pt idx="211">
                  <c:v>12.5015</c:v>
                </c:pt>
                <c:pt idx="212">
                  <c:v>12.3447</c:v>
                </c:pt>
                <c:pt idx="213">
                  <c:v>12.1874</c:v>
                </c:pt>
                <c:pt idx="214">
                  <c:v>12.0298</c:v>
                </c:pt>
                <c:pt idx="215">
                  <c:v>11.8719</c:v>
                </c:pt>
                <c:pt idx="216">
                  <c:v>11.7135</c:v>
                </c:pt>
                <c:pt idx="217">
                  <c:v>11.5548</c:v>
                </c:pt>
                <c:pt idx="218">
                  <c:v>11.395799999999999</c:v>
                </c:pt>
                <c:pt idx="219">
                  <c:v>11.2363</c:v>
                </c:pt>
                <c:pt idx="220">
                  <c:v>11.076499999999999</c:v>
                </c:pt>
                <c:pt idx="221">
                  <c:v>10.9163</c:v>
                </c:pt>
                <c:pt idx="222">
                  <c:v>10.755800000000001</c:v>
                </c:pt>
                <c:pt idx="223">
                  <c:v>10.594900000000001</c:v>
                </c:pt>
                <c:pt idx="224">
                  <c:v>10.4336</c:v>
                </c:pt>
                <c:pt idx="225">
                  <c:v>10.272</c:v>
                </c:pt>
                <c:pt idx="226">
                  <c:v>10.11</c:v>
                </c:pt>
                <c:pt idx="227">
                  <c:v>9.9476899999999997</c:v>
                </c:pt>
                <c:pt idx="228">
                  <c:v>9.7849900000000005</c:v>
                </c:pt>
                <c:pt idx="229">
                  <c:v>9.6219300000000008</c:v>
                </c:pt>
                <c:pt idx="230">
                  <c:v>9.4585100000000004</c:v>
                </c:pt>
                <c:pt idx="231">
                  <c:v>9.2947299999999995</c:v>
                </c:pt>
                <c:pt idx="232">
                  <c:v>9.1306100000000008</c:v>
                </c:pt>
                <c:pt idx="233">
                  <c:v>8.9661200000000001</c:v>
                </c:pt>
                <c:pt idx="234">
                  <c:v>8.8012899999999998</c:v>
                </c:pt>
                <c:pt idx="235">
                  <c:v>8.6361000000000008</c:v>
                </c:pt>
                <c:pt idx="236">
                  <c:v>8.4705600000000008</c:v>
                </c:pt>
                <c:pt idx="237">
                  <c:v>8.3046699999999998</c:v>
                </c:pt>
                <c:pt idx="238">
                  <c:v>8.1384399999999992</c:v>
                </c:pt>
                <c:pt idx="239">
                  <c:v>7.9718499999999999</c:v>
                </c:pt>
                <c:pt idx="240">
                  <c:v>7.8049099999999996</c:v>
                </c:pt>
                <c:pt idx="241">
                  <c:v>7.6376299999999997</c:v>
                </c:pt>
                <c:pt idx="242">
                  <c:v>7.4699900000000001</c:v>
                </c:pt>
                <c:pt idx="243">
                  <c:v>7.3020100000000001</c:v>
                </c:pt>
                <c:pt idx="244">
                  <c:v>7.13368</c:v>
                </c:pt>
                <c:pt idx="245">
                  <c:v>6.9649999999999999</c:v>
                </c:pt>
                <c:pt idx="246">
                  <c:v>6.7959699999999996</c:v>
                </c:pt>
                <c:pt idx="247">
                  <c:v>6.6265900000000002</c:v>
                </c:pt>
                <c:pt idx="248">
                  <c:v>6.4568599999999998</c:v>
                </c:pt>
                <c:pt idx="249">
                  <c:v>6.2867699999999997</c:v>
                </c:pt>
                <c:pt idx="250">
                  <c:v>6.1163400000000001</c:v>
                </c:pt>
                <c:pt idx="251">
                  <c:v>5.9455400000000003</c:v>
                </c:pt>
                <c:pt idx="252">
                  <c:v>5.7743900000000004</c:v>
                </c:pt>
                <c:pt idx="253">
                  <c:v>5.6028900000000004</c:v>
                </c:pt>
                <c:pt idx="254">
                  <c:v>5.4310200000000002</c:v>
                </c:pt>
                <c:pt idx="255">
                  <c:v>5.2587799999999998</c:v>
                </c:pt>
                <c:pt idx="256">
                  <c:v>5.0861799999999997</c:v>
                </c:pt>
                <c:pt idx="257">
                  <c:v>4.9132100000000003</c:v>
                </c:pt>
                <c:pt idx="258">
                  <c:v>4.7398699999999998</c:v>
                </c:pt>
                <c:pt idx="259">
                  <c:v>4.5661500000000004</c:v>
                </c:pt>
                <c:pt idx="260">
                  <c:v>4.3920599999999999</c:v>
                </c:pt>
                <c:pt idx="261">
                  <c:v>4.2175700000000003</c:v>
                </c:pt>
                <c:pt idx="262">
                  <c:v>4.0427</c:v>
                </c:pt>
                <c:pt idx="263">
                  <c:v>3.8674400000000002</c:v>
                </c:pt>
                <c:pt idx="264">
                  <c:v>3.69177</c:v>
                </c:pt>
                <c:pt idx="265">
                  <c:v>3.5157099999999999</c:v>
                </c:pt>
                <c:pt idx="266">
                  <c:v>3.3392300000000001</c:v>
                </c:pt>
                <c:pt idx="267">
                  <c:v>3.1623399999999999</c:v>
                </c:pt>
                <c:pt idx="268">
                  <c:v>2.9850300000000001</c:v>
                </c:pt>
                <c:pt idx="269">
                  <c:v>2.8072900000000001</c:v>
                </c:pt>
                <c:pt idx="270">
                  <c:v>2.6291199999999999</c:v>
                </c:pt>
                <c:pt idx="271">
                  <c:v>2.45051</c:v>
                </c:pt>
                <c:pt idx="272">
                  <c:v>2.2714599999999998</c:v>
                </c:pt>
                <c:pt idx="273">
                  <c:v>2.0919500000000002</c:v>
                </c:pt>
                <c:pt idx="274">
                  <c:v>1.9119699999999999</c:v>
                </c:pt>
                <c:pt idx="275">
                  <c:v>1.73153</c:v>
                </c:pt>
                <c:pt idx="276">
                  <c:v>1.5506200000000001</c:v>
                </c:pt>
                <c:pt idx="277">
                  <c:v>1.3692200000000001</c:v>
                </c:pt>
                <c:pt idx="278">
                  <c:v>1.1873199999999999</c:v>
                </c:pt>
                <c:pt idx="279">
                  <c:v>1.0049300000000001</c:v>
                </c:pt>
                <c:pt idx="280">
                  <c:v>0.82203400000000004</c:v>
                </c:pt>
                <c:pt idx="281">
                  <c:v>0.63861999999999997</c:v>
                </c:pt>
                <c:pt idx="282">
                  <c:v>0.454683</c:v>
                </c:pt>
                <c:pt idx="283">
                  <c:v>0.27021600000000001</c:v>
                </c:pt>
                <c:pt idx="284">
                  <c:v>8.5210099999999997E-2</c:v>
                </c:pt>
                <c:pt idx="285">
                  <c:v>-0.100341</c:v>
                </c:pt>
                <c:pt idx="286">
                  <c:v>-0.28644500000000001</c:v>
                </c:pt>
                <c:pt idx="287">
                  <c:v>-0.47310999999999998</c:v>
                </c:pt>
                <c:pt idx="288">
                  <c:v>-0.66034000000000004</c:v>
                </c:pt>
                <c:pt idx="289">
                  <c:v>-0.84814299999999998</c:v>
                </c:pt>
                <c:pt idx="290">
                  <c:v>-1.03653</c:v>
                </c:pt>
                <c:pt idx="291">
                  <c:v>-1.22549</c:v>
                </c:pt>
                <c:pt idx="292">
                  <c:v>-1.4150499999999999</c:v>
                </c:pt>
                <c:pt idx="293">
                  <c:v>-1.6051899999999999</c:v>
                </c:pt>
                <c:pt idx="294">
                  <c:v>-1.7959400000000001</c:v>
                </c:pt>
                <c:pt idx="295">
                  <c:v>-1.9872799999999999</c:v>
                </c:pt>
                <c:pt idx="296">
                  <c:v>-2.17923</c:v>
                </c:pt>
                <c:pt idx="297">
                  <c:v>-2.3717700000000002</c:v>
                </c:pt>
                <c:pt idx="298">
                  <c:v>-2.5649199999999999</c:v>
                </c:pt>
                <c:pt idx="299">
                  <c:v>-2.75867</c:v>
                </c:pt>
                <c:pt idx="300">
                  <c:v>-2.95303</c:v>
                </c:pt>
                <c:pt idx="301">
                  <c:v>-3.1479699999999999</c:v>
                </c:pt>
                <c:pt idx="302">
                  <c:v>-3.3435199999999998</c:v>
                </c:pt>
                <c:pt idx="303">
                  <c:v>-3.5396399999999999</c:v>
                </c:pt>
                <c:pt idx="304">
                  <c:v>-3.7363499999999998</c:v>
                </c:pt>
                <c:pt idx="305">
                  <c:v>-3.93364</c:v>
                </c:pt>
                <c:pt idx="306">
                  <c:v>-4.1314799999999998</c:v>
                </c:pt>
                <c:pt idx="307">
                  <c:v>-4.3298800000000002</c:v>
                </c:pt>
                <c:pt idx="308">
                  <c:v>-4.5288199999999996</c:v>
                </c:pt>
                <c:pt idx="309">
                  <c:v>-4.7282900000000003</c:v>
                </c:pt>
                <c:pt idx="310">
                  <c:v>-4.9282599999999999</c:v>
                </c:pt>
                <c:pt idx="311">
                  <c:v>-5.12873</c:v>
                </c:pt>
                <c:pt idx="312">
                  <c:v>-5.3296799999999998</c:v>
                </c:pt>
                <c:pt idx="313">
                  <c:v>-5.5310800000000002</c:v>
                </c:pt>
                <c:pt idx="314">
                  <c:v>-5.73292</c:v>
                </c:pt>
                <c:pt idx="315">
                  <c:v>-5.9351700000000003</c:v>
                </c:pt>
                <c:pt idx="316">
                  <c:v>-6.1378000000000004</c:v>
                </c:pt>
                <c:pt idx="317">
                  <c:v>-6.3407900000000001</c:v>
                </c:pt>
                <c:pt idx="318">
                  <c:v>-6.5441200000000004</c:v>
                </c:pt>
                <c:pt idx="319">
                  <c:v>-6.7477400000000003</c:v>
                </c:pt>
                <c:pt idx="320">
                  <c:v>-6.9516400000000003</c:v>
                </c:pt>
                <c:pt idx="321">
                  <c:v>-7.15578</c:v>
                </c:pt>
                <c:pt idx="322">
                  <c:v>-7.3601200000000002</c:v>
                </c:pt>
                <c:pt idx="323">
                  <c:v>-7.5646300000000002</c:v>
                </c:pt>
                <c:pt idx="324">
                  <c:v>-7.7692800000000002</c:v>
                </c:pt>
                <c:pt idx="325">
                  <c:v>-7.9740200000000003</c:v>
                </c:pt>
                <c:pt idx="326">
                  <c:v>-8.1788100000000004</c:v>
                </c:pt>
                <c:pt idx="327">
                  <c:v>-8.3836300000000001</c:v>
                </c:pt>
                <c:pt idx="328">
                  <c:v>-8.5884099999999997</c:v>
                </c:pt>
                <c:pt idx="329">
                  <c:v>-8.7931299999999997</c:v>
                </c:pt>
                <c:pt idx="330">
                  <c:v>-8.9977300000000007</c:v>
                </c:pt>
                <c:pt idx="331">
                  <c:v>-9.2021800000000002</c:v>
                </c:pt>
                <c:pt idx="332">
                  <c:v>-9.4064200000000007</c:v>
                </c:pt>
                <c:pt idx="333">
                  <c:v>-9.6104199999999995</c:v>
                </c:pt>
                <c:pt idx="334">
                  <c:v>-9.8141099999999994</c:v>
                </c:pt>
                <c:pt idx="335">
                  <c:v>-10.0175</c:v>
                </c:pt>
                <c:pt idx="336">
                  <c:v>-10.2204</c:v>
                </c:pt>
                <c:pt idx="337">
                  <c:v>-10.4229</c:v>
                </c:pt>
                <c:pt idx="338">
                  <c:v>-10.6249</c:v>
                </c:pt>
                <c:pt idx="339">
                  <c:v>-10.8264</c:v>
                </c:pt>
                <c:pt idx="340">
                  <c:v>-11.027200000000001</c:v>
                </c:pt>
                <c:pt idx="341">
                  <c:v>-11.227399999999999</c:v>
                </c:pt>
                <c:pt idx="342">
                  <c:v>-11.4269</c:v>
                </c:pt>
                <c:pt idx="343">
                  <c:v>-11.6256</c:v>
                </c:pt>
                <c:pt idx="344">
                  <c:v>-11.823499999999999</c:v>
                </c:pt>
                <c:pt idx="345">
                  <c:v>-12.0205</c:v>
                </c:pt>
                <c:pt idx="346">
                  <c:v>-12.2166</c:v>
                </c:pt>
                <c:pt idx="347">
                  <c:v>-12.4117</c:v>
                </c:pt>
                <c:pt idx="348">
                  <c:v>-12.6058</c:v>
                </c:pt>
                <c:pt idx="349">
                  <c:v>-12.7987</c:v>
                </c:pt>
                <c:pt idx="350">
                  <c:v>-12.990500000000001</c:v>
                </c:pt>
                <c:pt idx="351">
                  <c:v>-13.181100000000001</c:v>
                </c:pt>
                <c:pt idx="352">
                  <c:v>-13.3705</c:v>
                </c:pt>
                <c:pt idx="353">
                  <c:v>-13.5585</c:v>
                </c:pt>
                <c:pt idx="354">
                  <c:v>-13.745200000000001</c:v>
                </c:pt>
                <c:pt idx="355">
                  <c:v>-13.930400000000001</c:v>
                </c:pt>
                <c:pt idx="356">
                  <c:v>-14.1142</c:v>
                </c:pt>
                <c:pt idx="357">
                  <c:v>-14.2965</c:v>
                </c:pt>
                <c:pt idx="358">
                  <c:v>-14.4772</c:v>
                </c:pt>
                <c:pt idx="359">
                  <c:v>-14.6564</c:v>
                </c:pt>
                <c:pt idx="360">
                  <c:v>-14.8339</c:v>
                </c:pt>
                <c:pt idx="361">
                  <c:v>-15.0098</c:v>
                </c:pt>
                <c:pt idx="362">
                  <c:v>-15.183999999999999</c:v>
                </c:pt>
                <c:pt idx="363">
                  <c:v>-15.356400000000001</c:v>
                </c:pt>
                <c:pt idx="364">
                  <c:v>-15.527200000000001</c:v>
                </c:pt>
                <c:pt idx="365">
                  <c:v>-15.696199999999999</c:v>
                </c:pt>
                <c:pt idx="366">
                  <c:v>-15.8635</c:v>
                </c:pt>
                <c:pt idx="367">
                  <c:v>-16.029</c:v>
                </c:pt>
                <c:pt idx="368">
                  <c:v>-16.192699999999999</c:v>
                </c:pt>
                <c:pt idx="369">
                  <c:v>-16.354700000000001</c:v>
                </c:pt>
                <c:pt idx="370">
                  <c:v>-16.515000000000001</c:v>
                </c:pt>
                <c:pt idx="371">
                  <c:v>-16.6736</c:v>
                </c:pt>
                <c:pt idx="372">
                  <c:v>-16.830500000000001</c:v>
                </c:pt>
                <c:pt idx="373">
                  <c:v>-16.985700000000001</c:v>
                </c:pt>
                <c:pt idx="374">
                  <c:v>-17.139299999999999</c:v>
                </c:pt>
                <c:pt idx="375">
                  <c:v>-17.2912</c:v>
                </c:pt>
                <c:pt idx="376">
                  <c:v>-17.441700000000001</c:v>
                </c:pt>
                <c:pt idx="377">
                  <c:v>-17.590599999999998</c:v>
                </c:pt>
                <c:pt idx="378">
                  <c:v>-17.738</c:v>
                </c:pt>
                <c:pt idx="379">
                  <c:v>-17.8841</c:v>
                </c:pt>
                <c:pt idx="380">
                  <c:v>-18.028700000000001</c:v>
                </c:pt>
                <c:pt idx="381">
                  <c:v>-18.1721</c:v>
                </c:pt>
                <c:pt idx="382">
                  <c:v>-18.3142</c:v>
                </c:pt>
                <c:pt idx="383">
                  <c:v>-18.455100000000002</c:v>
                </c:pt>
                <c:pt idx="384">
                  <c:v>-18.594799999999999</c:v>
                </c:pt>
                <c:pt idx="385">
                  <c:v>-18.7334</c:v>
                </c:pt>
                <c:pt idx="386">
                  <c:v>-18.870999999999999</c:v>
                </c:pt>
                <c:pt idx="387">
                  <c:v>-19.0076</c:v>
                </c:pt>
                <c:pt idx="388">
                  <c:v>-19.1432</c:v>
                </c:pt>
                <c:pt idx="389">
                  <c:v>-19.277899999999999</c:v>
                </c:pt>
                <c:pt idx="390">
                  <c:v>-19.411799999999999</c:v>
                </c:pt>
                <c:pt idx="391">
                  <c:v>-19.544899999999998</c:v>
                </c:pt>
                <c:pt idx="392">
                  <c:v>-19.677099999999999</c:v>
                </c:pt>
                <c:pt idx="393">
                  <c:v>-19.808700000000002</c:v>
                </c:pt>
                <c:pt idx="394">
                  <c:v>-19.939499999999999</c:v>
                </c:pt>
                <c:pt idx="395">
                  <c:v>-20.069600000000001</c:v>
                </c:pt>
                <c:pt idx="396">
                  <c:v>-20.199100000000001</c:v>
                </c:pt>
                <c:pt idx="397">
                  <c:v>-20.328099999999999</c:v>
                </c:pt>
                <c:pt idx="398">
                  <c:v>-20.456399999999999</c:v>
                </c:pt>
                <c:pt idx="399">
                  <c:v>-20.584099999999999</c:v>
                </c:pt>
                <c:pt idx="400">
                  <c:v>-20.711400000000001</c:v>
                </c:pt>
                <c:pt idx="401">
                  <c:v>-20.838100000000001</c:v>
                </c:pt>
                <c:pt idx="402">
                  <c:v>-20.964300000000001</c:v>
                </c:pt>
                <c:pt idx="403">
                  <c:v>-21.0901</c:v>
                </c:pt>
                <c:pt idx="404">
                  <c:v>-21.215399999999999</c:v>
                </c:pt>
                <c:pt idx="405">
                  <c:v>-21.340199999999999</c:v>
                </c:pt>
                <c:pt idx="406">
                  <c:v>-21.464700000000001</c:v>
                </c:pt>
                <c:pt idx="407">
                  <c:v>-21.588799999999999</c:v>
                </c:pt>
                <c:pt idx="408">
                  <c:v>-21.712499999999999</c:v>
                </c:pt>
                <c:pt idx="409">
                  <c:v>-21.835799999999999</c:v>
                </c:pt>
                <c:pt idx="410">
                  <c:v>-21.9588</c:v>
                </c:pt>
                <c:pt idx="411">
                  <c:v>-22.081399999999999</c:v>
                </c:pt>
                <c:pt idx="412">
                  <c:v>-22.203800000000001</c:v>
                </c:pt>
                <c:pt idx="413">
                  <c:v>-22.325900000000001</c:v>
                </c:pt>
                <c:pt idx="414">
                  <c:v>-22.447600000000001</c:v>
                </c:pt>
                <c:pt idx="415">
                  <c:v>-22.569199999999999</c:v>
                </c:pt>
                <c:pt idx="416">
                  <c:v>-22.6905</c:v>
                </c:pt>
                <c:pt idx="417">
                  <c:v>-22.811499999999999</c:v>
                </c:pt>
                <c:pt idx="418">
                  <c:v>-22.932400000000001</c:v>
                </c:pt>
                <c:pt idx="419">
                  <c:v>-23.053100000000001</c:v>
                </c:pt>
                <c:pt idx="420">
                  <c:v>-23.1736</c:v>
                </c:pt>
                <c:pt idx="421">
                  <c:v>-23.293900000000001</c:v>
                </c:pt>
                <c:pt idx="422">
                  <c:v>-23.414200000000001</c:v>
                </c:pt>
                <c:pt idx="423">
                  <c:v>-23.534300000000002</c:v>
                </c:pt>
                <c:pt idx="424">
                  <c:v>-23.654299999999999</c:v>
                </c:pt>
                <c:pt idx="425">
                  <c:v>-23.7742</c:v>
                </c:pt>
                <c:pt idx="426">
                  <c:v>-23.894100000000002</c:v>
                </c:pt>
                <c:pt idx="427">
                  <c:v>-24.0139</c:v>
                </c:pt>
                <c:pt idx="428">
                  <c:v>-24.133700000000001</c:v>
                </c:pt>
                <c:pt idx="429">
                  <c:v>-24.253499999999999</c:v>
                </c:pt>
                <c:pt idx="430">
                  <c:v>-24.3734</c:v>
                </c:pt>
                <c:pt idx="431">
                  <c:v>-24.493200000000002</c:v>
                </c:pt>
                <c:pt idx="432">
                  <c:v>-24.613099999999999</c:v>
                </c:pt>
                <c:pt idx="433">
                  <c:v>-24.733000000000001</c:v>
                </c:pt>
                <c:pt idx="434">
                  <c:v>-24.853100000000001</c:v>
                </c:pt>
                <c:pt idx="435">
                  <c:v>-24.973199999999999</c:v>
                </c:pt>
                <c:pt idx="436">
                  <c:v>-25.093499999999999</c:v>
                </c:pt>
                <c:pt idx="437">
                  <c:v>-25.213899999999999</c:v>
                </c:pt>
                <c:pt idx="438">
                  <c:v>-25.334399999999999</c:v>
                </c:pt>
                <c:pt idx="439">
                  <c:v>-25.455200000000001</c:v>
                </c:pt>
                <c:pt idx="440">
                  <c:v>-25.5761</c:v>
                </c:pt>
                <c:pt idx="441">
                  <c:v>-25.697199999999999</c:v>
                </c:pt>
                <c:pt idx="442">
                  <c:v>-25.8185</c:v>
                </c:pt>
                <c:pt idx="443">
                  <c:v>-25.940100000000001</c:v>
                </c:pt>
                <c:pt idx="444">
                  <c:v>-26.062000000000001</c:v>
                </c:pt>
                <c:pt idx="445">
                  <c:v>-26.184100000000001</c:v>
                </c:pt>
                <c:pt idx="446">
                  <c:v>-26.3065</c:v>
                </c:pt>
                <c:pt idx="447">
                  <c:v>-26.429200000000002</c:v>
                </c:pt>
                <c:pt idx="448">
                  <c:v>-26.552299999999999</c:v>
                </c:pt>
                <c:pt idx="449">
                  <c:v>-26.675699999999999</c:v>
                </c:pt>
                <c:pt idx="450">
                  <c:v>-26.799399999999999</c:v>
                </c:pt>
                <c:pt idx="451">
                  <c:v>-26.923500000000001</c:v>
                </c:pt>
                <c:pt idx="452">
                  <c:v>-27.048100000000002</c:v>
                </c:pt>
                <c:pt idx="453">
                  <c:v>-27.172999999999998</c:v>
                </c:pt>
                <c:pt idx="454">
                  <c:v>-27.298300000000001</c:v>
                </c:pt>
                <c:pt idx="455">
                  <c:v>-27.424099999999999</c:v>
                </c:pt>
                <c:pt idx="456">
                  <c:v>-27.5503</c:v>
                </c:pt>
                <c:pt idx="457">
                  <c:v>-27.677</c:v>
                </c:pt>
                <c:pt idx="458">
                  <c:v>-27.804200000000002</c:v>
                </c:pt>
                <c:pt idx="459">
                  <c:v>-27.931899999999999</c:v>
                </c:pt>
                <c:pt idx="460">
                  <c:v>-28.060099999999998</c:v>
                </c:pt>
                <c:pt idx="461">
                  <c:v>-28.1889</c:v>
                </c:pt>
                <c:pt idx="462">
                  <c:v>-28.318200000000001</c:v>
                </c:pt>
                <c:pt idx="463">
                  <c:v>-28.448</c:v>
                </c:pt>
                <c:pt idx="464">
                  <c:v>-28.578399999999998</c:v>
                </c:pt>
                <c:pt idx="465">
                  <c:v>-28.709499999999998</c:v>
                </c:pt>
                <c:pt idx="466">
                  <c:v>-28.841100000000001</c:v>
                </c:pt>
                <c:pt idx="467">
                  <c:v>-28.973400000000002</c:v>
                </c:pt>
                <c:pt idx="468">
                  <c:v>-29.106300000000001</c:v>
                </c:pt>
                <c:pt idx="469">
                  <c:v>-29.239799999999999</c:v>
                </c:pt>
                <c:pt idx="470">
                  <c:v>-29.374099999999999</c:v>
                </c:pt>
                <c:pt idx="471">
                  <c:v>-29.509</c:v>
                </c:pt>
                <c:pt idx="472">
                  <c:v>-29.644600000000001</c:v>
                </c:pt>
                <c:pt idx="473">
                  <c:v>-29.780999999999999</c:v>
                </c:pt>
                <c:pt idx="474">
                  <c:v>-29.917999999999999</c:v>
                </c:pt>
                <c:pt idx="475">
                  <c:v>-30.055900000000001</c:v>
                </c:pt>
                <c:pt idx="476">
                  <c:v>-30.194500000000001</c:v>
                </c:pt>
                <c:pt idx="477">
                  <c:v>-30.3339</c:v>
                </c:pt>
                <c:pt idx="478">
                  <c:v>-30.4741</c:v>
                </c:pt>
                <c:pt idx="479">
                  <c:v>-30.615100000000002</c:v>
                </c:pt>
                <c:pt idx="480">
                  <c:v>-30.756900000000002</c:v>
                </c:pt>
                <c:pt idx="481">
                  <c:v>-30.8996</c:v>
                </c:pt>
                <c:pt idx="482">
                  <c:v>-31.043199999999999</c:v>
                </c:pt>
                <c:pt idx="483">
                  <c:v>-31.1877</c:v>
                </c:pt>
                <c:pt idx="484">
                  <c:v>-31.333100000000002</c:v>
                </c:pt>
                <c:pt idx="485">
                  <c:v>-31.479399999999998</c:v>
                </c:pt>
                <c:pt idx="486">
                  <c:v>-31.6267</c:v>
                </c:pt>
                <c:pt idx="487">
                  <c:v>-31.774899999999999</c:v>
                </c:pt>
                <c:pt idx="488">
                  <c:v>-31.924199999999999</c:v>
                </c:pt>
                <c:pt idx="489">
                  <c:v>-32.074399999999997</c:v>
                </c:pt>
                <c:pt idx="490">
                  <c:v>-32.225700000000003</c:v>
                </c:pt>
                <c:pt idx="491">
                  <c:v>-32.378</c:v>
                </c:pt>
                <c:pt idx="492">
                  <c:v>-32.531399999999998</c:v>
                </c:pt>
                <c:pt idx="493">
                  <c:v>-32.685899999999997</c:v>
                </c:pt>
                <c:pt idx="494">
                  <c:v>-32.8416</c:v>
                </c:pt>
                <c:pt idx="495">
                  <c:v>-32.998399999999997</c:v>
                </c:pt>
                <c:pt idx="496">
                  <c:v>-33.156399999999998</c:v>
                </c:pt>
                <c:pt idx="497">
                  <c:v>-33.3155</c:v>
                </c:pt>
                <c:pt idx="498">
                  <c:v>-33.475900000000003</c:v>
                </c:pt>
                <c:pt idx="499">
                  <c:v>-33.637599999999999</c:v>
                </c:pt>
                <c:pt idx="500">
                  <c:v>-33.800600000000003</c:v>
                </c:pt>
                <c:pt idx="501">
                  <c:v>-33.964799999999997</c:v>
                </c:pt>
                <c:pt idx="502">
                  <c:v>-34.130499999999998</c:v>
                </c:pt>
                <c:pt idx="503">
                  <c:v>-34.297499999999999</c:v>
                </c:pt>
                <c:pt idx="504">
                  <c:v>-34.465899999999998</c:v>
                </c:pt>
                <c:pt idx="505">
                  <c:v>-34.6357</c:v>
                </c:pt>
                <c:pt idx="506">
                  <c:v>-34.807099999999998</c:v>
                </c:pt>
                <c:pt idx="507">
                  <c:v>-34.979900000000001</c:v>
                </c:pt>
                <c:pt idx="508">
                  <c:v>-35.154400000000003</c:v>
                </c:pt>
                <c:pt idx="509">
                  <c:v>-35.330399999999997</c:v>
                </c:pt>
                <c:pt idx="510">
                  <c:v>-35.508000000000003</c:v>
                </c:pt>
                <c:pt idx="511">
                  <c:v>-35.687399999999997</c:v>
                </c:pt>
                <c:pt idx="512">
                  <c:v>-35.868400000000001</c:v>
                </c:pt>
                <c:pt idx="513">
                  <c:v>-36.051200000000001</c:v>
                </c:pt>
                <c:pt idx="514">
                  <c:v>-36.235900000000001</c:v>
                </c:pt>
                <c:pt idx="515">
                  <c:v>-36.422400000000003</c:v>
                </c:pt>
                <c:pt idx="516">
                  <c:v>-36.610799999999998</c:v>
                </c:pt>
                <c:pt idx="517">
                  <c:v>-36.801099999999998</c:v>
                </c:pt>
                <c:pt idx="518">
                  <c:v>-36.993499999999997</c:v>
                </c:pt>
                <c:pt idx="519">
                  <c:v>-37.188000000000002</c:v>
                </c:pt>
                <c:pt idx="520">
                  <c:v>-37.384599999999999</c:v>
                </c:pt>
                <c:pt idx="521">
                  <c:v>-37.583399999999997</c:v>
                </c:pt>
                <c:pt idx="522">
                  <c:v>-37.784500000000001</c:v>
                </c:pt>
                <c:pt idx="523">
                  <c:v>-37.9878</c:v>
                </c:pt>
                <c:pt idx="524">
                  <c:v>-38.193600000000004</c:v>
                </c:pt>
                <c:pt idx="525">
                  <c:v>-38.401800000000001</c:v>
                </c:pt>
                <c:pt idx="526">
                  <c:v>-38.6126</c:v>
                </c:pt>
                <c:pt idx="527">
                  <c:v>-38.826000000000001</c:v>
                </c:pt>
                <c:pt idx="528">
                  <c:v>-39.042000000000002</c:v>
                </c:pt>
                <c:pt idx="529">
                  <c:v>-39.260800000000003</c:v>
                </c:pt>
                <c:pt idx="530">
                  <c:v>-39.482500000000002</c:v>
                </c:pt>
                <c:pt idx="531">
                  <c:v>-39.7072</c:v>
                </c:pt>
                <c:pt idx="532">
                  <c:v>-39.934800000000003</c:v>
                </c:pt>
                <c:pt idx="533">
                  <c:v>-40.165599999999998</c:v>
                </c:pt>
                <c:pt idx="534">
                  <c:v>-40.399700000000003</c:v>
                </c:pt>
                <c:pt idx="535">
                  <c:v>-40.637</c:v>
                </c:pt>
                <c:pt idx="536">
                  <c:v>-40.877899999999997</c:v>
                </c:pt>
                <c:pt idx="537">
                  <c:v>-41.122300000000003</c:v>
                </c:pt>
                <c:pt idx="538">
                  <c:v>-41.3703</c:v>
                </c:pt>
                <c:pt idx="539">
                  <c:v>-41.622199999999999</c:v>
                </c:pt>
                <c:pt idx="540">
                  <c:v>-41.878</c:v>
                </c:pt>
                <c:pt idx="541">
                  <c:v>-42.137900000000002</c:v>
                </c:pt>
                <c:pt idx="542">
                  <c:v>-42.401899999999998</c:v>
                </c:pt>
                <c:pt idx="543">
                  <c:v>-42.670299999999997</c:v>
                </c:pt>
                <c:pt idx="544">
                  <c:v>-42.943300000000001</c:v>
                </c:pt>
                <c:pt idx="545">
                  <c:v>-43.2209</c:v>
                </c:pt>
                <c:pt idx="546">
                  <c:v>-43.503300000000003</c:v>
                </c:pt>
                <c:pt idx="547">
                  <c:v>-43.790700000000001</c:v>
                </c:pt>
                <c:pt idx="548">
                  <c:v>-44.083300000000001</c:v>
                </c:pt>
                <c:pt idx="549">
                  <c:v>-44.381300000000003</c:v>
                </c:pt>
                <c:pt idx="550">
                  <c:v>-44.684899999999999</c:v>
                </c:pt>
                <c:pt idx="551">
                  <c:v>-44.994199999999999</c:v>
                </c:pt>
                <c:pt idx="552">
                  <c:v>-45.309600000000003</c:v>
                </c:pt>
                <c:pt idx="553">
                  <c:v>-45.631300000000003</c:v>
                </c:pt>
                <c:pt idx="554">
                  <c:v>-45.959400000000002</c:v>
                </c:pt>
                <c:pt idx="555">
                  <c:v>-46.2943</c:v>
                </c:pt>
                <c:pt idx="556">
                  <c:v>-46.636299999999999</c:v>
                </c:pt>
                <c:pt idx="557">
                  <c:v>-46.985599999999998</c:v>
                </c:pt>
                <c:pt idx="558">
                  <c:v>-47.342599999999997</c:v>
                </c:pt>
                <c:pt idx="559">
                  <c:v>-47.707500000000003</c:v>
                </c:pt>
                <c:pt idx="560">
                  <c:v>-48.080800000000004</c:v>
                </c:pt>
                <c:pt idx="561">
                  <c:v>-48.462899999999998</c:v>
                </c:pt>
                <c:pt idx="562">
                  <c:v>-48.853999999999999</c:v>
                </c:pt>
                <c:pt idx="563">
                  <c:v>-49.254800000000003</c:v>
                </c:pt>
                <c:pt idx="564">
                  <c:v>-49.665500000000002</c:v>
                </c:pt>
                <c:pt idx="565">
                  <c:v>-50.086799999999997</c:v>
                </c:pt>
                <c:pt idx="566">
                  <c:v>-50.519199999999998</c:v>
                </c:pt>
                <c:pt idx="567">
                  <c:v>-50.963299999999997</c:v>
                </c:pt>
                <c:pt idx="568">
                  <c:v>-51.419600000000003</c:v>
                </c:pt>
                <c:pt idx="569">
                  <c:v>-51.889000000000003</c:v>
                </c:pt>
                <c:pt idx="570">
                  <c:v>-52.372</c:v>
                </c:pt>
                <c:pt idx="571">
                  <c:v>-52.869599999999998</c:v>
                </c:pt>
                <c:pt idx="572">
                  <c:v>-53.3827</c:v>
                </c:pt>
                <c:pt idx="573">
                  <c:v>-53.912100000000002</c:v>
                </c:pt>
                <c:pt idx="574">
                  <c:v>-54.459000000000003</c:v>
                </c:pt>
                <c:pt idx="575">
                  <c:v>-55.0244</c:v>
                </c:pt>
                <c:pt idx="576">
                  <c:v>-55.6098</c:v>
                </c:pt>
                <c:pt idx="577">
                  <c:v>-56.2164</c:v>
                </c:pt>
                <c:pt idx="578">
                  <c:v>-56.845700000000001</c:v>
                </c:pt>
                <c:pt idx="579">
                  <c:v>-57.499499999999998</c:v>
                </c:pt>
                <c:pt idx="580">
                  <c:v>-58.179600000000001</c:v>
                </c:pt>
                <c:pt idx="581">
                  <c:v>-58.887999999999998</c:v>
                </c:pt>
                <c:pt idx="582">
                  <c:v>-59.626800000000003</c:v>
                </c:pt>
                <c:pt idx="583">
                  <c:v>-60.398600000000002</c:v>
                </c:pt>
                <c:pt idx="584">
                  <c:v>-61.206000000000003</c:v>
                </c:pt>
                <c:pt idx="585">
                  <c:v>-62.051699999999997</c:v>
                </c:pt>
                <c:pt idx="586">
                  <c:v>-62.938800000000001</c:v>
                </c:pt>
                <c:pt idx="587">
                  <c:v>-63.870600000000003</c:v>
                </c:pt>
                <c:pt idx="588">
                  <c:v>-64.850300000000004</c:v>
                </c:pt>
                <c:pt idx="589">
                  <c:v>-65.881200000000007</c:v>
                </c:pt>
                <c:pt idx="590">
                  <c:v>-66.966499999999996</c:v>
                </c:pt>
                <c:pt idx="591">
                  <c:v>-68.108800000000002</c:v>
                </c:pt>
                <c:pt idx="592">
                  <c:v>-69.309799999999996</c:v>
                </c:pt>
                <c:pt idx="593">
                  <c:v>-70.569699999999997</c:v>
                </c:pt>
                <c:pt idx="594">
                  <c:v>-71.886499999999998</c:v>
                </c:pt>
                <c:pt idx="595">
                  <c:v>-73.254499999999993</c:v>
                </c:pt>
                <c:pt idx="596">
                  <c:v>-74.663600000000002</c:v>
                </c:pt>
                <c:pt idx="597">
                  <c:v>-76.097800000000007</c:v>
                </c:pt>
                <c:pt idx="598">
                  <c:v>-77.534599999999998</c:v>
                </c:pt>
                <c:pt idx="599">
                  <c:v>-78.945800000000006</c:v>
                </c:pt>
                <c:pt idx="600">
                  <c:v>-80.298900000000003</c:v>
                </c:pt>
                <c:pt idx="601">
                  <c:v>-81.561400000000006</c:v>
                </c:pt>
                <c:pt idx="602">
                  <c:v>-82.704999999999998</c:v>
                </c:pt>
                <c:pt idx="603">
                  <c:v>-83.710099999999997</c:v>
                </c:pt>
                <c:pt idx="604">
                  <c:v>-84.568299999999994</c:v>
                </c:pt>
                <c:pt idx="605">
                  <c:v>-85.281700000000001</c:v>
                </c:pt>
                <c:pt idx="606">
                  <c:v>-85.861000000000004</c:v>
                </c:pt>
                <c:pt idx="607">
                  <c:v>-86.322299999999998</c:v>
                </c:pt>
                <c:pt idx="608">
                  <c:v>-86.683700000000002</c:v>
                </c:pt>
                <c:pt idx="609">
                  <c:v>-86.963200000000001</c:v>
                </c:pt>
                <c:pt idx="610">
                  <c:v>-87.177199999999999</c:v>
                </c:pt>
                <c:pt idx="611">
                  <c:v>-87.34</c:v>
                </c:pt>
                <c:pt idx="612">
                  <c:v>-87.462999999999994</c:v>
                </c:pt>
                <c:pt idx="613">
                  <c:v>-87.555700000000002</c:v>
                </c:pt>
                <c:pt idx="614">
                  <c:v>-87.625299999999996</c:v>
                </c:pt>
                <c:pt idx="615">
                  <c:v>-87.677499999999995</c:v>
                </c:pt>
                <c:pt idx="616">
                  <c:v>-87.716700000000003</c:v>
                </c:pt>
                <c:pt idx="617">
                  <c:v>-87.746200000000002</c:v>
                </c:pt>
                <c:pt idx="618">
                  <c:v>-87.768299999999996</c:v>
                </c:pt>
                <c:pt idx="619">
                  <c:v>-87.784999999999997</c:v>
                </c:pt>
                <c:pt idx="620">
                  <c:v>-87.797700000000006</c:v>
                </c:pt>
                <c:pt idx="621">
                  <c:v>-87.807400000000001</c:v>
                </c:pt>
                <c:pt idx="622">
                  <c:v>-87.814800000000005</c:v>
                </c:pt>
                <c:pt idx="623">
                  <c:v>-87.820599999999999</c:v>
                </c:pt>
                <c:pt idx="624">
                  <c:v>-87.825100000000006</c:v>
                </c:pt>
                <c:pt idx="625">
                  <c:v>-87.828699999999998</c:v>
                </c:pt>
                <c:pt idx="626">
                  <c:v>-87.831699999999998</c:v>
                </c:pt>
                <c:pt idx="627">
                  <c:v>-87.834100000000007</c:v>
                </c:pt>
                <c:pt idx="628">
                  <c:v>-87.836100000000002</c:v>
                </c:pt>
                <c:pt idx="629">
                  <c:v>-87.837800000000001</c:v>
                </c:pt>
                <c:pt idx="630">
                  <c:v>-87.839299999999994</c:v>
                </c:pt>
                <c:pt idx="631">
                  <c:v>-87.840699999999998</c:v>
                </c:pt>
                <c:pt idx="632">
                  <c:v>-87.841899999999995</c:v>
                </c:pt>
                <c:pt idx="633">
                  <c:v>-87.843000000000004</c:v>
                </c:pt>
                <c:pt idx="634">
                  <c:v>-87.844099999999997</c:v>
                </c:pt>
                <c:pt idx="635">
                  <c:v>-87.844999999999999</c:v>
                </c:pt>
                <c:pt idx="636">
                  <c:v>-87.846000000000004</c:v>
                </c:pt>
                <c:pt idx="637">
                  <c:v>-87.846900000000005</c:v>
                </c:pt>
                <c:pt idx="638">
                  <c:v>-87.847800000000007</c:v>
                </c:pt>
                <c:pt idx="639">
                  <c:v>-87.848600000000005</c:v>
                </c:pt>
                <c:pt idx="640">
                  <c:v>-87.849400000000003</c:v>
                </c:pt>
                <c:pt idx="641">
                  <c:v>-87.850200000000001</c:v>
                </c:pt>
                <c:pt idx="642">
                  <c:v>-87.850999999999999</c:v>
                </c:pt>
                <c:pt idx="643">
                  <c:v>-87.851799999999997</c:v>
                </c:pt>
                <c:pt idx="644">
                  <c:v>-87.852500000000006</c:v>
                </c:pt>
                <c:pt idx="645">
                  <c:v>-87.853300000000004</c:v>
                </c:pt>
                <c:pt idx="646">
                  <c:v>-87.853999999999999</c:v>
                </c:pt>
                <c:pt idx="647">
                  <c:v>-87.854699999999994</c:v>
                </c:pt>
                <c:pt idx="648">
                  <c:v>-87.855400000000003</c:v>
                </c:pt>
                <c:pt idx="649">
                  <c:v>-87.856099999999998</c:v>
                </c:pt>
                <c:pt idx="650">
                  <c:v>-87.856800000000007</c:v>
                </c:pt>
                <c:pt idx="651">
                  <c:v>-87.857500000000002</c:v>
                </c:pt>
                <c:pt idx="652">
                  <c:v>-87.858199999999997</c:v>
                </c:pt>
                <c:pt idx="653">
                  <c:v>-87.858800000000002</c:v>
                </c:pt>
                <c:pt idx="654">
                  <c:v>-87.859499999999997</c:v>
                </c:pt>
                <c:pt idx="655">
                  <c:v>-87.860100000000003</c:v>
                </c:pt>
                <c:pt idx="656">
                  <c:v>-87.860799999999998</c:v>
                </c:pt>
                <c:pt idx="657">
                  <c:v>-87.861400000000003</c:v>
                </c:pt>
                <c:pt idx="658">
                  <c:v>-87.861999999999995</c:v>
                </c:pt>
                <c:pt idx="659">
                  <c:v>-87.862700000000004</c:v>
                </c:pt>
                <c:pt idx="660">
                  <c:v>-87.863299999999995</c:v>
                </c:pt>
                <c:pt idx="661">
                  <c:v>-87.863900000000001</c:v>
                </c:pt>
                <c:pt idx="662">
                  <c:v>-87.864500000000007</c:v>
                </c:pt>
                <c:pt idx="663">
                  <c:v>-87.865099999999998</c:v>
                </c:pt>
                <c:pt idx="664">
                  <c:v>-87.865600000000001</c:v>
                </c:pt>
                <c:pt idx="665">
                  <c:v>-87.866200000000006</c:v>
                </c:pt>
                <c:pt idx="666">
                  <c:v>-87.866799999999998</c:v>
                </c:pt>
                <c:pt idx="667">
                  <c:v>-87.867400000000004</c:v>
                </c:pt>
                <c:pt idx="668">
                  <c:v>-87.867900000000006</c:v>
                </c:pt>
                <c:pt idx="669">
                  <c:v>-87.868499999999997</c:v>
                </c:pt>
                <c:pt idx="670">
                  <c:v>-87.869</c:v>
                </c:pt>
                <c:pt idx="671">
                  <c:v>-87.869600000000005</c:v>
                </c:pt>
                <c:pt idx="672">
                  <c:v>-87.870099999999994</c:v>
                </c:pt>
                <c:pt idx="673">
                  <c:v>-87.870599999999996</c:v>
                </c:pt>
                <c:pt idx="674">
                  <c:v>-87.871200000000002</c:v>
                </c:pt>
                <c:pt idx="675">
                  <c:v>-87.871700000000004</c:v>
                </c:pt>
                <c:pt idx="676">
                  <c:v>-87.872200000000007</c:v>
                </c:pt>
                <c:pt idx="677">
                  <c:v>-87.872699999999995</c:v>
                </c:pt>
                <c:pt idx="678">
                  <c:v>-87.873199999999997</c:v>
                </c:pt>
                <c:pt idx="679">
                  <c:v>-87.873699999999999</c:v>
                </c:pt>
                <c:pt idx="680">
                  <c:v>-87.874200000000002</c:v>
                </c:pt>
                <c:pt idx="681">
                  <c:v>-87.874700000000004</c:v>
                </c:pt>
                <c:pt idx="682">
                  <c:v>-87.875200000000007</c:v>
                </c:pt>
                <c:pt idx="683">
                  <c:v>-87.875699999999995</c:v>
                </c:pt>
                <c:pt idx="684">
                  <c:v>-87.876199999999997</c:v>
                </c:pt>
                <c:pt idx="685">
                  <c:v>-87.876599999999996</c:v>
                </c:pt>
                <c:pt idx="686">
                  <c:v>-87.877099999999999</c:v>
                </c:pt>
                <c:pt idx="687">
                  <c:v>-87.877600000000001</c:v>
                </c:pt>
                <c:pt idx="688">
                  <c:v>-87.878100000000003</c:v>
                </c:pt>
                <c:pt idx="689">
                  <c:v>-87.878500000000003</c:v>
                </c:pt>
                <c:pt idx="690">
                  <c:v>-87.879000000000005</c:v>
                </c:pt>
                <c:pt idx="691">
                  <c:v>-87.879400000000004</c:v>
                </c:pt>
                <c:pt idx="692">
                  <c:v>-87.879900000000006</c:v>
                </c:pt>
                <c:pt idx="693">
                  <c:v>-87.880300000000005</c:v>
                </c:pt>
                <c:pt idx="694">
                  <c:v>-87.880799999999994</c:v>
                </c:pt>
                <c:pt idx="695">
                  <c:v>-87.881200000000007</c:v>
                </c:pt>
                <c:pt idx="696">
                  <c:v>-87.881699999999995</c:v>
                </c:pt>
                <c:pt idx="697">
                  <c:v>-87.882099999999994</c:v>
                </c:pt>
                <c:pt idx="698">
                  <c:v>-87.882499999999993</c:v>
                </c:pt>
                <c:pt idx="699">
                  <c:v>-87.882999999999996</c:v>
                </c:pt>
                <c:pt idx="700">
                  <c:v>-87.883399999999995</c:v>
                </c:pt>
                <c:pt idx="701">
                  <c:v>-87.883799999999994</c:v>
                </c:pt>
                <c:pt idx="702">
                  <c:v>-87.884200000000007</c:v>
                </c:pt>
                <c:pt idx="703">
                  <c:v>-87.884699999999995</c:v>
                </c:pt>
                <c:pt idx="704">
                  <c:v>-87.885099999999994</c:v>
                </c:pt>
                <c:pt idx="705">
                  <c:v>-87.885499999999993</c:v>
                </c:pt>
                <c:pt idx="706">
                  <c:v>-87.885900000000007</c:v>
                </c:pt>
                <c:pt idx="707">
                  <c:v>-87.886300000000006</c:v>
                </c:pt>
                <c:pt idx="708">
                  <c:v>-87.886700000000005</c:v>
                </c:pt>
                <c:pt idx="709">
                  <c:v>-87.887100000000004</c:v>
                </c:pt>
                <c:pt idx="710">
                  <c:v>-87.887500000000003</c:v>
                </c:pt>
                <c:pt idx="711">
                  <c:v>-87.887900000000002</c:v>
                </c:pt>
                <c:pt idx="712">
                  <c:v>-87.888300000000001</c:v>
                </c:pt>
                <c:pt idx="713">
                  <c:v>-87.8887</c:v>
                </c:pt>
                <c:pt idx="714">
                  <c:v>-87.889099999999999</c:v>
                </c:pt>
                <c:pt idx="715">
                  <c:v>-87.889499999999998</c:v>
                </c:pt>
                <c:pt idx="716">
                  <c:v>-87.889799999999994</c:v>
                </c:pt>
                <c:pt idx="717">
                  <c:v>-87.890199999999993</c:v>
                </c:pt>
                <c:pt idx="718">
                  <c:v>-87.890600000000006</c:v>
                </c:pt>
                <c:pt idx="719">
                  <c:v>-87.891000000000005</c:v>
                </c:pt>
                <c:pt idx="720">
                  <c:v>-87.891300000000001</c:v>
                </c:pt>
                <c:pt idx="721">
                  <c:v>-87.8917</c:v>
                </c:pt>
                <c:pt idx="722">
                  <c:v>-87.892099999999999</c:v>
                </c:pt>
                <c:pt idx="723">
                  <c:v>-87.892499999999998</c:v>
                </c:pt>
                <c:pt idx="724">
                  <c:v>-87.892799999999994</c:v>
                </c:pt>
                <c:pt idx="725">
                  <c:v>-87.893199999999993</c:v>
                </c:pt>
                <c:pt idx="726">
                  <c:v>-87.893500000000003</c:v>
                </c:pt>
                <c:pt idx="727">
                  <c:v>-87.893900000000002</c:v>
                </c:pt>
                <c:pt idx="728">
                  <c:v>-87.894300000000001</c:v>
                </c:pt>
                <c:pt idx="729">
                  <c:v>-87.894599999999997</c:v>
                </c:pt>
                <c:pt idx="730">
                  <c:v>-87.894999999999996</c:v>
                </c:pt>
                <c:pt idx="731">
                  <c:v>-87.895300000000006</c:v>
                </c:pt>
                <c:pt idx="732">
                  <c:v>-87.895700000000005</c:v>
                </c:pt>
                <c:pt idx="733">
                  <c:v>-87.896000000000001</c:v>
                </c:pt>
                <c:pt idx="734">
                  <c:v>-87.896299999999997</c:v>
                </c:pt>
                <c:pt idx="735">
                  <c:v>-87.896699999999996</c:v>
                </c:pt>
                <c:pt idx="736">
                  <c:v>-87.897000000000006</c:v>
                </c:pt>
                <c:pt idx="737">
                  <c:v>-87.897400000000005</c:v>
                </c:pt>
                <c:pt idx="738">
                  <c:v>-87.8977</c:v>
                </c:pt>
                <c:pt idx="739">
                  <c:v>-87.897999999999996</c:v>
                </c:pt>
                <c:pt idx="740">
                  <c:v>-87.898399999999995</c:v>
                </c:pt>
                <c:pt idx="741">
                  <c:v>-87.898700000000005</c:v>
                </c:pt>
                <c:pt idx="742">
                  <c:v>-87.899000000000001</c:v>
                </c:pt>
                <c:pt idx="743">
                  <c:v>-87.899299999999997</c:v>
                </c:pt>
                <c:pt idx="744">
                  <c:v>-87.899699999999996</c:v>
                </c:pt>
                <c:pt idx="745">
                  <c:v>-87.9</c:v>
                </c:pt>
                <c:pt idx="746">
                  <c:v>-87.900300000000001</c:v>
                </c:pt>
                <c:pt idx="747">
                  <c:v>-87.900599999999997</c:v>
                </c:pt>
                <c:pt idx="748">
                  <c:v>-87.900899999999993</c:v>
                </c:pt>
                <c:pt idx="749">
                  <c:v>-87.901300000000006</c:v>
                </c:pt>
                <c:pt idx="750">
                  <c:v>-87.901600000000002</c:v>
                </c:pt>
                <c:pt idx="751">
                  <c:v>-87.901899999999998</c:v>
                </c:pt>
                <c:pt idx="752">
                  <c:v>-87.902199999999993</c:v>
                </c:pt>
                <c:pt idx="753">
                  <c:v>-87.902500000000003</c:v>
                </c:pt>
                <c:pt idx="754">
                  <c:v>-87.902799999999999</c:v>
                </c:pt>
                <c:pt idx="755">
                  <c:v>-87.903099999999995</c:v>
                </c:pt>
                <c:pt idx="756">
                  <c:v>-87.903400000000005</c:v>
                </c:pt>
                <c:pt idx="757">
                  <c:v>-87.903700000000001</c:v>
                </c:pt>
                <c:pt idx="758">
                  <c:v>-87.903999999999996</c:v>
                </c:pt>
                <c:pt idx="759">
                  <c:v>-87.904300000000006</c:v>
                </c:pt>
                <c:pt idx="760">
                  <c:v>-87.904600000000002</c:v>
                </c:pt>
                <c:pt idx="761">
                  <c:v>-87.904899999999998</c:v>
                </c:pt>
                <c:pt idx="762">
                  <c:v>-87.905199999999994</c:v>
                </c:pt>
                <c:pt idx="763">
                  <c:v>-87.905500000000004</c:v>
                </c:pt>
                <c:pt idx="764">
                  <c:v>-87.905799999999999</c:v>
                </c:pt>
                <c:pt idx="765">
                  <c:v>-87.906099999999995</c:v>
                </c:pt>
                <c:pt idx="766">
                  <c:v>-87.906400000000005</c:v>
                </c:pt>
                <c:pt idx="767">
                  <c:v>-87.906700000000001</c:v>
                </c:pt>
                <c:pt idx="768">
                  <c:v>-87.906899999999993</c:v>
                </c:pt>
                <c:pt idx="769">
                  <c:v>-87.907200000000003</c:v>
                </c:pt>
                <c:pt idx="770">
                  <c:v>-87.907499999999999</c:v>
                </c:pt>
                <c:pt idx="771">
                  <c:v>-87.907799999999995</c:v>
                </c:pt>
                <c:pt idx="772">
                  <c:v>-87.908100000000005</c:v>
                </c:pt>
                <c:pt idx="773">
                  <c:v>-87.908299999999997</c:v>
                </c:pt>
                <c:pt idx="774">
                  <c:v>-87.908600000000007</c:v>
                </c:pt>
                <c:pt idx="775">
                  <c:v>-87.908900000000003</c:v>
                </c:pt>
                <c:pt idx="776">
                  <c:v>-87.909199999999998</c:v>
                </c:pt>
                <c:pt idx="777">
                  <c:v>-87.909400000000005</c:v>
                </c:pt>
                <c:pt idx="778">
                  <c:v>-87.909700000000001</c:v>
                </c:pt>
                <c:pt idx="779">
                  <c:v>-87.91</c:v>
                </c:pt>
                <c:pt idx="780">
                  <c:v>-87.910200000000003</c:v>
                </c:pt>
                <c:pt idx="781">
                  <c:v>-87.910499999999999</c:v>
                </c:pt>
                <c:pt idx="782">
                  <c:v>-87.910799999999995</c:v>
                </c:pt>
                <c:pt idx="783">
                  <c:v>-87.911000000000001</c:v>
                </c:pt>
                <c:pt idx="784">
                  <c:v>-87.911299999999997</c:v>
                </c:pt>
                <c:pt idx="785">
                  <c:v>-87.911500000000004</c:v>
                </c:pt>
                <c:pt idx="786">
                  <c:v>-87.911799999999999</c:v>
                </c:pt>
                <c:pt idx="787">
                  <c:v>-87.912099999999995</c:v>
                </c:pt>
                <c:pt idx="788">
                  <c:v>-87.912300000000002</c:v>
                </c:pt>
                <c:pt idx="789">
                  <c:v>-87.912599999999998</c:v>
                </c:pt>
                <c:pt idx="790">
                  <c:v>-87.912800000000004</c:v>
                </c:pt>
                <c:pt idx="791">
                  <c:v>-87.9131</c:v>
                </c:pt>
                <c:pt idx="792">
                  <c:v>-87.913300000000007</c:v>
                </c:pt>
                <c:pt idx="793">
                  <c:v>-87.913600000000002</c:v>
                </c:pt>
                <c:pt idx="794">
                  <c:v>-87.913799999999995</c:v>
                </c:pt>
                <c:pt idx="795">
                  <c:v>-87.914100000000005</c:v>
                </c:pt>
                <c:pt idx="796">
                  <c:v>-87.914299999999997</c:v>
                </c:pt>
                <c:pt idx="797">
                  <c:v>-87.914599999999993</c:v>
                </c:pt>
                <c:pt idx="798">
                  <c:v>-87.9148</c:v>
                </c:pt>
                <c:pt idx="799">
                  <c:v>-87.915000000000006</c:v>
                </c:pt>
                <c:pt idx="800">
                  <c:v>-87.915300000000002</c:v>
                </c:pt>
                <c:pt idx="801">
                  <c:v>-87.915499999999994</c:v>
                </c:pt>
                <c:pt idx="802">
                  <c:v>-87.915800000000004</c:v>
                </c:pt>
                <c:pt idx="803">
                  <c:v>-87.915999999999997</c:v>
                </c:pt>
                <c:pt idx="804">
                  <c:v>-87.916200000000003</c:v>
                </c:pt>
                <c:pt idx="805">
                  <c:v>-87.916499999999999</c:v>
                </c:pt>
                <c:pt idx="806">
                  <c:v>-87.916700000000006</c:v>
                </c:pt>
                <c:pt idx="807">
                  <c:v>-87.916899999999998</c:v>
                </c:pt>
                <c:pt idx="808">
                  <c:v>-87.917199999999994</c:v>
                </c:pt>
                <c:pt idx="809">
                  <c:v>-87.917400000000001</c:v>
                </c:pt>
                <c:pt idx="810">
                  <c:v>-87.917599999999993</c:v>
                </c:pt>
                <c:pt idx="811">
                  <c:v>-87.917900000000003</c:v>
                </c:pt>
                <c:pt idx="812">
                  <c:v>-87.918099999999995</c:v>
                </c:pt>
                <c:pt idx="813">
                  <c:v>-87.918300000000002</c:v>
                </c:pt>
                <c:pt idx="814">
                  <c:v>-87.918499999999995</c:v>
                </c:pt>
                <c:pt idx="815">
                  <c:v>-87.918800000000005</c:v>
                </c:pt>
                <c:pt idx="816">
                  <c:v>-87.918999999999997</c:v>
                </c:pt>
                <c:pt idx="817">
                  <c:v>-87.919200000000004</c:v>
                </c:pt>
                <c:pt idx="818">
                  <c:v>-87.919399999999996</c:v>
                </c:pt>
                <c:pt idx="819">
                  <c:v>-87.919600000000003</c:v>
                </c:pt>
                <c:pt idx="820">
                  <c:v>-87.919799999999995</c:v>
                </c:pt>
                <c:pt idx="821">
                  <c:v>-87.920100000000005</c:v>
                </c:pt>
                <c:pt idx="822">
                  <c:v>-87.920299999999997</c:v>
                </c:pt>
                <c:pt idx="823">
                  <c:v>-87.920500000000004</c:v>
                </c:pt>
                <c:pt idx="824">
                  <c:v>-87.920699999999997</c:v>
                </c:pt>
                <c:pt idx="825">
                  <c:v>-87.920900000000003</c:v>
                </c:pt>
                <c:pt idx="826">
                  <c:v>-87.921099999999996</c:v>
                </c:pt>
                <c:pt idx="827">
                  <c:v>-87.921300000000002</c:v>
                </c:pt>
                <c:pt idx="828">
                  <c:v>-87.921499999999995</c:v>
                </c:pt>
                <c:pt idx="829">
                  <c:v>-87.921800000000005</c:v>
                </c:pt>
                <c:pt idx="830">
                  <c:v>-87.921999999999997</c:v>
                </c:pt>
                <c:pt idx="831">
                  <c:v>-87.922200000000004</c:v>
                </c:pt>
                <c:pt idx="832">
                  <c:v>-87.922399999999996</c:v>
                </c:pt>
                <c:pt idx="833">
                  <c:v>-87.922600000000003</c:v>
                </c:pt>
                <c:pt idx="834">
                  <c:v>-87.922799999999995</c:v>
                </c:pt>
                <c:pt idx="835">
                  <c:v>-87.923000000000002</c:v>
                </c:pt>
                <c:pt idx="836">
                  <c:v>-87.923199999999994</c:v>
                </c:pt>
                <c:pt idx="837">
                  <c:v>-87.923400000000001</c:v>
                </c:pt>
                <c:pt idx="838">
                  <c:v>-87.923599999999993</c:v>
                </c:pt>
                <c:pt idx="839">
                  <c:v>-87.9238</c:v>
                </c:pt>
                <c:pt idx="840">
                  <c:v>-87.924000000000007</c:v>
                </c:pt>
                <c:pt idx="841">
                  <c:v>-87.924199999999999</c:v>
                </c:pt>
                <c:pt idx="842">
                  <c:v>-87.924400000000006</c:v>
                </c:pt>
                <c:pt idx="843">
                  <c:v>-87.924599999999998</c:v>
                </c:pt>
                <c:pt idx="844">
                  <c:v>-87.924800000000005</c:v>
                </c:pt>
                <c:pt idx="845">
                  <c:v>-87.924899999999994</c:v>
                </c:pt>
                <c:pt idx="846">
                  <c:v>-87.9251</c:v>
                </c:pt>
                <c:pt idx="847">
                  <c:v>-87.925299999999993</c:v>
                </c:pt>
                <c:pt idx="848">
                  <c:v>-87.9255</c:v>
                </c:pt>
                <c:pt idx="849">
                  <c:v>-87.925700000000006</c:v>
                </c:pt>
                <c:pt idx="850">
                  <c:v>-87.925899999999999</c:v>
                </c:pt>
                <c:pt idx="851">
                  <c:v>-87.926100000000005</c:v>
                </c:pt>
                <c:pt idx="852">
                  <c:v>-87.926299999999998</c:v>
                </c:pt>
                <c:pt idx="853">
                  <c:v>-87.926400000000001</c:v>
                </c:pt>
                <c:pt idx="854">
                  <c:v>-87.926599999999993</c:v>
                </c:pt>
                <c:pt idx="855">
                  <c:v>-87.9268</c:v>
                </c:pt>
                <c:pt idx="856">
                  <c:v>-87.927000000000007</c:v>
                </c:pt>
                <c:pt idx="857">
                  <c:v>-87.927199999999999</c:v>
                </c:pt>
                <c:pt idx="858">
                  <c:v>-87.927400000000006</c:v>
                </c:pt>
                <c:pt idx="859">
                  <c:v>-87.927499999999995</c:v>
                </c:pt>
                <c:pt idx="860">
                  <c:v>-87.927700000000002</c:v>
                </c:pt>
                <c:pt idx="861">
                  <c:v>-87.927899999999994</c:v>
                </c:pt>
                <c:pt idx="862">
                  <c:v>-87.928100000000001</c:v>
                </c:pt>
                <c:pt idx="863">
                  <c:v>-87.928200000000004</c:v>
                </c:pt>
                <c:pt idx="864">
                  <c:v>-87.928399999999996</c:v>
                </c:pt>
                <c:pt idx="865">
                  <c:v>-87.928600000000003</c:v>
                </c:pt>
                <c:pt idx="866">
                  <c:v>-87.928799999999995</c:v>
                </c:pt>
                <c:pt idx="867">
                  <c:v>-87.928899999999999</c:v>
                </c:pt>
                <c:pt idx="868">
                  <c:v>-87.929100000000005</c:v>
                </c:pt>
                <c:pt idx="869">
                  <c:v>-87.929299999999998</c:v>
                </c:pt>
                <c:pt idx="870">
                  <c:v>-87.929400000000001</c:v>
                </c:pt>
                <c:pt idx="871">
                  <c:v>-87.929599999999994</c:v>
                </c:pt>
                <c:pt idx="872">
                  <c:v>-87.9298</c:v>
                </c:pt>
                <c:pt idx="873">
                  <c:v>-87.93</c:v>
                </c:pt>
                <c:pt idx="874">
                  <c:v>-87.930099999999996</c:v>
                </c:pt>
                <c:pt idx="875">
                  <c:v>-87.930300000000003</c:v>
                </c:pt>
                <c:pt idx="876">
                  <c:v>-87.930499999999995</c:v>
                </c:pt>
                <c:pt idx="877">
                  <c:v>-87.930599999999998</c:v>
                </c:pt>
                <c:pt idx="878">
                  <c:v>-87.930800000000005</c:v>
                </c:pt>
                <c:pt idx="879">
                  <c:v>-87.930899999999994</c:v>
                </c:pt>
                <c:pt idx="880">
                  <c:v>-87.931100000000001</c:v>
                </c:pt>
                <c:pt idx="881">
                  <c:v>-87.931299999999993</c:v>
                </c:pt>
                <c:pt idx="882">
                  <c:v>-87.931399999999996</c:v>
                </c:pt>
                <c:pt idx="883">
                  <c:v>-87.931600000000003</c:v>
                </c:pt>
                <c:pt idx="884">
                  <c:v>-87.931700000000006</c:v>
                </c:pt>
                <c:pt idx="885">
                  <c:v>-87.931899999999999</c:v>
                </c:pt>
                <c:pt idx="886">
                  <c:v>-87.932100000000005</c:v>
                </c:pt>
                <c:pt idx="887">
                  <c:v>-87.932199999999995</c:v>
                </c:pt>
                <c:pt idx="888">
                  <c:v>-87.932400000000001</c:v>
                </c:pt>
                <c:pt idx="889">
                  <c:v>-87.932500000000005</c:v>
                </c:pt>
                <c:pt idx="890">
                  <c:v>-87.932699999999997</c:v>
                </c:pt>
                <c:pt idx="891">
                  <c:v>-87.9328</c:v>
                </c:pt>
                <c:pt idx="892">
                  <c:v>-87.933000000000007</c:v>
                </c:pt>
                <c:pt idx="893">
                  <c:v>-87.933099999999996</c:v>
                </c:pt>
                <c:pt idx="894">
                  <c:v>-87.933300000000003</c:v>
                </c:pt>
                <c:pt idx="895">
                  <c:v>-87.933400000000006</c:v>
                </c:pt>
                <c:pt idx="896">
                  <c:v>-87.933599999999998</c:v>
                </c:pt>
                <c:pt idx="897">
                  <c:v>-87.933700000000002</c:v>
                </c:pt>
                <c:pt idx="898">
                  <c:v>-87.933899999999994</c:v>
                </c:pt>
                <c:pt idx="899">
                  <c:v>-87.933999999999997</c:v>
                </c:pt>
                <c:pt idx="900">
                  <c:v>-87.934200000000004</c:v>
                </c:pt>
                <c:pt idx="901">
                  <c:v>-87.934299999999993</c:v>
                </c:pt>
                <c:pt idx="902">
                  <c:v>-87.9345</c:v>
                </c:pt>
                <c:pt idx="903">
                  <c:v>-87.934600000000003</c:v>
                </c:pt>
                <c:pt idx="904">
                  <c:v>-87.934799999999996</c:v>
                </c:pt>
                <c:pt idx="905">
                  <c:v>-87.934899999999999</c:v>
                </c:pt>
                <c:pt idx="906">
                  <c:v>-87.935000000000002</c:v>
                </c:pt>
                <c:pt idx="907">
                  <c:v>-87.935199999999995</c:v>
                </c:pt>
                <c:pt idx="908">
                  <c:v>-87.935299999999998</c:v>
                </c:pt>
                <c:pt idx="909">
                  <c:v>-87.935500000000005</c:v>
                </c:pt>
                <c:pt idx="910">
                  <c:v>-87.935599999999994</c:v>
                </c:pt>
                <c:pt idx="911">
                  <c:v>-87.9358</c:v>
                </c:pt>
                <c:pt idx="912">
                  <c:v>-87.935900000000004</c:v>
                </c:pt>
                <c:pt idx="913">
                  <c:v>-87.936000000000007</c:v>
                </c:pt>
                <c:pt idx="914">
                  <c:v>-87.936199999999999</c:v>
                </c:pt>
                <c:pt idx="915">
                  <c:v>-87.936300000000003</c:v>
                </c:pt>
                <c:pt idx="916">
                  <c:v>-87.936400000000006</c:v>
                </c:pt>
                <c:pt idx="917">
                  <c:v>-87.936599999999999</c:v>
                </c:pt>
                <c:pt idx="918">
                  <c:v>-87.936700000000002</c:v>
                </c:pt>
                <c:pt idx="919">
                  <c:v>-87.936800000000005</c:v>
                </c:pt>
                <c:pt idx="920">
                  <c:v>-87.936999999999998</c:v>
                </c:pt>
                <c:pt idx="921">
                  <c:v>-87.937100000000001</c:v>
                </c:pt>
                <c:pt idx="922">
                  <c:v>-87.937200000000004</c:v>
                </c:pt>
                <c:pt idx="923">
                  <c:v>-87.937399999999997</c:v>
                </c:pt>
                <c:pt idx="924">
                  <c:v>-87.9375</c:v>
                </c:pt>
                <c:pt idx="925">
                  <c:v>-87.937600000000003</c:v>
                </c:pt>
                <c:pt idx="926">
                  <c:v>-87.937799999999996</c:v>
                </c:pt>
                <c:pt idx="927">
                  <c:v>-87.937899999999999</c:v>
                </c:pt>
                <c:pt idx="928">
                  <c:v>-87.938000000000002</c:v>
                </c:pt>
                <c:pt idx="929">
                  <c:v>-87.938199999999995</c:v>
                </c:pt>
                <c:pt idx="930">
                  <c:v>-87.938299999999998</c:v>
                </c:pt>
                <c:pt idx="931">
                  <c:v>-87.938400000000001</c:v>
                </c:pt>
                <c:pt idx="932">
                  <c:v>-87.938500000000005</c:v>
                </c:pt>
                <c:pt idx="933">
                  <c:v>-87.938699999999997</c:v>
                </c:pt>
                <c:pt idx="934">
                  <c:v>-87.938800000000001</c:v>
                </c:pt>
                <c:pt idx="935">
                  <c:v>-87.938900000000004</c:v>
                </c:pt>
                <c:pt idx="936">
                  <c:v>-87.938999999999993</c:v>
                </c:pt>
                <c:pt idx="937">
                  <c:v>-87.9392</c:v>
                </c:pt>
                <c:pt idx="938">
                  <c:v>-87.939300000000003</c:v>
                </c:pt>
                <c:pt idx="939">
                  <c:v>-87.939400000000006</c:v>
                </c:pt>
                <c:pt idx="940">
                  <c:v>-87.939499999999995</c:v>
                </c:pt>
                <c:pt idx="941">
                  <c:v>-87.939599999999999</c:v>
                </c:pt>
                <c:pt idx="942">
                  <c:v>-87.939800000000005</c:v>
                </c:pt>
                <c:pt idx="943">
                  <c:v>-87.939899999999994</c:v>
                </c:pt>
                <c:pt idx="944">
                  <c:v>-87.94</c:v>
                </c:pt>
                <c:pt idx="945">
                  <c:v>-87.940100000000001</c:v>
                </c:pt>
                <c:pt idx="946">
                  <c:v>-87.940200000000004</c:v>
                </c:pt>
                <c:pt idx="947">
                  <c:v>-87.940399999999997</c:v>
                </c:pt>
                <c:pt idx="948">
                  <c:v>-87.9405</c:v>
                </c:pt>
                <c:pt idx="949">
                  <c:v>-87.940600000000003</c:v>
                </c:pt>
                <c:pt idx="950">
                  <c:v>-87.940700000000007</c:v>
                </c:pt>
                <c:pt idx="951">
                  <c:v>-87.940799999999996</c:v>
                </c:pt>
                <c:pt idx="952">
                  <c:v>-87.940899999999999</c:v>
                </c:pt>
                <c:pt idx="953">
                  <c:v>-87.941000000000003</c:v>
                </c:pt>
                <c:pt idx="954">
                  <c:v>-87.941199999999995</c:v>
                </c:pt>
                <c:pt idx="955">
                  <c:v>-87.941299999999998</c:v>
                </c:pt>
                <c:pt idx="956">
                  <c:v>-87.941400000000002</c:v>
                </c:pt>
                <c:pt idx="957">
                  <c:v>-87.941500000000005</c:v>
                </c:pt>
                <c:pt idx="958">
                  <c:v>-87.941599999999994</c:v>
                </c:pt>
                <c:pt idx="959">
                  <c:v>-87.941699999999997</c:v>
                </c:pt>
                <c:pt idx="960">
                  <c:v>-87.941800000000001</c:v>
                </c:pt>
                <c:pt idx="961">
                  <c:v>-87.941900000000004</c:v>
                </c:pt>
                <c:pt idx="962">
                  <c:v>-87.942099999999996</c:v>
                </c:pt>
                <c:pt idx="963">
                  <c:v>-87.9422</c:v>
                </c:pt>
                <c:pt idx="964">
                  <c:v>-87.942300000000003</c:v>
                </c:pt>
                <c:pt idx="965">
                  <c:v>-87.942400000000006</c:v>
                </c:pt>
                <c:pt idx="966">
                  <c:v>-87.942499999999995</c:v>
                </c:pt>
                <c:pt idx="967">
                  <c:v>-87.942599999999999</c:v>
                </c:pt>
                <c:pt idx="968">
                  <c:v>-87.942700000000002</c:v>
                </c:pt>
                <c:pt idx="969">
                  <c:v>-87.942800000000005</c:v>
                </c:pt>
                <c:pt idx="970">
                  <c:v>-87.942899999999995</c:v>
                </c:pt>
                <c:pt idx="971">
                  <c:v>-87.942999999999998</c:v>
                </c:pt>
                <c:pt idx="972">
                  <c:v>-87.943100000000001</c:v>
                </c:pt>
                <c:pt idx="973">
                  <c:v>-87.943200000000004</c:v>
                </c:pt>
                <c:pt idx="974">
                  <c:v>-87.943299999999994</c:v>
                </c:pt>
                <c:pt idx="975">
                  <c:v>-87.943399999999997</c:v>
                </c:pt>
                <c:pt idx="976">
                  <c:v>-87.9435</c:v>
                </c:pt>
                <c:pt idx="977">
                  <c:v>-87.943600000000004</c:v>
                </c:pt>
                <c:pt idx="978">
                  <c:v>-87.943700000000007</c:v>
                </c:pt>
                <c:pt idx="979">
                  <c:v>-87.943799999999996</c:v>
                </c:pt>
                <c:pt idx="980">
                  <c:v>-87.943899999999999</c:v>
                </c:pt>
                <c:pt idx="981">
                  <c:v>-87.944000000000003</c:v>
                </c:pt>
                <c:pt idx="982">
                  <c:v>-87.944100000000006</c:v>
                </c:pt>
                <c:pt idx="983">
                  <c:v>-87.944199999999995</c:v>
                </c:pt>
                <c:pt idx="984">
                  <c:v>-87.944299999999998</c:v>
                </c:pt>
                <c:pt idx="985">
                  <c:v>-87.944400000000002</c:v>
                </c:pt>
                <c:pt idx="986">
                  <c:v>-87.944500000000005</c:v>
                </c:pt>
                <c:pt idx="987">
                  <c:v>-87.944599999999994</c:v>
                </c:pt>
                <c:pt idx="988">
                  <c:v>-87.944699999999997</c:v>
                </c:pt>
                <c:pt idx="989">
                  <c:v>-87.944800000000001</c:v>
                </c:pt>
                <c:pt idx="990">
                  <c:v>-87.944900000000004</c:v>
                </c:pt>
                <c:pt idx="991">
                  <c:v>-87.944999999999993</c:v>
                </c:pt>
                <c:pt idx="992">
                  <c:v>-87.945099999999996</c:v>
                </c:pt>
                <c:pt idx="993">
                  <c:v>-87.9452</c:v>
                </c:pt>
                <c:pt idx="994">
                  <c:v>-87.945300000000003</c:v>
                </c:pt>
                <c:pt idx="995">
                  <c:v>-87.945400000000006</c:v>
                </c:pt>
                <c:pt idx="996">
                  <c:v>-87.945499999999996</c:v>
                </c:pt>
                <c:pt idx="997">
                  <c:v>-87.945599999999999</c:v>
                </c:pt>
              </c:numCache>
            </c:numRef>
          </c:yVal>
          <c:smooth val="0"/>
          <c:extLst>
            <c:ext xmlns:c16="http://schemas.microsoft.com/office/drawing/2014/chart" uri="{C3380CC4-5D6E-409C-BE32-E72D297353CC}">
              <c16:uniqueId val="{00000007-08A5-614D-A33E-2AED1660A806}"/>
            </c:ext>
          </c:extLst>
        </c:ser>
        <c:dLbls>
          <c:showLegendKey val="0"/>
          <c:showVal val="0"/>
          <c:showCatName val="0"/>
          <c:showSerName val="0"/>
          <c:showPercent val="0"/>
          <c:showBubbleSize val="0"/>
        </c:dLbls>
        <c:axId val="1572668640"/>
        <c:axId val="1572574928"/>
      </c:scatterChart>
      <c:valAx>
        <c:axId val="157266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574928"/>
        <c:crossesAt val="-90"/>
        <c:crossBetween val="midCat"/>
      </c:valAx>
      <c:valAx>
        <c:axId val="1572574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266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Sheet3!$P$53:$P$56</c:f>
              <c:strCache>
                <c:ptCount val="4"/>
                <c:pt idx="0">
                  <c:v>Single Core Nvidia RTX 4090 GPU</c:v>
                </c:pt>
                <c:pt idx="1">
                  <c:v>Single Core Intel Xeon (x86) Silver 4215 CPU</c:v>
                </c:pt>
                <c:pt idx="2">
                  <c:v>8000 Core Parallel Nvidia RTX 4090 GPU @ 24 GB</c:v>
                </c:pt>
                <c:pt idx="3">
                  <c:v>10 Core Parallel Intel Xeon (x86) Silver 4215 CPU @ 2.50 Ghz</c:v>
                </c:pt>
              </c:strCache>
            </c:strRef>
          </c:cat>
          <c:val>
            <c:numRef>
              <c:f>Sheet3!$Q$53:$Q$56</c:f>
              <c:numCache>
                <c:formatCode>General</c:formatCode>
                <c:ptCount val="4"/>
                <c:pt idx="0">
                  <c:v>40089</c:v>
                </c:pt>
                <c:pt idx="1">
                  <c:v>390</c:v>
                </c:pt>
                <c:pt idx="2">
                  <c:v>40089</c:v>
                </c:pt>
                <c:pt idx="3">
                  <c:v>312000.00000000006</c:v>
                </c:pt>
              </c:numCache>
            </c:numRef>
          </c:val>
          <c:extLst>
            <c:ext xmlns:c16="http://schemas.microsoft.com/office/drawing/2014/chart" uri="{C3380CC4-5D6E-409C-BE32-E72D297353CC}">
              <c16:uniqueId val="{00000000-2AF3-7A4D-9D81-DA673C88928B}"/>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ysClr val="windowText" lastClr="000000"/>
                    </a:solidFill>
                  </a:rPr>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control_from_yellow!$B$1</c:f>
              <c:strCache>
                <c:ptCount val="1"/>
                <c:pt idx="0">
                  <c:v>GPU</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FA21-6B43-9090-D352B6806638}"/>
            </c:ext>
          </c:extLst>
        </c:ser>
        <c:ser>
          <c:idx val="1"/>
          <c:order val="1"/>
          <c:tx>
            <c:strRef>
              <c:f>control_from_yellow!$Q$1</c:f>
              <c:strCache>
                <c:ptCount val="1"/>
                <c:pt idx="0">
                  <c:v>OpenCOR</c:v>
                </c:pt>
              </c:strCache>
            </c:strRef>
          </c:tx>
          <c:spPr>
            <a:ln w="19050" cap="rnd">
              <a:solidFill>
                <a:schemeClr val="accent5"/>
              </a:solidFill>
              <a:prstDash val="sysDash"/>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FA21-6B43-9090-D352B6806638}"/>
            </c:ext>
          </c:extLst>
        </c:ser>
        <c:dLbls>
          <c:showLegendKey val="0"/>
          <c:showVal val="0"/>
          <c:showCatName val="0"/>
          <c:showSerName val="0"/>
          <c:showPercent val="0"/>
          <c:showBubbleSize val="0"/>
        </c:dLbls>
        <c:axId val="526513024"/>
        <c:axId val="526514672"/>
      </c:scatterChart>
      <c:valAx>
        <c:axId val="5265130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E262-D444-AFFD-9E96415A0D76}"/>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E262-D444-AFFD-9E96415A0D76}"/>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E262-D444-AFFD-9E96415A0D76}"/>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E262-D444-AFFD-9E96415A0D76}"/>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E262-D444-AFFD-9E96415A0D76}"/>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E262-D444-AFFD-9E96415A0D76}"/>
            </c:ext>
          </c:extLst>
        </c:ser>
        <c:dLbls>
          <c:showLegendKey val="0"/>
          <c:showVal val="0"/>
          <c:showCatName val="0"/>
          <c:showSerName val="0"/>
          <c:showPercent val="0"/>
          <c:showBubbleSize val="0"/>
        </c:dLbls>
        <c:axId val="1245870880"/>
        <c:axId val="1177695264"/>
      </c:scatterChart>
      <c:valAx>
        <c:axId val="12458708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Sheet3!$P$59:$P$62</c:f>
              <c:strCache>
                <c:ptCount val="4"/>
                <c:pt idx="0">
                  <c:v>Single Core  Nvidia RTX 4090 GPU @ 24 GB</c:v>
                </c:pt>
                <c:pt idx="1">
                  <c:v>Single Core Intel Xeon (x86) Silver 4215 CPU</c:v>
                </c:pt>
                <c:pt idx="2">
                  <c:v>8000 Core Parallel Nvidia RTX 4090 GPU @ 24 GB</c:v>
                </c:pt>
                <c:pt idx="3">
                  <c:v>10 Core Parallel Intel Xeon (x86) Silver 4215 CPU @ 2.50 Ghz</c:v>
                </c:pt>
              </c:strCache>
            </c:strRef>
          </c:cat>
          <c:val>
            <c:numRef>
              <c:f>Sheet3!$Q$59:$Q$62</c:f>
              <c:numCache>
                <c:formatCode>General</c:formatCode>
                <c:ptCount val="4"/>
                <c:pt idx="0">
                  <c:v>38542</c:v>
                </c:pt>
                <c:pt idx="1">
                  <c:v>455</c:v>
                </c:pt>
                <c:pt idx="2">
                  <c:v>38542</c:v>
                </c:pt>
                <c:pt idx="3">
                  <c:v>364000</c:v>
                </c:pt>
              </c:numCache>
            </c:numRef>
          </c:val>
          <c:extLst>
            <c:ext xmlns:c16="http://schemas.microsoft.com/office/drawing/2014/chart" uri="{C3380CC4-5D6E-409C-BE32-E72D297353CC}">
              <c16:uniqueId val="{00000000-6666-FB4F-9DD9-60EB94A4ADB2}"/>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65000"/>
                  <a:lumOff val="3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078B96F8F0644E8ECEFD0D26FA5FE7"/>
        <w:category>
          <w:name w:val="General"/>
          <w:gallery w:val="placeholder"/>
        </w:category>
        <w:types>
          <w:type w:val="bbPlcHdr"/>
        </w:types>
        <w:behaviors>
          <w:behavior w:val="content"/>
        </w:behaviors>
        <w:guid w:val="{72A8D2DC-929B-C845-A8EC-97E98402CE10}"/>
      </w:docPartPr>
      <w:docPartBody>
        <w:p w:rsidR="00D10C04" w:rsidRDefault="00163815" w:rsidP="00163815">
          <w:pPr>
            <w:pStyle w:val="1C078B96F8F0644E8ECEFD0D26FA5FE7"/>
          </w:pPr>
          <w:r w:rsidRPr="00A63A7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F9DFFFFF" w:usb2="0000007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815"/>
    <w:rsid w:val="0001348D"/>
    <w:rsid w:val="000620B9"/>
    <w:rsid w:val="00072F87"/>
    <w:rsid w:val="00163815"/>
    <w:rsid w:val="00262E44"/>
    <w:rsid w:val="0027174A"/>
    <w:rsid w:val="00311A85"/>
    <w:rsid w:val="00374BAA"/>
    <w:rsid w:val="00405248"/>
    <w:rsid w:val="004947F9"/>
    <w:rsid w:val="004A1FA7"/>
    <w:rsid w:val="005F0CD8"/>
    <w:rsid w:val="00612225"/>
    <w:rsid w:val="00646305"/>
    <w:rsid w:val="006C297F"/>
    <w:rsid w:val="006F3EC7"/>
    <w:rsid w:val="00824643"/>
    <w:rsid w:val="008519A4"/>
    <w:rsid w:val="00853FF0"/>
    <w:rsid w:val="0092672C"/>
    <w:rsid w:val="00980BBA"/>
    <w:rsid w:val="009971E3"/>
    <w:rsid w:val="009B490B"/>
    <w:rsid w:val="00A33B7C"/>
    <w:rsid w:val="00A53640"/>
    <w:rsid w:val="00A649C4"/>
    <w:rsid w:val="00AF707A"/>
    <w:rsid w:val="00BC6C19"/>
    <w:rsid w:val="00CA6ED1"/>
    <w:rsid w:val="00CF2E8B"/>
    <w:rsid w:val="00D10C04"/>
    <w:rsid w:val="00D12463"/>
    <w:rsid w:val="00D96AF0"/>
    <w:rsid w:val="00E931CF"/>
    <w:rsid w:val="00FF5E69"/>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3815"/>
    <w:rPr>
      <w:color w:val="808080"/>
    </w:rPr>
  </w:style>
  <w:style w:type="paragraph" w:customStyle="1" w:styleId="1C078B96F8F0644E8ECEFD0D26FA5FE7">
    <w:name w:val="1C078B96F8F0644E8ECEFD0D26FA5FE7"/>
    <w:rsid w:val="001638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1A594-8A45-49DA-B0EC-9E9D81E61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51</Pages>
  <Words>10157</Words>
  <Characters>57898</Characters>
  <Application>Microsoft Office Word</Application>
  <DocSecurity>0</DocSecurity>
  <Lines>482</Lines>
  <Paragraphs>135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67920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7</cp:revision>
  <cp:lastPrinted>2024-11-27T10:51:00Z</cp:lastPrinted>
  <dcterms:created xsi:type="dcterms:W3CDTF">2024-12-24T08:20:00Z</dcterms:created>
  <dcterms:modified xsi:type="dcterms:W3CDTF">2024-12-30T08:07:00Z</dcterms:modified>
</cp:coreProperties>
</file>