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436" w:tblpY="1391"/>
        <w:tblW w:w="7880" w:type="dxa"/>
        <w:tblLayout w:type="fixed"/>
        <w:tblCellMar>
          <w:top w:w="28" w:type="dxa"/>
          <w:left w:w="0" w:type="dxa"/>
          <w:bottom w:w="28" w:type="dxa"/>
          <w:right w:w="0" w:type="dxa"/>
        </w:tblCellMar>
        <w:tblLook w:val="04A0" w:firstRow="1" w:lastRow="0" w:firstColumn="1" w:lastColumn="0" w:noHBand="0" w:noVBand="1"/>
      </w:tblPr>
      <w:tblGrid>
        <w:gridCol w:w="7880"/>
      </w:tblGrid>
      <w:tr w:rsidR="00D822F4" w:rsidRPr="006D680B" w14:paraId="3EDB8D8F" w14:textId="77777777" w:rsidTr="009C45BA">
        <w:trPr>
          <w:cantSplit/>
          <w:trHeight w:hRule="exact" w:val="851"/>
        </w:trPr>
        <w:tc>
          <w:tcPr>
            <w:tcW w:w="7880" w:type="dxa"/>
            <w:vAlign w:val="center"/>
          </w:tcPr>
          <w:p w14:paraId="72C65C9B" w14:textId="77777777" w:rsidR="00D822F4" w:rsidRPr="006D680B" w:rsidRDefault="00D822F4" w:rsidP="009C45BA">
            <w:pPr>
              <w:pStyle w:val="a"/>
              <w:tabs>
                <w:tab w:val="left" w:pos="187"/>
                <w:tab w:val="left" w:pos="288"/>
                <w:tab w:val="left" w:pos="374"/>
              </w:tabs>
              <w:wordWrap/>
              <w:spacing w:line="240" w:lineRule="auto"/>
              <w:jc w:val="center"/>
              <w:rPr>
                <w:rFonts w:hAnsi="Batang" w:cs="HYSinMyeongJo-Medium"/>
                <w:sz w:val="28"/>
                <w:szCs w:val="28"/>
                <w:lang w:val="en-GB"/>
              </w:rPr>
            </w:pPr>
          </w:p>
        </w:tc>
      </w:tr>
      <w:tr w:rsidR="00D822F4" w:rsidRPr="006D680B" w14:paraId="336402E2" w14:textId="77777777" w:rsidTr="009C45BA">
        <w:trPr>
          <w:cantSplit/>
          <w:trHeight w:hRule="exact" w:val="586"/>
        </w:trPr>
        <w:tc>
          <w:tcPr>
            <w:tcW w:w="7880" w:type="dxa"/>
            <w:vAlign w:val="center"/>
          </w:tcPr>
          <w:p w14:paraId="07D28C7B" w14:textId="77777777" w:rsidR="00D822F4" w:rsidRPr="006D680B" w:rsidRDefault="00D822F4" w:rsidP="009C45BA">
            <w:pPr>
              <w:pStyle w:val="a"/>
              <w:tabs>
                <w:tab w:val="left" w:pos="187"/>
                <w:tab w:val="left" w:pos="288"/>
                <w:tab w:val="left" w:pos="374"/>
              </w:tabs>
              <w:wordWrap/>
              <w:spacing w:line="240" w:lineRule="auto"/>
              <w:jc w:val="center"/>
              <w:rPr>
                <w:rFonts w:hAnsi="Batang" w:cs="HYSinMyeongJo-Medium"/>
                <w:color w:val="auto"/>
                <w:sz w:val="28"/>
                <w:szCs w:val="28"/>
                <w:lang w:val="en-GB"/>
              </w:rPr>
            </w:pPr>
            <w:r w:rsidRPr="006D680B">
              <w:rPr>
                <w:rFonts w:hAnsi="Batang" w:cs="HYSinMyeongJo-Medium"/>
                <w:color w:val="auto"/>
                <w:sz w:val="28"/>
                <w:szCs w:val="28"/>
                <w:lang w:val="en-GB"/>
              </w:rPr>
              <w:t>Thesis for Master of Engineering</w:t>
            </w:r>
          </w:p>
        </w:tc>
      </w:tr>
      <w:tr w:rsidR="00D822F4" w:rsidRPr="006D680B" w14:paraId="12E66F2E" w14:textId="77777777" w:rsidTr="009C45BA">
        <w:trPr>
          <w:cantSplit/>
          <w:trHeight w:hRule="exact" w:val="851"/>
        </w:trPr>
        <w:tc>
          <w:tcPr>
            <w:tcW w:w="7880" w:type="dxa"/>
            <w:vAlign w:val="center"/>
          </w:tcPr>
          <w:p w14:paraId="1ECF546C"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236E4D6B" w14:textId="77777777" w:rsidTr="009C45BA">
        <w:trPr>
          <w:cantSplit/>
          <w:trHeight w:val="3995"/>
        </w:trPr>
        <w:tc>
          <w:tcPr>
            <w:tcW w:w="7880" w:type="dxa"/>
          </w:tcPr>
          <w:p w14:paraId="2D43F72D" w14:textId="77777777" w:rsidR="00D822F4" w:rsidRPr="006D680B" w:rsidRDefault="00D822F4" w:rsidP="009C45BA">
            <w:pPr>
              <w:pStyle w:val="a"/>
              <w:tabs>
                <w:tab w:val="left" w:pos="187"/>
                <w:tab w:val="left" w:pos="288"/>
                <w:tab w:val="left" w:pos="374"/>
              </w:tabs>
              <w:wordWrap/>
              <w:jc w:val="center"/>
              <w:rPr>
                <w:rFonts w:hAnsi="Batang" w:cs="HYSinMyeongJo-Medium"/>
                <w:color w:val="auto"/>
                <w:sz w:val="40"/>
                <w:szCs w:val="40"/>
                <w:lang w:val="en-GB"/>
              </w:rPr>
            </w:pPr>
            <w:r w:rsidRPr="006D680B">
              <w:rPr>
                <w:rFonts w:hAnsi="Batang"/>
                <w:color w:val="auto"/>
                <w:sz w:val="40"/>
                <w:szCs w:val="40"/>
                <w:lang w:val="en-GB"/>
              </w:rPr>
              <w:t xml:space="preserve">Enhancing the efficiency of animal-alternative </w:t>
            </w:r>
            <w:r>
              <w:rPr>
                <w:rFonts w:hAnsi="Batang"/>
                <w:i/>
                <w:iCs/>
                <w:color w:val="auto"/>
                <w:sz w:val="40"/>
                <w:szCs w:val="40"/>
                <w:lang w:val="en-GB"/>
              </w:rPr>
              <w:t>in silico</w:t>
            </w:r>
            <w:r w:rsidRPr="006D680B">
              <w:rPr>
                <w:rFonts w:hAnsi="Batang"/>
                <w:color w:val="auto"/>
                <w:sz w:val="40"/>
                <w:szCs w:val="40"/>
                <w:lang w:val="en-GB"/>
              </w:rPr>
              <w:t xml:space="preserve"> drug cardiotoxicity prediction through CUDA-based parallel processing</w:t>
            </w:r>
          </w:p>
        </w:tc>
      </w:tr>
      <w:tr w:rsidR="00D822F4" w:rsidRPr="006D680B" w14:paraId="708073FA" w14:textId="77777777" w:rsidTr="009C45BA">
        <w:trPr>
          <w:cantSplit/>
          <w:trHeight w:hRule="exact" w:val="397"/>
        </w:trPr>
        <w:tc>
          <w:tcPr>
            <w:tcW w:w="7880" w:type="dxa"/>
            <w:vAlign w:val="center"/>
          </w:tcPr>
          <w:p w14:paraId="599CD411"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28"/>
                <w:szCs w:val="28"/>
                <w:lang w:val="en-GB"/>
              </w:rPr>
            </w:pPr>
            <w:r w:rsidRPr="006D680B">
              <w:rPr>
                <w:rFonts w:hAnsi="Batang" w:cs="HYSinMyeongJo-Medium"/>
                <w:color w:val="auto"/>
                <w:sz w:val="28"/>
                <w:szCs w:val="28"/>
                <w:lang w:val="en-GB"/>
              </w:rPr>
              <w:t>December 2024</w:t>
            </w:r>
          </w:p>
        </w:tc>
      </w:tr>
      <w:tr w:rsidR="00D822F4" w:rsidRPr="006D680B" w14:paraId="707DC18C" w14:textId="77777777" w:rsidTr="009C45BA">
        <w:trPr>
          <w:cantSplit/>
          <w:trHeight w:hRule="exact" w:val="567"/>
        </w:trPr>
        <w:tc>
          <w:tcPr>
            <w:tcW w:w="7880" w:type="dxa"/>
            <w:vAlign w:val="center"/>
          </w:tcPr>
          <w:p w14:paraId="0AEE3BEE"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0543DD36" w14:textId="77777777" w:rsidTr="009C45BA">
        <w:trPr>
          <w:cantSplit/>
          <w:trHeight w:val="567"/>
        </w:trPr>
        <w:tc>
          <w:tcPr>
            <w:tcW w:w="7880" w:type="dxa"/>
            <w:vAlign w:val="center"/>
          </w:tcPr>
          <w:p w14:paraId="2376F885"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Graduate School</w:t>
            </w:r>
          </w:p>
          <w:p w14:paraId="2628C615"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Kumoh National Institute of Technology</w:t>
            </w:r>
          </w:p>
        </w:tc>
      </w:tr>
      <w:tr w:rsidR="00D822F4" w:rsidRPr="006D680B" w14:paraId="2953D5D2" w14:textId="77777777" w:rsidTr="009C45BA">
        <w:trPr>
          <w:cantSplit/>
          <w:trHeight w:hRule="exact" w:val="567"/>
        </w:trPr>
        <w:tc>
          <w:tcPr>
            <w:tcW w:w="7880" w:type="dxa"/>
            <w:vAlign w:val="center"/>
          </w:tcPr>
          <w:p w14:paraId="178A2255"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4DFDE698" w14:textId="77777777" w:rsidTr="009C45BA">
        <w:trPr>
          <w:cantSplit/>
          <w:trHeight w:hRule="exact" w:val="541"/>
        </w:trPr>
        <w:tc>
          <w:tcPr>
            <w:tcW w:w="7880" w:type="dxa"/>
            <w:vAlign w:val="center"/>
          </w:tcPr>
          <w:p w14:paraId="103EA2F2"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28"/>
                <w:szCs w:val="28"/>
                <w:lang w:val="en-GB"/>
              </w:rPr>
            </w:pPr>
            <w:r w:rsidRPr="006D680B">
              <w:rPr>
                <w:rFonts w:hAnsi="Batang" w:cs="HYSinMyeongJo-Medium"/>
                <w:color w:val="auto"/>
                <w:sz w:val="28"/>
                <w:szCs w:val="32"/>
                <w:lang w:val="en-GB"/>
              </w:rPr>
              <w:t>Department of IT Convergence Engineering</w:t>
            </w:r>
          </w:p>
        </w:tc>
      </w:tr>
      <w:tr w:rsidR="00D822F4" w:rsidRPr="006D680B" w14:paraId="0B27D773" w14:textId="77777777" w:rsidTr="009C45BA">
        <w:trPr>
          <w:cantSplit/>
          <w:trHeight w:hRule="exact" w:val="567"/>
        </w:trPr>
        <w:tc>
          <w:tcPr>
            <w:tcW w:w="7880" w:type="dxa"/>
            <w:vAlign w:val="center"/>
          </w:tcPr>
          <w:p w14:paraId="20843667"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7E1992C3" w14:textId="77777777" w:rsidTr="009C45BA">
        <w:trPr>
          <w:cantSplit/>
          <w:trHeight w:hRule="exact" w:val="567"/>
        </w:trPr>
        <w:tc>
          <w:tcPr>
            <w:tcW w:w="7880" w:type="dxa"/>
            <w:vAlign w:val="center"/>
          </w:tcPr>
          <w:p w14:paraId="12811BF0"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Iga Narendra Pramawijaya</w:t>
            </w:r>
          </w:p>
        </w:tc>
      </w:tr>
      <w:tr w:rsidR="00D822F4" w:rsidRPr="006D680B" w14:paraId="0CA226CD" w14:textId="77777777" w:rsidTr="009C45BA">
        <w:trPr>
          <w:cantSplit/>
          <w:trHeight w:hRule="exact" w:val="851"/>
        </w:trPr>
        <w:tc>
          <w:tcPr>
            <w:tcW w:w="7880" w:type="dxa"/>
            <w:vAlign w:val="center"/>
          </w:tcPr>
          <w:p w14:paraId="3620351B" w14:textId="77777777" w:rsidR="00D822F4" w:rsidRPr="006D680B" w:rsidRDefault="00D822F4" w:rsidP="009C45BA">
            <w:pPr>
              <w:pStyle w:val="a"/>
              <w:tabs>
                <w:tab w:val="left" w:pos="187"/>
                <w:tab w:val="left" w:pos="288"/>
                <w:tab w:val="left" w:pos="374"/>
              </w:tabs>
              <w:wordWrap/>
              <w:snapToGrid/>
              <w:spacing w:line="240" w:lineRule="auto"/>
              <w:rPr>
                <w:rFonts w:hAnsi="Batang" w:cs="HYSinMyeongJo-Medium"/>
                <w:sz w:val="32"/>
                <w:szCs w:val="32"/>
                <w:lang w:val="en-GB"/>
              </w:rPr>
            </w:pPr>
          </w:p>
        </w:tc>
      </w:tr>
    </w:tbl>
    <w:p w14:paraId="43B73FB8" w14:textId="77777777" w:rsidR="00D822F4" w:rsidRPr="006D680B" w:rsidRDefault="00D822F4" w:rsidP="00D822F4">
      <w:pPr>
        <w:spacing w:line="360" w:lineRule="auto"/>
        <w:rPr>
          <w:lang w:eastAsia="ja-JP"/>
        </w:rPr>
      </w:pPr>
      <w:r w:rsidRPr="006D680B">
        <w:rPr>
          <w:lang w:eastAsia="ja-JP"/>
        </w:rPr>
        <w:br w:type="page"/>
      </w:r>
    </w:p>
    <w:tbl>
      <w:tblPr>
        <w:tblpPr w:leftFromText="180" w:rightFromText="180" w:vertAnchor="page" w:horzAnchor="margin" w:tblpY="1441"/>
        <w:tblW w:w="0" w:type="auto"/>
        <w:tblLayout w:type="fixed"/>
        <w:tblCellMar>
          <w:top w:w="28" w:type="dxa"/>
          <w:left w:w="0" w:type="dxa"/>
          <w:bottom w:w="28" w:type="dxa"/>
          <w:right w:w="0" w:type="dxa"/>
        </w:tblCellMar>
        <w:tblLook w:val="04A0" w:firstRow="1" w:lastRow="0" w:firstColumn="1" w:lastColumn="0" w:noHBand="0" w:noVBand="1"/>
      </w:tblPr>
      <w:tblGrid>
        <w:gridCol w:w="7880"/>
      </w:tblGrid>
      <w:tr w:rsidR="00D822F4" w:rsidRPr="006D680B" w14:paraId="734454F5" w14:textId="77777777" w:rsidTr="009C45BA">
        <w:trPr>
          <w:cantSplit/>
          <w:trHeight w:hRule="exact" w:val="1446"/>
        </w:trPr>
        <w:tc>
          <w:tcPr>
            <w:tcW w:w="7880" w:type="dxa"/>
            <w:vAlign w:val="center"/>
          </w:tcPr>
          <w:p w14:paraId="681446FD" w14:textId="77777777" w:rsidR="00D822F4" w:rsidRPr="006D680B" w:rsidRDefault="00D822F4" w:rsidP="009C45BA">
            <w:pPr>
              <w:pStyle w:val="a"/>
              <w:tabs>
                <w:tab w:val="left" w:pos="187"/>
                <w:tab w:val="left" w:pos="288"/>
                <w:tab w:val="left" w:pos="374"/>
              </w:tabs>
              <w:wordWrap/>
              <w:spacing w:line="240" w:lineRule="auto"/>
              <w:jc w:val="center"/>
              <w:rPr>
                <w:rFonts w:hAnsi="Batang" w:cs="HYSinMyeongJo-Medium"/>
                <w:color w:val="auto"/>
                <w:sz w:val="28"/>
                <w:szCs w:val="28"/>
                <w:lang w:val="en-GB"/>
              </w:rPr>
            </w:pPr>
          </w:p>
          <w:p w14:paraId="6CF44D3F" w14:textId="77777777" w:rsidR="00D822F4" w:rsidRPr="006D680B" w:rsidRDefault="00D822F4" w:rsidP="009C45BA">
            <w:pPr>
              <w:pStyle w:val="a"/>
              <w:tabs>
                <w:tab w:val="left" w:pos="187"/>
                <w:tab w:val="left" w:pos="288"/>
                <w:tab w:val="left" w:pos="374"/>
              </w:tabs>
              <w:wordWrap/>
              <w:spacing w:line="240" w:lineRule="auto"/>
              <w:jc w:val="center"/>
              <w:rPr>
                <w:rFonts w:hAnsi="Batang" w:cs="HYSinMyeongJo-Medium"/>
                <w:color w:val="auto"/>
                <w:sz w:val="28"/>
                <w:szCs w:val="28"/>
                <w:lang w:val="en-GB"/>
              </w:rPr>
            </w:pPr>
            <w:r w:rsidRPr="006D680B">
              <w:rPr>
                <w:rFonts w:hAnsi="Batang" w:cs="HYSinMyeongJo-Medium"/>
                <w:color w:val="auto"/>
                <w:sz w:val="28"/>
                <w:szCs w:val="28"/>
                <w:lang w:val="en-GB"/>
              </w:rPr>
              <w:t>Thesis for Master of Engineering</w:t>
            </w:r>
          </w:p>
        </w:tc>
      </w:tr>
      <w:tr w:rsidR="00D822F4" w:rsidRPr="006D680B" w14:paraId="797A0EB5" w14:textId="77777777" w:rsidTr="009C45BA">
        <w:trPr>
          <w:cantSplit/>
          <w:trHeight w:hRule="exact" w:val="687"/>
        </w:trPr>
        <w:tc>
          <w:tcPr>
            <w:tcW w:w="7880" w:type="dxa"/>
            <w:vAlign w:val="center"/>
          </w:tcPr>
          <w:p w14:paraId="1F7C2A93"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5CA3A883" w14:textId="77777777" w:rsidTr="009C45BA">
        <w:trPr>
          <w:cantSplit/>
          <w:trHeight w:val="4015"/>
        </w:trPr>
        <w:tc>
          <w:tcPr>
            <w:tcW w:w="7880" w:type="dxa"/>
          </w:tcPr>
          <w:p w14:paraId="5A9336A1" w14:textId="77777777" w:rsidR="00D822F4" w:rsidRPr="006D680B" w:rsidRDefault="00D822F4" w:rsidP="009C45BA">
            <w:pPr>
              <w:pStyle w:val="a"/>
              <w:tabs>
                <w:tab w:val="left" w:pos="187"/>
                <w:tab w:val="left" w:pos="288"/>
                <w:tab w:val="left" w:pos="374"/>
              </w:tabs>
              <w:wordWrap/>
              <w:jc w:val="center"/>
              <w:rPr>
                <w:rFonts w:hAnsi="Batang" w:cs="HYSinMyeongJo-Medium"/>
                <w:color w:val="auto"/>
                <w:sz w:val="44"/>
                <w:szCs w:val="44"/>
                <w:lang w:val="en-GB"/>
              </w:rPr>
            </w:pPr>
            <w:r w:rsidRPr="006D680B">
              <w:rPr>
                <w:rFonts w:hAnsi="Batang"/>
                <w:color w:val="auto"/>
                <w:sz w:val="40"/>
                <w:szCs w:val="40"/>
                <w:lang w:val="en-GB"/>
              </w:rPr>
              <w:t xml:space="preserve">Enhancing the efficiency of animal-alternative </w:t>
            </w:r>
            <w:r>
              <w:rPr>
                <w:rFonts w:hAnsi="Batang"/>
                <w:i/>
                <w:iCs/>
                <w:color w:val="auto"/>
                <w:sz w:val="40"/>
                <w:szCs w:val="40"/>
                <w:lang w:val="en-GB"/>
              </w:rPr>
              <w:t>in silico</w:t>
            </w:r>
            <w:r w:rsidRPr="006D680B">
              <w:rPr>
                <w:rFonts w:hAnsi="Batang"/>
                <w:color w:val="auto"/>
                <w:sz w:val="40"/>
                <w:szCs w:val="40"/>
                <w:lang w:val="en-GB"/>
              </w:rPr>
              <w:t xml:space="preserve"> drug cardiotoxicity prediction through CUDA-based parallel processing</w:t>
            </w:r>
          </w:p>
        </w:tc>
      </w:tr>
      <w:tr w:rsidR="00D822F4" w:rsidRPr="006D680B" w14:paraId="2FD28336" w14:textId="77777777" w:rsidTr="009C45BA">
        <w:trPr>
          <w:cantSplit/>
          <w:trHeight w:hRule="exact" w:val="397"/>
        </w:trPr>
        <w:tc>
          <w:tcPr>
            <w:tcW w:w="7880" w:type="dxa"/>
            <w:vAlign w:val="center"/>
          </w:tcPr>
          <w:p w14:paraId="0D848442"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28"/>
                <w:szCs w:val="28"/>
                <w:lang w:val="en-GB"/>
              </w:rPr>
            </w:pPr>
            <w:r w:rsidRPr="006D680B">
              <w:rPr>
                <w:rFonts w:hAnsi="Batang" w:cs="HYSinMyeongJo-Medium"/>
                <w:color w:val="auto"/>
                <w:sz w:val="28"/>
                <w:szCs w:val="28"/>
                <w:lang w:val="en-GB"/>
              </w:rPr>
              <w:t>December 2024</w:t>
            </w:r>
          </w:p>
        </w:tc>
      </w:tr>
      <w:tr w:rsidR="00D822F4" w:rsidRPr="006D680B" w14:paraId="40632EFB" w14:textId="77777777" w:rsidTr="009C45BA">
        <w:trPr>
          <w:cantSplit/>
          <w:trHeight w:hRule="exact" w:val="567"/>
        </w:trPr>
        <w:tc>
          <w:tcPr>
            <w:tcW w:w="7880" w:type="dxa"/>
            <w:vAlign w:val="center"/>
          </w:tcPr>
          <w:p w14:paraId="3A00810A"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62977FAF" w14:textId="77777777" w:rsidTr="009C45BA">
        <w:trPr>
          <w:cantSplit/>
          <w:trHeight w:val="567"/>
        </w:trPr>
        <w:tc>
          <w:tcPr>
            <w:tcW w:w="7880" w:type="dxa"/>
            <w:vAlign w:val="center"/>
          </w:tcPr>
          <w:p w14:paraId="380E1E90"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Graduate School</w:t>
            </w:r>
          </w:p>
          <w:p w14:paraId="10B749D1"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Kumoh National Institute of Technology</w:t>
            </w:r>
          </w:p>
        </w:tc>
      </w:tr>
      <w:tr w:rsidR="00D822F4" w:rsidRPr="006D680B" w14:paraId="4C821C61" w14:textId="77777777" w:rsidTr="009C45BA">
        <w:trPr>
          <w:cantSplit/>
          <w:trHeight w:hRule="exact" w:val="567"/>
        </w:trPr>
        <w:tc>
          <w:tcPr>
            <w:tcW w:w="7880" w:type="dxa"/>
            <w:vAlign w:val="center"/>
          </w:tcPr>
          <w:p w14:paraId="690A5595"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0B437006" w14:textId="77777777" w:rsidTr="009C45BA">
        <w:trPr>
          <w:cantSplit/>
          <w:trHeight w:hRule="exact" w:val="613"/>
        </w:trPr>
        <w:tc>
          <w:tcPr>
            <w:tcW w:w="7880" w:type="dxa"/>
            <w:vAlign w:val="center"/>
          </w:tcPr>
          <w:p w14:paraId="36879A9E"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28"/>
                <w:szCs w:val="28"/>
                <w:lang w:val="en-GB"/>
              </w:rPr>
            </w:pPr>
            <w:r w:rsidRPr="006D680B">
              <w:rPr>
                <w:rFonts w:hAnsi="Batang" w:cs="HYSinMyeongJo-Medium"/>
                <w:color w:val="auto"/>
                <w:sz w:val="28"/>
                <w:szCs w:val="32"/>
                <w:lang w:val="en-GB"/>
              </w:rPr>
              <w:t>Department of IT Convergence Engineering</w:t>
            </w:r>
          </w:p>
        </w:tc>
      </w:tr>
      <w:tr w:rsidR="00D822F4" w:rsidRPr="006D680B" w14:paraId="27FEE638" w14:textId="77777777" w:rsidTr="009C45BA">
        <w:trPr>
          <w:cantSplit/>
          <w:trHeight w:hRule="exact" w:val="567"/>
        </w:trPr>
        <w:tc>
          <w:tcPr>
            <w:tcW w:w="7880" w:type="dxa"/>
            <w:vAlign w:val="center"/>
          </w:tcPr>
          <w:p w14:paraId="352D5ABD"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470A5A1D" w14:textId="77777777" w:rsidTr="009C45BA">
        <w:trPr>
          <w:cantSplit/>
          <w:trHeight w:hRule="exact" w:val="567"/>
        </w:trPr>
        <w:tc>
          <w:tcPr>
            <w:tcW w:w="7880" w:type="dxa"/>
            <w:vAlign w:val="center"/>
          </w:tcPr>
          <w:p w14:paraId="78D2B8D9"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Iga Narendra Pramawijaya</w:t>
            </w:r>
          </w:p>
        </w:tc>
      </w:tr>
      <w:tr w:rsidR="00D822F4" w:rsidRPr="006D680B" w14:paraId="185D54EB" w14:textId="77777777" w:rsidTr="009C45BA">
        <w:trPr>
          <w:cantSplit/>
          <w:trHeight w:hRule="exact" w:val="851"/>
        </w:trPr>
        <w:tc>
          <w:tcPr>
            <w:tcW w:w="7880" w:type="dxa"/>
            <w:vAlign w:val="center"/>
          </w:tcPr>
          <w:p w14:paraId="732FD8FB"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p>
          <w:p w14:paraId="0DA41C35"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p>
          <w:p w14:paraId="6BDADD04"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p>
          <w:p w14:paraId="465DD265"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p>
        </w:tc>
      </w:tr>
    </w:tbl>
    <w:p w14:paraId="4F8F883F" w14:textId="77777777" w:rsidR="00D822F4" w:rsidRPr="006D680B" w:rsidRDefault="00D822F4" w:rsidP="00D822F4">
      <w:pPr>
        <w:spacing w:line="360" w:lineRule="auto"/>
        <w:rPr>
          <w:lang w:eastAsia="ja-JP"/>
        </w:rPr>
      </w:pPr>
      <w:r w:rsidRPr="006D680B">
        <w:rPr>
          <w:lang w:eastAsia="ja-JP"/>
        </w:rPr>
        <w:br w:type="page"/>
      </w:r>
    </w:p>
    <w:tbl>
      <w:tblPr>
        <w:tblpPr w:leftFromText="180" w:rightFromText="180" w:vertAnchor="page" w:horzAnchor="margin" w:tblpY="1440"/>
        <w:tblW w:w="0" w:type="auto"/>
        <w:tblLayout w:type="fixed"/>
        <w:tblCellMar>
          <w:top w:w="28" w:type="dxa"/>
          <w:left w:w="0" w:type="dxa"/>
          <w:bottom w:w="28" w:type="dxa"/>
          <w:right w:w="0" w:type="dxa"/>
        </w:tblCellMar>
        <w:tblLook w:val="04A0" w:firstRow="1" w:lastRow="0" w:firstColumn="1" w:lastColumn="0" w:noHBand="0" w:noVBand="1"/>
      </w:tblPr>
      <w:tblGrid>
        <w:gridCol w:w="7823"/>
      </w:tblGrid>
      <w:tr w:rsidR="00D822F4" w:rsidRPr="006D680B" w14:paraId="2A6E0330" w14:textId="77777777" w:rsidTr="009C45BA">
        <w:trPr>
          <w:trHeight w:val="3112"/>
        </w:trPr>
        <w:tc>
          <w:tcPr>
            <w:tcW w:w="7823" w:type="dxa"/>
          </w:tcPr>
          <w:p w14:paraId="506AC0A9" w14:textId="77777777" w:rsidR="00D822F4" w:rsidRPr="006D680B" w:rsidRDefault="00D822F4" w:rsidP="009C45BA">
            <w:pPr>
              <w:pStyle w:val="a"/>
              <w:tabs>
                <w:tab w:val="left" w:pos="187"/>
                <w:tab w:val="left" w:pos="288"/>
                <w:tab w:val="left" w:pos="374"/>
              </w:tabs>
              <w:wordWrap/>
              <w:jc w:val="center"/>
              <w:rPr>
                <w:rFonts w:hAnsi="Batang" w:cs="HYSinMyeongJo-Medium"/>
                <w:color w:val="auto"/>
                <w:sz w:val="44"/>
                <w:szCs w:val="44"/>
                <w:lang w:val="en-GB"/>
              </w:rPr>
            </w:pPr>
            <w:r w:rsidRPr="006D680B">
              <w:rPr>
                <w:rFonts w:hAnsi="Batang"/>
                <w:color w:val="auto"/>
                <w:sz w:val="40"/>
                <w:szCs w:val="40"/>
                <w:lang w:val="en-GB"/>
              </w:rPr>
              <w:lastRenderedPageBreak/>
              <w:t xml:space="preserve">Enhancing the efficiency of animal-alternative </w:t>
            </w:r>
            <w:r>
              <w:rPr>
                <w:rFonts w:hAnsi="Batang"/>
                <w:i/>
                <w:iCs/>
                <w:color w:val="auto"/>
                <w:sz w:val="40"/>
                <w:szCs w:val="40"/>
                <w:lang w:val="en-GB"/>
              </w:rPr>
              <w:t>in silico</w:t>
            </w:r>
            <w:r w:rsidRPr="006D680B">
              <w:rPr>
                <w:rFonts w:hAnsi="Batang"/>
                <w:color w:val="auto"/>
                <w:sz w:val="40"/>
                <w:szCs w:val="40"/>
                <w:lang w:val="en-GB"/>
              </w:rPr>
              <w:t xml:space="preserve"> drug cardiotoxicity prediction through CUDA-based parallel processing</w:t>
            </w:r>
          </w:p>
        </w:tc>
      </w:tr>
      <w:tr w:rsidR="00D822F4" w:rsidRPr="006D680B" w14:paraId="30A44EF3" w14:textId="77777777" w:rsidTr="009C45BA">
        <w:trPr>
          <w:trHeight w:hRule="exact" w:val="567"/>
        </w:trPr>
        <w:tc>
          <w:tcPr>
            <w:tcW w:w="7823" w:type="dxa"/>
            <w:vAlign w:val="center"/>
          </w:tcPr>
          <w:p w14:paraId="597D2293"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7A1C9FCB" w14:textId="77777777" w:rsidTr="009C45BA">
        <w:trPr>
          <w:trHeight w:hRule="exact" w:val="586"/>
        </w:trPr>
        <w:tc>
          <w:tcPr>
            <w:tcW w:w="7823" w:type="dxa"/>
            <w:vAlign w:val="center"/>
          </w:tcPr>
          <w:p w14:paraId="2A75892F" w14:textId="77777777" w:rsidR="00D822F4" w:rsidRPr="006D680B" w:rsidRDefault="00D822F4" w:rsidP="009C45BA">
            <w:pPr>
              <w:pStyle w:val="a"/>
              <w:tabs>
                <w:tab w:val="left" w:pos="187"/>
                <w:tab w:val="left" w:pos="288"/>
                <w:tab w:val="left" w:pos="374"/>
              </w:tabs>
              <w:wordWrap/>
              <w:snapToGrid/>
              <w:jc w:val="center"/>
              <w:rPr>
                <w:rFonts w:hAnsi="Batang" w:cs="HYSinMyeongJo-Medium"/>
                <w:color w:val="auto"/>
                <w:sz w:val="28"/>
                <w:szCs w:val="28"/>
                <w:lang w:val="en-GB"/>
              </w:rPr>
            </w:pPr>
            <w:r w:rsidRPr="006D680B">
              <w:rPr>
                <w:rFonts w:hAnsi="Batang" w:cs="HYSinMyeongJo-Medium"/>
                <w:color w:val="auto"/>
                <w:sz w:val="28"/>
                <w:szCs w:val="28"/>
                <w:lang w:val="en-GB"/>
              </w:rPr>
              <w:t>Supervisor  Ki Moo Lim</w:t>
            </w:r>
          </w:p>
        </w:tc>
      </w:tr>
      <w:tr w:rsidR="00D822F4" w:rsidRPr="006D680B" w14:paraId="103BE070" w14:textId="77777777" w:rsidTr="009C45BA">
        <w:trPr>
          <w:trHeight w:hRule="exact" w:val="567"/>
        </w:trPr>
        <w:tc>
          <w:tcPr>
            <w:tcW w:w="7823" w:type="dxa"/>
            <w:vAlign w:val="center"/>
          </w:tcPr>
          <w:p w14:paraId="372B3924" w14:textId="77777777" w:rsidR="00D822F4" w:rsidRPr="006D680B" w:rsidRDefault="00D822F4" w:rsidP="009C45BA">
            <w:pPr>
              <w:pStyle w:val="a"/>
              <w:tabs>
                <w:tab w:val="left" w:pos="187"/>
                <w:tab w:val="left" w:pos="288"/>
                <w:tab w:val="left" w:pos="374"/>
              </w:tabs>
              <w:wordWrap/>
              <w:spacing w:line="240" w:lineRule="auto"/>
              <w:jc w:val="center"/>
              <w:rPr>
                <w:rFonts w:hAnsi="Batang" w:cs="HYSinMyeongJo-Medium"/>
                <w:color w:val="auto"/>
                <w:sz w:val="36"/>
                <w:szCs w:val="36"/>
                <w:lang w:val="en-GB"/>
              </w:rPr>
            </w:pPr>
          </w:p>
        </w:tc>
      </w:tr>
      <w:tr w:rsidR="00D822F4" w:rsidRPr="006D680B" w14:paraId="6BCD03D0" w14:textId="77777777" w:rsidTr="009C45BA">
        <w:trPr>
          <w:trHeight w:val="1744"/>
        </w:trPr>
        <w:tc>
          <w:tcPr>
            <w:tcW w:w="7823" w:type="dxa"/>
          </w:tcPr>
          <w:p w14:paraId="641DF1AA"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r w:rsidRPr="006D680B">
              <w:rPr>
                <w:rFonts w:hAnsi="Batang" w:cs="HYSinMyeongJo-Medium"/>
                <w:color w:val="auto"/>
                <w:sz w:val="32"/>
                <w:szCs w:val="32"/>
                <w:lang w:val="en-GB"/>
              </w:rPr>
              <w:t>This Thesis Presented for the Master of Engineering</w:t>
            </w:r>
          </w:p>
        </w:tc>
      </w:tr>
      <w:tr w:rsidR="00D822F4" w:rsidRPr="006D680B" w14:paraId="3FEF429D" w14:textId="77777777" w:rsidTr="009C45BA">
        <w:trPr>
          <w:trHeight w:hRule="exact" w:val="397"/>
        </w:trPr>
        <w:tc>
          <w:tcPr>
            <w:tcW w:w="7823" w:type="dxa"/>
            <w:vAlign w:val="center"/>
          </w:tcPr>
          <w:p w14:paraId="33182279"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28"/>
                <w:szCs w:val="28"/>
                <w:lang w:val="en-GB"/>
              </w:rPr>
            </w:pPr>
            <w:r w:rsidRPr="006D680B">
              <w:rPr>
                <w:rFonts w:hAnsi="Batang" w:cs="HYSinMyeongJo-Medium"/>
                <w:color w:val="auto"/>
                <w:sz w:val="28"/>
                <w:szCs w:val="28"/>
                <w:lang w:val="en-GB"/>
              </w:rPr>
              <w:t>December 2024</w:t>
            </w:r>
          </w:p>
        </w:tc>
      </w:tr>
      <w:tr w:rsidR="00D822F4" w:rsidRPr="006D680B" w14:paraId="73E0A208" w14:textId="77777777" w:rsidTr="009C45BA">
        <w:trPr>
          <w:trHeight w:val="623"/>
        </w:trPr>
        <w:tc>
          <w:tcPr>
            <w:tcW w:w="7823" w:type="dxa"/>
            <w:vAlign w:val="center"/>
          </w:tcPr>
          <w:p w14:paraId="58DB65E3"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07554AD2" w14:textId="77777777" w:rsidTr="009C45BA">
        <w:trPr>
          <w:trHeight w:val="567"/>
        </w:trPr>
        <w:tc>
          <w:tcPr>
            <w:tcW w:w="7823" w:type="dxa"/>
            <w:vAlign w:val="center"/>
          </w:tcPr>
          <w:p w14:paraId="0BB514AE"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Graduate School</w:t>
            </w:r>
          </w:p>
          <w:p w14:paraId="3CE70FC8"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Kumoh National Institute of Technology</w:t>
            </w:r>
          </w:p>
        </w:tc>
      </w:tr>
      <w:tr w:rsidR="00D822F4" w:rsidRPr="006D680B" w14:paraId="765F3ED3" w14:textId="77777777" w:rsidTr="009C45BA">
        <w:trPr>
          <w:trHeight w:hRule="exact" w:val="567"/>
        </w:trPr>
        <w:tc>
          <w:tcPr>
            <w:tcW w:w="7823" w:type="dxa"/>
            <w:vAlign w:val="center"/>
          </w:tcPr>
          <w:p w14:paraId="6E2401A0"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19E3DFA8" w14:textId="77777777" w:rsidTr="009C45BA">
        <w:trPr>
          <w:trHeight w:hRule="exact" w:val="640"/>
        </w:trPr>
        <w:tc>
          <w:tcPr>
            <w:tcW w:w="7823" w:type="dxa"/>
            <w:vAlign w:val="center"/>
          </w:tcPr>
          <w:p w14:paraId="3EFA0D7A"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28"/>
                <w:szCs w:val="28"/>
                <w:lang w:val="en-GB"/>
              </w:rPr>
            </w:pPr>
            <w:r w:rsidRPr="006D680B">
              <w:rPr>
                <w:rFonts w:hAnsi="Batang" w:cs="HYSinMyeongJo-Medium"/>
                <w:color w:val="auto"/>
                <w:sz w:val="28"/>
                <w:szCs w:val="32"/>
                <w:lang w:val="en-GB"/>
              </w:rPr>
              <w:t>Department of IT Convergence Engineering</w:t>
            </w:r>
          </w:p>
        </w:tc>
      </w:tr>
      <w:tr w:rsidR="00D822F4" w:rsidRPr="006D680B" w14:paraId="0BA0B682" w14:textId="77777777" w:rsidTr="009C45BA">
        <w:trPr>
          <w:trHeight w:hRule="exact" w:val="685"/>
        </w:trPr>
        <w:tc>
          <w:tcPr>
            <w:tcW w:w="7823" w:type="dxa"/>
            <w:vAlign w:val="center"/>
          </w:tcPr>
          <w:p w14:paraId="5607FDCE"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4FDA344F" w14:textId="77777777" w:rsidTr="009C45BA">
        <w:trPr>
          <w:trHeight w:hRule="exact" w:val="567"/>
        </w:trPr>
        <w:tc>
          <w:tcPr>
            <w:tcW w:w="7823" w:type="dxa"/>
            <w:vAlign w:val="center"/>
          </w:tcPr>
          <w:p w14:paraId="2F865791" w14:textId="77777777" w:rsidR="00D822F4" w:rsidRPr="006D680B" w:rsidRDefault="00D822F4" w:rsidP="009C45BA">
            <w:pPr>
              <w:pStyle w:val="a"/>
              <w:tabs>
                <w:tab w:val="left" w:pos="187"/>
                <w:tab w:val="left" w:pos="288"/>
                <w:tab w:val="left" w:pos="374"/>
              </w:tabs>
              <w:wordWrap/>
              <w:snapToGrid/>
              <w:spacing w:line="240" w:lineRule="auto"/>
              <w:jc w:val="center"/>
              <w:rPr>
                <w:rFonts w:hAnsi="Batang" w:cs="HYSinMyeongJo-Medium"/>
                <w:color w:val="auto"/>
                <w:sz w:val="32"/>
                <w:szCs w:val="32"/>
                <w:lang w:val="en-GB"/>
              </w:rPr>
            </w:pPr>
            <w:r w:rsidRPr="006D680B">
              <w:rPr>
                <w:rFonts w:hAnsi="Batang" w:cs="HYSinMyeongJo-Medium"/>
                <w:color w:val="auto"/>
                <w:sz w:val="32"/>
                <w:szCs w:val="32"/>
                <w:lang w:val="en-GB"/>
              </w:rPr>
              <w:t>Iga Narendra Pramawijaya</w:t>
            </w:r>
          </w:p>
        </w:tc>
      </w:tr>
    </w:tbl>
    <w:p w14:paraId="39E78DCA" w14:textId="006813F1" w:rsidR="00DF4DDC" w:rsidRDefault="00DF4DDC" w:rsidP="00DF4DDC">
      <w:pPr>
        <w:spacing w:line="360" w:lineRule="auto"/>
        <w:rPr>
          <w:lang w:eastAsia="ja-JP"/>
        </w:rPr>
      </w:pPr>
      <w:r>
        <w:br w:type="page"/>
      </w:r>
      <w:r>
        <w:rPr>
          <w:noProof/>
        </w:rPr>
        <w:lastRenderedPageBreak/>
        <w:drawing>
          <wp:inline distT="0" distB="0" distL="0" distR="0" wp14:anchorId="31F47DD9" wp14:editId="1C7A4D89">
            <wp:extent cx="5047615" cy="7953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r="1805"/>
                    <a:stretch/>
                  </pic:blipFill>
                  <pic:spPr bwMode="auto">
                    <a:xfrm>
                      <a:off x="0" y="0"/>
                      <a:ext cx="5047615" cy="7953783"/>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jc w:val="center"/>
        <w:tblCellMar>
          <w:top w:w="28" w:type="dxa"/>
          <w:left w:w="0" w:type="dxa"/>
          <w:bottom w:w="28" w:type="dxa"/>
          <w:right w:w="0" w:type="dxa"/>
        </w:tblCellMar>
        <w:tblLook w:val="04A0" w:firstRow="1" w:lastRow="0" w:firstColumn="1" w:lastColumn="0" w:noHBand="0" w:noVBand="1"/>
      </w:tblPr>
      <w:tblGrid>
        <w:gridCol w:w="6"/>
      </w:tblGrid>
      <w:tr w:rsidR="00D822F4" w:rsidRPr="006D680B" w14:paraId="349EE1EA" w14:textId="77777777" w:rsidTr="009C45BA">
        <w:trPr>
          <w:trHeight w:hRule="exact" w:val="851"/>
          <w:jc w:val="center"/>
        </w:trPr>
        <w:tc>
          <w:tcPr>
            <w:tcW w:w="0" w:type="auto"/>
            <w:vAlign w:val="center"/>
          </w:tcPr>
          <w:p w14:paraId="6DB0D9C2" w14:textId="77777777" w:rsidR="00D822F4" w:rsidRPr="006D680B" w:rsidRDefault="00D822F4" w:rsidP="009C45BA">
            <w:pPr>
              <w:pStyle w:val="a"/>
              <w:tabs>
                <w:tab w:val="left" w:pos="187"/>
                <w:tab w:val="left" w:pos="288"/>
                <w:tab w:val="left" w:pos="374"/>
              </w:tabs>
              <w:wordWrap/>
              <w:snapToGrid/>
              <w:spacing w:line="240" w:lineRule="auto"/>
              <w:rPr>
                <w:rFonts w:hAnsi="Batang" w:cs="HYSinMyeongJo-Medium"/>
                <w:sz w:val="32"/>
                <w:szCs w:val="32"/>
                <w:lang w:val="en-GB"/>
              </w:rPr>
            </w:pPr>
          </w:p>
        </w:tc>
      </w:tr>
    </w:tbl>
    <w:p w14:paraId="4E4D90EB" w14:textId="77777777" w:rsidR="00D822F4" w:rsidRPr="006D680B" w:rsidRDefault="00D822F4" w:rsidP="00D822F4">
      <w:pPr>
        <w:spacing w:line="360" w:lineRule="auto"/>
        <w:rPr>
          <w:lang w:eastAsia="ja-JP"/>
        </w:rPr>
      </w:pPr>
    </w:p>
    <w:tbl>
      <w:tblPr>
        <w:tblW w:w="0" w:type="auto"/>
        <w:jc w:val="center"/>
        <w:tblLayout w:type="fixed"/>
        <w:tblCellMar>
          <w:top w:w="28" w:type="dxa"/>
          <w:left w:w="0" w:type="dxa"/>
          <w:bottom w:w="28" w:type="dxa"/>
          <w:right w:w="0" w:type="dxa"/>
        </w:tblCellMar>
        <w:tblLook w:val="04A0" w:firstRow="1" w:lastRow="0" w:firstColumn="1" w:lastColumn="0" w:noHBand="0" w:noVBand="1"/>
      </w:tblPr>
      <w:tblGrid>
        <w:gridCol w:w="7823"/>
      </w:tblGrid>
      <w:tr w:rsidR="00D822F4" w:rsidRPr="006D680B" w14:paraId="4D74F8B6" w14:textId="77777777" w:rsidTr="009C45BA">
        <w:trPr>
          <w:trHeight w:hRule="exact" w:val="340"/>
          <w:jc w:val="center"/>
        </w:trPr>
        <w:tc>
          <w:tcPr>
            <w:tcW w:w="7823" w:type="dxa"/>
            <w:vAlign w:val="center"/>
          </w:tcPr>
          <w:p w14:paraId="10BD6915" w14:textId="77777777" w:rsidR="00D822F4" w:rsidRPr="006D680B" w:rsidRDefault="00D822F4" w:rsidP="009C45BA">
            <w:pPr>
              <w:pStyle w:val="a"/>
              <w:tabs>
                <w:tab w:val="left" w:pos="187"/>
                <w:tab w:val="left" w:pos="288"/>
                <w:tab w:val="left" w:pos="374"/>
              </w:tabs>
              <w:wordWrap/>
              <w:spacing w:line="240" w:lineRule="auto"/>
              <w:jc w:val="left"/>
              <w:rPr>
                <w:rFonts w:hAnsi="Batang" w:cs="HYSinMyeongJo-Medium"/>
                <w:color w:val="FF0000"/>
                <w:sz w:val="28"/>
                <w:szCs w:val="28"/>
                <w:lang w:val="en-GB"/>
              </w:rPr>
            </w:pPr>
          </w:p>
        </w:tc>
      </w:tr>
      <w:tr w:rsidR="00D822F4" w:rsidRPr="006D680B" w14:paraId="1FA136F3" w14:textId="77777777" w:rsidTr="009C45BA">
        <w:trPr>
          <w:jc w:val="center"/>
        </w:trPr>
        <w:tc>
          <w:tcPr>
            <w:tcW w:w="7823" w:type="dxa"/>
          </w:tcPr>
          <w:p w14:paraId="1B762CCB" w14:textId="77777777" w:rsidR="00D822F4" w:rsidRPr="006D680B" w:rsidRDefault="00D822F4" w:rsidP="009C45BA">
            <w:pPr>
              <w:pStyle w:val="a"/>
              <w:tabs>
                <w:tab w:val="left" w:pos="187"/>
                <w:tab w:val="left" w:pos="288"/>
                <w:tab w:val="left" w:pos="374"/>
              </w:tabs>
              <w:wordWrap/>
              <w:jc w:val="center"/>
              <w:rPr>
                <w:rFonts w:hAnsi="Batang" w:cs="HYSinMyeongJo-Medium"/>
                <w:color w:val="auto"/>
                <w:sz w:val="44"/>
                <w:szCs w:val="44"/>
                <w:lang w:val="en-GB"/>
              </w:rPr>
            </w:pPr>
            <w:r w:rsidRPr="006D680B">
              <w:rPr>
                <w:rFonts w:hAnsi="Batang"/>
                <w:color w:val="auto"/>
                <w:sz w:val="40"/>
                <w:szCs w:val="40"/>
                <w:lang w:val="en-GB"/>
              </w:rPr>
              <w:t xml:space="preserve">Enhancing the efficiency of animal-alternative </w:t>
            </w:r>
            <w:r>
              <w:rPr>
                <w:rFonts w:hAnsi="Batang"/>
                <w:i/>
                <w:iCs/>
                <w:color w:val="auto"/>
                <w:sz w:val="40"/>
                <w:szCs w:val="40"/>
                <w:lang w:val="en-GB"/>
              </w:rPr>
              <w:t>in silico</w:t>
            </w:r>
            <w:r w:rsidRPr="006D680B">
              <w:rPr>
                <w:rFonts w:hAnsi="Batang"/>
                <w:color w:val="auto"/>
                <w:sz w:val="40"/>
                <w:szCs w:val="40"/>
                <w:lang w:val="en-GB"/>
              </w:rPr>
              <w:t xml:space="preserve"> drug cardiotoxicity prediction through CUDA-based parallel processing</w:t>
            </w:r>
          </w:p>
        </w:tc>
      </w:tr>
      <w:tr w:rsidR="00D822F4" w:rsidRPr="006D680B" w14:paraId="6AB80D2C" w14:textId="77777777" w:rsidTr="009C45BA">
        <w:trPr>
          <w:trHeight w:hRule="exact" w:val="567"/>
          <w:jc w:val="center"/>
        </w:trPr>
        <w:tc>
          <w:tcPr>
            <w:tcW w:w="7823" w:type="dxa"/>
            <w:vAlign w:val="center"/>
          </w:tcPr>
          <w:p w14:paraId="06C5BB88"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34E6BDC3" w14:textId="77777777" w:rsidTr="009C45BA">
        <w:trPr>
          <w:trHeight w:hRule="exact" w:val="552"/>
          <w:jc w:val="center"/>
        </w:trPr>
        <w:tc>
          <w:tcPr>
            <w:tcW w:w="7823" w:type="dxa"/>
            <w:vAlign w:val="center"/>
          </w:tcPr>
          <w:p w14:paraId="31DE36BD" w14:textId="77777777" w:rsidR="00D822F4" w:rsidRPr="006D680B"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jc w:val="center"/>
              <w:rPr>
                <w:rFonts w:hAnsi="Batang" w:cs="HYSinMyeongJo-Medium"/>
                <w:color w:val="auto"/>
                <w:sz w:val="28"/>
                <w:szCs w:val="28"/>
                <w:lang w:val="en-GB"/>
              </w:rPr>
            </w:pPr>
            <w:r w:rsidRPr="006D680B">
              <w:rPr>
                <w:rFonts w:hAnsi="Batang" w:cs="HYSinMyeongJo-Medium"/>
                <w:color w:val="auto"/>
                <w:sz w:val="28"/>
                <w:szCs w:val="28"/>
                <w:lang w:val="en-GB"/>
              </w:rPr>
              <w:t>Iga Narendra Pramawijaya</w:t>
            </w:r>
          </w:p>
        </w:tc>
      </w:tr>
      <w:tr w:rsidR="00D822F4" w:rsidRPr="006D680B" w14:paraId="1D47B9F7" w14:textId="77777777" w:rsidTr="009C45BA">
        <w:trPr>
          <w:trHeight w:hRule="exact" w:val="567"/>
          <w:jc w:val="center"/>
        </w:trPr>
        <w:tc>
          <w:tcPr>
            <w:tcW w:w="7823" w:type="dxa"/>
            <w:vAlign w:val="center"/>
          </w:tcPr>
          <w:p w14:paraId="130AB829"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tc>
      </w:tr>
      <w:tr w:rsidR="00D822F4" w:rsidRPr="006D680B" w14:paraId="539D347D" w14:textId="77777777" w:rsidTr="009C45BA">
        <w:trPr>
          <w:trHeight w:val="132"/>
          <w:jc w:val="center"/>
        </w:trPr>
        <w:tc>
          <w:tcPr>
            <w:tcW w:w="7823" w:type="dxa"/>
            <w:vAlign w:val="center"/>
          </w:tcPr>
          <w:p w14:paraId="63B5EDA1" w14:textId="77777777" w:rsidR="00D822F4" w:rsidRPr="006D680B"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jc w:val="center"/>
              <w:rPr>
                <w:rFonts w:hAnsi="Batang" w:cs="HYSinMyeongJo-Medium"/>
                <w:color w:val="auto"/>
                <w:sz w:val="28"/>
                <w:szCs w:val="28"/>
                <w:lang w:val="en-GB"/>
              </w:rPr>
            </w:pPr>
            <w:r w:rsidRPr="006D680B">
              <w:rPr>
                <w:rFonts w:hAnsi="Batang" w:cs="HYSinMyeongJo-Medium"/>
                <w:color w:val="auto"/>
                <w:sz w:val="28"/>
                <w:szCs w:val="28"/>
                <w:lang w:val="en-GB"/>
              </w:rPr>
              <w:t xml:space="preserve">Department of IT Convergence Engineering, </w:t>
            </w:r>
          </w:p>
          <w:p w14:paraId="556A1C78" w14:textId="77777777" w:rsidR="00D822F4" w:rsidRPr="006D680B"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jc w:val="center"/>
              <w:rPr>
                <w:rFonts w:hAnsi="Batang" w:cs="HYSinMyeongJo-Medium"/>
                <w:color w:val="auto"/>
                <w:sz w:val="28"/>
                <w:szCs w:val="28"/>
                <w:lang w:val="en-GB"/>
              </w:rPr>
            </w:pPr>
            <w:r w:rsidRPr="006D680B">
              <w:rPr>
                <w:rFonts w:hAnsi="Batang" w:cs="HYSinMyeongJo-Medium"/>
                <w:color w:val="auto"/>
                <w:sz w:val="28"/>
                <w:szCs w:val="28"/>
                <w:lang w:val="en-GB"/>
              </w:rPr>
              <w:t>Graduate School</w:t>
            </w:r>
          </w:p>
          <w:p w14:paraId="62D2FF68" w14:textId="77777777" w:rsidR="00D822F4" w:rsidRPr="006D680B"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jc w:val="center"/>
              <w:rPr>
                <w:rFonts w:hAnsi="Batang" w:cs="HYSinMyeongJo-Medium"/>
                <w:color w:val="auto"/>
                <w:sz w:val="28"/>
                <w:szCs w:val="28"/>
                <w:lang w:val="en-GB"/>
              </w:rPr>
            </w:pPr>
            <w:r w:rsidRPr="006D680B">
              <w:rPr>
                <w:rFonts w:hAnsi="Batang" w:cs="HYSinMyeongJo-Medium"/>
                <w:color w:val="auto"/>
                <w:sz w:val="28"/>
                <w:szCs w:val="28"/>
                <w:lang w:val="en-GB"/>
              </w:rPr>
              <w:t>Kumoh National Institute of Technology</w:t>
            </w:r>
          </w:p>
        </w:tc>
      </w:tr>
      <w:tr w:rsidR="00D822F4" w:rsidRPr="006D680B" w14:paraId="26894F97" w14:textId="77777777" w:rsidTr="009C45BA">
        <w:trPr>
          <w:trHeight w:hRule="exact" w:val="851"/>
          <w:jc w:val="center"/>
        </w:trPr>
        <w:tc>
          <w:tcPr>
            <w:tcW w:w="7823" w:type="dxa"/>
            <w:vAlign w:val="center"/>
          </w:tcPr>
          <w:p w14:paraId="50F374FA" w14:textId="77777777" w:rsidR="00D822F4" w:rsidRPr="006D680B" w:rsidRDefault="00D822F4" w:rsidP="009C45BA">
            <w:pPr>
              <w:pStyle w:val="a"/>
              <w:tabs>
                <w:tab w:val="left" w:pos="187"/>
                <w:tab w:val="left" w:pos="288"/>
                <w:tab w:val="left" w:pos="374"/>
              </w:tabs>
              <w:wordWrap/>
              <w:spacing w:line="240" w:lineRule="auto"/>
              <w:ind w:right="400"/>
              <w:rPr>
                <w:rFonts w:hAnsi="Batang" w:cs="HYSinMyeongJo-Medium"/>
                <w:color w:val="auto"/>
                <w:sz w:val="32"/>
                <w:szCs w:val="32"/>
                <w:lang w:val="en-GB"/>
              </w:rPr>
            </w:pPr>
          </w:p>
          <w:p w14:paraId="26DB854C"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p w14:paraId="4E956C5B"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p w14:paraId="556ABE4B"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p w14:paraId="7B1317E9"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tc>
      </w:tr>
      <w:tr w:rsidR="00D822F4" w:rsidRPr="001A1E21" w14:paraId="49D93EE9" w14:textId="77777777" w:rsidTr="009C45BA">
        <w:trPr>
          <w:trHeight w:hRule="exact" w:val="397"/>
          <w:jc w:val="center"/>
        </w:trPr>
        <w:tc>
          <w:tcPr>
            <w:tcW w:w="7823" w:type="dxa"/>
            <w:vAlign w:val="center"/>
          </w:tcPr>
          <w:p w14:paraId="7CBF16C3" w14:textId="77777777" w:rsidR="00D822F4" w:rsidRPr="001A1E21"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80" w:lineRule="auto"/>
              <w:jc w:val="center"/>
              <w:rPr>
                <w:rFonts w:hAnsi="Batang" w:cs="HYSinMyeongJo-Medium"/>
                <w:color w:val="000000" w:themeColor="text1"/>
                <w:sz w:val="28"/>
                <w:szCs w:val="28"/>
                <w:lang w:val="en-GB"/>
              </w:rPr>
            </w:pPr>
            <w:r w:rsidRPr="001A1E21">
              <w:rPr>
                <w:rFonts w:hAnsi="Batang" w:cs="HYSinMyeongJo-Medium"/>
                <w:color w:val="000000" w:themeColor="text1"/>
                <w:sz w:val="28"/>
                <w:szCs w:val="28"/>
                <w:lang w:val="en-GB"/>
              </w:rPr>
              <w:t>Abstract</w:t>
            </w:r>
          </w:p>
        </w:tc>
      </w:tr>
      <w:tr w:rsidR="00D822F4" w:rsidRPr="001A1E21" w14:paraId="321A5208" w14:textId="77777777" w:rsidTr="009C45BA">
        <w:trPr>
          <w:trHeight w:hRule="exact" w:val="567"/>
          <w:jc w:val="center"/>
        </w:trPr>
        <w:tc>
          <w:tcPr>
            <w:tcW w:w="7823" w:type="dxa"/>
            <w:vAlign w:val="center"/>
          </w:tcPr>
          <w:p w14:paraId="2E4F4517" w14:textId="77777777" w:rsidR="00D822F4" w:rsidRPr="001A1E21" w:rsidRDefault="00D822F4" w:rsidP="009C45BA">
            <w:pPr>
              <w:pStyle w:val="a"/>
              <w:tabs>
                <w:tab w:val="left" w:pos="187"/>
                <w:tab w:val="left" w:pos="288"/>
                <w:tab w:val="left" w:pos="374"/>
              </w:tabs>
              <w:wordWrap/>
              <w:spacing w:line="240" w:lineRule="auto"/>
              <w:ind w:right="400"/>
              <w:rPr>
                <w:rFonts w:hAnsi="Batang" w:cs="HYSinMyeongJo-Medium"/>
                <w:color w:val="000000" w:themeColor="text1"/>
                <w:sz w:val="32"/>
                <w:szCs w:val="32"/>
                <w:lang w:val="en-GB"/>
              </w:rPr>
            </w:pPr>
          </w:p>
        </w:tc>
      </w:tr>
    </w:tbl>
    <w:p w14:paraId="36C9CC1B"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Introduction: This research focuses on enhancing </w:t>
      </w:r>
      <w:r>
        <w:rPr>
          <w:rFonts w:ascii="Batang" w:eastAsia="Batang" w:hAnsi="Batang"/>
          <w:i/>
          <w:iCs/>
          <w:color w:val="000000" w:themeColor="text1"/>
          <w:lang w:val="en-GB"/>
        </w:rPr>
        <w:t>in silico</w:t>
      </w:r>
      <w:r w:rsidRPr="001A1E21">
        <w:rPr>
          <w:rFonts w:ascii="Batang" w:eastAsia="Batang" w:hAnsi="Batang"/>
          <w:color w:val="000000" w:themeColor="text1"/>
          <w:lang w:val="en-GB"/>
        </w:rPr>
        <w:t xml:space="preserve"> cardiotoxicity prediction by utilising GPU-based parallel computing. Traditional CPU-based simulations are computationally expensive, especially for large-scale studies. By leveraging CUDA programming, </w:t>
      </w:r>
      <w:r>
        <w:rPr>
          <w:rFonts w:ascii="Batang" w:eastAsia="Batang" w:hAnsi="Batang"/>
          <w:color w:val="000000" w:themeColor="text1"/>
          <w:lang w:val="en-GB"/>
        </w:rPr>
        <w:t>this research</w:t>
      </w:r>
      <w:r w:rsidRPr="001A1E21">
        <w:rPr>
          <w:rFonts w:ascii="Batang" w:eastAsia="Batang" w:hAnsi="Batang"/>
          <w:color w:val="000000" w:themeColor="text1"/>
          <w:lang w:val="en-GB"/>
        </w:rPr>
        <w:t xml:space="preserve"> aim</w:t>
      </w:r>
      <w:r>
        <w:rPr>
          <w:rFonts w:ascii="Batang" w:eastAsia="Batang" w:hAnsi="Batang"/>
          <w:color w:val="000000" w:themeColor="text1"/>
          <w:lang w:val="en-GB"/>
        </w:rPr>
        <w:t>s</w:t>
      </w:r>
      <w:r w:rsidRPr="001A1E21">
        <w:rPr>
          <w:rFonts w:ascii="Batang" w:eastAsia="Batang" w:hAnsi="Batang"/>
          <w:color w:val="000000" w:themeColor="text1"/>
          <w:lang w:val="en-GB"/>
        </w:rPr>
        <w:t xml:space="preserve"> to optimise simulation efficiency while maintaining the accuracy of cellular electrophysiological models.</w:t>
      </w:r>
    </w:p>
    <w:p w14:paraId="76A8016B"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p>
    <w:p w14:paraId="264B6F5E"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Method: The study employed three well-established cardiac cell models: ORd 2011, ORd 2017, and </w:t>
      </w:r>
      <w:proofErr w:type="spellStart"/>
      <w:r w:rsidRPr="001A1E21">
        <w:rPr>
          <w:rFonts w:ascii="Batang" w:eastAsia="Batang" w:hAnsi="Batang"/>
          <w:color w:val="000000" w:themeColor="text1"/>
          <w:lang w:val="en-GB"/>
        </w:rPr>
        <w:t>ToR-ORd</w:t>
      </w:r>
      <w:proofErr w:type="spellEnd"/>
      <w:r w:rsidRPr="001A1E21">
        <w:rPr>
          <w:rFonts w:ascii="Batang" w:eastAsia="Batang" w:hAnsi="Batang"/>
          <w:color w:val="000000" w:themeColor="text1"/>
          <w:lang w:val="en-GB"/>
        </w:rPr>
        <w:t xml:space="preserve">. Simulations were conducted using GPU-based implementations of ordinary differential equation (ODE) solvers, with the Rush-Larsen method applied for ORd 2011 and a Forward Euler approach for ORd 2017 and </w:t>
      </w:r>
      <w:proofErr w:type="spellStart"/>
      <w:r w:rsidRPr="001A1E21">
        <w:rPr>
          <w:rFonts w:ascii="Batang" w:eastAsia="Batang" w:hAnsi="Batang"/>
          <w:color w:val="000000" w:themeColor="text1"/>
          <w:lang w:val="en-GB"/>
        </w:rPr>
        <w:t>ToR-ORd</w:t>
      </w:r>
      <w:proofErr w:type="spellEnd"/>
      <w:r w:rsidRPr="001A1E21">
        <w:rPr>
          <w:rFonts w:ascii="Batang" w:eastAsia="Batang" w:hAnsi="Batang"/>
          <w:color w:val="000000" w:themeColor="text1"/>
          <w:lang w:val="en-GB"/>
        </w:rPr>
        <w:t>. The simulations were validated against CPU-based OpenCOR results, with performance evaluated in both drug-free and drug-induced conditions.</w:t>
      </w:r>
    </w:p>
    <w:p w14:paraId="36FC289D"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Results: GPU simulations demonstrated equivalent accuracy to CPU-based results, effectively replicating action potential dynamics and key biomarkers across all cell models. However, the Forward Euler solver required more computation time compared to the Rush-Larsen method. Computational performance analysis revealed significant efficiency improvements in GPU-based simulations, particularly in handling large-scale datasets.</w:t>
      </w:r>
    </w:p>
    <w:p w14:paraId="02AEE31C"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Conclusion: This research successfully validates GPU-based parallel computing as a reliable and efficient approach for </w:t>
      </w:r>
      <w:r>
        <w:rPr>
          <w:rFonts w:ascii="Batang" w:eastAsia="Batang" w:hAnsi="Batang"/>
          <w:i/>
          <w:iCs/>
          <w:color w:val="000000" w:themeColor="text1"/>
          <w:lang w:val="en-GB"/>
        </w:rPr>
        <w:t>in silico</w:t>
      </w:r>
      <w:r w:rsidRPr="001A1E21">
        <w:rPr>
          <w:rFonts w:ascii="Batang" w:eastAsia="Batang" w:hAnsi="Batang"/>
          <w:color w:val="000000" w:themeColor="text1"/>
          <w:lang w:val="en-GB"/>
        </w:rPr>
        <w:t xml:space="preserve"> cardiotoxicity prediction. The findings support its potential for accelerating drug discovery processes while reducing reliance on animal testing. Future work will focus on expanding model complexity and variabilities to further enhance the system’s applicability</w:t>
      </w:r>
    </w:p>
    <w:p w14:paraId="0A4B5502" w14:textId="77777777" w:rsidR="00D822F4" w:rsidRPr="006D680B" w:rsidRDefault="00D822F4" w:rsidP="00D822F4">
      <w:pPr>
        <w:pStyle w:val="a0"/>
        <w:spacing w:before="240"/>
        <w:ind w:firstLine="330"/>
        <w:rPr>
          <w:rFonts w:ascii="Batang" w:eastAsia="Batang" w:hAnsi="Batang"/>
          <w:lang w:val="en-GB"/>
        </w:rPr>
      </w:pPr>
    </w:p>
    <w:tbl>
      <w:tblPr>
        <w:tblW w:w="0" w:type="auto"/>
        <w:jc w:val="center"/>
        <w:tblLayout w:type="fixed"/>
        <w:tblCellMar>
          <w:top w:w="28" w:type="dxa"/>
          <w:left w:w="0" w:type="dxa"/>
          <w:bottom w:w="28" w:type="dxa"/>
          <w:right w:w="0" w:type="dxa"/>
        </w:tblCellMar>
        <w:tblLook w:val="04A0" w:firstRow="1" w:lastRow="0" w:firstColumn="1" w:lastColumn="0" w:noHBand="0" w:noVBand="1"/>
      </w:tblPr>
      <w:tblGrid>
        <w:gridCol w:w="7823"/>
      </w:tblGrid>
      <w:tr w:rsidR="00D822F4" w:rsidRPr="006D680B" w14:paraId="7C32BF5A" w14:textId="77777777" w:rsidTr="009C45BA">
        <w:trPr>
          <w:trHeight w:hRule="exact" w:val="397"/>
          <w:jc w:val="center"/>
        </w:trPr>
        <w:tc>
          <w:tcPr>
            <w:tcW w:w="7823" w:type="dxa"/>
            <w:vAlign w:val="center"/>
          </w:tcPr>
          <w:p w14:paraId="0708EB2D" w14:textId="77777777" w:rsidR="00D822F4" w:rsidRPr="006D680B" w:rsidRDefault="00D822F4" w:rsidP="009C45BA">
            <w:pPr>
              <w:pStyle w:val="a"/>
              <w:tabs>
                <w:tab w:val="left" w:pos="187"/>
                <w:tab w:val="left" w:pos="288"/>
                <w:tab w:val="left" w:pos="374"/>
              </w:tabs>
              <w:wordWrap/>
              <w:spacing w:line="240" w:lineRule="auto"/>
              <w:jc w:val="left"/>
              <w:rPr>
                <w:rFonts w:hAnsi="Batang" w:cs="HYSinMyeongJo-Medium"/>
                <w:color w:val="FF0000"/>
                <w:sz w:val="28"/>
                <w:szCs w:val="28"/>
                <w:lang w:val="en-GB"/>
              </w:rPr>
            </w:pPr>
          </w:p>
        </w:tc>
      </w:tr>
    </w:tbl>
    <w:p w14:paraId="41E3E279" w14:textId="77777777" w:rsidR="00D822F4" w:rsidRPr="006D680B" w:rsidRDefault="00D822F4" w:rsidP="00D822F4">
      <w:pPr>
        <w:tabs>
          <w:tab w:val="left" w:pos="187"/>
          <w:tab w:val="left" w:pos="288"/>
          <w:tab w:val="left" w:pos="374"/>
        </w:tabs>
        <w:spacing w:line="360" w:lineRule="auto"/>
      </w:pPr>
      <w:r w:rsidRPr="006D680B">
        <w:br w:type="page"/>
      </w:r>
    </w:p>
    <w:tbl>
      <w:tblPr>
        <w:tblW w:w="0" w:type="auto"/>
        <w:jc w:val="center"/>
        <w:tblLayout w:type="fixed"/>
        <w:tblCellMar>
          <w:top w:w="28" w:type="dxa"/>
          <w:left w:w="0" w:type="dxa"/>
          <w:bottom w:w="28" w:type="dxa"/>
          <w:right w:w="0" w:type="dxa"/>
        </w:tblCellMar>
        <w:tblLook w:val="04A0" w:firstRow="1" w:lastRow="0" w:firstColumn="1" w:lastColumn="0" w:noHBand="0" w:noVBand="1"/>
      </w:tblPr>
      <w:tblGrid>
        <w:gridCol w:w="7823"/>
      </w:tblGrid>
      <w:tr w:rsidR="00D822F4" w:rsidRPr="006D680B" w14:paraId="275AFA70" w14:textId="77777777" w:rsidTr="009C45BA">
        <w:trPr>
          <w:jc w:val="center"/>
        </w:trPr>
        <w:tc>
          <w:tcPr>
            <w:tcW w:w="7823" w:type="dxa"/>
            <w:vAlign w:val="center"/>
          </w:tcPr>
          <w:p w14:paraId="5E741BCA" w14:textId="77777777" w:rsidR="00D822F4" w:rsidRPr="006D680B" w:rsidRDefault="00D822F4" w:rsidP="009C45BA">
            <w:pPr>
              <w:pStyle w:val="a"/>
              <w:tabs>
                <w:tab w:val="left" w:pos="187"/>
                <w:tab w:val="left" w:pos="288"/>
                <w:tab w:val="left" w:pos="374"/>
              </w:tabs>
              <w:wordWrap/>
              <w:jc w:val="center"/>
              <w:rPr>
                <w:rFonts w:hAnsi="Batang" w:cs="HYSinMyeongJo-Medium"/>
                <w:color w:val="auto"/>
                <w:sz w:val="40"/>
                <w:szCs w:val="40"/>
                <w:lang w:val="en-GB"/>
              </w:rPr>
            </w:pPr>
            <w:r w:rsidRPr="006D680B">
              <w:rPr>
                <w:rFonts w:hAnsi="Batang" w:cs="HYSinMyeongJo-Medium"/>
                <w:color w:val="auto"/>
                <w:sz w:val="40"/>
                <w:szCs w:val="40"/>
                <w:lang w:val="en-GB"/>
              </w:rPr>
              <w:lastRenderedPageBreak/>
              <w:t xml:space="preserve">CUDA기반 </w:t>
            </w:r>
            <w:proofErr w:type="spellStart"/>
            <w:r w:rsidRPr="006D680B">
              <w:rPr>
                <w:rFonts w:hAnsi="Batang" w:cs="HYSinMyeongJo-Medium"/>
                <w:color w:val="auto"/>
                <w:sz w:val="40"/>
                <w:szCs w:val="40"/>
                <w:lang w:val="en-GB"/>
              </w:rPr>
              <w:t>병렬처리를</w:t>
            </w:r>
            <w:proofErr w:type="spellEnd"/>
            <w:r w:rsidRPr="006D680B">
              <w:rPr>
                <w:rFonts w:hAnsi="Batang" w:cs="HYSinMyeongJo-Medium"/>
                <w:color w:val="auto"/>
                <w:sz w:val="40"/>
                <w:szCs w:val="40"/>
                <w:lang w:val="en-GB"/>
              </w:rPr>
              <w:t xml:space="preserve"> 통한 </w:t>
            </w:r>
            <w:proofErr w:type="spellStart"/>
            <w:r w:rsidRPr="006D680B">
              <w:rPr>
                <w:rFonts w:hAnsi="Batang" w:cs="HYSinMyeongJo-Medium"/>
                <w:color w:val="auto"/>
                <w:sz w:val="40"/>
                <w:szCs w:val="40"/>
                <w:lang w:val="en-GB"/>
              </w:rPr>
              <w:t>동물대체</w:t>
            </w:r>
            <w:proofErr w:type="spellEnd"/>
            <w:r w:rsidRPr="006D680B">
              <w:rPr>
                <w:rFonts w:hAnsi="Batang" w:cs="HYSinMyeongJo-Medium"/>
                <w:color w:val="auto"/>
                <w:sz w:val="40"/>
                <w:szCs w:val="40"/>
                <w:lang w:val="en-GB"/>
              </w:rPr>
              <w:t xml:space="preserve"> </w:t>
            </w:r>
            <w:proofErr w:type="spellStart"/>
            <w:r w:rsidRPr="006D680B">
              <w:rPr>
                <w:rFonts w:hAnsi="Batang" w:cs="HYSinMyeongJo-Medium"/>
                <w:color w:val="auto"/>
                <w:sz w:val="40"/>
                <w:szCs w:val="40"/>
                <w:lang w:val="en-GB"/>
              </w:rPr>
              <w:t>인실리코</w:t>
            </w:r>
            <w:proofErr w:type="spellEnd"/>
            <w:r w:rsidRPr="006D680B">
              <w:rPr>
                <w:rFonts w:hAnsi="Batang" w:cs="HYSinMyeongJo-Medium"/>
                <w:color w:val="auto"/>
                <w:sz w:val="40"/>
                <w:szCs w:val="40"/>
                <w:lang w:val="en-GB"/>
              </w:rPr>
              <w:t xml:space="preserve"> 약물 </w:t>
            </w:r>
            <w:proofErr w:type="spellStart"/>
            <w:r w:rsidRPr="006D680B">
              <w:rPr>
                <w:rFonts w:hAnsi="Batang" w:cs="HYSinMyeongJo-Medium"/>
                <w:color w:val="auto"/>
                <w:sz w:val="40"/>
                <w:szCs w:val="40"/>
                <w:lang w:val="en-GB"/>
              </w:rPr>
              <w:t>심독성</w:t>
            </w:r>
            <w:proofErr w:type="spellEnd"/>
            <w:r w:rsidRPr="006D680B">
              <w:rPr>
                <w:rFonts w:hAnsi="Batang" w:cs="HYSinMyeongJo-Medium"/>
                <w:color w:val="auto"/>
                <w:sz w:val="40"/>
                <w:szCs w:val="40"/>
                <w:lang w:val="en-GB"/>
              </w:rPr>
              <w:t xml:space="preserve"> 예측 효율성 증대</w:t>
            </w:r>
          </w:p>
        </w:tc>
      </w:tr>
      <w:tr w:rsidR="00D822F4" w:rsidRPr="006D680B" w14:paraId="6E7618CE" w14:textId="77777777" w:rsidTr="009C45BA">
        <w:trPr>
          <w:trHeight w:hRule="exact" w:val="567"/>
          <w:jc w:val="center"/>
        </w:trPr>
        <w:tc>
          <w:tcPr>
            <w:tcW w:w="7823" w:type="dxa"/>
            <w:vAlign w:val="center"/>
          </w:tcPr>
          <w:p w14:paraId="68465D4C" w14:textId="77777777" w:rsidR="00D822F4" w:rsidRPr="006D680B" w:rsidRDefault="00D822F4" w:rsidP="009C45BA">
            <w:pPr>
              <w:pStyle w:val="a"/>
              <w:tabs>
                <w:tab w:val="left" w:pos="187"/>
                <w:tab w:val="left" w:pos="288"/>
                <w:tab w:val="left" w:pos="374"/>
              </w:tabs>
              <w:wordWrap/>
              <w:jc w:val="center"/>
              <w:rPr>
                <w:rFonts w:hAnsi="Batang"/>
                <w:color w:val="auto"/>
                <w:lang w:val="en-GB"/>
              </w:rPr>
            </w:pPr>
          </w:p>
        </w:tc>
      </w:tr>
      <w:tr w:rsidR="00D822F4" w:rsidRPr="006D680B" w14:paraId="4B72DB74" w14:textId="77777777" w:rsidTr="009C45BA">
        <w:trPr>
          <w:trHeight w:hRule="exact" w:val="397"/>
          <w:jc w:val="center"/>
        </w:trPr>
        <w:tc>
          <w:tcPr>
            <w:tcW w:w="7823" w:type="dxa"/>
            <w:vAlign w:val="center"/>
          </w:tcPr>
          <w:p w14:paraId="43A27BC4" w14:textId="77777777" w:rsidR="00D822F4" w:rsidRPr="006D680B"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jc w:val="center"/>
              <w:rPr>
                <w:rFonts w:hAnsi="Batang" w:cs="HYSinMyeongJo-Medium"/>
                <w:color w:val="auto"/>
                <w:sz w:val="28"/>
                <w:szCs w:val="28"/>
                <w:lang w:val="en-GB"/>
              </w:rPr>
            </w:pPr>
            <w:r w:rsidRPr="006D680B">
              <w:rPr>
                <w:rFonts w:hAnsi="Batang" w:cs="HYSinMyeongJo-Medium"/>
                <w:color w:val="auto"/>
                <w:sz w:val="28"/>
                <w:szCs w:val="32"/>
                <w:lang w:val="en-GB"/>
              </w:rPr>
              <w:t>Iga Narendra Pramawijaya</w:t>
            </w:r>
          </w:p>
        </w:tc>
      </w:tr>
      <w:tr w:rsidR="00D822F4" w:rsidRPr="006D680B" w14:paraId="615C5EE1" w14:textId="77777777" w:rsidTr="009C45BA">
        <w:trPr>
          <w:trHeight w:hRule="exact" w:val="567"/>
          <w:jc w:val="center"/>
        </w:trPr>
        <w:tc>
          <w:tcPr>
            <w:tcW w:w="7823" w:type="dxa"/>
            <w:vAlign w:val="center"/>
          </w:tcPr>
          <w:p w14:paraId="1059D566"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tc>
      </w:tr>
      <w:tr w:rsidR="00D822F4" w:rsidRPr="006D680B" w14:paraId="29D2D6B0" w14:textId="77777777" w:rsidTr="009C45BA">
        <w:trPr>
          <w:trHeight w:hRule="exact" w:val="397"/>
          <w:jc w:val="center"/>
        </w:trPr>
        <w:tc>
          <w:tcPr>
            <w:tcW w:w="7823" w:type="dxa"/>
            <w:vAlign w:val="center"/>
          </w:tcPr>
          <w:p w14:paraId="2FB0B9C0" w14:textId="5230DA5B" w:rsidR="00D822F4" w:rsidRPr="006D680B" w:rsidRDefault="0036577F"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jc w:val="center"/>
              <w:rPr>
                <w:rFonts w:hAnsi="Batang" w:cs="HYSinMyeongJo-Medium"/>
                <w:color w:val="auto"/>
                <w:sz w:val="28"/>
                <w:szCs w:val="28"/>
                <w:lang w:val="en-GB"/>
              </w:rPr>
            </w:pPr>
            <w:r w:rsidRPr="0036577F">
              <w:rPr>
                <w:rFonts w:hAnsi="Batang" w:cs="HYSinMyeongJo-Medium"/>
                <w:color w:val="auto"/>
                <w:sz w:val="28"/>
                <w:szCs w:val="28"/>
                <w:lang w:val="en-GB"/>
              </w:rPr>
              <w:t>국립금오공과대학교</w:t>
            </w:r>
            <w:r>
              <w:rPr>
                <w:rFonts w:hAnsi="Batang" w:cs="HYSinMyeongJo-Medium" w:hint="eastAsia"/>
                <w:color w:val="auto"/>
                <w:sz w:val="28"/>
                <w:szCs w:val="28"/>
                <w:lang w:val="en-GB"/>
              </w:rPr>
              <w:t xml:space="preserve"> </w:t>
            </w:r>
            <w:r w:rsidR="00D822F4" w:rsidRPr="006D680B">
              <w:rPr>
                <w:rFonts w:hAnsi="Batang" w:cs="HYSinMyeongJo-Medium"/>
                <w:color w:val="auto"/>
                <w:sz w:val="28"/>
                <w:szCs w:val="28"/>
                <w:lang w:val="en-GB"/>
              </w:rPr>
              <w:t>대학원 IT융복합공학과</w:t>
            </w:r>
          </w:p>
        </w:tc>
      </w:tr>
      <w:tr w:rsidR="00D822F4" w:rsidRPr="006D680B" w14:paraId="72AD875E" w14:textId="77777777" w:rsidTr="009C45BA">
        <w:trPr>
          <w:trHeight w:hRule="exact" w:val="851"/>
          <w:jc w:val="center"/>
        </w:trPr>
        <w:tc>
          <w:tcPr>
            <w:tcW w:w="7823" w:type="dxa"/>
            <w:vAlign w:val="center"/>
          </w:tcPr>
          <w:p w14:paraId="1882F2E9"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tc>
      </w:tr>
      <w:tr w:rsidR="00D822F4" w:rsidRPr="006D680B" w14:paraId="58F42D4E" w14:textId="77777777" w:rsidTr="009C45BA">
        <w:trPr>
          <w:trHeight w:hRule="exact" w:val="397"/>
          <w:jc w:val="center"/>
        </w:trPr>
        <w:tc>
          <w:tcPr>
            <w:tcW w:w="7823" w:type="dxa"/>
            <w:vAlign w:val="center"/>
          </w:tcPr>
          <w:p w14:paraId="062F203B" w14:textId="77777777" w:rsidR="00D822F4" w:rsidRPr="006D680B" w:rsidRDefault="00D822F4" w:rsidP="009C45BA">
            <w:pPr>
              <w:pStyle w:val="a"/>
              <w:tabs>
                <w:tab w:val="left" w:pos="187"/>
                <w:tab w:val="left" w:pos="288"/>
                <w:tab w:val="left" w:pos="374"/>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pacing w:line="280" w:lineRule="auto"/>
              <w:jc w:val="center"/>
              <w:rPr>
                <w:rFonts w:hAnsi="Batang" w:cs="HYSinMyeongJo-Medium"/>
                <w:color w:val="auto"/>
                <w:sz w:val="28"/>
                <w:szCs w:val="28"/>
                <w:lang w:val="en-GB"/>
              </w:rPr>
            </w:pPr>
            <w:r w:rsidRPr="006D680B">
              <w:rPr>
                <w:rFonts w:hAnsi="Batang" w:cs="HYSinMyeongJo-Medium"/>
                <w:color w:val="auto"/>
                <w:sz w:val="28"/>
                <w:szCs w:val="28"/>
                <w:lang w:val="en-GB"/>
              </w:rPr>
              <w:t>요    약</w:t>
            </w:r>
          </w:p>
        </w:tc>
      </w:tr>
      <w:tr w:rsidR="00D822F4" w:rsidRPr="006D680B" w14:paraId="4ADC7F51" w14:textId="77777777" w:rsidTr="009C45BA">
        <w:trPr>
          <w:trHeight w:val="623"/>
          <w:jc w:val="center"/>
        </w:trPr>
        <w:tc>
          <w:tcPr>
            <w:tcW w:w="7823" w:type="dxa"/>
            <w:vAlign w:val="center"/>
          </w:tcPr>
          <w:p w14:paraId="2A7AFA2E" w14:textId="77777777" w:rsidR="00D822F4" w:rsidRPr="006D680B" w:rsidRDefault="00D822F4" w:rsidP="009C45BA">
            <w:pPr>
              <w:pStyle w:val="a"/>
              <w:tabs>
                <w:tab w:val="left" w:pos="187"/>
                <w:tab w:val="left" w:pos="288"/>
                <w:tab w:val="left" w:pos="374"/>
              </w:tabs>
              <w:wordWrap/>
              <w:spacing w:line="240" w:lineRule="auto"/>
              <w:ind w:right="400"/>
              <w:jc w:val="center"/>
              <w:rPr>
                <w:rFonts w:hAnsi="Batang" w:cs="HYSinMyeongJo-Medium"/>
                <w:color w:val="auto"/>
                <w:sz w:val="32"/>
                <w:szCs w:val="32"/>
                <w:lang w:val="en-GB"/>
              </w:rPr>
            </w:pPr>
          </w:p>
        </w:tc>
      </w:tr>
    </w:tbl>
    <w:p w14:paraId="080D20A5"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소개 : 본 연구는 GPU 기반 병렬 컴퓨팅을 활용하여 </w:t>
      </w:r>
      <w:r>
        <w:rPr>
          <w:rFonts w:ascii="Batang" w:eastAsia="Batang" w:hAnsi="Batang"/>
          <w:i/>
          <w:iCs/>
          <w:color w:val="000000" w:themeColor="text1"/>
          <w:lang w:val="en-GB"/>
        </w:rPr>
        <w:t>in silico</w:t>
      </w:r>
      <w:r w:rsidRPr="001A1E21">
        <w:rPr>
          <w:rFonts w:ascii="Batang" w:eastAsia="Batang" w:hAnsi="Batang"/>
          <w:color w:val="000000" w:themeColor="text1"/>
          <w:lang w:val="en-GB"/>
        </w:rPr>
        <w:t xml:space="preserve"> 심장 독성 예측을 향상시키는 데 초점을 맞추고 있습니다. 기존의 CPU 기반 시뮬레이션은 대규모 연구에서 계산 비용이 높아 비효율적입니다. CUDA 프로그래밍을 활용하여 세포 </w:t>
      </w:r>
      <w:proofErr w:type="spellStart"/>
      <w:r w:rsidRPr="001A1E21">
        <w:rPr>
          <w:rFonts w:ascii="Batang" w:eastAsia="Batang" w:hAnsi="Batang"/>
          <w:color w:val="000000" w:themeColor="text1"/>
          <w:lang w:val="en-GB"/>
        </w:rPr>
        <w:t>전기생리학</w:t>
      </w:r>
      <w:proofErr w:type="spellEnd"/>
      <w:r w:rsidRPr="001A1E21">
        <w:rPr>
          <w:rFonts w:ascii="Batang" w:eastAsia="Batang" w:hAnsi="Batang"/>
          <w:color w:val="000000" w:themeColor="text1"/>
          <w:lang w:val="en-GB"/>
        </w:rPr>
        <w:t xml:space="preserve"> 모델의 정확성을 유지하면서 시뮬레이션 효율성을 최적화하는 것을 목표로 합니다.</w:t>
      </w:r>
    </w:p>
    <w:p w14:paraId="7AAA01BA"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방법 : 본 연구에서는 ORd 2011, ORd 2017, </w:t>
      </w:r>
      <w:proofErr w:type="spellStart"/>
      <w:r w:rsidRPr="001A1E21">
        <w:rPr>
          <w:rFonts w:ascii="Batang" w:eastAsia="Batang" w:hAnsi="Batang"/>
          <w:color w:val="000000" w:themeColor="text1"/>
          <w:lang w:val="en-GB"/>
        </w:rPr>
        <w:t>ToR</w:t>
      </w:r>
      <w:proofErr w:type="spellEnd"/>
      <w:r w:rsidRPr="001A1E21">
        <w:rPr>
          <w:rFonts w:ascii="Batang" w:eastAsia="Batang" w:hAnsi="Batang"/>
          <w:color w:val="000000" w:themeColor="text1"/>
          <w:lang w:val="en-GB"/>
        </w:rPr>
        <w:t xml:space="preserve">-ORd 모델이라는 세 가지 잘 확립된 심장 세포 모델을 사용했습니다. ODE(상미분방정식) 해석기를 GPU 기반으로 구현하였으며, ORd 2011에는 Rush-Larsen 방법을, ORd 2017 및 </w:t>
      </w:r>
      <w:proofErr w:type="spellStart"/>
      <w:r w:rsidRPr="001A1E21">
        <w:rPr>
          <w:rFonts w:ascii="Batang" w:eastAsia="Batang" w:hAnsi="Batang"/>
          <w:color w:val="000000" w:themeColor="text1"/>
          <w:lang w:val="en-GB"/>
        </w:rPr>
        <w:t>ToR</w:t>
      </w:r>
      <w:proofErr w:type="spellEnd"/>
      <w:r w:rsidRPr="001A1E21">
        <w:rPr>
          <w:rFonts w:ascii="Batang" w:eastAsia="Batang" w:hAnsi="Batang"/>
          <w:color w:val="000000" w:themeColor="text1"/>
          <w:lang w:val="en-GB"/>
        </w:rPr>
        <w:t>-ORd에는 Forward Euler 방법을 적용했습니다. 시뮬레이션 결과는 CPU 기반 OpenCOR 결과와 비교하여 검증하였으며, 약물 없는 상태와 약물 유도 상태 모두에서 성능을 평가했습니다.</w:t>
      </w:r>
    </w:p>
    <w:p w14:paraId="671127B7"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결과 : GPU 시뮬레이션은 모든 세포 모델에서 CPU 기반 결과와 동일한 정확성을 보였으며, 활동 전위 역학 및 주요 </w:t>
      </w:r>
      <w:proofErr w:type="spellStart"/>
      <w:r w:rsidRPr="001A1E21">
        <w:rPr>
          <w:rFonts w:ascii="Batang" w:eastAsia="Batang" w:hAnsi="Batang"/>
          <w:color w:val="000000" w:themeColor="text1"/>
          <w:lang w:val="en-GB"/>
        </w:rPr>
        <w:t>바이오마커를</w:t>
      </w:r>
      <w:proofErr w:type="spellEnd"/>
      <w:r w:rsidRPr="001A1E21">
        <w:rPr>
          <w:rFonts w:ascii="Batang" w:eastAsia="Batang" w:hAnsi="Batang"/>
          <w:color w:val="000000" w:themeColor="text1"/>
          <w:lang w:val="en-GB"/>
        </w:rPr>
        <w:t xml:space="preserve"> 효과적으로 재현했습니다. Forward Euler 방법은 Rush-Larsen 방법에 비해 계산 시간이 더 오래 걸렸습니</w:t>
      </w:r>
      <w:r w:rsidRPr="001A1E21">
        <w:rPr>
          <w:rFonts w:ascii="Batang" w:eastAsia="Batang" w:hAnsi="Batang"/>
          <w:color w:val="000000" w:themeColor="text1"/>
          <w:lang w:val="en-GB"/>
        </w:rPr>
        <w:lastRenderedPageBreak/>
        <w:t xml:space="preserve">다. 계산 성능 분석에서는 특히 대규모 </w:t>
      </w:r>
      <w:proofErr w:type="spellStart"/>
      <w:r w:rsidRPr="001A1E21">
        <w:rPr>
          <w:rFonts w:ascii="Batang" w:eastAsia="Batang" w:hAnsi="Batang"/>
          <w:color w:val="000000" w:themeColor="text1"/>
          <w:lang w:val="en-GB"/>
        </w:rPr>
        <w:t>데이터셋</w:t>
      </w:r>
      <w:proofErr w:type="spellEnd"/>
      <w:r w:rsidRPr="001A1E21">
        <w:rPr>
          <w:rFonts w:ascii="Batang" w:eastAsia="Batang" w:hAnsi="Batang"/>
          <w:color w:val="000000" w:themeColor="text1"/>
          <w:lang w:val="en-GB"/>
        </w:rPr>
        <w:t xml:space="preserve"> 처리에서 GPU 기반 시뮬레이션이 상당한 효율성 개선을 보여주었습니다. </w:t>
      </w:r>
    </w:p>
    <w:p w14:paraId="182D8E18" w14:textId="77777777" w:rsidR="00D822F4" w:rsidRPr="001A1E21" w:rsidRDefault="00D822F4" w:rsidP="00D822F4">
      <w:pPr>
        <w:pStyle w:val="a0"/>
        <w:spacing w:before="240" w:line="360" w:lineRule="auto"/>
        <w:ind w:firstLine="330"/>
        <w:rPr>
          <w:rFonts w:ascii="Batang" w:eastAsia="Batang" w:hAnsi="Batang"/>
          <w:color w:val="000000" w:themeColor="text1"/>
          <w:lang w:val="en-GB"/>
        </w:rPr>
      </w:pPr>
    </w:p>
    <w:p w14:paraId="3FDF65C1" w14:textId="57E23441" w:rsidR="00D822F4" w:rsidRDefault="00D822F4" w:rsidP="00D822F4">
      <w:pPr>
        <w:pStyle w:val="a0"/>
        <w:spacing w:before="240" w:line="360" w:lineRule="auto"/>
        <w:ind w:firstLine="330"/>
        <w:rPr>
          <w:rFonts w:ascii="Batang" w:eastAsia="Batang" w:hAnsi="Batang"/>
          <w:color w:val="000000" w:themeColor="text1"/>
          <w:lang w:val="en-GB"/>
        </w:rPr>
      </w:pPr>
      <w:r w:rsidRPr="001A1E21">
        <w:rPr>
          <w:rFonts w:ascii="Batang" w:eastAsia="Batang" w:hAnsi="Batang"/>
          <w:color w:val="000000" w:themeColor="text1"/>
          <w:lang w:val="en-GB"/>
        </w:rPr>
        <w:t xml:space="preserve">결론 : 이 연구는 GPU 기반 병렬 컴퓨팅이 신뢰할 수 있고 효율적인 </w:t>
      </w:r>
      <w:proofErr w:type="spellStart"/>
      <w:r w:rsidRPr="001A1E21">
        <w:rPr>
          <w:rFonts w:ascii="Batang" w:eastAsia="Batang" w:hAnsi="Batang"/>
          <w:color w:val="000000" w:themeColor="text1"/>
          <w:lang w:val="en-GB"/>
        </w:rPr>
        <w:t>인실리코</w:t>
      </w:r>
      <w:proofErr w:type="spellEnd"/>
      <w:r w:rsidRPr="001A1E21">
        <w:rPr>
          <w:rFonts w:ascii="Batang" w:eastAsia="Batang" w:hAnsi="Batang"/>
          <w:color w:val="000000" w:themeColor="text1"/>
          <w:lang w:val="en-GB"/>
        </w:rPr>
        <w:t xml:space="preserve"> </w:t>
      </w:r>
      <w:proofErr w:type="spellStart"/>
      <w:r w:rsidRPr="001A1E21">
        <w:rPr>
          <w:rFonts w:ascii="Batang" w:eastAsia="Batang" w:hAnsi="Batang"/>
          <w:color w:val="000000" w:themeColor="text1"/>
          <w:lang w:val="en-GB"/>
        </w:rPr>
        <w:t>심장독성</w:t>
      </w:r>
      <w:proofErr w:type="spellEnd"/>
      <w:r w:rsidRPr="001A1E21">
        <w:rPr>
          <w:rFonts w:ascii="Batang" w:eastAsia="Batang" w:hAnsi="Batang"/>
          <w:color w:val="000000" w:themeColor="text1"/>
          <w:lang w:val="en-GB"/>
        </w:rPr>
        <w:t xml:space="preserve"> 예측 방법임을 성공적으로 입증했습니다. 연구 결과는 약물 개발 과정을 가속화하고 동물 실험 의존도를 줄이는 데 기여할 가능성을 뒷받침합니다. 향후 연구에서는 모델의 복잡성과 변동성을 확장하여 시스템의 적용 가능성을 더욱 향상시키는 데 중점을 둘 것입니다</w:t>
      </w:r>
    </w:p>
    <w:p w14:paraId="1BFB8605" w14:textId="77777777" w:rsidR="00D822F4" w:rsidRDefault="00D822F4">
      <w:pPr>
        <w:jc w:val="left"/>
        <w:rPr>
          <w:rFonts w:eastAsia="Batang" w:cs="HYSinMyeongJo-Medium"/>
          <w:color w:val="000000" w:themeColor="text1"/>
          <w:kern w:val="2"/>
          <w:szCs w:val="22"/>
        </w:rPr>
      </w:pPr>
      <w:r>
        <w:rPr>
          <w:rFonts w:eastAsia="Batang"/>
          <w:color w:val="000000" w:themeColor="text1"/>
        </w:rPr>
        <w:br w:type="page"/>
      </w:r>
    </w:p>
    <w:p w14:paraId="135C52D3" w14:textId="7D2C917E" w:rsidR="00D822F4" w:rsidRDefault="00D822F4">
      <w:pPr>
        <w:jc w:val="left"/>
        <w:rPr>
          <w:rFonts w:ascii="HYSinMyeongJo-Medium" w:eastAsia="HYSinMyeongJo-Medium" w:hAnsi="Arial Unicode MS" w:cs="HYSinMyeongJo-Medium"/>
          <w:color w:val="000000"/>
          <w:kern w:val="2"/>
          <w:szCs w:val="22"/>
          <w:lang w:val="en-US" w:eastAsia="ja-JP"/>
        </w:rPr>
      </w:pPr>
    </w:p>
    <w:p w14:paraId="5C2D7174" w14:textId="77777777" w:rsidR="00D822F4" w:rsidRPr="006D680B" w:rsidRDefault="00D822F4" w:rsidP="00D822F4">
      <w:pPr>
        <w:spacing w:line="360" w:lineRule="auto"/>
        <w:rPr>
          <w:rFonts w:ascii="Courier New" w:hAnsi="Courier New" w:cs="Courier New"/>
          <w:color w:val="000000"/>
          <w:sz w:val="20"/>
          <w:szCs w:val="20"/>
          <w:highlight w:val="white"/>
        </w:rPr>
      </w:pPr>
    </w:p>
    <w:tbl>
      <w:tblPr>
        <w:tblpPr w:leftFromText="56" w:rightFromText="56" w:vertAnchor="text" w:tblpXSpec="cent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0" w:type="dxa"/>
          <w:bottom w:w="28" w:type="dxa"/>
          <w:right w:w="0" w:type="dxa"/>
        </w:tblCellMar>
        <w:tblLook w:val="04A0" w:firstRow="1" w:lastRow="0" w:firstColumn="1" w:lastColumn="0" w:noHBand="0" w:noVBand="1"/>
      </w:tblPr>
      <w:tblGrid>
        <w:gridCol w:w="805"/>
      </w:tblGrid>
      <w:tr w:rsidR="00D822F4" w:rsidRPr="006D680B" w14:paraId="31014934" w14:textId="77777777" w:rsidTr="009C45BA">
        <w:trPr>
          <w:cantSplit/>
          <w:trHeight w:val="5005"/>
          <w:jc w:val="center"/>
        </w:trPr>
        <w:tc>
          <w:tcPr>
            <w:tcW w:w="805" w:type="dxa"/>
            <w:textDirection w:val="tbRl"/>
          </w:tcPr>
          <w:p w14:paraId="5666636E" w14:textId="77777777" w:rsidR="00D822F4" w:rsidRPr="006D680B" w:rsidRDefault="00D822F4" w:rsidP="009C45BA">
            <w:pPr>
              <w:pStyle w:val="a"/>
              <w:wordWrap/>
              <w:snapToGrid/>
              <w:spacing w:line="240" w:lineRule="auto"/>
              <w:ind w:left="113" w:right="113"/>
              <w:jc w:val="center"/>
              <w:rPr>
                <w:rFonts w:hAnsi="Batang" w:cs="HYSinMyeongJo-Medium"/>
                <w:color w:val="0000FF"/>
                <w:lang w:val="en-GB"/>
              </w:rPr>
            </w:pPr>
            <w:r w:rsidRPr="006D680B">
              <w:rPr>
                <w:rFonts w:hAnsi="Batang" w:cs="HYSinMyeongJo-Medium"/>
                <w:color w:val="auto"/>
                <w:lang w:val="en-GB"/>
              </w:rPr>
              <w:t xml:space="preserve">Enhancing the efficiency of animal-alternative </w:t>
            </w:r>
            <w:r>
              <w:rPr>
                <w:rFonts w:hAnsi="Batang" w:cs="HYSinMyeongJo-Medium"/>
                <w:i/>
                <w:iCs/>
                <w:color w:val="auto"/>
                <w:lang w:val="en-GB"/>
              </w:rPr>
              <w:t>in silico</w:t>
            </w:r>
            <w:r w:rsidRPr="006D680B">
              <w:rPr>
                <w:rFonts w:hAnsi="Batang" w:cs="HYSinMyeongJo-Medium"/>
                <w:color w:val="auto"/>
                <w:lang w:val="en-GB"/>
              </w:rPr>
              <w:t xml:space="preserve"> drug cardiotoxicity prediction through CUDA-based parallel processing</w:t>
            </w:r>
          </w:p>
        </w:tc>
      </w:tr>
      <w:tr w:rsidR="00D822F4" w:rsidRPr="006D680B" w14:paraId="664C5814" w14:textId="77777777" w:rsidTr="009C45BA">
        <w:trPr>
          <w:cantSplit/>
          <w:trHeight w:val="289"/>
          <w:jc w:val="center"/>
        </w:trPr>
        <w:tc>
          <w:tcPr>
            <w:tcW w:w="805" w:type="dxa"/>
            <w:textDirection w:val="tbRl"/>
          </w:tcPr>
          <w:p w14:paraId="19622C5B" w14:textId="77777777" w:rsidR="00D822F4" w:rsidRPr="006D680B" w:rsidRDefault="00D822F4" w:rsidP="009C45BA">
            <w:pPr>
              <w:pStyle w:val="a"/>
              <w:wordWrap/>
              <w:snapToGrid/>
              <w:spacing w:line="240" w:lineRule="auto"/>
              <w:ind w:left="113" w:right="113"/>
              <w:jc w:val="center"/>
              <w:rPr>
                <w:rFonts w:hAnsi="Batang" w:cs="HYSinMyeongJo-Medium"/>
                <w:color w:val="auto"/>
                <w:lang w:val="en-GB"/>
              </w:rPr>
            </w:pPr>
          </w:p>
        </w:tc>
      </w:tr>
      <w:tr w:rsidR="00D822F4" w:rsidRPr="006D680B" w14:paraId="22421B5A" w14:textId="77777777" w:rsidTr="009C45BA">
        <w:trPr>
          <w:cantSplit/>
          <w:trHeight w:hRule="exact" w:val="2075"/>
          <w:jc w:val="center"/>
        </w:trPr>
        <w:tc>
          <w:tcPr>
            <w:tcW w:w="805" w:type="dxa"/>
            <w:textDirection w:val="tbRl"/>
            <w:vAlign w:val="center"/>
          </w:tcPr>
          <w:p w14:paraId="19DBD9E0" w14:textId="77777777" w:rsidR="00D822F4" w:rsidRPr="006D680B" w:rsidRDefault="00D822F4" w:rsidP="009C45BA">
            <w:pPr>
              <w:pStyle w:val="a"/>
              <w:wordWrap/>
              <w:snapToGrid/>
              <w:spacing w:line="240" w:lineRule="auto"/>
              <w:ind w:left="113" w:right="113"/>
              <w:jc w:val="center"/>
              <w:rPr>
                <w:rFonts w:hAnsi="Batang" w:cs="HYSinMyeongJo-Medium"/>
                <w:color w:val="0000FF"/>
                <w:lang w:val="en-GB"/>
              </w:rPr>
            </w:pPr>
            <w:r w:rsidRPr="006D680B">
              <w:rPr>
                <w:rFonts w:hAnsi="Batang" w:cs="HYSinMyeongJo-Medium"/>
                <w:lang w:val="en-GB"/>
              </w:rPr>
              <w:t>Thesis for Master of Engineering</w:t>
            </w:r>
          </w:p>
        </w:tc>
      </w:tr>
      <w:tr w:rsidR="00D822F4" w:rsidRPr="006D680B" w14:paraId="31F710DA" w14:textId="77777777" w:rsidTr="009C45BA">
        <w:trPr>
          <w:cantSplit/>
          <w:trHeight w:val="1882"/>
          <w:jc w:val="center"/>
        </w:trPr>
        <w:tc>
          <w:tcPr>
            <w:tcW w:w="805" w:type="dxa"/>
            <w:textDirection w:val="tbRl"/>
            <w:vAlign w:val="center"/>
          </w:tcPr>
          <w:p w14:paraId="5D200F47" w14:textId="77777777" w:rsidR="00D822F4" w:rsidRPr="006D680B" w:rsidRDefault="00D822F4" w:rsidP="009C45BA">
            <w:pPr>
              <w:pStyle w:val="a"/>
              <w:wordWrap/>
              <w:snapToGrid/>
              <w:spacing w:line="240" w:lineRule="auto"/>
              <w:ind w:left="113" w:right="113"/>
              <w:jc w:val="center"/>
              <w:rPr>
                <w:rFonts w:hAnsi="Batang" w:cs="HYSinMyeongJo-Medium"/>
                <w:lang w:val="en-GB"/>
              </w:rPr>
            </w:pPr>
            <w:r w:rsidRPr="006D680B">
              <w:rPr>
                <w:rFonts w:hAnsi="Batang" w:cs="HYSinMyeongJo-Medium"/>
                <w:lang w:val="en-GB"/>
              </w:rPr>
              <w:t>December 2024</w:t>
            </w:r>
          </w:p>
        </w:tc>
      </w:tr>
      <w:tr w:rsidR="00D822F4" w:rsidRPr="006D680B" w14:paraId="4D82F30E" w14:textId="77777777" w:rsidTr="009C45BA">
        <w:trPr>
          <w:cantSplit/>
          <w:trHeight w:hRule="exact" w:val="1481"/>
          <w:jc w:val="center"/>
        </w:trPr>
        <w:tc>
          <w:tcPr>
            <w:tcW w:w="805" w:type="dxa"/>
            <w:textDirection w:val="tbRl"/>
            <w:vAlign w:val="center"/>
          </w:tcPr>
          <w:p w14:paraId="6E4E50E9" w14:textId="77777777" w:rsidR="00D822F4" w:rsidRPr="006D680B" w:rsidRDefault="00D822F4" w:rsidP="009C45BA">
            <w:pPr>
              <w:pStyle w:val="a"/>
              <w:wordWrap/>
              <w:snapToGrid/>
              <w:ind w:left="113" w:right="113"/>
              <w:jc w:val="center"/>
              <w:rPr>
                <w:rFonts w:hAnsi="Batang" w:cs="HYSinMyeongJo-Medium"/>
                <w:lang w:val="en-GB"/>
              </w:rPr>
            </w:pPr>
            <w:r w:rsidRPr="006D680B">
              <w:rPr>
                <w:rFonts w:hAnsi="Batang" w:cs="HYSinMyeongJo-Medium"/>
                <w:lang w:val="en-GB"/>
              </w:rPr>
              <w:t>Iga Narendra Pramawijaya</w:t>
            </w:r>
          </w:p>
        </w:tc>
      </w:tr>
    </w:tbl>
    <w:p w14:paraId="14C1718A" w14:textId="77777777" w:rsidR="00D822F4" w:rsidRPr="006D680B" w:rsidRDefault="00D822F4" w:rsidP="00991975">
      <w:pPr>
        <w:pStyle w:val="a0"/>
        <w:spacing w:before="240" w:line="360" w:lineRule="auto"/>
        <w:ind w:firstLineChars="0" w:firstLine="0"/>
        <w:rPr>
          <w:lang w:eastAsia="ja-JP"/>
        </w:rPr>
        <w:sectPr w:rsidR="00D822F4" w:rsidRPr="006D680B" w:rsidSect="00B70BA0">
          <w:pgSz w:w="10771" w:h="14746" w:code="9"/>
          <w:pgMar w:top="1411" w:right="1411" w:bottom="1411" w:left="1411" w:header="720" w:footer="720" w:gutter="0"/>
          <w:pgNumType w:fmt="lowerRoman"/>
          <w:cols w:space="720"/>
          <w:titlePg/>
          <w:docGrid w:linePitch="360"/>
        </w:sectPr>
      </w:pPr>
    </w:p>
    <w:p w14:paraId="2E13962F" w14:textId="0FC671FF" w:rsidR="00D822F4" w:rsidRDefault="00D822F4" w:rsidP="00991975"/>
    <w:sectPr w:rsidR="00D82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F9DFFFFF" w:usb2="0000007F" w:usb3="00000000" w:csb0="003F01FF" w:csb1="00000000"/>
  </w:font>
  <w:font w:name="HYSinMyeongJo-Medium">
    <w:altName w:val="Malgun Gothic"/>
    <w:panose1 w:val="020B0604020202020204"/>
    <w:charset w:val="81"/>
    <w:family w:val="roman"/>
    <w:pitch w:val="variable"/>
    <w:sig w:usb0="900002A7" w:usb1="29D77CF9"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F4"/>
    <w:rsid w:val="0036577F"/>
    <w:rsid w:val="00991975"/>
    <w:rsid w:val="00D822F4"/>
    <w:rsid w:val="00DF4DD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8F5428"/>
  <w15:chartTrackingRefBased/>
  <w15:docId w15:val="{8B67B2A9-65CD-3248-AE5A-2EF58A5B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F4"/>
    <w:pPr>
      <w:jc w:val="both"/>
    </w:pPr>
    <w:rPr>
      <w:rFonts w:ascii="Batang" w:eastAsia="Times New Roman" w:hAnsi="Batang"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qFormat/>
    <w:rsid w:val="00D822F4"/>
    <w:pPr>
      <w:widowControl w:val="0"/>
      <w:wordWrap w:val="0"/>
      <w:autoSpaceDE w:val="0"/>
      <w:autoSpaceDN w:val="0"/>
      <w:snapToGrid w:val="0"/>
      <w:spacing w:line="249" w:lineRule="auto"/>
      <w:jc w:val="both"/>
    </w:pPr>
    <w:rPr>
      <w:rFonts w:ascii="Batang" w:eastAsia="Batang" w:hAnsi="Arial Unicode MS" w:cs="Batang"/>
      <w:color w:val="000000"/>
      <w:kern w:val="2"/>
      <w:sz w:val="20"/>
      <w:szCs w:val="20"/>
      <w:lang w:val="en-US"/>
    </w:rPr>
  </w:style>
  <w:style w:type="paragraph" w:customStyle="1" w:styleId="a0">
    <w:name w:val="[금]본문"/>
    <w:qFormat/>
    <w:rsid w:val="00D822F4"/>
    <w:pPr>
      <w:widowControl w:val="0"/>
      <w:tabs>
        <w:tab w:val="right" w:leader="middleDot" w:pos="7360"/>
      </w:tabs>
      <w:wordWrap w:val="0"/>
      <w:autoSpaceDE w:val="0"/>
      <w:autoSpaceDN w:val="0"/>
      <w:snapToGrid w:val="0"/>
      <w:spacing w:line="280" w:lineRule="auto"/>
      <w:ind w:firstLineChars="150" w:firstLine="150"/>
      <w:jc w:val="both"/>
    </w:pPr>
    <w:rPr>
      <w:rFonts w:ascii="HYSinMyeongJo-Medium" w:eastAsia="HYSinMyeongJo-Medium" w:hAnsi="Arial Unicode MS" w:cs="HYSinMyeongJo-Medium"/>
      <w:color w:val="000000"/>
      <w:kern w:val="2"/>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 Narendra Pramawijaya</dc:creator>
  <cp:keywords/>
  <dc:description/>
  <cp:lastModifiedBy>Iga Narendra Pramawijaya</cp:lastModifiedBy>
  <cp:revision>4</cp:revision>
  <dcterms:created xsi:type="dcterms:W3CDTF">2024-12-18T08:37:00Z</dcterms:created>
  <dcterms:modified xsi:type="dcterms:W3CDTF">2024-12-19T05:10:00Z</dcterms:modified>
</cp:coreProperties>
</file>