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ascii="Times New Roman" w:eastAsia="Batang" w:hAnsi="Times New Roman" w:cs="Times New Roman"/>
          <w:b/>
          <w:bCs/>
          <w:noProof/>
          <w:sz w:val="24"/>
          <w:szCs w:val="24"/>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eastAsia="ja-JP"/>
            </w:rPr>
          </w:pPr>
          <w:r w:rsidRPr="006F361F">
            <w:rPr>
              <w:rFonts w:ascii="Batang" w:eastAsia="Batang" w:hAnsi="Batang"/>
              <w:b/>
              <w:color w:val="auto"/>
              <w:sz w:val="28"/>
              <w:szCs w:val="28"/>
            </w:rPr>
            <w:t>Contents</w:t>
          </w:r>
        </w:p>
        <w:p w14:paraId="13CDEC5F" w14:textId="78C07354" w:rsidR="00163AB5" w:rsidRDefault="00BA1780">
          <w:pPr>
            <w:pStyle w:val="TOC1"/>
            <w:rPr>
              <w:rFonts w:asciiTheme="minorHAnsi" w:hAnsiTheme="minorHAnsi"/>
              <w:b w:val="0"/>
            </w:rPr>
          </w:pPr>
          <w:r w:rsidRPr="006F361F">
            <w:rPr>
              <w:rFonts w:eastAsia="Batang"/>
              <w:b w:val="0"/>
              <w:bCs/>
            </w:rPr>
            <w:fldChar w:fldCharType="begin"/>
          </w:r>
          <w:r w:rsidRPr="006F361F">
            <w:rPr>
              <w:rFonts w:eastAsia="Batang"/>
              <w:bCs/>
            </w:rPr>
            <w:instrText xml:space="preserve"> TOC \o "1-3" \h \z \u </w:instrText>
          </w:r>
          <w:r w:rsidRPr="006F361F">
            <w:rPr>
              <w:rFonts w:eastAsia="Batang"/>
              <w:b w:val="0"/>
              <w:bCs/>
            </w:rPr>
            <w:fldChar w:fldCharType="separate"/>
          </w:r>
          <w:hyperlink w:anchor="_Toc182812268" w:history="1">
            <w:r w:rsidR="00163AB5" w:rsidRPr="00A43649">
              <w:rPr>
                <w:rStyle w:val="Hyperlink"/>
              </w:rPr>
              <w:t>[List of Figures]</w:t>
            </w:r>
            <w:r w:rsidR="00163AB5">
              <w:rPr>
                <w:webHidden/>
              </w:rPr>
              <w:tab/>
            </w:r>
            <w:r w:rsidR="00163AB5">
              <w:rPr>
                <w:webHidden/>
              </w:rPr>
              <w:fldChar w:fldCharType="begin"/>
            </w:r>
            <w:r w:rsidR="00163AB5">
              <w:rPr>
                <w:webHidden/>
              </w:rPr>
              <w:instrText xml:space="preserve"> PAGEREF _Toc182812268 \h </w:instrText>
            </w:r>
            <w:r w:rsidR="00163AB5">
              <w:rPr>
                <w:webHidden/>
              </w:rPr>
            </w:r>
            <w:r w:rsidR="00163AB5">
              <w:rPr>
                <w:webHidden/>
              </w:rPr>
              <w:fldChar w:fldCharType="separate"/>
            </w:r>
            <w:r w:rsidR="007670D1">
              <w:rPr>
                <w:webHidden/>
              </w:rPr>
              <w:t>ii</w:t>
            </w:r>
            <w:r w:rsidR="00163AB5">
              <w:rPr>
                <w:webHidden/>
              </w:rPr>
              <w:fldChar w:fldCharType="end"/>
            </w:r>
          </w:hyperlink>
        </w:p>
        <w:p w14:paraId="5DF1A7DD" w14:textId="70FB4AB0" w:rsidR="00163AB5" w:rsidRDefault="00FA3F10">
          <w:pPr>
            <w:pStyle w:val="TOC1"/>
            <w:rPr>
              <w:rFonts w:asciiTheme="minorHAnsi" w:hAnsiTheme="minorHAnsi"/>
              <w:b w:val="0"/>
            </w:rPr>
          </w:pPr>
          <w:hyperlink w:anchor="_Toc182812269" w:history="1">
            <w:r w:rsidR="00163AB5" w:rsidRPr="00A43649">
              <w:rPr>
                <w:rStyle w:val="Hyperlink"/>
              </w:rPr>
              <w:t>[List of Tables]</w:t>
            </w:r>
            <w:r w:rsidR="00163AB5">
              <w:rPr>
                <w:webHidden/>
              </w:rPr>
              <w:tab/>
            </w:r>
            <w:r w:rsidR="00163AB5">
              <w:rPr>
                <w:webHidden/>
              </w:rPr>
              <w:fldChar w:fldCharType="begin"/>
            </w:r>
            <w:r w:rsidR="00163AB5">
              <w:rPr>
                <w:webHidden/>
              </w:rPr>
              <w:instrText xml:space="preserve"> PAGEREF _Toc182812269 \h </w:instrText>
            </w:r>
            <w:r w:rsidR="00163AB5">
              <w:rPr>
                <w:webHidden/>
              </w:rPr>
            </w:r>
            <w:r w:rsidR="00163AB5">
              <w:rPr>
                <w:webHidden/>
              </w:rPr>
              <w:fldChar w:fldCharType="separate"/>
            </w:r>
            <w:r w:rsidR="007670D1">
              <w:rPr>
                <w:webHidden/>
              </w:rPr>
              <w:t>ii</w:t>
            </w:r>
            <w:r w:rsidR="00163AB5">
              <w:rPr>
                <w:webHidden/>
              </w:rPr>
              <w:fldChar w:fldCharType="end"/>
            </w:r>
          </w:hyperlink>
        </w:p>
        <w:p w14:paraId="1AC1C1B3" w14:textId="40DFD8CA" w:rsidR="00163AB5" w:rsidRDefault="00FA3F10">
          <w:pPr>
            <w:pStyle w:val="TOC1"/>
            <w:rPr>
              <w:rFonts w:asciiTheme="minorHAnsi" w:hAnsiTheme="minorHAnsi"/>
              <w:b w:val="0"/>
            </w:rPr>
          </w:pPr>
          <w:hyperlink w:anchor="_Toc182812270" w:history="1">
            <w:r w:rsidR="00163AB5" w:rsidRPr="00A43649">
              <w:rPr>
                <w:rStyle w:val="Hyperlink"/>
              </w:rPr>
              <w:t>[Glossary]</w:t>
            </w:r>
            <w:r w:rsidR="00163AB5">
              <w:rPr>
                <w:webHidden/>
              </w:rPr>
              <w:tab/>
            </w:r>
            <w:r w:rsidR="00163AB5">
              <w:rPr>
                <w:webHidden/>
              </w:rPr>
              <w:fldChar w:fldCharType="begin"/>
            </w:r>
            <w:r w:rsidR="00163AB5">
              <w:rPr>
                <w:webHidden/>
              </w:rPr>
              <w:instrText xml:space="preserve"> PAGEREF _Toc182812270 \h </w:instrText>
            </w:r>
            <w:r w:rsidR="00163AB5">
              <w:rPr>
                <w:webHidden/>
              </w:rPr>
            </w:r>
            <w:r w:rsidR="00163AB5">
              <w:rPr>
                <w:webHidden/>
              </w:rPr>
              <w:fldChar w:fldCharType="separate"/>
            </w:r>
            <w:r w:rsidR="007670D1">
              <w:rPr>
                <w:webHidden/>
              </w:rPr>
              <w:t>iii</w:t>
            </w:r>
            <w:r w:rsidR="00163AB5">
              <w:rPr>
                <w:webHidden/>
              </w:rPr>
              <w:fldChar w:fldCharType="end"/>
            </w:r>
          </w:hyperlink>
        </w:p>
        <w:p w14:paraId="16309F89" w14:textId="3A083D96" w:rsidR="00163AB5" w:rsidRDefault="00FA3F10">
          <w:pPr>
            <w:pStyle w:val="TOC1"/>
            <w:rPr>
              <w:rFonts w:asciiTheme="minorHAnsi" w:hAnsiTheme="minorHAnsi"/>
              <w:b w:val="0"/>
            </w:rPr>
          </w:pPr>
          <w:hyperlink w:anchor="_Toc182812271" w:history="1">
            <w:r w:rsidR="00163AB5" w:rsidRPr="00A43649">
              <w:rPr>
                <w:rStyle w:val="Hyperlink"/>
              </w:rPr>
              <w:t>[Acknowledgement]</w:t>
            </w:r>
            <w:r w:rsidR="00163AB5">
              <w:rPr>
                <w:webHidden/>
              </w:rPr>
              <w:tab/>
            </w:r>
            <w:r w:rsidR="00163AB5">
              <w:rPr>
                <w:webHidden/>
              </w:rPr>
              <w:fldChar w:fldCharType="begin"/>
            </w:r>
            <w:r w:rsidR="00163AB5">
              <w:rPr>
                <w:webHidden/>
              </w:rPr>
              <w:instrText xml:space="preserve"> PAGEREF _Toc182812271 \h </w:instrText>
            </w:r>
            <w:r w:rsidR="00163AB5">
              <w:rPr>
                <w:webHidden/>
              </w:rPr>
            </w:r>
            <w:r w:rsidR="00163AB5">
              <w:rPr>
                <w:webHidden/>
              </w:rPr>
              <w:fldChar w:fldCharType="separate"/>
            </w:r>
            <w:r w:rsidR="007670D1">
              <w:rPr>
                <w:webHidden/>
              </w:rPr>
              <w:t>iv</w:t>
            </w:r>
            <w:r w:rsidR="00163AB5">
              <w:rPr>
                <w:webHidden/>
              </w:rPr>
              <w:fldChar w:fldCharType="end"/>
            </w:r>
          </w:hyperlink>
        </w:p>
        <w:p w14:paraId="62650463" w14:textId="5EBCADFB" w:rsidR="00163AB5" w:rsidRDefault="00FA3F10">
          <w:pPr>
            <w:pStyle w:val="TOC1"/>
            <w:rPr>
              <w:rFonts w:asciiTheme="minorHAnsi" w:hAnsiTheme="minorHAnsi"/>
              <w:b w:val="0"/>
            </w:rPr>
          </w:pPr>
          <w:hyperlink w:anchor="_Toc182812272" w:history="1">
            <w:r w:rsidR="00163AB5" w:rsidRPr="00A43649">
              <w:rPr>
                <w:rStyle w:val="Hyperlink"/>
              </w:rPr>
              <w:t>Chapter 1. Introduction</w:t>
            </w:r>
            <w:r w:rsidR="00163AB5">
              <w:rPr>
                <w:webHidden/>
              </w:rPr>
              <w:tab/>
            </w:r>
            <w:r w:rsidR="00163AB5">
              <w:rPr>
                <w:webHidden/>
              </w:rPr>
              <w:fldChar w:fldCharType="begin"/>
            </w:r>
            <w:r w:rsidR="00163AB5">
              <w:rPr>
                <w:webHidden/>
              </w:rPr>
              <w:instrText xml:space="preserve"> PAGEREF _Toc182812272 \h </w:instrText>
            </w:r>
            <w:r w:rsidR="00163AB5">
              <w:rPr>
                <w:webHidden/>
              </w:rPr>
            </w:r>
            <w:r w:rsidR="00163AB5">
              <w:rPr>
                <w:webHidden/>
              </w:rPr>
              <w:fldChar w:fldCharType="separate"/>
            </w:r>
            <w:r w:rsidR="007670D1">
              <w:rPr>
                <w:webHidden/>
              </w:rPr>
              <w:t>1</w:t>
            </w:r>
            <w:r w:rsidR="00163AB5">
              <w:rPr>
                <w:webHidden/>
              </w:rPr>
              <w:fldChar w:fldCharType="end"/>
            </w:r>
          </w:hyperlink>
        </w:p>
        <w:p w14:paraId="58663DF4" w14:textId="3B234544" w:rsidR="00163AB5" w:rsidRDefault="00FA3F10">
          <w:pPr>
            <w:pStyle w:val="TOC2"/>
            <w:rPr>
              <w:rFonts w:asciiTheme="minorHAnsi" w:hAnsiTheme="minorHAnsi"/>
              <w:noProof/>
            </w:rPr>
          </w:pPr>
          <w:hyperlink w:anchor="_Toc182812273" w:history="1">
            <w:r w:rsidR="00163AB5" w:rsidRPr="00A43649">
              <w:rPr>
                <w:rStyle w:val="Hyperlink"/>
                <w:noProof/>
              </w:rPr>
              <w:t>1.1 In-Silico Electrophysiology Simulation</w:t>
            </w:r>
            <w:r w:rsidR="00163AB5">
              <w:rPr>
                <w:noProof/>
                <w:webHidden/>
              </w:rPr>
              <w:tab/>
            </w:r>
            <w:r w:rsidR="00163AB5">
              <w:rPr>
                <w:noProof/>
                <w:webHidden/>
              </w:rPr>
              <w:fldChar w:fldCharType="begin"/>
            </w:r>
            <w:r w:rsidR="00163AB5">
              <w:rPr>
                <w:noProof/>
                <w:webHidden/>
              </w:rPr>
              <w:instrText xml:space="preserve"> PAGEREF _Toc182812273 \h </w:instrText>
            </w:r>
            <w:r w:rsidR="00163AB5">
              <w:rPr>
                <w:noProof/>
                <w:webHidden/>
              </w:rPr>
            </w:r>
            <w:r w:rsidR="00163AB5">
              <w:rPr>
                <w:noProof/>
                <w:webHidden/>
              </w:rPr>
              <w:fldChar w:fldCharType="separate"/>
            </w:r>
            <w:r w:rsidR="007670D1">
              <w:rPr>
                <w:noProof/>
                <w:webHidden/>
              </w:rPr>
              <w:t>1</w:t>
            </w:r>
            <w:r w:rsidR="00163AB5">
              <w:rPr>
                <w:noProof/>
                <w:webHidden/>
              </w:rPr>
              <w:fldChar w:fldCharType="end"/>
            </w:r>
          </w:hyperlink>
        </w:p>
        <w:p w14:paraId="65639A5F" w14:textId="50B2BFC6" w:rsidR="00163AB5" w:rsidRDefault="00FA3F10">
          <w:pPr>
            <w:pStyle w:val="TOC2"/>
            <w:rPr>
              <w:rFonts w:asciiTheme="minorHAnsi" w:hAnsiTheme="minorHAnsi"/>
              <w:noProof/>
            </w:rPr>
          </w:pPr>
          <w:hyperlink w:anchor="_Toc182812274" w:history="1">
            <w:r w:rsidR="00163AB5" w:rsidRPr="00A43649">
              <w:rPr>
                <w:rStyle w:val="Hyperlink"/>
                <w:noProof/>
              </w:rPr>
              <w:t>1.2 Parallel Computing</w:t>
            </w:r>
            <w:r w:rsidR="00163AB5">
              <w:rPr>
                <w:noProof/>
                <w:webHidden/>
              </w:rPr>
              <w:tab/>
            </w:r>
            <w:r w:rsidR="00163AB5">
              <w:rPr>
                <w:noProof/>
                <w:webHidden/>
              </w:rPr>
              <w:fldChar w:fldCharType="begin"/>
            </w:r>
            <w:r w:rsidR="00163AB5">
              <w:rPr>
                <w:noProof/>
                <w:webHidden/>
              </w:rPr>
              <w:instrText xml:space="preserve"> PAGEREF _Toc182812274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39261B75" w14:textId="1C8AACB1" w:rsidR="00163AB5" w:rsidRDefault="00FA3F10">
          <w:pPr>
            <w:pStyle w:val="TOC3"/>
            <w:tabs>
              <w:tab w:val="right" w:leader="dot" w:pos="7939"/>
            </w:tabs>
            <w:rPr>
              <w:rFonts w:asciiTheme="minorHAnsi" w:hAnsiTheme="minorHAnsi"/>
              <w:noProof/>
            </w:rPr>
          </w:pPr>
          <w:hyperlink w:anchor="_Toc182812275" w:history="1">
            <w:r w:rsidR="00163AB5" w:rsidRPr="00A43649">
              <w:rPr>
                <w:rStyle w:val="Hyperlink"/>
                <w:noProof/>
              </w:rPr>
              <w:t>1.2.1 Central Processing Unit (CPU) for Parallel Computing</w:t>
            </w:r>
            <w:r w:rsidR="00163AB5">
              <w:rPr>
                <w:noProof/>
                <w:webHidden/>
              </w:rPr>
              <w:tab/>
            </w:r>
            <w:r w:rsidR="00163AB5">
              <w:rPr>
                <w:noProof/>
                <w:webHidden/>
              </w:rPr>
              <w:fldChar w:fldCharType="begin"/>
            </w:r>
            <w:r w:rsidR="00163AB5">
              <w:rPr>
                <w:noProof/>
                <w:webHidden/>
              </w:rPr>
              <w:instrText xml:space="preserve"> PAGEREF _Toc182812275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05F83565" w14:textId="69AEDA19" w:rsidR="00163AB5" w:rsidRDefault="00FA3F10">
          <w:pPr>
            <w:pStyle w:val="TOC3"/>
            <w:tabs>
              <w:tab w:val="right" w:leader="dot" w:pos="7939"/>
            </w:tabs>
            <w:rPr>
              <w:rFonts w:asciiTheme="minorHAnsi" w:hAnsiTheme="minorHAnsi"/>
              <w:noProof/>
            </w:rPr>
          </w:pPr>
          <w:hyperlink w:anchor="_Toc182812276" w:history="1">
            <w:r w:rsidR="00163AB5" w:rsidRPr="00A43649">
              <w:rPr>
                <w:rStyle w:val="Hyperlink"/>
                <w:noProof/>
              </w:rPr>
              <w:t>1.2.2 Graphics Processing Unit (GPU) for Parallel Computing</w:t>
            </w:r>
            <w:r w:rsidR="00163AB5">
              <w:rPr>
                <w:noProof/>
                <w:webHidden/>
              </w:rPr>
              <w:tab/>
            </w:r>
            <w:r w:rsidR="00163AB5">
              <w:rPr>
                <w:noProof/>
                <w:webHidden/>
              </w:rPr>
              <w:fldChar w:fldCharType="begin"/>
            </w:r>
            <w:r w:rsidR="00163AB5">
              <w:rPr>
                <w:noProof/>
                <w:webHidden/>
              </w:rPr>
              <w:instrText xml:space="preserve"> PAGEREF _Toc182812276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1E2507A9" w14:textId="238E9185" w:rsidR="00163AB5" w:rsidRDefault="00FA3F10">
          <w:pPr>
            <w:pStyle w:val="TOC3"/>
            <w:tabs>
              <w:tab w:val="right" w:leader="dot" w:pos="7939"/>
            </w:tabs>
            <w:rPr>
              <w:rFonts w:asciiTheme="minorHAnsi" w:hAnsiTheme="minorHAnsi"/>
              <w:noProof/>
            </w:rPr>
          </w:pPr>
          <w:hyperlink w:anchor="_Toc182812277" w:history="1">
            <w:r w:rsidR="00163AB5" w:rsidRPr="00A43649">
              <w:rPr>
                <w:rStyle w:val="Hyperlink"/>
                <w:noProof/>
              </w:rPr>
              <w:t>1.2.3 CUDA</w:t>
            </w:r>
            <w:r w:rsidR="00163AB5">
              <w:rPr>
                <w:noProof/>
                <w:webHidden/>
              </w:rPr>
              <w:tab/>
            </w:r>
            <w:r w:rsidR="00163AB5">
              <w:rPr>
                <w:noProof/>
                <w:webHidden/>
              </w:rPr>
              <w:fldChar w:fldCharType="begin"/>
            </w:r>
            <w:r w:rsidR="00163AB5">
              <w:rPr>
                <w:noProof/>
                <w:webHidden/>
              </w:rPr>
              <w:instrText xml:space="preserve"> PAGEREF _Toc182812277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0DA39911" w14:textId="2E355661" w:rsidR="00163AB5" w:rsidRDefault="00FA3F10">
          <w:pPr>
            <w:pStyle w:val="TOC3"/>
            <w:tabs>
              <w:tab w:val="right" w:leader="dot" w:pos="7939"/>
            </w:tabs>
            <w:rPr>
              <w:rFonts w:asciiTheme="minorHAnsi" w:hAnsiTheme="minorHAnsi"/>
              <w:noProof/>
            </w:rPr>
          </w:pPr>
          <w:hyperlink w:anchor="_Toc182812278" w:history="1">
            <w:r w:rsidR="00163AB5" w:rsidRPr="00A43649">
              <w:rPr>
                <w:rStyle w:val="Hyperlink"/>
                <w:noProof/>
              </w:rPr>
              <w:t>1.2.4 CellML</w:t>
            </w:r>
            <w:r w:rsidR="00163AB5">
              <w:rPr>
                <w:noProof/>
                <w:webHidden/>
              </w:rPr>
              <w:tab/>
            </w:r>
            <w:r w:rsidR="00163AB5">
              <w:rPr>
                <w:noProof/>
                <w:webHidden/>
              </w:rPr>
              <w:fldChar w:fldCharType="begin"/>
            </w:r>
            <w:r w:rsidR="00163AB5">
              <w:rPr>
                <w:noProof/>
                <w:webHidden/>
              </w:rPr>
              <w:instrText xml:space="preserve"> PAGEREF _Toc182812278 \h </w:instrText>
            </w:r>
            <w:r w:rsidR="00163AB5">
              <w:rPr>
                <w:noProof/>
                <w:webHidden/>
              </w:rPr>
            </w:r>
            <w:r w:rsidR="00163AB5">
              <w:rPr>
                <w:noProof/>
                <w:webHidden/>
              </w:rPr>
              <w:fldChar w:fldCharType="separate"/>
            </w:r>
            <w:r w:rsidR="007670D1">
              <w:rPr>
                <w:noProof/>
                <w:webHidden/>
              </w:rPr>
              <w:t>4</w:t>
            </w:r>
            <w:r w:rsidR="00163AB5">
              <w:rPr>
                <w:noProof/>
                <w:webHidden/>
              </w:rPr>
              <w:fldChar w:fldCharType="end"/>
            </w:r>
          </w:hyperlink>
        </w:p>
        <w:p w14:paraId="5833DD44" w14:textId="52F73D45" w:rsidR="00163AB5" w:rsidRDefault="00FA3F10">
          <w:pPr>
            <w:pStyle w:val="TOC2"/>
            <w:rPr>
              <w:rFonts w:asciiTheme="minorHAnsi" w:hAnsiTheme="minorHAnsi"/>
              <w:noProof/>
            </w:rPr>
          </w:pPr>
          <w:hyperlink w:anchor="_Toc182812279" w:history="1">
            <w:r w:rsidR="00163AB5" w:rsidRPr="00A43649">
              <w:rPr>
                <w:rStyle w:val="Hyperlink"/>
                <w:noProof/>
              </w:rPr>
              <w:t>1.3 Previous Study</w:t>
            </w:r>
            <w:r w:rsidR="00163AB5">
              <w:rPr>
                <w:noProof/>
                <w:webHidden/>
              </w:rPr>
              <w:tab/>
            </w:r>
            <w:r w:rsidR="00163AB5">
              <w:rPr>
                <w:noProof/>
                <w:webHidden/>
              </w:rPr>
              <w:fldChar w:fldCharType="begin"/>
            </w:r>
            <w:r w:rsidR="00163AB5">
              <w:rPr>
                <w:noProof/>
                <w:webHidden/>
              </w:rPr>
              <w:instrText xml:space="preserve"> PAGEREF _Toc182812279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58BC6D77" w14:textId="14A456C8" w:rsidR="00163AB5" w:rsidRDefault="00FA3F10">
          <w:pPr>
            <w:pStyle w:val="TOC2"/>
            <w:rPr>
              <w:rFonts w:asciiTheme="minorHAnsi" w:hAnsiTheme="minorHAnsi"/>
              <w:noProof/>
            </w:rPr>
          </w:pPr>
          <w:hyperlink w:anchor="_Toc182812280" w:history="1">
            <w:r w:rsidR="00163AB5" w:rsidRPr="00A43649">
              <w:rPr>
                <w:rStyle w:val="Hyperlink"/>
                <w:noProof/>
              </w:rPr>
              <w:t>1.4 Objectives</w:t>
            </w:r>
            <w:r w:rsidR="00163AB5">
              <w:rPr>
                <w:noProof/>
                <w:webHidden/>
              </w:rPr>
              <w:tab/>
            </w:r>
            <w:r w:rsidR="00163AB5">
              <w:rPr>
                <w:noProof/>
                <w:webHidden/>
              </w:rPr>
              <w:fldChar w:fldCharType="begin"/>
            </w:r>
            <w:r w:rsidR="00163AB5">
              <w:rPr>
                <w:noProof/>
                <w:webHidden/>
              </w:rPr>
              <w:instrText xml:space="preserve"> PAGEREF _Toc182812280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4FC0606C" w14:textId="02F8DC82" w:rsidR="00163AB5" w:rsidRDefault="00FA3F10">
          <w:pPr>
            <w:pStyle w:val="TOC1"/>
            <w:rPr>
              <w:rFonts w:asciiTheme="minorHAnsi" w:hAnsiTheme="minorHAnsi"/>
              <w:b w:val="0"/>
            </w:rPr>
          </w:pPr>
          <w:hyperlink w:anchor="_Toc182812281" w:history="1">
            <w:r w:rsidR="00163AB5" w:rsidRPr="00A43649">
              <w:rPr>
                <w:rStyle w:val="Hyperlink"/>
              </w:rPr>
              <w:t>Chapter 2. Methodologies</w:t>
            </w:r>
            <w:r w:rsidR="00163AB5">
              <w:rPr>
                <w:webHidden/>
              </w:rPr>
              <w:tab/>
            </w:r>
            <w:r w:rsidR="00163AB5">
              <w:rPr>
                <w:webHidden/>
              </w:rPr>
              <w:fldChar w:fldCharType="begin"/>
            </w:r>
            <w:r w:rsidR="00163AB5">
              <w:rPr>
                <w:webHidden/>
              </w:rPr>
              <w:instrText xml:space="preserve"> PAGEREF _Toc182812281 \h </w:instrText>
            </w:r>
            <w:r w:rsidR="00163AB5">
              <w:rPr>
                <w:webHidden/>
              </w:rPr>
            </w:r>
            <w:r w:rsidR="00163AB5">
              <w:rPr>
                <w:webHidden/>
              </w:rPr>
              <w:fldChar w:fldCharType="separate"/>
            </w:r>
            <w:r w:rsidR="007670D1">
              <w:rPr>
                <w:webHidden/>
              </w:rPr>
              <w:t>6</w:t>
            </w:r>
            <w:r w:rsidR="00163AB5">
              <w:rPr>
                <w:webHidden/>
              </w:rPr>
              <w:fldChar w:fldCharType="end"/>
            </w:r>
          </w:hyperlink>
        </w:p>
        <w:p w14:paraId="223FE22F" w14:textId="7112B656" w:rsidR="00163AB5" w:rsidRDefault="00FA3F10">
          <w:pPr>
            <w:pStyle w:val="TOC2"/>
            <w:rPr>
              <w:rFonts w:asciiTheme="minorHAnsi" w:hAnsiTheme="minorHAnsi"/>
              <w:noProof/>
            </w:rPr>
          </w:pPr>
          <w:hyperlink w:anchor="_Toc182812282" w:history="1">
            <w:r w:rsidR="00163AB5" w:rsidRPr="00A43649">
              <w:rPr>
                <w:rStyle w:val="Hyperlink"/>
                <w:noProof/>
              </w:rPr>
              <w:t>2.1 Generating C Code from CellML</w:t>
            </w:r>
            <w:r w:rsidR="00163AB5">
              <w:rPr>
                <w:noProof/>
                <w:webHidden/>
              </w:rPr>
              <w:tab/>
            </w:r>
            <w:r w:rsidR="00163AB5">
              <w:rPr>
                <w:noProof/>
                <w:webHidden/>
              </w:rPr>
              <w:fldChar w:fldCharType="begin"/>
            </w:r>
            <w:r w:rsidR="00163AB5">
              <w:rPr>
                <w:noProof/>
                <w:webHidden/>
              </w:rPr>
              <w:instrText xml:space="preserve"> PAGEREF _Toc182812282 \h </w:instrText>
            </w:r>
            <w:r w:rsidR="00163AB5">
              <w:rPr>
                <w:noProof/>
                <w:webHidden/>
              </w:rPr>
            </w:r>
            <w:r w:rsidR="00163AB5">
              <w:rPr>
                <w:noProof/>
                <w:webHidden/>
              </w:rPr>
              <w:fldChar w:fldCharType="separate"/>
            </w:r>
            <w:r w:rsidR="007670D1">
              <w:rPr>
                <w:noProof/>
                <w:webHidden/>
              </w:rPr>
              <w:t>6</w:t>
            </w:r>
            <w:r w:rsidR="00163AB5">
              <w:rPr>
                <w:noProof/>
                <w:webHidden/>
              </w:rPr>
              <w:fldChar w:fldCharType="end"/>
            </w:r>
          </w:hyperlink>
        </w:p>
        <w:p w14:paraId="07D4DB7A" w14:textId="2D4923F5" w:rsidR="00163AB5" w:rsidRDefault="00FA3F10">
          <w:pPr>
            <w:pStyle w:val="TOC2"/>
            <w:rPr>
              <w:rFonts w:asciiTheme="minorHAnsi" w:hAnsiTheme="minorHAnsi"/>
              <w:noProof/>
            </w:rPr>
          </w:pPr>
          <w:hyperlink w:anchor="_Toc182812283" w:history="1">
            <w:r w:rsidR="00163AB5" w:rsidRPr="00A43649">
              <w:rPr>
                <w:rStyle w:val="Hyperlink"/>
                <w:noProof/>
              </w:rPr>
              <w:t>2.2 GPU Memory Adjustment and Offseting</w:t>
            </w:r>
            <w:r w:rsidR="00163AB5">
              <w:rPr>
                <w:noProof/>
                <w:webHidden/>
              </w:rPr>
              <w:tab/>
            </w:r>
            <w:r w:rsidR="00163AB5">
              <w:rPr>
                <w:noProof/>
                <w:webHidden/>
              </w:rPr>
              <w:fldChar w:fldCharType="begin"/>
            </w:r>
            <w:r w:rsidR="00163AB5">
              <w:rPr>
                <w:noProof/>
                <w:webHidden/>
              </w:rPr>
              <w:instrText xml:space="preserve"> PAGEREF _Toc182812283 \h </w:instrText>
            </w:r>
            <w:r w:rsidR="00163AB5">
              <w:rPr>
                <w:noProof/>
                <w:webHidden/>
              </w:rPr>
            </w:r>
            <w:r w:rsidR="00163AB5">
              <w:rPr>
                <w:noProof/>
                <w:webHidden/>
              </w:rPr>
              <w:fldChar w:fldCharType="separate"/>
            </w:r>
            <w:r w:rsidR="007670D1">
              <w:rPr>
                <w:noProof/>
                <w:webHidden/>
              </w:rPr>
              <w:t>7</w:t>
            </w:r>
            <w:r w:rsidR="00163AB5">
              <w:rPr>
                <w:noProof/>
                <w:webHidden/>
              </w:rPr>
              <w:fldChar w:fldCharType="end"/>
            </w:r>
          </w:hyperlink>
        </w:p>
        <w:p w14:paraId="0BF485DB" w14:textId="012582E8" w:rsidR="00163AB5" w:rsidRDefault="00FA3F10">
          <w:pPr>
            <w:pStyle w:val="TOC2"/>
            <w:rPr>
              <w:rFonts w:asciiTheme="minorHAnsi" w:hAnsiTheme="minorHAnsi"/>
              <w:noProof/>
            </w:rPr>
          </w:pPr>
          <w:hyperlink w:anchor="_Toc182812284" w:history="1">
            <w:r w:rsidR="00163AB5" w:rsidRPr="00A43649">
              <w:rPr>
                <w:rStyle w:val="Hyperlink"/>
                <w:noProof/>
              </w:rPr>
              <w:t>2.3 Solving Ordinary Differential Equations</w:t>
            </w:r>
            <w:r w:rsidR="00163AB5">
              <w:rPr>
                <w:noProof/>
                <w:webHidden/>
              </w:rPr>
              <w:tab/>
            </w:r>
            <w:r w:rsidR="00163AB5">
              <w:rPr>
                <w:noProof/>
                <w:webHidden/>
              </w:rPr>
              <w:fldChar w:fldCharType="begin"/>
            </w:r>
            <w:r w:rsidR="00163AB5">
              <w:rPr>
                <w:noProof/>
                <w:webHidden/>
              </w:rPr>
              <w:instrText xml:space="preserve"> PAGEREF _Toc182812284 \h </w:instrText>
            </w:r>
            <w:r w:rsidR="00163AB5">
              <w:rPr>
                <w:noProof/>
                <w:webHidden/>
              </w:rPr>
            </w:r>
            <w:r w:rsidR="00163AB5">
              <w:rPr>
                <w:noProof/>
                <w:webHidden/>
              </w:rPr>
              <w:fldChar w:fldCharType="separate"/>
            </w:r>
            <w:r w:rsidR="007670D1">
              <w:rPr>
                <w:noProof/>
                <w:webHidden/>
              </w:rPr>
              <w:t>10</w:t>
            </w:r>
            <w:r w:rsidR="00163AB5">
              <w:rPr>
                <w:noProof/>
                <w:webHidden/>
              </w:rPr>
              <w:fldChar w:fldCharType="end"/>
            </w:r>
          </w:hyperlink>
        </w:p>
        <w:p w14:paraId="3EBFCE51" w14:textId="6AC96F67" w:rsidR="00163AB5" w:rsidRDefault="00FA3F10">
          <w:pPr>
            <w:pStyle w:val="TOC2"/>
            <w:rPr>
              <w:rFonts w:asciiTheme="minorHAnsi" w:hAnsiTheme="minorHAnsi"/>
              <w:noProof/>
            </w:rPr>
          </w:pPr>
          <w:hyperlink w:anchor="_Toc182812285" w:history="1">
            <w:r w:rsidR="00163AB5" w:rsidRPr="00A43649">
              <w:rPr>
                <w:rStyle w:val="Hyperlink"/>
                <w:noProof/>
              </w:rPr>
              <w:t>2.4 Output Format</w:t>
            </w:r>
            <w:r w:rsidR="00163AB5">
              <w:rPr>
                <w:noProof/>
                <w:webHidden/>
              </w:rPr>
              <w:tab/>
            </w:r>
            <w:r w:rsidR="00163AB5">
              <w:rPr>
                <w:noProof/>
                <w:webHidden/>
              </w:rPr>
              <w:fldChar w:fldCharType="begin"/>
            </w:r>
            <w:r w:rsidR="00163AB5">
              <w:rPr>
                <w:noProof/>
                <w:webHidden/>
              </w:rPr>
              <w:instrText xml:space="preserve"> PAGEREF _Toc182812285 \h </w:instrText>
            </w:r>
            <w:r w:rsidR="00163AB5">
              <w:rPr>
                <w:noProof/>
                <w:webHidden/>
              </w:rPr>
            </w:r>
            <w:r w:rsidR="00163AB5">
              <w:rPr>
                <w:noProof/>
                <w:webHidden/>
              </w:rPr>
              <w:fldChar w:fldCharType="separate"/>
            </w:r>
            <w:r w:rsidR="007670D1">
              <w:rPr>
                <w:b/>
                <w:bCs/>
                <w:noProof/>
                <w:webHidden/>
              </w:rPr>
              <w:t>Error! Bookmark not defined.</w:t>
            </w:r>
            <w:r w:rsidR="00163AB5">
              <w:rPr>
                <w:noProof/>
                <w:webHidden/>
              </w:rPr>
              <w:fldChar w:fldCharType="end"/>
            </w:r>
          </w:hyperlink>
        </w:p>
        <w:p w14:paraId="5F5AD643" w14:textId="08BA0154" w:rsidR="00163AB5" w:rsidRDefault="00FA3F10">
          <w:pPr>
            <w:pStyle w:val="TOC2"/>
            <w:rPr>
              <w:rFonts w:asciiTheme="minorHAnsi" w:hAnsiTheme="minorHAnsi"/>
              <w:noProof/>
            </w:rPr>
          </w:pPr>
          <w:hyperlink w:anchor="_Toc182812286" w:history="1">
            <w:r w:rsidR="00163AB5" w:rsidRPr="00A43649">
              <w:rPr>
                <w:rStyle w:val="Hyperlink"/>
                <w:noProof/>
              </w:rPr>
              <w:t>2.5 Compilation, Input Files, and Testing</w:t>
            </w:r>
            <w:r w:rsidR="00163AB5">
              <w:rPr>
                <w:noProof/>
                <w:webHidden/>
              </w:rPr>
              <w:tab/>
            </w:r>
            <w:r w:rsidR="00163AB5">
              <w:rPr>
                <w:noProof/>
                <w:webHidden/>
              </w:rPr>
              <w:fldChar w:fldCharType="begin"/>
            </w:r>
            <w:r w:rsidR="00163AB5">
              <w:rPr>
                <w:noProof/>
                <w:webHidden/>
              </w:rPr>
              <w:instrText xml:space="preserve"> PAGEREF _Toc182812286 \h </w:instrText>
            </w:r>
            <w:r w:rsidR="00163AB5">
              <w:rPr>
                <w:noProof/>
                <w:webHidden/>
              </w:rPr>
            </w:r>
            <w:r w:rsidR="00163AB5">
              <w:rPr>
                <w:noProof/>
                <w:webHidden/>
              </w:rPr>
              <w:fldChar w:fldCharType="separate"/>
            </w:r>
            <w:r w:rsidR="007670D1">
              <w:rPr>
                <w:noProof/>
                <w:webHidden/>
              </w:rPr>
              <w:t>11</w:t>
            </w:r>
            <w:r w:rsidR="00163AB5">
              <w:rPr>
                <w:noProof/>
                <w:webHidden/>
              </w:rPr>
              <w:fldChar w:fldCharType="end"/>
            </w:r>
          </w:hyperlink>
        </w:p>
        <w:p w14:paraId="3ADAA434" w14:textId="22D1AF7D" w:rsidR="00163AB5" w:rsidRDefault="00FA3F10">
          <w:pPr>
            <w:pStyle w:val="TOC1"/>
            <w:rPr>
              <w:rFonts w:asciiTheme="minorHAnsi" w:hAnsiTheme="minorHAnsi"/>
              <w:b w:val="0"/>
            </w:rPr>
          </w:pPr>
          <w:hyperlink w:anchor="_Toc182812287" w:history="1">
            <w:r w:rsidR="00163AB5" w:rsidRPr="00A43649">
              <w:rPr>
                <w:rStyle w:val="Hyperlink"/>
              </w:rPr>
              <w:t>Chapter 3. Results and Discussion</w:t>
            </w:r>
            <w:r w:rsidR="00163AB5">
              <w:rPr>
                <w:webHidden/>
              </w:rPr>
              <w:tab/>
            </w:r>
            <w:r w:rsidR="00163AB5">
              <w:rPr>
                <w:webHidden/>
              </w:rPr>
              <w:fldChar w:fldCharType="begin"/>
            </w:r>
            <w:r w:rsidR="00163AB5">
              <w:rPr>
                <w:webHidden/>
              </w:rPr>
              <w:instrText xml:space="preserve"> PAGEREF _Toc182812287 \h </w:instrText>
            </w:r>
            <w:r w:rsidR="00163AB5">
              <w:rPr>
                <w:webHidden/>
              </w:rPr>
            </w:r>
            <w:r w:rsidR="00163AB5">
              <w:rPr>
                <w:webHidden/>
              </w:rPr>
              <w:fldChar w:fldCharType="separate"/>
            </w:r>
            <w:r w:rsidR="007670D1">
              <w:rPr>
                <w:webHidden/>
              </w:rPr>
              <w:t>13</w:t>
            </w:r>
            <w:r w:rsidR="00163AB5">
              <w:rPr>
                <w:webHidden/>
              </w:rPr>
              <w:fldChar w:fldCharType="end"/>
            </w:r>
          </w:hyperlink>
        </w:p>
        <w:p w14:paraId="70DA2CE3" w14:textId="55E89174" w:rsidR="00163AB5" w:rsidRDefault="00FA3F10">
          <w:pPr>
            <w:pStyle w:val="TOC2"/>
            <w:rPr>
              <w:rFonts w:asciiTheme="minorHAnsi" w:hAnsiTheme="minorHAnsi"/>
              <w:noProof/>
            </w:rPr>
          </w:pPr>
          <w:hyperlink w:anchor="_Toc182812288" w:history="1">
            <w:r w:rsidR="00163AB5" w:rsidRPr="00A43649">
              <w:rPr>
                <w:rStyle w:val="Hyperlink"/>
                <w:noProof/>
              </w:rPr>
              <w:t>3.1 Best-fit parameters and their confidence intervals</w:t>
            </w:r>
            <w:r w:rsidR="00163AB5">
              <w:rPr>
                <w:noProof/>
                <w:webHidden/>
              </w:rPr>
              <w:tab/>
            </w:r>
            <w:r w:rsidR="00163AB5">
              <w:rPr>
                <w:noProof/>
                <w:webHidden/>
              </w:rPr>
              <w:fldChar w:fldCharType="begin"/>
            </w:r>
            <w:r w:rsidR="00163AB5">
              <w:rPr>
                <w:noProof/>
                <w:webHidden/>
              </w:rPr>
              <w:instrText xml:space="preserve"> PAGEREF _Toc182812288 \h </w:instrText>
            </w:r>
            <w:r w:rsidR="00163AB5">
              <w:rPr>
                <w:noProof/>
                <w:webHidden/>
              </w:rPr>
            </w:r>
            <w:r w:rsidR="00163AB5">
              <w:rPr>
                <w:noProof/>
                <w:webHidden/>
              </w:rPr>
              <w:fldChar w:fldCharType="separate"/>
            </w:r>
            <w:r w:rsidR="007670D1">
              <w:rPr>
                <w:noProof/>
                <w:webHidden/>
              </w:rPr>
              <w:t>13</w:t>
            </w:r>
            <w:r w:rsidR="00163AB5">
              <w:rPr>
                <w:noProof/>
                <w:webHidden/>
              </w:rPr>
              <w:fldChar w:fldCharType="end"/>
            </w:r>
          </w:hyperlink>
        </w:p>
        <w:p w14:paraId="7CF90409" w14:textId="4AFDAFAB" w:rsidR="00163AB5" w:rsidRDefault="00FA3F10">
          <w:pPr>
            <w:pStyle w:val="TOC2"/>
            <w:rPr>
              <w:rFonts w:asciiTheme="minorHAnsi" w:hAnsiTheme="minorHAnsi"/>
              <w:noProof/>
            </w:rPr>
          </w:pPr>
          <w:hyperlink w:anchor="_Toc182812289" w:history="1">
            <w:r w:rsidR="00163AB5" w:rsidRPr="00A43649">
              <w:rPr>
                <w:rStyle w:val="Hyperlink"/>
                <w:noProof/>
              </w:rPr>
              <w:t>3.2 Uncertainty of blocking response</w:t>
            </w:r>
            <w:r w:rsidR="00163AB5">
              <w:rPr>
                <w:noProof/>
                <w:webHidden/>
              </w:rPr>
              <w:tab/>
            </w:r>
            <w:r w:rsidR="00163AB5">
              <w:rPr>
                <w:noProof/>
                <w:webHidden/>
              </w:rPr>
              <w:fldChar w:fldCharType="begin"/>
            </w:r>
            <w:r w:rsidR="00163AB5">
              <w:rPr>
                <w:noProof/>
                <w:webHidden/>
              </w:rPr>
              <w:instrText xml:space="preserve"> PAGEREF _Toc182812289 \h </w:instrText>
            </w:r>
            <w:r w:rsidR="00163AB5">
              <w:rPr>
                <w:noProof/>
                <w:webHidden/>
              </w:rPr>
            </w:r>
            <w:r w:rsidR="00163AB5">
              <w:rPr>
                <w:noProof/>
                <w:webHidden/>
              </w:rPr>
              <w:fldChar w:fldCharType="separate"/>
            </w:r>
            <w:r w:rsidR="007670D1">
              <w:rPr>
                <w:noProof/>
                <w:webHidden/>
              </w:rPr>
              <w:t>17</w:t>
            </w:r>
            <w:r w:rsidR="00163AB5">
              <w:rPr>
                <w:noProof/>
                <w:webHidden/>
              </w:rPr>
              <w:fldChar w:fldCharType="end"/>
            </w:r>
          </w:hyperlink>
        </w:p>
        <w:p w14:paraId="781CCBF8" w14:textId="6D09CDF0" w:rsidR="00163AB5" w:rsidRDefault="00FA3F10">
          <w:pPr>
            <w:pStyle w:val="TOC1"/>
            <w:rPr>
              <w:rFonts w:asciiTheme="minorHAnsi" w:hAnsiTheme="minorHAnsi"/>
              <w:b w:val="0"/>
            </w:rPr>
          </w:pPr>
          <w:hyperlink w:anchor="_Toc182812290" w:history="1">
            <w:r w:rsidR="00163AB5" w:rsidRPr="00A43649">
              <w:rPr>
                <w:rStyle w:val="Hyperlink"/>
              </w:rPr>
              <w:t>Chapter 4. Conclusion and Limitation</w:t>
            </w:r>
            <w:r w:rsidR="00163AB5">
              <w:rPr>
                <w:webHidden/>
              </w:rPr>
              <w:tab/>
            </w:r>
            <w:r w:rsidR="00163AB5">
              <w:rPr>
                <w:webHidden/>
              </w:rPr>
              <w:fldChar w:fldCharType="begin"/>
            </w:r>
            <w:r w:rsidR="00163AB5">
              <w:rPr>
                <w:webHidden/>
              </w:rPr>
              <w:instrText xml:space="preserve"> PAGEREF _Toc182812290 \h </w:instrText>
            </w:r>
            <w:r w:rsidR="00163AB5">
              <w:rPr>
                <w:webHidden/>
              </w:rPr>
            </w:r>
            <w:r w:rsidR="00163AB5">
              <w:rPr>
                <w:webHidden/>
              </w:rPr>
              <w:fldChar w:fldCharType="separate"/>
            </w:r>
            <w:r w:rsidR="007670D1">
              <w:rPr>
                <w:webHidden/>
              </w:rPr>
              <w:t>23</w:t>
            </w:r>
            <w:r w:rsidR="00163AB5">
              <w:rPr>
                <w:webHidden/>
              </w:rPr>
              <w:fldChar w:fldCharType="end"/>
            </w:r>
          </w:hyperlink>
        </w:p>
        <w:p w14:paraId="03C9EF4B" w14:textId="0B8F3592" w:rsidR="00163AB5" w:rsidRDefault="00FA3F10">
          <w:pPr>
            <w:pStyle w:val="TOC1"/>
            <w:rPr>
              <w:rFonts w:asciiTheme="minorHAnsi" w:hAnsiTheme="minorHAnsi"/>
              <w:b w:val="0"/>
            </w:rPr>
          </w:pPr>
          <w:hyperlink w:anchor="_Toc182812291" w:history="1">
            <w:r w:rsidR="00163AB5" w:rsidRPr="00A43649">
              <w:rPr>
                <w:rStyle w:val="Hyperlink"/>
              </w:rPr>
              <w:t>[References]</w:t>
            </w:r>
            <w:r w:rsidR="00163AB5">
              <w:rPr>
                <w:webHidden/>
              </w:rPr>
              <w:tab/>
            </w:r>
            <w:r w:rsidR="00163AB5">
              <w:rPr>
                <w:webHidden/>
              </w:rPr>
              <w:fldChar w:fldCharType="begin"/>
            </w:r>
            <w:r w:rsidR="00163AB5">
              <w:rPr>
                <w:webHidden/>
              </w:rPr>
              <w:instrText xml:space="preserve"> PAGEREF _Toc182812291 \h </w:instrText>
            </w:r>
            <w:r w:rsidR="00163AB5">
              <w:rPr>
                <w:webHidden/>
              </w:rPr>
            </w:r>
            <w:r w:rsidR="00163AB5">
              <w:rPr>
                <w:webHidden/>
              </w:rPr>
              <w:fldChar w:fldCharType="separate"/>
            </w:r>
            <w:r w:rsidR="007670D1">
              <w:rPr>
                <w:webHidden/>
              </w:rPr>
              <w:t>24</w:t>
            </w:r>
            <w:r w:rsidR="00163AB5">
              <w:rPr>
                <w:webHidden/>
              </w:rPr>
              <w:fldChar w:fldCharType="end"/>
            </w:r>
          </w:hyperlink>
        </w:p>
        <w:p w14:paraId="74EDD002" w14:textId="70F21DDB" w:rsidR="00163AB5" w:rsidRDefault="00FA3F10">
          <w:pPr>
            <w:pStyle w:val="TOC1"/>
            <w:rPr>
              <w:rFonts w:asciiTheme="minorHAnsi" w:hAnsiTheme="minorHAnsi"/>
              <w:b w:val="0"/>
            </w:rPr>
          </w:pPr>
          <w:hyperlink w:anchor="_Toc182812292" w:history="1">
            <w:r w:rsidR="00163AB5" w:rsidRPr="00A43649">
              <w:rPr>
                <w:rStyle w:val="Hyperlink"/>
              </w:rPr>
              <w:t>Appendix</w:t>
            </w:r>
            <w:r w:rsidR="00163AB5">
              <w:rPr>
                <w:webHidden/>
              </w:rPr>
              <w:tab/>
            </w:r>
            <w:r w:rsidR="00163AB5">
              <w:rPr>
                <w:webHidden/>
              </w:rPr>
              <w:fldChar w:fldCharType="begin"/>
            </w:r>
            <w:r w:rsidR="00163AB5">
              <w:rPr>
                <w:webHidden/>
              </w:rPr>
              <w:instrText xml:space="preserve"> PAGEREF _Toc182812292 \h </w:instrText>
            </w:r>
            <w:r w:rsidR="00163AB5">
              <w:rPr>
                <w:webHidden/>
              </w:rPr>
            </w:r>
            <w:r w:rsidR="00163AB5">
              <w:rPr>
                <w:webHidden/>
              </w:rPr>
              <w:fldChar w:fldCharType="separate"/>
            </w:r>
            <w:r w:rsidR="007670D1">
              <w:rPr>
                <w:webHidden/>
              </w:rPr>
              <w:t>26</w:t>
            </w:r>
            <w:r w:rsidR="00163AB5">
              <w:rPr>
                <w:webHidden/>
              </w:rPr>
              <w:fldChar w:fldCharType="end"/>
            </w:r>
          </w:hyperlink>
        </w:p>
        <w:p w14:paraId="6251CCAB" w14:textId="5676B21C" w:rsidR="00163AB5" w:rsidRDefault="00FA3F10">
          <w:pPr>
            <w:pStyle w:val="TOC2"/>
            <w:tabs>
              <w:tab w:val="left" w:pos="960"/>
            </w:tabs>
            <w:rPr>
              <w:rFonts w:asciiTheme="minorHAnsi" w:hAnsiTheme="minorHAnsi"/>
              <w:noProof/>
            </w:rPr>
          </w:pPr>
          <w:hyperlink w:anchor="_Toc182812293" w:history="1">
            <w:r w:rsidR="00163AB5" w:rsidRPr="00A43649">
              <w:rPr>
                <w:rStyle w:val="Hyperlink"/>
                <w:noProof/>
              </w:rPr>
              <w:t>A.</w:t>
            </w:r>
            <w:r w:rsidR="00163AB5">
              <w:rPr>
                <w:rFonts w:asciiTheme="minorHAnsi" w:hAnsiTheme="minorHAnsi"/>
                <w:noProof/>
              </w:rPr>
              <w:tab/>
            </w:r>
            <w:r w:rsidR="00163AB5" w:rsidRPr="00A43649">
              <w:rPr>
                <w:rStyle w:val="Hyperlink"/>
                <w:noProof/>
              </w:rPr>
              <w:t>Code for Data processing</w:t>
            </w:r>
            <w:r w:rsidR="00163AB5">
              <w:rPr>
                <w:noProof/>
                <w:webHidden/>
              </w:rPr>
              <w:tab/>
            </w:r>
            <w:r w:rsidR="00163AB5">
              <w:rPr>
                <w:noProof/>
                <w:webHidden/>
              </w:rPr>
              <w:fldChar w:fldCharType="begin"/>
            </w:r>
            <w:r w:rsidR="00163AB5">
              <w:rPr>
                <w:noProof/>
                <w:webHidden/>
              </w:rPr>
              <w:instrText xml:space="preserve"> PAGEREF _Toc182812293 \h </w:instrText>
            </w:r>
            <w:r w:rsidR="00163AB5">
              <w:rPr>
                <w:noProof/>
                <w:webHidden/>
              </w:rPr>
            </w:r>
            <w:r w:rsidR="00163AB5">
              <w:rPr>
                <w:noProof/>
                <w:webHidden/>
              </w:rPr>
              <w:fldChar w:fldCharType="separate"/>
            </w:r>
            <w:r w:rsidR="007670D1">
              <w:rPr>
                <w:noProof/>
                <w:webHidden/>
              </w:rPr>
              <w:t>26</w:t>
            </w:r>
            <w:r w:rsidR="00163AB5">
              <w:rPr>
                <w:noProof/>
                <w:webHidden/>
              </w:rPr>
              <w:fldChar w:fldCharType="end"/>
            </w:r>
          </w:hyperlink>
        </w:p>
        <w:p w14:paraId="7725A458" w14:textId="4A38078C" w:rsidR="00163AB5" w:rsidRDefault="00FA3F10">
          <w:pPr>
            <w:pStyle w:val="TOC2"/>
            <w:tabs>
              <w:tab w:val="left" w:pos="960"/>
            </w:tabs>
            <w:rPr>
              <w:rFonts w:asciiTheme="minorHAnsi" w:hAnsiTheme="minorHAnsi"/>
              <w:noProof/>
            </w:rPr>
          </w:pPr>
          <w:hyperlink w:anchor="_Toc182812294" w:history="1">
            <w:r w:rsidR="00163AB5" w:rsidRPr="00A43649">
              <w:rPr>
                <w:rStyle w:val="Hyperlink"/>
                <w:noProof/>
              </w:rPr>
              <w:t>B.</w:t>
            </w:r>
            <w:r w:rsidR="00163AB5">
              <w:rPr>
                <w:rFonts w:asciiTheme="minorHAnsi" w:hAnsiTheme="minorHAnsi"/>
                <w:noProof/>
              </w:rPr>
              <w:tab/>
            </w:r>
            <w:r w:rsidR="00163AB5" w:rsidRPr="00A43649">
              <w:rPr>
                <w:rStyle w:val="Hyperlink"/>
                <w:noProof/>
              </w:rPr>
              <w:t>Code for linear and nonlinear LSM</w:t>
            </w:r>
            <w:r w:rsidR="00163AB5">
              <w:rPr>
                <w:noProof/>
                <w:webHidden/>
              </w:rPr>
              <w:tab/>
            </w:r>
            <w:r w:rsidR="00163AB5">
              <w:rPr>
                <w:noProof/>
                <w:webHidden/>
              </w:rPr>
              <w:fldChar w:fldCharType="begin"/>
            </w:r>
            <w:r w:rsidR="00163AB5">
              <w:rPr>
                <w:noProof/>
                <w:webHidden/>
              </w:rPr>
              <w:instrText xml:space="preserve"> PAGEREF _Toc182812294 \h </w:instrText>
            </w:r>
            <w:r w:rsidR="00163AB5">
              <w:rPr>
                <w:noProof/>
                <w:webHidden/>
              </w:rPr>
            </w:r>
            <w:r w:rsidR="00163AB5">
              <w:rPr>
                <w:noProof/>
                <w:webHidden/>
              </w:rPr>
              <w:fldChar w:fldCharType="separate"/>
            </w:r>
            <w:r w:rsidR="007670D1">
              <w:rPr>
                <w:noProof/>
                <w:webHidden/>
              </w:rPr>
              <w:t>28</w:t>
            </w:r>
            <w:r w:rsidR="00163AB5">
              <w:rPr>
                <w:noProof/>
                <w:webHidden/>
              </w:rPr>
              <w:fldChar w:fldCharType="end"/>
            </w:r>
          </w:hyperlink>
        </w:p>
        <w:p w14:paraId="7A1EB735" w14:textId="57DB8A28" w:rsidR="00163AB5" w:rsidRDefault="00FA3F10">
          <w:pPr>
            <w:pStyle w:val="TOC2"/>
            <w:tabs>
              <w:tab w:val="left" w:pos="960"/>
            </w:tabs>
            <w:rPr>
              <w:rFonts w:asciiTheme="minorHAnsi" w:hAnsiTheme="minorHAnsi"/>
              <w:noProof/>
            </w:rPr>
          </w:pPr>
          <w:hyperlink w:anchor="_Toc182812295" w:history="1">
            <w:r w:rsidR="00163AB5" w:rsidRPr="00A43649">
              <w:rPr>
                <w:rStyle w:val="Hyperlink"/>
                <w:noProof/>
              </w:rPr>
              <w:t>C.</w:t>
            </w:r>
            <w:r w:rsidR="00163AB5">
              <w:rPr>
                <w:rFonts w:asciiTheme="minorHAnsi" w:hAnsiTheme="minorHAnsi"/>
                <w:noProof/>
              </w:rPr>
              <w:tab/>
            </w:r>
            <w:r w:rsidR="00163AB5" w:rsidRPr="00A43649">
              <w:rPr>
                <w:rStyle w:val="Hyperlink"/>
                <w:noProof/>
              </w:rPr>
              <w:t>Code for Monte Carlo simulation</w:t>
            </w:r>
            <w:r w:rsidR="00163AB5">
              <w:rPr>
                <w:noProof/>
                <w:webHidden/>
              </w:rPr>
              <w:tab/>
            </w:r>
            <w:r w:rsidR="00163AB5">
              <w:rPr>
                <w:noProof/>
                <w:webHidden/>
              </w:rPr>
              <w:fldChar w:fldCharType="begin"/>
            </w:r>
            <w:r w:rsidR="00163AB5">
              <w:rPr>
                <w:noProof/>
                <w:webHidden/>
              </w:rPr>
              <w:instrText xml:space="preserve"> PAGEREF _Toc182812295 \h </w:instrText>
            </w:r>
            <w:r w:rsidR="00163AB5">
              <w:rPr>
                <w:noProof/>
                <w:webHidden/>
              </w:rPr>
            </w:r>
            <w:r w:rsidR="00163AB5">
              <w:rPr>
                <w:noProof/>
                <w:webHidden/>
              </w:rPr>
              <w:fldChar w:fldCharType="separate"/>
            </w:r>
            <w:r w:rsidR="007670D1">
              <w:rPr>
                <w:noProof/>
                <w:webHidden/>
              </w:rPr>
              <w:t>31</w:t>
            </w:r>
            <w:r w:rsidR="00163AB5">
              <w:rPr>
                <w:noProof/>
                <w:webHidden/>
              </w:rPr>
              <w:fldChar w:fldCharType="end"/>
            </w:r>
          </w:hyperlink>
        </w:p>
        <w:p w14:paraId="0767542F" w14:textId="436FFE3E" w:rsidR="00163AB5" w:rsidRDefault="00FA3F10">
          <w:pPr>
            <w:pStyle w:val="TOC2"/>
            <w:tabs>
              <w:tab w:val="left" w:pos="960"/>
            </w:tabs>
            <w:rPr>
              <w:rFonts w:asciiTheme="minorHAnsi" w:hAnsiTheme="minorHAnsi"/>
              <w:noProof/>
            </w:rPr>
          </w:pPr>
          <w:hyperlink w:anchor="_Toc182812296" w:history="1">
            <w:r w:rsidR="00163AB5" w:rsidRPr="00A43649">
              <w:rPr>
                <w:rStyle w:val="Hyperlink"/>
                <w:noProof/>
              </w:rPr>
              <w:t>D.</w:t>
            </w:r>
            <w:r w:rsidR="00163AB5">
              <w:rPr>
                <w:rFonts w:asciiTheme="minorHAnsi" w:hAnsiTheme="minorHAnsi"/>
                <w:noProof/>
              </w:rPr>
              <w:tab/>
            </w:r>
            <w:r w:rsidR="00163AB5" w:rsidRPr="00A43649">
              <w:rPr>
                <w:rStyle w:val="Hyperlink"/>
                <w:noProof/>
              </w:rPr>
              <w:t>Complete code for Hill fitting with LSM and Monte Carlo simulation</w:t>
            </w:r>
            <w:r w:rsidR="00163AB5">
              <w:rPr>
                <w:noProof/>
                <w:webHidden/>
              </w:rPr>
              <w:tab/>
            </w:r>
            <w:r w:rsidR="00163AB5">
              <w:rPr>
                <w:noProof/>
                <w:webHidden/>
              </w:rPr>
              <w:fldChar w:fldCharType="begin"/>
            </w:r>
            <w:r w:rsidR="00163AB5">
              <w:rPr>
                <w:noProof/>
                <w:webHidden/>
              </w:rPr>
              <w:instrText xml:space="preserve"> PAGEREF _Toc182812296 \h </w:instrText>
            </w:r>
            <w:r w:rsidR="00163AB5">
              <w:rPr>
                <w:noProof/>
                <w:webHidden/>
              </w:rPr>
            </w:r>
            <w:r w:rsidR="00163AB5">
              <w:rPr>
                <w:noProof/>
                <w:webHidden/>
              </w:rPr>
              <w:fldChar w:fldCharType="separate"/>
            </w:r>
            <w:r w:rsidR="007670D1">
              <w:rPr>
                <w:noProof/>
                <w:webHidden/>
              </w:rPr>
              <w:t>32</w:t>
            </w:r>
            <w:r w:rsidR="00163AB5">
              <w:rPr>
                <w:noProof/>
                <w:webHidden/>
              </w:rPr>
              <w:fldChar w:fldCharType="end"/>
            </w:r>
          </w:hyperlink>
        </w:p>
        <w:p w14:paraId="6DB89EE5" w14:textId="22154028" w:rsidR="00BA1780" w:rsidRPr="006F361F" w:rsidRDefault="00BA1780" w:rsidP="00BA1780">
          <w:pPr>
            <w:tabs>
              <w:tab w:val="left" w:pos="187"/>
              <w:tab w:val="left" w:pos="288"/>
              <w:tab w:val="left" w:pos="374"/>
            </w:tabs>
            <w:spacing w:line="281" w:lineRule="auto"/>
            <w:rPr>
              <w:rFonts w:eastAsia="Batang"/>
              <w:b/>
              <w:bCs/>
              <w:noProof/>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rPr>
            <w:fldChar w:fldCharType="end"/>
          </w:r>
        </w:p>
      </w:sdtContent>
    </w:sdt>
    <w:p w14:paraId="5EB4B4EB" w14:textId="77777777" w:rsidR="00BA1780" w:rsidRPr="006F361F" w:rsidRDefault="00BA1780" w:rsidP="00BA1780">
      <w:pPr>
        <w:pStyle w:val="Heading1"/>
        <w:numPr>
          <w:ilvl w:val="0"/>
          <w:numId w:val="0"/>
        </w:numPr>
        <w:rPr>
          <w:sz w:val="24"/>
          <w:szCs w:val="24"/>
        </w:rPr>
      </w:pPr>
      <w:bookmarkStart w:id="0" w:name="_Toc182812268"/>
      <w:r w:rsidRPr="006F361F">
        <w:rPr>
          <w:sz w:val="24"/>
          <w:szCs w:val="24"/>
        </w:rPr>
        <w:lastRenderedPageBreak/>
        <w:t>[List of Figures]</w:t>
      </w:r>
      <w:bookmarkEnd w:id="0"/>
    </w:p>
    <w:p w14:paraId="73241D15" w14:textId="77777777" w:rsidR="009A1E8B" w:rsidRDefault="00BA1780" w:rsidP="0010354F">
      <w:pPr>
        <w:pStyle w:val="TableofFigures"/>
        <w:tabs>
          <w:tab w:val="right" w:leader="dot" w:pos="7939"/>
        </w:tabs>
        <w:jc w:val="both"/>
        <w:rPr>
          <w:noProof/>
        </w:rPr>
      </w:pPr>
      <w:r w:rsidRPr="006F361F">
        <w:fldChar w:fldCharType="begin"/>
      </w:r>
      <w:r w:rsidRPr="006F361F">
        <w:instrText xml:space="preserve"> TOC \h \z \c "[Figure 1." </w:instrText>
      </w:r>
      <w:r w:rsidRPr="006F361F">
        <w:fldChar w:fldCharType="separate"/>
      </w:r>
      <w:r w:rsidR="004D5D2C">
        <w:rPr>
          <w:b/>
          <w:bCs/>
          <w:noProof/>
        </w:rPr>
        <w:t>No table of figures entries found.</w:t>
      </w:r>
      <w:r w:rsidRPr="006F361F">
        <w:fldChar w:fldCharType="end"/>
      </w:r>
      <w:r w:rsidRPr="006F361F">
        <w:fldChar w:fldCharType="begin"/>
      </w:r>
      <w:r w:rsidRPr="006F361F">
        <w:instrText xml:space="preserve"> TOC \h \z \c "[Figure 2." </w:instrText>
      </w:r>
      <w:r w:rsidRPr="006F361F">
        <w:fldChar w:fldCharType="separate"/>
      </w:r>
    </w:p>
    <w:p w14:paraId="4CF91D4F" w14:textId="051323C2" w:rsidR="009A1E8B" w:rsidRDefault="009A1E8B" w:rsidP="0010354F">
      <w:pPr>
        <w:pStyle w:val="TableofFigures"/>
        <w:tabs>
          <w:tab w:val="right" w:leader="dot" w:pos="7939"/>
        </w:tabs>
        <w:jc w:val="both"/>
        <w:rPr>
          <w:noProof/>
        </w:rPr>
      </w:pPr>
      <w:r>
        <w:rPr>
          <w:b/>
          <w:bCs/>
          <w:noProof/>
        </w:rPr>
        <w:t>No table of figures entries found.</w:t>
      </w:r>
      <w:r w:rsidR="00BA1780" w:rsidRPr="006F361F">
        <w:fldChar w:fldCharType="end"/>
      </w:r>
      <w:r w:rsidR="00BA1780" w:rsidRPr="006F361F">
        <w:fldChar w:fldCharType="begin"/>
      </w:r>
      <w:r w:rsidR="00BA1780" w:rsidRPr="006F361F">
        <w:instrText xml:space="preserve"> TOC \h \z \c "[Figure 3." </w:instrText>
      </w:r>
      <w:r w:rsidR="00BA1780" w:rsidRPr="006F361F">
        <w:fldChar w:fldCharType="separate"/>
      </w:r>
    </w:p>
    <w:p w14:paraId="0BE63F76" w14:textId="611D0A7F" w:rsidR="009A1E8B" w:rsidRDefault="00FA3F10">
      <w:pPr>
        <w:pStyle w:val="TableofFigures"/>
        <w:tabs>
          <w:tab w:val="right" w:leader="dot" w:pos="7939"/>
        </w:tabs>
        <w:rPr>
          <w:rFonts w:asciiTheme="minorHAnsi" w:hAnsiTheme="minorHAnsi"/>
          <w:noProof/>
        </w:rPr>
      </w:pPr>
      <w:hyperlink w:anchor="_Toc182814237" w:history="1">
        <w:r w:rsidR="009A1E8B" w:rsidRPr="00E82157">
          <w:rPr>
            <w:rStyle w:val="Hyperlink"/>
            <w:rFonts w:eastAsia="Batang"/>
            <w:noProof/>
          </w:rPr>
          <w:t>[Figure 2.1] OpenCOR interface when selecting Tomek model and converting it to C codes on MacOS.</w:t>
        </w:r>
        <w:r w:rsidR="009A1E8B">
          <w:rPr>
            <w:noProof/>
            <w:webHidden/>
          </w:rPr>
          <w:tab/>
        </w:r>
        <w:r w:rsidR="009A1E8B">
          <w:rPr>
            <w:noProof/>
            <w:webHidden/>
          </w:rPr>
          <w:fldChar w:fldCharType="begin"/>
        </w:r>
        <w:r w:rsidR="009A1E8B">
          <w:rPr>
            <w:noProof/>
            <w:webHidden/>
          </w:rPr>
          <w:instrText xml:space="preserve"> PAGEREF _Toc182814237 \h </w:instrText>
        </w:r>
        <w:r w:rsidR="009A1E8B">
          <w:rPr>
            <w:noProof/>
            <w:webHidden/>
          </w:rPr>
        </w:r>
        <w:r w:rsidR="009A1E8B">
          <w:rPr>
            <w:noProof/>
            <w:webHidden/>
          </w:rPr>
          <w:fldChar w:fldCharType="separate"/>
        </w:r>
        <w:r w:rsidR="007670D1">
          <w:rPr>
            <w:noProof/>
            <w:webHidden/>
          </w:rPr>
          <w:t>7</w:t>
        </w:r>
        <w:r w:rsidR="009A1E8B">
          <w:rPr>
            <w:noProof/>
            <w:webHidden/>
          </w:rPr>
          <w:fldChar w:fldCharType="end"/>
        </w:r>
      </w:hyperlink>
    </w:p>
    <w:p w14:paraId="1B1D4A97" w14:textId="58D46E8D" w:rsidR="009A1E8B" w:rsidRDefault="00FA3F10">
      <w:pPr>
        <w:pStyle w:val="TableofFigures"/>
        <w:tabs>
          <w:tab w:val="right" w:leader="dot" w:pos="7939"/>
        </w:tabs>
        <w:rPr>
          <w:rFonts w:asciiTheme="minorHAnsi" w:hAnsiTheme="minorHAnsi"/>
          <w:noProof/>
        </w:rPr>
      </w:pPr>
      <w:hyperlink w:anchor="_Toc182814238" w:history="1">
        <w:r w:rsidR="009A1E8B" w:rsidRPr="00E82157">
          <w:rPr>
            <w:rStyle w:val="Hyperlink"/>
            <w:rFonts w:eastAsia="Batang"/>
            <w:noProof/>
          </w:rPr>
          <w:t>[Figure 3. 1] Comparison of the results from scheme 1 (left) and scheme 2 (right) on Dofetilide hERG channel</w:t>
        </w:r>
        <w:r w:rsidR="009A1E8B">
          <w:rPr>
            <w:noProof/>
            <w:webHidden/>
          </w:rPr>
          <w:tab/>
        </w:r>
        <w:r w:rsidR="009A1E8B">
          <w:rPr>
            <w:noProof/>
            <w:webHidden/>
          </w:rPr>
          <w:fldChar w:fldCharType="begin"/>
        </w:r>
        <w:r w:rsidR="009A1E8B">
          <w:rPr>
            <w:noProof/>
            <w:webHidden/>
          </w:rPr>
          <w:instrText xml:space="preserve"> PAGEREF _Toc182814238 \h </w:instrText>
        </w:r>
        <w:r w:rsidR="009A1E8B">
          <w:rPr>
            <w:noProof/>
            <w:webHidden/>
          </w:rPr>
        </w:r>
        <w:r w:rsidR="009A1E8B">
          <w:rPr>
            <w:noProof/>
            <w:webHidden/>
          </w:rPr>
          <w:fldChar w:fldCharType="separate"/>
        </w:r>
        <w:r w:rsidR="007670D1">
          <w:rPr>
            <w:noProof/>
            <w:webHidden/>
          </w:rPr>
          <w:t>16</w:t>
        </w:r>
        <w:r w:rsidR="009A1E8B">
          <w:rPr>
            <w:noProof/>
            <w:webHidden/>
          </w:rPr>
          <w:fldChar w:fldCharType="end"/>
        </w:r>
      </w:hyperlink>
    </w:p>
    <w:p w14:paraId="4DC34996" w14:textId="272E2A0C" w:rsidR="009A1E8B" w:rsidRDefault="00FA3F10">
      <w:pPr>
        <w:pStyle w:val="TableofFigures"/>
        <w:tabs>
          <w:tab w:val="right" w:leader="dot" w:pos="7939"/>
        </w:tabs>
        <w:rPr>
          <w:rFonts w:asciiTheme="minorHAnsi" w:hAnsiTheme="minorHAnsi"/>
          <w:noProof/>
        </w:rPr>
      </w:pPr>
      <w:hyperlink w:anchor="_Toc182814239" w:history="1">
        <w:r w:rsidR="009A1E8B" w:rsidRPr="00E82157">
          <w:rPr>
            <w:rStyle w:val="Hyperlink"/>
            <w:rFonts w:eastAsia="Batang"/>
            <w:noProof/>
          </w:rPr>
          <w:t>[Figure 3. 2] Comparison of the results from scheme 1 (left) and scheme 2 (right) on Dofetilide INa channel</w:t>
        </w:r>
        <w:r w:rsidR="009A1E8B">
          <w:rPr>
            <w:noProof/>
            <w:webHidden/>
          </w:rPr>
          <w:tab/>
        </w:r>
        <w:r w:rsidR="009A1E8B">
          <w:rPr>
            <w:noProof/>
            <w:webHidden/>
          </w:rPr>
          <w:fldChar w:fldCharType="begin"/>
        </w:r>
        <w:r w:rsidR="009A1E8B">
          <w:rPr>
            <w:noProof/>
            <w:webHidden/>
          </w:rPr>
          <w:instrText xml:space="preserve"> PAGEREF _Toc182814239 \h </w:instrText>
        </w:r>
        <w:r w:rsidR="009A1E8B">
          <w:rPr>
            <w:noProof/>
            <w:webHidden/>
          </w:rPr>
        </w:r>
        <w:r w:rsidR="009A1E8B">
          <w:rPr>
            <w:noProof/>
            <w:webHidden/>
          </w:rPr>
          <w:fldChar w:fldCharType="separate"/>
        </w:r>
        <w:r w:rsidR="007670D1">
          <w:rPr>
            <w:noProof/>
            <w:webHidden/>
          </w:rPr>
          <w:t>17</w:t>
        </w:r>
        <w:r w:rsidR="009A1E8B">
          <w:rPr>
            <w:noProof/>
            <w:webHidden/>
          </w:rPr>
          <w:fldChar w:fldCharType="end"/>
        </w:r>
      </w:hyperlink>
    </w:p>
    <w:p w14:paraId="57EAEB50" w14:textId="4809F832" w:rsidR="009A1E8B" w:rsidRDefault="00FA3F10">
      <w:pPr>
        <w:pStyle w:val="TableofFigures"/>
        <w:tabs>
          <w:tab w:val="right" w:leader="dot" w:pos="7939"/>
        </w:tabs>
        <w:rPr>
          <w:rFonts w:asciiTheme="minorHAnsi" w:hAnsiTheme="minorHAnsi"/>
          <w:noProof/>
        </w:rPr>
      </w:pPr>
      <w:hyperlink w:anchor="_Toc182814240" w:history="1">
        <w:r w:rsidR="009A1E8B" w:rsidRPr="00E82157">
          <w:rPr>
            <w:rStyle w:val="Hyperlink"/>
            <w:rFonts w:eastAsia="Batang"/>
            <w:noProof/>
          </w:rPr>
          <w:t xml:space="preserve">[Figure 3. 3] The comparison of Monte Carlo simulation of scheme 1 (left) and scheme 2 (right). Note that the grey shaded area is the result of MCMC as a reference. Also note that </w:t>
        </w:r>
        <m:oMath>
          <m:r>
            <w:rPr>
              <w:rStyle w:val="Hyperlink"/>
              <w:rFonts w:ascii="Cambria Math" w:eastAsia="Batang" w:hAnsi="Cambria Math"/>
              <w:noProof/>
            </w:rPr>
            <m:t>q25-q75</m:t>
          </m:r>
        </m:oMath>
        <w:r w:rsidR="009A1E8B" w:rsidRPr="00E82157">
          <w:rPr>
            <w:rStyle w:val="Hyperlink"/>
            <w:rFonts w:eastAsia="Batang"/>
            <w:noProof/>
          </w:rPr>
          <w:t xml:space="preserve"> means the blocking response of 2.5 to 97.5 quantiles of the marginal distribution, while </w:t>
        </w:r>
        <m:oMath>
          <m:r>
            <w:rPr>
              <w:rStyle w:val="Hyperlink"/>
              <w:rFonts w:ascii="Cambria Math" w:eastAsia="Batang" w:hAnsi="Cambria Math"/>
              <w:noProof/>
            </w:rPr>
            <m:t>q05-q95</m:t>
          </m:r>
        </m:oMath>
        <w:r w:rsidR="009A1E8B" w:rsidRPr="00E82157">
          <w:rPr>
            <w:rStyle w:val="Hyperlink"/>
            <w:rFonts w:eastAsia="Batang"/>
            <w:noProof/>
          </w:rPr>
          <w:t xml:space="preserve"> for 5 to 95 quantiles.</w:t>
        </w:r>
        <w:r w:rsidR="009A1E8B">
          <w:rPr>
            <w:noProof/>
            <w:webHidden/>
          </w:rPr>
          <w:tab/>
        </w:r>
        <w:r w:rsidR="009A1E8B">
          <w:rPr>
            <w:noProof/>
            <w:webHidden/>
          </w:rPr>
          <w:fldChar w:fldCharType="begin"/>
        </w:r>
        <w:r w:rsidR="009A1E8B">
          <w:rPr>
            <w:noProof/>
            <w:webHidden/>
          </w:rPr>
          <w:instrText xml:space="preserve"> PAGEREF _Toc182814240 \h </w:instrText>
        </w:r>
        <w:r w:rsidR="009A1E8B">
          <w:rPr>
            <w:noProof/>
            <w:webHidden/>
          </w:rPr>
        </w:r>
        <w:r w:rsidR="009A1E8B">
          <w:rPr>
            <w:noProof/>
            <w:webHidden/>
          </w:rPr>
          <w:fldChar w:fldCharType="separate"/>
        </w:r>
        <w:r w:rsidR="007670D1">
          <w:rPr>
            <w:noProof/>
            <w:webHidden/>
          </w:rPr>
          <w:t>18</w:t>
        </w:r>
        <w:r w:rsidR="009A1E8B">
          <w:rPr>
            <w:noProof/>
            <w:webHidden/>
          </w:rPr>
          <w:fldChar w:fldCharType="end"/>
        </w:r>
      </w:hyperlink>
    </w:p>
    <w:p w14:paraId="6A524483" w14:textId="6802A3D7" w:rsidR="009A1E8B" w:rsidRDefault="00FA3F10">
      <w:pPr>
        <w:pStyle w:val="TableofFigures"/>
        <w:tabs>
          <w:tab w:val="right" w:leader="dot" w:pos="7939"/>
        </w:tabs>
        <w:rPr>
          <w:rFonts w:asciiTheme="minorHAnsi" w:hAnsiTheme="minorHAnsi"/>
          <w:noProof/>
        </w:rPr>
      </w:pPr>
      <w:hyperlink w:anchor="_Toc182814241" w:history="1">
        <w:r w:rsidR="009A1E8B" w:rsidRPr="00E82157">
          <w:rPr>
            <w:rStyle w:val="Hyperlink"/>
            <w:rFonts w:eastAsia="Batang"/>
            <w:noProof/>
          </w:rPr>
          <w:t>[Figure 3. 4] Uncertainties of blocking response from scheme 1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xml:space="preserve">). Please note that the dashed vertical line means 60% of observed mean blocking at </w:t>
        </w:r>
        <m:oMath>
          <m:r>
            <w:rPr>
              <w:rStyle w:val="Hyperlink"/>
              <w:rFonts w:ascii="Cambria Math" w:eastAsia="Batang" w:hAnsi="Cambria Math"/>
              <w:noProof/>
            </w:rPr>
            <m:t>Chigh</m:t>
          </m:r>
        </m:oMath>
        <w:r w:rsidR="009A1E8B" w:rsidRPr="00E82157">
          <w:rPr>
            <w:rStyle w:val="Hyperlink"/>
            <w:rFonts w:eastAsia="Batang"/>
            <w:noProof/>
          </w:rPr>
          <w:t>.</w:t>
        </w:r>
        <w:r w:rsidR="009A1E8B">
          <w:rPr>
            <w:noProof/>
            <w:webHidden/>
          </w:rPr>
          <w:tab/>
        </w:r>
        <w:r w:rsidR="009A1E8B">
          <w:rPr>
            <w:noProof/>
            <w:webHidden/>
          </w:rPr>
          <w:fldChar w:fldCharType="begin"/>
        </w:r>
        <w:r w:rsidR="009A1E8B">
          <w:rPr>
            <w:noProof/>
            <w:webHidden/>
          </w:rPr>
          <w:instrText xml:space="preserve"> PAGEREF _Toc182814241 \h </w:instrText>
        </w:r>
        <w:r w:rsidR="009A1E8B">
          <w:rPr>
            <w:noProof/>
            <w:webHidden/>
          </w:rPr>
        </w:r>
        <w:r w:rsidR="009A1E8B">
          <w:rPr>
            <w:noProof/>
            <w:webHidden/>
          </w:rPr>
          <w:fldChar w:fldCharType="separate"/>
        </w:r>
        <w:r w:rsidR="007670D1">
          <w:rPr>
            <w:noProof/>
            <w:webHidden/>
          </w:rPr>
          <w:t>19</w:t>
        </w:r>
        <w:r w:rsidR="009A1E8B">
          <w:rPr>
            <w:noProof/>
            <w:webHidden/>
          </w:rPr>
          <w:fldChar w:fldCharType="end"/>
        </w:r>
      </w:hyperlink>
    </w:p>
    <w:p w14:paraId="711B375E" w14:textId="64FAD806" w:rsidR="009A1E8B" w:rsidRDefault="00FA3F10">
      <w:pPr>
        <w:pStyle w:val="TableofFigures"/>
        <w:tabs>
          <w:tab w:val="right" w:leader="dot" w:pos="7939"/>
        </w:tabs>
        <w:rPr>
          <w:rFonts w:asciiTheme="minorHAnsi" w:hAnsiTheme="minorHAnsi"/>
          <w:noProof/>
        </w:rPr>
      </w:pPr>
      <w:hyperlink w:anchor="_Toc182814242" w:history="1">
        <w:r w:rsidR="009A1E8B" w:rsidRPr="00E82157">
          <w:rPr>
            <w:rStyle w:val="Hyperlink"/>
            <w:rFonts w:eastAsia="Batang"/>
            <w:noProof/>
          </w:rPr>
          <w:t>[Figure 3. 5] Uncertainties of blocking response from scheme 2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The vertical dashed line represents the same meaning as in [Figure 3. 4].</w:t>
        </w:r>
        <w:r w:rsidR="009A1E8B">
          <w:rPr>
            <w:noProof/>
            <w:webHidden/>
          </w:rPr>
          <w:tab/>
        </w:r>
        <w:r w:rsidR="009A1E8B">
          <w:rPr>
            <w:noProof/>
            <w:webHidden/>
          </w:rPr>
          <w:fldChar w:fldCharType="begin"/>
        </w:r>
        <w:r w:rsidR="009A1E8B">
          <w:rPr>
            <w:noProof/>
            <w:webHidden/>
          </w:rPr>
          <w:instrText xml:space="preserve"> PAGEREF _Toc182814242 \h </w:instrText>
        </w:r>
        <w:r w:rsidR="009A1E8B">
          <w:rPr>
            <w:noProof/>
            <w:webHidden/>
          </w:rPr>
        </w:r>
        <w:r w:rsidR="009A1E8B">
          <w:rPr>
            <w:noProof/>
            <w:webHidden/>
          </w:rPr>
          <w:fldChar w:fldCharType="separate"/>
        </w:r>
        <w:r w:rsidR="007670D1">
          <w:rPr>
            <w:noProof/>
            <w:webHidden/>
          </w:rPr>
          <w:t>20</w:t>
        </w:r>
        <w:r w:rsidR="009A1E8B">
          <w:rPr>
            <w:noProof/>
            <w:webHidden/>
          </w:rPr>
          <w:fldChar w:fldCharType="end"/>
        </w:r>
      </w:hyperlink>
    </w:p>
    <w:p w14:paraId="3C2812ED" w14:textId="1E17310C" w:rsidR="009A1E8B" w:rsidRDefault="00FA3F10">
      <w:pPr>
        <w:pStyle w:val="TableofFigures"/>
        <w:tabs>
          <w:tab w:val="right" w:leader="dot" w:pos="7939"/>
        </w:tabs>
        <w:rPr>
          <w:rFonts w:asciiTheme="minorHAnsi" w:hAnsiTheme="minorHAnsi"/>
          <w:noProof/>
        </w:rPr>
      </w:pPr>
      <w:hyperlink w:anchor="_Toc182814243" w:history="1">
        <w:r w:rsidR="009A1E8B" w:rsidRPr="00E82157">
          <w:rPr>
            <w:rStyle w:val="Hyperlink"/>
            <w:rFonts w:eastAsia="Batang"/>
            <w:noProof/>
          </w:rPr>
          <w:t>[Figure 3. 6] The maximum uncertainty as a function of the minimum observed average blocking response. Left panel from scheme 1 and the right one from scheme 2. Please note that the dashed line represents the result of MCMC.</w:t>
        </w:r>
        <w:r w:rsidR="009A1E8B">
          <w:rPr>
            <w:noProof/>
            <w:webHidden/>
          </w:rPr>
          <w:tab/>
        </w:r>
        <w:r w:rsidR="009A1E8B">
          <w:rPr>
            <w:noProof/>
            <w:webHidden/>
          </w:rPr>
          <w:fldChar w:fldCharType="begin"/>
        </w:r>
        <w:r w:rsidR="009A1E8B">
          <w:rPr>
            <w:noProof/>
            <w:webHidden/>
          </w:rPr>
          <w:instrText xml:space="preserve"> PAGEREF _Toc182814243 \h </w:instrText>
        </w:r>
        <w:r w:rsidR="009A1E8B">
          <w:rPr>
            <w:noProof/>
            <w:webHidden/>
          </w:rPr>
        </w:r>
        <w:r w:rsidR="009A1E8B">
          <w:rPr>
            <w:noProof/>
            <w:webHidden/>
          </w:rPr>
          <w:fldChar w:fldCharType="separate"/>
        </w:r>
        <w:r w:rsidR="007670D1">
          <w:rPr>
            <w:noProof/>
            <w:webHidden/>
          </w:rPr>
          <w:t>21</w:t>
        </w:r>
        <w:r w:rsidR="009A1E8B">
          <w:rPr>
            <w:noProof/>
            <w:webHidden/>
          </w:rPr>
          <w:fldChar w:fldCharType="end"/>
        </w:r>
      </w:hyperlink>
    </w:p>
    <w:p w14:paraId="686AD8A6" w14:textId="689E7205" w:rsidR="009A1E8B" w:rsidRDefault="00FA3F10">
      <w:pPr>
        <w:pStyle w:val="TableofFigures"/>
        <w:tabs>
          <w:tab w:val="right" w:leader="dot" w:pos="7939"/>
        </w:tabs>
        <w:rPr>
          <w:rFonts w:asciiTheme="minorHAnsi" w:hAnsiTheme="minorHAnsi"/>
          <w:noProof/>
        </w:rPr>
      </w:pPr>
      <w:hyperlink w:anchor="_Toc182814244" w:history="1">
        <w:r w:rsidR="009A1E8B" w:rsidRPr="00E82157">
          <w:rPr>
            <w:rStyle w:val="Hyperlink"/>
            <w:rFonts w:eastAsia="Batang"/>
            <w:noProof/>
          </w:rPr>
          <w:t xml:space="preserve">[Figure 3. 7] The blocking response distribution at a drug concentration of </w:t>
        </w:r>
        <m:oMath>
          <m:r>
            <w:rPr>
              <w:rStyle w:val="Hyperlink"/>
              <w:rFonts w:ascii="Cambria Math" w:eastAsia="Batang" w:hAnsi="Cambria Math"/>
              <w:noProof/>
            </w:rPr>
            <m:t>Chigh</m:t>
          </m:r>
        </m:oMath>
        <w:r w:rsidR="009A1E8B" w:rsidRPr="00E82157">
          <w:rPr>
            <w:rStyle w:val="Hyperlink"/>
            <w:rFonts w:eastAsia="Batang"/>
            <w:noProof/>
          </w:rPr>
          <w:t xml:space="preserve"> from scheme 1 (left) and scheme 2 (right). </w:t>
        </w:r>
        <m:oMath>
          <m:r>
            <w:rPr>
              <w:rStyle w:val="Hyperlink"/>
              <w:rFonts w:ascii="Cambria Math" w:eastAsia="Batang" w:hAnsi="Cambria Math"/>
              <w:noProof/>
            </w:rPr>
            <m:t>y</m:t>
          </m:r>
        </m:oMath>
        <w:r w:rsidR="009A1E8B" w:rsidRPr="00E82157">
          <w:rPr>
            <w:rStyle w:val="Hyperlink"/>
            <w:rFonts w:eastAsia="Batang"/>
            <w:noProof/>
          </w:rPr>
          <w:t xml:space="preserve"> axis is the relative frequency and </w:t>
        </w:r>
        <m:oMath>
          <m:r>
            <w:rPr>
              <w:rStyle w:val="Hyperlink"/>
              <w:rFonts w:ascii="Cambria Math" w:eastAsia="Batang" w:hAnsi="Cambria Math"/>
              <w:noProof/>
            </w:rPr>
            <m:t>x</m:t>
          </m:r>
        </m:oMath>
        <w:r w:rsidR="009A1E8B" w:rsidRPr="00E82157">
          <w:rPr>
            <w:rStyle w:val="Hyperlink"/>
            <w:rFonts w:eastAsia="Batang"/>
            <w:noProof/>
          </w:rPr>
          <w:t xml:space="preserve"> axis is the blocking percentage. Please note that the middle and lower panels have a secondary vertical axis for the results of MCMC.</w:t>
        </w:r>
        <w:r w:rsidR="009A1E8B">
          <w:rPr>
            <w:noProof/>
            <w:webHidden/>
          </w:rPr>
          <w:tab/>
        </w:r>
        <w:r w:rsidR="009A1E8B">
          <w:rPr>
            <w:noProof/>
            <w:webHidden/>
          </w:rPr>
          <w:fldChar w:fldCharType="begin"/>
        </w:r>
        <w:r w:rsidR="009A1E8B">
          <w:rPr>
            <w:noProof/>
            <w:webHidden/>
          </w:rPr>
          <w:instrText xml:space="preserve"> PAGEREF _Toc182814244 \h </w:instrText>
        </w:r>
        <w:r w:rsidR="009A1E8B">
          <w:rPr>
            <w:noProof/>
            <w:webHidden/>
          </w:rPr>
        </w:r>
        <w:r w:rsidR="009A1E8B">
          <w:rPr>
            <w:noProof/>
            <w:webHidden/>
          </w:rPr>
          <w:fldChar w:fldCharType="separate"/>
        </w:r>
        <w:r w:rsidR="007670D1">
          <w:rPr>
            <w:noProof/>
            <w:webHidden/>
          </w:rPr>
          <w:t>22</w:t>
        </w:r>
        <w:r w:rsidR="009A1E8B">
          <w:rPr>
            <w:noProof/>
            <w:webHidden/>
          </w:rPr>
          <w:fldChar w:fldCharType="end"/>
        </w:r>
      </w:hyperlink>
    </w:p>
    <w:p w14:paraId="2A9368B2" w14:textId="5AB41B30" w:rsidR="00164606" w:rsidRPr="006F361F" w:rsidRDefault="00BA1780" w:rsidP="00164606">
      <w:pPr>
        <w:pStyle w:val="TableofFigures"/>
        <w:tabs>
          <w:tab w:val="right" w:leader="dot" w:pos="7939"/>
        </w:tabs>
        <w:jc w:val="both"/>
      </w:pPr>
      <w:r w:rsidRPr="006F361F">
        <w:fldChar w:fldCharType="end"/>
      </w:r>
    </w:p>
    <w:p w14:paraId="7757CC96" w14:textId="4DBFE4A5" w:rsidR="00BA1780" w:rsidRPr="006F361F" w:rsidRDefault="00BA1780" w:rsidP="005E07A8">
      <w:pPr>
        <w:jc w:val="both"/>
      </w:pPr>
    </w:p>
    <w:p w14:paraId="7E5091BF" w14:textId="77777777" w:rsidR="00BA1780" w:rsidRPr="006F361F" w:rsidRDefault="00BA1780" w:rsidP="00BA1780">
      <w:pPr>
        <w:pStyle w:val="Heading1"/>
        <w:numPr>
          <w:ilvl w:val="0"/>
          <w:numId w:val="0"/>
        </w:numPr>
        <w:rPr>
          <w:sz w:val="24"/>
          <w:szCs w:val="24"/>
        </w:rPr>
      </w:pPr>
      <w:bookmarkStart w:id="1" w:name="_Toc182812269"/>
      <w:r w:rsidRPr="006F361F">
        <w:rPr>
          <w:sz w:val="24"/>
          <w:szCs w:val="24"/>
        </w:rPr>
        <w:t>[List of Tables]</w:t>
      </w:r>
      <w:bookmarkEnd w:id="1"/>
    </w:p>
    <w:p w14:paraId="73F444F2" w14:textId="389BD7D1" w:rsidR="0010354F" w:rsidRPr="006F361F" w:rsidRDefault="00813CAF" w:rsidP="0010354F">
      <w:pPr>
        <w:pStyle w:val="TableofFigures"/>
        <w:tabs>
          <w:tab w:val="right" w:leader="dot" w:pos="7939"/>
        </w:tabs>
        <w:jc w:val="both"/>
        <w:rPr>
          <w:noProof/>
        </w:rPr>
      </w:pPr>
      <w:r w:rsidRPr="006F361F">
        <w:fldChar w:fldCharType="begin"/>
      </w:r>
      <w:r w:rsidRPr="006F361F">
        <w:instrText xml:space="preserve"> TOC \h \z \c "[Table 2." </w:instrText>
      </w:r>
      <w:r w:rsidRPr="006F361F">
        <w:fldChar w:fldCharType="separate"/>
      </w:r>
      <w:hyperlink w:anchor="_Toc57331937" w:history="1">
        <w:r w:rsidR="0010354F" w:rsidRPr="006F361F">
          <w:rPr>
            <w:rStyle w:val="Hyperlink"/>
            <w:noProof/>
          </w:rPr>
          <w:t>[Table 2. 1] 12 CiPA training drugs and its TdP risk classification</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_Toc57331937 \h </w:instrText>
        </w:r>
        <w:r w:rsidR="0010354F" w:rsidRPr="006F361F">
          <w:rPr>
            <w:noProof/>
            <w:webHidden/>
          </w:rPr>
        </w:r>
        <w:r w:rsidR="0010354F" w:rsidRPr="006F361F">
          <w:rPr>
            <w:noProof/>
            <w:webHidden/>
          </w:rPr>
          <w:fldChar w:fldCharType="separate"/>
        </w:r>
        <w:r w:rsidR="007670D1">
          <w:rPr>
            <w:b/>
            <w:bCs/>
            <w:noProof/>
            <w:webHidden/>
          </w:rPr>
          <w:t>Error! Bookmark not defined.</w:t>
        </w:r>
        <w:r w:rsidR="0010354F" w:rsidRPr="006F361F">
          <w:rPr>
            <w:noProof/>
            <w:webHidden/>
          </w:rPr>
          <w:fldChar w:fldCharType="end"/>
        </w:r>
      </w:hyperlink>
      <w:r w:rsidRPr="006F361F">
        <w:rPr>
          <w:noProof/>
        </w:rPr>
        <w:fldChar w:fldCharType="end"/>
      </w:r>
      <w:r w:rsidR="00BA1780" w:rsidRPr="006F361F">
        <w:fldChar w:fldCharType="begin"/>
      </w:r>
      <w:r w:rsidR="00BA1780" w:rsidRPr="006F361F">
        <w:instrText xml:space="preserve"> TOC \h \z \c "[Table 3." </w:instrText>
      </w:r>
      <w:r w:rsidR="00BA1780" w:rsidRPr="006F361F">
        <w:fldChar w:fldCharType="separate"/>
      </w:r>
    </w:p>
    <w:p w14:paraId="7D05DBCA" w14:textId="7263B6BA" w:rsidR="0010354F" w:rsidRPr="006F361F" w:rsidRDefault="00FA3F10" w:rsidP="0010354F">
      <w:pPr>
        <w:pStyle w:val="TableofFigures"/>
        <w:tabs>
          <w:tab w:val="right" w:leader="dot" w:pos="7939"/>
        </w:tabs>
        <w:jc w:val="both"/>
        <w:rPr>
          <w:rFonts w:asciiTheme="minorHAnsi" w:hAnsiTheme="minorHAnsi"/>
          <w:noProof/>
        </w:rPr>
      </w:pPr>
      <w:hyperlink w:anchor="_Toc57331935" w:history="1">
        <w:r w:rsidR="0010354F" w:rsidRPr="006F361F">
          <w:rPr>
            <w:rStyle w:val="Hyperlink"/>
            <w:noProof/>
          </w:rPr>
          <w:t>[Table 3. 1] Hill equation parameters and confidence intervals (square bracket) for the 12 CiPA training drugs with scheme 1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_Toc57331935 \h </w:instrText>
        </w:r>
        <w:r w:rsidR="0010354F" w:rsidRPr="006F361F">
          <w:rPr>
            <w:noProof/>
            <w:webHidden/>
          </w:rPr>
        </w:r>
        <w:r w:rsidR="0010354F" w:rsidRPr="006F361F">
          <w:rPr>
            <w:noProof/>
            <w:webHidden/>
          </w:rPr>
          <w:fldChar w:fldCharType="separate"/>
        </w:r>
        <w:r w:rsidR="007670D1">
          <w:rPr>
            <w:noProof/>
            <w:webHidden/>
          </w:rPr>
          <w:t>13</w:t>
        </w:r>
        <w:r w:rsidR="0010354F" w:rsidRPr="006F361F">
          <w:rPr>
            <w:noProof/>
            <w:webHidden/>
          </w:rPr>
          <w:fldChar w:fldCharType="end"/>
        </w:r>
      </w:hyperlink>
    </w:p>
    <w:p w14:paraId="64CDD987" w14:textId="3D4A7A34" w:rsidR="0010354F" w:rsidRPr="006F361F" w:rsidRDefault="00FA3F10" w:rsidP="0010354F">
      <w:pPr>
        <w:pStyle w:val="TableofFigures"/>
        <w:tabs>
          <w:tab w:val="right" w:leader="dot" w:pos="7939"/>
        </w:tabs>
        <w:jc w:val="both"/>
        <w:rPr>
          <w:rFonts w:asciiTheme="minorHAnsi" w:hAnsiTheme="minorHAnsi"/>
          <w:noProof/>
        </w:rPr>
      </w:pPr>
      <w:hyperlink w:anchor="_Toc57331936" w:history="1">
        <w:r w:rsidR="0010354F" w:rsidRPr="006F361F">
          <w:rPr>
            <w:rStyle w:val="Hyperlink"/>
            <w:noProof/>
          </w:rPr>
          <w:t>[Table 3. 2] Hill equation parameters and confidence intervals (square bracket) for the 12 CiPA training drugs with scheme 2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_Toc57331936 \h </w:instrText>
        </w:r>
        <w:r w:rsidR="0010354F" w:rsidRPr="006F361F">
          <w:rPr>
            <w:noProof/>
            <w:webHidden/>
          </w:rPr>
        </w:r>
        <w:r w:rsidR="0010354F" w:rsidRPr="006F361F">
          <w:rPr>
            <w:noProof/>
            <w:webHidden/>
          </w:rPr>
          <w:fldChar w:fldCharType="separate"/>
        </w:r>
        <w:r w:rsidR="007670D1">
          <w:rPr>
            <w:noProof/>
            <w:webHidden/>
          </w:rPr>
          <w:t>14</w:t>
        </w:r>
        <w:r w:rsidR="0010354F" w:rsidRPr="006F361F">
          <w:rPr>
            <w:noProof/>
            <w:webHidden/>
          </w:rPr>
          <w:fldChar w:fldCharType="end"/>
        </w:r>
      </w:hyperlink>
    </w:p>
    <w:p w14:paraId="481F07B4" w14:textId="77777777" w:rsidR="00BA1780" w:rsidRPr="006F361F" w:rsidRDefault="00BA1780" w:rsidP="0010354F">
      <w:pPr>
        <w:pStyle w:val="ListOFFigures"/>
        <w:jc w:val="both"/>
      </w:pPr>
      <w:r w:rsidRPr="006F361F">
        <w:fldChar w:fldCharType="end"/>
      </w:r>
    </w:p>
    <w:p w14:paraId="6977614D" w14:textId="77777777" w:rsidR="00BA1780" w:rsidRPr="006F361F" w:rsidRDefault="00BA1780" w:rsidP="00BA1780">
      <w:pPr>
        <w:rPr>
          <w:noProof/>
        </w:rPr>
      </w:pPr>
      <w:r w:rsidRPr="006F361F">
        <w:br w:type="page"/>
      </w:r>
    </w:p>
    <w:p w14:paraId="23DCA9CE" w14:textId="77777777" w:rsidR="00BA1780" w:rsidRPr="006F361F" w:rsidRDefault="00BA1780" w:rsidP="00BA1780">
      <w:pPr>
        <w:pStyle w:val="Heading1"/>
        <w:numPr>
          <w:ilvl w:val="0"/>
          <w:numId w:val="0"/>
        </w:numPr>
        <w:rPr>
          <w:sz w:val="24"/>
          <w:szCs w:val="24"/>
        </w:rPr>
      </w:pPr>
      <w:bookmarkStart w:id="2" w:name="_Toc182812270"/>
      <w:r w:rsidRPr="006F361F">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 xml:space="preserve">Comprehensive </w:t>
            </w:r>
            <w:r w:rsidRPr="006F361F">
              <w:rPr>
                <w:rFonts w:eastAsia="Batang"/>
                <w:i/>
                <w:sz w:val="22"/>
              </w:rPr>
              <w:t>in vitro</w:t>
            </w:r>
            <w:r w:rsidRPr="006F361F">
              <w:rPr>
                <w:rFonts w:eastAsia="Batang"/>
                <w:sz w:val="22"/>
              </w:rPr>
              <w:t xml:space="preserve"> </w:t>
            </w:r>
            <w:proofErr w:type="spellStart"/>
            <w:r w:rsidRPr="006F361F">
              <w:rPr>
                <w:rFonts w:eastAsia="Batang"/>
                <w:sz w:val="22"/>
              </w:rPr>
              <w:t>Proarrhythmia</w:t>
            </w:r>
            <w:proofErr w:type="spellEnd"/>
            <w:r w:rsidRPr="006F361F">
              <w:rPr>
                <w:rFonts w:eastAsia="Batang"/>
                <w:sz w:val="22"/>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rPr>
            </w:pPr>
            <w:r w:rsidRPr="006F361F">
              <w:rPr>
                <w:rFonts w:eastAsia="Batang"/>
                <w:sz w:val="22"/>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rPr>
            </w:pPr>
            <w:r w:rsidRPr="006F361F">
              <w:rPr>
                <w:rFonts w:eastAsia="Batang"/>
                <w:sz w:val="22"/>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rPr>
            </w:pPr>
            <w:proofErr w:type="spellStart"/>
            <w:r w:rsidRPr="006F361F">
              <w:rPr>
                <w:rFonts w:eastAsia="Batang"/>
                <w:sz w:val="22"/>
              </w:rPr>
              <w:t>Lavenberg</w:t>
            </w:r>
            <w:proofErr w:type="spellEnd"/>
            <w:r w:rsidRPr="006F361F">
              <w:rPr>
                <w:rFonts w:eastAsia="Batang"/>
                <w:sz w:val="22"/>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rPr>
            </w:pPr>
            <w:r w:rsidRPr="006F361F">
              <w:rPr>
                <w:rFonts w:eastAsia="Batang"/>
                <w:sz w:val="22"/>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rPr>
            </w:pPr>
            <w:r w:rsidRPr="006F361F">
              <w:rPr>
                <w:rFonts w:eastAsia="Batang"/>
                <w:sz w:val="22"/>
              </w:rPr>
              <w:t xml:space="preserve">Not </w:t>
            </w:r>
            <w:r w:rsidR="00522C33" w:rsidRPr="006F361F">
              <w:rPr>
                <w:rFonts w:eastAsia="Batang"/>
                <w:sz w:val="22"/>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rPr>
            </w:pPr>
            <w:r w:rsidRPr="006F361F">
              <w:rPr>
                <w:rFonts w:eastAsia="Batang"/>
                <w:sz w:val="22"/>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i/>
                <w:sz w:val="22"/>
              </w:rPr>
            </w:pPr>
          </w:p>
        </w:tc>
        <w:tc>
          <w:tcPr>
            <w:tcW w:w="5760" w:type="dxa"/>
          </w:tcPr>
          <w:p w14:paraId="7B23DFDC" w14:textId="77777777" w:rsidR="00BA1780" w:rsidRPr="006F361F" w:rsidRDefault="00BA1780" w:rsidP="0010354F">
            <w:pPr>
              <w:tabs>
                <w:tab w:val="left" w:pos="187"/>
                <w:tab w:val="left" w:pos="288"/>
                <w:tab w:val="left" w:pos="374"/>
              </w:tabs>
              <w:rPr>
                <w:sz w:val="22"/>
              </w:rPr>
            </w:pPr>
          </w:p>
          <w:p w14:paraId="2A4FF5F5" w14:textId="77777777" w:rsidR="00BA1780" w:rsidRPr="006F361F" w:rsidRDefault="00BA1780" w:rsidP="0010354F">
            <w:pPr>
              <w:tabs>
                <w:tab w:val="left" w:pos="187"/>
                <w:tab w:val="left" w:pos="288"/>
                <w:tab w:val="left" w:pos="374"/>
              </w:tabs>
              <w:rPr>
                <w:sz w:val="22"/>
              </w:rPr>
            </w:pPr>
          </w:p>
          <w:p w14:paraId="589B755E" w14:textId="77777777" w:rsidR="00BA1780" w:rsidRPr="006F361F" w:rsidRDefault="00BA1780" w:rsidP="0010354F">
            <w:pPr>
              <w:tabs>
                <w:tab w:val="left" w:pos="187"/>
                <w:tab w:val="left" w:pos="288"/>
                <w:tab w:val="left" w:pos="374"/>
              </w:tabs>
              <w:rPr>
                <w:sz w:val="22"/>
              </w:rPr>
            </w:pPr>
          </w:p>
          <w:p w14:paraId="5EF28E48" w14:textId="77777777" w:rsidR="00BA1780" w:rsidRPr="006F361F" w:rsidRDefault="00BA1780" w:rsidP="0010354F">
            <w:pPr>
              <w:tabs>
                <w:tab w:val="left" w:pos="187"/>
                <w:tab w:val="left" w:pos="288"/>
                <w:tab w:val="left" w:pos="374"/>
              </w:tabs>
              <w:rPr>
                <w:sz w:val="22"/>
              </w:rPr>
            </w:pPr>
          </w:p>
          <w:p w14:paraId="1A495905" w14:textId="77777777" w:rsidR="00BA1780" w:rsidRPr="006F361F" w:rsidRDefault="00BA1780" w:rsidP="0010354F">
            <w:pPr>
              <w:tabs>
                <w:tab w:val="left" w:pos="187"/>
                <w:tab w:val="left" w:pos="288"/>
                <w:tab w:val="left" w:pos="374"/>
              </w:tabs>
              <w:rPr>
                <w:sz w:val="22"/>
              </w:rPr>
            </w:pPr>
          </w:p>
          <w:p w14:paraId="0AE8C7C5" w14:textId="77777777" w:rsidR="00BA1780" w:rsidRPr="006F361F" w:rsidRDefault="00BA1780" w:rsidP="0010354F">
            <w:pPr>
              <w:tabs>
                <w:tab w:val="left" w:pos="187"/>
                <w:tab w:val="left" w:pos="288"/>
                <w:tab w:val="left" w:pos="374"/>
              </w:tabs>
              <w:rPr>
                <w:sz w:val="22"/>
              </w:rPr>
            </w:pPr>
          </w:p>
          <w:p w14:paraId="1F4497D3" w14:textId="77777777" w:rsidR="00BA1780" w:rsidRPr="006F361F" w:rsidRDefault="00BA1780" w:rsidP="0010354F">
            <w:pPr>
              <w:tabs>
                <w:tab w:val="left" w:pos="187"/>
                <w:tab w:val="left" w:pos="288"/>
                <w:tab w:val="left" w:pos="374"/>
              </w:tabs>
              <w:rPr>
                <w:sz w:val="22"/>
              </w:rPr>
            </w:pPr>
          </w:p>
          <w:p w14:paraId="25814987" w14:textId="77777777" w:rsidR="00BA1780" w:rsidRPr="006F361F" w:rsidRDefault="00BA1780" w:rsidP="0010354F">
            <w:pPr>
              <w:tabs>
                <w:tab w:val="left" w:pos="187"/>
                <w:tab w:val="left" w:pos="288"/>
                <w:tab w:val="left" w:pos="374"/>
              </w:tabs>
              <w:rPr>
                <w:sz w:val="22"/>
              </w:rPr>
            </w:pPr>
          </w:p>
        </w:tc>
      </w:tr>
    </w:tbl>
    <w:p w14:paraId="39701D59" w14:textId="77777777" w:rsidR="00BA1780" w:rsidRPr="006F361F" w:rsidRDefault="00BA1780" w:rsidP="00BA1780"/>
    <w:p w14:paraId="1D22A218" w14:textId="77777777" w:rsidR="00BA1780" w:rsidRPr="006F361F" w:rsidRDefault="00BA1780" w:rsidP="00BA1780">
      <w:r w:rsidRPr="006F361F">
        <w:br w:type="page"/>
      </w:r>
    </w:p>
    <w:p w14:paraId="54B1467D" w14:textId="77777777" w:rsidR="00BA1780" w:rsidRPr="006F361F" w:rsidRDefault="00BA1780" w:rsidP="00BA1780">
      <w:pPr>
        <w:pStyle w:val="Heading1"/>
        <w:numPr>
          <w:ilvl w:val="0"/>
          <w:numId w:val="0"/>
        </w:numPr>
        <w:jc w:val="center"/>
        <w:rPr>
          <w:sz w:val="24"/>
          <w:szCs w:val="24"/>
        </w:rPr>
      </w:pPr>
      <w:bookmarkStart w:id="3" w:name="_Toc182812271"/>
      <w:r w:rsidRPr="006F361F">
        <w:rPr>
          <w:sz w:val="24"/>
          <w:szCs w:val="24"/>
        </w:rPr>
        <w:lastRenderedPageBreak/>
        <w:t>[Acknowledgement]</w:t>
      </w:r>
      <w:bookmarkEnd w:id="3"/>
    </w:p>
    <w:p w14:paraId="2FEA0619" w14:textId="77777777" w:rsidR="00BA1780" w:rsidRPr="006F361F" w:rsidRDefault="00BA1780" w:rsidP="00BA1780">
      <w:pPr>
        <w:tabs>
          <w:tab w:val="left" w:pos="187"/>
          <w:tab w:val="left" w:pos="288"/>
          <w:tab w:val="left" w:pos="317"/>
        </w:tabs>
        <w:jc w:val="both"/>
        <w:rPr>
          <w:rFonts w:eastAsia="Batang"/>
        </w:rPr>
      </w:pPr>
    </w:p>
    <w:p w14:paraId="3FF8BB02" w14:textId="1CB06A85"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rPr>
        <w:t xml:space="preserve">on, </w:t>
      </w:r>
      <w:r w:rsidRPr="006F361F">
        <w:rPr>
          <w:rFonts w:eastAsia="Batang"/>
        </w:rPr>
        <w:t>and his followers all over the world.</w:t>
      </w:r>
    </w:p>
    <w:p w14:paraId="442B11F8" w14:textId="4A3E359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First of all, I would like to express my sincere gratitude to my supervisor Professor Ki Moo Lim. Thank you for allowing me to be part of the research member of </w:t>
      </w:r>
      <w:r w:rsidR="001E0698" w:rsidRPr="006F361F">
        <w:rPr>
          <w:rFonts w:eastAsia="Batang"/>
        </w:rPr>
        <w:t xml:space="preserve">the </w:t>
      </w:r>
      <w:r w:rsidRPr="006F361F">
        <w:rPr>
          <w:rFonts w:eastAsia="Batang"/>
        </w:rPr>
        <w:t>Computational Medicine Lab (CML). Your valuable guides and support really help me excel in many aspects I am good at during my study and research in CML.</w:t>
      </w:r>
      <w:r w:rsidR="006072F4" w:rsidRPr="006F361F">
        <w:rPr>
          <w:rFonts w:eastAsia="Batang"/>
        </w:rPr>
        <w:t xml:space="preserve"> </w:t>
      </w:r>
      <w:r w:rsidR="00F41332" w:rsidRPr="006F361F">
        <w:rPr>
          <w:rFonts w:eastAsia="Batang"/>
        </w:rPr>
        <w:t>Also, I would like to thank the referee Professor Kwang Soup Song, and Professor Ho Jong Choi for their time, support</w:t>
      </w:r>
      <w:r w:rsidR="001E0698" w:rsidRPr="006F361F">
        <w:rPr>
          <w:rFonts w:eastAsia="Batang"/>
        </w:rPr>
        <w:t>,</w:t>
      </w:r>
      <w:r w:rsidR="00F41332" w:rsidRPr="006F361F">
        <w:rPr>
          <w:rFonts w:eastAsia="Batang"/>
        </w:rPr>
        <w:t xml:space="preserve"> and constructive comments.</w:t>
      </w:r>
    </w:p>
    <w:p w14:paraId="435D338E" w14:textId="3D49CD9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I would also like to extend my gratitude to all lab mates that I have ever met and collaborated with;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Getu</w:t>
      </w:r>
      <w:proofErr w:type="spellEnd"/>
      <w:r w:rsidRPr="006F361F">
        <w:rPr>
          <w:rFonts w:eastAsia="Batang"/>
        </w:rPr>
        <w:t xml:space="preserve">, Abebe, </w:t>
      </w:r>
      <w:r w:rsidRPr="006F361F">
        <w:rPr>
          <w:rFonts w:eastAsia="Batang"/>
        </w:rPr>
        <w:t>다운</w:t>
      </w:r>
      <w:r w:rsidRPr="006F361F">
        <w:rPr>
          <w:rFonts w:eastAsia="Batang"/>
        </w:rPr>
        <w:t>,</w:t>
      </w:r>
      <w:r w:rsidRPr="006F361F">
        <w:rPr>
          <w:rFonts w:eastAsia="Batang"/>
        </w:rPr>
        <w:t>하영</w:t>
      </w:r>
      <w:r w:rsidRPr="006F361F">
        <w:rPr>
          <w:rFonts w:eastAsia="Batang"/>
        </w:rPr>
        <w:t>, Marcell,</w:t>
      </w:r>
      <w:r w:rsidRPr="006F361F">
        <w:rPr>
          <w:rFonts w:eastAsia="Batang"/>
        </w:rPr>
        <w:t>준효</w:t>
      </w:r>
      <w:r w:rsidRPr="006F361F">
        <w:rPr>
          <w:rFonts w:eastAsia="Batang"/>
        </w:rPr>
        <w:t xml:space="preserve">, and </w:t>
      </w:r>
      <w:proofErr w:type="spellStart"/>
      <w:r w:rsidRPr="006F361F">
        <w:rPr>
          <w:rFonts w:eastAsia="Batang"/>
        </w:rPr>
        <w:t>에담</w:t>
      </w:r>
      <w:proofErr w:type="spellEnd"/>
      <w:r w:rsidRPr="006F361F">
        <w:rPr>
          <w:rFonts w:eastAsia="Batang"/>
        </w:rPr>
        <w:t xml:space="preserve">. Thank you for all support and advice that had been given to me. I do not think I can survive </w:t>
      </w:r>
      <w:r w:rsidR="004E2A3F" w:rsidRPr="006F361F">
        <w:rPr>
          <w:rFonts w:eastAsia="Batang"/>
        </w:rPr>
        <w:t xml:space="preserve">during </w:t>
      </w:r>
      <w:r w:rsidRPr="006F361F">
        <w:rPr>
          <w:rFonts w:eastAsia="Batang"/>
        </w:rPr>
        <w:t>my study and research without you</w:t>
      </w:r>
      <w:r w:rsidR="004E2A3F" w:rsidRPr="006F361F">
        <w:rPr>
          <w:rFonts w:eastAsia="Batang"/>
        </w:rPr>
        <w:t>r help</w:t>
      </w:r>
      <w:r w:rsidRPr="006F361F">
        <w:rPr>
          <w:rFonts w:eastAsia="Batang"/>
        </w:rPr>
        <w:t xml:space="preserve">, guys. </w:t>
      </w:r>
    </w:p>
    <w:p w14:paraId="698FADF8" w14:textId="47C0B87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For all Indonesian students that I have ever met and collaborate</w:t>
      </w:r>
      <w:r w:rsidR="001E0698" w:rsidRPr="006F361F">
        <w:rPr>
          <w:rFonts w:eastAsia="Batang"/>
        </w:rPr>
        <w:t>d</w:t>
      </w:r>
      <w:r w:rsidRPr="006F361F">
        <w:rPr>
          <w:rFonts w:eastAsia="Batang"/>
        </w:rPr>
        <w:t xml:space="preserve"> with during my study in Korea, especially those who stayed in </w:t>
      </w:r>
      <w:proofErr w:type="spellStart"/>
      <w:r w:rsidRPr="006F361F">
        <w:rPr>
          <w:rFonts w:eastAsia="Batang"/>
        </w:rPr>
        <w:t>Shinpyeong</w:t>
      </w:r>
      <w:proofErr w:type="spellEnd"/>
      <w:r w:rsidRPr="006F361F">
        <w:rPr>
          <w:rFonts w:eastAsia="Batang"/>
        </w:rPr>
        <w:t xml:space="preserve">;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Rahma</w:t>
      </w:r>
      <w:proofErr w:type="spellEnd"/>
      <w:r w:rsidRPr="006F361F">
        <w:rPr>
          <w:rFonts w:eastAsia="Batang"/>
        </w:rPr>
        <w:t xml:space="preserve">, </w:t>
      </w:r>
      <w:proofErr w:type="spellStart"/>
      <w:r w:rsidRPr="006F361F">
        <w:rPr>
          <w:rFonts w:eastAsia="Batang"/>
        </w:rPr>
        <w:t>Salwa</w:t>
      </w:r>
      <w:proofErr w:type="spellEnd"/>
      <w:r w:rsidRPr="006F361F">
        <w:rPr>
          <w:rFonts w:eastAsia="Batang"/>
        </w:rPr>
        <w:t>, Naufal, other students from KIT, also from Indonesian Students Association in South Korea (</w:t>
      </w:r>
      <w:proofErr w:type="spellStart"/>
      <w:r w:rsidRPr="006F361F">
        <w:rPr>
          <w:rFonts w:eastAsia="Batang"/>
        </w:rPr>
        <w:t>Perpika</w:t>
      </w:r>
      <w:proofErr w:type="spellEnd"/>
      <w:r w:rsidRPr="006F361F">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Lastly, I wish to express my gratitude to my family, my dad, mom, brother</w:t>
      </w:r>
      <w:r w:rsidR="001E0698" w:rsidRPr="006F361F">
        <w:rPr>
          <w:rFonts w:eastAsia="Batang"/>
        </w:rPr>
        <w:t>,</w:t>
      </w:r>
      <w:r w:rsidRPr="006F361F">
        <w:rPr>
          <w:rFonts w:eastAsia="Batang"/>
        </w:rPr>
        <w:t xml:space="preserve"> and sisters. They have always unconditionally supported me to be as best as I can be. Thank you for all that support. May The Almighty God </w:t>
      </w:r>
      <w:proofErr w:type="gramStart"/>
      <w:r w:rsidRPr="006F361F">
        <w:rPr>
          <w:rFonts w:eastAsia="Batang"/>
        </w:rPr>
        <w:t>grants</w:t>
      </w:r>
      <w:proofErr w:type="gramEnd"/>
      <w:r w:rsidRPr="006F361F">
        <w:rPr>
          <w:rFonts w:eastAsia="Batang"/>
        </w:rPr>
        <w:t xml:space="preserve"> you </w:t>
      </w:r>
      <w:r w:rsidR="001E0698" w:rsidRPr="006F361F">
        <w:rPr>
          <w:rFonts w:eastAsia="Batang"/>
        </w:rPr>
        <w:t xml:space="preserve">the </w:t>
      </w:r>
      <w:r w:rsidRPr="006F361F">
        <w:rPr>
          <w:rFonts w:eastAsia="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2812272"/>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6F361F" w:rsidRDefault="00284B45" w:rsidP="00667035">
      <w:pPr>
        <w:tabs>
          <w:tab w:val="left" w:pos="180"/>
          <w:tab w:val="left" w:pos="270"/>
        </w:tabs>
        <w:jc w:val="both"/>
      </w:pPr>
      <w:r w:rsidRPr="006F361F">
        <w:tab/>
      </w:r>
      <w:r w:rsidRPr="006F361F">
        <w:tab/>
      </w:r>
      <w:r w:rsidR="00936F3E" w:rsidRPr="006F361F">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rPr>
        <w:t>, to mimic natural variations</w:t>
      </w:r>
      <w:r w:rsidR="00667035" w:rsidRPr="006F361F">
        <w:t>.</w:t>
      </w:r>
      <w:r w:rsidR="008530C4" w:rsidRPr="006F361F">
        <w:t xml:space="preserve"> </w:t>
      </w:r>
      <w:r w:rsidR="008530C4" w:rsidRPr="006F361F">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pPr>
      <w:r w:rsidRPr="006F361F">
        <w:tab/>
      </w:r>
      <w:r w:rsidRPr="006F361F">
        <w:tab/>
      </w:r>
    </w:p>
    <w:p w14:paraId="58E5C496" w14:textId="29EAA68F" w:rsidR="001A03EB" w:rsidRPr="006F361F" w:rsidRDefault="001A03EB" w:rsidP="00BA1780">
      <w:pPr>
        <w:pStyle w:val="Heading2"/>
      </w:pPr>
      <w:bookmarkStart w:id="5" w:name="_Toc182812273"/>
      <w:r w:rsidRPr="006F361F">
        <w:t>In-Silico Electrophysiology Simulation</w:t>
      </w:r>
      <w:bookmarkEnd w:id="5"/>
    </w:p>
    <w:p w14:paraId="2A047379" w14:textId="2FFD6EB9" w:rsidR="001A03EB" w:rsidRPr="006F361F" w:rsidRDefault="00782BFC" w:rsidP="008405D6">
      <w:pPr>
        <w:ind w:firstLine="720"/>
        <w:jc w:val="both"/>
      </w:pPr>
      <w:r w:rsidRPr="006F361F">
        <w:t xml:space="preserve">Biological </w:t>
      </w:r>
      <w:r w:rsidRPr="006F361F">
        <w:rPr>
          <w:i/>
          <w:iCs/>
        </w:rPr>
        <w:t>In-Silico</w:t>
      </w:r>
      <w:r w:rsidRPr="006F361F">
        <w:t xml:space="preserve"> simulation is a field in computational biology in means of using the aid of computing devices to conduct mathematical calculations that accurately simulates cardiac responses within different conditions.</w:t>
      </w:r>
      <w:r w:rsidR="00B134FD" w:rsidRPr="006F361F">
        <w:t xml:space="preserve"> Electrophysiology is a study of electrical activity in the heart, </w:t>
      </w:r>
      <w:r w:rsidR="009D6739" w:rsidRPr="006F361F">
        <w:t>and</w:t>
      </w:r>
      <w:r w:rsidR="00B134FD" w:rsidRPr="006F361F">
        <w:t xml:space="preserve"> </w:t>
      </w:r>
      <w:r w:rsidR="009D6739" w:rsidRPr="006F361F">
        <w:t>it</w:t>
      </w:r>
      <w:r w:rsidR="00E56C56" w:rsidRPr="006F361F">
        <w:t xml:space="preserve"> can be explained </w:t>
      </w:r>
      <w:r w:rsidR="009D6739" w:rsidRPr="006F361F">
        <w:t>using mathematical model in form of ordinary differential equations (ODE).</w:t>
      </w:r>
      <w:r w:rsidR="00E56C56" w:rsidRPr="006F361F">
        <w:t xml:space="preserve"> </w:t>
      </w:r>
      <w:r w:rsidR="00C96E80" w:rsidRPr="006F361F">
        <w:t xml:space="preserve">By studying how cardiac cell responses </w:t>
      </w:r>
      <w:r w:rsidR="00F47923" w:rsidRPr="006F361F">
        <w:t xml:space="preserve">through its electrical activity, we can explain various phenomenon in detail such as </w:t>
      </w:r>
      <w:proofErr w:type="spellStart"/>
      <w:r w:rsidR="00F47923" w:rsidRPr="006F361F">
        <w:t>cardiovasicular</w:t>
      </w:r>
      <w:proofErr w:type="spellEnd"/>
      <w:r w:rsidR="00F47923" w:rsidRPr="006F361F">
        <w:t xml:space="preserve"> </w:t>
      </w:r>
      <w:proofErr w:type="spellStart"/>
      <w:r w:rsidR="00F47923" w:rsidRPr="006F361F">
        <w:t>disesases</w:t>
      </w:r>
      <w:proofErr w:type="spellEnd"/>
      <w:r w:rsidR="00F47923" w:rsidRPr="006F361F">
        <w:t xml:space="preserve">, how effective a drug is, and how toxic a drug that is not meant for the heart cell is, to the heart cell. </w:t>
      </w:r>
      <w:proofErr w:type="gramStart"/>
      <w:r w:rsidR="00F47923" w:rsidRPr="006F361F">
        <w:t>Furthermore</w:t>
      </w:r>
      <w:proofErr w:type="gramEnd"/>
      <w:r w:rsidR="00F47923" w:rsidRPr="006F361F">
        <w:t xml:space="preserve"> the toxicity of a drug to the heart cell will be mentioned as cardiotoxicity.</w:t>
      </w:r>
      <w:r w:rsidR="0045432A" w:rsidRPr="006F361F">
        <w:t xml:space="preserve"> </w:t>
      </w:r>
      <w:proofErr w:type="spellStart"/>
      <w:r w:rsidR="0045432A" w:rsidRPr="006F361F">
        <w:t>Simpy</w:t>
      </w:r>
      <w:proofErr w:type="spellEnd"/>
      <w:r w:rsidR="0045432A" w:rsidRPr="006F361F">
        <w:t xml:space="preserve">, </w:t>
      </w:r>
      <w:r w:rsidR="0045432A" w:rsidRPr="006F361F">
        <w:rPr>
          <w:i/>
          <w:iCs/>
        </w:rPr>
        <w:t>in-silico</w:t>
      </w:r>
      <w:r w:rsidR="0045432A" w:rsidRPr="006F361F">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pPr>
      <w:bookmarkStart w:id="6" w:name="_Toc182812274"/>
      <w:r w:rsidRPr="006F361F">
        <w:lastRenderedPageBreak/>
        <w:t>Parallel Computing</w:t>
      </w:r>
      <w:bookmarkEnd w:id="6"/>
    </w:p>
    <w:p w14:paraId="3BFBED03" w14:textId="6BACE1A0" w:rsidR="0076532B" w:rsidRPr="006F361F" w:rsidRDefault="0076532B" w:rsidP="008405D6">
      <w:pPr>
        <w:ind w:firstLine="720"/>
        <w:jc w:val="both"/>
      </w:pPr>
      <w:r w:rsidRPr="006F361F">
        <w:t xml:space="preserve">Over recent decades, parallel computation </w:t>
      </w:r>
      <w:r w:rsidR="00D10B9C" w:rsidRPr="006F361F">
        <w:t>has promised</w:t>
      </w:r>
      <w:r w:rsidRPr="006F361F">
        <w:t xml:space="preserve"> to accelerate</w:t>
      </w:r>
      <w:r w:rsidR="00D10B9C" w:rsidRPr="006F361F">
        <w:t xml:space="preserve"> overall</w:t>
      </w:r>
      <w:r w:rsidRPr="006F361F">
        <w:t xml:space="preserve"> computation speed. Parallel computing, from a technical standpoint, </w:t>
      </w:r>
      <w:r w:rsidR="000F7C22" w:rsidRPr="006F361F">
        <w:t>means</w:t>
      </w:r>
      <w:r w:rsidRPr="006F361F">
        <w:t xml:space="preserve"> performing many calculations simultaneously, based on the principle that large problems can often be divided into smaller tasks that can be processed at the same time. For programmers, </w:t>
      </w:r>
      <w:r w:rsidR="00D10B9C" w:rsidRPr="006F361F">
        <w:t xml:space="preserve">the main </w:t>
      </w:r>
      <w:r w:rsidRPr="006F361F">
        <w:t>challenge is how to allocate these concurrent tasks across multiple computing resources</w:t>
      </w:r>
      <w:r w:rsidR="00D10B9C" w:rsidRPr="006F361F">
        <w:t xml:space="preserve"> such as cores or even computers</w:t>
      </w:r>
      <w:r w:rsidRPr="006F361F">
        <w:t xml:space="preserve">. </w:t>
      </w:r>
    </w:p>
    <w:p w14:paraId="6258AFE8" w14:textId="77777777" w:rsidR="00D10B9C" w:rsidRPr="006F361F" w:rsidRDefault="00D10B9C" w:rsidP="0076532B">
      <w:pPr>
        <w:jc w:val="both"/>
      </w:pPr>
    </w:p>
    <w:p w14:paraId="255B9A02" w14:textId="51E8C8BD" w:rsidR="00B06980" w:rsidRPr="006F361F" w:rsidRDefault="0076532B" w:rsidP="008405D6">
      <w:pPr>
        <w:ind w:firstLine="720"/>
        <w:jc w:val="both"/>
      </w:pPr>
      <w:r w:rsidRPr="006F361F">
        <w:t xml:space="preserve">Parallel computing has both hardware and software </w:t>
      </w:r>
      <w:r w:rsidR="009239D0" w:rsidRPr="006F361F">
        <w:t>requirements</w:t>
      </w:r>
      <w:r w:rsidRPr="006F361F">
        <w:t xml:space="preserve"> that are deeply interlinked</w:t>
      </w:r>
      <w:r w:rsidR="009239D0" w:rsidRPr="006F361F">
        <w:t xml:space="preserve">. Computer hardware </w:t>
      </w:r>
      <w:proofErr w:type="spellStart"/>
      <w:r w:rsidR="009239D0" w:rsidRPr="006F361F">
        <w:t>architechture</w:t>
      </w:r>
      <w:proofErr w:type="spellEnd"/>
      <w:r w:rsidR="009239D0" w:rsidRPr="006F361F">
        <w:t xml:space="preserve"> must ensure it has more than one computing core, while parallel programming designs code utilizing more than one computing core. </w:t>
      </w:r>
      <w:r w:rsidRPr="006F361F">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t xml:space="preserve"> </w:t>
      </w:r>
      <w:r w:rsidR="003777A6" w:rsidRPr="006F361F">
        <w:t>This programming paradigm</w:t>
      </w:r>
      <w:r w:rsidRPr="006F361F">
        <w:t xml:space="preserve"> involves mapping tasks to these available cores to achieve simultaneous execution</w:t>
      </w:r>
      <w:r w:rsidR="003777A6" w:rsidRPr="006F361F">
        <w:t xml:space="preserve">, ensure every core runs in harmony, and arranging output from each </w:t>
      </w:r>
      <w:proofErr w:type="gramStart"/>
      <w:r w:rsidR="003777A6" w:rsidRPr="006F361F">
        <w:t>cores</w:t>
      </w:r>
      <w:proofErr w:type="gramEnd"/>
      <w:r w:rsidRPr="006F361F">
        <w:t>.</w:t>
      </w:r>
      <w:r w:rsidR="009239D0" w:rsidRPr="006F361F">
        <w:t xml:space="preserve"> </w:t>
      </w:r>
      <w:r w:rsidRPr="006F361F">
        <w:t xml:space="preserve">When writing </w:t>
      </w:r>
      <w:r w:rsidR="003777A6" w:rsidRPr="006F361F">
        <w:t>non-parallel</w:t>
      </w:r>
      <w:r w:rsidRPr="006F361F">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2640BC5" w14:textId="77777777" w:rsidR="00BA1780" w:rsidRPr="006F361F" w:rsidRDefault="00BA1780" w:rsidP="00BA1780">
      <w:pPr>
        <w:tabs>
          <w:tab w:val="left" w:pos="187"/>
          <w:tab w:val="left" w:pos="288"/>
          <w:tab w:val="left" w:pos="317"/>
        </w:tabs>
        <w:jc w:val="both"/>
        <w:rPr>
          <w:rFonts w:eastAsia="Batang"/>
        </w:rPr>
      </w:pPr>
    </w:p>
    <w:p w14:paraId="650FEFE9" w14:textId="37013DF5" w:rsidR="00BA1780" w:rsidRPr="006F361F" w:rsidRDefault="008D1D02" w:rsidP="00BA1780">
      <w:pPr>
        <w:pStyle w:val="Heading3"/>
      </w:pPr>
      <w:bookmarkStart w:id="7" w:name="_Toc182812275"/>
      <w:r w:rsidRPr="006F361F">
        <w:t>Central Processing Unit (CPU) for Parallel Computing</w:t>
      </w:r>
      <w:bookmarkEnd w:id="7"/>
      <w:r w:rsidR="00BA1780" w:rsidRPr="006F361F">
        <w:t xml:space="preserve"> </w:t>
      </w:r>
    </w:p>
    <w:p w14:paraId="1619B787" w14:textId="3045868D" w:rsidR="002B5327" w:rsidRPr="006F361F" w:rsidRDefault="002B5327" w:rsidP="002B5327">
      <w:pPr>
        <w:tabs>
          <w:tab w:val="left" w:pos="187"/>
          <w:tab w:val="left" w:pos="288"/>
          <w:tab w:val="left" w:pos="317"/>
        </w:tabs>
        <w:jc w:val="both"/>
        <w:rPr>
          <w:rFonts w:eastAsia="Batang"/>
        </w:rPr>
      </w:pPr>
      <w:r w:rsidRPr="006F361F">
        <w:rPr>
          <w:rFonts w:eastAsia="Batang"/>
        </w:rPr>
        <w:t>For decades, one key method of improving consumer computing performance was to increase the CPU’s clock speed</w:t>
      </w:r>
      <w:r w:rsidR="004A5BBD" w:rsidRPr="006F361F">
        <w:rPr>
          <w:rFonts w:eastAsia="Batang"/>
        </w:rPr>
        <w:t xml:space="preserve">. </w:t>
      </w:r>
      <w:r w:rsidRPr="006F361F">
        <w:rPr>
          <w:rFonts w:eastAsia="Batang"/>
        </w:rPr>
        <w:t>However, due to power, heat, and physical limitations in transistor miniaturization, this approach has reached its limits.</w:t>
      </w:r>
      <w:r w:rsidR="009B3144" w:rsidRPr="006F361F">
        <w:rPr>
          <w:rFonts w:eastAsia="Batang"/>
        </w:rPr>
        <w:t xml:space="preserve"> </w:t>
      </w:r>
      <w:r w:rsidRPr="006F361F">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F361F">
        <w:rPr>
          <w:rFonts w:eastAsia="Batang"/>
        </w:rPr>
        <w:t xml:space="preserve"> also</w:t>
      </w:r>
      <w:r w:rsidRPr="006F361F">
        <w:rPr>
          <w:rFonts w:eastAsia="Batang"/>
        </w:rPr>
        <w:t xml:space="preserve"> allows personal computers to improve processing power without clock speed increases.</w:t>
      </w:r>
      <w:r w:rsidR="00E373A6" w:rsidRPr="006F361F">
        <w:rPr>
          <w:rFonts w:eastAsia="Batang"/>
        </w:rPr>
        <w:t xml:space="preserve"> Widely-known standard</w:t>
      </w:r>
      <w:r w:rsidR="002A1CED" w:rsidRPr="006F361F">
        <w:rPr>
          <w:rFonts w:eastAsia="Batang"/>
        </w:rPr>
        <w:t>s</w:t>
      </w:r>
      <w:r w:rsidR="00E373A6" w:rsidRPr="006F361F">
        <w:rPr>
          <w:rFonts w:eastAsia="Batang"/>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jc w:val="both"/>
        <w:rPr>
          <w:rFonts w:eastAsia="Batang"/>
          <w:color w:val="70AD47" w:themeColor="accent6"/>
        </w:rPr>
      </w:pPr>
    </w:p>
    <w:p w14:paraId="142AC8EB" w14:textId="77777777"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 xml:space="preserve">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w:t>
      </w:r>
      <w:r w:rsidRPr="006F361F">
        <w:rPr>
          <w:rFonts w:eastAsia="Batang"/>
          <w:color w:val="70AD47" w:themeColor="accent6"/>
        </w:rPr>
        <w:lastRenderedPageBreak/>
        <w:t>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jc w:val="both"/>
        <w:rPr>
          <w:rFonts w:eastAsia="Batang"/>
          <w:color w:val="70AD47" w:themeColor="accent6"/>
        </w:rPr>
      </w:pPr>
    </w:p>
    <w:p w14:paraId="08DE4807" w14:textId="3B907782"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jc w:val="both"/>
        <w:rPr>
          <w:rFonts w:eastAsia="Batang"/>
        </w:rPr>
      </w:pPr>
    </w:p>
    <w:p w14:paraId="2BE803F6" w14:textId="37BD031C" w:rsidR="00BA1780" w:rsidRPr="006F361F" w:rsidRDefault="00304E29" w:rsidP="00BA1780">
      <w:pPr>
        <w:pStyle w:val="Heading3"/>
      </w:pPr>
      <w:bookmarkStart w:id="8" w:name="_Toc182812276"/>
      <w:r w:rsidRPr="006F361F">
        <w:t>Graphics Processing Unit (GPU) for Parallel Computing</w:t>
      </w:r>
      <w:bookmarkEnd w:id="8"/>
    </w:p>
    <w:p w14:paraId="7EECB208" w14:textId="473C5F31" w:rsidR="00BA1780" w:rsidRPr="006F361F" w:rsidRDefault="00CD5914" w:rsidP="00BA1780">
      <w:pPr>
        <w:tabs>
          <w:tab w:val="left" w:pos="187"/>
          <w:tab w:val="left" w:pos="288"/>
          <w:tab w:val="left" w:pos="317"/>
        </w:tabs>
        <w:jc w:val="both"/>
        <w:rPr>
          <w:rFonts w:eastAsia="Batang"/>
        </w:rPr>
      </w:pPr>
      <w:r w:rsidRPr="006F361F">
        <w:rPr>
          <w:rFonts w:eastAsia="Batang"/>
        </w:rPr>
        <w:t>Graphics processing unit</w:t>
      </w:r>
      <w:r w:rsidR="006A59FD" w:rsidRPr="006F361F">
        <w:rPr>
          <w:rFonts w:eastAsia="Batang"/>
        </w:rPr>
        <w:t xml:space="preserve"> initially designed to compute graphical </w:t>
      </w:r>
      <w:proofErr w:type="spellStart"/>
      <w:r w:rsidR="006A59FD" w:rsidRPr="006F361F">
        <w:rPr>
          <w:rFonts w:eastAsia="Batang"/>
        </w:rPr>
        <w:t>calcucations</w:t>
      </w:r>
      <w:proofErr w:type="spellEnd"/>
      <w:r w:rsidR="006A59FD" w:rsidRPr="006F361F">
        <w:rPr>
          <w:rFonts w:eastAsia="Batang"/>
        </w:rPr>
        <w:t xml:space="preserve"> that is repetitive, relatively more simple compared to </w:t>
      </w:r>
      <w:proofErr w:type="gramStart"/>
      <w:r w:rsidR="006A59FD" w:rsidRPr="006F361F">
        <w:rPr>
          <w:rFonts w:eastAsia="Batang"/>
        </w:rPr>
        <w:t>what  CPU</w:t>
      </w:r>
      <w:proofErr w:type="gramEnd"/>
      <w:r w:rsidR="006A59FD" w:rsidRPr="006F361F">
        <w:rPr>
          <w:rFonts w:eastAsia="Batang"/>
        </w:rPr>
        <w:t xml:space="preserve"> calculates, but quantitatively much more calculations compared to CPU.</w:t>
      </w:r>
      <w:r w:rsidR="00DB4956" w:rsidRPr="006F361F">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F361F">
        <w:rPr>
          <w:rFonts w:eastAsia="Batang"/>
        </w:rPr>
        <w:t xml:space="preserve"> </w:t>
      </w:r>
    </w:p>
    <w:p w14:paraId="721CB756" w14:textId="52B24498" w:rsidR="00DB4956" w:rsidRPr="006F361F" w:rsidRDefault="00DB4956" w:rsidP="00BA1780">
      <w:pPr>
        <w:tabs>
          <w:tab w:val="left" w:pos="187"/>
          <w:tab w:val="left" w:pos="288"/>
          <w:tab w:val="left" w:pos="317"/>
        </w:tabs>
        <w:jc w:val="both"/>
        <w:rPr>
          <w:rFonts w:eastAsia="Batang"/>
        </w:rPr>
      </w:pPr>
    </w:p>
    <w:p w14:paraId="1BFE59DB" w14:textId="192B38F6" w:rsidR="00DB4956" w:rsidRPr="006F361F" w:rsidRDefault="00DB4956" w:rsidP="00BA1780">
      <w:pPr>
        <w:tabs>
          <w:tab w:val="left" w:pos="187"/>
          <w:tab w:val="left" w:pos="288"/>
          <w:tab w:val="left" w:pos="317"/>
        </w:tabs>
        <w:jc w:val="both"/>
        <w:rPr>
          <w:rFonts w:eastAsia="Batang"/>
        </w:rPr>
      </w:pPr>
      <w:r w:rsidRPr="006F361F">
        <w:rPr>
          <w:rFonts w:eastAsia="Batang"/>
        </w:rPr>
        <w:t>Beside of graphics computing, GPUs are also able to accelerate other computing purposes such as sci</w:t>
      </w:r>
      <w:r w:rsidR="00125C7C" w:rsidRPr="006F361F">
        <w:rPr>
          <w:rFonts w:eastAsia="Batang"/>
        </w:rPr>
        <w:t>entific simulation and machine learning. This demand creates new sub-field in computer programming, called GP</w:t>
      </w:r>
      <w:r w:rsidR="00E50676" w:rsidRPr="006F361F">
        <w:rPr>
          <w:rFonts w:eastAsia="Batang"/>
        </w:rPr>
        <w:t>-</w:t>
      </w:r>
      <w:r w:rsidR="00125C7C" w:rsidRPr="006F361F">
        <w:rPr>
          <w:rFonts w:eastAsia="Batang"/>
        </w:rPr>
        <w:t>GPU</w:t>
      </w:r>
      <w:r w:rsidR="00E50676" w:rsidRPr="006F361F">
        <w:rPr>
          <w:rFonts w:eastAsia="Batang"/>
        </w:rPr>
        <w:t xml:space="preserve"> programming</w:t>
      </w:r>
      <w:r w:rsidR="00125C7C" w:rsidRPr="006F361F">
        <w:rPr>
          <w:rFonts w:eastAsia="Batang"/>
        </w:rPr>
        <w:t xml:space="preserve">, </w:t>
      </w:r>
      <w:r w:rsidR="00E50676" w:rsidRPr="006F361F">
        <w:rPr>
          <w:rFonts w:eastAsia="Batang"/>
        </w:rPr>
        <w:t>that stands for</w:t>
      </w:r>
      <w:r w:rsidR="00125C7C" w:rsidRPr="006F361F">
        <w:rPr>
          <w:rFonts w:eastAsia="Batang"/>
        </w:rPr>
        <w:t xml:space="preserve"> </w:t>
      </w:r>
      <w:r w:rsidR="00E50676" w:rsidRPr="006F361F">
        <w:rPr>
          <w:rFonts w:eastAsia="Batang"/>
        </w:rPr>
        <w:t>general-purposed graphics processing unit programming. Its high-throughput parallelism makes GPU suitable for scientific calculation that has massive datasets or extensive matrix calculation.</w:t>
      </w:r>
      <w:r w:rsidR="0064422B" w:rsidRPr="006F361F">
        <w:rPr>
          <w:rFonts w:eastAsia="Batang"/>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jc w:val="both"/>
        <w:rPr>
          <w:rFonts w:eastAsia="Batang"/>
        </w:rPr>
      </w:pPr>
      <w:r w:rsidRPr="006F361F">
        <w:rPr>
          <w:rFonts w:eastAsia="Batang"/>
        </w:rPr>
        <w:tab/>
      </w:r>
      <w:r w:rsidRPr="006F361F">
        <w:rPr>
          <w:rFonts w:eastAsia="Batang"/>
        </w:rPr>
        <w:tab/>
      </w:r>
    </w:p>
    <w:p w14:paraId="2E8C7507" w14:textId="77777777" w:rsidR="00BA1780" w:rsidRPr="006F361F" w:rsidRDefault="00BA1780" w:rsidP="00D77A52">
      <w:pPr>
        <w:tabs>
          <w:tab w:val="left" w:pos="187"/>
          <w:tab w:val="left" w:pos="288"/>
          <w:tab w:val="left" w:pos="317"/>
        </w:tabs>
        <w:jc w:val="center"/>
        <w:rPr>
          <w:rFonts w:eastAsia="Batang"/>
        </w:rPr>
      </w:pPr>
    </w:p>
    <w:p w14:paraId="129D4A0C" w14:textId="372E5F83" w:rsidR="00A80A50" w:rsidRPr="006F361F" w:rsidRDefault="00A80A50" w:rsidP="00A80A50">
      <w:pPr>
        <w:pStyle w:val="Heading3"/>
      </w:pPr>
      <w:bookmarkStart w:id="9" w:name="_Toc182812277"/>
      <w:r w:rsidRPr="006F361F">
        <w:t>CUDA</w:t>
      </w:r>
      <w:bookmarkEnd w:id="9"/>
    </w:p>
    <w:p w14:paraId="4DF1AE11" w14:textId="77777777" w:rsidR="00701DE3" w:rsidRPr="008B09BF" w:rsidRDefault="00701DE3" w:rsidP="00216C51">
      <w:pPr>
        <w:ind w:firstLine="720"/>
        <w:jc w:val="both"/>
        <w:rPr>
          <w:color w:val="70AD47" w:themeColor="accent6"/>
        </w:rPr>
      </w:pPr>
      <w:r w:rsidRPr="008B09BF">
        <w:rPr>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w:t>
      </w:r>
      <w:r w:rsidRPr="008B09BF">
        <w:rPr>
          <w:color w:val="70AD47" w:themeColor="accent6"/>
        </w:rPr>
        <w:lastRenderedPageBreak/>
        <w:t xml:space="preserve">allow fine-grained control over GPU resources, enabling efficient parallel execution of computationally intensive tasks across thousands of GPU cores.  </w:t>
      </w:r>
    </w:p>
    <w:p w14:paraId="4BAF9618" w14:textId="77777777" w:rsidR="00701DE3" w:rsidRPr="008B09BF" w:rsidRDefault="00701DE3" w:rsidP="00701DE3">
      <w:pPr>
        <w:jc w:val="both"/>
        <w:rPr>
          <w:color w:val="70AD47" w:themeColor="accent6"/>
        </w:rPr>
      </w:pPr>
    </w:p>
    <w:p w14:paraId="5C2652A7" w14:textId="6AA976EE" w:rsidR="00701DE3" w:rsidRPr="008B09BF" w:rsidRDefault="00701DE3" w:rsidP="00701DE3">
      <w:pPr>
        <w:jc w:val="both"/>
        <w:rPr>
          <w:color w:val="70AD47" w:themeColor="accent6"/>
        </w:rPr>
      </w:pPr>
      <w:r w:rsidRPr="008B09BF">
        <w:rPr>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8B09BF" w:rsidRDefault="00701DE3" w:rsidP="008B09BF">
      <w:pPr>
        <w:ind w:firstLine="720"/>
        <w:jc w:val="both"/>
        <w:rPr>
          <w:color w:val="70AD47" w:themeColor="accent6"/>
        </w:rPr>
      </w:pPr>
      <w:r w:rsidRPr="008B09BF">
        <w:rPr>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8B09BF" w:rsidRDefault="00701DE3" w:rsidP="008B09BF">
      <w:pPr>
        <w:ind w:firstLine="720"/>
        <w:jc w:val="both"/>
        <w:rPr>
          <w:color w:val="70AD47" w:themeColor="accent6"/>
        </w:rPr>
      </w:pPr>
      <w:r w:rsidRPr="008B09BF">
        <w:rPr>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F361F" w:rsidRDefault="00701DE3" w:rsidP="00701DE3"/>
    <w:p w14:paraId="2B64B503" w14:textId="41A8D97C" w:rsidR="00BA1780" w:rsidRPr="006F361F" w:rsidRDefault="00342FE6" w:rsidP="00A80A50">
      <w:pPr>
        <w:pStyle w:val="Heading3"/>
      </w:pPr>
      <w:bookmarkStart w:id="10" w:name="_Toc182812278"/>
      <w:r>
        <w:t>CellML</w:t>
      </w:r>
      <w:bookmarkEnd w:id="10"/>
    </w:p>
    <w:p w14:paraId="459AA02E" w14:textId="7B63ED0C" w:rsidR="008B09BF" w:rsidRDefault="00DA6D06" w:rsidP="00DA6D06">
      <w:pPr>
        <w:tabs>
          <w:tab w:val="left" w:pos="187"/>
          <w:tab w:val="left" w:pos="288"/>
          <w:tab w:val="left" w:pos="317"/>
        </w:tabs>
        <w:jc w:val="both"/>
        <w:rPr>
          <w:rFonts w:eastAsia="Batang"/>
        </w:rPr>
      </w:pPr>
      <w:bookmarkStart w:id="11" w:name="_Toc49952001"/>
      <w:r w:rsidRPr="00DA6D06">
        <w:rPr>
          <w:rFonts w:eastAsia="Batang"/>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rPr>
        <w:t xml:space="preserve"> </w:t>
      </w:r>
      <w:r w:rsidRPr="00DA6D06">
        <w:rPr>
          <w:rFonts w:eastAsia="Batang"/>
        </w:rPr>
        <w:t xml:space="preserve">Several public databases host extensive collections of CellML models, with the CellML Model Repository being one of the most prominent. Additionally, the </w:t>
      </w:r>
      <w:proofErr w:type="spellStart"/>
      <w:r w:rsidRPr="00DA6D06">
        <w:rPr>
          <w:rFonts w:eastAsia="Batang"/>
        </w:rPr>
        <w:t>BioModels</w:t>
      </w:r>
      <w:proofErr w:type="spellEnd"/>
      <w:r w:rsidRPr="00DA6D06">
        <w:rPr>
          <w:rFonts w:eastAsia="Batang"/>
        </w:rPr>
        <w:t xml:space="preserve"> database includes models converted from the Systems Biology Markup Language (SBML) into CellML, broadening accessibility and compatibility for researchers using these bioinformatics resources.</w:t>
      </w:r>
      <w:r w:rsidR="003D0788">
        <w:rPr>
          <w:rFonts w:eastAsia="Batang"/>
        </w:rPr>
        <w:t xml:space="preserve"> [</w:t>
      </w:r>
      <w:hyperlink r:id="rId15" w:history="1">
        <w:r w:rsidR="003D0788" w:rsidRPr="00263B69">
          <w:rPr>
            <w:rStyle w:val="Hyperlink"/>
            <w:rFonts w:eastAsia="Batang"/>
          </w:rPr>
          <w:t>cite</w:t>
        </w:r>
      </w:hyperlink>
      <w:r w:rsidR="003D0788">
        <w:rPr>
          <w:rFonts w:eastAsia="Batang"/>
        </w:rPr>
        <w:t>] [</w:t>
      </w:r>
      <w:hyperlink r:id="rId16" w:history="1">
        <w:r w:rsidR="003D0788" w:rsidRPr="00263B69">
          <w:rPr>
            <w:rStyle w:val="Hyperlink"/>
            <w:rFonts w:eastAsia="Batang"/>
          </w:rPr>
          <w:t>cite</w:t>
        </w:r>
      </w:hyperlink>
      <w:r w:rsidR="003D0788">
        <w:rPr>
          <w:rFonts w:eastAsia="Batang"/>
        </w:rPr>
        <w:t>] [</w:t>
      </w:r>
      <w:hyperlink r:id="rId17" w:history="1">
        <w:r w:rsidR="003D0788" w:rsidRPr="004150D8">
          <w:rPr>
            <w:rStyle w:val="Hyperlink"/>
            <w:rFonts w:eastAsia="Batang"/>
          </w:rPr>
          <w:t>cite</w:t>
        </w:r>
      </w:hyperlink>
      <w:r w:rsidR="003D0788">
        <w:rPr>
          <w:rFonts w:eastAsia="Batang"/>
        </w:rPr>
        <w:t>]</w:t>
      </w:r>
    </w:p>
    <w:p w14:paraId="4389ECAE" w14:textId="77777777" w:rsidR="008B09BF" w:rsidRDefault="008B09BF">
      <w:pPr>
        <w:spacing w:after="160" w:line="259" w:lineRule="auto"/>
        <w:rPr>
          <w:rFonts w:eastAsia="Batang"/>
        </w:rPr>
      </w:pPr>
      <w:r>
        <w:rPr>
          <w:rFonts w:eastAsia="Batang"/>
        </w:rPr>
        <w:br w:type="page"/>
      </w:r>
    </w:p>
    <w:p w14:paraId="48CCFF1E" w14:textId="77777777" w:rsidR="00BA1780" w:rsidRPr="006F361F" w:rsidRDefault="00BA1780" w:rsidP="00DA6D06">
      <w:pPr>
        <w:tabs>
          <w:tab w:val="left" w:pos="187"/>
          <w:tab w:val="left" w:pos="288"/>
          <w:tab w:val="left" w:pos="317"/>
        </w:tabs>
        <w:jc w:val="both"/>
        <w:rPr>
          <w:rFonts w:eastAsia="Batang"/>
        </w:rPr>
      </w:pPr>
    </w:p>
    <w:p w14:paraId="57FFD8B4" w14:textId="77777777" w:rsidR="00BA1780" w:rsidRPr="006F361F" w:rsidRDefault="00BA1780" w:rsidP="00BA1780">
      <w:pPr>
        <w:tabs>
          <w:tab w:val="left" w:pos="187"/>
          <w:tab w:val="left" w:pos="288"/>
          <w:tab w:val="left" w:pos="317"/>
        </w:tabs>
        <w:jc w:val="both"/>
        <w:rPr>
          <w:rFonts w:eastAsia="Batang"/>
        </w:rPr>
      </w:pPr>
    </w:p>
    <w:p w14:paraId="0D2962FC" w14:textId="77777777" w:rsidR="00BA1780" w:rsidRPr="006F361F" w:rsidRDefault="00BA1780" w:rsidP="00BA1780">
      <w:pPr>
        <w:pStyle w:val="Heading2"/>
      </w:pPr>
      <w:bookmarkStart w:id="12" w:name="_Toc182812279"/>
      <w:bookmarkEnd w:id="11"/>
      <w:r w:rsidRPr="006F361F">
        <w:t>Previous Study</w:t>
      </w:r>
      <w:bookmarkEnd w:id="12"/>
    </w:p>
    <w:p w14:paraId="07C71F1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B8B89CC" w14:textId="716F25AD" w:rsidR="007F2E21" w:rsidRDefault="00BA1780" w:rsidP="007F2E21">
      <w:pPr>
        <w:tabs>
          <w:tab w:val="left" w:pos="187"/>
          <w:tab w:val="left" w:pos="288"/>
          <w:tab w:val="left" w:pos="317"/>
        </w:tabs>
        <w:jc w:val="both"/>
        <w:rPr>
          <w:rFonts w:eastAsia="Batang"/>
        </w:rPr>
      </w:pPr>
      <w:r w:rsidRPr="006F361F">
        <w:rPr>
          <w:rFonts w:eastAsia="Batang"/>
        </w:rPr>
        <w:tab/>
      </w:r>
      <w:r w:rsidRPr="006F361F">
        <w:rPr>
          <w:rFonts w:eastAsia="Batang"/>
        </w:rPr>
        <w:tab/>
      </w:r>
      <w:r w:rsidR="007F2E21" w:rsidRPr="006F361F">
        <w:rPr>
          <w:rFonts w:eastAsia="Batang"/>
        </w:rPr>
        <w:t>Parallelisation in computational biology is not an entirely new concept. The Cells in Silico (</w:t>
      </w:r>
      <w:proofErr w:type="spellStart"/>
      <w:r w:rsidR="007F2E21" w:rsidRPr="006F361F">
        <w:rPr>
          <w:rFonts w:eastAsia="Batang"/>
        </w:rPr>
        <w:t>CiS</w:t>
      </w:r>
      <w:proofErr w:type="spellEnd"/>
      <w:r w:rsidR="007F2E21" w:rsidRPr="006F361F">
        <w:rPr>
          <w:rFonts w:eastAsia="Batang"/>
        </w:rPr>
        <w:t xml:space="preserve">) framework presented by </w:t>
      </w:r>
      <w:proofErr w:type="spellStart"/>
      <w:r w:rsidR="007F2E21" w:rsidRPr="006F361F">
        <w:rPr>
          <w:rFonts w:eastAsia="Batang"/>
        </w:rPr>
        <w:t>Berghoff</w:t>
      </w:r>
      <w:proofErr w:type="spellEnd"/>
      <w:r w:rsidR="007F2E21" w:rsidRPr="006F361F">
        <w:rPr>
          <w:rFonts w:eastAsia="Batang"/>
        </w:rPr>
        <w:t xml:space="preserve"> et al. (2020) [</w:t>
      </w:r>
      <w:hyperlink r:id="rId18" w:history="1">
        <w:r w:rsidR="007F2E21" w:rsidRPr="006F361F">
          <w:rPr>
            <w:rStyle w:val="Hyperlink"/>
            <w:rFonts w:eastAsia="Batang"/>
          </w:rPr>
          <w:t>cite</w:t>
        </w:r>
      </w:hyperlink>
      <w:r w:rsidR="007F2E21" w:rsidRPr="006F361F">
        <w:rPr>
          <w:rFonts w:eastAsia="Batang"/>
        </w:rPr>
        <w:t xml:space="preserve">] offers a tool for simulating the growth and development of biological tissues. The modular and parallel design of </w:t>
      </w:r>
      <w:proofErr w:type="spellStart"/>
      <w:r w:rsidR="007F2E21" w:rsidRPr="006F361F">
        <w:rPr>
          <w:rFonts w:eastAsia="Batang"/>
        </w:rPr>
        <w:t>CiS</w:t>
      </w:r>
      <w:proofErr w:type="spellEnd"/>
      <w:r w:rsidR="007F2E21" w:rsidRPr="006F361F">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rPr>
        <w:t>CiS</w:t>
      </w:r>
      <w:proofErr w:type="spellEnd"/>
      <w:r w:rsidR="007F2E21" w:rsidRPr="006F361F">
        <w:rPr>
          <w:rFonts w:eastAsia="Batang"/>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jc w:val="both"/>
        <w:rPr>
          <w:rFonts w:eastAsia="Batang"/>
        </w:rPr>
      </w:pPr>
    </w:p>
    <w:p w14:paraId="73323D02" w14:textId="3BC9679A" w:rsidR="007F2E21" w:rsidRPr="006F361F" w:rsidRDefault="007F2E21" w:rsidP="007F2E21">
      <w:pPr>
        <w:tabs>
          <w:tab w:val="left" w:pos="187"/>
          <w:tab w:val="left" w:pos="288"/>
          <w:tab w:val="left" w:pos="317"/>
        </w:tabs>
        <w:jc w:val="both"/>
        <w:rPr>
          <w:rFonts w:eastAsia="Batang"/>
        </w:rPr>
      </w:pPr>
      <w:r w:rsidRPr="006F361F">
        <w:rPr>
          <w:rFonts w:eastAsia="Batang"/>
        </w:rPr>
        <w:tab/>
        <w:t>Utilisation of GPU in biological cell computing has been explored in previous researches. One of them is from Miguel, et al [</w:t>
      </w:r>
      <w:hyperlink r:id="rId19" w:history="1">
        <w:r w:rsidRPr="006F361F">
          <w:rPr>
            <w:rStyle w:val="Hyperlink"/>
            <w:rFonts w:eastAsia="Batang"/>
          </w:rPr>
          <w:t>cite</w:t>
        </w:r>
      </w:hyperlink>
      <w:r w:rsidRPr="006F361F">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rPr>
        <w:t>a</w:t>
      </w:r>
      <w:proofErr w:type="spellEnd"/>
      <w:r w:rsidRPr="006F361F">
        <w:rPr>
          <w:rFonts w:eastAsia="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rPr>
          <w:t>cite</w:t>
        </w:r>
      </w:hyperlink>
      <w:r w:rsidRPr="006F361F">
        <w:rPr>
          <w:rFonts w:eastAsia="Batang"/>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Barth et, al. developed a parallelisation on biochemical simulation of metabolic pathways in their </w:t>
      </w:r>
      <w:proofErr w:type="gramStart"/>
      <w:r w:rsidRPr="006F361F">
        <w:rPr>
          <w:rFonts w:eastAsia="Batang"/>
        </w:rPr>
        <w:t>high level</w:t>
      </w:r>
      <w:proofErr w:type="gramEnd"/>
      <w:r w:rsidRPr="006F361F">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rPr>
          <w:t>cite</w:t>
        </w:r>
      </w:hyperlink>
      <w:r w:rsidRPr="006F361F">
        <w:rPr>
          <w:rFonts w:eastAsia="Batang"/>
        </w:rPr>
        <w:t>].</w:t>
      </w:r>
    </w:p>
    <w:p w14:paraId="729AABDC" w14:textId="77777777" w:rsidR="00BA1780" w:rsidRPr="006F361F" w:rsidRDefault="00BA1780" w:rsidP="00BA1780">
      <w:pPr>
        <w:tabs>
          <w:tab w:val="left" w:pos="187"/>
          <w:tab w:val="left" w:pos="288"/>
          <w:tab w:val="left" w:pos="317"/>
        </w:tabs>
        <w:jc w:val="both"/>
        <w:rPr>
          <w:rFonts w:eastAsia="Batang"/>
        </w:rPr>
      </w:pPr>
    </w:p>
    <w:p w14:paraId="32BFFF13" w14:textId="77777777" w:rsidR="00BA1780" w:rsidRPr="006F361F" w:rsidRDefault="00BA1780" w:rsidP="00BA1780">
      <w:pPr>
        <w:pStyle w:val="Heading2"/>
      </w:pPr>
      <w:bookmarkStart w:id="13" w:name="_Toc182812280"/>
      <w:r w:rsidRPr="006F361F">
        <w:t>Objectives</w:t>
      </w:r>
      <w:bookmarkEnd w:id="13"/>
    </w:p>
    <w:p w14:paraId="0AA941F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A544DD7" w14:textId="1FFC6BA4" w:rsidR="003A0A62" w:rsidRPr="003A0A62" w:rsidRDefault="00BA1780" w:rsidP="003A0A62">
      <w:pPr>
        <w:tabs>
          <w:tab w:val="left" w:pos="187"/>
          <w:tab w:val="left" w:pos="288"/>
          <w:tab w:val="left" w:pos="317"/>
        </w:tabs>
        <w:jc w:val="both"/>
        <w:rPr>
          <w:rFonts w:eastAsia="Batang"/>
          <w:color w:val="FF0000"/>
        </w:rPr>
      </w:pPr>
      <w:r w:rsidRPr="006F361F">
        <w:rPr>
          <w:rFonts w:eastAsia="Batang"/>
        </w:rPr>
        <w:tab/>
      </w:r>
      <w:r w:rsidRPr="006F361F">
        <w:rPr>
          <w:rFonts w:eastAsia="Batang"/>
        </w:rPr>
        <w:tab/>
      </w:r>
      <w:r w:rsidR="006072F4" w:rsidRPr="003A0A62">
        <w:rPr>
          <w:rFonts w:eastAsia="Batang"/>
          <w:color w:val="FF0000"/>
        </w:rPr>
        <w:t xml:space="preserve">The research group of Computational Medicine Laboratory (CML) in Kumoh National Institute of Technology (KIT) has </w:t>
      </w:r>
      <w:r w:rsidRPr="003A0A62">
        <w:rPr>
          <w:rFonts w:eastAsia="Batang"/>
          <w:color w:val="FF0000"/>
        </w:rPr>
        <w:t>propose</w:t>
      </w:r>
      <w:r w:rsidR="006072F4" w:rsidRPr="003A0A62">
        <w:rPr>
          <w:rFonts w:eastAsia="Batang"/>
          <w:color w:val="FF0000"/>
        </w:rPr>
        <w:t>d</w:t>
      </w:r>
      <w:r w:rsidRPr="003A0A62">
        <w:rPr>
          <w:rFonts w:eastAsia="Batang"/>
          <w:color w:val="FF0000"/>
        </w:rPr>
        <w:t xml:space="preserve"> computational simulation for drug assessment as follow:</w:t>
      </w:r>
    </w:p>
    <w:p w14:paraId="601F845E" w14:textId="668F8467" w:rsidR="00BA1780" w:rsidRPr="006F361F" w:rsidRDefault="00BA1780" w:rsidP="00BA1780">
      <w:pPr>
        <w:rPr>
          <w:rFonts w:eastAsia="Batang"/>
        </w:rPr>
      </w:pPr>
    </w:p>
    <w:p w14:paraId="3425E629" w14:textId="77777777" w:rsidR="00BA1780" w:rsidRPr="00AF101F" w:rsidRDefault="00BA1780" w:rsidP="00BA1780">
      <w:pPr>
        <w:pStyle w:val="Heading1"/>
        <w:jc w:val="center"/>
        <w:rPr>
          <w:rFonts w:ascii="Batang" w:eastAsia="Batang" w:hAnsi="Batang"/>
        </w:rPr>
      </w:pPr>
      <w:bookmarkStart w:id="14" w:name="_Toc182812281"/>
      <w:r w:rsidRPr="00AF101F">
        <w:rPr>
          <w:rFonts w:ascii="Batang" w:eastAsia="Batang" w:hAnsi="Batang"/>
        </w:rPr>
        <w:t>Methodologies</w:t>
      </w:r>
      <w:bookmarkEnd w:id="14"/>
    </w:p>
    <w:p w14:paraId="2CFB8ED5" w14:textId="77777777" w:rsidR="00BA1780" w:rsidRPr="006F361F" w:rsidRDefault="00BA1780" w:rsidP="00BA1780">
      <w:pPr>
        <w:tabs>
          <w:tab w:val="left" w:pos="187"/>
          <w:tab w:val="left" w:pos="288"/>
          <w:tab w:val="left" w:pos="317"/>
        </w:tabs>
        <w:jc w:val="both"/>
        <w:rPr>
          <w:rFonts w:eastAsia="Batang"/>
        </w:rPr>
      </w:pPr>
    </w:p>
    <w:p w14:paraId="49A35659" w14:textId="1EFD5A30" w:rsidR="00BA1780" w:rsidRPr="00441D55"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r w:rsidR="007D7210" w:rsidRPr="006F361F">
        <w:rPr>
          <w:rFonts w:eastAsia="Batang"/>
        </w:rPr>
        <w:t>Throughout</w:t>
      </w:r>
      <w:r w:rsidRPr="006F361F">
        <w:rPr>
          <w:rFonts w:eastAsia="Batang"/>
        </w:rPr>
        <w:t xml:space="preserve"> this </w:t>
      </w:r>
      <w:r w:rsidR="007D7210" w:rsidRPr="006F361F">
        <w:rPr>
          <w:rFonts w:eastAsia="Batang"/>
        </w:rPr>
        <w:t>chapter</w:t>
      </w:r>
      <w:r w:rsidRPr="006F361F">
        <w:rPr>
          <w:rFonts w:eastAsia="Batang"/>
        </w:rPr>
        <w:t xml:space="preserve">, </w:t>
      </w:r>
      <w:r w:rsidR="00AF39C2" w:rsidRPr="006F361F">
        <w:rPr>
          <w:rFonts w:eastAsia="Batang"/>
        </w:rPr>
        <w:t>the author</w:t>
      </w:r>
      <w:r w:rsidRPr="006F361F">
        <w:rPr>
          <w:rFonts w:eastAsia="Batang"/>
        </w:rPr>
        <w:t xml:space="preserve"> </w:t>
      </w:r>
      <w:r w:rsidR="007D7210" w:rsidRPr="006F361F">
        <w:rPr>
          <w:rFonts w:eastAsia="Batang"/>
        </w:rPr>
        <w:t>explains</w:t>
      </w:r>
      <w:r w:rsidRPr="006F361F">
        <w:rPr>
          <w:rFonts w:eastAsia="Batang"/>
        </w:rPr>
        <w:t xml:space="preserve"> </w:t>
      </w:r>
      <w:r w:rsidR="007D7210" w:rsidRPr="006F361F">
        <w:rPr>
          <w:rFonts w:eastAsia="Batang"/>
        </w:rPr>
        <w:t xml:space="preserve">how to create </w:t>
      </w:r>
      <w:r w:rsidR="006F361F" w:rsidRPr="006F361F">
        <w:rPr>
          <w:rFonts w:eastAsia="Batang"/>
        </w:rPr>
        <w:t>sample-based paralleli</w:t>
      </w:r>
      <w:r w:rsidR="006F361F">
        <w:rPr>
          <w:rFonts w:eastAsia="Batang"/>
        </w:rPr>
        <w:t>s</w:t>
      </w:r>
      <w:r w:rsidR="006F361F" w:rsidRPr="006F361F">
        <w:rPr>
          <w:rFonts w:eastAsia="Batang"/>
        </w:rPr>
        <w:t>ation</w:t>
      </w:r>
      <w:r w:rsidR="006F361F">
        <w:rPr>
          <w:rFonts w:eastAsia="Batang"/>
        </w:rPr>
        <w:t xml:space="preserve"> cardiac cell simulation</w:t>
      </w:r>
      <w:r w:rsidR="006F361F" w:rsidRPr="006F361F">
        <w:rPr>
          <w:rFonts w:eastAsia="Batang"/>
        </w:rPr>
        <w:t xml:space="preserve"> platform</w:t>
      </w:r>
      <w:r w:rsidR="006F361F">
        <w:rPr>
          <w:rFonts w:eastAsia="Batang"/>
        </w:rPr>
        <w:t xml:space="preserve"> on GPU, and</w:t>
      </w:r>
      <w:r w:rsidR="006F361F" w:rsidRPr="006F361F">
        <w:rPr>
          <w:rFonts w:eastAsia="Batang"/>
        </w:rPr>
        <w:t xml:space="preserve"> </w:t>
      </w:r>
      <w:r w:rsidR="007D7210" w:rsidRPr="006F361F">
        <w:rPr>
          <w:rFonts w:eastAsia="Batang"/>
        </w:rPr>
        <w:t xml:space="preserve">parallelise CellML based </w:t>
      </w:r>
      <w:r w:rsidR="007D7210" w:rsidRPr="006F361F">
        <w:rPr>
          <w:rFonts w:eastAsia="Batang"/>
          <w:i/>
          <w:iCs/>
        </w:rPr>
        <w:t>in-silico</w:t>
      </w:r>
      <w:r w:rsidR="007D7210" w:rsidRPr="006F361F">
        <w:rPr>
          <w:rFonts w:eastAsia="Batang"/>
          <w:i/>
          <w:iCs/>
        </w:rPr>
        <w:softHyphen/>
      </w:r>
      <w:r w:rsidR="007D7210" w:rsidRPr="006F361F">
        <w:rPr>
          <w:rFonts w:eastAsia="Batang"/>
        </w:rPr>
        <w:t xml:space="preserve"> cell model</w:t>
      </w:r>
      <w:r w:rsidR="00E33D34">
        <w:rPr>
          <w:rFonts w:eastAsia="Batang"/>
        </w:rPr>
        <w:t xml:space="preserve">. </w:t>
      </w:r>
      <w:r w:rsidR="00DA5080">
        <w:rPr>
          <w:rFonts w:eastAsia="Batang"/>
        </w:rPr>
        <w:t xml:space="preserve">Each subchapter will </w:t>
      </w:r>
      <w:r w:rsidR="00B35179">
        <w:rPr>
          <w:rFonts w:eastAsia="Batang"/>
        </w:rPr>
        <w:t xml:space="preserve">explain in detail development and code conversion process in this research. At the end, a software engineer or other researcher can </w:t>
      </w:r>
      <w:r w:rsidR="00441D55">
        <w:rPr>
          <w:rFonts w:eastAsia="Batang"/>
        </w:rPr>
        <w:t xml:space="preserve">replicate the parallelisation concept and utilise this base to more multi-sample </w:t>
      </w:r>
      <w:r w:rsidR="00441D55">
        <w:rPr>
          <w:rFonts w:eastAsia="Batang"/>
          <w:i/>
          <w:iCs/>
        </w:rPr>
        <w:t>in-silico</w:t>
      </w:r>
      <w:r w:rsidR="00441D55">
        <w:rPr>
          <w:rFonts w:eastAsia="Batang"/>
        </w:rPr>
        <w:t xml:space="preserve"> simulation.</w:t>
      </w:r>
    </w:p>
    <w:p w14:paraId="6A3BBBE6" w14:textId="77777777" w:rsidR="00436EB6" w:rsidRPr="006F361F" w:rsidRDefault="00436EB6" w:rsidP="00AF39C2">
      <w:pPr>
        <w:tabs>
          <w:tab w:val="left" w:pos="187"/>
          <w:tab w:val="left" w:pos="288"/>
          <w:tab w:val="left" w:pos="317"/>
        </w:tabs>
        <w:jc w:val="both"/>
        <w:rPr>
          <w:rFonts w:eastAsia="Batang"/>
        </w:rPr>
      </w:pPr>
    </w:p>
    <w:p w14:paraId="4E750BB2" w14:textId="77777777" w:rsidR="003A0A62" w:rsidRDefault="008E315B" w:rsidP="008E315B">
      <w:pPr>
        <w:pStyle w:val="Heading2"/>
      </w:pPr>
      <w:bookmarkStart w:id="15" w:name="_Toc182812282"/>
      <w:r>
        <w:t>Generating C Code from CellML</w:t>
      </w:r>
      <w:bookmarkEnd w:id="15"/>
    </w:p>
    <w:p w14:paraId="2A846955" w14:textId="0F308E5B" w:rsidR="00BA1780" w:rsidRPr="008E315B" w:rsidRDefault="00BA1780" w:rsidP="003A0A62">
      <w:pPr>
        <w:pStyle w:val="Heading2"/>
        <w:numPr>
          <w:ilvl w:val="0"/>
          <w:numId w:val="0"/>
        </w:numPr>
      </w:pPr>
      <w:r w:rsidRPr="008E315B">
        <w:rPr>
          <w:sz w:val="24"/>
          <w:szCs w:val="24"/>
        </w:rPr>
        <w:tab/>
      </w:r>
    </w:p>
    <w:p w14:paraId="0B229370" w14:textId="60A2AEBD" w:rsidR="00495219" w:rsidRDefault="003A0A62" w:rsidP="00E27672">
      <w:pPr>
        <w:tabs>
          <w:tab w:val="left" w:pos="187"/>
          <w:tab w:val="left" w:pos="288"/>
          <w:tab w:val="left" w:pos="317"/>
        </w:tabs>
        <w:jc w:val="both"/>
        <w:rPr>
          <w:rFonts w:eastAsia="Batang"/>
        </w:rPr>
      </w:pPr>
      <w:r>
        <w:rPr>
          <w:rFonts w:eastAsia="Batang"/>
        </w:rPr>
        <w:tab/>
      </w:r>
      <w:r w:rsidR="001B3AB4">
        <w:rPr>
          <w:rFonts w:eastAsia="Batang"/>
        </w:rPr>
        <w:t xml:space="preserve">In order to generate codes in various programming language based on </w:t>
      </w:r>
      <w:proofErr w:type="spellStart"/>
      <w:r w:rsidR="001B3AB4">
        <w:rPr>
          <w:rFonts w:eastAsia="Batang"/>
        </w:rPr>
        <w:t>CellML’s</w:t>
      </w:r>
      <w:proofErr w:type="spellEnd"/>
      <w:r w:rsidR="001B3AB4">
        <w:rPr>
          <w:rFonts w:eastAsia="Batang"/>
        </w:rPr>
        <w:t xml:space="preserve"> XML, we can use various </w:t>
      </w:r>
      <w:proofErr w:type="gramStart"/>
      <w:r w:rsidR="001B3AB4">
        <w:rPr>
          <w:rFonts w:eastAsia="Batang"/>
        </w:rPr>
        <w:t>third party</w:t>
      </w:r>
      <w:proofErr w:type="gramEnd"/>
      <w:r w:rsidR="001B3AB4">
        <w:rPr>
          <w:rFonts w:eastAsia="Batang"/>
        </w:rPr>
        <w:t xml:space="preserve"> libraries or application. One of the most popular application is </w:t>
      </w:r>
      <w:proofErr w:type="spellStart"/>
      <w:r w:rsidR="001B3AB4">
        <w:rPr>
          <w:rFonts w:eastAsia="Batang"/>
        </w:rPr>
        <w:t>OpenCOR</w:t>
      </w:r>
      <w:proofErr w:type="spellEnd"/>
      <w:r w:rsidR="001B3AB4">
        <w:rPr>
          <w:rFonts w:eastAsia="Batang"/>
        </w:rPr>
        <w:t xml:space="preserve">. </w:t>
      </w:r>
      <w:proofErr w:type="spellStart"/>
      <w:r w:rsidR="00E27672" w:rsidRPr="00E27672">
        <w:rPr>
          <w:rFonts w:eastAsia="Batang"/>
        </w:rPr>
        <w:t>OpenCOR</w:t>
      </w:r>
      <w:proofErr w:type="spellEnd"/>
      <w:r w:rsidR="00E27672" w:rsidRPr="00E27672">
        <w:rPr>
          <w:rFonts w:eastAsia="Batang"/>
        </w:rPr>
        <w:t xml:space="preserve"> is a versatile software tool designed for </w:t>
      </w:r>
      <w:proofErr w:type="spellStart"/>
      <w:r w:rsidR="00E27672" w:rsidRPr="00E27672">
        <w:rPr>
          <w:rFonts w:eastAsia="Batang"/>
        </w:rPr>
        <w:t>modeling</w:t>
      </w:r>
      <w:proofErr w:type="spellEnd"/>
      <w:r w:rsidR="00E27672" w:rsidRPr="00E27672">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rPr>
        <w:t xml:space="preserve"> </w:t>
      </w:r>
      <w:r w:rsidR="00E27672" w:rsidRPr="00E27672">
        <w:rPr>
          <w:rFonts w:eastAsia="Batang"/>
        </w:rPr>
        <w:t xml:space="preserve">In addition to generating C code, </w:t>
      </w:r>
      <w:proofErr w:type="spellStart"/>
      <w:r w:rsidR="00E27672" w:rsidRPr="00E27672">
        <w:rPr>
          <w:rFonts w:eastAsia="Batang"/>
        </w:rPr>
        <w:t>OpenCOR</w:t>
      </w:r>
      <w:proofErr w:type="spellEnd"/>
      <w:r w:rsidR="00E27672" w:rsidRPr="00E27672">
        <w:rPr>
          <w:rFonts w:eastAsia="Batang"/>
        </w:rPr>
        <w:t xml:space="preserve"> supports model editing, </w:t>
      </w:r>
      <w:r w:rsidR="00EB3947">
        <w:rPr>
          <w:rFonts w:eastAsia="Batang"/>
        </w:rPr>
        <w:t xml:space="preserve">running </w:t>
      </w:r>
      <w:r w:rsidR="00E27672" w:rsidRPr="00E27672">
        <w:rPr>
          <w:rFonts w:eastAsia="Batang"/>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rPr>
        <w:t>OpenCOR</w:t>
      </w:r>
      <w:proofErr w:type="spellEnd"/>
      <w:r w:rsidR="00E27672" w:rsidRPr="00E27672">
        <w:rPr>
          <w:rFonts w:eastAsia="Batang"/>
        </w:rPr>
        <w:t>, users can streamline the process of implementing CellML models into broader computational workflows, such as those involving high-performance computing or in-silico drug testing.</w:t>
      </w:r>
      <w:r w:rsidR="00EB3947">
        <w:rPr>
          <w:rFonts w:eastAsia="Batang"/>
        </w:rPr>
        <w:t xml:space="preserve"> Results from this GPU modification will also </w:t>
      </w:r>
      <w:proofErr w:type="gramStart"/>
      <w:r w:rsidR="00EB3947">
        <w:rPr>
          <w:rFonts w:eastAsia="Batang"/>
        </w:rPr>
        <w:t>validated</w:t>
      </w:r>
      <w:proofErr w:type="gramEnd"/>
      <w:r w:rsidR="00EB3947">
        <w:rPr>
          <w:rFonts w:eastAsia="Batang"/>
        </w:rPr>
        <w:t xml:space="preserve"> using </w:t>
      </w:r>
      <w:proofErr w:type="spellStart"/>
      <w:r w:rsidR="00EB3947">
        <w:rPr>
          <w:rFonts w:eastAsia="Batang"/>
        </w:rPr>
        <w:t>OpenCOR’s</w:t>
      </w:r>
      <w:proofErr w:type="spellEnd"/>
      <w:r w:rsidR="00EB3947">
        <w:rPr>
          <w:rFonts w:eastAsia="Batang"/>
        </w:rPr>
        <w:t xml:space="preserve"> result.</w:t>
      </w:r>
      <w:r>
        <w:rPr>
          <w:rFonts w:eastAsia="Batang"/>
        </w:rPr>
        <w:t xml:space="preserve"> </w:t>
      </w:r>
    </w:p>
    <w:p w14:paraId="5C16741B" w14:textId="77777777" w:rsidR="0039487C" w:rsidRDefault="0039487C" w:rsidP="00E27672">
      <w:pPr>
        <w:tabs>
          <w:tab w:val="left" w:pos="187"/>
          <w:tab w:val="left" w:pos="288"/>
          <w:tab w:val="left" w:pos="317"/>
        </w:tabs>
        <w:jc w:val="both"/>
        <w:rPr>
          <w:rFonts w:eastAsia="Batang"/>
        </w:rPr>
      </w:pPr>
    </w:p>
    <w:p w14:paraId="6EE25669" w14:textId="5D6B6429" w:rsidR="00A60674" w:rsidRDefault="00495219" w:rsidP="004D5D2C">
      <w:pPr>
        <w:tabs>
          <w:tab w:val="left" w:pos="187"/>
          <w:tab w:val="left" w:pos="288"/>
          <w:tab w:val="left" w:pos="317"/>
        </w:tabs>
        <w:jc w:val="both"/>
        <w:rPr>
          <w:rFonts w:eastAsia="Batang"/>
        </w:rPr>
      </w:pPr>
      <w:r>
        <w:rPr>
          <w:rFonts w:eastAsia="Batang"/>
        </w:rPr>
        <w:tab/>
        <w:t xml:space="preserve">This research involves three different cell models. O’Hara-Rudy 2011, 2017 and Tomek. </w:t>
      </w:r>
      <w:r w:rsidR="003419B3">
        <w:rPr>
          <w:rFonts w:eastAsia="Batang"/>
        </w:rPr>
        <w:t xml:space="preserve">After installing </w:t>
      </w:r>
      <w:proofErr w:type="spellStart"/>
      <w:r w:rsidR="003419B3">
        <w:rPr>
          <w:rFonts w:eastAsia="Batang"/>
        </w:rPr>
        <w:t>OpenCOR</w:t>
      </w:r>
      <w:proofErr w:type="spellEnd"/>
      <w:r w:rsidR="003419B3">
        <w:rPr>
          <w:rFonts w:eastAsia="Batang"/>
        </w:rPr>
        <w:t>, open the application and search for these three cell models</w:t>
      </w:r>
      <w:r w:rsidR="0039487C">
        <w:rPr>
          <w:rFonts w:eastAsia="Batang"/>
        </w:rPr>
        <w:t xml:space="preserve"> in the search bar on top left corner (PMR)</w:t>
      </w:r>
      <w:r w:rsidR="003419B3">
        <w:rPr>
          <w:rFonts w:eastAsia="Batang"/>
        </w:rPr>
        <w:t xml:space="preserve">. </w:t>
      </w:r>
      <w:r w:rsidR="0039487C">
        <w:rPr>
          <w:rFonts w:eastAsia="Batang"/>
        </w:rPr>
        <w:t xml:space="preserve">Select </w:t>
      </w:r>
      <w:r w:rsidR="00544AE6">
        <w:rPr>
          <w:rFonts w:eastAsia="Batang"/>
        </w:rPr>
        <w:t xml:space="preserve">file </w:t>
      </w:r>
      <w:proofErr w:type="gramStart"/>
      <w:r w:rsidR="00544AE6">
        <w:rPr>
          <w:rFonts w:eastAsia="Batang"/>
        </w:rPr>
        <w:t>with .</w:t>
      </w:r>
      <w:proofErr w:type="spellStart"/>
      <w:r w:rsidR="00544AE6">
        <w:rPr>
          <w:rFonts w:eastAsia="Batang"/>
        </w:rPr>
        <w:t>cellml</w:t>
      </w:r>
      <w:proofErr w:type="spellEnd"/>
      <w:proofErr w:type="gramEnd"/>
      <w:r w:rsidR="00544AE6">
        <w:rPr>
          <w:rFonts w:eastAsia="Batang"/>
        </w:rPr>
        <w:t xml:space="preserve"> extension.</w:t>
      </w:r>
      <w:r w:rsidR="008F2418">
        <w:rPr>
          <w:rFonts w:eastAsia="Batang"/>
        </w:rPr>
        <w:t xml:space="preserve"> Select tools, and export the CellML file to C code.</w:t>
      </w:r>
      <w:r w:rsidR="00A60674">
        <w:rPr>
          <w:rFonts w:eastAsia="Batang"/>
        </w:rPr>
        <w:t xml:space="preserve"> Figure </w:t>
      </w:r>
      <w:r w:rsidR="00A148AF">
        <w:rPr>
          <w:rFonts w:eastAsia="Batang"/>
        </w:rPr>
        <w:t>2.1</w:t>
      </w:r>
      <w:r w:rsidR="00A60674">
        <w:rPr>
          <w:rFonts w:eastAsia="Batang"/>
        </w:rPr>
        <w:t xml:space="preserve"> shows the </w:t>
      </w:r>
      <w:proofErr w:type="spellStart"/>
      <w:r w:rsidR="00A60674">
        <w:rPr>
          <w:rFonts w:eastAsia="Batang"/>
        </w:rPr>
        <w:t>OpenCOR</w:t>
      </w:r>
      <w:proofErr w:type="spellEnd"/>
      <w:r w:rsidR="00A60674">
        <w:rPr>
          <w:rFonts w:eastAsia="Batang"/>
        </w:rPr>
        <w:t xml:space="preserve"> GUI on MacOS.</w:t>
      </w:r>
    </w:p>
    <w:p w14:paraId="0AC8A41E" w14:textId="4E4CB7FD" w:rsidR="00A60674" w:rsidRDefault="00A60674" w:rsidP="00E27672">
      <w:pPr>
        <w:tabs>
          <w:tab w:val="left" w:pos="187"/>
          <w:tab w:val="left" w:pos="288"/>
          <w:tab w:val="left" w:pos="317"/>
        </w:tabs>
        <w:jc w:val="both"/>
        <w:rPr>
          <w:rFonts w:eastAsia="Batang"/>
        </w:rPr>
      </w:pPr>
    </w:p>
    <w:p w14:paraId="703B3B60" w14:textId="74343C18" w:rsidR="00A60674" w:rsidRDefault="00A60674" w:rsidP="00E27672">
      <w:pPr>
        <w:tabs>
          <w:tab w:val="left" w:pos="187"/>
          <w:tab w:val="left" w:pos="288"/>
          <w:tab w:val="left" w:pos="317"/>
        </w:tabs>
        <w:jc w:val="both"/>
        <w:rPr>
          <w:rFonts w:eastAsia="Batang"/>
        </w:rPr>
      </w:pPr>
      <w:r>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4EA91595" w:rsidR="00161549" w:rsidRPr="004D5D2C" w:rsidRDefault="004D5D2C" w:rsidP="004D5D2C">
      <w:pPr>
        <w:pStyle w:val="Caption"/>
        <w:rPr>
          <w:lang w:val="en-US"/>
        </w:rPr>
      </w:pPr>
      <w:bookmarkStart w:id="16" w:name="_Toc182814237"/>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1</w:t>
      </w:r>
      <w:r w:rsidRPr="006F361F">
        <w:rPr>
          <w:noProof/>
        </w:rPr>
        <w:fldChar w:fldCharType="end"/>
      </w:r>
      <w:r w:rsidRPr="006F361F">
        <w:t xml:space="preserve">] </w:t>
      </w:r>
      <w:proofErr w:type="spellStart"/>
      <w:r>
        <w:t>OpenCOR</w:t>
      </w:r>
      <w:proofErr w:type="spellEnd"/>
      <w:r>
        <w:t xml:space="preserve"> interface when selecting Tomek model and converting it to C codes on MacOS.</w:t>
      </w:r>
      <w:bookmarkEnd w:id="16"/>
    </w:p>
    <w:p w14:paraId="0475C0D3" w14:textId="1AB73914" w:rsidR="00A60674" w:rsidRDefault="0059514B" w:rsidP="004A41CC">
      <w:pPr>
        <w:tabs>
          <w:tab w:val="left" w:pos="187"/>
          <w:tab w:val="left" w:pos="288"/>
          <w:tab w:val="left" w:pos="317"/>
        </w:tabs>
        <w:jc w:val="both"/>
        <w:rPr>
          <w:rFonts w:eastAsia="Batang"/>
        </w:rPr>
      </w:pPr>
      <w:r>
        <w:rPr>
          <w:rFonts w:eastAsia="Batang"/>
        </w:rPr>
        <w:t>Having the C code of the cell model is important because CUDA programming uses</w:t>
      </w:r>
      <w:r w:rsidR="00F70173">
        <w:rPr>
          <w:rFonts w:eastAsia="Batang"/>
        </w:rPr>
        <w:t xml:space="preserve"> .cu format, that is similar to C</w:t>
      </w:r>
      <w:r w:rsidR="002478A8">
        <w:rPr>
          <w:rFonts w:eastAsia="Batang"/>
        </w:rPr>
        <w:t xml:space="preserve">. </w:t>
      </w:r>
      <w:r w:rsidR="004A41CC" w:rsidRPr="004A41CC">
        <w:rPr>
          <w:rFonts w:eastAsia="Batang"/>
        </w:rPr>
        <w:t>CUDA is built upon C/C++, extending it for GPU programming. Both use C syntax as their base language</w:t>
      </w:r>
      <w:r w:rsidR="00582D77">
        <w:rPr>
          <w:rFonts w:eastAsia="Batang"/>
        </w:rPr>
        <w:t>, m</w:t>
      </w:r>
      <w:r w:rsidR="00582D77" w:rsidRPr="00582D77">
        <w:rPr>
          <w:rFonts w:eastAsia="Batang"/>
        </w:rPr>
        <w:t>any fundamental syntax elements like loops, conditionals,</w:t>
      </w:r>
      <w:r w:rsidR="00415721">
        <w:rPr>
          <w:rFonts w:eastAsia="Batang"/>
        </w:rPr>
        <w:t xml:space="preserve"> functions,</w:t>
      </w:r>
      <w:r w:rsidR="00582D77" w:rsidRPr="00582D77">
        <w:rPr>
          <w:rFonts w:eastAsia="Batang"/>
        </w:rPr>
        <w:t xml:space="preserve"> and function definitions are similar in both CUDA and C</w:t>
      </w:r>
      <w:r w:rsidR="00D86EB3">
        <w:rPr>
          <w:rFonts w:eastAsia="Batang"/>
        </w:rPr>
        <w:t>.</w:t>
      </w:r>
      <w:r w:rsidR="00415721">
        <w:rPr>
          <w:rFonts w:eastAsia="Batang"/>
        </w:rPr>
        <w:t xml:space="preserve"> </w:t>
      </w:r>
      <w:r w:rsidR="00415721" w:rsidRPr="00415721">
        <w:rPr>
          <w:rFonts w:eastAsia="Batang"/>
        </w:rPr>
        <w:t>CUDA programs include host code that runs on the CPU, which is essentially standard C/C++ code</w:t>
      </w:r>
      <w:r w:rsidR="00415721">
        <w:rPr>
          <w:rFonts w:eastAsia="Batang"/>
        </w:rPr>
        <w:t xml:space="preserve">. </w:t>
      </w:r>
      <w:r w:rsidR="00D86EB3">
        <w:rPr>
          <w:rFonts w:eastAsia="Batang"/>
        </w:rPr>
        <w:t xml:space="preserve"> </w:t>
      </w:r>
      <w:r w:rsidR="00415721" w:rsidRPr="00415721">
        <w:rPr>
          <w:rFonts w:eastAsia="Batang"/>
        </w:rPr>
        <w:t>For programmers familiar with C/C++, CUDA maintains a relatively low learning curve by building upon familiar concepts</w:t>
      </w:r>
      <w:r w:rsidR="00161549">
        <w:rPr>
          <w:rFonts w:eastAsia="Batang"/>
        </w:rPr>
        <w:t>, only adding memory allocation and parallel processing paradigms.</w:t>
      </w:r>
    </w:p>
    <w:p w14:paraId="021585B7" w14:textId="77777777" w:rsidR="00161549" w:rsidRPr="006F361F" w:rsidRDefault="00161549" w:rsidP="004A41CC">
      <w:pPr>
        <w:tabs>
          <w:tab w:val="left" w:pos="187"/>
          <w:tab w:val="left" w:pos="288"/>
          <w:tab w:val="left" w:pos="317"/>
        </w:tabs>
        <w:jc w:val="both"/>
        <w:rPr>
          <w:rFonts w:eastAsia="Batang"/>
        </w:rPr>
      </w:pPr>
    </w:p>
    <w:p w14:paraId="33DC7704" w14:textId="5759AB06" w:rsidR="00BA1780" w:rsidRPr="008E315B" w:rsidRDefault="008E315B" w:rsidP="008E315B">
      <w:pPr>
        <w:pStyle w:val="Heading2"/>
      </w:pPr>
      <w:bookmarkStart w:id="17" w:name="_Toc182812283"/>
      <w:r>
        <w:t xml:space="preserve">GPU Memory Adjustment and </w:t>
      </w:r>
      <w:proofErr w:type="spellStart"/>
      <w:r>
        <w:t>Offseting</w:t>
      </w:r>
      <w:bookmarkEnd w:id="17"/>
      <w:proofErr w:type="spellEnd"/>
    </w:p>
    <w:p w14:paraId="1D4ADC38" w14:textId="77777777" w:rsidR="005E79AE" w:rsidRPr="00216C51" w:rsidRDefault="0041153A" w:rsidP="005E79AE">
      <w:pPr>
        <w:tabs>
          <w:tab w:val="left" w:pos="187"/>
          <w:tab w:val="left" w:pos="288"/>
          <w:tab w:val="left" w:pos="317"/>
          <w:tab w:val="left" w:pos="2430"/>
        </w:tabs>
        <w:jc w:val="both"/>
        <w:rPr>
          <w:rFonts w:eastAsia="Batang"/>
          <w:color w:val="000000" w:themeColor="text1"/>
        </w:rPr>
      </w:pPr>
      <w:r>
        <w:rPr>
          <w:rFonts w:eastAsia="Batang"/>
        </w:rPr>
        <w:tab/>
      </w:r>
      <w:r w:rsidR="005E79AE" w:rsidRPr="00216C51">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44B7A13D" w14:textId="77777777" w:rsidR="005E79AE" w:rsidRPr="00216C51" w:rsidRDefault="005E79AE" w:rsidP="005E79AE">
      <w:pPr>
        <w:tabs>
          <w:tab w:val="left" w:pos="187"/>
          <w:tab w:val="left" w:pos="288"/>
          <w:tab w:val="left" w:pos="317"/>
          <w:tab w:val="left" w:pos="2430"/>
        </w:tabs>
        <w:jc w:val="both"/>
        <w:rPr>
          <w:rFonts w:eastAsia="Batang"/>
          <w:color w:val="000000" w:themeColor="text1"/>
        </w:rPr>
      </w:pPr>
    </w:p>
    <w:p w14:paraId="772EB89B" w14:textId="79287B5E" w:rsidR="002633CD" w:rsidRDefault="005E79AE" w:rsidP="005E79AE">
      <w:pPr>
        <w:tabs>
          <w:tab w:val="left" w:pos="187"/>
          <w:tab w:val="left" w:pos="288"/>
          <w:tab w:val="left" w:pos="317"/>
          <w:tab w:val="left" w:pos="2430"/>
        </w:tabs>
        <w:jc w:val="both"/>
        <w:rPr>
          <w:rFonts w:eastAsia="Batang"/>
        </w:rPr>
      </w:pPr>
      <w:r w:rsidRPr="00216C51">
        <w:rPr>
          <w:rFonts w:eastAsia="Batang"/>
          <w:color w:val="000000" w:themeColor="text1"/>
        </w:rPr>
        <w:t xml:space="preserve">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w:t>
      </w:r>
      <w:r w:rsidRPr="00216C51">
        <w:rPr>
          <w:rFonts w:eastAsia="Batang"/>
          <w:color w:val="000000" w:themeColor="text1"/>
        </w:rPr>
        <w:lastRenderedPageBreak/>
        <w:t>threads and blocks, ensuring each thread processes its designated segment efficiently</w:t>
      </w:r>
      <w:r w:rsidR="003511B0" w:rsidRPr="00216C51">
        <w:rPr>
          <w:rFonts w:eastAsia="Batang"/>
          <w:color w:val="000000" w:themeColor="text1"/>
        </w:rPr>
        <w:t xml:space="preserve"> and correctly</w:t>
      </w:r>
      <w:r w:rsidRPr="00216C51">
        <w:rPr>
          <w:rFonts w:eastAsia="Batang"/>
          <w:color w:val="000000" w:themeColor="text1"/>
        </w:rPr>
        <w:t>.</w:t>
      </w:r>
      <w:r w:rsidRPr="00B6076C">
        <w:rPr>
          <w:rFonts w:eastAsia="Batang"/>
          <w:color w:val="00B050"/>
        </w:rPr>
        <w:t xml:space="preserve"> </w:t>
      </w:r>
      <w:r w:rsidR="00466C49">
        <w:rPr>
          <w:rFonts w:eastAsia="Batang"/>
        </w:rPr>
        <w:t xml:space="preserve">In this research, </w:t>
      </w:r>
      <w:proofErr w:type="spellStart"/>
      <w:r w:rsidR="00466C49">
        <w:rPr>
          <w:rFonts w:eastAsia="Batang"/>
        </w:rPr>
        <w:t>o</w:t>
      </w:r>
      <w:r w:rsidR="003511B0">
        <w:rPr>
          <w:rFonts w:eastAsia="Batang"/>
        </w:rPr>
        <w:t>ffseting</w:t>
      </w:r>
      <w:proofErr w:type="spellEnd"/>
      <w:r w:rsidR="003511B0">
        <w:rPr>
          <w:rFonts w:eastAsia="Batang"/>
        </w:rPr>
        <w:t xml:space="preserve"> implemented to simplify any multi-</w:t>
      </w:r>
      <w:proofErr w:type="spellStart"/>
      <w:r w:rsidR="003511B0">
        <w:rPr>
          <w:rFonts w:eastAsia="Batang"/>
        </w:rPr>
        <w:t>dimentional</w:t>
      </w:r>
      <w:proofErr w:type="spellEnd"/>
      <w:r w:rsidR="003511B0">
        <w:rPr>
          <w:rFonts w:eastAsia="Batang"/>
        </w:rPr>
        <w:t xml:space="preserve"> input. </w:t>
      </w:r>
      <w:r w:rsidR="00BF6E58">
        <w:rPr>
          <w:rFonts w:eastAsia="Batang"/>
        </w:rPr>
        <w:t xml:space="preserve">In order to enhance the efficiency of drug cardiotoxicity </w:t>
      </w:r>
      <w:r w:rsidR="00F96445">
        <w:rPr>
          <w:rFonts w:eastAsia="Batang"/>
        </w:rPr>
        <w:t>prediction, utilising multi-sample simulation is crucial.</w:t>
      </w:r>
      <w:r w:rsidR="00D747F6">
        <w:rPr>
          <w:rFonts w:eastAsia="Batang"/>
        </w:rPr>
        <w:t xml:space="preserve"> </w:t>
      </w:r>
      <w:r w:rsidR="00466C49">
        <w:rPr>
          <w:rFonts w:eastAsia="Batang"/>
        </w:rPr>
        <w:t xml:space="preserve">Cell model code from </w:t>
      </w:r>
      <w:proofErr w:type="spellStart"/>
      <w:r w:rsidR="00466C49">
        <w:rPr>
          <w:rFonts w:eastAsia="Batang"/>
        </w:rPr>
        <w:t>OpenCOR</w:t>
      </w:r>
      <w:proofErr w:type="spellEnd"/>
      <w:r w:rsidR="00466C49">
        <w:rPr>
          <w:rFonts w:eastAsia="Batang"/>
        </w:rPr>
        <w:t xml:space="preserve"> is only designed</w:t>
      </w:r>
      <w:r w:rsidR="00B83BD6">
        <w:rPr>
          <w:rFonts w:eastAsia="Batang"/>
        </w:rPr>
        <w:t xml:space="preserve"> for single sample simulation, then conversion should be </w:t>
      </w:r>
      <w:r w:rsidR="00E36F74">
        <w:rPr>
          <w:rFonts w:eastAsia="Batang"/>
        </w:rPr>
        <w:t>applied</w:t>
      </w:r>
      <w:r w:rsidR="00B83BD6">
        <w:rPr>
          <w:rFonts w:eastAsia="Batang"/>
        </w:rPr>
        <w:t>.</w:t>
      </w:r>
      <w:r w:rsidR="0085055F">
        <w:rPr>
          <w:rFonts w:eastAsia="Batang"/>
        </w:rPr>
        <w:t xml:space="preserve"> </w:t>
      </w:r>
      <w:r w:rsidR="00D07E9E">
        <w:rPr>
          <w:rFonts w:eastAsia="Batang"/>
        </w:rPr>
        <w:t xml:space="preserve">On the other side, simplicity from the </w:t>
      </w:r>
      <w:proofErr w:type="spellStart"/>
      <w:r w:rsidR="00D07E9E">
        <w:rPr>
          <w:rFonts w:eastAsia="Batang"/>
        </w:rPr>
        <w:t>OpenCOR</w:t>
      </w:r>
      <w:proofErr w:type="spellEnd"/>
      <w:r w:rsidR="00D07E9E">
        <w:rPr>
          <w:rFonts w:eastAsia="Batang"/>
        </w:rPr>
        <w:t xml:space="preserve"> should be maintained.</w:t>
      </w:r>
      <w:r w:rsidR="00C74D4C">
        <w:rPr>
          <w:rFonts w:eastAsia="Batang"/>
        </w:rPr>
        <w:t xml:space="preserve"> </w:t>
      </w:r>
      <w:proofErr w:type="gramStart"/>
      <w:r w:rsidR="00C74D4C">
        <w:rPr>
          <w:rFonts w:eastAsia="Batang"/>
        </w:rPr>
        <w:t>Also</w:t>
      </w:r>
      <w:proofErr w:type="gramEnd"/>
      <w:r w:rsidR="00C74D4C">
        <w:rPr>
          <w:rFonts w:eastAsia="Batang"/>
        </w:rPr>
        <w:t xml:space="preserve"> in the previous iteration of drug toxicity </w:t>
      </w:r>
      <w:r w:rsidR="00C74D4C" w:rsidRPr="00600402">
        <w:rPr>
          <w:rFonts w:eastAsia="Batang"/>
          <w:i/>
          <w:iCs/>
        </w:rPr>
        <w:t>in-silico</w:t>
      </w:r>
      <w:r w:rsidR="00C74D4C">
        <w:rPr>
          <w:rFonts w:eastAsia="Batang"/>
        </w:rPr>
        <w:t xml:space="preserve"> simulation based on CPU, it uses struct to temporarily store simulation results. </w:t>
      </w:r>
      <w:r w:rsidR="00D07E9E">
        <w:rPr>
          <w:rFonts w:eastAsia="Batang"/>
        </w:rPr>
        <w:t xml:space="preserve"> </w:t>
      </w:r>
      <w:r w:rsidR="00C74D4C" w:rsidRPr="00C74D4C">
        <w:rPr>
          <w:rFonts w:eastAsia="Batang"/>
        </w:rPr>
        <w:t>In CUDA programming, there is no native multidimensional vector type like in higher-level programming languages</w:t>
      </w:r>
      <w:r w:rsidR="002633CD">
        <w:rPr>
          <w:rFonts w:eastAsia="Batang"/>
        </w:rPr>
        <w:t xml:space="preserve">. This research simplified all multi </w:t>
      </w:r>
      <w:proofErr w:type="spellStart"/>
      <w:r w:rsidR="002633CD">
        <w:rPr>
          <w:rFonts w:eastAsia="Batang"/>
        </w:rPr>
        <w:t>dimentional</w:t>
      </w:r>
      <w:proofErr w:type="spellEnd"/>
      <w:r w:rsidR="002633CD">
        <w:rPr>
          <w:rFonts w:eastAsia="Batang"/>
        </w:rPr>
        <w:t xml:space="preserve"> vector used in the previous iteration into 1 </w:t>
      </w:r>
      <w:proofErr w:type="spellStart"/>
      <w:r w:rsidR="002633CD">
        <w:rPr>
          <w:rFonts w:eastAsia="Batang"/>
        </w:rPr>
        <w:t>dimentional</w:t>
      </w:r>
      <w:proofErr w:type="spellEnd"/>
      <w:r w:rsidR="002633CD">
        <w:rPr>
          <w:rFonts w:eastAsia="Batang"/>
        </w:rPr>
        <w:t xml:space="preserve"> (1D) array. </w:t>
      </w:r>
      <w:r w:rsidR="001E58E4">
        <w:rPr>
          <w:rFonts w:eastAsia="Batang"/>
        </w:rPr>
        <w:t>O</w:t>
      </w:r>
      <w:r w:rsidR="002633CD">
        <w:rPr>
          <w:rFonts w:eastAsia="Batang"/>
        </w:rPr>
        <w:t>ffsetting is mainly used for pointing the correct data in a flattened 1D array.</w:t>
      </w:r>
      <w:r w:rsidR="00C74D4C" w:rsidRPr="00C74D4C">
        <w:rPr>
          <w:rFonts w:eastAsia="Batang"/>
        </w:rPr>
        <w:t xml:space="preserve"> </w:t>
      </w:r>
    </w:p>
    <w:p w14:paraId="309D06A6" w14:textId="77777777" w:rsidR="002633CD" w:rsidRDefault="002633CD" w:rsidP="005E79AE">
      <w:pPr>
        <w:tabs>
          <w:tab w:val="left" w:pos="187"/>
          <w:tab w:val="left" w:pos="288"/>
          <w:tab w:val="left" w:pos="317"/>
          <w:tab w:val="left" w:pos="2430"/>
        </w:tabs>
        <w:jc w:val="both"/>
        <w:rPr>
          <w:rFonts w:eastAsia="Batang"/>
        </w:rPr>
      </w:pPr>
    </w:p>
    <w:p w14:paraId="4D2669FE" w14:textId="2AC10B3E" w:rsidR="00600402" w:rsidRDefault="002633CD" w:rsidP="005E79AE">
      <w:pPr>
        <w:tabs>
          <w:tab w:val="left" w:pos="187"/>
          <w:tab w:val="left" w:pos="288"/>
          <w:tab w:val="left" w:pos="317"/>
          <w:tab w:val="left" w:pos="2430"/>
        </w:tabs>
        <w:jc w:val="both"/>
        <w:rPr>
          <w:rFonts w:eastAsia="Batang"/>
        </w:rPr>
      </w:pPr>
      <w:r w:rsidRPr="002633CD">
        <w:rPr>
          <w:rFonts w:eastAsia="Batang"/>
        </w:rPr>
        <w:t>Since CUDA natively operates on linear memory, storing data in a flattened 1D format aligns well with the GPU's memory architecture, allowing for optimal performance</w:t>
      </w:r>
      <w:r w:rsidR="001E58E4">
        <w:rPr>
          <w:rFonts w:eastAsia="Batang"/>
        </w:rPr>
        <w:t xml:space="preserve"> while maintaining simplicity</w:t>
      </w:r>
      <w:r w:rsidRPr="002633CD">
        <w:rPr>
          <w:rFonts w:eastAsia="Batang"/>
        </w:rPr>
        <w:t>. In this method, a multidimensional array is represented as a single contiguous block of memory, and elements are accessed using calculated indices. For example, a 2D array with dimensions (rows, col</w:t>
      </w:r>
      <w:r w:rsidR="00B57B11">
        <w:rPr>
          <w:rFonts w:eastAsia="Batang"/>
        </w:rPr>
        <w:t>umns</w:t>
      </w:r>
      <w:r w:rsidRPr="002633CD">
        <w:rPr>
          <w:rFonts w:eastAsia="Batang"/>
        </w:rPr>
        <w:t xml:space="preserve">) can be indexed as index = </w:t>
      </w:r>
      <w:r w:rsidR="00DB4FC8">
        <w:rPr>
          <w:rFonts w:eastAsia="Batang"/>
        </w:rPr>
        <w:t>(</w:t>
      </w:r>
      <w:r w:rsidR="00174E0B">
        <w:rPr>
          <w:rFonts w:eastAsia="Batang"/>
        </w:rPr>
        <w:t xml:space="preserve">current </w:t>
      </w:r>
      <w:r w:rsidRPr="002633CD">
        <w:rPr>
          <w:rFonts w:eastAsia="Batang"/>
        </w:rPr>
        <w:t xml:space="preserve">row * </w:t>
      </w:r>
      <w:r w:rsidR="00174E0B">
        <w:rPr>
          <w:rFonts w:eastAsia="Batang"/>
        </w:rPr>
        <w:t>row size</w:t>
      </w:r>
      <w:r w:rsidR="00DB4FC8">
        <w:rPr>
          <w:rFonts w:eastAsia="Batang"/>
        </w:rPr>
        <w:t>)</w:t>
      </w:r>
      <w:r w:rsidRPr="002633CD">
        <w:rPr>
          <w:rFonts w:eastAsia="Batang"/>
        </w:rPr>
        <w:t xml:space="preserve"> + col</w:t>
      </w:r>
      <w:r w:rsidR="00174E0B">
        <w:rPr>
          <w:rFonts w:eastAsia="Batang"/>
        </w:rPr>
        <w:t>umns</w:t>
      </w:r>
      <w:r w:rsidR="001E58E4">
        <w:rPr>
          <w:rFonts w:eastAsia="Batang"/>
        </w:rPr>
        <w:t xml:space="preserve">. </w:t>
      </w:r>
      <w:r w:rsidRPr="002633CD">
        <w:rPr>
          <w:rFonts w:eastAsia="Batang"/>
        </w:rPr>
        <w:t>This linearization simplifies memory allocation and transfer between the host and device, ensuring compatibility with CUDA's memory management functions.</w:t>
      </w:r>
      <w:r w:rsidR="00600402">
        <w:rPr>
          <w:rFonts w:eastAsia="Batang"/>
        </w:rPr>
        <w:t xml:space="preserve"> Figure 2.2 explains graphically the flattening process and how multi-</w:t>
      </w:r>
      <w:proofErr w:type="spellStart"/>
      <w:r w:rsidR="00600402">
        <w:rPr>
          <w:rFonts w:eastAsia="Batang"/>
        </w:rPr>
        <w:t>dimentional</w:t>
      </w:r>
      <w:proofErr w:type="spellEnd"/>
      <w:r w:rsidR="00600402">
        <w:rPr>
          <w:rFonts w:eastAsia="Batang"/>
        </w:rPr>
        <w:t xml:space="preserve"> vector data differentiate samples (called as sample id) in the previous iteration of drug toxicity </w:t>
      </w:r>
      <w:r w:rsidR="00600402" w:rsidRPr="00600402">
        <w:rPr>
          <w:rFonts w:eastAsia="Batang"/>
          <w:i/>
          <w:iCs/>
        </w:rPr>
        <w:t>in-silico</w:t>
      </w:r>
      <w:r w:rsidR="00600402">
        <w:rPr>
          <w:rFonts w:eastAsia="Batang"/>
        </w:rPr>
        <w:t xml:space="preserve"> simulation. </w:t>
      </w:r>
    </w:p>
    <w:p w14:paraId="5197B618" w14:textId="443193A1" w:rsidR="00600402" w:rsidRDefault="00600402" w:rsidP="005E79AE">
      <w:pPr>
        <w:tabs>
          <w:tab w:val="left" w:pos="187"/>
          <w:tab w:val="left" w:pos="288"/>
          <w:tab w:val="left" w:pos="317"/>
          <w:tab w:val="left" w:pos="2430"/>
        </w:tabs>
        <w:jc w:val="both"/>
        <w:rPr>
          <w:rFonts w:eastAsia="Batang"/>
        </w:rPr>
      </w:pPr>
      <w:r>
        <w:rPr>
          <w:noProof/>
        </w:rPr>
        <w:drawing>
          <wp:inline distT="0" distB="0" distL="0" distR="0" wp14:anchorId="3CF96A52" wp14:editId="6FBD86C7">
            <wp:extent cx="4959118" cy="1678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58480" cy="1712497"/>
                    </a:xfrm>
                    <a:prstGeom prst="rect">
                      <a:avLst/>
                    </a:prstGeom>
                  </pic:spPr>
                </pic:pic>
              </a:graphicData>
            </a:graphic>
          </wp:inline>
        </w:drawing>
      </w:r>
    </w:p>
    <w:p w14:paraId="4A2A73A9" w14:textId="56E34F7A" w:rsidR="00915427" w:rsidRPr="004D5D2C" w:rsidRDefault="00915427" w:rsidP="00915427">
      <w:pPr>
        <w:pStyle w:val="Caption"/>
        <w:rPr>
          <w:lang w:val="en-US"/>
        </w:rPr>
      </w:pPr>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2</w:t>
      </w:r>
      <w:r w:rsidRPr="006F361F">
        <w:rPr>
          <w:noProof/>
        </w:rPr>
        <w:fldChar w:fldCharType="end"/>
      </w:r>
      <w:r w:rsidRPr="006F361F">
        <w:t xml:space="preserve">] </w:t>
      </w:r>
      <w:r w:rsidRPr="00915427">
        <w:t xml:space="preserve">Main difference in </w:t>
      </w:r>
      <w:r>
        <w:t>values</w:t>
      </w:r>
      <w:r w:rsidRPr="00915427">
        <w:t xml:space="preserve"> storing paradigm after CUDA-parallelisation</w:t>
      </w:r>
      <w:r w:rsidR="00B76226">
        <w:t>, assuming column size is 13</w:t>
      </w:r>
      <w:r>
        <w:t>.</w:t>
      </w:r>
    </w:p>
    <w:p w14:paraId="468E3740" w14:textId="5B0467D0" w:rsidR="00174E0B" w:rsidRDefault="00B7676E" w:rsidP="005E79AE">
      <w:pPr>
        <w:tabs>
          <w:tab w:val="left" w:pos="187"/>
          <w:tab w:val="left" w:pos="288"/>
          <w:tab w:val="left" w:pos="317"/>
          <w:tab w:val="left" w:pos="2430"/>
        </w:tabs>
        <w:jc w:val="both"/>
        <w:rPr>
          <w:rFonts w:eastAsia="Batang"/>
        </w:rPr>
      </w:pPr>
      <w:r>
        <w:rPr>
          <w:rFonts w:eastAsia="Batang"/>
        </w:rPr>
        <w:t xml:space="preserve">The previous iteration of the code uses </w:t>
      </w:r>
      <w:r w:rsidR="00174F23">
        <w:rPr>
          <w:rFonts w:eastAsia="Batang"/>
        </w:rPr>
        <w:t>row</w:t>
      </w:r>
      <w:r>
        <w:rPr>
          <w:rFonts w:eastAsia="Batang"/>
        </w:rPr>
        <w:t xml:space="preserve"> to</w:t>
      </w:r>
      <w:r w:rsidR="00174F23">
        <w:rPr>
          <w:rFonts w:eastAsia="Batang"/>
        </w:rPr>
        <w:t xml:space="preserve"> indicates different samples. Each sample will have their own identification</w:t>
      </w:r>
      <w:r>
        <w:rPr>
          <w:rFonts w:eastAsia="Batang"/>
        </w:rPr>
        <w:t xml:space="preserve"> number</w:t>
      </w:r>
      <w:r w:rsidR="00174F23">
        <w:rPr>
          <w:rFonts w:eastAsia="Batang"/>
        </w:rPr>
        <w:t xml:space="preserve"> </w:t>
      </w:r>
      <w:r>
        <w:rPr>
          <w:rFonts w:eastAsia="Batang"/>
        </w:rPr>
        <w:t>called</w:t>
      </w:r>
      <w:r w:rsidR="00174F23">
        <w:rPr>
          <w:rFonts w:eastAsia="Batang"/>
        </w:rPr>
        <w:t xml:space="preserve"> the </w:t>
      </w:r>
      <w:proofErr w:type="spellStart"/>
      <w:r w:rsidR="00174F23">
        <w:rPr>
          <w:rFonts w:eastAsia="Batang"/>
        </w:rPr>
        <w:t>sample_id</w:t>
      </w:r>
      <w:proofErr w:type="spellEnd"/>
      <w:r>
        <w:rPr>
          <w:rFonts w:eastAsia="Batang"/>
        </w:rPr>
        <w:t xml:space="preserve">, so each row correlates to one </w:t>
      </w:r>
      <w:proofErr w:type="spellStart"/>
      <w:r>
        <w:rPr>
          <w:rFonts w:eastAsia="Batang"/>
        </w:rPr>
        <w:t>sample_id</w:t>
      </w:r>
      <w:proofErr w:type="spellEnd"/>
      <w:r w:rsidR="00174F23">
        <w:rPr>
          <w:rFonts w:eastAsia="Batang"/>
        </w:rPr>
        <w:t xml:space="preserve">. </w:t>
      </w:r>
      <w:r>
        <w:rPr>
          <w:rFonts w:eastAsia="Batang"/>
        </w:rPr>
        <w:t xml:space="preserve">In the GPU version, instead of using rows to differentiate samples, it will utilise fact that each arrays </w:t>
      </w:r>
      <w:proofErr w:type="gramStart"/>
      <w:r>
        <w:rPr>
          <w:rFonts w:eastAsia="Batang"/>
        </w:rPr>
        <w:t>has</w:t>
      </w:r>
      <w:proofErr w:type="gramEnd"/>
      <w:r>
        <w:rPr>
          <w:rFonts w:eastAsia="Batang"/>
        </w:rPr>
        <w:t xml:space="preserve"> same number of columns. </w:t>
      </w:r>
      <w:r w:rsidR="00B76226">
        <w:rPr>
          <w:rFonts w:eastAsia="Batang"/>
        </w:rPr>
        <w:t xml:space="preserve">For example, array STATES has 43 columns, then </w:t>
      </w:r>
      <w:proofErr w:type="gramStart"/>
      <w:r w:rsidR="00B76226">
        <w:rPr>
          <w:rFonts w:eastAsia="Batang"/>
        </w:rPr>
        <w:t>STATES[</w:t>
      </w:r>
      <w:proofErr w:type="gramEnd"/>
      <w:r w:rsidR="00B76226">
        <w:rPr>
          <w:rFonts w:eastAsia="Batang"/>
        </w:rPr>
        <w:t xml:space="preserve">0] up to </w:t>
      </w:r>
      <w:r w:rsidR="00B76226">
        <w:rPr>
          <w:rFonts w:eastAsia="Batang"/>
        </w:rPr>
        <w:lastRenderedPageBreak/>
        <w:t xml:space="preserve">STATES[42] is reserved for </w:t>
      </w:r>
      <w:proofErr w:type="spellStart"/>
      <w:r w:rsidR="00B76226">
        <w:rPr>
          <w:rFonts w:eastAsia="Batang"/>
        </w:rPr>
        <w:t>sample_id</w:t>
      </w:r>
      <w:proofErr w:type="spellEnd"/>
      <w:r w:rsidR="00B76226">
        <w:rPr>
          <w:rFonts w:eastAsia="Batang"/>
        </w:rPr>
        <w:t xml:space="preserve"> = 0,  STATES[43] up to STATES[84] is reserved for </w:t>
      </w:r>
      <w:proofErr w:type="spellStart"/>
      <w:r w:rsidR="00B76226">
        <w:rPr>
          <w:rFonts w:eastAsia="Batang"/>
        </w:rPr>
        <w:t>sample_id</w:t>
      </w:r>
      <w:proofErr w:type="spellEnd"/>
      <w:r w:rsidR="00B76226">
        <w:rPr>
          <w:rFonts w:eastAsia="Batang"/>
        </w:rPr>
        <w:t xml:space="preserve"> = 1, and so on. </w:t>
      </w:r>
      <w:r w:rsidR="00A56E9F">
        <w:rPr>
          <w:rFonts w:eastAsia="Batang"/>
        </w:rPr>
        <w:t xml:space="preserve">Adapting with this approach, the current index can be determined by knowing row </w:t>
      </w:r>
      <w:proofErr w:type="spellStart"/>
      <w:r w:rsidR="00A56E9F">
        <w:rPr>
          <w:rFonts w:eastAsia="Batang"/>
        </w:rPr>
        <w:t>dimention</w:t>
      </w:r>
      <w:proofErr w:type="spellEnd"/>
      <w:r w:rsidR="00A56E9F">
        <w:rPr>
          <w:rFonts w:eastAsia="Batang"/>
        </w:rPr>
        <w:t xml:space="preserve">, </w:t>
      </w:r>
      <w:proofErr w:type="spellStart"/>
      <w:r w:rsidR="00A56E9F">
        <w:rPr>
          <w:rFonts w:eastAsia="Batang"/>
        </w:rPr>
        <w:t>sample_id</w:t>
      </w:r>
      <w:proofErr w:type="spellEnd"/>
      <w:r w:rsidR="00A56E9F">
        <w:rPr>
          <w:rFonts w:eastAsia="Batang"/>
        </w:rPr>
        <w:t xml:space="preserve"> and </w:t>
      </w:r>
      <w:r w:rsidR="009346C0">
        <w:rPr>
          <w:rFonts w:eastAsia="Batang"/>
        </w:rPr>
        <w:t xml:space="preserve">the number of </w:t>
      </w:r>
      <w:r w:rsidR="00A56E9F">
        <w:rPr>
          <w:rFonts w:eastAsia="Batang"/>
        </w:rPr>
        <w:t xml:space="preserve">specific </w:t>
      </w:r>
      <w:proofErr w:type="gramStart"/>
      <w:r w:rsidR="00A56E9F">
        <w:rPr>
          <w:rFonts w:eastAsia="Batang"/>
        </w:rPr>
        <w:t>column</w:t>
      </w:r>
      <w:proofErr w:type="gramEnd"/>
      <w:r w:rsidR="00A56E9F">
        <w:rPr>
          <w:rFonts w:eastAsia="Batang"/>
        </w:rPr>
        <w:t xml:space="preserve"> we want to select.</w:t>
      </w:r>
    </w:p>
    <w:p w14:paraId="1F66E9F7" w14:textId="77777777" w:rsidR="00915427" w:rsidRDefault="00915427" w:rsidP="005E79AE">
      <w:pPr>
        <w:tabs>
          <w:tab w:val="left" w:pos="187"/>
          <w:tab w:val="left" w:pos="288"/>
          <w:tab w:val="left" w:pos="317"/>
          <w:tab w:val="left" w:pos="2430"/>
        </w:tabs>
        <w:jc w:val="both"/>
        <w:rPr>
          <w:rFonts w:eastAsia="Batang"/>
        </w:rPr>
      </w:pPr>
    </w:p>
    <w:p w14:paraId="73FCC13B" w14:textId="197E5A9D" w:rsidR="00DA4322" w:rsidRDefault="001B6B44" w:rsidP="005E79AE">
      <w:pPr>
        <w:tabs>
          <w:tab w:val="left" w:pos="187"/>
          <w:tab w:val="left" w:pos="288"/>
          <w:tab w:val="left" w:pos="317"/>
          <w:tab w:val="left" w:pos="2430"/>
        </w:tabs>
        <w:jc w:val="both"/>
        <w:rPr>
          <w:rFonts w:eastAsia="Batang"/>
        </w:rPr>
      </w:pPr>
      <w:r>
        <w:rPr>
          <w:rFonts w:eastAsia="Batang"/>
        </w:rPr>
        <w:t xml:space="preserve">In the code from </w:t>
      </w:r>
      <w:proofErr w:type="spellStart"/>
      <w:r>
        <w:rPr>
          <w:rFonts w:eastAsia="Batang"/>
        </w:rPr>
        <w:t>OpenCOR</w:t>
      </w:r>
      <w:proofErr w:type="spellEnd"/>
      <w:r>
        <w:rPr>
          <w:rFonts w:eastAsia="Batang"/>
        </w:rPr>
        <w:t xml:space="preserve">, most of the </w:t>
      </w:r>
      <w:proofErr w:type="gramStart"/>
      <w:r>
        <w:rPr>
          <w:rFonts w:eastAsia="Batang"/>
        </w:rPr>
        <w:t>constants</w:t>
      </w:r>
      <w:proofErr w:type="gramEnd"/>
      <w:r>
        <w:rPr>
          <w:rFonts w:eastAsia="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Default="00DA4322" w:rsidP="00DA4322">
      <w:pPr>
        <w:tabs>
          <w:tab w:val="left" w:pos="187"/>
          <w:tab w:val="left" w:pos="288"/>
          <w:tab w:val="left" w:pos="317"/>
          <w:tab w:val="left" w:pos="2430"/>
        </w:tabs>
        <w:rPr>
          <w:rFonts w:eastAsia="Batang"/>
        </w:rPr>
      </w:pPr>
      <w:r>
        <w:rPr>
          <w:rFonts w:eastAsia="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7C4C06" w:rsidRDefault="00DA4322" w:rsidP="00A707B6">
      <w:pPr>
        <w:tabs>
          <w:tab w:val="left" w:pos="187"/>
          <w:tab w:val="left" w:pos="288"/>
          <w:tab w:val="left" w:pos="317"/>
          <w:tab w:val="left" w:pos="2430"/>
        </w:tabs>
        <w:jc w:val="both"/>
        <w:rPr>
          <w:rFonts w:eastAsia="Batang"/>
        </w:rPr>
      </w:pPr>
      <w:r>
        <w:rPr>
          <w:rFonts w:eastAsia="Batang"/>
        </w:rPr>
        <w:t xml:space="preserve">At the top of the code from </w:t>
      </w:r>
      <w:proofErr w:type="spellStart"/>
      <w:r>
        <w:rPr>
          <w:rFonts w:eastAsia="Batang"/>
        </w:rPr>
        <w:t>OpenCOR</w:t>
      </w:r>
      <w:proofErr w:type="spellEnd"/>
      <w:r>
        <w:rPr>
          <w:rFonts w:eastAsia="Batang"/>
        </w:rPr>
        <w:t>, we can see how many CONSTANTS, STATES (</w:t>
      </w:r>
      <w:r w:rsidR="007C4C06">
        <w:rPr>
          <w:rFonts w:eastAsia="Batang"/>
        </w:rPr>
        <w:t>similar to number of RATES)</w:t>
      </w:r>
      <w:r>
        <w:rPr>
          <w:rFonts w:eastAsia="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Default="007C4C06" w:rsidP="00DA4322">
      <w:pPr>
        <w:tabs>
          <w:tab w:val="left" w:pos="187"/>
          <w:tab w:val="left" w:pos="288"/>
          <w:tab w:val="left" w:pos="317"/>
          <w:tab w:val="left" w:pos="2430"/>
        </w:tabs>
        <w:jc w:val="both"/>
        <w:rPr>
          <w:rFonts w:eastAsia="Batang"/>
        </w:rPr>
      </w:pPr>
      <w:r>
        <w:rPr>
          <w:rFonts w:eastAsia="Batang"/>
        </w:rPr>
        <w:t xml:space="preserve">These are going to be the </w:t>
      </w:r>
      <w:r w:rsidR="00DB4FC8">
        <w:rPr>
          <w:rFonts w:eastAsia="Batang"/>
        </w:rPr>
        <w:t xml:space="preserve">row size, while number of </w:t>
      </w:r>
      <w:proofErr w:type="gramStart"/>
      <w:r w:rsidR="00DB4FC8">
        <w:rPr>
          <w:rFonts w:eastAsia="Batang"/>
        </w:rPr>
        <w:t>sample</w:t>
      </w:r>
      <w:proofErr w:type="gramEnd"/>
      <w:r w:rsidR="00DB4FC8">
        <w:rPr>
          <w:rFonts w:eastAsia="Batang"/>
        </w:rPr>
        <w:t xml:space="preserve"> will be the current row. Number of </w:t>
      </w:r>
      <w:proofErr w:type="gramStart"/>
      <w:r w:rsidR="00DB4FC8">
        <w:rPr>
          <w:rFonts w:eastAsia="Batang"/>
        </w:rPr>
        <w:t>sample</w:t>
      </w:r>
      <w:proofErr w:type="gramEnd"/>
      <w:r w:rsidR="00DB4FC8">
        <w:rPr>
          <w:rFonts w:eastAsia="Batang"/>
        </w:rPr>
        <w:t xml:space="preserve"> will be declared later in this chapter, we will name it ‘</w:t>
      </w:r>
      <w:proofErr w:type="spellStart"/>
      <w:r w:rsidR="00DB4FC8">
        <w:rPr>
          <w:rFonts w:eastAsia="Batang"/>
        </w:rPr>
        <w:t>sample_id</w:t>
      </w:r>
      <w:proofErr w:type="spellEnd"/>
      <w:r w:rsidR="00DB4FC8">
        <w:rPr>
          <w:rFonts w:eastAsia="Batang"/>
        </w:rPr>
        <w:t>’.</w:t>
      </w:r>
    </w:p>
    <w:p w14:paraId="4BE7B1F4" w14:textId="12A2BD8D" w:rsidR="00DB4FC8" w:rsidRDefault="00DB4FC8" w:rsidP="00DA4322">
      <w:pPr>
        <w:tabs>
          <w:tab w:val="left" w:pos="187"/>
          <w:tab w:val="left" w:pos="288"/>
          <w:tab w:val="left" w:pos="317"/>
          <w:tab w:val="left" w:pos="2430"/>
        </w:tabs>
        <w:jc w:val="both"/>
        <w:rPr>
          <w:rFonts w:eastAsia="Batang"/>
        </w:rPr>
      </w:pPr>
    </w:p>
    <w:p w14:paraId="7A623313" w14:textId="729562BC" w:rsidR="00DB4FC8" w:rsidRDefault="00DB4FC8" w:rsidP="00DA4322">
      <w:pPr>
        <w:tabs>
          <w:tab w:val="left" w:pos="187"/>
          <w:tab w:val="left" w:pos="288"/>
          <w:tab w:val="left" w:pos="317"/>
          <w:tab w:val="left" w:pos="2430"/>
        </w:tabs>
        <w:jc w:val="both"/>
        <w:rPr>
          <w:rFonts w:eastAsia="Batang"/>
        </w:rPr>
      </w:pPr>
      <w:r>
        <w:rPr>
          <w:rFonts w:eastAsia="Batang"/>
        </w:rPr>
        <w:t>Apply offsetting in every CONSTANTS, STATES (similar to RATES), and ALGEBRAIC</w:t>
      </w:r>
      <w:r w:rsidR="00A707B6">
        <w:rPr>
          <w:rFonts w:eastAsia="Batang"/>
        </w:rPr>
        <w:t xml:space="preserve"> array</w:t>
      </w:r>
      <w:r>
        <w:rPr>
          <w:rFonts w:eastAsia="Batang"/>
        </w:rPr>
        <w:t xml:space="preserve"> occur in the code by applying this</w:t>
      </w:r>
      <w:r w:rsidR="00A707B6">
        <w:rPr>
          <w:rFonts w:eastAsia="Batang"/>
        </w:rPr>
        <w:t xml:space="preserve"> to every array index</w:t>
      </w:r>
      <w:r>
        <w:rPr>
          <w:rFonts w:eastAsia="Batang"/>
        </w:rPr>
        <w:t>:</w:t>
      </w:r>
    </w:p>
    <w:p w14:paraId="633575EF" w14:textId="77777777" w:rsidR="00DB4FC8" w:rsidRDefault="00DB4FC8" w:rsidP="00DA4322">
      <w:pPr>
        <w:tabs>
          <w:tab w:val="left" w:pos="187"/>
          <w:tab w:val="left" w:pos="288"/>
          <w:tab w:val="left" w:pos="317"/>
          <w:tab w:val="left" w:pos="2430"/>
        </w:tabs>
        <w:jc w:val="both"/>
        <w:rPr>
          <w:rFonts w:eastAsia="Batang"/>
        </w:rPr>
      </w:pPr>
    </w:p>
    <w:p w14:paraId="6A48E5E7" w14:textId="5B01B3D3" w:rsidR="00DB4FC8" w:rsidRDefault="00DB4FC8" w:rsidP="00DA4322">
      <w:pPr>
        <w:tabs>
          <w:tab w:val="left" w:pos="187"/>
          <w:tab w:val="left" w:pos="288"/>
          <w:tab w:val="left" w:pos="317"/>
          <w:tab w:val="left" w:pos="2430"/>
        </w:tabs>
        <w:jc w:val="both"/>
        <w:rPr>
          <w:rFonts w:eastAsia="Batang"/>
        </w:rPr>
      </w:pPr>
      <w:proofErr w:type="spellStart"/>
      <w:r>
        <w:rPr>
          <w:rFonts w:eastAsia="Batang"/>
        </w:rPr>
        <w:t>new_</w:t>
      </w:r>
      <w:r w:rsidRPr="002633CD">
        <w:rPr>
          <w:rFonts w:eastAsia="Batang"/>
        </w:rPr>
        <w:t>index</w:t>
      </w:r>
      <w:proofErr w:type="spellEnd"/>
      <w:r w:rsidRPr="002633CD">
        <w:rPr>
          <w:rFonts w:eastAsia="Batang"/>
        </w:rPr>
        <w:t xml:space="preserve"> = </w:t>
      </w:r>
      <w:r>
        <w:rPr>
          <w:rFonts w:eastAsia="Batang"/>
        </w:rPr>
        <w:t>(</w:t>
      </w:r>
      <w:proofErr w:type="spellStart"/>
      <w:r w:rsidR="00A707B6">
        <w:rPr>
          <w:rFonts w:eastAsia="Batang"/>
        </w:rPr>
        <w:t>sample_id</w:t>
      </w:r>
      <w:proofErr w:type="spellEnd"/>
      <w:r w:rsidRPr="002633CD">
        <w:rPr>
          <w:rFonts w:eastAsia="Batang"/>
        </w:rPr>
        <w:t xml:space="preserve"> * </w:t>
      </w:r>
      <w:r>
        <w:rPr>
          <w:rFonts w:eastAsia="Batang"/>
        </w:rPr>
        <w:t>row size)</w:t>
      </w:r>
      <w:r w:rsidRPr="002633CD">
        <w:rPr>
          <w:rFonts w:eastAsia="Batang"/>
        </w:rPr>
        <w:t xml:space="preserve"> + col</w:t>
      </w:r>
      <w:r>
        <w:rPr>
          <w:rFonts w:eastAsia="Batang"/>
        </w:rPr>
        <w:t>umns.</w:t>
      </w:r>
    </w:p>
    <w:p w14:paraId="084E90E2" w14:textId="6B5C9B10" w:rsidR="00DB4FC8" w:rsidRDefault="00DB4FC8" w:rsidP="00DA4322">
      <w:pPr>
        <w:tabs>
          <w:tab w:val="left" w:pos="187"/>
          <w:tab w:val="left" w:pos="288"/>
          <w:tab w:val="left" w:pos="317"/>
          <w:tab w:val="left" w:pos="2430"/>
        </w:tabs>
        <w:jc w:val="both"/>
        <w:rPr>
          <w:rFonts w:eastAsia="Batang"/>
        </w:rPr>
      </w:pPr>
      <w:r>
        <w:rPr>
          <w:rFonts w:eastAsia="Batang"/>
        </w:rPr>
        <w:t xml:space="preserve"> </w:t>
      </w:r>
    </w:p>
    <w:p w14:paraId="5AB5A6DA" w14:textId="1C1676AC" w:rsidR="00A707B6" w:rsidRDefault="00A707B6" w:rsidP="00DA4322">
      <w:pPr>
        <w:tabs>
          <w:tab w:val="left" w:pos="187"/>
          <w:tab w:val="left" w:pos="288"/>
          <w:tab w:val="left" w:pos="317"/>
          <w:tab w:val="left" w:pos="2430"/>
        </w:tabs>
        <w:jc w:val="both"/>
        <w:rPr>
          <w:rFonts w:eastAsia="Batang"/>
        </w:rPr>
      </w:pPr>
      <w:r>
        <w:rPr>
          <w:rFonts w:eastAsia="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Default="00A707B6" w:rsidP="00A707B6">
      <w:pPr>
        <w:tabs>
          <w:tab w:val="left" w:pos="187"/>
          <w:tab w:val="left" w:pos="288"/>
          <w:tab w:val="left" w:pos="317"/>
          <w:tab w:val="left" w:pos="2430"/>
        </w:tabs>
        <w:rPr>
          <w:rFonts w:eastAsia="Batang"/>
        </w:rPr>
      </w:pPr>
      <w:r>
        <w:rPr>
          <w:rFonts w:eastAsia="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D747F6" w:rsidRDefault="00A707B6" w:rsidP="00DA4322">
      <w:pPr>
        <w:tabs>
          <w:tab w:val="left" w:pos="187"/>
          <w:tab w:val="left" w:pos="288"/>
          <w:tab w:val="left" w:pos="317"/>
          <w:tab w:val="left" w:pos="2430"/>
        </w:tabs>
        <w:jc w:val="both"/>
        <w:rPr>
          <w:rFonts w:eastAsia="Batang"/>
          <w:lang w:val="en-US"/>
        </w:rPr>
      </w:pPr>
      <w:r>
        <w:rPr>
          <w:rFonts w:eastAsia="Batang"/>
          <w:lang w:val="en-US"/>
        </w:rPr>
        <w:t xml:space="preserve">Notice that the calculation for new index of each </w:t>
      </w:r>
      <w:proofErr w:type="gramStart"/>
      <w:r>
        <w:rPr>
          <w:rFonts w:eastAsia="Batang"/>
          <w:lang w:val="en-US"/>
        </w:rPr>
        <w:t>arrays</w:t>
      </w:r>
      <w:proofErr w:type="gramEnd"/>
      <w:r>
        <w:rPr>
          <w:rFonts w:eastAsia="Batang"/>
          <w:lang w:val="en-US"/>
        </w:rPr>
        <w:t xml:space="preserve"> are calculated within the declaration of each elements</w:t>
      </w:r>
      <w:r w:rsidR="009346C0">
        <w:rPr>
          <w:rFonts w:eastAsia="Batang"/>
          <w:lang w:val="en-US"/>
        </w:rPr>
        <w:t xml:space="preserve">, and all arrays are </w:t>
      </w:r>
      <w:r w:rsidR="00A9265E">
        <w:rPr>
          <w:rFonts w:eastAsia="Batang"/>
          <w:lang w:val="en-US"/>
        </w:rPr>
        <w:t>treated the similar way</w:t>
      </w:r>
      <w:r>
        <w:rPr>
          <w:rFonts w:eastAsia="Batang"/>
          <w:lang w:val="en-US"/>
        </w:rPr>
        <w:t>.</w:t>
      </w:r>
    </w:p>
    <w:p w14:paraId="69B687B6" w14:textId="4BC659D0" w:rsidR="00033C54" w:rsidRPr="00033C54" w:rsidRDefault="00033C54" w:rsidP="005E79AE">
      <w:pPr>
        <w:tabs>
          <w:tab w:val="left" w:pos="187"/>
          <w:tab w:val="left" w:pos="288"/>
          <w:tab w:val="left" w:pos="317"/>
          <w:tab w:val="left" w:pos="2430"/>
        </w:tabs>
        <w:jc w:val="both"/>
        <w:rPr>
          <w:rFonts w:eastAsia="Batang"/>
          <w:lang w:val="en-US"/>
        </w:rPr>
      </w:pPr>
    </w:p>
    <w:p w14:paraId="2FE508BE" w14:textId="514D798F" w:rsidR="00DF02E4" w:rsidRPr="006F361F" w:rsidRDefault="008E315B" w:rsidP="00DF02E4">
      <w:pPr>
        <w:pStyle w:val="Heading2"/>
      </w:pPr>
      <w:bookmarkStart w:id="18" w:name="_Toc182812284"/>
      <w:r>
        <w:t>Solving Ordinary Differential Equations</w:t>
      </w:r>
      <w:bookmarkEnd w:id="18"/>
    </w:p>
    <w:p w14:paraId="76781C2D" w14:textId="77777777" w:rsidR="00827C66" w:rsidRPr="00827C66" w:rsidRDefault="00DF02E4" w:rsidP="00827C66">
      <w:pPr>
        <w:tabs>
          <w:tab w:val="left" w:pos="187"/>
          <w:tab w:val="left" w:pos="288"/>
          <w:tab w:val="left" w:pos="317"/>
          <w:tab w:val="left" w:pos="2430"/>
        </w:tabs>
        <w:jc w:val="both"/>
        <w:rPr>
          <w:rFonts w:eastAsia="Batang"/>
        </w:rPr>
      </w:pPr>
      <w:r w:rsidRPr="006F361F">
        <w:rPr>
          <w:rFonts w:eastAsia="Batang"/>
        </w:rPr>
        <w:tab/>
      </w:r>
      <w:r w:rsidRPr="006F361F">
        <w:rPr>
          <w:rFonts w:eastAsia="Batang"/>
        </w:rPr>
        <w:tab/>
      </w:r>
      <w:r w:rsidR="00827C66" w:rsidRPr="00827C66">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827C66">
        <w:rPr>
          <w:rFonts w:eastAsia="Batang"/>
        </w:rPr>
        <w:t>behaviors</w:t>
      </w:r>
      <w:proofErr w:type="spellEnd"/>
      <w:r w:rsidR="00827C66" w:rsidRPr="00827C66">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827C66" w:rsidRDefault="00827C66" w:rsidP="00827C66">
      <w:pPr>
        <w:tabs>
          <w:tab w:val="left" w:pos="187"/>
          <w:tab w:val="left" w:pos="288"/>
          <w:tab w:val="left" w:pos="317"/>
          <w:tab w:val="left" w:pos="2430"/>
        </w:tabs>
        <w:jc w:val="both"/>
        <w:rPr>
          <w:rFonts w:eastAsia="Batang"/>
        </w:rPr>
      </w:pPr>
    </w:p>
    <w:p w14:paraId="721D702E" w14:textId="440D7FC1" w:rsidR="00827C66" w:rsidRPr="00827C66" w:rsidRDefault="00827C66" w:rsidP="00827C66">
      <w:pPr>
        <w:tabs>
          <w:tab w:val="left" w:pos="187"/>
          <w:tab w:val="left" w:pos="288"/>
          <w:tab w:val="left" w:pos="317"/>
          <w:tab w:val="left" w:pos="2430"/>
        </w:tabs>
        <w:jc w:val="both"/>
        <w:rPr>
          <w:rFonts w:eastAsia="Batang"/>
        </w:rPr>
      </w:pPr>
      <w:r w:rsidRPr="00827C66">
        <w:rPr>
          <w:rFonts w:eastAsia="Batang"/>
        </w:rPr>
        <w:t xml:space="preserve">For the </w:t>
      </w:r>
      <w:proofErr w:type="spellStart"/>
      <w:r w:rsidRPr="00827C66">
        <w:rPr>
          <w:rFonts w:eastAsia="Batang"/>
        </w:rPr>
        <w:t>ORd</w:t>
      </w:r>
      <w:proofErr w:type="spellEnd"/>
      <w:r w:rsidRPr="00827C66">
        <w:rPr>
          <w:rFonts w:eastAsia="Batang"/>
        </w:rPr>
        <w:t xml:space="preserve"> 2011 model, the Rush-Larsen method was utilized due to its computational efficiency and </w:t>
      </w:r>
      <w:r w:rsidR="00A27F4A">
        <w:rPr>
          <w:rFonts w:eastAsia="Batang"/>
        </w:rPr>
        <w:t xml:space="preserve">computational </w:t>
      </w:r>
      <w:r w:rsidRPr="00827C66">
        <w:rPr>
          <w:rFonts w:eastAsia="Batang"/>
        </w:rPr>
        <w:t xml:space="preserve">stability in this context. This method effectively integrates stiff components of the equations, making it well-suited for the dynamic features of the </w:t>
      </w:r>
      <w:proofErr w:type="spellStart"/>
      <w:r w:rsidRPr="00827C66">
        <w:rPr>
          <w:rFonts w:eastAsia="Batang"/>
        </w:rPr>
        <w:t>ORd</w:t>
      </w:r>
      <w:proofErr w:type="spellEnd"/>
      <w:r w:rsidRPr="00827C66">
        <w:rPr>
          <w:rFonts w:eastAsia="Batang"/>
        </w:rPr>
        <w:t xml:space="preserve"> 2011 model. </w:t>
      </w:r>
      <w:r w:rsidR="00F61A08">
        <w:rPr>
          <w:rFonts w:eastAsia="Batang"/>
        </w:rPr>
        <w:t xml:space="preserve">This method </w:t>
      </w:r>
      <w:r w:rsidR="00F61A08" w:rsidRPr="00F61A08">
        <w:rPr>
          <w:rFonts w:eastAsia="Batang"/>
        </w:rPr>
        <w:t>was implemented with a dynamic time-stepping mechanism by adjusting the time step during each iteration</w:t>
      </w:r>
      <w:r w:rsidR="00735159">
        <w:rPr>
          <w:rFonts w:eastAsia="Batang"/>
        </w:rPr>
        <w:t>, while balancing acceptable numerical errors</w:t>
      </w:r>
      <w:r w:rsidR="002D6512">
        <w:rPr>
          <w:rFonts w:eastAsia="Batang"/>
        </w:rPr>
        <w:t>.</w:t>
      </w:r>
      <w:r w:rsidR="00F61A08">
        <w:rPr>
          <w:rFonts w:eastAsia="Batang"/>
        </w:rPr>
        <w:t xml:space="preserve"> </w:t>
      </w:r>
      <w:r w:rsidRPr="00827C66">
        <w:rPr>
          <w:rFonts w:eastAsia="Batang"/>
        </w:rPr>
        <w:t xml:space="preserve">Initially, we aimed to generalize the use of the Rush-Larsen method across all cell models. However, when applied to </w:t>
      </w:r>
      <w:proofErr w:type="spellStart"/>
      <w:r w:rsidRPr="00827C66">
        <w:rPr>
          <w:rFonts w:eastAsia="Batang"/>
        </w:rPr>
        <w:t>ORd</w:t>
      </w:r>
      <w:proofErr w:type="spellEnd"/>
      <w:r w:rsidRPr="00827C66">
        <w:rPr>
          <w:rFonts w:eastAsia="Batang"/>
        </w:rPr>
        <w:t xml:space="preserve"> 2017 and Tomek models, this approach exhibited instability, failing to provide reliable results. To address this limitation, a simple forward Euler method was implemented for these models. While the Euler method produced accurate and stable results, particularly for the </w:t>
      </w:r>
      <w:proofErr w:type="spellStart"/>
      <w:r w:rsidRPr="00827C66">
        <w:rPr>
          <w:rFonts w:eastAsia="Batang"/>
        </w:rPr>
        <w:t>ORd</w:t>
      </w:r>
      <w:proofErr w:type="spellEnd"/>
      <w:r w:rsidRPr="00827C66">
        <w:rPr>
          <w:rFonts w:eastAsia="Batang"/>
        </w:rPr>
        <w:t xml:space="preserve"> 2017 and Tomek models, it proved to be computationally intensive, significantly increasing the runtime.</w:t>
      </w:r>
    </w:p>
    <w:p w14:paraId="6E6587B9" w14:textId="77777777" w:rsidR="00827C66" w:rsidRPr="00827C66" w:rsidRDefault="00827C66" w:rsidP="00827C66">
      <w:pPr>
        <w:tabs>
          <w:tab w:val="left" w:pos="187"/>
          <w:tab w:val="left" w:pos="288"/>
          <w:tab w:val="left" w:pos="317"/>
          <w:tab w:val="left" w:pos="2430"/>
        </w:tabs>
        <w:jc w:val="both"/>
        <w:rPr>
          <w:rFonts w:eastAsia="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827C66">
        <w:rPr>
          <w:rFonts w:eastAsia="Batang"/>
        </w:rPr>
        <w:t xml:space="preserve">To optimize the parallelization process, we focused on simplifying the </w:t>
      </w:r>
      <w:r w:rsidR="00735159">
        <w:rPr>
          <w:rFonts w:eastAsia="Batang"/>
        </w:rPr>
        <w:t>algorithm</w:t>
      </w:r>
      <w:r w:rsidRPr="00827C66">
        <w:rPr>
          <w:rFonts w:eastAsia="Batang"/>
        </w:rPr>
        <w:t xml:space="preserve"> by enabling parallel threads to process multiple samples rather than multiple equations simultaneously. The</w:t>
      </w:r>
      <w:r w:rsidR="00FB75D5">
        <w:rPr>
          <w:rFonts w:eastAsia="Batang"/>
        </w:rPr>
        <w:t xml:space="preserve"> Forward</w:t>
      </w:r>
      <w:r w:rsidRPr="00827C66">
        <w:rPr>
          <w:rFonts w:eastAsia="Batang"/>
        </w:rPr>
        <w:t xml:space="preserve"> Euler solver </w:t>
      </w:r>
      <w:r w:rsidR="001158ED">
        <w:rPr>
          <w:rFonts w:eastAsia="Batang"/>
        </w:rPr>
        <w:t>also can be upgraded</w:t>
      </w:r>
      <w:r w:rsidRPr="00827C66">
        <w:rPr>
          <w:rFonts w:eastAsia="Batang"/>
        </w:rPr>
        <w:t xml:space="preserve"> with a dynamic time-stepping mechanism</w:t>
      </w:r>
      <w:r w:rsidR="001158ED">
        <w:rPr>
          <w:rFonts w:eastAsia="Batang"/>
        </w:rPr>
        <w:t xml:space="preserve">, </w:t>
      </w:r>
      <w:r w:rsidRPr="00827C66">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F61A08">
        <w:rPr>
          <w:rFonts w:eastAsia="Batang"/>
        </w:rPr>
        <w:t>to reduce numerical errors</w:t>
      </w:r>
      <w:r w:rsidRPr="00827C66">
        <w:rPr>
          <w:rFonts w:eastAsia="Batang"/>
        </w:rPr>
        <w:t>.</w:t>
      </w:r>
      <w:r w:rsidR="00F14316">
        <w:rPr>
          <w:rFonts w:eastAsia="Batang"/>
        </w:rPr>
        <w:t xml:space="preserve"> </w:t>
      </w:r>
      <w:r w:rsidR="00FB75D5">
        <w:rPr>
          <w:rFonts w:eastAsia="Batang"/>
        </w:rPr>
        <w:t xml:space="preserve">This research implements the ODE solver inside the </w:t>
      </w:r>
      <w:proofErr w:type="spellStart"/>
      <w:r w:rsidR="00FB75D5">
        <w:rPr>
          <w:rFonts w:eastAsia="Batang"/>
        </w:rPr>
        <w:t>cellmodel</w:t>
      </w:r>
      <w:proofErr w:type="spellEnd"/>
      <w:r w:rsidR="00FB75D5">
        <w:rPr>
          <w:rFonts w:eastAsia="Batang"/>
        </w:rPr>
        <w:t xml:space="preserve"> code as a function. </w:t>
      </w:r>
      <w:r w:rsidR="00B77177">
        <w:rPr>
          <w:rFonts w:eastAsia="Batang"/>
        </w:rPr>
        <w:t xml:space="preserve">Forward Euler is a simple method to solve ODE in particular time. </w:t>
      </w:r>
      <w:r w:rsidR="00F05AF3" w:rsidRPr="00F05AF3">
        <w:rPr>
          <w:rFonts w:eastAsia="Batang"/>
        </w:rPr>
        <w:t>The forward Euler method calculates the next value of a variable by taking its current value</w:t>
      </w:r>
      <w:r w:rsidR="00F05AF3">
        <w:rPr>
          <w:rFonts w:eastAsia="Batang"/>
        </w:rPr>
        <w:t xml:space="preserve"> (STATES array)</w:t>
      </w:r>
      <w:r w:rsidR="00F05AF3" w:rsidRPr="00F05AF3">
        <w:rPr>
          <w:rFonts w:eastAsia="Batang"/>
        </w:rPr>
        <w:t xml:space="preserve"> and adding the product of the rate</w:t>
      </w:r>
      <w:r w:rsidR="00F05AF3">
        <w:rPr>
          <w:rFonts w:eastAsia="Batang"/>
        </w:rPr>
        <w:t xml:space="preserve"> (RATES array)</w:t>
      </w:r>
      <w:r w:rsidR="00F05AF3" w:rsidRPr="00F05AF3">
        <w:rPr>
          <w:rFonts w:eastAsia="Batang"/>
        </w:rPr>
        <w:t xml:space="preserve"> of change and the time step (</w:t>
      </w:r>
      <w:r w:rsidR="00F05AF3" w:rsidRPr="00F05AF3">
        <w:rPr>
          <w:rFonts w:eastAsia="Batang"/>
          <w:i/>
          <w:iCs/>
        </w:rPr>
        <w:t>dt</w:t>
      </w:r>
      <w:r w:rsidR="00F05AF3" w:rsidRPr="00F05AF3">
        <w:rPr>
          <w:rFonts w:eastAsia="Batang"/>
        </w:rPr>
        <w:t>).</w:t>
      </w:r>
      <w:r w:rsidR="00F05AF3">
        <w:rPr>
          <w:rFonts w:eastAsia="Batang"/>
        </w:rPr>
        <w:t xml:space="preserve"> </w:t>
      </w:r>
      <w:r w:rsidR="00F05AF3" w:rsidRPr="00F05AF3">
        <w:rPr>
          <w:rFonts w:eastAsia="Batang"/>
        </w:rPr>
        <w:t>This straightforward approach makes the method computationally simple and easy to implement</w:t>
      </w:r>
      <w:r w:rsidR="00F05AF3">
        <w:rPr>
          <w:rFonts w:eastAsia="Batang"/>
        </w:rPr>
        <w:t xml:space="preserve">. </w:t>
      </w:r>
      <w:r w:rsidR="00F05AF3">
        <w:t xml:space="preserve">Mathematically, it is expressed as: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Default="00F05AF3" w:rsidP="00F05AF3">
      <w:pPr>
        <w:jc w:val="both"/>
      </w:pPr>
      <w:r>
        <w:t xml:space="preserve">where </w:t>
      </w:r>
      <w:r w:rsidR="005324E2" w:rsidRPr="00F05AF3">
        <w:rPr>
          <w:rStyle w:val="katex-mathml"/>
          <w:rFonts w:eastAsiaTheme="majorEastAsia"/>
          <w:i/>
          <w:iCs/>
        </w:rPr>
        <w:t>x</w:t>
      </w:r>
      <w:r w:rsidR="005324E2" w:rsidRPr="00F05AF3">
        <w:rPr>
          <w:rStyle w:val="katex-mathml"/>
          <w:rFonts w:eastAsiaTheme="majorEastAsia"/>
          <w:i/>
          <w:iCs/>
          <w:vertAlign w:val="subscript"/>
        </w:rPr>
        <w:t>n+1</w:t>
      </w:r>
      <w:r>
        <w:rPr>
          <w:rStyle w:val="vlist-s"/>
        </w:rPr>
        <w:t>​</w:t>
      </w:r>
      <w:r>
        <w:t xml:space="preserve"> is the current value, </w:t>
      </w:r>
      <w:r w:rsidR="005324E2" w:rsidRPr="00F05AF3">
        <w:rPr>
          <w:rStyle w:val="katex-mathml"/>
          <w:rFonts w:eastAsiaTheme="majorEastAsia"/>
          <w:i/>
          <w:iCs/>
        </w:rPr>
        <w:t>rate(</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rsidR="005324E2" w:rsidRPr="00F05AF3">
        <w:rPr>
          <w:rStyle w:val="katex-mathml"/>
          <w:rFonts w:eastAsiaTheme="majorEastAsia"/>
          <w:i/>
          <w:iCs/>
        </w:rPr>
        <w:t>)</w:t>
      </w:r>
      <w:r>
        <w:t xml:space="preserve"> represents the rate of change at </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t xml:space="preserve">, and </w:t>
      </w:r>
      <w:proofErr w:type="spellStart"/>
      <w:r w:rsidR="005324E2" w:rsidRPr="00F05AF3">
        <w:rPr>
          <w:rStyle w:val="katex-mathml"/>
          <w:rFonts w:eastAsiaTheme="majorEastAsia"/>
          <w:i/>
          <w:iCs/>
        </w:rPr>
        <w:t>Δt</w:t>
      </w:r>
      <w:proofErr w:type="spellEnd"/>
      <w:r w:rsidR="005324E2">
        <w:t xml:space="preserve"> </w:t>
      </w:r>
      <w:r>
        <w:t>is the time step.</w:t>
      </w:r>
      <w:r w:rsidR="005324E2">
        <w:t xml:space="preserve"> </w:t>
      </w:r>
      <w:r w:rsidR="00471D46">
        <w:t xml:space="preserve">In the </w:t>
      </w:r>
      <w:r w:rsidR="00962AFE">
        <w:t xml:space="preserve">converted </w:t>
      </w:r>
      <w:r w:rsidR="00471D46">
        <w:t>code we are working now, add a function</w:t>
      </w:r>
      <w:r w:rsidR="00362EC0">
        <w:t xml:space="preserve"> to implement this calculation. This can be achieved by </w:t>
      </w:r>
      <w:r w:rsidR="00F23FEC">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Default="007B05AF" w:rsidP="00E80B2A">
      <w:pPr>
        <w:tabs>
          <w:tab w:val="left" w:pos="187"/>
          <w:tab w:val="left" w:pos="288"/>
          <w:tab w:val="left" w:pos="317"/>
          <w:tab w:val="left" w:pos="2430"/>
        </w:tabs>
        <w:jc w:val="both"/>
        <w:rPr>
          <w:rFonts w:eastAsia="Batang"/>
        </w:rPr>
      </w:pPr>
      <w:r w:rsidRPr="007B05AF">
        <w:rPr>
          <w:rFonts w:eastAsia="Batang"/>
        </w:rPr>
        <w:lastRenderedPageBreak/>
        <w:t>The function uses a for loop to iterate over the 43 state variables associated with a single sample</w:t>
      </w:r>
      <w:r>
        <w:rPr>
          <w:rFonts w:eastAsia="Batang"/>
        </w:rPr>
        <w:t xml:space="preserve"> in Tomek cell model</w:t>
      </w:r>
      <w:r w:rsidRPr="007B05AF">
        <w:rPr>
          <w:rFonts w:eastAsia="Batang"/>
        </w:rPr>
        <w:t>. For each state variable, it calculates the new value using the forward Euler method formula</w:t>
      </w:r>
      <w:r w:rsidR="007854CE">
        <w:rPr>
          <w:rFonts w:eastAsia="Batang"/>
        </w:rPr>
        <w:t xml:space="preserve">. </w:t>
      </w:r>
      <w:r w:rsidR="007854CE" w:rsidRPr="007854CE">
        <w:rPr>
          <w:rFonts w:eastAsia="Batang"/>
        </w:rPr>
        <w:t xml:space="preserve">The formula is applied to the corresponding state variable and rate of the selected sample, determined by the </w:t>
      </w:r>
      <w:proofErr w:type="spellStart"/>
      <w:r w:rsidR="007854CE" w:rsidRPr="007854CE">
        <w:rPr>
          <w:rFonts w:eastAsia="Batang"/>
        </w:rPr>
        <w:t>sample_id</w:t>
      </w:r>
      <w:proofErr w:type="spellEnd"/>
      <w:r w:rsidR="007854CE" w:rsidRPr="007854CE">
        <w:rPr>
          <w:rFonts w:eastAsia="Batang"/>
        </w:rPr>
        <w:t xml:space="preserve">. By multiplying </w:t>
      </w:r>
      <w:proofErr w:type="spellStart"/>
      <w:r w:rsidR="007854CE" w:rsidRPr="007854CE">
        <w:rPr>
          <w:rFonts w:eastAsia="Batang"/>
        </w:rPr>
        <w:t>sample_id</w:t>
      </w:r>
      <w:proofErr w:type="spellEnd"/>
      <w:r w:rsidR="007854CE" w:rsidRPr="007854CE">
        <w:rPr>
          <w:rFonts w:eastAsia="Batang"/>
        </w:rPr>
        <w:t xml:space="preserve"> by 43 (the number of state variables per sample</w:t>
      </w:r>
      <w:r w:rsidR="00615E38">
        <w:rPr>
          <w:rFonts w:eastAsia="Batang"/>
        </w:rPr>
        <w:t xml:space="preserve"> in Tomek cell model</w:t>
      </w:r>
      <w:r w:rsidR="007854CE" w:rsidRPr="007854CE">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F361F" w:rsidRDefault="007B05AF" w:rsidP="00E80B2A">
      <w:pPr>
        <w:tabs>
          <w:tab w:val="left" w:pos="187"/>
          <w:tab w:val="left" w:pos="288"/>
          <w:tab w:val="left" w:pos="317"/>
          <w:tab w:val="left" w:pos="2430"/>
        </w:tabs>
        <w:jc w:val="both"/>
        <w:rPr>
          <w:rFonts w:eastAsia="Batang"/>
        </w:rPr>
      </w:pPr>
    </w:p>
    <w:p w14:paraId="4AB8A285" w14:textId="5CDA6D78" w:rsidR="008E315B" w:rsidRDefault="00B047AA" w:rsidP="008E315B">
      <w:pPr>
        <w:pStyle w:val="Heading2"/>
      </w:pPr>
      <w:r>
        <w:t>Simulation Protocol</w:t>
      </w:r>
      <w:r w:rsidR="00A86E0A">
        <w:t xml:space="preserve"> and Code Organisation</w:t>
      </w:r>
    </w:p>
    <w:p w14:paraId="5709606A" w14:textId="0973D713" w:rsidR="00115CC5" w:rsidRDefault="00927EF0" w:rsidP="00927EF0">
      <w:pPr>
        <w:jc w:val="both"/>
      </w:pPr>
      <w:r>
        <w:t xml:space="preserve">The whole GPU simulation code repository consist of three main folders, bin, </w:t>
      </w:r>
      <w:proofErr w:type="spellStart"/>
      <w:r>
        <w:t>cellmodels</w:t>
      </w:r>
      <w:proofErr w:type="spellEnd"/>
      <w:r>
        <w:t xml:space="preserve">, and modules. Bin folder stands for ‘binary’, means we are going to compile our code and put the </w:t>
      </w:r>
      <w:proofErr w:type="spellStart"/>
      <w:r>
        <w:t>executeable</w:t>
      </w:r>
      <w:proofErr w:type="spellEnd"/>
      <w: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t xml:space="preserve">As some </w:t>
      </w:r>
      <w:proofErr w:type="gramStart"/>
      <w:r w:rsidR="004D2EB7">
        <w:t>part</w:t>
      </w:r>
      <w:proofErr w:type="gramEnd"/>
      <w:r w:rsidR="004D2EB7">
        <w:t xml:space="preserve"> of the output are hard-coded, we cannot rename or delete the ‘result’ folder, as it will result a segmentation fault or a crash at the end of the simulation.</w:t>
      </w:r>
      <w:r w:rsidR="00115CC5">
        <w:t xml:space="preserve"> </w:t>
      </w:r>
    </w:p>
    <w:p w14:paraId="199240CF" w14:textId="77777777" w:rsidR="00115CC5" w:rsidRDefault="00115CC5" w:rsidP="00927EF0">
      <w:pPr>
        <w:jc w:val="both"/>
      </w:pPr>
    </w:p>
    <w:p w14:paraId="5FE11FDD" w14:textId="5C015412" w:rsidR="004C0BD8" w:rsidRDefault="004D2EB7" w:rsidP="004C0BD8">
      <w:pPr>
        <w:jc w:val="both"/>
      </w:pPr>
      <w:r>
        <w:t xml:space="preserve">The second folder is the </w:t>
      </w:r>
      <w:proofErr w:type="spellStart"/>
      <w:r>
        <w:t>cellmodels</w:t>
      </w:r>
      <w:proofErr w:type="spellEnd"/>
      <w:r>
        <w:t xml:space="preserve"> folder. This folder holds codes of cell models like Tomek, </w:t>
      </w:r>
      <w:proofErr w:type="spellStart"/>
      <w:r>
        <w:t>ORd</w:t>
      </w:r>
      <w:proofErr w:type="spellEnd"/>
      <w:r>
        <w:t xml:space="preserve"> 2011, </w:t>
      </w:r>
      <w:proofErr w:type="spellStart"/>
      <w:r>
        <w:t>ORd</w:t>
      </w:r>
      <w:proofErr w:type="spellEnd"/>
      <w:r>
        <w:t xml:space="preserve"> 2017, or others. </w:t>
      </w:r>
      <w:r w:rsidR="007C15F8">
        <w:t>Each cell model also requires a header file, so it can be run from another cod</w:t>
      </w:r>
      <w:r w:rsidR="006345DC">
        <w:t xml:space="preserve">e. </w:t>
      </w:r>
      <w:r w:rsidR="00D90E8F">
        <w:t xml:space="preserve">This folder also contains </w:t>
      </w:r>
      <w:proofErr w:type="spellStart"/>
      <w:r w:rsidR="00D90E8F">
        <w:t>cellmodel</w:t>
      </w:r>
      <w:proofErr w:type="spellEnd"/>
      <w:r w:rsidR="00D90E8F">
        <w:t xml:space="preserve"> header (cellmodel.hpp) which contains common functions and variables used in each of the cell models. Some of commonalities in these cell models are: 1) they have arrays of different sizes that need to be accounted for the offsetting, </w:t>
      </w:r>
      <w:r w:rsidR="00115CC5">
        <w:t xml:space="preserve">2) </w:t>
      </w:r>
      <w:r w:rsidR="00D90E8F">
        <w:t>initialisation function (</w:t>
      </w:r>
      <w:proofErr w:type="spellStart"/>
      <w:proofErr w:type="gramStart"/>
      <w:r w:rsidR="00D90E8F">
        <w:t>initConsts</w:t>
      </w:r>
      <w:proofErr w:type="spellEnd"/>
      <w:r w:rsidR="00D90E8F">
        <w:t>(</w:t>
      </w:r>
      <w:proofErr w:type="gramEnd"/>
      <w:r w:rsidR="00D90E8F">
        <w:t xml:space="preserve">) function), </w:t>
      </w:r>
      <w:r w:rsidR="00115CC5">
        <w:t xml:space="preserve">3) </w:t>
      </w:r>
      <w:r w:rsidR="00D90E8F">
        <w:t xml:space="preserve">ODE solver, and </w:t>
      </w:r>
      <w:r w:rsidR="00115CC5">
        <w:t xml:space="preserve">4) </w:t>
      </w:r>
      <w:r w:rsidR="00D90E8F">
        <w:t>sometimes a dynamic time step function.</w:t>
      </w:r>
      <w:r w:rsidR="004C5C1A">
        <w:t xml:space="preserve"> As an addition to make identifying each gate, parameters, or variables in the cell model easier, we introduce enumeration </w:t>
      </w:r>
      <w:r w:rsidR="0050713B">
        <w:t xml:space="preserve">as a </w:t>
      </w:r>
      <w:r w:rsidR="004C5C1A">
        <w:t>header</w:t>
      </w:r>
      <w:r w:rsidR="0050713B">
        <w:t xml:space="preserve"> file</w:t>
      </w:r>
      <w:r w:rsidR="004C5C1A">
        <w:t xml:space="preserve">. This header located inside the </w:t>
      </w:r>
      <w:proofErr w:type="spellStart"/>
      <w:r w:rsidR="004C5C1A">
        <w:t>enums</w:t>
      </w:r>
      <w:proofErr w:type="spellEnd"/>
      <w:r w:rsidR="004C5C1A">
        <w:t xml:space="preserve"> folder, in </w:t>
      </w:r>
      <w:proofErr w:type="spellStart"/>
      <w:r w:rsidR="004C5C1A">
        <w:t>cellmodels</w:t>
      </w:r>
      <w:proofErr w:type="spellEnd"/>
      <w:r w:rsidR="004C5C1A">
        <w:t xml:space="preserve"> folder. This header simply create enumerator for each </w:t>
      </w:r>
      <w:r w:rsidR="006F3D9C">
        <w:t>index in each array.</w:t>
      </w:r>
      <w:r w:rsidR="0050713B">
        <w:t xml:space="preserve"> For example, in Tomek cell model, </w:t>
      </w:r>
      <w:proofErr w:type="gramStart"/>
      <w:r w:rsidR="0050713B">
        <w:t>CONSTANTS[</w:t>
      </w:r>
      <w:proofErr w:type="gramEnd"/>
      <w:r w:rsidR="0050713B">
        <w:t xml:space="preserve">1] is </w:t>
      </w:r>
      <w:proofErr w:type="spellStart"/>
      <w:r w:rsidR="0050713B">
        <w:t>NaO</w:t>
      </w:r>
      <w:proofErr w:type="spellEnd"/>
      <w:r w:rsidR="0050713B">
        <w:t xml:space="preserve"> (millimolar) in component extracellular. This header will enable </w:t>
      </w:r>
      <w:proofErr w:type="gramStart"/>
      <w:r w:rsidR="0050713B">
        <w:t>CONSTANTS[</w:t>
      </w:r>
      <w:proofErr w:type="gramEnd"/>
      <w:r w:rsidR="0050713B">
        <w:t>1] aliased with CONSTANTS[</w:t>
      </w:r>
      <w:proofErr w:type="spellStart"/>
      <w:r w:rsidR="0050713B">
        <w:t>nao</w:t>
      </w:r>
      <w:proofErr w:type="spellEnd"/>
      <w:r w:rsidR="0050713B">
        <w:t xml:space="preserve">] for easier tracing. </w:t>
      </w:r>
      <w:r w:rsidR="004C0BD8">
        <w:t>Detail of all codes mentioned in this research will be attached in the Appendix.</w:t>
      </w:r>
    </w:p>
    <w:p w14:paraId="03D0FFE6" w14:textId="03F5CF3C" w:rsidR="00115CC5" w:rsidRDefault="00115CC5" w:rsidP="00927EF0">
      <w:pPr>
        <w:jc w:val="both"/>
      </w:pPr>
    </w:p>
    <w:p w14:paraId="1C6C3DDC" w14:textId="77777777" w:rsidR="00845A12" w:rsidRDefault="00115CC5" w:rsidP="00845A12">
      <w:pPr>
        <w:jc w:val="both"/>
      </w:pPr>
      <w:r>
        <w:t xml:space="preserve">Next, in the modules folder, there are a lot of </w:t>
      </w:r>
      <w:r w:rsidR="001A0E8D">
        <w:t xml:space="preserve">utility codes stored in this folder. First, is the </w:t>
      </w:r>
      <w:proofErr w:type="spellStart"/>
      <w:r w:rsidR="001A0E8D">
        <w:t>cipa_t</w:t>
      </w:r>
      <w:proofErr w:type="spellEnd"/>
      <w:r w:rsidR="001A0E8D">
        <w:t xml:space="preserve"> header, that define custom struct datatype that will store simulation biomarkers result. Then, there is global function script and header. Global function is used to read input deck, input flags, and some common variables. </w:t>
      </w:r>
      <w:r w:rsidR="00814AC4">
        <w:t xml:space="preserve">After that, there is global type script and header to declare custom data type to store drug data (IC50 and Hill fitting result). Next, we have script and header of parameters, named </w:t>
      </w:r>
      <w:r w:rsidR="00814AC4">
        <w:lastRenderedPageBreak/>
        <w:t>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t xml:space="preserve"> The last one</w:t>
      </w:r>
      <w:r w:rsidR="00845A12">
        <w:t xml:space="preserve"> </w:t>
      </w:r>
      <w:r w:rsidR="004C0BD8">
        <w:t xml:space="preserve">but the most important, is the </w:t>
      </w:r>
      <w:r w:rsidR="00845A12">
        <w:t xml:space="preserve">gpu.cu and </w:t>
      </w:r>
      <w:proofErr w:type="spellStart"/>
      <w:r w:rsidR="00845A12">
        <w:t>gpu.cuh</w:t>
      </w:r>
      <w:proofErr w:type="spellEnd"/>
      <w:r w:rsidR="00845A12">
        <w:t xml:space="preserve">. </w:t>
      </w:r>
    </w:p>
    <w:p w14:paraId="0210FC97" w14:textId="77777777" w:rsidR="00845A12" w:rsidRDefault="00845A12" w:rsidP="00845A12">
      <w:pPr>
        <w:jc w:val="both"/>
      </w:pPr>
    </w:p>
    <w:p w14:paraId="2816E730" w14:textId="00364D35" w:rsidR="00115CC5" w:rsidRDefault="00505DB4" w:rsidP="00505DB4">
      <w:pPr>
        <w:jc w:val="both"/>
      </w:pPr>
      <w:r>
        <w:t>The file `gpu.cu` is central to all parallel processing in this research. It is specifically designed to handle computational tasks leveraging GPU acceleration, ensuring efficient parallel execution. Within `gpu.cu`, a key function named ‘</w:t>
      </w:r>
      <w:proofErr w:type="spellStart"/>
      <w:r>
        <w:t>kernel_DrugSimulation</w:t>
      </w:r>
      <w:proofErr w:type="spellEnd"/>
      <w: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t>‘</w:t>
      </w:r>
      <w:r>
        <w:t>gpu.cu</w:t>
      </w:r>
      <w:r w:rsidR="00F14316">
        <w:t>’</w:t>
      </w:r>
      <w:r>
        <w:t>, the research achieves a streamlined and modular structure, making it easier to maintain, optimise the GPU-specific operations, and simplicity for future modifications.</w:t>
      </w:r>
    </w:p>
    <w:p w14:paraId="74B266A4" w14:textId="7B189EC8" w:rsidR="00505DB4" w:rsidRDefault="00505DB4" w:rsidP="00505DB4">
      <w:pPr>
        <w:jc w:val="both"/>
      </w:pPr>
    </w:p>
    <w:p w14:paraId="7A904C93" w14:textId="480B2461" w:rsidR="00505DB4" w:rsidRDefault="00505DB4" w:rsidP="00505DB4">
      <w:pPr>
        <w:jc w:val="both"/>
      </w:pPr>
      <w:r>
        <w:t xml:space="preserve">The header for </w:t>
      </w:r>
      <w:r w:rsidR="00F14316">
        <w:t>the key GPU code, ‘</w:t>
      </w:r>
      <w:proofErr w:type="spellStart"/>
      <w:r w:rsidR="00F14316">
        <w:t>gpu.cuh</w:t>
      </w:r>
      <w:proofErr w:type="spellEnd"/>
      <w:r w:rsidR="00F14316">
        <w:t>’ help to declare three different functions, the key function, and two other simulation functions, named ‘</w:t>
      </w:r>
      <w:proofErr w:type="spellStart"/>
      <w:r w:rsidR="00F14316">
        <w:t>kernel_DoDrugSim</w:t>
      </w:r>
      <w:proofErr w:type="spellEnd"/>
      <w:r w:rsidR="00F14316">
        <w:t>’ and ‘</w:t>
      </w:r>
      <w:proofErr w:type="spellStart"/>
      <w:r w:rsidR="00F14316">
        <w:t>kernel_DoDrugSim_single</w:t>
      </w:r>
      <w:proofErr w:type="spellEnd"/>
      <w:r w:rsidR="00F14316">
        <w:t>’. Similar to their names, ‘</w:t>
      </w:r>
      <w:proofErr w:type="spellStart"/>
      <w:r w:rsidR="00F14316">
        <w:t>kernel_DoDrugSim</w:t>
      </w:r>
      <w:proofErr w:type="spellEnd"/>
      <w:r w:rsidR="00F14316">
        <w:t xml:space="preserve">’ was designed to being </w:t>
      </w:r>
      <w:proofErr w:type="spellStart"/>
      <w:r w:rsidR="00F14316">
        <w:t>runned</w:t>
      </w:r>
      <w:proofErr w:type="spellEnd"/>
      <w:r w:rsidR="00F14316">
        <w:t xml:space="preserve"> multiple times, and ‘</w:t>
      </w:r>
      <w:proofErr w:type="spellStart"/>
      <w:r w:rsidR="00F14316">
        <w:t>kernel_DoDrugSim_single</w:t>
      </w:r>
      <w:proofErr w:type="spellEnd"/>
      <w:r w:rsidR="00F14316">
        <w:t>’ was designed to run only for one or two times</w:t>
      </w:r>
      <w:r w:rsidR="00340BA4">
        <w:t xml:space="preserve"> to collect necessary simulation result. </w:t>
      </w:r>
      <w:r w:rsidR="002C05E6">
        <w:t>The ‘</w:t>
      </w:r>
      <w:proofErr w:type="spellStart"/>
      <w:r w:rsidR="002C05E6">
        <w:t>kernel_DoDrugSim</w:t>
      </w:r>
      <w:proofErr w:type="spellEnd"/>
      <w:r w:rsidR="002C05E6">
        <w:t>’ will run for thousands of paces first, amplifying the drug effect in the simulation, then ‘</w:t>
      </w:r>
      <w:proofErr w:type="spellStart"/>
      <w:r w:rsidR="002C05E6">
        <w:t>kernel_DoDrugSim_single</w:t>
      </w:r>
      <w:proofErr w:type="spellEnd"/>
      <w:r w:rsidR="002C05E6">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t>kernel_DoDrugSim_single</w:t>
      </w:r>
      <w:proofErr w:type="spellEnd"/>
      <w:r w:rsidR="002C05E6">
        <w:t xml:space="preserve">’ will take up to 60% more memory to save all necessary information. </w:t>
      </w:r>
      <w:r w:rsidR="004571C3">
        <w:t>Because</w:t>
      </w:r>
      <w:r w:rsidR="002C05E6">
        <w:t xml:space="preserve"> ‘</w:t>
      </w:r>
      <w:proofErr w:type="spellStart"/>
      <w:r w:rsidR="002C05E6">
        <w:t>kernel_DoDrugSim</w:t>
      </w:r>
      <w:proofErr w:type="spellEnd"/>
      <w:r w:rsidR="002C05E6">
        <w:t>’ can save some memory usage, we can use the remain</w:t>
      </w:r>
      <w:r w:rsidR="004571C3">
        <w:t xml:space="preserve"> memory space to put more samples, trading off some feature calculation away. The output from ‘</w:t>
      </w:r>
      <w:proofErr w:type="spellStart"/>
      <w:r w:rsidR="004571C3">
        <w:t>kernel_DoDrugSim</w:t>
      </w:r>
      <w:proofErr w:type="spellEnd"/>
      <w:r w:rsidR="004571C3">
        <w:t>’ will be used as input for ‘</w:t>
      </w:r>
      <w:proofErr w:type="spellStart"/>
      <w:r w:rsidR="004571C3">
        <w:t>kernel_DoDrugSim_single</w:t>
      </w:r>
      <w:proofErr w:type="spellEnd"/>
      <w:r w:rsidR="004571C3">
        <w:t>’, measuring the amplified drug effect after thousands of paces.</w:t>
      </w:r>
    </w:p>
    <w:p w14:paraId="3B9B0330" w14:textId="44D616E3" w:rsidR="00505DB4" w:rsidRDefault="00505DB4" w:rsidP="00505DB4"/>
    <w:p w14:paraId="6438E31F" w14:textId="77777777" w:rsidR="00505DB4" w:rsidRPr="00A86E0A" w:rsidRDefault="00505DB4" w:rsidP="00505DB4"/>
    <w:p w14:paraId="40EBD078" w14:textId="1BB3BC91" w:rsidR="00A6636D" w:rsidRDefault="001166AA" w:rsidP="00A6636D">
      <w:pPr>
        <w:pStyle w:val="Heading2"/>
      </w:pPr>
      <w:r>
        <w:lastRenderedPageBreak/>
        <w:t>Output Format</w:t>
      </w:r>
    </w:p>
    <w:p w14:paraId="31A9582C" w14:textId="25BEA20E" w:rsidR="00A6636D" w:rsidRDefault="00A6636D" w:rsidP="00A70219">
      <w:pPr>
        <w:jc w:val="both"/>
      </w:pPr>
      <w:r>
        <w:t>The simulation produces two distinct types of output files</w:t>
      </w:r>
      <w:r w:rsidR="00490C12">
        <w:t xml:space="preserve">, </w:t>
      </w:r>
      <w:r>
        <w:t>a biomarker file and time-series data files</w:t>
      </w:r>
      <w:r w:rsidR="00490C12">
        <w:t xml:space="preserve">, </w:t>
      </w:r>
      <w:r>
        <w:t>along with one intermediate cache file. The cache file is generated as the output of the `</w:t>
      </w:r>
      <w:proofErr w:type="spellStart"/>
      <w:r>
        <w:t>kernel_DoDrugSim</w:t>
      </w:r>
      <w:proofErr w:type="spellEnd"/>
      <w:r>
        <w:t xml:space="preserve">` function, which represents the initial phase of the simulation. During this phase, the function runs the simulation for thousands of </w:t>
      </w:r>
      <w:r w:rsidR="00490C12">
        <w:t>cycles</w:t>
      </w:r>
      <w:r>
        <w:t xml:space="preserve"> (referred to as paces) to amplify the drug effects within the model. After this initial phase, the `</w:t>
      </w:r>
      <w:proofErr w:type="spellStart"/>
      <w:r>
        <w:t>kernel_DoDrugSim_single</w:t>
      </w:r>
      <w:proofErr w:type="spellEnd"/>
      <w: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Default="00A6636D" w:rsidP="00A70219">
      <w:pPr>
        <w:jc w:val="both"/>
      </w:pPr>
    </w:p>
    <w:p w14:paraId="7DD9ED60" w14:textId="495B4D92" w:rsidR="00A6636D" w:rsidRDefault="00A6636D" w:rsidP="00A70219">
      <w:pPr>
        <w:jc w:val="both"/>
      </w:pPr>
      <w:r>
        <w:t xml:space="preserve">The </w:t>
      </w:r>
      <w:r w:rsidR="00490C12">
        <w:t>biomarker file</w:t>
      </w:r>
      <w:r>
        <w:t xml:space="preserve"> provides a summary of key features extracted from the simulation for each sample. It includes data such as sample number, </w:t>
      </w:r>
      <w:proofErr w:type="spellStart"/>
      <w:r>
        <w:t>qNet</w:t>
      </w:r>
      <w:proofErr w:type="spellEnd"/>
      <w:r>
        <w:t xml:space="preserve">, </w:t>
      </w:r>
      <w:proofErr w:type="spellStart"/>
      <w:r>
        <w:t>qInward</w:t>
      </w:r>
      <w:proofErr w:type="spellEnd"/>
      <w:r>
        <w:t xml:space="preserve">, </w:t>
      </w:r>
      <w:proofErr w:type="spellStart"/>
      <w:r>
        <w:t>inal_auc</w:t>
      </w:r>
      <w:proofErr w:type="spellEnd"/>
      <w:r>
        <w:t xml:space="preserve">, </w:t>
      </w:r>
      <w:proofErr w:type="spellStart"/>
      <w:r>
        <w:t>ical_auc</w:t>
      </w:r>
      <w:proofErr w:type="spellEnd"/>
      <w:r>
        <w:t xml:space="preserve">, apd90, apd50, </w:t>
      </w:r>
      <w:proofErr w:type="spellStart"/>
      <w:r>
        <w:t>apd_tri</w:t>
      </w:r>
      <w:proofErr w:type="spellEnd"/>
      <w:r>
        <w:t xml:space="preserve">, cad90, cad50, </w:t>
      </w:r>
      <w:proofErr w:type="spellStart"/>
      <w:r>
        <w:t>cad_tri</w:t>
      </w:r>
      <w:proofErr w:type="spellEnd"/>
      <w:r>
        <w:t xml:space="preserve">, </w:t>
      </w:r>
      <w:proofErr w:type="spellStart"/>
      <w:r>
        <w:t>dvmdt_repol</w:t>
      </w:r>
      <w:proofErr w:type="spellEnd"/>
      <w:r>
        <w:t xml:space="preserve">, </w:t>
      </w:r>
      <w:proofErr w:type="spellStart"/>
      <w:r>
        <w:t>vm_peak</w:t>
      </w:r>
      <w:proofErr w:type="spellEnd"/>
      <w:r>
        <w:t xml:space="preserve">, </w:t>
      </w:r>
      <w:proofErr w:type="spellStart"/>
      <w:r>
        <w:t>vm_valley</w:t>
      </w:r>
      <w:proofErr w:type="spellEnd"/>
      <w:r>
        <w:t xml:space="preserve">, </w:t>
      </w:r>
      <w:proofErr w:type="spellStart"/>
      <w:r>
        <w:t>vm_dia</w:t>
      </w:r>
      <w:proofErr w:type="spellEnd"/>
      <w:r>
        <w:t xml:space="preserve">, </w:t>
      </w:r>
      <w:proofErr w:type="spellStart"/>
      <w:r>
        <w:t>ca_peak</w:t>
      </w:r>
      <w:proofErr w:type="spellEnd"/>
      <w:r>
        <w:t xml:space="preserve">, </w:t>
      </w:r>
      <w:proofErr w:type="spellStart"/>
      <w:r>
        <w:t>ca_valley</w:t>
      </w:r>
      <w:proofErr w:type="spellEnd"/>
      <w:r>
        <w:t xml:space="preserve">, and </w:t>
      </w:r>
      <w:proofErr w:type="spellStart"/>
      <w:r>
        <w:t>ca_dia</w:t>
      </w:r>
      <w:proofErr w:type="spellEnd"/>
      <w:r>
        <w:t xml:space="preserve">. These biomarkers represent crucial physiological parameters simulated under drug influence, and they are instrumental for downstream analyses, such as machine learning-based predictions.  </w:t>
      </w:r>
    </w:p>
    <w:p w14:paraId="2C747AE1" w14:textId="77777777" w:rsidR="00A6636D" w:rsidRDefault="00A6636D" w:rsidP="00A70219">
      <w:pPr>
        <w:jc w:val="both"/>
      </w:pPr>
    </w:p>
    <w:p w14:paraId="0B9ADF16" w14:textId="405786FA" w:rsidR="00A6636D" w:rsidRDefault="00A6636D" w:rsidP="00A70219">
      <w:pPr>
        <w:jc w:val="both"/>
      </w:pPr>
      <w:r>
        <w:t xml:space="preserve">The </w:t>
      </w:r>
      <w:r w:rsidR="00490C12">
        <w:t>time-series file</w:t>
      </w:r>
      <w:r>
        <w:t xml:space="preserve"> </w:t>
      </w:r>
      <w:proofErr w:type="gramStart"/>
      <w:r>
        <w:t>offer</w:t>
      </w:r>
      <w:proofErr w:type="gramEnd"/>
      <w: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t>IKr</w:t>
      </w:r>
      <w:proofErr w:type="spellEnd"/>
      <w:r>
        <w:t xml:space="preserve">, IK1, and Ito. Using this detailed data, it is possible to plot the drug-induced cellular responses over a single cycle, facilitating visualisation and deeper analysis of dynamic behaviours.  </w:t>
      </w:r>
    </w:p>
    <w:p w14:paraId="4F6CFE32" w14:textId="77777777" w:rsidR="00A6636D" w:rsidRDefault="00A6636D" w:rsidP="00A6636D"/>
    <w:p w14:paraId="0F083ECA" w14:textId="77777777" w:rsidR="008E315B" w:rsidRPr="008E315B" w:rsidRDefault="008E315B" w:rsidP="008E315B"/>
    <w:p w14:paraId="5269A3A3" w14:textId="4D067325" w:rsidR="008E315B" w:rsidRDefault="003F1D3B" w:rsidP="008E315B">
      <w:pPr>
        <w:pStyle w:val="Heading2"/>
      </w:pPr>
      <w:bookmarkStart w:id="19" w:name="_Toc182812286"/>
      <w:r>
        <w:t>Compilation, Input Files, and Testing</w:t>
      </w:r>
      <w:bookmarkEnd w:id="19"/>
    </w:p>
    <w:p w14:paraId="0B7C3A12" w14:textId="77777777" w:rsidR="00C94946" w:rsidRPr="00C94946" w:rsidRDefault="00C94946" w:rsidP="00C94946"/>
    <w:p w14:paraId="3ED29DDE" w14:textId="54D6586B" w:rsidR="00C94946" w:rsidRPr="006F361F" w:rsidRDefault="00C94946" w:rsidP="00C94946">
      <w:pPr>
        <w:pStyle w:val="Heading3"/>
      </w:pPr>
      <w:r>
        <w:t xml:space="preserve">Compiling with </w:t>
      </w:r>
      <w:proofErr w:type="spellStart"/>
      <w:r>
        <w:t>makefile</w:t>
      </w:r>
      <w:proofErr w:type="spellEnd"/>
    </w:p>
    <w:p w14:paraId="696BD0C2" w14:textId="66F63172" w:rsidR="00A972CF" w:rsidRPr="00A972CF" w:rsidRDefault="00B22629" w:rsidP="00A972CF">
      <w:pPr>
        <w:tabs>
          <w:tab w:val="left" w:pos="187"/>
          <w:tab w:val="left" w:pos="288"/>
          <w:tab w:val="left" w:pos="317"/>
          <w:tab w:val="left" w:pos="2430"/>
        </w:tabs>
        <w:jc w:val="both"/>
        <w:rPr>
          <w:rFonts w:eastAsia="Batang"/>
        </w:rPr>
      </w:pPr>
      <w:r>
        <w:rPr>
          <w:rFonts w:eastAsia="Batang"/>
        </w:rPr>
        <w:t>This research’s code repository</w:t>
      </w:r>
      <w:r w:rsidRPr="00B22629">
        <w:rPr>
          <w:rFonts w:eastAsia="Batang"/>
        </w:rPr>
        <w:t xml:space="preserve"> provided </w:t>
      </w:r>
      <w:proofErr w:type="spellStart"/>
      <w:r w:rsidRPr="00B22629">
        <w:rPr>
          <w:rFonts w:eastAsia="Batang"/>
        </w:rPr>
        <w:t>Makefile</w:t>
      </w:r>
      <w:proofErr w:type="spellEnd"/>
      <w:r w:rsidRPr="00B22629">
        <w:rPr>
          <w:rFonts w:eastAsia="Batang"/>
        </w:rPr>
        <w:t xml:space="preserve"> </w:t>
      </w:r>
      <w:r>
        <w:rPr>
          <w:rFonts w:eastAsia="Batang"/>
        </w:rPr>
        <w:t xml:space="preserve">to </w:t>
      </w:r>
      <w:r w:rsidRPr="00B22629">
        <w:rPr>
          <w:rFonts w:eastAsia="Batang"/>
        </w:rPr>
        <w:t xml:space="preserve">outline a clear and structured approach to compiling </w:t>
      </w:r>
      <w:r>
        <w:rPr>
          <w:rFonts w:eastAsia="Batang"/>
        </w:rPr>
        <w:t>the</w:t>
      </w:r>
      <w:r w:rsidRPr="00B22629">
        <w:rPr>
          <w:rFonts w:eastAsia="Batang"/>
        </w:rPr>
        <w:t xml:space="preserve"> CUDA-based C++</w:t>
      </w:r>
      <w:r>
        <w:rPr>
          <w:rFonts w:eastAsia="Batang"/>
        </w:rPr>
        <w:t xml:space="preserve"> scripts and headers.</w:t>
      </w:r>
      <w:r w:rsidRPr="00B22629">
        <w:rPr>
          <w:rFonts w:eastAsia="Batang"/>
        </w:rPr>
        <w:t xml:space="preserve"> It incorporates key elements like specifying source files, dependencies, compilation flags, and cleaning commands.</w:t>
      </w:r>
      <w:r w:rsidR="00A972CF">
        <w:rPr>
          <w:rFonts w:eastAsia="Batang"/>
        </w:rPr>
        <w:t xml:space="preserve"> </w:t>
      </w:r>
      <w:r w:rsidR="00A972CF" w:rsidRPr="00A972CF">
        <w:rPr>
          <w:rFonts w:eastAsia="Batang"/>
        </w:rPr>
        <w:t xml:space="preserve">Key concepts, such as the use </w:t>
      </w:r>
      <w:proofErr w:type="gramStart"/>
      <w:r w:rsidR="00A972CF" w:rsidRPr="00A972CF">
        <w:rPr>
          <w:rFonts w:eastAsia="Batang"/>
        </w:rPr>
        <w:t>of :</w:t>
      </w:r>
      <w:proofErr w:type="gramEnd"/>
      <w:r w:rsidR="00A972CF" w:rsidRPr="00A972CF">
        <w:rPr>
          <w:rFonts w:eastAsia="Batang"/>
        </w:rPr>
        <w:t>= for immediate value assignment, are highlighted to ensure consistent behaviour during execution. Commentary further guides users on technical aspects</w:t>
      </w:r>
      <w:r w:rsidR="004D184D">
        <w:rPr>
          <w:rFonts w:eastAsia="Batang"/>
        </w:rPr>
        <w:t xml:space="preserve">. The </w:t>
      </w:r>
      <w:proofErr w:type="spellStart"/>
      <w:r w:rsidR="004D184D">
        <w:rPr>
          <w:rFonts w:eastAsia="Batang"/>
        </w:rPr>
        <w:t>Makefile</w:t>
      </w:r>
      <w:proofErr w:type="spellEnd"/>
      <w:r w:rsidR="004D184D">
        <w:rPr>
          <w:rFonts w:eastAsia="Batang"/>
        </w:rPr>
        <w:t xml:space="preserve"> for this research will be provided in the appendix.</w:t>
      </w:r>
    </w:p>
    <w:p w14:paraId="683485E7" w14:textId="77777777" w:rsidR="00A972CF" w:rsidRPr="00A972CF" w:rsidRDefault="00A972CF" w:rsidP="00A972CF">
      <w:pPr>
        <w:tabs>
          <w:tab w:val="left" w:pos="187"/>
          <w:tab w:val="left" w:pos="288"/>
          <w:tab w:val="left" w:pos="317"/>
          <w:tab w:val="left" w:pos="2430"/>
        </w:tabs>
        <w:jc w:val="both"/>
        <w:rPr>
          <w:rFonts w:eastAsia="Batang"/>
        </w:rPr>
      </w:pPr>
    </w:p>
    <w:p w14:paraId="4201F08B" w14:textId="77777777" w:rsidR="00A972CF" w:rsidRPr="00A972CF" w:rsidRDefault="00A972CF" w:rsidP="00A972CF">
      <w:pPr>
        <w:tabs>
          <w:tab w:val="left" w:pos="187"/>
          <w:tab w:val="left" w:pos="288"/>
          <w:tab w:val="left" w:pos="317"/>
          <w:tab w:val="left" w:pos="2430"/>
        </w:tabs>
        <w:jc w:val="both"/>
        <w:rPr>
          <w:rFonts w:eastAsia="Batang"/>
        </w:rPr>
      </w:pPr>
      <w:proofErr w:type="gramStart"/>
      <w:r w:rsidRPr="00A972CF">
        <w:rPr>
          <w:rFonts w:eastAsia="Batang"/>
        </w:rPr>
        <w:t>The .PHONY</w:t>
      </w:r>
      <w:proofErr w:type="gramEnd"/>
      <w:r w:rsidRPr="00A972CF">
        <w:rPr>
          <w:rFonts w:eastAsia="Batang"/>
        </w:rPr>
        <w:t xml:space="preserve"> directive specifies that all and clean are symbolic targets rather than actual files or directories. This ensures that </w:t>
      </w:r>
      <w:proofErr w:type="gramStart"/>
      <w:r w:rsidRPr="00A972CF">
        <w:rPr>
          <w:rFonts w:eastAsia="Batang"/>
        </w:rPr>
        <w:t>Make</w:t>
      </w:r>
      <w:proofErr w:type="gramEnd"/>
      <w:r w:rsidRPr="00A972CF">
        <w:rPr>
          <w:rFonts w:eastAsia="Batang"/>
        </w:rPr>
        <w:t xml:space="preserve"> does not mistake them for real </w:t>
      </w:r>
      <w:r w:rsidRPr="00A972CF">
        <w:rPr>
          <w:rFonts w:eastAsia="Batang"/>
        </w:rPr>
        <w:lastRenderedPageBreak/>
        <w:t>entities during execution. The PROGNAME variable is used to define the final executable's name (</w:t>
      </w:r>
      <w:proofErr w:type="spellStart"/>
      <w:r w:rsidRPr="00A972CF">
        <w:rPr>
          <w:rFonts w:eastAsia="Batang"/>
        </w:rPr>
        <w:t>drug_sim</w:t>
      </w:r>
      <w:proofErr w:type="spellEnd"/>
      <w:r w:rsidRPr="00A972CF">
        <w:rPr>
          <w:rFonts w:eastAsia="Batang"/>
        </w:rPr>
        <w:t xml:space="preserve">), making it easy to change the output program's name if needed. These simple, high-level definitions contribute to a more modular and maintainable </w:t>
      </w:r>
      <w:proofErr w:type="spellStart"/>
      <w:r w:rsidRPr="00A972CF">
        <w:rPr>
          <w:rFonts w:eastAsia="Batang"/>
        </w:rPr>
        <w:t>Makefile</w:t>
      </w:r>
      <w:proofErr w:type="spellEnd"/>
      <w:r w:rsidRPr="00A972CF">
        <w:rPr>
          <w:rFonts w:eastAsia="Batang"/>
        </w:rPr>
        <w:t>.</w:t>
      </w:r>
    </w:p>
    <w:p w14:paraId="5F75E77A" w14:textId="77777777" w:rsidR="00A972CF" w:rsidRPr="00A972CF" w:rsidRDefault="00A972CF" w:rsidP="00A972CF">
      <w:pPr>
        <w:tabs>
          <w:tab w:val="left" w:pos="187"/>
          <w:tab w:val="left" w:pos="288"/>
          <w:tab w:val="left" w:pos="317"/>
          <w:tab w:val="left" w:pos="2430"/>
        </w:tabs>
        <w:jc w:val="both"/>
        <w:rPr>
          <w:rFonts w:eastAsia="Batang"/>
        </w:rPr>
      </w:pPr>
    </w:p>
    <w:p w14:paraId="493E0B23"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The </w:t>
      </w:r>
      <w:proofErr w:type="spellStart"/>
      <w:r w:rsidRPr="00A972CF">
        <w:rPr>
          <w:rFonts w:eastAsia="Batang"/>
        </w:rPr>
        <w:t>Makefile</w:t>
      </w:r>
      <w:proofErr w:type="spellEnd"/>
      <w:r w:rsidRPr="00A972CF">
        <w:rPr>
          <w:rFonts w:eastAsia="Batang"/>
        </w:rPr>
        <w:t xml:space="preserve"> specifies </w:t>
      </w:r>
      <w:proofErr w:type="spellStart"/>
      <w:r w:rsidRPr="00A972CF">
        <w:rPr>
          <w:rFonts w:eastAsia="Batang"/>
        </w:rPr>
        <w:t>nvcc</w:t>
      </w:r>
      <w:proofErr w:type="spellEnd"/>
      <w:r w:rsidRPr="00A972CF">
        <w:rPr>
          <w:rFonts w:eastAsia="Batang"/>
        </w:rPr>
        <w:t xml:space="preserve">, NVIDIA’s CUDA compiler, as the compiler, ensuring compatibility with GPU-based computation. It also utilises </w:t>
      </w:r>
      <w:proofErr w:type="spellStart"/>
      <w:r w:rsidRPr="00A972CF">
        <w:rPr>
          <w:rFonts w:eastAsia="Batang"/>
        </w:rPr>
        <w:t>nvlink</w:t>
      </w:r>
      <w:proofErr w:type="spellEnd"/>
      <w:r w:rsidRPr="00A972CF">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A972CF">
        <w:rPr>
          <w:rFonts w:eastAsia="Batang"/>
        </w:rPr>
        <w:t>fpermissive</w:t>
      </w:r>
      <w:proofErr w:type="spellEnd"/>
      <w:r w:rsidRPr="00A972CF">
        <w:rPr>
          <w:rFonts w:eastAsia="Batang"/>
        </w:rPr>
        <w:t xml:space="preserve"> for handling relaxed syntax. The use of conditional flags like -DTOMEK_2019 allows for selective inclusion of specific cell models. The LDFLAGS variable defines linker flags, such as paths to CUDA libraries, GPU architecture specifications (-arch=sm_86), and relocatable device code support (-</w:t>
      </w:r>
      <w:proofErr w:type="spellStart"/>
      <w:r w:rsidRPr="00A972CF">
        <w:rPr>
          <w:rFonts w:eastAsia="Batang"/>
        </w:rPr>
        <w:t>rdc</w:t>
      </w:r>
      <w:proofErr w:type="spellEnd"/>
      <w:r w:rsidRPr="00A972CF">
        <w:rPr>
          <w:rFonts w:eastAsia="Batang"/>
        </w:rPr>
        <w:t>=true), ensuring optimal performance on the targeted GPU architecture.</w:t>
      </w:r>
    </w:p>
    <w:p w14:paraId="6C3E130E" w14:textId="77777777" w:rsidR="00A972CF" w:rsidRPr="00A972CF" w:rsidRDefault="00A972CF" w:rsidP="00A972CF">
      <w:pPr>
        <w:tabs>
          <w:tab w:val="left" w:pos="187"/>
          <w:tab w:val="left" w:pos="288"/>
          <w:tab w:val="left" w:pos="317"/>
          <w:tab w:val="left" w:pos="2430"/>
        </w:tabs>
        <w:jc w:val="both"/>
        <w:rPr>
          <w:rFonts w:eastAsia="Batang"/>
        </w:rPr>
      </w:pPr>
    </w:p>
    <w:p w14:paraId="246DFC05"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To manage source and header files, the </w:t>
      </w:r>
      <w:proofErr w:type="spellStart"/>
      <w:r w:rsidRPr="00A972CF">
        <w:rPr>
          <w:rFonts w:eastAsia="Batang"/>
        </w:rPr>
        <w:t>Makefile</w:t>
      </w:r>
      <w:proofErr w:type="spellEnd"/>
      <w:r w:rsidRPr="00A972CF">
        <w:rPr>
          <w:rFonts w:eastAsia="Batang"/>
        </w:rPr>
        <w:t xml:space="preserve"> uses wildcard functions to automatically detect files with relevant extensions (e.g., .</w:t>
      </w:r>
      <w:proofErr w:type="spellStart"/>
      <w:r w:rsidRPr="00A972CF">
        <w:rPr>
          <w:rFonts w:eastAsia="Batang"/>
        </w:rPr>
        <w:t>cpp</w:t>
      </w:r>
      <w:proofErr w:type="spellEnd"/>
      <w:r w:rsidRPr="00A972CF">
        <w:rPr>
          <w:rFonts w:eastAsia="Batang"/>
        </w:rPr>
        <w:t>, .cu, .c for source files and .</w:t>
      </w:r>
      <w:proofErr w:type="spellStart"/>
      <w:r w:rsidRPr="00A972CF">
        <w:rPr>
          <w:rFonts w:eastAsia="Batang"/>
        </w:rPr>
        <w:t>hpp</w:t>
      </w:r>
      <w:proofErr w:type="spellEnd"/>
      <w:r w:rsidRPr="00A972CF">
        <w:rPr>
          <w:rFonts w:eastAsia="Batang"/>
        </w:rPr>
        <w:t>, .h</w:t>
      </w:r>
      <w:proofErr w:type="gramStart"/>
      <w:r w:rsidRPr="00A972CF">
        <w:rPr>
          <w:rFonts w:eastAsia="Batang"/>
        </w:rPr>
        <w:t>, .</w:t>
      </w:r>
      <w:proofErr w:type="spellStart"/>
      <w:r w:rsidRPr="00A972CF">
        <w:rPr>
          <w:rFonts w:eastAsia="Batang"/>
        </w:rPr>
        <w:t>cuh</w:t>
      </w:r>
      <w:proofErr w:type="spellEnd"/>
      <w:proofErr w:type="gramEnd"/>
      <w:r w:rsidRPr="00A972CF">
        <w:rPr>
          <w:rFonts w:eastAsia="Batang"/>
        </w:rPr>
        <w:t xml:space="preserve"> for headers). This approach ensures that the build process dynamically adapts to new files added during development, eliminating the need for manual updates to the </w:t>
      </w:r>
      <w:proofErr w:type="spellStart"/>
      <w:r w:rsidRPr="00A972CF">
        <w:rPr>
          <w:rFonts w:eastAsia="Batang"/>
        </w:rPr>
        <w:t>Makefile</w:t>
      </w:r>
      <w:proofErr w:type="spellEnd"/>
      <w:r w:rsidRPr="00A972CF">
        <w:rPr>
          <w:rFonts w:eastAsia="Batang"/>
        </w:rPr>
        <w:t>. Object files are generated by substituting the .</w:t>
      </w:r>
      <w:proofErr w:type="spellStart"/>
      <w:r w:rsidRPr="00A972CF">
        <w:rPr>
          <w:rFonts w:eastAsia="Batang"/>
        </w:rPr>
        <w:t>cpp</w:t>
      </w:r>
      <w:proofErr w:type="spellEnd"/>
      <w:r w:rsidRPr="00A972CF">
        <w:rPr>
          <w:rFonts w:eastAsia="Batang"/>
        </w:rPr>
        <w:t xml:space="preserve"> extension </w:t>
      </w:r>
      <w:proofErr w:type="gramStart"/>
      <w:r w:rsidRPr="00A972CF">
        <w:rPr>
          <w:rFonts w:eastAsia="Batang"/>
        </w:rPr>
        <w:t>with .o</w:t>
      </w:r>
      <w:proofErr w:type="gramEnd"/>
      <w:r w:rsidRPr="00A972CF">
        <w:rPr>
          <w:rFonts w:eastAsia="Batang"/>
        </w:rPr>
        <w:t>, ensuring a seamless mapping from source to object files.</w:t>
      </w:r>
    </w:p>
    <w:p w14:paraId="2A6A1014" w14:textId="77777777" w:rsidR="00A972CF" w:rsidRPr="00A972CF" w:rsidRDefault="00A972CF" w:rsidP="00A972CF">
      <w:pPr>
        <w:tabs>
          <w:tab w:val="left" w:pos="187"/>
          <w:tab w:val="left" w:pos="288"/>
          <w:tab w:val="left" w:pos="317"/>
          <w:tab w:val="left" w:pos="2430"/>
        </w:tabs>
        <w:jc w:val="both"/>
        <w:rPr>
          <w:rFonts w:eastAsia="Batang"/>
        </w:rPr>
      </w:pPr>
    </w:p>
    <w:p w14:paraId="41F794F3"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The </w:t>
      </w:r>
      <w:proofErr w:type="gramStart"/>
      <w:r w:rsidRPr="00A972CF">
        <w:rPr>
          <w:rFonts w:eastAsia="Batang"/>
        </w:rPr>
        <w:t>all</w:t>
      </w:r>
      <w:proofErr w:type="gramEnd"/>
      <w:r w:rsidRPr="00A972CF">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A972CF" w:rsidRDefault="00A972CF" w:rsidP="00A972CF">
      <w:pPr>
        <w:tabs>
          <w:tab w:val="left" w:pos="187"/>
          <w:tab w:val="left" w:pos="288"/>
          <w:tab w:val="left" w:pos="317"/>
          <w:tab w:val="left" w:pos="2430"/>
        </w:tabs>
        <w:jc w:val="both"/>
        <w:rPr>
          <w:rFonts w:eastAsia="Batang"/>
        </w:rPr>
      </w:pPr>
    </w:p>
    <w:p w14:paraId="4B48FD7C"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A clean target is included to facilitate the removal of temporary files such as object files (</w:t>
      </w:r>
      <w:proofErr w:type="gramStart"/>
      <w:r w:rsidRPr="00A972CF">
        <w:rPr>
          <w:rFonts w:eastAsia="Batang"/>
        </w:rPr>
        <w:t>*.o</w:t>
      </w:r>
      <w:proofErr w:type="gramEnd"/>
      <w:r w:rsidRPr="00A972CF">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A972CF">
        <w:rPr>
          <w:rFonts w:eastAsia="Batang"/>
        </w:rPr>
        <w:t>OpenBLAS</w:t>
      </w:r>
      <w:proofErr w:type="spellEnd"/>
      <w:r w:rsidRPr="00A972CF">
        <w:rPr>
          <w:rFonts w:eastAsia="Batang"/>
        </w:rPr>
        <w:t xml:space="preserve"> and CUDA-specific libraries (-</w:t>
      </w:r>
      <w:proofErr w:type="spellStart"/>
      <w:r w:rsidRPr="00A972CF">
        <w:rPr>
          <w:rFonts w:eastAsia="Batang"/>
        </w:rPr>
        <w:t>lopenblas</w:t>
      </w:r>
      <w:proofErr w:type="spellEnd"/>
      <w:r w:rsidRPr="00A972CF">
        <w:rPr>
          <w:rFonts w:eastAsia="Batang"/>
        </w:rPr>
        <w:t>, -</w:t>
      </w:r>
      <w:proofErr w:type="spellStart"/>
      <w:r w:rsidRPr="00A972CF">
        <w:rPr>
          <w:rFonts w:eastAsia="Batang"/>
        </w:rPr>
        <w:t>lpthread</w:t>
      </w:r>
      <w:proofErr w:type="spellEnd"/>
      <w:r w:rsidRPr="00A972CF">
        <w:rPr>
          <w:rFonts w:eastAsia="Batang"/>
        </w:rPr>
        <w:t>, -</w:t>
      </w:r>
      <w:proofErr w:type="spellStart"/>
      <w:r w:rsidRPr="00A972CF">
        <w:rPr>
          <w:rFonts w:eastAsia="Batang"/>
        </w:rPr>
        <w:t>lcudart</w:t>
      </w:r>
      <w:proofErr w:type="spellEnd"/>
      <w:r w:rsidRPr="00A972CF">
        <w:rPr>
          <w:rFonts w:eastAsia="Batang"/>
        </w:rPr>
        <w:t>, -</w:t>
      </w:r>
      <w:proofErr w:type="spellStart"/>
      <w:r w:rsidRPr="00A972CF">
        <w:rPr>
          <w:rFonts w:eastAsia="Batang"/>
        </w:rPr>
        <w:t>lcublas</w:t>
      </w:r>
      <w:proofErr w:type="spellEnd"/>
      <w:r w:rsidRPr="00A972CF">
        <w:rPr>
          <w:rFonts w:eastAsia="Batang"/>
        </w:rPr>
        <w:t>) that are crucial for performing mathematical and parallel computations.</w:t>
      </w:r>
    </w:p>
    <w:p w14:paraId="4A315A95" w14:textId="77777777" w:rsidR="00A972CF" w:rsidRPr="00A972CF" w:rsidRDefault="00A972CF" w:rsidP="00A972CF">
      <w:pPr>
        <w:tabs>
          <w:tab w:val="left" w:pos="187"/>
          <w:tab w:val="left" w:pos="288"/>
          <w:tab w:val="left" w:pos="317"/>
          <w:tab w:val="left" w:pos="2430"/>
        </w:tabs>
        <w:jc w:val="both"/>
        <w:rPr>
          <w:rFonts w:eastAsia="Batang"/>
        </w:rPr>
      </w:pPr>
    </w:p>
    <w:p w14:paraId="5B4B6F10" w14:textId="626CEC7B" w:rsidR="00F94418" w:rsidRPr="006F361F" w:rsidRDefault="00A972CF" w:rsidP="00A972CF">
      <w:pPr>
        <w:tabs>
          <w:tab w:val="left" w:pos="187"/>
          <w:tab w:val="left" w:pos="288"/>
          <w:tab w:val="left" w:pos="317"/>
          <w:tab w:val="left" w:pos="2430"/>
        </w:tabs>
        <w:jc w:val="both"/>
        <w:rPr>
          <w:rFonts w:eastAsia="Batang"/>
        </w:rPr>
      </w:pPr>
      <w:r w:rsidRPr="00A972CF">
        <w:rPr>
          <w:rFonts w:eastAsia="Batang"/>
        </w:rPr>
        <w:t xml:space="preserve">Overall, this </w:t>
      </w:r>
      <w:proofErr w:type="spellStart"/>
      <w:r w:rsidRPr="00A972CF">
        <w:rPr>
          <w:rFonts w:eastAsia="Batang"/>
        </w:rPr>
        <w:t>Makefile</w:t>
      </w:r>
      <w:proofErr w:type="spellEnd"/>
      <w:r w:rsidRPr="00A972CF">
        <w:rPr>
          <w:rFonts w:eastAsia="Batang"/>
        </w:rPr>
        <w:t xml:space="preserve"> is structured to handle complex dependencies, optimise for GPU-based execution, and maintain flexibility for evolving project requirements. Its modular approach, detailed flag definitions, and automated file management </w:t>
      </w:r>
      <w:r w:rsidRPr="00A972CF">
        <w:rPr>
          <w:rFonts w:eastAsia="Batang"/>
        </w:rPr>
        <w:lastRenderedPageBreak/>
        <w:t>make it a robust tool for managing the compilation process in this drug simulation research project.</w:t>
      </w:r>
    </w:p>
    <w:p w14:paraId="77F0A694" w14:textId="77777777" w:rsidR="00BA1780" w:rsidRPr="006F361F" w:rsidRDefault="00BA1780" w:rsidP="00BA1780">
      <w:pPr>
        <w:rPr>
          <w:rFonts w:eastAsia="Batang"/>
          <w:iCs/>
          <w:color w:val="000000" w:themeColor="text1"/>
        </w:rPr>
      </w:pPr>
      <w:r w:rsidRPr="006F361F">
        <w:br w:type="page"/>
      </w:r>
    </w:p>
    <w:p w14:paraId="66337FF0" w14:textId="77777777" w:rsidR="00BA1780" w:rsidRPr="006F361F" w:rsidRDefault="00BA1780" w:rsidP="00BA1780">
      <w:pPr>
        <w:pStyle w:val="Heading1"/>
        <w:jc w:val="center"/>
      </w:pPr>
      <w:bookmarkStart w:id="20" w:name="_Toc182812287"/>
      <w:r w:rsidRPr="006F361F">
        <w:lastRenderedPageBreak/>
        <w:t>Results and Discussion</w:t>
      </w:r>
      <w:bookmarkEnd w:id="20"/>
    </w:p>
    <w:p w14:paraId="60C003E9" w14:textId="2D283FF1" w:rsidR="00BA1780" w:rsidRPr="006F361F" w:rsidRDefault="00BA1780" w:rsidP="00BA1780">
      <w:pPr>
        <w:pStyle w:val="Heading2"/>
      </w:pPr>
      <w:bookmarkStart w:id="21" w:name="_Toc182812288"/>
      <w:r w:rsidRPr="006F361F">
        <w:t xml:space="preserve">Best-fit parameters and </w:t>
      </w:r>
      <w:r w:rsidR="001E0698" w:rsidRPr="006F361F">
        <w:t>their</w:t>
      </w:r>
      <w:r w:rsidRPr="006F361F">
        <w:t xml:space="preserve"> confidence intervals</w:t>
      </w:r>
      <w:bookmarkEnd w:id="21"/>
    </w:p>
    <w:p w14:paraId="4162E6CC"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A3D0232" w14:textId="5779F6B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w:t>
      </w:r>
      <w:r w:rsidR="0054116B" w:rsidRPr="006F361F">
        <w:rPr>
          <w:rFonts w:eastAsia="Batang"/>
        </w:rPr>
        <w:t xml:space="preserve">It is </w:t>
      </w:r>
      <w:r w:rsidRPr="006F361F">
        <w:rPr>
          <w:rFonts w:eastAsia="Batang"/>
        </w:rPr>
        <w:t xml:space="preserve">found that </w:t>
      </w:r>
      <w:r w:rsidR="0054116B" w:rsidRPr="006F361F">
        <w:rPr>
          <w:rFonts w:eastAsia="Batang"/>
        </w:rPr>
        <w:t xml:space="preserve">the </w:t>
      </w:r>
      <w:r w:rsidRPr="006F361F">
        <w:rPr>
          <w:rFonts w:eastAsia="Batang"/>
        </w:rPr>
        <w:t xml:space="preserve">best-fit parameters </w:t>
      </w:r>
      <w:r w:rsidR="0054116B" w:rsidRPr="006F361F">
        <w:rPr>
          <w:rFonts w:eastAsia="Batang"/>
        </w:rPr>
        <w:t xml:space="preserve">from Hill fitting with LSM </w:t>
      </w:r>
      <w:r w:rsidRPr="006F361F">
        <w:rPr>
          <w:rFonts w:eastAsia="Batang"/>
        </w:rPr>
        <w:t xml:space="preserve">match exactly with previous work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Meanwhile, the 95% confidence interval of the parameters f</w:t>
      </w:r>
      <w:r w:rsidR="00C226FA" w:rsidRPr="006F361F">
        <w:rPr>
          <w:rFonts w:eastAsia="Batang"/>
        </w:rPr>
        <w:t>rom</w:t>
      </w:r>
      <w:r w:rsidRPr="006F361F">
        <w:rPr>
          <w:rFonts w:eastAsia="Batang"/>
        </w:rPr>
        <w:t xml:space="preserve"> two schemes shows different results among them that can be seen in </w:t>
      </w:r>
      <w:r w:rsidRPr="006F361F">
        <w:rPr>
          <w:rFonts w:eastAsia="Batang"/>
        </w:rPr>
        <w:fldChar w:fldCharType="begin"/>
      </w:r>
      <w:r w:rsidRPr="006F361F">
        <w:rPr>
          <w:rFonts w:eastAsia="Batang"/>
        </w:rPr>
        <w:instrText xml:space="preserve"> REF _Ref56048138 \h </w:instrText>
      </w:r>
      <w:r w:rsidRPr="006F361F">
        <w:rPr>
          <w:rFonts w:eastAsia="Batang"/>
        </w:rPr>
      </w:r>
      <w:r w:rsidRPr="006F361F">
        <w:rPr>
          <w:rFonts w:eastAsia="Batang"/>
        </w:rPr>
        <w:fldChar w:fldCharType="separate"/>
      </w:r>
      <w:r w:rsidR="007670D1" w:rsidRPr="006F361F">
        <w:t xml:space="preserve">[Table 3. </w:t>
      </w:r>
      <w:r w:rsidR="007670D1">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_Ref56048154 \h </w:instrText>
      </w:r>
      <w:r w:rsidRPr="006F361F">
        <w:rPr>
          <w:rFonts w:eastAsia="Batang"/>
        </w:rPr>
      </w:r>
      <w:r w:rsidRPr="006F361F">
        <w:rPr>
          <w:rFonts w:eastAsia="Batang"/>
        </w:rPr>
        <w:fldChar w:fldCharType="separate"/>
      </w:r>
      <w:r w:rsidR="007670D1" w:rsidRPr="006F361F">
        <w:t xml:space="preserve">[Table 3. </w:t>
      </w:r>
      <w:r w:rsidR="007670D1">
        <w:rPr>
          <w:noProof/>
        </w:rPr>
        <w:t>2</w:t>
      </w:r>
      <w:r w:rsidRPr="006F361F">
        <w:rPr>
          <w:rFonts w:eastAsia="Batang"/>
        </w:rPr>
        <w:fldChar w:fldCharType="end"/>
      </w:r>
      <w:r w:rsidRPr="006F361F">
        <w:rPr>
          <w:rFonts w:eastAsia="Batang"/>
        </w:rPr>
        <w:t xml:space="preserve">]. In each table, the N/A or “not </w:t>
      </w:r>
      <w:r w:rsidR="0054116B" w:rsidRPr="006F361F">
        <w:rPr>
          <w:rFonts w:eastAsia="Batang"/>
        </w:rPr>
        <w:t>applicable</w:t>
      </w:r>
      <w:r w:rsidRPr="006F361F">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6F361F">
        <w:rPr>
          <w:rFonts w:eastAsia="Batang"/>
        </w:rPr>
        <w:t xml:space="preserve"> is not well defined as no detectable blocking appeared during experiment as stated by Li et al </w: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[22]</w:t>
      </w:r>
      <w:r w:rsidRPr="006F361F">
        <w:rPr>
          <w:rFonts w:eastAsia="Batang"/>
        </w:rPr>
        <w:fldChar w:fldCharType="end"/>
      </w:r>
      <w:r w:rsidRPr="006F361F">
        <w:rPr>
          <w:rFonts w:eastAsia="Batang"/>
        </w:rPr>
        <w:t>.</w:t>
      </w:r>
    </w:p>
    <w:p w14:paraId="6189E2B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1CBB3A5" w14:textId="3EF14D91" w:rsidR="00BA1780" w:rsidRPr="006F361F" w:rsidRDefault="00BA1780" w:rsidP="00BA1780">
      <w:pPr>
        <w:tabs>
          <w:tab w:val="left" w:pos="187"/>
          <w:tab w:val="left" w:pos="288"/>
          <w:tab w:val="left" w:pos="317"/>
        </w:tabs>
        <w:jc w:val="center"/>
        <w:rPr>
          <w:rFonts w:eastAsia="Batang"/>
        </w:rPr>
      </w:pPr>
      <w:bookmarkStart w:id="22" w:name="_Ref56048138"/>
      <w:bookmarkStart w:id="23" w:name="_Toc57331935"/>
      <w:r w:rsidRPr="006F361F">
        <w:t xml:space="preserve">[Table 3. </w:t>
      </w:r>
      <w:r w:rsidR="00CC4553">
        <w:fldChar w:fldCharType="begin"/>
      </w:r>
      <w:r w:rsidR="00CC4553">
        <w:instrText xml:space="preserve"> SEQ [Table_3. \* ARABIC </w:instrText>
      </w:r>
      <w:r w:rsidR="00CC4553">
        <w:fldChar w:fldCharType="separate"/>
      </w:r>
      <w:r w:rsidR="007670D1">
        <w:rPr>
          <w:noProof/>
        </w:rPr>
        <w:t>1</w:t>
      </w:r>
      <w:r w:rsidR="00CC4553">
        <w:rPr>
          <w:noProof/>
        </w:rPr>
        <w:fldChar w:fldCharType="end"/>
      </w:r>
      <w:bookmarkEnd w:id="22"/>
      <w:r w:rsidRPr="006F361F">
        <w:t xml:space="preserve">] Hill equation parameters and confidence intervals (square bracket) for the 12 CiPA training drugs with scheme 1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3"/>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0.89[0.71,1.09]</w:t>
            </w:r>
          </w:p>
        </w:tc>
      </w:tr>
    </w:tbl>
    <w:p w14:paraId="7EBBD42E"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6C7E120" w14:textId="41B6E221" w:rsidR="00BA1780" w:rsidRPr="006F361F" w:rsidRDefault="00BA1780" w:rsidP="00BA1780">
      <w:pPr>
        <w:tabs>
          <w:tab w:val="left" w:pos="187"/>
          <w:tab w:val="left" w:pos="288"/>
          <w:tab w:val="left" w:pos="317"/>
        </w:tabs>
        <w:jc w:val="center"/>
        <w:rPr>
          <w:rFonts w:eastAsia="Batang"/>
        </w:rPr>
      </w:pPr>
      <w:r w:rsidRPr="006F361F">
        <w:rPr>
          <w:rFonts w:eastAsia="Batang"/>
        </w:rPr>
        <w:tab/>
      </w:r>
      <w:r w:rsidRPr="006F361F">
        <w:rPr>
          <w:rFonts w:eastAsia="Batang"/>
        </w:rPr>
        <w:tab/>
      </w:r>
      <w:bookmarkStart w:id="24" w:name="_Ref56048154"/>
      <w:bookmarkStart w:id="25" w:name="_Toc57331936"/>
      <w:r w:rsidRPr="006F361F">
        <w:t xml:space="preserve">[Table 3. </w:t>
      </w:r>
      <w:r w:rsidR="00CC4553">
        <w:fldChar w:fldCharType="begin"/>
      </w:r>
      <w:r w:rsidR="00CC4553">
        <w:instrText xml:space="preserve"> SEQ [Table_3. \* ARABIC </w:instrText>
      </w:r>
      <w:r w:rsidR="00CC4553">
        <w:fldChar w:fldCharType="separate"/>
      </w:r>
      <w:r w:rsidR="007670D1">
        <w:rPr>
          <w:noProof/>
        </w:rPr>
        <w:t>2</w:t>
      </w:r>
      <w:r w:rsidR="00CC4553">
        <w:rPr>
          <w:noProof/>
        </w:rPr>
        <w:fldChar w:fldCharType="end"/>
      </w:r>
      <w:bookmarkEnd w:id="24"/>
      <w:r w:rsidRPr="006F361F">
        <w:t xml:space="preserve">] Hill equation parameters and confidence intervals (square bracket) for the 12 CiPA training drugs with scheme 2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5"/>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0.89[0.70,1.12]</w:t>
            </w:r>
          </w:p>
        </w:tc>
      </w:tr>
    </w:tbl>
    <w:p w14:paraId="334E0F6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4B20516" w14:textId="1481B35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can be carried out with the plot of </w:t>
      </w:r>
      <w:r w:rsidR="001E0698" w:rsidRPr="006F361F">
        <w:rPr>
          <w:rFonts w:eastAsia="Batang"/>
        </w:rPr>
        <w:t xml:space="preserve">the </w:t>
      </w:r>
      <w:r w:rsidRPr="006F361F">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as well as its histogram as shown in some sample results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for Dofetilide hERG channel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for Dofetilide INa channel. For cases with sufficient experimental data like </w:t>
      </w:r>
      <w:r w:rsidR="001E0698" w:rsidRPr="006F361F">
        <w:rPr>
          <w:rFonts w:eastAsia="Batang"/>
        </w:rPr>
        <w:t xml:space="preserve">the </w:t>
      </w:r>
      <w:r w:rsidRPr="006F361F">
        <w:rPr>
          <w:rFonts w:eastAsia="Batang"/>
        </w:rPr>
        <w:t xml:space="preserve">Dofetilide hERG channel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both MCMC and </w:t>
      </w:r>
      <w:r w:rsidR="000E49A1" w:rsidRPr="006F361F">
        <w:rPr>
          <w:rFonts w:eastAsia="Batang"/>
        </w:rPr>
        <w:t>the</w:t>
      </w:r>
      <w:r w:rsidRPr="006F361F">
        <w:rPr>
          <w:rFonts w:eastAsia="Batang"/>
        </w:rPr>
        <w:t xml:space="preserve"> proposed simulation yield similar spread of </w:t>
      </w:r>
      <w:r w:rsidR="00460032" w:rsidRPr="006F361F">
        <w:rPr>
          <w:rFonts w:eastAsia="Batang"/>
        </w:rPr>
        <w:t>fitted parameters</w:t>
      </w:r>
      <w:r w:rsidRPr="006F361F">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p</w:t>
      </w:r>
      <w:proofErr w:type="spellStart"/>
      <w:r w:rsidR="006542CD" w:rsidRPr="006F361F">
        <w:rPr>
          <w:rFonts w:eastAsia="Batang"/>
        </w:rPr>
        <w:t>redicted</w:t>
      </w:r>
      <w:proofErr w:type="spellEnd"/>
      <w:r w:rsidR="006542CD" w:rsidRPr="006F361F">
        <w:rPr>
          <w:rFonts w:eastAsia="Batang"/>
        </w:rPr>
        <w:t xml:space="preserve"> by MCMC are similar to the </w:t>
      </w:r>
      <w:r w:rsidR="0034322D" w:rsidRPr="006F361F">
        <w:rPr>
          <w:rFonts w:eastAsia="Batang"/>
        </w:rPr>
        <w:t>MC’s</w:t>
      </w:r>
      <w:r w:rsidRPr="006F361F">
        <w:rPr>
          <w:rFonts w:eastAsia="Batang"/>
        </w:rPr>
        <w:t xml:space="preserve"> results which resemble Gaussian distribution (see middle and bottom panels). On the other hand, </w:t>
      </w:r>
      <w:r w:rsidR="001E0698" w:rsidRPr="006F361F">
        <w:rPr>
          <w:rFonts w:eastAsia="Batang"/>
        </w:rPr>
        <w:t xml:space="preserve">the </w:t>
      </w:r>
      <w:r w:rsidRPr="006F361F">
        <w:rPr>
          <w:rFonts w:eastAsia="Batang"/>
        </w:rPr>
        <w:t xml:space="preserve">Dofetilide INa channel on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yields inverse proportionality of two fit parameters (see on top panels). Furthermore, the histogram plots show </w:t>
      </w:r>
      <w:r w:rsidR="001E0698" w:rsidRPr="006F361F">
        <w:rPr>
          <w:rFonts w:eastAsia="Batang"/>
        </w:rPr>
        <w:t xml:space="preserve">a </w:t>
      </w:r>
      <w:r w:rsidRPr="006F361F">
        <w:rPr>
          <w:rFonts w:eastAsia="Batang"/>
        </w:rPr>
        <w:lastRenderedPageBreak/>
        <w:t xml:space="preserve">completely non-Gaussian shape of parameter distribution. Both MCMC and </w:t>
      </w:r>
      <w:r w:rsidR="006542CD" w:rsidRPr="006F361F">
        <w:rPr>
          <w:rFonts w:eastAsia="Batang"/>
        </w:rPr>
        <w:t>proposed method</w:t>
      </w:r>
      <w:r w:rsidRPr="006F361F">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mostly grouped near its lower bounds while for </w:t>
      </w:r>
      <m:oMath>
        <m:r>
          <w:rPr>
            <w:rFonts w:ascii="Cambria Math" w:eastAsia="Batang" w:hAnsi="Cambria Math"/>
          </w:rPr>
          <m:t>h</m:t>
        </m:r>
      </m:oMath>
      <w:r w:rsidRPr="006F361F">
        <w:rPr>
          <w:rFonts w:eastAsia="Batang"/>
        </w:rPr>
        <w:t xml:space="preserve"> also grouped near its lower bound except that </w:t>
      </w:r>
      <w:r w:rsidR="006542CD" w:rsidRPr="006F361F">
        <w:rPr>
          <w:rFonts w:eastAsia="Batang"/>
        </w:rPr>
        <w:t>proposed</w:t>
      </w:r>
      <w:r w:rsidRPr="006F361F">
        <w:rPr>
          <w:rFonts w:eastAsia="Batang"/>
        </w:rPr>
        <w:t xml:space="preserve"> algorithm yield quite high relative frequency on upper bound of </w:t>
      </w:r>
      <m:oMath>
        <m:r>
          <w:rPr>
            <w:rFonts w:ascii="Cambria Math" w:eastAsia="Batang" w:hAnsi="Cambria Math"/>
          </w:rPr>
          <m:t>h</m:t>
        </m:r>
      </m:oMath>
      <w:r w:rsidRPr="006F361F">
        <w:rPr>
          <w:rFonts w:eastAsia="Batang"/>
        </w:rPr>
        <w:t>.</w:t>
      </w:r>
    </w:p>
    <w:p w14:paraId="4C7A03F1" w14:textId="0E3C4DC6"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Moreover, from the histogram in </w:t>
      </w:r>
      <w:r w:rsidR="001E0698" w:rsidRPr="006F361F">
        <w:rPr>
          <w:rFonts w:eastAsia="Batang"/>
        </w:rPr>
        <w:t xml:space="preserve">the </w:t>
      </w:r>
      <w:r w:rsidRPr="006F361F">
        <w:rPr>
          <w:rFonts w:eastAsia="Batang"/>
        </w:rPr>
        <w:t xml:space="preserve">middle and bottom panel of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w:t>
      </w:r>
      <w:r w:rsidR="00460032" w:rsidRPr="006F361F">
        <w:rPr>
          <w:rFonts w:eastAsia="Batang"/>
        </w:rPr>
        <w:t>,</w:t>
      </w:r>
      <w:r w:rsidRPr="006F361F">
        <w:rPr>
          <w:rFonts w:eastAsia="Batang"/>
        </w:rPr>
        <w:t xml:space="preserve"> </w:t>
      </w:r>
      <w:r w:rsidR="006542CD" w:rsidRPr="006F361F">
        <w:rPr>
          <w:rFonts w:eastAsia="Batang"/>
        </w:rPr>
        <w:t>one</w:t>
      </w:r>
      <w:r w:rsidRPr="006F361F">
        <w:rPr>
          <w:rFonts w:eastAsia="Batang"/>
        </w:rPr>
        <w:t xml:space="preserve"> can clearly predict and compare the confidence intervals of fit parameters between </w:t>
      </w:r>
      <w:r w:rsidR="006542CD" w:rsidRPr="006F361F">
        <w:rPr>
          <w:rFonts w:eastAsia="Batang"/>
        </w:rPr>
        <w:t>the</w:t>
      </w:r>
      <w:r w:rsidRPr="006F361F">
        <w:rPr>
          <w:rFonts w:eastAsia="Batang"/>
        </w:rPr>
        <w:t xml:space="preserve"> proposed </w:t>
      </w:r>
      <w:r w:rsidR="00A8659B" w:rsidRPr="006F361F">
        <w:rPr>
          <w:rFonts w:eastAsia="Batang"/>
        </w:rPr>
        <w:t xml:space="preserve">MC </w:t>
      </w:r>
      <w:r w:rsidRPr="006F361F">
        <w:rPr>
          <w:rFonts w:eastAsia="Batang"/>
        </w:rPr>
        <w:t xml:space="preserve">algorithm and MCMC. For cases like </w:t>
      </w:r>
      <w:r w:rsidR="001E0698" w:rsidRPr="006F361F">
        <w:rPr>
          <w:rFonts w:eastAsia="Batang"/>
        </w:rPr>
        <w:t xml:space="preserve">the </w:t>
      </w:r>
      <w:r w:rsidRPr="006F361F">
        <w:rPr>
          <w:rFonts w:eastAsia="Batang"/>
        </w:rPr>
        <w:t xml:space="preserve">Dofetilide hERG channel, where the histogram of MCMC and </w:t>
      </w:r>
      <w:r w:rsidR="00A8659B" w:rsidRPr="006F361F">
        <w:rPr>
          <w:rFonts w:eastAsia="Batang"/>
        </w:rPr>
        <w:t xml:space="preserve">MC </w:t>
      </w:r>
      <w:r w:rsidRPr="006F361F">
        <w:rPr>
          <w:rFonts w:eastAsia="Batang"/>
        </w:rPr>
        <w:t xml:space="preserve">algorithm overlap quite well, the confidence interval of fit parameters would be similar. However, for cases with insufficient drug response like </w:t>
      </w:r>
      <w:r w:rsidR="001E0698" w:rsidRPr="006F361F">
        <w:rPr>
          <w:rFonts w:eastAsia="Batang"/>
        </w:rPr>
        <w:t xml:space="preserve">the </w:t>
      </w:r>
      <w:r w:rsidRPr="006F361F">
        <w:rPr>
          <w:rFonts w:eastAsia="Batang"/>
        </w:rPr>
        <w:t xml:space="preserve">Dofetilide INa channel where the histogram peak is not well defined and its shape does not resemble Gaussian distribution, the confidence intervals from MCMC and </w:t>
      </w:r>
      <w:r w:rsidR="00A8659B" w:rsidRPr="006F361F">
        <w:rPr>
          <w:rFonts w:eastAsia="Batang"/>
        </w:rPr>
        <w:t xml:space="preserve">MC </w:t>
      </w:r>
      <w:r w:rsidRPr="006F361F">
        <w:rPr>
          <w:rFonts w:eastAsia="Batang"/>
        </w:rPr>
        <w:t xml:space="preserve">algorithm can be completely different and hardly meaningful. The term “insufficient dose-response data” will be discussed in </w:t>
      </w:r>
      <w:r w:rsidR="001E0698" w:rsidRPr="006F361F">
        <w:rPr>
          <w:rFonts w:eastAsia="Batang"/>
        </w:rPr>
        <w:t xml:space="preserve">the </w:t>
      </w:r>
      <w:r w:rsidRPr="006F361F">
        <w:rPr>
          <w:rFonts w:eastAsia="Batang"/>
        </w:rPr>
        <w:t>next subsection.</w:t>
      </w:r>
    </w:p>
    <w:p w14:paraId="3A1EB4A3" w14:textId="77777777" w:rsidR="00945449" w:rsidRPr="006F361F" w:rsidRDefault="00945449" w:rsidP="00BA1780">
      <w:pPr>
        <w:tabs>
          <w:tab w:val="left" w:pos="187"/>
          <w:tab w:val="left" w:pos="288"/>
          <w:tab w:val="left" w:pos="317"/>
        </w:tabs>
        <w:jc w:val="both"/>
        <w:rPr>
          <w:rFonts w:eastAsia="Batang"/>
        </w:rPr>
      </w:pPr>
    </w:p>
    <w:p w14:paraId="6749BF2A"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55E472B2" w:rsidR="00BA1780" w:rsidRPr="006F361F" w:rsidRDefault="00BA1780" w:rsidP="00BA1780">
      <w:pPr>
        <w:pStyle w:val="Caption"/>
      </w:pPr>
      <w:bookmarkStart w:id="26" w:name="_Ref56499839"/>
      <w:bookmarkStart w:id="27" w:name="_Toc182814238"/>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3</w:t>
      </w:r>
      <w:r w:rsidR="00813CAF" w:rsidRPr="006F361F">
        <w:rPr>
          <w:noProof/>
        </w:rPr>
        <w:fldChar w:fldCharType="end"/>
      </w:r>
      <w:bookmarkEnd w:id="26"/>
      <w:r w:rsidRPr="006F361F">
        <w:t>] Comparison of the results from scheme 1 (left) and scheme 2 (right) on Dofetilide hERG channel</w:t>
      </w:r>
      <w:bookmarkEnd w:id="27"/>
    </w:p>
    <w:p w14:paraId="58218E13" w14:textId="622F0D41"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Note that some histogram plots in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w:t>
      </w:r>
      <w:r w:rsidR="00460032" w:rsidRPr="006F361F">
        <w:rPr>
          <w:rFonts w:eastAsia="Batang"/>
        </w:rPr>
        <w:t xml:space="preserve">(the bottom panels) </w:t>
      </w:r>
      <w:r w:rsidRPr="006F361F">
        <w:rPr>
          <w:rFonts w:eastAsia="Batang"/>
        </w:rPr>
        <w:t xml:space="preserve">have </w:t>
      </w:r>
      <w:r w:rsidR="001E0698" w:rsidRPr="006F361F">
        <w:rPr>
          <w:rFonts w:eastAsia="Batang"/>
        </w:rPr>
        <w:t xml:space="preserve">a </w:t>
      </w:r>
      <w:r w:rsidRPr="006F361F">
        <w:rPr>
          <w:rFonts w:eastAsia="Batang"/>
        </w:rPr>
        <w:t xml:space="preserve">secondary vertical axis </w:t>
      </w:r>
      <w:r w:rsidR="00460032" w:rsidRPr="006F361F">
        <w:rPr>
          <w:rFonts w:eastAsia="Batang"/>
        </w:rPr>
        <w:t xml:space="preserve">on the right side of the panel </w:t>
      </w:r>
      <w:r w:rsidRPr="006F361F">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rPr>
        <w:t xml:space="preserve">a </w:t>
      </w:r>
      <w:r w:rsidRPr="006F361F">
        <w:rPr>
          <w:rFonts w:eastAsia="Batang"/>
        </w:rPr>
        <w:t xml:space="preserve">relatively huge number of relative </w:t>
      </w:r>
      <w:r w:rsidR="00103391" w:rsidRPr="006F361F">
        <w:rPr>
          <w:rFonts w:eastAsia="Batang"/>
        </w:rPr>
        <w:t>frequencies</w:t>
      </w:r>
      <w:r w:rsidRPr="006F361F">
        <w:rPr>
          <w:rFonts w:eastAsia="Batang"/>
        </w:rPr>
        <w:t xml:space="preserve"> compared to MCMC. </w:t>
      </w:r>
      <w:r w:rsidR="001E0698" w:rsidRPr="006F361F">
        <w:rPr>
          <w:rFonts w:eastAsia="Batang"/>
        </w:rPr>
        <w:t>I</w:t>
      </w:r>
      <w:r w:rsidRPr="006F361F">
        <w:rPr>
          <w:rFonts w:eastAsia="Batang"/>
        </w:rPr>
        <w:t xml:space="preserve">n the other words, the secondary vertical will not be used </w:t>
      </w:r>
      <w:r w:rsidR="00460032" w:rsidRPr="006F361F">
        <w:rPr>
          <w:rFonts w:eastAsia="Batang"/>
        </w:rPr>
        <w:t>where</w:t>
      </w:r>
      <w:r w:rsidRPr="006F361F">
        <w:rPr>
          <w:rFonts w:eastAsia="Batang"/>
        </w:rPr>
        <w:t xml:space="preserve"> the histogram vertical value of </w:t>
      </w:r>
      <w:r w:rsidR="001E0698" w:rsidRPr="006F361F">
        <w:rPr>
          <w:rFonts w:eastAsia="Batang"/>
        </w:rPr>
        <w:t xml:space="preserve">the </w:t>
      </w:r>
      <w:r w:rsidR="00460032" w:rsidRPr="006F361F">
        <w:rPr>
          <w:rFonts w:eastAsia="Batang"/>
        </w:rPr>
        <w:t>proposed</w:t>
      </w:r>
      <w:r w:rsidRPr="006F361F">
        <w:rPr>
          <w:rFonts w:eastAsia="Batang"/>
        </w:rPr>
        <w:t xml:space="preserve"> algorithm is comparable to MCMC. More detailed figures and comparison</w:t>
      </w:r>
      <w:r w:rsidR="001E0698" w:rsidRPr="006F361F">
        <w:rPr>
          <w:rFonts w:eastAsia="Batang"/>
        </w:rPr>
        <w:t>s</w:t>
      </w:r>
      <w:r w:rsidRPr="006F361F">
        <w:rPr>
          <w:rFonts w:eastAsia="Batang"/>
        </w:rPr>
        <w:t xml:space="preserve"> for all drugs can be seen in </w:t>
      </w:r>
      <w:r w:rsidR="004F7E62" w:rsidRPr="006F361F">
        <w:rPr>
          <w:rFonts w:eastAsia="Batang"/>
        </w:rPr>
        <w:t>supplementary figures (https://intip.in/NA8X).</w:t>
      </w:r>
    </w:p>
    <w:p w14:paraId="1A545D6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190CF01"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68727233" w:rsidR="00BA1780" w:rsidRPr="006F361F" w:rsidRDefault="00BA1780" w:rsidP="00BA1780">
      <w:pPr>
        <w:pStyle w:val="Caption"/>
      </w:pPr>
      <w:bookmarkStart w:id="28" w:name="_Ref56499846"/>
      <w:bookmarkStart w:id="29" w:name="_Toc182814239"/>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4</w:t>
      </w:r>
      <w:r w:rsidR="00813CAF" w:rsidRPr="006F361F">
        <w:rPr>
          <w:noProof/>
        </w:rPr>
        <w:fldChar w:fldCharType="end"/>
      </w:r>
      <w:bookmarkEnd w:id="28"/>
      <w:r w:rsidRPr="006F361F">
        <w:t>] Comparison of the results from scheme 1 (left) and scheme 2 (right) on Dofetilide INa channel</w:t>
      </w:r>
      <w:bookmarkEnd w:id="29"/>
    </w:p>
    <w:p w14:paraId="1D878F4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49055A8" w14:textId="77777777" w:rsidR="00BA1780" w:rsidRPr="006F361F" w:rsidRDefault="00BA1780" w:rsidP="00BA1780">
      <w:pPr>
        <w:pStyle w:val="Heading2"/>
      </w:pPr>
      <w:bookmarkStart w:id="30" w:name="_Toc182812289"/>
      <w:r w:rsidRPr="006F361F">
        <w:t>Uncertainty of blocking response</w:t>
      </w:r>
      <w:bookmarkEnd w:id="30"/>
    </w:p>
    <w:p w14:paraId="6032F714"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E3DAD95" w14:textId="158438C0"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In </w:t>
      </w:r>
      <w:r w:rsidR="001E0698" w:rsidRPr="006F361F">
        <w:rPr>
          <w:rFonts w:eastAsia="Batang"/>
        </w:rPr>
        <w:t xml:space="preserve">the </w:t>
      </w:r>
      <w:r w:rsidRPr="006F361F">
        <w:rPr>
          <w:rFonts w:eastAsia="Batang"/>
        </w:rPr>
        <w:t xml:space="preserve">previous subsection, </w:t>
      </w:r>
      <w:r w:rsidR="006542CD" w:rsidRPr="006F361F">
        <w:rPr>
          <w:rFonts w:eastAsia="Batang"/>
        </w:rPr>
        <w:t>it is</w:t>
      </w:r>
      <w:r w:rsidRPr="006F361F">
        <w:rPr>
          <w:rFonts w:eastAsia="Batang"/>
        </w:rPr>
        <w:t xml:space="preserve"> obtained that while the results from </w:t>
      </w:r>
      <w:r w:rsidR="006542CD" w:rsidRPr="006F361F">
        <w:rPr>
          <w:rFonts w:eastAsia="Batang"/>
        </w:rPr>
        <w:t xml:space="preserve">proposed </w:t>
      </w:r>
      <w:r w:rsidRPr="006F361F">
        <w:rPr>
          <w:rFonts w:eastAsia="Batang"/>
        </w:rPr>
        <w:t xml:space="preserve">nonlinear LSM fitting match exactly with the one from </w:t>
      </w:r>
      <w:r w:rsidR="001E0698" w:rsidRPr="006F361F">
        <w:rPr>
          <w:rFonts w:eastAsia="Batang"/>
        </w:rPr>
        <w:t xml:space="preserve">the </w:t>
      </w:r>
      <w:r w:rsidRPr="006F361F">
        <w:rPr>
          <w:rFonts w:eastAsia="Batang"/>
        </w:rPr>
        <w:t xml:space="preserve">previous study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that maximum blocking response obtained from experiment are very small that </w:t>
      </w:r>
      <w:r w:rsidR="006542CD" w:rsidRPr="006F361F">
        <w:rPr>
          <w:rFonts w:eastAsia="Batang"/>
        </w:rPr>
        <w:t xml:space="preserve">some cases have </w:t>
      </w:r>
      <w:r w:rsidRPr="006F361F">
        <w:rPr>
          <w:rFonts w:eastAsia="Batang"/>
        </w:rPr>
        <w:t>even lower than 20% (Dofetil</w:t>
      </w:r>
      <w:r w:rsidR="00460032" w:rsidRPr="006F361F">
        <w:rPr>
          <w:rFonts w:eastAsia="Batang"/>
        </w:rPr>
        <w:t>i</w:t>
      </w:r>
      <w:r w:rsidRPr="006F361F">
        <w:rPr>
          <w:rFonts w:eastAsia="Batang"/>
        </w:rPr>
        <w:t xml:space="preserve">de ICaL and INa channel). </w:t>
      </w:r>
    </w:p>
    <w:p w14:paraId="3F38F583" w14:textId="77777777" w:rsidR="00BA1780" w:rsidRPr="006F361F" w:rsidRDefault="00BA1780" w:rsidP="00BA1780">
      <w:pPr>
        <w:tabs>
          <w:tab w:val="left" w:pos="187"/>
          <w:tab w:val="left" w:pos="288"/>
          <w:tab w:val="left" w:pos="317"/>
        </w:tabs>
        <w:jc w:val="both"/>
        <w:rPr>
          <w:rFonts w:eastAsia="Batang"/>
        </w:rPr>
      </w:pPr>
    </w:p>
    <w:p w14:paraId="072F67E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7">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403108B0" w:rsidR="00BA1780" w:rsidRPr="006F361F" w:rsidRDefault="00BA1780" w:rsidP="00BA1780">
      <w:pPr>
        <w:pStyle w:val="Caption"/>
      </w:pPr>
      <w:bookmarkStart w:id="31" w:name="_Ref56142323"/>
      <w:bookmarkStart w:id="32" w:name="_Toc182814240"/>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5</w:t>
      </w:r>
      <w:r w:rsidR="00813CAF" w:rsidRPr="006F361F">
        <w:rPr>
          <w:noProof/>
        </w:rPr>
        <w:fldChar w:fldCharType="end"/>
      </w:r>
      <w:bookmarkEnd w:id="31"/>
      <w:r w:rsidRPr="006F361F">
        <w:t xml:space="preserve">] The comparison of Monte Carlo simulation of scheme 1 (left) and scheme 2 (right). Note that the </w:t>
      </w:r>
      <w:r w:rsidR="00103391" w:rsidRPr="006F361F">
        <w:t>grey</w:t>
      </w:r>
      <w:r w:rsidRPr="006F361F">
        <w:t xml:space="preserve"> shaded area is the result </w:t>
      </w:r>
      <w:r w:rsidR="001E0698" w:rsidRPr="006F361F">
        <w:t>of</w:t>
      </w:r>
      <w:r w:rsidRPr="006F361F">
        <w:t xml:space="preserve"> MCMC as </w:t>
      </w:r>
      <w:r w:rsidR="001E0698" w:rsidRPr="006F361F">
        <w:t xml:space="preserve">a </w:t>
      </w:r>
      <w:r w:rsidRPr="006F361F">
        <w:t xml:space="preserve">reference. </w:t>
      </w:r>
      <w:r w:rsidR="009867D1" w:rsidRPr="006F361F">
        <w:t>Also</w:t>
      </w:r>
      <w:r w:rsidRPr="006F361F">
        <w:t xml:space="preserve"> note that </w:t>
      </w:r>
      <m:oMath>
        <m:r>
          <w:rPr>
            <w:rFonts w:ascii="Cambria Math" w:hAnsi="Cambria Math"/>
          </w:rPr>
          <m:t>q25-q75</m:t>
        </m:r>
      </m:oMath>
      <w:r w:rsidRPr="006F361F">
        <w:t xml:space="preserve"> means the blocking response of 2.5 to 97.5 quantiles of the marginal distribution, while </w:t>
      </w:r>
      <m:oMath>
        <m:r>
          <w:rPr>
            <w:rFonts w:ascii="Cambria Math" w:hAnsi="Cambria Math"/>
          </w:rPr>
          <m:t>q05-q95</m:t>
        </m:r>
      </m:oMath>
      <w:r w:rsidRPr="006F361F">
        <w:t xml:space="preserve"> for 5 to 95 quantiles.</w:t>
      </w:r>
      <w:bookmarkEnd w:id="32"/>
    </w:p>
    <w:p w14:paraId="7DAF1F32" w14:textId="078EEEA8" w:rsidR="00BA1780" w:rsidRPr="006F361F" w:rsidRDefault="00BA1780" w:rsidP="00BA1780">
      <w:pPr>
        <w:tabs>
          <w:tab w:val="left" w:pos="187"/>
          <w:tab w:val="left" w:pos="288"/>
          <w:tab w:val="left" w:pos="317"/>
        </w:tabs>
        <w:jc w:val="both"/>
        <w:rPr>
          <w:rFonts w:eastAsia="Batang"/>
        </w:rPr>
      </w:pPr>
      <w:r w:rsidRPr="006F361F">
        <w:rPr>
          <w:rFonts w:eastAsia="Batang"/>
        </w:rPr>
        <w:t xml:space="preserve">In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the bootstrap samples of fit parameters are deployed to obtain </w:t>
      </w:r>
      <w:r w:rsidR="001E0698" w:rsidRPr="006F361F">
        <w:rPr>
          <w:rFonts w:eastAsia="Batang"/>
        </w:rPr>
        <w:t xml:space="preserve">a </w:t>
      </w:r>
      <w:r w:rsidRPr="006F361F">
        <w:rPr>
          <w:rFonts w:eastAsia="Batang"/>
        </w:rPr>
        <w:t xml:space="preserve">prediction of drug blocking response of the channel. Each bootstrap sample will be used for generating </w:t>
      </w:r>
      <w:r w:rsidR="001E0698" w:rsidRPr="006F361F">
        <w:rPr>
          <w:rFonts w:eastAsia="Batang"/>
        </w:rPr>
        <w:t xml:space="preserve">a </w:t>
      </w:r>
      <w:r w:rsidRPr="006F361F">
        <w:rPr>
          <w:rFonts w:eastAsia="Batang"/>
        </w:rPr>
        <w:t xml:space="preserve">prediction of blocking response with 100 different drug concentrations. </w:t>
      </w:r>
      <w:r w:rsidR="001E0698" w:rsidRPr="006F361F">
        <w:rPr>
          <w:rFonts w:eastAsia="Batang"/>
        </w:rPr>
        <w:t>S</w:t>
      </w:r>
      <w:r w:rsidRPr="006F361F">
        <w:rPr>
          <w:rFonts w:eastAsia="Batang"/>
        </w:rPr>
        <w:t xml:space="preserve">cheme 1 generally yields </w:t>
      </w:r>
      <w:r w:rsidR="001E0698" w:rsidRPr="006F361F">
        <w:rPr>
          <w:rFonts w:eastAsia="Batang"/>
        </w:rPr>
        <w:t xml:space="preserve">a </w:t>
      </w:r>
      <w:r w:rsidRPr="006F361F">
        <w:rPr>
          <w:rFonts w:eastAsia="Batang"/>
        </w:rPr>
        <w:t xml:space="preserve">broader range of blocking response </w:t>
      </w:r>
      <w:r w:rsidRPr="006F361F">
        <w:rPr>
          <w:rFonts w:eastAsia="Batang"/>
        </w:rPr>
        <w:lastRenderedPageBreak/>
        <w:t xml:space="preserve">compared to scheme 2. However, both schemes can produce </w:t>
      </w:r>
      <w:r w:rsidR="001E0698" w:rsidRPr="006F361F">
        <w:rPr>
          <w:rFonts w:eastAsia="Batang"/>
        </w:rPr>
        <w:t xml:space="preserve">a </w:t>
      </w:r>
      <w:r w:rsidRPr="006F361F">
        <w:rPr>
          <w:rFonts w:eastAsia="Batang"/>
        </w:rPr>
        <w:t xml:space="preserve">quite similar prediction region only on </w:t>
      </w:r>
      <w:r w:rsidR="001E0698" w:rsidRPr="006F361F">
        <w:rPr>
          <w:rFonts w:eastAsia="Batang"/>
        </w:rPr>
        <w:t xml:space="preserve">the </w:t>
      </w:r>
      <w:r w:rsidRPr="006F361F">
        <w:rPr>
          <w:rFonts w:eastAsia="Batang"/>
        </w:rPr>
        <w:t>Dofetilide hERG channel where at the same time MCMC yield</w:t>
      </w:r>
      <w:r w:rsidR="001E0698" w:rsidRPr="006F361F">
        <w:rPr>
          <w:rFonts w:eastAsia="Batang"/>
        </w:rPr>
        <w:t>s</w:t>
      </w:r>
      <w:r w:rsidRPr="006F361F">
        <w:rPr>
          <w:rFonts w:eastAsia="Batang"/>
        </w:rPr>
        <w:t xml:space="preserve"> </w:t>
      </w:r>
      <w:r w:rsidR="001E0698" w:rsidRPr="006F361F">
        <w:rPr>
          <w:rFonts w:eastAsia="Batang"/>
        </w:rPr>
        <w:t xml:space="preserve">a </w:t>
      </w:r>
      <w:r w:rsidRPr="006F361F">
        <w:rPr>
          <w:rFonts w:eastAsia="Batang"/>
        </w:rPr>
        <w:t>similar response. This can happen because the sufficient observed blocking responses of the drug</w:t>
      </w:r>
      <w:r w:rsidR="009867D1" w:rsidRPr="006F361F">
        <w:rPr>
          <w:rFonts w:eastAsia="Batang"/>
        </w:rPr>
        <w:t>,</w:t>
      </w:r>
      <w:r w:rsidRPr="006F361F">
        <w:rPr>
          <w:rFonts w:eastAsia="Batang"/>
        </w:rPr>
        <w:t xml:space="preserve"> which are about 60-70%</w:t>
      </w:r>
      <w:r w:rsidR="009867D1" w:rsidRPr="006F361F">
        <w:rPr>
          <w:rFonts w:eastAsia="Batang"/>
        </w:rPr>
        <w:t>, is achieved</w:t>
      </w:r>
      <w:r w:rsidRPr="006F361F">
        <w:rPr>
          <w:rFonts w:eastAsia="Batang"/>
        </w:rPr>
        <w:t xml:space="preserve">. </w:t>
      </w:r>
      <w:r w:rsidR="001E0698" w:rsidRPr="006F361F">
        <w:rPr>
          <w:rFonts w:eastAsia="Batang"/>
        </w:rPr>
        <w:t>Also</w:t>
      </w:r>
      <w:r w:rsidRPr="006F361F">
        <w:rPr>
          <w:rFonts w:eastAsia="Batang"/>
        </w:rPr>
        <w:t xml:space="preserve">, from the sample figure on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w:t>
      </w:r>
      <w:r w:rsidR="001E0698" w:rsidRPr="006F361F">
        <w:rPr>
          <w:rFonts w:eastAsia="Batang"/>
        </w:rPr>
        <w:t>,</w:t>
      </w:r>
      <w:r w:rsidRPr="006F361F">
        <w:rPr>
          <w:rFonts w:eastAsia="Batang"/>
        </w:rPr>
        <w:t xml:space="preserve"> </w:t>
      </w:r>
      <w:r w:rsidR="00F55B43" w:rsidRPr="006F361F">
        <w:rPr>
          <w:rFonts w:eastAsia="Batang"/>
        </w:rPr>
        <w:t>one</w:t>
      </w:r>
      <w:r w:rsidRPr="006F361F">
        <w:rPr>
          <w:rFonts w:eastAsia="Batang"/>
        </w:rPr>
        <w:t xml:space="preserve"> can clearly observe that for sufficient experimental data, like the one from </w:t>
      </w:r>
      <w:r w:rsidR="001E0698" w:rsidRPr="006F361F">
        <w:rPr>
          <w:rFonts w:eastAsia="Batang"/>
        </w:rPr>
        <w:t xml:space="preserve">the </w:t>
      </w:r>
      <w:r w:rsidRPr="006F361F">
        <w:rPr>
          <w:rFonts w:eastAsia="Batang"/>
        </w:rPr>
        <w:t>hERG channel, both scheme</w:t>
      </w:r>
      <w:r w:rsidR="001E0698" w:rsidRPr="006F361F">
        <w:rPr>
          <w:rFonts w:eastAsia="Batang"/>
        </w:rPr>
        <w:t>s</w:t>
      </w:r>
      <w:r w:rsidRPr="006F361F">
        <w:rPr>
          <w:rFonts w:eastAsia="Batang"/>
        </w:rPr>
        <w:t xml:space="preserve"> 1 and 2 generate overlapping region</w:t>
      </w:r>
      <w:r w:rsidR="001E0698" w:rsidRPr="006F361F">
        <w:rPr>
          <w:rFonts w:eastAsia="Batang"/>
        </w:rPr>
        <w:t>s</w:t>
      </w:r>
      <w:r w:rsidRPr="006F361F">
        <w:rPr>
          <w:rFonts w:eastAsia="Batang"/>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rPr>
        <w:t>s</w:t>
      </w:r>
      <w:r w:rsidRPr="006F361F">
        <w:rPr>
          <w:rFonts w:eastAsia="Batang"/>
        </w:rPr>
        <w:t xml:space="preserve"> 1 and 2. This also happens on most of </w:t>
      </w:r>
      <w:r w:rsidR="001E0698" w:rsidRPr="006F361F">
        <w:rPr>
          <w:rFonts w:eastAsia="Batang"/>
        </w:rPr>
        <w:t xml:space="preserve">the </w:t>
      </w:r>
      <w:r w:rsidRPr="006F361F">
        <w:rPr>
          <w:rFonts w:eastAsia="Batang"/>
        </w:rPr>
        <w:t>non-hERG channels. More detailed figures and comparison</w:t>
      </w:r>
      <w:r w:rsidR="001E0698" w:rsidRPr="006F361F">
        <w:rPr>
          <w:rFonts w:eastAsia="Batang"/>
        </w:rPr>
        <w:t>s</w:t>
      </w:r>
      <w:r w:rsidRPr="006F361F">
        <w:rPr>
          <w:rFonts w:eastAsia="Batang"/>
        </w:rPr>
        <w:t xml:space="preserve"> for all drugs can be seen in </w:t>
      </w:r>
      <w:r w:rsidR="00647F87" w:rsidRPr="006F361F">
        <w:rPr>
          <w:rFonts w:eastAsia="Batang"/>
        </w:rPr>
        <w:t>supplementary figures (https://intip.in/NA8X)</w:t>
      </w:r>
      <w:r w:rsidRPr="006F361F">
        <w:rPr>
          <w:rFonts w:eastAsia="Batang"/>
        </w:rPr>
        <w:t xml:space="preserve">. </w:t>
      </w:r>
    </w:p>
    <w:p w14:paraId="424CC231" w14:textId="77777777" w:rsidR="00BA1780" w:rsidRPr="006F361F" w:rsidRDefault="00BA1780" w:rsidP="00BA1780">
      <w:pPr>
        <w:tabs>
          <w:tab w:val="left" w:pos="187"/>
          <w:tab w:val="left" w:pos="288"/>
          <w:tab w:val="left" w:pos="317"/>
        </w:tabs>
        <w:jc w:val="both"/>
        <w:rPr>
          <w:rFonts w:eastAsia="Batang"/>
        </w:rPr>
      </w:pPr>
    </w:p>
    <w:p w14:paraId="15C2A38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2378E5" w:rsidR="00BA1780" w:rsidRPr="006F361F" w:rsidRDefault="00BA1780" w:rsidP="00BA1780">
      <w:pPr>
        <w:pStyle w:val="Caption"/>
      </w:pPr>
      <w:bookmarkStart w:id="33" w:name="_Ref56957323"/>
      <w:bookmarkStart w:id="34" w:name="_Toc182814241"/>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6</w:t>
      </w:r>
      <w:r w:rsidR="00813CAF" w:rsidRPr="006F361F">
        <w:rPr>
          <w:noProof/>
        </w:rPr>
        <w:fldChar w:fldCharType="end"/>
      </w:r>
      <w:bookmarkEnd w:id="33"/>
      <w:r w:rsidRPr="006F361F">
        <w:t xml:space="preserve">] Uncertainties of blocking response from scheme 1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w:t>
      </w:r>
      <w:bookmarkEnd w:id="34"/>
    </w:p>
    <w:p w14:paraId="620CB872" w14:textId="63BE757B" w:rsidR="00BA1780" w:rsidRPr="006F361F" w:rsidRDefault="0045666A"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rPr>
        <w:t>I</w:t>
      </w:r>
      <w:r w:rsidRPr="006F361F">
        <w:rPr>
          <w:rFonts w:eastAsia="Batang"/>
        </w:rPr>
        <w:t xml:space="preserve"> define</w:t>
      </w:r>
      <w:r w:rsidR="00A8659B" w:rsidRPr="006F361F">
        <w:rPr>
          <w:rFonts w:eastAsia="Batang"/>
        </w:rPr>
        <w:t>d</w:t>
      </w:r>
      <w:r w:rsidRPr="006F361F">
        <w:rPr>
          <w:rFonts w:eastAsia="Batang"/>
        </w:rPr>
        <w:t xml:space="preserve"> the uncertainty as</w:t>
      </w:r>
      <w:r w:rsidR="001E0698" w:rsidRPr="006F361F">
        <w:rPr>
          <w:rFonts w:eastAsia="Batang"/>
        </w:rPr>
        <w:t xml:space="preserve"> to</w:t>
      </w:r>
      <w:r w:rsidRPr="006F361F">
        <w:rPr>
          <w:rFonts w:eastAsia="Batang"/>
        </w:rPr>
        <w:t xml:space="preserve"> the width of 95% </w:t>
      </w:r>
      <w:r w:rsidRPr="006F361F">
        <w:rPr>
          <w:rFonts w:eastAsia="Batang"/>
        </w:rPr>
        <w:lastRenderedPageBreak/>
        <w:t xml:space="preserve">confidence interval of blocking </w:t>
      </w:r>
      <w:r w:rsidR="001E0698" w:rsidRPr="006F361F">
        <w:rPr>
          <w:rFonts w:eastAsia="Batang"/>
        </w:rPr>
        <w:t xml:space="preserve">the </w:t>
      </w:r>
      <w:r w:rsidRPr="006F361F">
        <w:rPr>
          <w:rFonts w:eastAsia="Batang"/>
        </w:rPr>
        <w:t xml:space="preserve">response of the corresponding ionic channel. </w:t>
      </w:r>
      <w:r w:rsidRPr="006F361F">
        <w:rPr>
          <w:rFonts w:eastAsia="Batang"/>
        </w:rPr>
        <w:fldChar w:fldCharType="begin"/>
      </w:r>
      <w:r w:rsidRPr="006F361F">
        <w:rPr>
          <w:rFonts w:eastAsia="Batang"/>
        </w:rPr>
        <w:instrText xml:space="preserve"> REF _Ref56957323 \h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show that both </w:t>
      </w:r>
      <w:r w:rsidR="00103391" w:rsidRPr="006F361F">
        <w:rPr>
          <w:rFonts w:eastAsia="Batang"/>
        </w:rPr>
        <w:t>schemes</w:t>
      </w:r>
      <w:r w:rsidRPr="006F361F">
        <w:rPr>
          <w:rFonts w:eastAsia="Batang"/>
        </w:rPr>
        <w:t xml:space="preserve"> yield high uncertainty (higher than 16%) when the observed mean blocking is less than 60%, the same as </w:t>
      </w:r>
      <w:r w:rsidR="00F55B43" w:rsidRPr="006F361F">
        <w:rPr>
          <w:rFonts w:eastAsia="Batang"/>
        </w:rPr>
        <w:t>results</w:t>
      </w:r>
      <w:r w:rsidRPr="006F361F">
        <w:rPr>
          <w:rFonts w:eastAsia="Batang"/>
        </w:rPr>
        <w:t xml:space="preserve"> obtained by </w:t>
      </w:r>
      <w:r w:rsidR="001E0698" w:rsidRPr="006F361F">
        <w:rPr>
          <w:rFonts w:eastAsia="Batang"/>
        </w:rPr>
        <w:t xml:space="preserve">a </w:t>
      </w:r>
      <w:r w:rsidRPr="006F361F">
        <w:rPr>
          <w:rFonts w:eastAsia="Batang"/>
        </w:rPr>
        <w:t xml:space="preserve">previous study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in </w:t>
      </w:r>
      <w:r w:rsidRPr="006F361F">
        <w:rPr>
          <w:rFonts w:eastAsia="Batang"/>
        </w:rPr>
        <w:fldChar w:fldCharType="begin"/>
      </w:r>
      <w:r w:rsidRPr="006F361F">
        <w:rPr>
          <w:rFonts w:eastAsia="Batang"/>
        </w:rPr>
        <w:instrText xml:space="preserve"> REF _Ref56959326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w:t>
      </w:r>
      <w:r w:rsidR="00BA1780" w:rsidRPr="006F361F">
        <w:rPr>
          <w:rFonts w:eastAsia="Batang"/>
        </w:rPr>
        <w:t xml:space="preserve">However, while the minimum threshold for observed mean blocking is the same as previous work, </w:t>
      </w:r>
      <w:r w:rsidR="00F55B43" w:rsidRPr="006F361F">
        <w:rPr>
          <w:rFonts w:eastAsia="Batang"/>
        </w:rPr>
        <w:t>the</w:t>
      </w:r>
      <w:r w:rsidR="00BA1780" w:rsidRPr="006F361F">
        <w:rPr>
          <w:rFonts w:eastAsia="Batang"/>
        </w:rPr>
        <w:t xml:space="preserve"> proposed </w:t>
      </w:r>
      <w:r w:rsidR="00A031A5" w:rsidRPr="006F361F">
        <w:rPr>
          <w:rFonts w:eastAsia="Batang"/>
        </w:rPr>
        <w:t xml:space="preserve">MC </w:t>
      </w:r>
      <w:r w:rsidR="00BA1780" w:rsidRPr="006F361F">
        <w:rPr>
          <w:rFonts w:eastAsia="Batang"/>
        </w:rPr>
        <w:t xml:space="preserve">algorithm yields </w:t>
      </w:r>
      <w:r w:rsidR="001E0698" w:rsidRPr="006F361F">
        <w:rPr>
          <w:rFonts w:eastAsia="Batang"/>
        </w:rPr>
        <w:t xml:space="preserve">a </w:t>
      </w:r>
      <w:r w:rsidR="00BA1780" w:rsidRPr="006F361F">
        <w:rPr>
          <w:rFonts w:eastAsia="Batang"/>
        </w:rPr>
        <w:t xml:space="preserve">different spread of uncertainty as shown in </w:t>
      </w:r>
      <w:r w:rsidR="00BA1780" w:rsidRPr="006F361F">
        <w:rPr>
          <w:rFonts w:eastAsia="Batang"/>
        </w:rPr>
        <w:fldChar w:fldCharType="begin"/>
      </w:r>
      <w:r w:rsidR="00BA1780" w:rsidRPr="006F361F">
        <w:rPr>
          <w:rFonts w:eastAsia="Batang"/>
        </w:rPr>
        <w:instrText xml:space="preserve"> REF _Ref56957323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6</w:t>
      </w:r>
      <w:r w:rsidR="00BA1780" w:rsidRPr="006F361F">
        <w:rPr>
          <w:rFonts w:eastAsia="Batang"/>
        </w:rPr>
        <w:fldChar w:fldCharType="end"/>
      </w:r>
      <w:r w:rsidR="00BA1780" w:rsidRPr="006F361F">
        <w:rPr>
          <w:rFonts w:eastAsia="Batang"/>
        </w:rPr>
        <w:t xml:space="preserve">] and </w:t>
      </w:r>
      <w:r w:rsidR="00BA1780" w:rsidRPr="006F361F">
        <w:rPr>
          <w:rFonts w:eastAsia="Batang"/>
        </w:rPr>
        <w:fldChar w:fldCharType="begin"/>
      </w:r>
      <w:r w:rsidR="00BA1780" w:rsidRPr="006F361F">
        <w:rPr>
          <w:rFonts w:eastAsia="Batang"/>
        </w:rPr>
        <w:instrText xml:space="preserve"> REF _Ref56957333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7</w:t>
      </w:r>
      <w:r w:rsidR="00BA1780" w:rsidRPr="006F361F">
        <w:rPr>
          <w:rFonts w:eastAsia="Batang"/>
        </w:rPr>
        <w:fldChar w:fldCharType="end"/>
      </w:r>
      <w:r w:rsidR="00BA1780" w:rsidRPr="006F361F">
        <w:rPr>
          <w:rFonts w:eastAsia="Batang"/>
        </w:rPr>
        <w:t xml:space="preserve">] compared to MCMC in </w:t>
      </w:r>
      <w:r w:rsidR="00BA1780" w:rsidRPr="006F361F">
        <w:rPr>
          <w:rFonts w:eastAsia="Batang"/>
        </w:rPr>
        <w:fldChar w:fldCharType="begin"/>
      </w:r>
      <w:r w:rsidR="00BA1780" w:rsidRPr="006F361F">
        <w:rPr>
          <w:rFonts w:eastAsia="Batang"/>
        </w:rPr>
        <w:instrText xml:space="preserve"> REF _Ref56959326 \h </w:instrText>
      </w:r>
      <w:r w:rsidR="00BA1780" w:rsidRPr="006F361F">
        <w:rPr>
          <w:rFonts w:eastAsia="Batang"/>
        </w:rPr>
      </w:r>
      <w:r w:rsidR="00BA1780" w:rsidRPr="006F361F">
        <w:rPr>
          <w:rFonts w:eastAsia="Batang"/>
        </w:rPr>
        <w:fldChar w:fldCharType="separate"/>
      </w:r>
      <w:r w:rsidR="007670D1">
        <w:rPr>
          <w:rFonts w:eastAsia="Batang"/>
          <w:b/>
          <w:bCs/>
        </w:rPr>
        <w:t>Error! Reference source not found.</w:t>
      </w:r>
      <w:r w:rsidR="00BA1780" w:rsidRPr="006F361F">
        <w:rPr>
          <w:rFonts w:eastAsia="Batang"/>
        </w:rPr>
        <w:fldChar w:fldCharType="end"/>
      </w:r>
      <w:r w:rsidR="00BA1780" w:rsidRPr="006F361F">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while both scheme 1 and 2 show </w:t>
      </w:r>
      <w:r w:rsidR="001E0698" w:rsidRPr="006F361F">
        <w:rPr>
          <w:rFonts w:eastAsia="Batang"/>
        </w:rPr>
        <w:t xml:space="preserve">a </w:t>
      </w:r>
      <w:r w:rsidR="00BA1780" w:rsidRPr="006F361F">
        <w:rPr>
          <w:rFonts w:eastAsia="Batang"/>
        </w:rPr>
        <w:t xml:space="preserve">less significant jump in </w:t>
      </w:r>
      <w:r w:rsidR="001E0698" w:rsidRPr="006F361F">
        <w:rPr>
          <w:rFonts w:eastAsia="Batang"/>
        </w:rPr>
        <w:t xml:space="preserve">the </w:t>
      </w:r>
      <w:r w:rsidR="00BA1780" w:rsidRPr="006F361F">
        <w:rPr>
          <w:rFonts w:eastAsia="Batang"/>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rPr>
          <w:rFonts w:eastAsia="Batang"/>
        </w:rPr>
      </w:pPr>
    </w:p>
    <w:p w14:paraId="11F68FB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9"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434BB0D9" w:rsidR="00BA1780" w:rsidRPr="006F361F" w:rsidRDefault="00BA1780" w:rsidP="00BA1780">
      <w:pPr>
        <w:pStyle w:val="Caption"/>
      </w:pPr>
      <w:bookmarkStart w:id="35" w:name="_Ref56957333"/>
      <w:bookmarkStart w:id="36" w:name="_Toc182814242"/>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7</w:t>
      </w:r>
      <w:r w:rsidR="00813CAF" w:rsidRPr="006F361F">
        <w:rPr>
          <w:noProof/>
        </w:rPr>
        <w:fldChar w:fldCharType="end"/>
      </w:r>
      <w:bookmarkEnd w:id="35"/>
      <w:r w:rsidRPr="006F361F">
        <w:t xml:space="preserve">] Uncertainties of blocking response from scheme 2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The vertical dashed line represents the same meaning as in </w:t>
      </w:r>
      <w:r w:rsidRPr="006F361F">
        <w:fldChar w:fldCharType="begin"/>
      </w:r>
      <w:r w:rsidRPr="006F361F">
        <w:instrText xml:space="preserve"> REF _Ref56957323 \h </w:instrText>
      </w:r>
      <w:r w:rsidRPr="006F361F">
        <w:fldChar w:fldCharType="separate"/>
      </w:r>
      <w:r w:rsidR="007670D1" w:rsidRPr="006F361F">
        <w:t xml:space="preserve">[Figure 3. </w:t>
      </w:r>
      <w:r w:rsidR="007670D1">
        <w:rPr>
          <w:noProof/>
        </w:rPr>
        <w:t>6</w:t>
      </w:r>
      <w:r w:rsidRPr="006F361F">
        <w:fldChar w:fldCharType="end"/>
      </w:r>
      <w:r w:rsidRPr="006F361F">
        <w:t>].</w:t>
      </w:r>
      <w:bookmarkEnd w:id="36"/>
    </w:p>
    <w:p w14:paraId="66BDFA94" w14:textId="48AA893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from </w:t>
      </w:r>
      <w:r w:rsidRPr="006F361F">
        <w:rPr>
          <w:rFonts w:eastAsia="Batang"/>
        </w:rPr>
        <w:fldChar w:fldCharType="begin"/>
      </w:r>
      <w:r w:rsidRPr="006F361F">
        <w:rPr>
          <w:rFonts w:eastAsia="Batang"/>
        </w:rPr>
        <w:instrText xml:space="preserve"> REF _Ref56964261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8</w:t>
      </w:r>
      <w:r w:rsidRPr="006F361F">
        <w:rPr>
          <w:rFonts w:eastAsia="Batang"/>
        </w:rPr>
        <w:fldChar w:fldCharType="end"/>
      </w:r>
      <w:r w:rsidRPr="006F361F">
        <w:rPr>
          <w:rFonts w:eastAsia="Batang"/>
        </w:rPr>
        <w:t xml:space="preserve">] can reveal that both MCMC and </w:t>
      </w:r>
      <w:r w:rsidR="001E0698" w:rsidRPr="006F361F">
        <w:rPr>
          <w:rFonts w:eastAsia="Batang"/>
        </w:rPr>
        <w:t xml:space="preserve">the </w:t>
      </w:r>
      <w:r w:rsidR="009867D1" w:rsidRPr="006F361F">
        <w:rPr>
          <w:rFonts w:eastAsia="Batang"/>
        </w:rPr>
        <w:t xml:space="preserve">proposed </w:t>
      </w:r>
      <w:r w:rsidR="00A031A5" w:rsidRPr="006F361F">
        <w:rPr>
          <w:rFonts w:eastAsia="Batang"/>
        </w:rPr>
        <w:t xml:space="preserve">MC </w:t>
      </w:r>
      <w:r w:rsidRPr="006F361F">
        <w:rPr>
          <w:rFonts w:eastAsia="Batang"/>
        </w:rPr>
        <w:t xml:space="preserve">algorithm show </w:t>
      </w:r>
      <w:r w:rsidR="001E0698" w:rsidRPr="006F361F">
        <w:rPr>
          <w:rFonts w:eastAsia="Batang"/>
        </w:rPr>
        <w:t xml:space="preserve">a </w:t>
      </w:r>
      <w:r w:rsidRPr="006F361F">
        <w:rPr>
          <w:rFonts w:eastAsia="Batang"/>
        </w:rPr>
        <w:t xml:space="preserve">similar spread of maximum uncertainty when the minimum observed blocking is applied to the blocking response prediction in </w:t>
      </w:r>
      <w:r w:rsidRPr="006F361F">
        <w:rPr>
          <w:rFonts w:eastAsia="Batang"/>
        </w:rPr>
        <w:fldChar w:fldCharType="begin"/>
      </w:r>
      <w:r w:rsidRPr="006F361F">
        <w:rPr>
          <w:rFonts w:eastAsia="Batang"/>
        </w:rPr>
        <w:instrText xml:space="preserve"> REF _Ref56957323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w:t>
      </w:r>
      <w:r w:rsidRPr="006F361F">
        <w:rPr>
          <w:rFonts w:eastAsia="Batang"/>
        </w:rPr>
        <w:lastRenderedPageBreak/>
        <w:t xml:space="preserve">and </w:t>
      </w:r>
      <w:r w:rsidRPr="006F361F">
        <w:rPr>
          <w:rFonts w:eastAsia="Batang"/>
        </w:rPr>
        <w:fldChar w:fldCharType="begin"/>
      </w:r>
      <w:r w:rsidRPr="006F361F">
        <w:rPr>
          <w:rFonts w:eastAsia="Batang"/>
        </w:rPr>
        <w:instrText xml:space="preserve"> REF _Ref56957333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w:t>
      </w:r>
      <w:r w:rsidR="00A031A5" w:rsidRPr="006F361F">
        <w:rPr>
          <w:rFonts w:eastAsia="Batang"/>
        </w:rPr>
        <w:t>One</w:t>
      </w:r>
      <w:r w:rsidRPr="006F361F">
        <w:rPr>
          <w:rFonts w:eastAsia="Batang"/>
        </w:rPr>
        <w:t xml:space="preserve"> can see that within the range of 15-25% of minimum observed average blocking response, MCMC clearly yields higher uncertainty compared to </w:t>
      </w:r>
      <w:r w:rsidR="001E0698" w:rsidRPr="006F361F">
        <w:rPr>
          <w:rFonts w:eastAsia="Batang"/>
        </w:rPr>
        <w:t xml:space="preserve">the </w:t>
      </w:r>
      <w:r w:rsidR="00F55B43" w:rsidRPr="006F361F">
        <w:rPr>
          <w:rFonts w:eastAsia="Batang"/>
        </w:rPr>
        <w:t>proposed</w:t>
      </w:r>
      <w:r w:rsidRPr="006F361F">
        <w:rPr>
          <w:rFonts w:eastAsia="Batang"/>
        </w:rPr>
        <w:t xml:space="preserve"> </w:t>
      </w:r>
      <w:r w:rsidR="00F55B43" w:rsidRPr="006F361F">
        <w:rPr>
          <w:rFonts w:eastAsia="Batang"/>
        </w:rPr>
        <w:t>method</w:t>
      </w:r>
      <w:r w:rsidRPr="006F361F">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the blocking response prediction from MCMC can reach the highest possible blocking response quicker than </w:t>
      </w:r>
      <w:r w:rsidR="009867D1" w:rsidRPr="006F361F">
        <w:rPr>
          <w:rFonts w:eastAsia="Batang"/>
        </w:rPr>
        <w:t>the proposed</w:t>
      </w:r>
      <w:r w:rsidRPr="006F361F">
        <w:rPr>
          <w:rFonts w:eastAsia="Batang"/>
        </w:rPr>
        <w:t xml:space="preserve"> algorithm. Therefore, while the MCMC already reach</w:t>
      </w:r>
      <w:r w:rsidR="001E0698" w:rsidRPr="006F361F">
        <w:rPr>
          <w:rFonts w:eastAsia="Batang"/>
        </w:rPr>
        <w:t>es</w:t>
      </w:r>
      <w:r w:rsidRPr="006F361F">
        <w:rPr>
          <w:rFonts w:eastAsia="Batang"/>
        </w:rPr>
        <w:t xml:space="preserve"> saturation (the blocking responses are close to 100%), </w:t>
      </w:r>
      <w:r w:rsidR="009867D1" w:rsidRPr="006F361F">
        <w:rPr>
          <w:rFonts w:eastAsia="Batang"/>
        </w:rPr>
        <w:t>the proposed</w:t>
      </w:r>
      <w:r w:rsidRPr="006F361F">
        <w:rPr>
          <w:rFonts w:eastAsia="Batang"/>
        </w:rPr>
        <w:t xml:space="preserve"> </w:t>
      </w:r>
      <w:r w:rsidR="00A031A5" w:rsidRPr="006F361F">
        <w:rPr>
          <w:rFonts w:eastAsia="Batang"/>
        </w:rPr>
        <w:t xml:space="preserve">MC </w:t>
      </w:r>
      <w:r w:rsidRPr="006F361F">
        <w:rPr>
          <w:rFonts w:eastAsia="Batang"/>
        </w:rPr>
        <w:t xml:space="preserve">algorithm still </w:t>
      </w:r>
      <w:r w:rsidR="001E0698" w:rsidRPr="006F361F">
        <w:rPr>
          <w:rFonts w:eastAsia="Batang"/>
        </w:rPr>
        <w:t>i</w:t>
      </w:r>
      <w:r w:rsidRPr="006F361F">
        <w:rPr>
          <w:rFonts w:eastAsia="Batang"/>
        </w:rPr>
        <w:t xml:space="preserve">n </w:t>
      </w:r>
      <w:r w:rsidR="001E0698" w:rsidRPr="006F361F">
        <w:rPr>
          <w:rFonts w:eastAsia="Batang"/>
        </w:rPr>
        <w:t xml:space="preserve">the </w:t>
      </w:r>
      <w:r w:rsidRPr="006F361F">
        <w:rPr>
          <w:rFonts w:eastAsia="Batang"/>
        </w:rPr>
        <w:t>process to reach it</w:t>
      </w:r>
      <w:r w:rsidR="009867D1" w:rsidRPr="006F361F">
        <w:rPr>
          <w:rFonts w:eastAsia="Batang"/>
        </w:rPr>
        <w:t>,</w:t>
      </w:r>
      <w:r w:rsidRPr="006F361F">
        <w:rPr>
          <w:rFonts w:eastAsia="Batang"/>
        </w:rPr>
        <w:t xml:space="preserve"> thus gives higher uncertainty.</w:t>
      </w:r>
    </w:p>
    <w:p w14:paraId="2142EA2A" w14:textId="77777777" w:rsidR="00BA1780" w:rsidRPr="006F361F" w:rsidRDefault="00BA1780" w:rsidP="00BA1780">
      <w:pPr>
        <w:tabs>
          <w:tab w:val="left" w:pos="187"/>
          <w:tab w:val="left" w:pos="288"/>
          <w:tab w:val="left" w:pos="317"/>
        </w:tabs>
        <w:jc w:val="both"/>
        <w:rPr>
          <w:rFonts w:eastAsia="Batang"/>
        </w:rPr>
      </w:pPr>
    </w:p>
    <w:p w14:paraId="1F1E246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0"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4F863C80" w:rsidR="00BA1780" w:rsidRPr="006F361F" w:rsidRDefault="00BA1780" w:rsidP="00BA1780">
      <w:pPr>
        <w:pStyle w:val="Caption"/>
      </w:pPr>
      <w:bookmarkStart w:id="37" w:name="_Ref56964261"/>
      <w:bookmarkStart w:id="38" w:name="_Toc182814243"/>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8</w:t>
      </w:r>
      <w:r w:rsidR="00813CAF" w:rsidRPr="006F361F">
        <w:rPr>
          <w:noProof/>
        </w:rPr>
        <w:fldChar w:fldCharType="end"/>
      </w:r>
      <w:bookmarkEnd w:id="37"/>
      <w:r w:rsidRPr="006F361F">
        <w:t xml:space="preserve">] The maximum uncertainty as a function of </w:t>
      </w:r>
      <w:r w:rsidR="001E0698" w:rsidRPr="006F361F">
        <w:t xml:space="preserve">the </w:t>
      </w:r>
      <w:r w:rsidRPr="006F361F">
        <w:t xml:space="preserve">minimum observed average blocking response. Left panel from scheme 1 and </w:t>
      </w:r>
      <w:r w:rsidR="001E0698" w:rsidRPr="006F361F">
        <w:t xml:space="preserve">the </w:t>
      </w:r>
      <w:r w:rsidRPr="006F361F">
        <w:t xml:space="preserve">right one from scheme 2. Please note that the dashed line represents the result </w:t>
      </w:r>
      <w:r w:rsidR="001E0698" w:rsidRPr="006F361F">
        <w:t>of</w:t>
      </w:r>
      <w:r w:rsidRPr="006F361F">
        <w:t xml:space="preserve"> MCMC.</w:t>
      </w:r>
      <w:bookmarkEnd w:id="38"/>
    </w:p>
    <w:p w14:paraId="2E1ED071" w14:textId="0464DF7B" w:rsidR="00BA1780" w:rsidRPr="006F361F" w:rsidRDefault="0045666A" w:rsidP="00BA1780">
      <w:pPr>
        <w:tabs>
          <w:tab w:val="left" w:pos="187"/>
          <w:tab w:val="left" w:pos="288"/>
          <w:tab w:val="left" w:pos="317"/>
        </w:tabs>
        <w:jc w:val="both"/>
        <w:rPr>
          <w:rFonts w:eastAsia="Batang"/>
        </w:rPr>
      </w:pPr>
      <w:r w:rsidRPr="006F361F">
        <w:rPr>
          <w:rFonts w:eastAsia="Batang"/>
        </w:rPr>
        <w:t>In addition</w:t>
      </w:r>
      <w:r w:rsidR="00BA1780" w:rsidRPr="006F361F">
        <w:rPr>
          <w:rFonts w:eastAsia="Batang"/>
        </w:rPr>
        <w:t xml:space="preserve">, from </w:t>
      </w:r>
      <w:r w:rsidR="00BA1780" w:rsidRPr="006F361F">
        <w:rPr>
          <w:rFonts w:eastAsia="Batang"/>
        </w:rPr>
        <w:fldChar w:fldCharType="begin"/>
      </w:r>
      <w:r w:rsidR="00BA1780" w:rsidRPr="006F361F">
        <w:rPr>
          <w:rFonts w:eastAsia="Batang"/>
        </w:rPr>
        <w:instrText xml:space="preserve"> REF _Ref56964261 \h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8</w:t>
      </w:r>
      <w:r w:rsidR="00BA1780" w:rsidRPr="006F361F">
        <w:rPr>
          <w:rFonts w:eastAsia="Batang"/>
        </w:rPr>
        <w:fldChar w:fldCharType="end"/>
      </w:r>
      <w:r w:rsidR="00BA1780" w:rsidRPr="006F361F">
        <w:rPr>
          <w:rFonts w:eastAsia="Batang"/>
        </w:rPr>
        <w:t xml:space="preserve">] we can notice that below 60% of </w:t>
      </w:r>
      <w:r w:rsidR="001E0698" w:rsidRPr="006F361F">
        <w:rPr>
          <w:rFonts w:eastAsia="Batang"/>
        </w:rPr>
        <w:t xml:space="preserve">the </w:t>
      </w:r>
      <w:r w:rsidR="00BA1780" w:rsidRPr="006F361F">
        <w:rPr>
          <w:rFonts w:eastAsia="Batang"/>
        </w:rPr>
        <w:t>minimum observed average blocking response, the pre</w:t>
      </w:r>
      <w:r w:rsidR="00F55B43" w:rsidRPr="006F361F">
        <w:rPr>
          <w:rFonts w:eastAsia="Batang"/>
        </w:rPr>
        <w:t>diction will have uncertainty</w:t>
      </w:r>
      <w:r w:rsidR="00BA1780" w:rsidRPr="006F361F">
        <w:rPr>
          <w:rFonts w:eastAsia="Batang"/>
        </w:rPr>
        <w:t xml:space="preserve"> higher than 16% for both MCMC and proposed </w:t>
      </w:r>
      <w:r w:rsidR="00A031A5" w:rsidRPr="006F361F">
        <w:rPr>
          <w:rFonts w:eastAsia="Batang"/>
        </w:rPr>
        <w:t xml:space="preserve">MC </w:t>
      </w:r>
      <w:r w:rsidR="00BA1780" w:rsidRPr="006F361F">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the uncertainty is 20% or less for all minimum observed blocking response. This indicates that within the range of experimental data, both MCMC and </w:t>
      </w:r>
      <w:r w:rsidR="001E0698" w:rsidRPr="006F361F">
        <w:rPr>
          <w:rFonts w:eastAsia="Batang"/>
        </w:rPr>
        <w:t xml:space="preserve">the </w:t>
      </w:r>
      <w:r w:rsidR="00F55B43" w:rsidRPr="006F361F">
        <w:rPr>
          <w:rFonts w:eastAsia="Batang"/>
        </w:rPr>
        <w:t>proposed</w:t>
      </w:r>
      <w:r w:rsidR="00BA1780" w:rsidRPr="006F361F">
        <w:rPr>
          <w:rFonts w:eastAsia="Batang"/>
        </w:rPr>
        <w:t xml:space="preserve"> </w:t>
      </w:r>
      <w:r w:rsidR="00A031A5" w:rsidRPr="006F361F">
        <w:rPr>
          <w:rFonts w:eastAsia="Batang"/>
        </w:rPr>
        <w:t xml:space="preserve">MC </w:t>
      </w:r>
      <w:r w:rsidR="00BA1780" w:rsidRPr="006F361F">
        <w:rPr>
          <w:rFonts w:eastAsia="Batang"/>
        </w:rPr>
        <w:t xml:space="preserve">algorithm can provide </w:t>
      </w:r>
      <w:r w:rsidR="001E0698" w:rsidRPr="006F361F">
        <w:rPr>
          <w:rFonts w:eastAsia="Batang"/>
        </w:rPr>
        <w:t xml:space="preserve">a </w:t>
      </w:r>
      <w:r w:rsidR="00BA1780" w:rsidRPr="006F361F">
        <w:rPr>
          <w:rFonts w:eastAsia="Batang"/>
        </w:rPr>
        <w:t xml:space="preserve">good prediction of the blocking response. </w:t>
      </w:r>
      <w:r w:rsidR="009867D1" w:rsidRPr="006F361F">
        <w:rPr>
          <w:rFonts w:eastAsia="Batang"/>
        </w:rPr>
        <w:t>In addition, the 60% minimum threshold obtained from</w:t>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6</w:t>
      </w:r>
      <w:r w:rsidR="00A832BF" w:rsidRPr="006F361F">
        <w:rPr>
          <w:rFonts w:eastAsia="Batang"/>
        </w:rPr>
        <w:fldChar w:fldCharType="end"/>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_Ref56957333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7</w:t>
      </w:r>
      <w:r w:rsidR="00A832BF" w:rsidRPr="006F361F">
        <w:rPr>
          <w:rFonts w:eastAsia="Batang"/>
        </w:rPr>
        <w:fldChar w:fldCharType="end"/>
      </w:r>
      <w:r w:rsidR="00A832BF" w:rsidRPr="006F361F">
        <w:rPr>
          <w:rFonts w:eastAsia="Batang"/>
        </w:rPr>
        <w:t>], and</w:t>
      </w:r>
      <w:r w:rsidR="009867D1" w:rsidRPr="006F361F">
        <w:rPr>
          <w:rFonts w:eastAsia="Batang"/>
        </w:rPr>
        <w:t xml:space="preserve"> </w:t>
      </w:r>
      <w:r w:rsidR="009867D1" w:rsidRPr="006F361F">
        <w:rPr>
          <w:rFonts w:eastAsia="Batang"/>
        </w:rPr>
        <w:fldChar w:fldCharType="begin"/>
      </w:r>
      <w:r w:rsidR="009867D1" w:rsidRPr="006F361F">
        <w:rPr>
          <w:rFonts w:eastAsia="Batang"/>
        </w:rPr>
        <w:instrText xml:space="preserve"> REF _Ref56964261 \h </w:instrText>
      </w:r>
      <w:r w:rsidR="009867D1" w:rsidRPr="006F361F">
        <w:rPr>
          <w:rFonts w:eastAsia="Batang"/>
        </w:rPr>
      </w:r>
      <w:r w:rsidR="009867D1" w:rsidRPr="006F361F">
        <w:rPr>
          <w:rFonts w:eastAsia="Batang"/>
        </w:rPr>
        <w:fldChar w:fldCharType="separate"/>
      </w:r>
      <w:r w:rsidR="007670D1" w:rsidRPr="006F361F">
        <w:t xml:space="preserve">[Figure 3. </w:t>
      </w:r>
      <w:r w:rsidR="007670D1">
        <w:rPr>
          <w:noProof/>
        </w:rPr>
        <w:t>8</w:t>
      </w:r>
      <w:r w:rsidR="009867D1" w:rsidRPr="006F361F">
        <w:rPr>
          <w:rFonts w:eastAsia="Batang"/>
        </w:rPr>
        <w:fldChar w:fldCharType="end"/>
      </w:r>
      <w:r w:rsidR="009867D1" w:rsidRPr="006F361F">
        <w:rPr>
          <w:rFonts w:eastAsia="Batang"/>
        </w:rPr>
        <w:t xml:space="preserve">] emphasize the results from </w:t>
      </w:r>
      <w:r w:rsidR="00A832BF" w:rsidRPr="006F361F">
        <w:rPr>
          <w:rFonts w:eastAsia="Batang"/>
        </w:rPr>
        <w:fldChar w:fldCharType="begin"/>
      </w:r>
      <w:r w:rsidR="00A832BF" w:rsidRPr="006F361F">
        <w:rPr>
          <w:rFonts w:eastAsia="Batang"/>
        </w:rPr>
        <w:instrText xml:space="preserve"> REF _Ref56142323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5</w:t>
      </w:r>
      <w:r w:rsidR="00A832BF" w:rsidRPr="006F361F">
        <w:rPr>
          <w:rFonts w:eastAsia="Batang"/>
        </w:rPr>
        <w:fldChar w:fldCharType="end"/>
      </w:r>
      <w:r w:rsidR="00A832BF" w:rsidRPr="006F361F">
        <w:rPr>
          <w:rFonts w:eastAsia="Batang"/>
        </w:rPr>
        <w:t xml:space="preserve">] </w:t>
      </w:r>
      <w:r w:rsidR="00BA1780" w:rsidRPr="006F361F">
        <w:rPr>
          <w:rFonts w:eastAsia="Batang"/>
        </w:rPr>
        <w:t>that the experimental design needs to be changed if the researchers need more reliable prediction. The change that can be made is at least the minimum observed average blocking response has to be 60</w:t>
      </w:r>
      <w:r w:rsidR="00F55B43" w:rsidRPr="006F361F">
        <w:rPr>
          <w:rFonts w:eastAsia="Batang"/>
        </w:rPr>
        <w:t xml:space="preserve">%. Thus, from that modification, </w:t>
      </w:r>
      <w:r w:rsidR="00A031A5" w:rsidRPr="006F361F">
        <w:rPr>
          <w:rFonts w:eastAsia="Batang"/>
        </w:rPr>
        <w:t>researchers</w:t>
      </w:r>
      <w:r w:rsidR="00BA1780" w:rsidRPr="006F361F">
        <w:rPr>
          <w:rFonts w:eastAsia="Batang"/>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jc w:val="both"/>
        <w:rPr>
          <w:rFonts w:eastAsia="Batang"/>
        </w:rPr>
      </w:pPr>
    </w:p>
    <w:p w14:paraId="02AEFFD4" w14:textId="77777777" w:rsidR="00BA1780" w:rsidRPr="006F361F" w:rsidRDefault="00BA1780" w:rsidP="00BA1780">
      <w:pPr>
        <w:keepNext/>
        <w:tabs>
          <w:tab w:val="left" w:pos="187"/>
          <w:tab w:val="left" w:pos="288"/>
          <w:tab w:val="left" w:pos="317"/>
        </w:tabs>
        <w:jc w:val="center"/>
      </w:pPr>
      <w:r w:rsidRPr="006F361F">
        <w:rPr>
          <w:rFonts w:eastAsia="Batang"/>
          <w:noProof/>
        </w:rPr>
        <w:lastRenderedPageBreak/>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1"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73FE37B8" w:rsidR="00BA1780" w:rsidRPr="006F361F" w:rsidRDefault="00BA1780" w:rsidP="00BA1780">
      <w:pPr>
        <w:pStyle w:val="Caption"/>
      </w:pPr>
      <w:bookmarkStart w:id="39" w:name="_Ref57124298"/>
      <w:bookmarkStart w:id="40" w:name="_Toc182814244"/>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9</w:t>
      </w:r>
      <w:r w:rsidR="00813CAF" w:rsidRPr="006F361F">
        <w:rPr>
          <w:noProof/>
        </w:rPr>
        <w:fldChar w:fldCharType="end"/>
      </w:r>
      <w:bookmarkEnd w:id="39"/>
      <w:r w:rsidRPr="006F361F">
        <w:t xml:space="preserve">] The blocking response distribution at </w:t>
      </w:r>
      <w:r w:rsidR="001E0698" w:rsidRPr="006F361F">
        <w:t xml:space="preserve">a </w:t>
      </w:r>
      <w:r w:rsidRPr="006F361F">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from scheme 1 (left) and scheme 2 (right). </w:t>
      </w:r>
      <m:oMath>
        <m:r>
          <w:rPr>
            <w:rFonts w:ascii="Cambria Math" w:hAnsi="Cambria Math"/>
          </w:rPr>
          <m:t>y</m:t>
        </m:r>
      </m:oMath>
      <w:r w:rsidRPr="006F361F">
        <w:t xml:space="preserve"> axis is the relative frequency and </w:t>
      </w:r>
      <m:oMath>
        <m:r>
          <w:rPr>
            <w:rFonts w:ascii="Cambria Math" w:hAnsi="Cambria Math"/>
          </w:rPr>
          <m:t>x</m:t>
        </m:r>
      </m:oMath>
      <w:r w:rsidRPr="006F361F">
        <w:t xml:space="preserve"> axis is the blocking percentage. Please note that the middle and lower panels have </w:t>
      </w:r>
      <w:r w:rsidR="001E0698" w:rsidRPr="006F361F">
        <w:t xml:space="preserve">a </w:t>
      </w:r>
      <w:r w:rsidRPr="006F361F">
        <w:t>secondary vertical axis for the results of MCMC.</w:t>
      </w:r>
      <w:bookmarkEnd w:id="40"/>
    </w:p>
    <w:p w14:paraId="229E0400" w14:textId="330C9C08"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One important assumption in </w:t>
      </w:r>
      <w:r w:rsidR="00F55B43" w:rsidRPr="006F361F">
        <w:rPr>
          <w:rFonts w:eastAsia="Batang"/>
        </w:rPr>
        <w:t>the</w:t>
      </w:r>
      <w:r w:rsidRPr="006F361F">
        <w:rPr>
          <w:rFonts w:eastAsia="Batang"/>
        </w:rPr>
        <w:t xml:space="preserve"> proposed </w:t>
      </w:r>
      <w:r w:rsidR="00A031A5" w:rsidRPr="006F361F">
        <w:rPr>
          <w:rFonts w:eastAsia="Batang"/>
        </w:rPr>
        <w:t>MC</w:t>
      </w:r>
      <w:r w:rsidRPr="006F361F">
        <w:rPr>
          <w:rFonts w:eastAsia="Batang"/>
        </w:rPr>
        <w:t xml:space="preserve"> simulation is that the scatter of data around the curves follows Gaussian distribution. </w:t>
      </w:r>
      <w:r w:rsidR="00F55B43" w:rsidRPr="006F361F">
        <w:rPr>
          <w:rFonts w:eastAsia="Batang"/>
        </w:rPr>
        <w:t>One</w:t>
      </w:r>
      <w:r w:rsidRPr="006F361F">
        <w:rPr>
          <w:rFonts w:eastAsia="Batang"/>
        </w:rPr>
        <w:t xml:space="preserve"> can clearly observe in </w:t>
      </w:r>
      <w:r w:rsidRPr="006F361F">
        <w:rPr>
          <w:rFonts w:eastAsia="Batang"/>
        </w:rPr>
        <w:fldChar w:fldCharType="begin"/>
      </w:r>
      <w:r w:rsidRPr="006F361F">
        <w:rPr>
          <w:rFonts w:eastAsia="Batang"/>
        </w:rPr>
        <w:instrText xml:space="preserve"> REF _Ref57124298 \h </w:instrText>
      </w:r>
      <w:r w:rsidRPr="006F361F">
        <w:rPr>
          <w:rFonts w:eastAsia="Batang"/>
        </w:rPr>
      </w:r>
      <w:r w:rsidRPr="006F361F">
        <w:rPr>
          <w:rFonts w:eastAsia="Batang"/>
        </w:rPr>
        <w:fldChar w:fldCharType="separate"/>
      </w:r>
      <w:r w:rsidR="007670D1" w:rsidRPr="006F361F">
        <w:t xml:space="preserve">[Figure 3. </w:t>
      </w:r>
      <w:r w:rsidR="007670D1">
        <w:rPr>
          <w:noProof/>
        </w:rPr>
        <w:t>9</w:t>
      </w:r>
      <w:r w:rsidRPr="006F361F">
        <w:rPr>
          <w:rFonts w:eastAsia="Batang"/>
        </w:rPr>
        <w:fldChar w:fldCharType="end"/>
      </w:r>
      <w:r w:rsidRPr="006F361F">
        <w:rPr>
          <w:rFonts w:eastAsia="Batang"/>
        </w:rPr>
        <w:t>] that for all cases (including the cases with insufficient dose-response data), the blocking response follows the Gaussian</w:t>
      </w:r>
      <w:r w:rsidR="00F55B43" w:rsidRPr="006F361F">
        <w:rPr>
          <w:rFonts w:eastAsia="Batang"/>
        </w:rPr>
        <w:t xml:space="preserve"> distribution</w:t>
      </w:r>
      <w:r w:rsidRPr="006F361F">
        <w:rPr>
          <w:rFonts w:eastAsia="Batang"/>
        </w:rPr>
        <w:t>. Meanwhile, MCMC generates Gaussian sc</w:t>
      </w:r>
      <w:r w:rsidR="00F55B43" w:rsidRPr="006F361F">
        <w:rPr>
          <w:rFonts w:eastAsia="Batang"/>
        </w:rPr>
        <w:t>atter of data only for</w:t>
      </w:r>
      <w:r w:rsidRPr="006F361F">
        <w:rPr>
          <w:rFonts w:eastAsia="Batang"/>
        </w:rPr>
        <w:t xml:space="preserve"> </w:t>
      </w:r>
      <w:r w:rsidR="001E0698" w:rsidRPr="006F361F">
        <w:rPr>
          <w:rFonts w:eastAsia="Batang"/>
        </w:rPr>
        <w:t xml:space="preserve">the </w:t>
      </w:r>
      <w:r w:rsidRPr="006F361F">
        <w:rPr>
          <w:rFonts w:eastAsia="Batang"/>
        </w:rPr>
        <w:t>Dofetilide hERG channel</w:t>
      </w:r>
      <w:r w:rsidR="00F55B43" w:rsidRPr="006F361F">
        <w:rPr>
          <w:rFonts w:eastAsia="Batang"/>
        </w:rPr>
        <w:t xml:space="preserve"> (top panels)</w:t>
      </w:r>
      <w:r w:rsidRPr="006F361F">
        <w:rPr>
          <w:rFonts w:eastAsia="Batang"/>
        </w:rPr>
        <w:t xml:space="preserve"> which has sufficient dose-response data. On the other hand, for insufficient cases</w:t>
      </w:r>
      <w:r w:rsidR="001E0698" w:rsidRPr="006F361F">
        <w:rPr>
          <w:rFonts w:eastAsia="Batang"/>
        </w:rPr>
        <w:t>,</w:t>
      </w:r>
      <w:r w:rsidRPr="006F361F">
        <w:rPr>
          <w:rFonts w:eastAsia="Batang"/>
        </w:rPr>
        <w:t xml:space="preserve"> as shown in </w:t>
      </w:r>
      <w:r w:rsidR="001E0698" w:rsidRPr="006F361F">
        <w:rPr>
          <w:rFonts w:eastAsia="Batang"/>
        </w:rPr>
        <w:t xml:space="preserve">the </w:t>
      </w:r>
      <w:r w:rsidRPr="006F361F">
        <w:rPr>
          <w:rFonts w:eastAsia="Batang"/>
        </w:rPr>
        <w:t xml:space="preserve">middle and bottom panels, MCMC yields quite irregular distribution as </w:t>
      </w:r>
      <w:r w:rsidR="001E0698" w:rsidRPr="006F361F">
        <w:rPr>
          <w:rFonts w:eastAsia="Batang"/>
        </w:rPr>
        <w:t xml:space="preserve">a </w:t>
      </w:r>
      <w:r w:rsidRPr="006F361F">
        <w:rPr>
          <w:rFonts w:eastAsia="Batang"/>
        </w:rPr>
        <w:t xml:space="preserve">relatively huge number of blocking responses are grouped close to its minimum value. This indicates that </w:t>
      </w:r>
      <w:r w:rsidR="00A031A5" w:rsidRPr="006F361F">
        <w:rPr>
          <w:rFonts w:eastAsia="Batang"/>
        </w:rPr>
        <w:t xml:space="preserve">my </w:t>
      </w:r>
      <w:r w:rsidRPr="006F361F">
        <w:rPr>
          <w:rFonts w:eastAsia="Batang"/>
        </w:rPr>
        <w:t xml:space="preserve">assumption for </w:t>
      </w:r>
      <w:r w:rsidR="001E0698" w:rsidRPr="006F361F">
        <w:rPr>
          <w:rFonts w:eastAsia="Batang"/>
        </w:rPr>
        <w:t xml:space="preserve">the </w:t>
      </w:r>
      <w:r w:rsidRPr="006F361F">
        <w:rPr>
          <w:rFonts w:eastAsia="Batang"/>
        </w:rPr>
        <w:t>scatter</w:t>
      </w:r>
      <w:r w:rsidR="001E0698" w:rsidRPr="006F361F">
        <w:rPr>
          <w:rFonts w:eastAsia="Batang"/>
        </w:rPr>
        <w:t>ing</w:t>
      </w:r>
      <w:r w:rsidRPr="006F361F">
        <w:rPr>
          <w:rFonts w:eastAsia="Batang"/>
        </w:rPr>
        <w:t xml:space="preserve"> of data is appropriate whenever sufficient data is achieved and MCMC res</w:t>
      </w:r>
      <w:r w:rsidR="00A031A5" w:rsidRPr="006F361F">
        <w:rPr>
          <w:rFonts w:eastAsia="Batang"/>
        </w:rPr>
        <w:t>ults emphasize that assumption.</w:t>
      </w:r>
    </w:p>
    <w:p w14:paraId="230C491F" w14:textId="77777777" w:rsidR="00BA1780" w:rsidRPr="006F361F" w:rsidRDefault="00BA1780" w:rsidP="00BA1780">
      <w:pPr>
        <w:tabs>
          <w:tab w:val="left" w:pos="187"/>
          <w:tab w:val="left" w:pos="288"/>
          <w:tab w:val="left" w:pos="317"/>
        </w:tabs>
        <w:jc w:val="both"/>
        <w:rPr>
          <w:rFonts w:eastAsia="Batang"/>
        </w:rPr>
      </w:pPr>
    </w:p>
    <w:p w14:paraId="295DEAED" w14:textId="77777777" w:rsidR="00BA1780" w:rsidRPr="006F361F" w:rsidRDefault="00BA1780" w:rsidP="00BA1780">
      <w:pPr>
        <w:rPr>
          <w:rFonts w:eastAsia="Batang"/>
        </w:rPr>
      </w:pPr>
      <w:r w:rsidRPr="006F361F">
        <w:rPr>
          <w:rFonts w:eastAsia="Batang"/>
        </w:rPr>
        <w:br w:type="page"/>
      </w:r>
    </w:p>
    <w:p w14:paraId="130A5693" w14:textId="77777777" w:rsidR="00BA1780" w:rsidRPr="006F361F" w:rsidRDefault="00BA1780" w:rsidP="00BA1780">
      <w:pPr>
        <w:pStyle w:val="Heading1"/>
      </w:pPr>
      <w:bookmarkStart w:id="41" w:name="_Toc182812290"/>
      <w:r w:rsidRPr="006F361F">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DBE3939" w:rsidR="00BA1780" w:rsidRPr="006F361F" w:rsidRDefault="00BA1780" w:rsidP="00BA1780">
      <w:pPr>
        <w:tabs>
          <w:tab w:val="left" w:pos="187"/>
          <w:tab w:val="left" w:pos="288"/>
          <w:tab w:val="left" w:pos="317"/>
        </w:tabs>
        <w:jc w:val="both"/>
      </w:pPr>
      <w:r w:rsidRPr="006F361F">
        <w:tab/>
      </w:r>
      <w:r w:rsidRPr="006F361F">
        <w:tab/>
        <w:t>Hill fitting and bootstrapping</w:t>
      </w:r>
      <w:r w:rsidR="00DF0A50" w:rsidRPr="006F361F">
        <w:t xml:space="preserve"> can play </w:t>
      </w:r>
      <w:r w:rsidR="001E0698" w:rsidRPr="006F361F">
        <w:t xml:space="preserve">an </w:t>
      </w:r>
      <w:r w:rsidR="00DF0A50" w:rsidRPr="006F361F">
        <w:t>important role as int</w:t>
      </w:r>
      <w:r w:rsidRPr="006F361F">
        <w:t xml:space="preserve">egral parts of drug assessment in </w:t>
      </w:r>
      <w:r w:rsidR="001E0698" w:rsidRPr="006F361F">
        <w:t xml:space="preserve">the </w:t>
      </w:r>
      <w:r w:rsidRPr="006F361F">
        <w:t xml:space="preserve">CiPA project. Providing simple yet reliable parameter fitting and predicting capabilities, </w:t>
      </w:r>
      <w:r w:rsidR="003D4922" w:rsidRPr="006F361F">
        <w:t>I</w:t>
      </w:r>
      <w:r w:rsidRPr="006F361F">
        <w:t xml:space="preserve"> showed that Hill fitting with LSM and Monte Carlo simulation could help researchers during their first step of computational drug assessment. In addition, </w:t>
      </w:r>
      <w:r w:rsidR="00DF0A50" w:rsidRPr="006F361F">
        <w:t>the</w:t>
      </w:r>
      <w:r w:rsidRPr="006F361F">
        <w:t xml:space="preserve"> proposed </w:t>
      </w:r>
      <w:r w:rsidR="00A031A5" w:rsidRPr="006F361F">
        <w:t xml:space="preserve">MC </w:t>
      </w:r>
      <w:r w:rsidRPr="006F361F">
        <w:t xml:space="preserve">method generates quite </w:t>
      </w:r>
      <w:r w:rsidR="00A832BF" w:rsidRPr="006F361F">
        <w:t>similar</w:t>
      </w:r>
      <w:r w:rsidRPr="006F361F">
        <w:t xml:space="preserve"> results compared to </w:t>
      </w:r>
      <w:r w:rsidR="001E0698" w:rsidRPr="006F361F">
        <w:t xml:space="preserve">the </w:t>
      </w:r>
      <w:r w:rsidRPr="006F361F">
        <w:t xml:space="preserve">rather complicated existing MCMC method, both in </w:t>
      </w:r>
      <w:r w:rsidR="00A031A5" w:rsidRPr="006F361F">
        <w:t>producing</w:t>
      </w:r>
      <w:r w:rsidRPr="006F361F">
        <w:t xml:space="preserve"> best-fit parameters and pr</w:t>
      </w:r>
      <w:r w:rsidR="00A832BF" w:rsidRPr="006F361F">
        <w:t>edicting the uncertainties. These advantages</w:t>
      </w:r>
      <w:r w:rsidRPr="006F361F">
        <w:t xml:space="preserve"> indicate that </w:t>
      </w:r>
      <w:r w:rsidR="00DF0A50" w:rsidRPr="006F361F">
        <w:t>the</w:t>
      </w:r>
      <w:r w:rsidRPr="006F361F">
        <w:t xml:space="preserve"> proposed methodology, especially </w:t>
      </w:r>
      <w:r w:rsidR="00A031A5" w:rsidRPr="006F361F">
        <w:t>MC</w:t>
      </w:r>
      <w:r w:rsidRPr="006F361F">
        <w:t xml:space="preserve"> bootstrapping samples, can be easily </w:t>
      </w:r>
      <w:r w:rsidR="00A832BF" w:rsidRPr="006F361F">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jc w:val="both"/>
      </w:pPr>
      <w:r w:rsidRPr="006F361F">
        <w:tab/>
      </w:r>
      <w:r w:rsidRPr="006F361F">
        <w:tab/>
        <w:t xml:space="preserve">Nevertheless, despite the promising results from </w:t>
      </w:r>
      <w:r w:rsidR="00A832BF" w:rsidRPr="006F361F">
        <w:t>the</w:t>
      </w:r>
      <w:r w:rsidRPr="006F361F">
        <w:t xml:space="preserve"> proposed methodology especially for bootstrapping, </w:t>
      </w:r>
      <w:r w:rsidR="00A031A5" w:rsidRPr="006F361F">
        <w:t>one</w:t>
      </w:r>
      <w:r w:rsidRPr="006F361F">
        <w:t xml:space="preserve"> can observe that this method has one prominent limitation. During </w:t>
      </w:r>
      <w:r w:rsidR="001E0698" w:rsidRPr="006F361F">
        <w:t xml:space="preserve">the </w:t>
      </w:r>
      <w:r w:rsidRPr="006F361F">
        <w:t xml:space="preserve">generation of blocking data by adding Gaussian scatters, </w:t>
      </w:r>
      <w:r w:rsidR="003D4922" w:rsidRPr="006F361F">
        <w:t xml:space="preserve">I </w:t>
      </w:r>
      <w:r w:rsidRPr="006F361F">
        <w:t>assumed that the scatters follow Gaussian distribution. In Hill fitting, the Gaussian distribution of scatter data produce</w:t>
      </w:r>
      <w:r w:rsidR="001E0698" w:rsidRPr="006F361F">
        <w:t>s</w:t>
      </w:r>
      <w:r w:rsidRPr="006F361F">
        <w:t xml:space="preserve"> quite consistent results especially with sufficient dose-response data compared to M</w:t>
      </w:r>
      <w:r w:rsidR="00A031A5" w:rsidRPr="006F361F">
        <w:t>CMC. However, f</w:t>
      </w:r>
      <w:r w:rsidRPr="006F361F">
        <w:t>or other type</w:t>
      </w:r>
      <w:r w:rsidR="001E0698" w:rsidRPr="006F361F">
        <w:t>s</w:t>
      </w:r>
      <w:r w:rsidRPr="006F361F">
        <w:t xml:space="preserve"> of problems, the errors may fol</w:t>
      </w:r>
      <w:r w:rsidR="00A031A5" w:rsidRPr="006F361F">
        <w:t>low other of distribution, thus one may need to change with different distribution sampling during MC simulation.</w:t>
      </w: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2812291"/>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2812292"/>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2812293"/>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31C4523A"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2812294"/>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01C70C8"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7670D1">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29C1B30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2812295"/>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2A4AADE6"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7670D1">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2812296"/>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6A917" w14:textId="77777777" w:rsidR="00FA3F10" w:rsidRDefault="00FA3F10" w:rsidP="007F7788">
      <w:r>
        <w:separator/>
      </w:r>
    </w:p>
    <w:p w14:paraId="2C41B744" w14:textId="77777777" w:rsidR="00FA3F10" w:rsidRDefault="00FA3F10"/>
    <w:p w14:paraId="7020725C" w14:textId="77777777" w:rsidR="00FA3F10" w:rsidRDefault="00FA3F10" w:rsidP="002E3978"/>
  </w:endnote>
  <w:endnote w:type="continuationSeparator" w:id="0">
    <w:p w14:paraId="75402226" w14:textId="77777777" w:rsidR="00FA3F10" w:rsidRDefault="00FA3F10" w:rsidP="007F7788">
      <w:r>
        <w:continuationSeparator/>
      </w:r>
    </w:p>
    <w:p w14:paraId="386AFB26" w14:textId="77777777" w:rsidR="00FA3F10" w:rsidRDefault="00FA3F10"/>
    <w:p w14:paraId="7B31B7A5" w14:textId="77777777" w:rsidR="00FA3F10" w:rsidRDefault="00FA3F10"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FA3F10">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FA3F10">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164B5" w14:textId="77777777" w:rsidR="00FA3F10" w:rsidRDefault="00FA3F10" w:rsidP="007F7788">
      <w:r>
        <w:separator/>
      </w:r>
    </w:p>
    <w:p w14:paraId="6B212D5F" w14:textId="77777777" w:rsidR="00FA3F10" w:rsidRDefault="00FA3F10"/>
    <w:p w14:paraId="72D6897F" w14:textId="77777777" w:rsidR="00FA3F10" w:rsidRDefault="00FA3F10" w:rsidP="002E3978"/>
  </w:footnote>
  <w:footnote w:type="continuationSeparator" w:id="0">
    <w:p w14:paraId="7C8BC873" w14:textId="77777777" w:rsidR="00FA3F10" w:rsidRDefault="00FA3F10" w:rsidP="007F7788">
      <w:r>
        <w:continuationSeparator/>
      </w:r>
    </w:p>
    <w:p w14:paraId="1995EEFF" w14:textId="77777777" w:rsidR="00FA3F10" w:rsidRDefault="00FA3F10"/>
    <w:p w14:paraId="27FE72FF" w14:textId="77777777" w:rsidR="00FA3F10" w:rsidRDefault="00FA3F10"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13ACF"/>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44A5"/>
    <w:rsid w:val="000A57B8"/>
    <w:rsid w:val="000B5EFB"/>
    <w:rsid w:val="000B6705"/>
    <w:rsid w:val="000C1361"/>
    <w:rsid w:val="000C141E"/>
    <w:rsid w:val="000C5324"/>
    <w:rsid w:val="000C597E"/>
    <w:rsid w:val="000C5AA4"/>
    <w:rsid w:val="000D1795"/>
    <w:rsid w:val="000D2F58"/>
    <w:rsid w:val="000D5A6C"/>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8ED"/>
    <w:rsid w:val="00115CC5"/>
    <w:rsid w:val="00115F95"/>
    <w:rsid w:val="001166AA"/>
    <w:rsid w:val="00120E1D"/>
    <w:rsid w:val="00125C7C"/>
    <w:rsid w:val="0013010B"/>
    <w:rsid w:val="00131756"/>
    <w:rsid w:val="001318B4"/>
    <w:rsid w:val="0013246A"/>
    <w:rsid w:val="0013488E"/>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61549"/>
    <w:rsid w:val="00163834"/>
    <w:rsid w:val="00163AB5"/>
    <w:rsid w:val="00164606"/>
    <w:rsid w:val="00164932"/>
    <w:rsid w:val="001720D3"/>
    <w:rsid w:val="00172DCC"/>
    <w:rsid w:val="001744EB"/>
    <w:rsid w:val="00174E0B"/>
    <w:rsid w:val="00174F23"/>
    <w:rsid w:val="00177162"/>
    <w:rsid w:val="00177AA0"/>
    <w:rsid w:val="0018256F"/>
    <w:rsid w:val="00183E56"/>
    <w:rsid w:val="00185EF1"/>
    <w:rsid w:val="00193D69"/>
    <w:rsid w:val="00195A27"/>
    <w:rsid w:val="001A03EB"/>
    <w:rsid w:val="001A0E8D"/>
    <w:rsid w:val="001A129C"/>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BA4"/>
    <w:rsid w:val="003419B3"/>
    <w:rsid w:val="00342FE6"/>
    <w:rsid w:val="0034322D"/>
    <w:rsid w:val="00346D5D"/>
    <w:rsid w:val="0035031B"/>
    <w:rsid w:val="003511B0"/>
    <w:rsid w:val="0035293A"/>
    <w:rsid w:val="00353C63"/>
    <w:rsid w:val="00355354"/>
    <w:rsid w:val="00355940"/>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571C3"/>
    <w:rsid w:val="00460032"/>
    <w:rsid w:val="00463762"/>
    <w:rsid w:val="00465F82"/>
    <w:rsid w:val="00466C49"/>
    <w:rsid w:val="00466E61"/>
    <w:rsid w:val="00471D46"/>
    <w:rsid w:val="00472E1D"/>
    <w:rsid w:val="00472E3C"/>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DB4"/>
    <w:rsid w:val="0050713B"/>
    <w:rsid w:val="00510A76"/>
    <w:rsid w:val="00511E38"/>
    <w:rsid w:val="0051283E"/>
    <w:rsid w:val="005160D2"/>
    <w:rsid w:val="00516BD9"/>
    <w:rsid w:val="00522C33"/>
    <w:rsid w:val="005324E2"/>
    <w:rsid w:val="0053608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E79AE"/>
    <w:rsid w:val="005F0066"/>
    <w:rsid w:val="005F5BFC"/>
    <w:rsid w:val="00600402"/>
    <w:rsid w:val="006072F4"/>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70D1"/>
    <w:rsid w:val="007709D6"/>
    <w:rsid w:val="00771080"/>
    <w:rsid w:val="00771CCA"/>
    <w:rsid w:val="00776D19"/>
    <w:rsid w:val="00777814"/>
    <w:rsid w:val="0078055C"/>
    <w:rsid w:val="00780D5C"/>
    <w:rsid w:val="00782BFC"/>
    <w:rsid w:val="00784D58"/>
    <w:rsid w:val="007854CE"/>
    <w:rsid w:val="0079667A"/>
    <w:rsid w:val="00796E8F"/>
    <w:rsid w:val="007A10E8"/>
    <w:rsid w:val="007A3746"/>
    <w:rsid w:val="007A6896"/>
    <w:rsid w:val="007B05AF"/>
    <w:rsid w:val="007C15F8"/>
    <w:rsid w:val="007C1E3D"/>
    <w:rsid w:val="007C252E"/>
    <w:rsid w:val="007C431A"/>
    <w:rsid w:val="007C4C06"/>
    <w:rsid w:val="007C4E08"/>
    <w:rsid w:val="007C7941"/>
    <w:rsid w:val="007D0CD7"/>
    <w:rsid w:val="007D23DB"/>
    <w:rsid w:val="007D34B2"/>
    <w:rsid w:val="007D419C"/>
    <w:rsid w:val="007D7079"/>
    <w:rsid w:val="007D7210"/>
    <w:rsid w:val="007E1D7B"/>
    <w:rsid w:val="007E4013"/>
    <w:rsid w:val="007E4BBF"/>
    <w:rsid w:val="007E5BBA"/>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C2"/>
    <w:rsid w:val="008A0CE1"/>
    <w:rsid w:val="008A2844"/>
    <w:rsid w:val="008A2DAA"/>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A1E8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7F6"/>
    <w:rsid w:val="00A532CE"/>
    <w:rsid w:val="00A56E9F"/>
    <w:rsid w:val="00A60461"/>
    <w:rsid w:val="00A60674"/>
    <w:rsid w:val="00A60916"/>
    <w:rsid w:val="00A61D35"/>
    <w:rsid w:val="00A6480C"/>
    <w:rsid w:val="00A6636D"/>
    <w:rsid w:val="00A70219"/>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2CF"/>
    <w:rsid w:val="00A97F15"/>
    <w:rsid w:val="00AA05F4"/>
    <w:rsid w:val="00AA4431"/>
    <w:rsid w:val="00AA6B88"/>
    <w:rsid w:val="00AB43B2"/>
    <w:rsid w:val="00AC520E"/>
    <w:rsid w:val="00AD044D"/>
    <w:rsid w:val="00AD12A0"/>
    <w:rsid w:val="00AD1365"/>
    <w:rsid w:val="00AD60C3"/>
    <w:rsid w:val="00AE1F5E"/>
    <w:rsid w:val="00AE439D"/>
    <w:rsid w:val="00AE5E4B"/>
    <w:rsid w:val="00AF101F"/>
    <w:rsid w:val="00AF39C2"/>
    <w:rsid w:val="00AF40F3"/>
    <w:rsid w:val="00B0209E"/>
    <w:rsid w:val="00B027D6"/>
    <w:rsid w:val="00B03F74"/>
    <w:rsid w:val="00B047AA"/>
    <w:rsid w:val="00B06980"/>
    <w:rsid w:val="00B079ED"/>
    <w:rsid w:val="00B110AE"/>
    <w:rsid w:val="00B134FD"/>
    <w:rsid w:val="00B16972"/>
    <w:rsid w:val="00B22131"/>
    <w:rsid w:val="00B22629"/>
    <w:rsid w:val="00B23011"/>
    <w:rsid w:val="00B23B35"/>
    <w:rsid w:val="00B3373F"/>
    <w:rsid w:val="00B35179"/>
    <w:rsid w:val="00B403F9"/>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4946"/>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0B2A"/>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A3F10"/>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6226</TotalTime>
  <Pages>62</Pages>
  <Words>15689</Words>
  <Characters>89432</Characters>
  <Application>Microsoft Office Word</Application>
  <DocSecurity>0</DocSecurity>
  <Lines>745</Lines>
  <Paragraphs>209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133</cp:revision>
  <cp:lastPrinted>2024-11-19T01:59:00Z</cp:lastPrinted>
  <dcterms:created xsi:type="dcterms:W3CDTF">2020-11-29T03:19:00Z</dcterms:created>
  <dcterms:modified xsi:type="dcterms:W3CDTF">2024-11-21T03:31:00Z</dcterms:modified>
</cp:coreProperties>
</file>