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Politecnico di Milano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Scuola di Ingegneria Industriale e dell’Informazione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Insegnamento Fondamenti di Informatica (IMA - MEZ)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Anno Accademico 2021 / 2022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Docente: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Daniele LOIACONO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daniele.loiacono@polimi.it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Esercitatori:</w:t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Alberto ZENI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alberto.zeni@polimi.it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Edoardo GIACOMELLO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edoardo.giacomello@polimi.it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Webpage Corso: </w:t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home.deib.polimi.it/loiacono/index.php?n=Teaching.Fondamenti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Esercitazione del 22 Ottobre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Scrivere una funzione che ricevuto in ingresso un array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di interi, ed un valore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da cercare, ritorna un puntatore alla prima posizione dell’array contenente il valore </w:t>
      </w:r>
      <w:r w:rsidDel="00000000" w:rsidR="00000000" w:rsidRPr="00000000">
        <w:rPr>
          <w:i w:val="1"/>
          <w:rtl w:val="0"/>
        </w:rPr>
        <w:t xml:space="preserve">c, </w:t>
      </w:r>
      <w:r w:rsidDel="00000000" w:rsidR="00000000" w:rsidRPr="00000000">
        <w:rPr>
          <w:rtl w:val="0"/>
        </w:rPr>
        <w:t xml:space="preserve">oppure NULL se il valore non è presente.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 scriva poi un semplice programma per testare la funzione.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Scrivere una funzione che ricevuto in ingresso un array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di interi, ed un valore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da cercare, restituisce tutte le posizioni in cui il valore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 è stato trovato all’interno di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Esempio: </w:t>
        <w:br w:type="textWrapping"/>
        <w:t xml:space="preserve">input [8,3,0,3,2,1,3,4] -&gt; output: [1,3,6]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3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  <w:t xml:space="preserve">Scrivere una funzione ricorsiva </w:t>
      </w:r>
      <w:r w:rsidDel="00000000" w:rsidR="00000000" w:rsidRPr="00000000">
        <w:rPr>
          <w:i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 che riceve in ingresso un vettore </w:t>
      </w:r>
      <w:r w:rsidDel="00000000" w:rsidR="00000000" w:rsidRPr="00000000">
        <w:rPr>
          <w:i w:val="1"/>
          <w:rtl w:val="0"/>
        </w:rPr>
        <w:t xml:space="preserve">v </w:t>
      </w:r>
      <w:r w:rsidDel="00000000" w:rsidR="00000000" w:rsidRPr="00000000">
        <w:rPr>
          <w:rtl w:val="0"/>
        </w:rPr>
        <w:t xml:space="preserve">di float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la lunghezza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del vettore, e restituisce il valore più piccolo del vettore </w:t>
      </w:r>
      <w:r w:rsidDel="00000000" w:rsidR="00000000" w:rsidRPr="00000000">
        <w:rPr>
          <w:i w:val="1"/>
          <w:rtl w:val="0"/>
        </w:rPr>
        <w:t xml:space="preserve">v.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Scrivere una funzione ricorsiva che risolva il seguente problema: data una stringa s ed un carattere c (unici parametri della funzione), calcolare le occorrenze di c in s, ovvero quante volte c compare in 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Scrivere in C una funzione ricorsiva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fun(int a[], int d) </w:t>
      </w:r>
      <w:r w:rsidDel="00000000" w:rsidR="00000000" w:rsidRPr="00000000">
        <w:rPr>
          <w:rtl w:val="0"/>
        </w:rPr>
        <w:t xml:space="preserve">che restituisce 1 se le coppie di elementi opposti (primo e ultimo, secondo e penultimo, ecc.) dell’array hanno somma costante; restituisce 0 altrimenti. Ad esempio, se fosse a = {3, 4, 1}, la funzione dovrebbe restituire 1, mentre se fosse a = {3, 2, 1, 1} dovrebbe restituire 0. Si noti che se la lunghezza dell’array fosse dispari l’elemento centrale farebbe coppia da solo e non si sommerebbe con niente.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Esercizio 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Scrivere una funzione che riduce una stringa rimuovendo tutte le sue vocali. Si scriva poi un programma che lette due stringhe, verifica se queste sono uguali a meno delle vocali (esempio “ripieno” e “rapina”).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Soluzione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deone.com/6pEdJu" TargetMode="External"/><Relationship Id="rId10" Type="http://schemas.openxmlformats.org/officeDocument/2006/relationships/hyperlink" Target="https://ideone.com/PgPJIC" TargetMode="External"/><Relationship Id="rId13" Type="http://schemas.openxmlformats.org/officeDocument/2006/relationships/hyperlink" Target="http://ideone.com/16gNOT" TargetMode="External"/><Relationship Id="rId12" Type="http://schemas.openxmlformats.org/officeDocument/2006/relationships/hyperlink" Target="https://ideone.com/gPbLL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ome.deib.polimi.it/loiacono/index.php?n=Teaching.Fondamenti" TargetMode="External"/><Relationship Id="rId15" Type="http://schemas.openxmlformats.org/officeDocument/2006/relationships/hyperlink" Target="https://ideone.com/d5i44Y" TargetMode="External"/><Relationship Id="rId14" Type="http://schemas.openxmlformats.org/officeDocument/2006/relationships/hyperlink" Target="http://ideone.com/ZXJ5eO" TargetMode="External"/><Relationship Id="rId5" Type="http://schemas.openxmlformats.org/officeDocument/2006/relationships/styles" Target="styles.xml"/><Relationship Id="rId6" Type="http://schemas.openxmlformats.org/officeDocument/2006/relationships/hyperlink" Target="mailto:daniele.loiacono@polimi.it" TargetMode="External"/><Relationship Id="rId7" Type="http://schemas.openxmlformats.org/officeDocument/2006/relationships/hyperlink" Target="mailto:alberto.zeni@polimi.it" TargetMode="External"/><Relationship Id="rId8" Type="http://schemas.openxmlformats.org/officeDocument/2006/relationships/hyperlink" Target="mailto:edoardo.giacomello@polimi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