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28 Ottobre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Scrivere una funzione cifre che riceve un intero positivo n e conta il numero di cifre di n.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Suggerimento: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base: se n &lt; 10  allora cifre(n) =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Passo ricorsivo: se n&gt;=10 allora cifre(n) =  1 + cifre(n/10)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consideri il seguente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programma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f(int n, int r);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 (){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printf("%d\n",f(7891,0));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f(int n, int r)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 == 0)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r;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return f(n / 10, r * 10 + n % 10);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Cosa viene stampato a video?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 cosa ritorna la funzione f quando viene chiamata con  argomenti n&gt;0 e r=0?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torre di Hanoi è un rompicapo in cui si hanno tre pioli (A,B,C) ed n dischi di dimensione crescente. All’inizio del gioco, tutti i dischi sono sul piolo A ordinati dal più grande (in basso) al più piccolo (in alto). Lo scopo del gioco è spostare tutti i dischi sul piolo C rispettando due regole: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180975</wp:posOffset>
            </wp:positionV>
            <wp:extent cx="3171825" cy="1866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5769" l="12785" r="11187" t="884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 si può muovere più di un disco per volta;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 si può mai appoggiare un disco sopra un disco più piccolo.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i w:val="1"/>
          <w:rtl w:val="0"/>
        </w:rPr>
        <w:t xml:space="preserve">Suggerimento</w:t>
      </w:r>
      <w:r w:rsidDel="00000000" w:rsidR="00000000" w:rsidRPr="00000000">
        <w:rPr>
          <w:rtl w:val="0"/>
        </w:rPr>
        <w:t xml:space="preserve">: provare a pensare ad una soluzione ricorsiva, usando come dimensione del problema il numero di dischi da spostare.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deone.com/3wUcEr" TargetMode="External"/><Relationship Id="rId10" Type="http://schemas.openxmlformats.org/officeDocument/2006/relationships/hyperlink" Target="https://ideone.com/1lI1SC" TargetMode="External"/><Relationship Id="rId13" Type="http://schemas.openxmlformats.org/officeDocument/2006/relationships/hyperlink" Target="https://ideone.com/R62q9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