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352C" w:rsidRDefault="00A9219E">
      <w:pPr>
        <w:jc w:val="left"/>
      </w:pPr>
      <w:r>
        <w:rPr>
          <w:noProof/>
        </w:rPr>
        <w:drawing>
          <wp:inline distT="0" distB="0" distL="0" distR="0">
            <wp:extent cx="2840355" cy="715645"/>
            <wp:effectExtent l="0" t="0" r="9525" b="635"/>
            <wp:docPr id="6" name="图片 6" descr="C:\Users\XD\AppData\Local\Temp\15841946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XD\AppData\Local\Temp\1584194696(1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1990" cy="71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52C" w:rsidRDefault="00D6352C"/>
    <w:p w:rsidR="00D6352C" w:rsidRDefault="00D6352C"/>
    <w:p w:rsidR="00D6352C" w:rsidRDefault="00D6352C"/>
    <w:p w:rsidR="00D6352C" w:rsidRDefault="00D6352C"/>
    <w:p w:rsidR="00D6352C" w:rsidRDefault="00D6352C"/>
    <w:p w:rsidR="00D6352C" w:rsidRDefault="00D6352C"/>
    <w:p w:rsidR="00D6352C" w:rsidRDefault="00A9219E">
      <w:pPr>
        <w:jc w:val="center"/>
        <w:rPr>
          <w:rFonts w:ascii="华文隶书" w:eastAsia="华文隶书" w:hAnsi="微软雅黑"/>
          <w:b/>
          <w:sz w:val="84"/>
          <w:szCs w:val="84"/>
        </w:rPr>
      </w:pPr>
      <w:r>
        <w:rPr>
          <w:rFonts w:ascii="华文隶书" w:eastAsia="华文隶书" w:hAnsi="微软雅黑" w:hint="eastAsia"/>
          <w:b/>
          <w:sz w:val="84"/>
          <w:szCs w:val="84"/>
        </w:rPr>
        <w:t>B</w:t>
      </w:r>
      <w:r>
        <w:rPr>
          <w:rFonts w:ascii="华文隶书" w:eastAsia="华文隶书" w:hAnsi="微软雅黑" w:hint="eastAsia"/>
          <w:b/>
          <w:sz w:val="84"/>
          <w:szCs w:val="84"/>
        </w:rPr>
        <w:t>级达标测试</w:t>
      </w:r>
      <w:r>
        <w:rPr>
          <w:rFonts w:ascii="华文隶书" w:eastAsia="华文隶书" w:hAnsi="微软雅黑" w:hint="eastAsia"/>
          <w:b/>
          <w:sz w:val="84"/>
          <w:szCs w:val="84"/>
        </w:rPr>
        <w:t>报告</w:t>
      </w:r>
    </w:p>
    <w:p w:rsidR="00D6352C" w:rsidRDefault="00A9219E">
      <w:pPr>
        <w:jc w:val="center"/>
        <w:rPr>
          <w:rFonts w:ascii="微软雅黑" w:eastAsia="微软雅黑" w:hAnsi="微软雅黑"/>
          <w:b/>
          <w:sz w:val="52"/>
          <w:szCs w:val="52"/>
        </w:rPr>
      </w:pPr>
      <w:r>
        <w:rPr>
          <w:rFonts w:ascii="微软雅黑" w:eastAsia="微软雅黑" w:hAnsi="微软雅黑"/>
          <w:b/>
          <w:sz w:val="52"/>
          <w:szCs w:val="52"/>
        </w:rPr>
        <w:pict>
          <v:rect id="_x0000_i1025" style="width:415.3pt;height:2pt" o:hralign="center" o:hrstd="t" o:hrnoshade="t" o:hr="t" fillcolor="#d8d8d8" stroked="f"/>
        </w:pict>
      </w:r>
    </w:p>
    <w:p w:rsidR="00D6352C" w:rsidRDefault="00A9219E">
      <w:pPr>
        <w:jc w:val="center"/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 w:hint="eastAsia"/>
          <w:b/>
          <w:sz w:val="36"/>
          <w:szCs w:val="36"/>
        </w:rPr>
        <w:t>二进制移相键控（</w:t>
      </w:r>
      <w:r>
        <w:rPr>
          <w:rFonts w:ascii="微软雅黑" w:eastAsia="微软雅黑" w:hAnsi="微软雅黑" w:hint="eastAsia"/>
          <w:b/>
          <w:sz w:val="36"/>
          <w:szCs w:val="36"/>
        </w:rPr>
        <w:t>2PSK</w:t>
      </w:r>
      <w:r>
        <w:rPr>
          <w:rFonts w:ascii="微软雅黑" w:eastAsia="微软雅黑" w:hAnsi="微软雅黑" w:hint="eastAsia"/>
          <w:b/>
          <w:sz w:val="36"/>
          <w:szCs w:val="36"/>
        </w:rPr>
        <w:t xml:space="preserve">）的仿真 </w:t>
      </w:r>
      <w:bookmarkStart w:id="0" w:name="_GoBack"/>
      <w:bookmarkEnd w:id="0"/>
    </w:p>
    <w:p w:rsidR="00D6352C" w:rsidRDefault="00D6352C">
      <w:pPr>
        <w:jc w:val="center"/>
        <w:rPr>
          <w:rFonts w:ascii="微软雅黑" w:eastAsia="微软雅黑" w:hAnsi="微软雅黑"/>
          <w:b/>
          <w:sz w:val="36"/>
          <w:szCs w:val="36"/>
        </w:rPr>
      </w:pPr>
    </w:p>
    <w:p w:rsidR="00D6352C" w:rsidRDefault="00D6352C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:rsidR="00D6352C" w:rsidRDefault="00D6352C">
      <w:pPr>
        <w:jc w:val="center"/>
        <w:rPr>
          <w:rFonts w:ascii="微软雅黑" w:eastAsia="微软雅黑" w:hAnsi="微软雅黑"/>
          <w:b/>
          <w:sz w:val="44"/>
          <w:szCs w:val="44"/>
        </w:rPr>
      </w:pPr>
    </w:p>
    <w:p w:rsidR="00D6352C" w:rsidRDefault="00D6352C">
      <w:pPr>
        <w:ind w:firstLineChars="200" w:firstLine="602"/>
        <w:jc w:val="left"/>
        <w:rPr>
          <w:rFonts w:ascii="黑体" w:eastAsia="黑体" w:hAnsi="黑体" w:cs="黑体"/>
          <w:b/>
          <w:bCs/>
          <w:sz w:val="30"/>
          <w:szCs w:val="30"/>
        </w:rPr>
      </w:pPr>
    </w:p>
    <w:p w:rsidR="00D6352C" w:rsidRDefault="00D6352C">
      <w:pPr>
        <w:ind w:firstLineChars="200" w:firstLine="602"/>
        <w:jc w:val="left"/>
        <w:rPr>
          <w:rFonts w:ascii="黑体" w:eastAsia="黑体" w:hAnsi="黑体" w:cs="黑体"/>
          <w:b/>
          <w:bCs/>
          <w:sz w:val="30"/>
          <w:szCs w:val="30"/>
        </w:rPr>
      </w:pPr>
    </w:p>
    <w:p w:rsidR="00D6352C" w:rsidRDefault="00A9219E">
      <w:pPr>
        <w:ind w:firstLineChars="200" w:firstLine="643"/>
        <w:jc w:val="left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组号：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>6524</w:t>
      </w:r>
    </w:p>
    <w:p w:rsidR="00D6352C" w:rsidRDefault="00A9219E">
      <w:pPr>
        <w:ind w:firstLineChars="200" w:firstLine="643"/>
        <w:jc w:val="left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组长：李昊东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 xml:space="preserve"> 19020100119</w:t>
      </w:r>
    </w:p>
    <w:p w:rsidR="00D6352C" w:rsidRDefault="00A9219E">
      <w:pPr>
        <w:ind w:firstLineChars="200" w:firstLine="643"/>
        <w:jc w:val="left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成员：何沛通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 xml:space="preserve"> 19020100120</w:t>
      </w:r>
    </w:p>
    <w:p w:rsidR="00D6352C" w:rsidRDefault="00A9219E">
      <w:pPr>
        <w:ind w:firstLineChars="500" w:firstLine="1606"/>
        <w:jc w:val="left"/>
        <w:rPr>
          <w:rFonts w:ascii="黑体" w:eastAsia="黑体" w:hAnsi="黑体" w:cs="黑体"/>
          <w:b/>
          <w:bCs/>
          <w:sz w:val="32"/>
          <w:szCs w:val="32"/>
        </w:rPr>
      </w:pPr>
      <w:r>
        <w:rPr>
          <w:rFonts w:ascii="黑体" w:eastAsia="黑体" w:hAnsi="黑体" w:cs="黑体" w:hint="eastAsia"/>
          <w:b/>
          <w:bCs/>
          <w:sz w:val="32"/>
          <w:szCs w:val="32"/>
        </w:rPr>
        <w:t>贾杰炫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 xml:space="preserve"> 19020100102</w:t>
      </w:r>
    </w:p>
    <w:p w:rsidR="00D6352C" w:rsidRDefault="00A9219E">
      <w:pPr>
        <w:ind w:firstLineChars="200" w:firstLine="643"/>
        <w:jc w:val="left"/>
      </w:pPr>
      <w:r>
        <w:rPr>
          <w:rFonts w:ascii="黑体" w:eastAsia="黑体" w:hAnsi="黑体" w:cs="黑体" w:hint="eastAsia"/>
          <w:b/>
          <w:bCs/>
          <w:sz w:val="32"/>
          <w:szCs w:val="32"/>
        </w:rPr>
        <w:t>完成日期：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 xml:space="preserve"> 2022 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>年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 xml:space="preserve"> 5 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>月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 xml:space="preserve"> 6 </w:t>
      </w:r>
      <w:r>
        <w:rPr>
          <w:rFonts w:ascii="黑体" w:eastAsia="黑体" w:hAnsi="黑体" w:cs="黑体" w:hint="eastAsia"/>
          <w:b/>
          <w:bCs/>
          <w:sz w:val="32"/>
          <w:szCs w:val="32"/>
        </w:rPr>
        <w:t>日</w:t>
      </w:r>
    </w:p>
    <w:p w:rsidR="00D6352C" w:rsidRDefault="00D6352C">
      <w:pPr>
        <w:sectPr w:rsidR="00D6352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D6352C" w:rsidRDefault="00A9219E">
      <w:pPr>
        <w:numPr>
          <w:ilvl w:val="0"/>
          <w:numId w:val="1"/>
        </w:num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lastRenderedPageBreak/>
        <w:t>测试任务</w:t>
      </w:r>
    </w:p>
    <w:p w:rsidR="00D6352C" w:rsidRDefault="00A9219E">
      <w:pPr>
        <w:spacing w:line="360" w:lineRule="auto"/>
        <w:ind w:firstLineChars="200" w:firstLine="480"/>
      </w:pPr>
      <w:r>
        <w:rPr>
          <w:rFonts w:ascii="宋体" w:eastAsia="宋体" w:hAnsi="宋体" w:cs="宋体" w:hint="eastAsia"/>
          <w:sz w:val="24"/>
          <w:szCs w:val="24"/>
        </w:rPr>
        <w:t>使用</w:t>
      </w:r>
      <w:r>
        <w:rPr>
          <w:rFonts w:ascii="宋体" w:eastAsia="宋体" w:hAnsi="宋体" w:cs="宋体" w:hint="eastAsia"/>
          <w:sz w:val="24"/>
          <w:szCs w:val="24"/>
        </w:rPr>
        <w:t>SystemView</w:t>
      </w:r>
      <w:r>
        <w:rPr>
          <w:rFonts w:ascii="宋体" w:eastAsia="宋体" w:hAnsi="宋体" w:cs="宋体" w:hint="eastAsia"/>
          <w:sz w:val="24"/>
          <w:szCs w:val="24"/>
        </w:rPr>
        <w:t>软件对二进制移相键控（</w:t>
      </w:r>
      <w:r>
        <w:rPr>
          <w:rFonts w:ascii="宋体" w:eastAsia="宋体" w:hAnsi="宋体" w:cs="宋体" w:hint="eastAsia"/>
          <w:sz w:val="24"/>
          <w:szCs w:val="24"/>
        </w:rPr>
        <w:t>2PSK</w:t>
      </w:r>
      <w:r>
        <w:rPr>
          <w:rFonts w:ascii="宋体" w:eastAsia="宋体" w:hAnsi="宋体" w:cs="宋体" w:hint="eastAsia"/>
          <w:sz w:val="24"/>
          <w:szCs w:val="24"/>
        </w:rPr>
        <w:t>）的调制与解调进行仿真。</w:t>
      </w:r>
    </w:p>
    <w:p w:rsidR="00D6352C" w:rsidRDefault="00D6352C"/>
    <w:p w:rsidR="00D6352C" w:rsidRDefault="00A9219E">
      <w:pPr>
        <w:numPr>
          <w:ilvl w:val="0"/>
          <w:numId w:val="1"/>
        </w:num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测试要求</w:t>
      </w:r>
    </w:p>
    <w:p w:rsidR="00D6352C" w:rsidRDefault="00A9219E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、获取系统各点时域波形，波形、坐标、标题等要清楚；滤波器的单位冲击相应和幅频特性曲线；</w:t>
      </w:r>
    </w:p>
    <w:p w:rsidR="00D6352C" w:rsidRDefault="00A9219E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、获取主要信号的频谱；</w:t>
      </w:r>
    </w:p>
    <w:p w:rsidR="00D6352C" w:rsidRDefault="00A9219E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</w:t>
      </w:r>
      <w:r>
        <w:rPr>
          <w:rFonts w:ascii="宋体" w:eastAsia="宋体" w:hAnsi="宋体" w:cs="宋体" w:hint="eastAsia"/>
          <w:sz w:val="24"/>
          <w:szCs w:val="24"/>
        </w:rPr>
        <w:t>、获取眼图；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</w:p>
    <w:p w:rsidR="00D6352C" w:rsidRDefault="00A9219E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</w:t>
      </w:r>
      <w:r>
        <w:rPr>
          <w:rFonts w:ascii="宋体" w:eastAsia="宋体" w:hAnsi="宋体" w:cs="宋体" w:hint="eastAsia"/>
          <w:sz w:val="24"/>
          <w:szCs w:val="24"/>
        </w:rPr>
        <w:t>、提取相干载波；</w:t>
      </w:r>
    </w:p>
    <w:p w:rsidR="00D6352C" w:rsidRDefault="00A9219E">
      <w:pPr>
        <w:spacing w:line="360" w:lineRule="auto"/>
      </w:pPr>
      <w:r>
        <w:rPr>
          <w:rFonts w:ascii="宋体" w:eastAsia="宋体" w:hAnsi="宋体" w:cs="宋体" w:hint="eastAsia"/>
          <w:sz w:val="24"/>
          <w:szCs w:val="24"/>
        </w:rPr>
        <w:t>5</w:t>
      </w:r>
      <w:r>
        <w:rPr>
          <w:rFonts w:ascii="宋体" w:eastAsia="宋体" w:hAnsi="宋体" w:cs="宋体" w:hint="eastAsia"/>
          <w:sz w:val="24"/>
          <w:szCs w:val="24"/>
        </w:rPr>
        <w:t>、完成实验报告。</w:t>
      </w:r>
    </w:p>
    <w:p w:rsidR="00D6352C" w:rsidRDefault="00D6352C"/>
    <w:p w:rsidR="00D6352C" w:rsidRDefault="00A9219E">
      <w:pPr>
        <w:numPr>
          <w:ilvl w:val="0"/>
          <w:numId w:val="1"/>
        </w:num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测试说明</w:t>
      </w:r>
    </w:p>
    <w:p w:rsidR="00D6352C" w:rsidRDefault="00A9219E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1</w:t>
      </w:r>
      <w:r>
        <w:rPr>
          <w:rFonts w:ascii="宋体" w:eastAsia="宋体" w:hAnsi="宋体" w:cs="宋体" w:hint="eastAsia"/>
          <w:sz w:val="24"/>
          <w:szCs w:val="24"/>
        </w:rPr>
        <w:t>、传码率：</w:t>
      </w:r>
      <w:r>
        <w:rPr>
          <w:rFonts w:ascii="宋体" w:eastAsia="宋体" w:hAnsi="宋体" w:cs="宋体" w:hint="eastAsia"/>
          <w:sz w:val="24"/>
          <w:szCs w:val="24"/>
        </w:rPr>
        <w:t>20kbit/s</w:t>
      </w:r>
      <w:r>
        <w:rPr>
          <w:rFonts w:ascii="宋体" w:eastAsia="宋体" w:hAnsi="宋体" w:cs="宋体" w:hint="eastAsia"/>
          <w:sz w:val="24"/>
          <w:szCs w:val="24"/>
        </w:rPr>
        <w:t>；</w:t>
      </w:r>
    </w:p>
    <w:p w:rsidR="00D6352C" w:rsidRDefault="00A9219E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、调制可采用模拟调制法或数字键控法；</w:t>
      </w:r>
    </w:p>
    <w:p w:rsidR="00D6352C" w:rsidRDefault="00A9219E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3</w:t>
      </w:r>
      <w:r>
        <w:rPr>
          <w:rFonts w:ascii="宋体" w:eastAsia="宋体" w:hAnsi="宋体" w:cs="宋体" w:hint="eastAsia"/>
          <w:sz w:val="24"/>
          <w:szCs w:val="24"/>
        </w:rPr>
        <w:t>、解调为相干解调；</w:t>
      </w:r>
    </w:p>
    <w:p w:rsidR="00D6352C" w:rsidRDefault="00A9219E">
      <w:pPr>
        <w:spacing w:line="36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4</w:t>
      </w:r>
      <w:r>
        <w:rPr>
          <w:rFonts w:ascii="宋体" w:eastAsia="宋体" w:hAnsi="宋体" w:cs="宋体" w:hint="eastAsia"/>
          <w:sz w:val="24"/>
          <w:szCs w:val="24"/>
        </w:rPr>
        <w:t>、要求报告内容完整，结构清晰，撰写规范，波形充分、正确、清晰，便于分析。仿真模型及其说明、图符参数表、仿真波形、波形分析等内容完整；</w:t>
      </w:r>
    </w:p>
    <w:p w:rsidR="00D6352C" w:rsidRDefault="00A9219E">
      <w:pPr>
        <w:spacing w:line="360" w:lineRule="auto"/>
      </w:pPr>
      <w:r>
        <w:rPr>
          <w:rFonts w:ascii="宋体" w:eastAsia="宋体" w:hAnsi="宋体" w:cs="宋体" w:hint="eastAsia"/>
          <w:sz w:val="24"/>
          <w:szCs w:val="24"/>
        </w:rPr>
        <w:t>5</w:t>
      </w:r>
      <w:r>
        <w:rPr>
          <w:rFonts w:ascii="宋体" w:eastAsia="宋体" w:hAnsi="宋体" w:cs="宋体" w:hint="eastAsia"/>
          <w:sz w:val="24"/>
          <w:szCs w:val="24"/>
        </w:rPr>
        <w:t>、报告要对数据、波形进行解释、分析、说明，获取正确信息，得出合理、正确结论。</w:t>
      </w:r>
    </w:p>
    <w:p w:rsidR="00D6352C" w:rsidRDefault="00D6352C"/>
    <w:p w:rsidR="00D6352C" w:rsidRDefault="00A9219E">
      <w:pPr>
        <w:numPr>
          <w:ilvl w:val="0"/>
          <w:numId w:val="1"/>
        </w:num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测试原理</w:t>
      </w:r>
    </w:p>
    <w:p w:rsidR="00D6352C" w:rsidRDefault="00A9219E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相移键控是利用载波的相位变化来传递数字信息，而振幅和频率保持不变。在</w:t>
      </w:r>
      <w:r>
        <w:rPr>
          <w:sz w:val="24"/>
          <w:szCs w:val="24"/>
        </w:rPr>
        <w:t>2PSK</w:t>
      </w:r>
      <w:r>
        <w:rPr>
          <w:sz w:val="24"/>
          <w:szCs w:val="24"/>
        </w:rPr>
        <w:t>中，通常用初始相位</w:t>
      </w:r>
      <w:r>
        <w:rPr>
          <w:sz w:val="24"/>
          <w:szCs w:val="24"/>
        </w:rPr>
        <w:t>0</w:t>
      </w:r>
      <w:r>
        <w:rPr>
          <w:sz w:val="24"/>
          <w:szCs w:val="24"/>
        </w:rPr>
        <w:t>和</w:t>
      </w:r>
      <w:r>
        <w:rPr>
          <w:sz w:val="24"/>
          <w:szCs w:val="24"/>
        </w:rPr>
        <w:t>π</w:t>
      </w:r>
      <w:r>
        <w:rPr>
          <w:sz w:val="24"/>
          <w:szCs w:val="24"/>
        </w:rPr>
        <w:t>分别表示二进制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和“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。因此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2P5K</w:t>
      </w:r>
      <w:r>
        <w:rPr>
          <w:sz w:val="24"/>
          <w:szCs w:val="24"/>
        </w:rPr>
        <w:t>信号的时域表达式为</w:t>
      </w:r>
      <w:r>
        <w:rPr>
          <w:rFonts w:hint="eastAsia"/>
          <w:sz w:val="24"/>
          <w:szCs w:val="24"/>
        </w:rPr>
        <w:t>：</w:t>
      </w:r>
    </w:p>
    <w:p w:rsidR="00D6352C" w:rsidRDefault="00A9219E">
      <w:pPr>
        <w:spacing w:line="360" w:lineRule="auto"/>
        <w:ind w:firstLineChars="200" w:firstLine="480"/>
        <w:jc w:val="center"/>
        <w:rPr>
          <w:rFonts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PSK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t</m:t>
        </m:r>
        <m:r>
          <w:rPr>
            <w:rFonts w:ascii="Cambria Math" w:hAnsi="Cambria Math"/>
            <w:sz w:val="24"/>
            <w:szCs w:val="24"/>
          </w:rPr>
          <m:t>)=</m:t>
        </m:r>
        <m:r>
          <w:rPr>
            <w:rFonts w:ascii="Cambria Math" w:hAnsi="Cambria Math"/>
            <w:sz w:val="24"/>
            <w:szCs w:val="24"/>
          </w:rPr>
          <m:t>Acos</m:t>
        </m:r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hAnsi="Cambria Math"/>
            <w:sz w:val="24"/>
            <w:szCs w:val="24"/>
          </w:rPr>
          <m:t>t</m:t>
        </m:r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Ansi="Cambria Math" w:hint="eastAsia"/>
          <w:sz w:val="24"/>
          <w:szCs w:val="24"/>
        </w:rPr>
        <w:t xml:space="preserve">  (1)</w:t>
      </w:r>
    </w:p>
    <w:p w:rsidR="00D6352C" w:rsidRDefault="00A9219E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式中</w:t>
      </w:r>
      <w:r>
        <w:rPr>
          <w:rFonts w:hint="eastAsia"/>
          <w:sz w:val="24"/>
          <w:szCs w:val="24"/>
        </w:rPr>
        <w:t>：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</m:oMath>
      <w:r>
        <w:rPr>
          <w:sz w:val="24"/>
          <w:szCs w:val="24"/>
        </w:rPr>
        <w:t>表示第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个符号的绝对相位，即</w:t>
      </w:r>
      <w:r>
        <w:rPr>
          <w:rFonts w:hint="eastAsia"/>
          <w:sz w:val="24"/>
          <w:szCs w:val="24"/>
        </w:rPr>
        <w:t>：</w:t>
      </w:r>
    </w:p>
    <w:p w:rsidR="00D6352C" w:rsidRDefault="00A9219E">
      <w:pPr>
        <w:spacing w:line="360" w:lineRule="auto"/>
        <w:ind w:firstLineChars="200" w:firstLine="480"/>
        <w:jc w:val="center"/>
        <w:rPr>
          <w:rFonts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0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发送“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”时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发送“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”时</m:t>
                </m:r>
              </m:e>
            </m:eqArr>
          </m:e>
        </m:d>
      </m:oMath>
      <w:r>
        <w:rPr>
          <w:rFonts w:hAnsi="Cambria Math" w:hint="eastAsia"/>
          <w:sz w:val="24"/>
          <w:szCs w:val="24"/>
        </w:rPr>
        <w:t xml:space="preserve">  (2)</w:t>
      </w:r>
    </w:p>
    <w:p w:rsidR="00D6352C" w:rsidRDefault="00A9219E">
      <w:pPr>
        <w:spacing w:line="360" w:lineRule="auto"/>
        <w:ind w:firstLineChars="200" w:firstLine="480"/>
        <w:jc w:val="center"/>
        <w:rPr>
          <w:sz w:val="24"/>
          <w:szCs w:val="24"/>
        </w:rPr>
      </w:pPr>
      <w:r>
        <w:rPr>
          <w:sz w:val="24"/>
          <w:szCs w:val="24"/>
        </w:rPr>
        <w:t>因此，式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)</w:t>
      </w:r>
      <w:r>
        <w:rPr>
          <w:sz w:val="24"/>
          <w:szCs w:val="24"/>
        </w:rPr>
        <w:t>可以改写为</w:t>
      </w:r>
      <w:r>
        <w:rPr>
          <w:sz w:val="24"/>
          <w:szCs w:val="24"/>
        </w:rPr>
        <w:br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PSK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t</m:t>
        </m:r>
        <m:r>
          <w:rPr>
            <w:rFonts w:ascii="Cambria Math" w:hAnsi="Cambria Math"/>
            <w:sz w:val="24"/>
            <w:szCs w:val="24"/>
          </w:rPr>
          <m:t>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Acos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)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概率为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Acos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)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概率为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1-P</m:t>
                </m:r>
              </m:e>
            </m:eqArr>
          </m:e>
        </m:d>
      </m:oMath>
      <w:r>
        <w:rPr>
          <w:rFonts w:hAnsi="Cambria Math" w:hint="eastAsia"/>
          <w:sz w:val="24"/>
          <w:szCs w:val="24"/>
        </w:rPr>
        <w:t xml:space="preserve">  (3)</w:t>
      </w:r>
      <w:r>
        <w:rPr>
          <w:sz w:val="24"/>
          <w:szCs w:val="24"/>
        </w:rPr>
        <w:br/>
      </w:r>
      <w:r>
        <w:rPr>
          <w:sz w:val="24"/>
          <w:szCs w:val="24"/>
        </w:rPr>
        <w:t>由于表示信号的两种码元的波形相同，极性相反，故</w:t>
      </w:r>
      <w:r>
        <w:rPr>
          <w:sz w:val="24"/>
          <w:szCs w:val="24"/>
        </w:rPr>
        <w:t>2PSK</w:t>
      </w:r>
      <w:r>
        <w:rPr>
          <w:sz w:val="24"/>
          <w:szCs w:val="24"/>
        </w:rPr>
        <w:t>信号般可以表述为一个双极性</w:t>
      </w:r>
      <w:r>
        <w:rPr>
          <w:sz w:val="24"/>
          <w:szCs w:val="24"/>
        </w:rPr>
        <w:t>( bipolarity)</w:t>
      </w:r>
      <w:r>
        <w:rPr>
          <w:sz w:val="24"/>
          <w:szCs w:val="24"/>
        </w:rPr>
        <w:t>全占空</w:t>
      </w:r>
      <w:r>
        <w:rPr>
          <w:sz w:val="24"/>
          <w:szCs w:val="24"/>
        </w:rPr>
        <w:t>( 100% duty ratio) </w:t>
      </w:r>
      <w:r>
        <w:rPr>
          <w:sz w:val="24"/>
          <w:szCs w:val="24"/>
        </w:rPr>
        <w:t>矩形脉冲序列与一个正弦载波</w:t>
      </w:r>
      <w:r>
        <w:rPr>
          <w:rFonts w:hint="eastAsia"/>
          <w:sz w:val="24"/>
          <w:szCs w:val="24"/>
        </w:rPr>
        <w:t>相乘：</w:t>
      </w:r>
    </w:p>
    <w:p w:rsidR="00D6352C" w:rsidRDefault="00A9219E">
      <w:pPr>
        <w:spacing w:line="360" w:lineRule="auto"/>
        <w:ind w:firstLineChars="200" w:firstLine="480"/>
        <w:jc w:val="center"/>
        <w:rPr>
          <w:rFonts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PSK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t</m:t>
        </m:r>
        <m:r>
          <w:rPr>
            <w:rFonts w:ascii="Cambria Math" w:hAnsi="Cambria Math"/>
            <w:sz w:val="24"/>
            <w:szCs w:val="24"/>
          </w:rPr>
          <m:t>)=</m:t>
        </m:r>
        <m:r>
          <w:rPr>
            <w:rFonts w:ascii="Cambria Math" w:hAnsi="Cambria Math"/>
            <w:sz w:val="24"/>
            <w:szCs w:val="24"/>
          </w:rPr>
          <m:t>s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t</m:t>
        </m:r>
        <m:r>
          <w:rPr>
            <w:rFonts w:ascii="Cambria Math" w:hAnsi="Cambria Math"/>
            <w:sz w:val="24"/>
            <w:szCs w:val="24"/>
          </w:rPr>
          <m:t>)</m:t>
        </m:r>
        <m:r>
          <w:rPr>
            <w:rFonts w:ascii="Cambria Math" w:hAnsi="Cambria Math"/>
            <w:sz w:val="24"/>
            <w:szCs w:val="24"/>
          </w:rPr>
          <m:t>cos</m:t>
        </m:r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  <m:r>
          <w:rPr>
            <w:rFonts w:ascii="Cambria Math" w:hAnsi="Cambria Math"/>
            <w:sz w:val="24"/>
            <w:szCs w:val="24"/>
          </w:rPr>
          <m:t>t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Ansi="Cambria Math" w:hint="eastAsia"/>
          <w:sz w:val="24"/>
          <w:szCs w:val="24"/>
        </w:rPr>
        <w:t xml:space="preserve">  (4)</w:t>
      </w:r>
    </w:p>
    <w:p w:rsidR="00D6352C" w:rsidRDefault="00A9219E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其中</w:t>
      </w:r>
      <w:r>
        <w:rPr>
          <w:rFonts w:hint="eastAsia"/>
          <w:sz w:val="24"/>
          <w:szCs w:val="24"/>
        </w:rPr>
        <w:t>：</w:t>
      </w:r>
    </w:p>
    <w:p w:rsidR="00D6352C" w:rsidRDefault="00A9219E">
      <w:pPr>
        <w:spacing w:line="360" w:lineRule="auto"/>
        <w:ind w:firstLineChars="200" w:firstLine="480"/>
        <w:jc w:val="center"/>
        <w:rPr>
          <w:rFonts w:hAnsi="Cambria Math"/>
          <w:sz w:val="24"/>
          <w:szCs w:val="24"/>
        </w:rPr>
      </w:pPr>
      <m:oMath>
        <m:r>
          <w:rPr>
            <w:rFonts w:ascii="Cambria Math"/>
            <w:sz w:val="24"/>
            <w:szCs w:val="24"/>
          </w:rPr>
          <m:t>s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t</m:t>
        </m:r>
        <m:r>
          <w:rPr>
            <w:rFonts w:ascii="Cambria Math" w:hAnsi="Cambria Math"/>
            <w:sz w:val="24"/>
            <w:szCs w:val="24"/>
          </w:rPr>
          <m:t>)=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4"/>
            <w:szCs w:val="24"/>
          </w:rPr>
          <m:t>g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t</m:t>
        </m:r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rFonts w:hAnsi="Cambria Math" w:hint="eastAsia"/>
          <w:sz w:val="24"/>
          <w:szCs w:val="24"/>
        </w:rPr>
        <w:t xml:space="preserve">  (5)</w:t>
      </w:r>
    </w:p>
    <w:p w:rsidR="00D6352C" w:rsidRDefault="00A9219E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这里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g(t)</w:t>
      </w:r>
      <w:r>
        <w:rPr>
          <w:sz w:val="24"/>
          <w:szCs w:val="24"/>
        </w:rPr>
        <w:t>为脉宽为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</m:oMath>
      <w:r>
        <w:rPr>
          <w:sz w:val="24"/>
          <w:szCs w:val="24"/>
        </w:rPr>
        <w:t>的单个矩形脉冲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an</w:t>
      </w:r>
      <w:r>
        <w:rPr>
          <w:sz w:val="24"/>
          <w:szCs w:val="24"/>
        </w:rPr>
        <w:t>的统计特性为</w:t>
      </w:r>
      <w:r>
        <w:rPr>
          <w:rFonts w:hint="eastAsia"/>
          <w:sz w:val="24"/>
          <w:szCs w:val="24"/>
        </w:rPr>
        <w:t>：</w:t>
      </w:r>
    </w:p>
    <w:p w:rsidR="00D6352C" w:rsidRDefault="00A9219E">
      <w:pPr>
        <w:spacing w:line="360" w:lineRule="auto"/>
        <w:ind w:firstLineChars="200" w:firstLine="480"/>
        <w:jc w:val="center"/>
        <w:rPr>
          <w:rFonts w:hAnsi="Cambria Math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 xml:space="preserve">1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概率为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p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1    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  <w:szCs w:val="24"/>
                  </w:rPr>
                  <m:t>概率为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1-P</m:t>
                </m:r>
              </m:e>
            </m:eqArr>
          </m:e>
        </m:d>
      </m:oMath>
      <w:r>
        <w:rPr>
          <w:rFonts w:hAnsi="Cambria Math" w:hint="eastAsia"/>
          <w:sz w:val="24"/>
          <w:szCs w:val="24"/>
        </w:rPr>
        <w:t xml:space="preserve">  (6)</w:t>
      </w:r>
    </w:p>
    <w:p w:rsidR="00D6352C" w:rsidRDefault="00A9219E">
      <w:pPr>
        <w:spacing w:line="360" w:lineRule="auto"/>
        <w:ind w:firstLineChars="200" w:firstLine="480"/>
      </w:pPr>
      <w:r>
        <w:rPr>
          <w:sz w:val="24"/>
          <w:szCs w:val="24"/>
        </w:rPr>
        <w:t>即发送二进制符号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时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=+1)</m:t>
        </m:r>
      </m:oMath>
      <w:r>
        <w:rPr>
          <w:rFonts w:hAnsi="Cambria Math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PSK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t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sz w:val="24"/>
          <w:szCs w:val="24"/>
        </w:rPr>
        <w:t>取</w:t>
      </w:r>
      <w:r>
        <w:rPr>
          <w:sz w:val="24"/>
          <w:szCs w:val="24"/>
        </w:rPr>
        <w:t>0</w:t>
      </w:r>
      <w:r>
        <w:rPr>
          <w:sz w:val="24"/>
          <w:szCs w:val="24"/>
        </w:rPr>
        <w:t>相位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发送二进制符号</w:t>
      </w:r>
      <w:r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”</w:t>
      </w:r>
      <w:r>
        <w:rPr>
          <w:sz w:val="24"/>
          <w:szCs w:val="24"/>
        </w:rPr>
        <w:t>时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  <w:szCs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  <w:szCs w:val="24"/>
          </w:rPr>
          <m:t>=-1)</m:t>
        </m:r>
      </m:oMath>
      <w:r>
        <w:rPr>
          <w:rFonts w:hAnsi="Cambria Math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  <m:r>
              <w:rPr>
                <w:rFonts w:ascii="Cambria Math" w:hAnsi="Cambria Math"/>
                <w:sz w:val="24"/>
                <w:szCs w:val="24"/>
              </w:rPr>
              <m:t>PSK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t</m:t>
        </m:r>
        <m:r>
          <w:rPr>
            <w:rFonts w:ascii="Cambria Math" w:hAnsi="Cambria Math"/>
            <w:sz w:val="24"/>
            <w:szCs w:val="24"/>
          </w:rPr>
          <m:t>)</m:t>
        </m:r>
      </m:oMath>
      <w:r>
        <w:rPr>
          <w:sz w:val="24"/>
          <w:szCs w:val="24"/>
        </w:rPr>
        <w:t>取</w:t>
      </w:r>
      <w:r>
        <w:rPr>
          <w:sz w:val="24"/>
          <w:szCs w:val="24"/>
        </w:rPr>
        <w:t>π</w:t>
      </w:r>
      <w:r>
        <w:rPr>
          <w:sz w:val="24"/>
          <w:szCs w:val="24"/>
        </w:rPr>
        <w:t>相位。这种以载波的不同相位直接去表示相应二进制数字信号的调制方式，称为二进制绝对相移方式。</w:t>
      </w:r>
    </w:p>
    <w:p w:rsidR="00D6352C" w:rsidRDefault="00A9219E">
      <w:r>
        <w:rPr>
          <w:noProof/>
        </w:rPr>
        <w:drawing>
          <wp:inline distT="0" distB="0" distL="114300" distR="114300">
            <wp:extent cx="5274310" cy="1393825"/>
            <wp:effectExtent l="0" t="0" r="13970" b="825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jc w:val="center"/>
      </w:pPr>
      <w:r>
        <w:rPr>
          <w:rFonts w:hint="eastAsia"/>
          <w:sz w:val="18"/>
          <w:szCs w:val="18"/>
        </w:rPr>
        <w:t>2PSK</w:t>
      </w:r>
      <w:r>
        <w:rPr>
          <w:rFonts w:hint="eastAsia"/>
          <w:sz w:val="18"/>
          <w:szCs w:val="18"/>
        </w:rPr>
        <w:t>信号的时间波形</w:t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2PSK</w:t>
      </w:r>
      <w:r>
        <w:rPr>
          <w:rFonts w:ascii="宋体" w:eastAsia="宋体" w:hAnsi="宋体" w:cs="宋体" w:hint="eastAsia"/>
          <w:sz w:val="24"/>
          <w:szCs w:val="24"/>
        </w:rPr>
        <w:t>的调制原理框图：</w:t>
      </w:r>
    </w:p>
    <w:p w:rsidR="00D6352C" w:rsidRDefault="00A9219E">
      <w:r>
        <w:rPr>
          <w:rFonts w:hint="eastAsia"/>
          <w:noProof/>
        </w:rPr>
        <w:drawing>
          <wp:inline distT="0" distB="0" distL="114300" distR="114300">
            <wp:extent cx="4982845" cy="1681480"/>
            <wp:effectExtent l="0" t="0" r="0" b="0"/>
            <wp:docPr id="1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8"/>
                    <a:srcRect l="5080" r="-2546" b="9038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2PSK</w:t>
      </w:r>
      <w:r>
        <w:rPr>
          <w:rFonts w:ascii="宋体" w:eastAsia="宋体" w:hAnsi="宋体" w:cs="宋体" w:hint="eastAsia"/>
          <w:sz w:val="24"/>
          <w:szCs w:val="24"/>
        </w:rPr>
        <w:t>的解调原理框图：</w:t>
      </w:r>
    </w:p>
    <w:p w:rsidR="00D6352C" w:rsidRDefault="00A9219E">
      <w:r>
        <w:rPr>
          <w:noProof/>
        </w:rPr>
        <w:lastRenderedPageBreak/>
        <w:drawing>
          <wp:inline distT="0" distB="0" distL="114300" distR="114300">
            <wp:extent cx="5527040" cy="1435735"/>
            <wp:effectExtent l="0" t="0" r="0" b="0"/>
            <wp:docPr id="2" name="ECB019B1-382A-4266-B25C-5B523AA43C14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CB019B1-382A-4266-B25C-5B523AA43C14-2" descr="wp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有了上述</w:t>
      </w:r>
      <w:r>
        <w:rPr>
          <w:rFonts w:ascii="宋体" w:eastAsia="宋体" w:hAnsi="宋体" w:cs="宋体" w:hint="eastAsia"/>
          <w:sz w:val="24"/>
          <w:szCs w:val="24"/>
        </w:rPr>
        <w:t>2PSK</w:t>
      </w:r>
      <w:r>
        <w:rPr>
          <w:rFonts w:ascii="宋体" w:eastAsia="宋体" w:hAnsi="宋体" w:cs="宋体" w:hint="eastAsia"/>
          <w:sz w:val="24"/>
          <w:szCs w:val="24"/>
        </w:rPr>
        <w:t>的基本原理，我们进入仿真实验：</w:t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首先我们在</w:t>
      </w:r>
      <w:r>
        <w:rPr>
          <w:rFonts w:ascii="宋体" w:eastAsia="宋体" w:hAnsi="宋体" w:cs="宋体" w:hint="eastAsia"/>
          <w:sz w:val="24"/>
          <w:szCs w:val="24"/>
        </w:rPr>
        <w:t>systemview</w:t>
      </w:r>
      <w:r>
        <w:rPr>
          <w:rFonts w:ascii="宋体" w:eastAsia="宋体" w:hAnsi="宋体" w:cs="宋体" w:hint="eastAsia"/>
          <w:sz w:val="24"/>
          <w:szCs w:val="24"/>
        </w:rPr>
        <w:t>软件内搭建好所需要的仿真模型：</w:t>
      </w:r>
    </w:p>
    <w:p w:rsidR="00D6352C" w:rsidRDefault="00A9219E">
      <w:pPr>
        <w:jc w:val="center"/>
      </w:pPr>
      <w:r>
        <w:rPr>
          <w:noProof/>
        </w:rPr>
        <w:drawing>
          <wp:inline distT="0" distB="0" distL="114300" distR="114300">
            <wp:extent cx="5266690" cy="2800985"/>
            <wp:effectExtent l="0" t="0" r="635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spacing w:line="360" w:lineRule="auto"/>
        <w:ind w:firstLineChars="200" w:firstLine="480"/>
      </w:pPr>
      <w:r>
        <w:rPr>
          <w:rFonts w:hint="eastAsia"/>
          <w:sz w:val="24"/>
          <w:szCs w:val="24"/>
        </w:rPr>
        <w:t>该仿真模型分为以下几个模块，首先是单双码变换模块：</w:t>
      </w:r>
    </w:p>
    <w:p w:rsidR="00D6352C" w:rsidRDefault="00A9219E">
      <w:pPr>
        <w:jc w:val="center"/>
      </w:pPr>
      <w:r>
        <w:rPr>
          <w:noProof/>
        </w:rPr>
        <w:drawing>
          <wp:inline distT="0" distB="0" distL="114300" distR="114300">
            <wp:extent cx="1697990" cy="2474595"/>
            <wp:effectExtent l="0" t="0" r="8890" b="952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其中元件</w:t>
      </w:r>
      <w:r>
        <w:rPr>
          <w:rFonts w:ascii="宋体" w:eastAsia="宋体" w:hAnsi="宋体" w:cs="宋体" w:hint="eastAsia"/>
          <w:sz w:val="24"/>
          <w:szCs w:val="24"/>
        </w:rPr>
        <w:t>0</w:t>
      </w:r>
      <w:r>
        <w:rPr>
          <w:rFonts w:ascii="宋体" w:eastAsia="宋体" w:hAnsi="宋体" w:cs="宋体" w:hint="eastAsia"/>
          <w:sz w:val="24"/>
          <w:szCs w:val="24"/>
        </w:rPr>
        <w:t>产生单极性</w:t>
      </w:r>
      <w:r>
        <w:rPr>
          <w:rFonts w:ascii="宋体" w:eastAsia="宋体" w:hAnsi="宋体" w:cs="宋体" w:hint="eastAsia"/>
          <w:sz w:val="24"/>
          <w:szCs w:val="24"/>
        </w:rPr>
        <w:t>PN</w:t>
      </w:r>
      <w:r>
        <w:rPr>
          <w:rFonts w:ascii="宋体" w:eastAsia="宋体" w:hAnsi="宋体" w:cs="宋体" w:hint="eastAsia"/>
          <w:sz w:val="24"/>
          <w:szCs w:val="24"/>
        </w:rPr>
        <w:t>序列，经过元件</w:t>
      </w:r>
      <w:r>
        <w:rPr>
          <w:rFonts w:ascii="宋体" w:eastAsia="宋体" w:hAnsi="宋体" w:cs="宋体" w:hint="eastAsia"/>
          <w:sz w:val="24"/>
          <w:szCs w:val="24"/>
        </w:rPr>
        <w:t>2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 w:hint="eastAsia"/>
          <w:sz w:val="24"/>
          <w:szCs w:val="24"/>
        </w:rPr>
        <w:t>8</w:t>
      </w:r>
      <w:r>
        <w:rPr>
          <w:rFonts w:ascii="宋体" w:eastAsia="宋体" w:hAnsi="宋体" w:cs="宋体" w:hint="eastAsia"/>
          <w:sz w:val="24"/>
          <w:szCs w:val="24"/>
        </w:rPr>
        <w:t>转换后为双极性</w:t>
      </w:r>
      <w:r>
        <w:rPr>
          <w:rFonts w:ascii="宋体" w:eastAsia="宋体" w:hAnsi="宋体" w:cs="宋体" w:hint="eastAsia"/>
          <w:sz w:val="24"/>
          <w:szCs w:val="24"/>
        </w:rPr>
        <w:t>PN</w:t>
      </w:r>
      <w:r>
        <w:rPr>
          <w:rFonts w:ascii="宋体" w:eastAsia="宋体" w:hAnsi="宋体" w:cs="宋体" w:hint="eastAsia"/>
          <w:sz w:val="24"/>
          <w:szCs w:val="24"/>
        </w:rPr>
        <w:t>序列，根据测试要求，传码率</w:t>
      </w:r>
      <w:r>
        <w:rPr>
          <w:rFonts w:ascii="宋体" w:eastAsia="宋体" w:hAnsi="宋体" w:cs="宋体" w:hint="eastAsia"/>
          <w:sz w:val="24"/>
          <w:szCs w:val="24"/>
        </w:rPr>
        <w:t>Rb</w:t>
      </w:r>
      <w:r>
        <w:rPr>
          <w:rFonts w:ascii="宋体" w:eastAsia="宋体" w:hAnsi="宋体" w:cs="宋体" w:hint="eastAsia"/>
          <w:sz w:val="24"/>
          <w:szCs w:val="24"/>
        </w:rPr>
        <w:t>为</w:t>
      </w:r>
      <w:r>
        <w:rPr>
          <w:rFonts w:ascii="宋体" w:eastAsia="宋体" w:hAnsi="宋体" w:cs="宋体" w:hint="eastAsia"/>
          <w:sz w:val="24"/>
          <w:szCs w:val="24"/>
        </w:rPr>
        <w:t>20kbit/s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然后是模拟调制模块：</w:t>
      </w:r>
    </w:p>
    <w:p w:rsidR="00D6352C" w:rsidRDefault="00A9219E">
      <w:pPr>
        <w:jc w:val="center"/>
      </w:pPr>
      <w:r>
        <w:rPr>
          <w:noProof/>
        </w:rPr>
        <w:drawing>
          <wp:inline distT="0" distB="0" distL="114300" distR="114300">
            <wp:extent cx="1278255" cy="2883535"/>
            <wp:effectExtent l="0" t="0" r="1905" b="1206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825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其中元件</w:t>
      </w:r>
      <w:r>
        <w:rPr>
          <w:rFonts w:ascii="宋体" w:eastAsia="宋体" w:hAnsi="宋体" w:cs="宋体" w:hint="eastAsia"/>
          <w:sz w:val="24"/>
          <w:szCs w:val="24"/>
        </w:rPr>
        <w:t>6</w:t>
      </w:r>
      <w:r>
        <w:rPr>
          <w:rFonts w:ascii="宋体" w:eastAsia="宋体" w:hAnsi="宋体" w:cs="宋体" w:hint="eastAsia"/>
          <w:sz w:val="24"/>
          <w:szCs w:val="24"/>
        </w:rPr>
        <w:t>输出正弦波，频率为</w:t>
      </w:r>
      <w:r>
        <w:rPr>
          <w:rFonts w:ascii="宋体" w:eastAsia="宋体" w:hAnsi="宋体" w:cs="宋体" w:hint="eastAsia"/>
          <w:sz w:val="24"/>
          <w:szCs w:val="24"/>
        </w:rPr>
        <w:t>40kHz</w:t>
      </w:r>
      <w:r>
        <w:rPr>
          <w:rFonts w:ascii="宋体" w:eastAsia="宋体" w:hAnsi="宋体" w:cs="宋体" w:hint="eastAsia"/>
          <w:sz w:val="24"/>
          <w:szCs w:val="24"/>
        </w:rPr>
        <w:t>；元件</w:t>
      </w:r>
      <w:r>
        <w:rPr>
          <w:rFonts w:ascii="宋体" w:eastAsia="宋体" w:hAnsi="宋体" w:cs="宋体" w:hint="eastAsia"/>
          <w:sz w:val="24"/>
          <w:szCs w:val="24"/>
        </w:rPr>
        <w:t>4</w:t>
      </w:r>
      <w:r>
        <w:rPr>
          <w:rFonts w:ascii="宋体" w:eastAsia="宋体" w:hAnsi="宋体" w:cs="宋体" w:hint="eastAsia"/>
          <w:sz w:val="24"/>
          <w:szCs w:val="24"/>
        </w:rPr>
        <w:t>输出模拟调制的</w:t>
      </w:r>
      <w:r>
        <w:rPr>
          <w:rFonts w:ascii="宋体" w:eastAsia="宋体" w:hAnsi="宋体" w:cs="宋体" w:hint="eastAsia"/>
          <w:sz w:val="24"/>
          <w:szCs w:val="24"/>
        </w:rPr>
        <w:t>2PSK</w:t>
      </w:r>
      <w:r>
        <w:rPr>
          <w:rFonts w:ascii="宋体" w:eastAsia="宋体" w:hAnsi="宋体" w:cs="宋体" w:hint="eastAsia"/>
          <w:sz w:val="24"/>
          <w:szCs w:val="24"/>
        </w:rPr>
        <w:t>信号；元件</w:t>
      </w:r>
      <w:r>
        <w:rPr>
          <w:rFonts w:ascii="宋体" w:eastAsia="宋体" w:hAnsi="宋体" w:cs="宋体" w:hint="eastAsia"/>
          <w:sz w:val="24"/>
          <w:szCs w:val="24"/>
        </w:rPr>
        <w:t>12</w:t>
      </w:r>
      <w:r>
        <w:rPr>
          <w:rFonts w:ascii="宋体" w:eastAsia="宋体" w:hAnsi="宋体" w:cs="宋体" w:hint="eastAsia"/>
          <w:sz w:val="24"/>
          <w:szCs w:val="24"/>
        </w:rPr>
        <w:t>输出高斯噪声。系统定时：起始时间</w:t>
      </w:r>
      <w:r>
        <w:rPr>
          <w:rFonts w:ascii="宋体" w:eastAsia="宋体" w:hAnsi="宋体" w:cs="宋体" w:hint="eastAsia"/>
          <w:sz w:val="24"/>
          <w:szCs w:val="24"/>
        </w:rPr>
        <w:t>0</w:t>
      </w:r>
      <w:r>
        <w:rPr>
          <w:rFonts w:ascii="宋体" w:eastAsia="宋体" w:hAnsi="宋体" w:cs="宋体" w:hint="eastAsia"/>
          <w:sz w:val="24"/>
          <w:szCs w:val="24"/>
        </w:rPr>
        <w:t>秒，终止时间</w:t>
      </w:r>
      <w:r>
        <w:rPr>
          <w:rFonts w:ascii="宋体" w:eastAsia="宋体" w:hAnsi="宋体" w:cs="宋体" w:hint="eastAsia"/>
          <w:sz w:val="24"/>
          <w:szCs w:val="24"/>
        </w:rPr>
        <w:t>497.5e-6</w:t>
      </w:r>
      <w:r>
        <w:rPr>
          <w:rFonts w:ascii="宋体" w:eastAsia="宋体" w:hAnsi="宋体" w:cs="宋体" w:hint="eastAsia"/>
          <w:sz w:val="24"/>
          <w:szCs w:val="24"/>
        </w:rPr>
        <w:t>秒，采样点数</w:t>
      </w:r>
      <w:r>
        <w:rPr>
          <w:rFonts w:ascii="宋体" w:eastAsia="宋体" w:hAnsi="宋体" w:cs="宋体" w:hint="eastAsia"/>
          <w:sz w:val="24"/>
          <w:szCs w:val="24"/>
        </w:rPr>
        <w:t>200</w:t>
      </w:r>
      <w:r>
        <w:rPr>
          <w:rFonts w:ascii="宋体" w:eastAsia="宋体" w:hAnsi="宋体" w:cs="宋体" w:hint="eastAsia"/>
          <w:sz w:val="24"/>
          <w:szCs w:val="24"/>
        </w:rPr>
        <w:t>，采样频率为</w:t>
      </w:r>
      <w:r>
        <w:rPr>
          <w:rFonts w:ascii="宋体" w:eastAsia="宋体" w:hAnsi="宋体" w:cs="宋体" w:hint="eastAsia"/>
          <w:sz w:val="24"/>
          <w:szCs w:val="24"/>
        </w:rPr>
        <w:t>400kHz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相干调制模块：</w:t>
      </w:r>
    </w:p>
    <w:p w:rsidR="00D6352C" w:rsidRDefault="00A9219E">
      <w:pPr>
        <w:jc w:val="center"/>
      </w:pPr>
      <w:r>
        <w:rPr>
          <w:noProof/>
        </w:rPr>
        <w:drawing>
          <wp:inline distT="0" distB="0" distL="114300" distR="114300">
            <wp:extent cx="1777365" cy="3024505"/>
            <wp:effectExtent l="0" t="0" r="5715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736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其中元件</w:t>
      </w:r>
      <w:r>
        <w:rPr>
          <w:rFonts w:ascii="宋体" w:eastAsia="宋体" w:hAnsi="宋体" w:cs="宋体" w:hint="eastAsia"/>
          <w:sz w:val="24"/>
          <w:szCs w:val="24"/>
        </w:rPr>
        <w:t>19</w:t>
      </w:r>
      <w:r>
        <w:rPr>
          <w:rFonts w:ascii="宋体" w:eastAsia="宋体" w:hAnsi="宋体" w:cs="宋体" w:hint="eastAsia"/>
          <w:sz w:val="24"/>
          <w:szCs w:val="24"/>
        </w:rPr>
        <w:t>为相干载波的提取，元件</w:t>
      </w:r>
      <w:r>
        <w:rPr>
          <w:rFonts w:ascii="宋体" w:eastAsia="宋体" w:hAnsi="宋体" w:cs="宋体" w:hint="eastAsia"/>
          <w:sz w:val="24"/>
          <w:szCs w:val="24"/>
        </w:rPr>
        <w:t>20</w:t>
      </w:r>
      <w:r>
        <w:rPr>
          <w:rFonts w:ascii="宋体" w:eastAsia="宋体" w:hAnsi="宋体" w:cs="宋体" w:hint="eastAsia"/>
          <w:sz w:val="24"/>
          <w:szCs w:val="24"/>
        </w:rPr>
        <w:t>为带通滤波器，元件</w:t>
      </w:r>
      <w:r>
        <w:rPr>
          <w:rFonts w:ascii="宋体" w:eastAsia="宋体" w:hAnsi="宋体" w:cs="宋体" w:hint="eastAsia"/>
          <w:sz w:val="24"/>
          <w:szCs w:val="24"/>
        </w:rPr>
        <w:t>13</w:t>
      </w:r>
      <w:r>
        <w:rPr>
          <w:rFonts w:ascii="宋体" w:eastAsia="宋体" w:hAnsi="宋体" w:cs="宋体" w:hint="eastAsia"/>
          <w:sz w:val="24"/>
          <w:szCs w:val="24"/>
        </w:rPr>
        <w:t>为低通滤波器，元件</w:t>
      </w:r>
      <w:r>
        <w:rPr>
          <w:rFonts w:ascii="宋体" w:eastAsia="宋体" w:hAnsi="宋体" w:cs="宋体" w:hint="eastAsia"/>
          <w:sz w:val="24"/>
          <w:szCs w:val="24"/>
        </w:rPr>
        <w:t>14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 w:hint="eastAsia"/>
          <w:sz w:val="24"/>
          <w:szCs w:val="24"/>
        </w:rPr>
        <w:t>21</w:t>
      </w:r>
      <w:r>
        <w:rPr>
          <w:rFonts w:ascii="宋体" w:eastAsia="宋体" w:hAnsi="宋体" w:cs="宋体" w:hint="eastAsia"/>
          <w:sz w:val="24"/>
          <w:szCs w:val="24"/>
        </w:rPr>
        <w:t>为示波器显示波形图。</w:t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抽样判决模块：</w:t>
      </w:r>
    </w:p>
    <w:p w:rsidR="00D6352C" w:rsidRDefault="00A9219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740025" cy="2120900"/>
            <wp:effectExtent l="0" t="0" r="3175" b="1270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其中元件</w:t>
      </w:r>
      <w:r>
        <w:rPr>
          <w:rFonts w:ascii="宋体" w:eastAsia="宋体" w:hAnsi="宋体" w:cs="宋体" w:hint="eastAsia"/>
          <w:sz w:val="24"/>
          <w:szCs w:val="24"/>
        </w:rPr>
        <w:t>15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 w:hint="eastAsia"/>
          <w:sz w:val="24"/>
          <w:szCs w:val="24"/>
        </w:rPr>
        <w:t>16</w:t>
      </w:r>
      <w:r>
        <w:rPr>
          <w:rFonts w:ascii="宋体" w:eastAsia="宋体" w:hAnsi="宋体" w:cs="宋体" w:hint="eastAsia"/>
          <w:sz w:val="24"/>
          <w:szCs w:val="24"/>
        </w:rPr>
        <w:t>、</w:t>
      </w:r>
      <w:r>
        <w:rPr>
          <w:rFonts w:ascii="宋体" w:eastAsia="宋体" w:hAnsi="宋体" w:cs="宋体" w:hint="eastAsia"/>
          <w:sz w:val="24"/>
          <w:szCs w:val="24"/>
        </w:rPr>
        <w:t>17</w:t>
      </w:r>
      <w:r>
        <w:rPr>
          <w:rFonts w:ascii="宋体" w:eastAsia="宋体" w:hAnsi="宋体" w:cs="宋体" w:hint="eastAsia"/>
          <w:sz w:val="24"/>
          <w:szCs w:val="24"/>
        </w:rPr>
        <w:t>组成抽样</w:t>
      </w:r>
      <w:r>
        <w:rPr>
          <w:rFonts w:ascii="宋体" w:eastAsia="宋体" w:hAnsi="宋体" w:cs="宋体" w:hint="eastAsia"/>
          <w:sz w:val="24"/>
          <w:szCs w:val="24"/>
        </w:rPr>
        <w:t>判决器，调制信号为</w:t>
      </w:r>
      <w:r>
        <w:rPr>
          <w:rFonts w:ascii="宋体" w:eastAsia="宋体" w:hAnsi="宋体" w:cs="宋体" w:hint="eastAsia"/>
          <w:sz w:val="24"/>
          <w:szCs w:val="24"/>
        </w:rPr>
        <w:t>PN</w:t>
      </w:r>
      <w:r>
        <w:rPr>
          <w:rFonts w:ascii="宋体" w:eastAsia="宋体" w:hAnsi="宋体" w:cs="宋体" w:hint="eastAsia"/>
          <w:sz w:val="24"/>
          <w:szCs w:val="24"/>
        </w:rPr>
        <w:t>序列，</w:t>
      </w:r>
      <w:r>
        <w:rPr>
          <w:rFonts w:ascii="宋体" w:eastAsia="宋体" w:hAnsi="宋体" w:cs="宋体" w:hint="eastAsia"/>
          <w:sz w:val="24"/>
          <w:szCs w:val="24"/>
        </w:rPr>
        <w:t>Rb=20kbit/s</w:t>
      </w:r>
      <w:r>
        <w:rPr>
          <w:rFonts w:ascii="宋体" w:eastAsia="宋体" w:hAnsi="宋体" w:cs="宋体" w:hint="eastAsia"/>
          <w:sz w:val="24"/>
          <w:szCs w:val="24"/>
        </w:rPr>
        <w:t>，正弦波的频率为</w:t>
      </w:r>
      <w:r>
        <w:rPr>
          <w:rFonts w:ascii="宋体" w:eastAsia="宋体" w:hAnsi="宋体" w:cs="宋体" w:hint="eastAsia"/>
          <w:sz w:val="24"/>
          <w:szCs w:val="24"/>
        </w:rPr>
        <w:t>40kHz</w:t>
      </w:r>
      <w:r>
        <w:rPr>
          <w:rFonts w:ascii="宋体" w:eastAsia="宋体" w:hAnsi="宋体" w:cs="宋体" w:hint="eastAsia"/>
          <w:sz w:val="24"/>
          <w:szCs w:val="24"/>
        </w:rPr>
        <w:t>。系统定时为：起始时间</w:t>
      </w:r>
      <w:r>
        <w:rPr>
          <w:rFonts w:ascii="宋体" w:eastAsia="宋体" w:hAnsi="宋体" w:cs="宋体" w:hint="eastAsia"/>
          <w:sz w:val="24"/>
          <w:szCs w:val="24"/>
        </w:rPr>
        <w:t>0</w:t>
      </w:r>
      <w:r>
        <w:rPr>
          <w:rFonts w:ascii="宋体" w:eastAsia="宋体" w:hAnsi="宋体" w:cs="宋体" w:hint="eastAsia"/>
          <w:sz w:val="24"/>
          <w:szCs w:val="24"/>
        </w:rPr>
        <w:t>秒，终止时间</w:t>
      </w:r>
      <w:r>
        <w:rPr>
          <w:rFonts w:ascii="宋体" w:eastAsia="宋体" w:hAnsi="宋体" w:cs="宋体" w:hint="eastAsia"/>
          <w:sz w:val="24"/>
          <w:szCs w:val="24"/>
        </w:rPr>
        <w:t>497.5e-6</w:t>
      </w:r>
      <w:r>
        <w:rPr>
          <w:rFonts w:ascii="宋体" w:eastAsia="宋体" w:hAnsi="宋体" w:cs="宋体" w:hint="eastAsia"/>
          <w:sz w:val="24"/>
          <w:szCs w:val="24"/>
        </w:rPr>
        <w:t>秒，采样点数</w:t>
      </w:r>
      <w:r>
        <w:rPr>
          <w:rFonts w:ascii="宋体" w:eastAsia="宋体" w:hAnsi="宋体" w:cs="宋体" w:hint="eastAsia"/>
          <w:sz w:val="24"/>
          <w:szCs w:val="24"/>
        </w:rPr>
        <w:t>200</w:t>
      </w:r>
      <w:r>
        <w:rPr>
          <w:rFonts w:ascii="宋体" w:eastAsia="宋体" w:hAnsi="宋体" w:cs="宋体" w:hint="eastAsia"/>
          <w:sz w:val="24"/>
          <w:szCs w:val="24"/>
        </w:rPr>
        <w:t>，采样频率</w:t>
      </w:r>
      <w:r>
        <w:rPr>
          <w:rFonts w:ascii="宋体" w:eastAsia="宋体" w:hAnsi="宋体" w:cs="宋体" w:hint="eastAsia"/>
          <w:sz w:val="24"/>
          <w:szCs w:val="24"/>
        </w:rPr>
        <w:t>400kHz</w:t>
      </w:r>
      <w:r>
        <w:rPr>
          <w:rFonts w:ascii="宋体" w:eastAsia="宋体" w:hAnsi="宋体" w:cs="宋体" w:hint="eastAsia"/>
          <w:sz w:val="24"/>
          <w:szCs w:val="24"/>
        </w:rPr>
        <w:t>。</w:t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最后是误码率测试模块：</w:t>
      </w:r>
    </w:p>
    <w:p w:rsidR="00D6352C" w:rsidRDefault="00A9219E">
      <w:pPr>
        <w:jc w:val="center"/>
      </w:pPr>
      <w:r>
        <w:rPr>
          <w:noProof/>
        </w:rPr>
        <w:drawing>
          <wp:inline distT="0" distB="0" distL="114300" distR="114300">
            <wp:extent cx="4479290" cy="2016760"/>
            <wp:effectExtent l="0" t="0" r="1270" b="1016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201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根据上述设置以及</w:t>
      </w:r>
      <w:r>
        <w:rPr>
          <w:rFonts w:ascii="宋体" w:eastAsia="宋体" w:hAnsi="宋体" w:cs="宋体" w:hint="eastAsia"/>
          <w:sz w:val="24"/>
          <w:szCs w:val="24"/>
        </w:rPr>
        <w:t>2PSK</w:t>
      </w:r>
      <w:r>
        <w:rPr>
          <w:rFonts w:ascii="宋体" w:eastAsia="宋体" w:hAnsi="宋体" w:cs="宋体" w:hint="eastAsia"/>
          <w:sz w:val="24"/>
          <w:szCs w:val="24"/>
        </w:rPr>
        <w:t>基本原理，元件</w:t>
      </w:r>
      <w:r>
        <w:rPr>
          <w:rFonts w:ascii="宋体" w:eastAsia="宋体" w:hAnsi="宋体" w:cs="宋体" w:hint="eastAsia"/>
          <w:sz w:val="24"/>
          <w:szCs w:val="24"/>
        </w:rPr>
        <w:t>23</w:t>
      </w:r>
      <w:r>
        <w:rPr>
          <w:rFonts w:ascii="宋体" w:eastAsia="宋体" w:hAnsi="宋体" w:cs="宋体" w:hint="eastAsia"/>
          <w:sz w:val="24"/>
          <w:szCs w:val="24"/>
        </w:rPr>
        <w:t>设置延时应为一个码元长度。至此完成仿真模型的建立。各元件参数设置如下，</w:t>
      </w:r>
      <w:r>
        <w:rPr>
          <w:rFonts w:hint="eastAsia"/>
          <w:sz w:val="24"/>
          <w:szCs w:val="24"/>
        </w:rPr>
        <w:t>设置好各参数后进行仿真实验：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03"/>
        <w:gridCol w:w="2491"/>
        <w:gridCol w:w="5028"/>
      </w:tblGrid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元件编号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名称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参数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0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Source: PN Seq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Amp = 500.e-3 v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Offset = 500.e-3 v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 xml:space="preserve">Rate = 20e+3 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Hz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Levels = 2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Phase = 0 deg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Max Rate = 400e+3 Hz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2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Function: Exponent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Constant a=-1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4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Multiplier: Non Parametric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Inputs from 8 6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Outputs to 5 10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5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Adder: Non Parametric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Inputs from 4 12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Outputs to 20 19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6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Source: Sinusoid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Amp= 1 v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Freq = 40e+3 Hz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Phase = 0 deg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Output 0 = Sine t7 t4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Output 1 = Cosine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8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Operator: Negate</w:t>
            </w:r>
          </w:p>
        </w:tc>
        <w:tc>
          <w:tcPr>
            <w:tcW w:w="5028" w:type="dxa"/>
          </w:tcPr>
          <w:p w:rsidR="00D6352C" w:rsidRDefault="00D6352C">
            <w:pPr>
              <w:rPr>
                <w:rFonts w:ascii="华文楷体" w:eastAsia="华文楷体" w:hAnsi="华文楷体" w:cs="华文楷体"/>
                <w:szCs w:val="21"/>
              </w:rPr>
            </w:pP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11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Multiplier: Non Parametric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Inputs from 20 19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Outputs to 13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12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Source: Gauss Noise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Std Dev = 100.e-3 v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Mean= 0 v</w:t>
            </w:r>
          </w:p>
        </w:tc>
      </w:tr>
      <w:tr w:rsidR="00D6352C">
        <w:trPr>
          <w:trHeight w:val="285"/>
        </w:trPr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13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Operator: Linear Sys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lastRenderedPageBreak/>
              <w:t>Butterworth Lo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wpass IIR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lastRenderedPageBreak/>
              <w:t>3 Poles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Fc= 16e+3 Hz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Quant Bits = None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lastRenderedPageBreak/>
              <w:t>Init Cndtn= 0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DSP Mode Disabled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FPGA Aware= True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RTDA Aware = Full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lastRenderedPageBreak/>
              <w:t>15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Operator: Sampler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Interpolating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Rate = 40e+3 Hz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Aperture= 0 sec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Aperture Jitter = 0 sec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16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Operator: Compare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Comparison='&lt;'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True Output= 1 v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False Output=0 v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A Input = t18 Output 0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B Input = t17 Output 0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17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Operator: Hold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Last Value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Gain= 1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Out Rate = 400e+3 Hz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18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Source: Sinusoid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Amp = 0 v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Freq = 0Hz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Phase = 0 deg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Output 0 = Sine t16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Output 1 = Cosine 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19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Comm: Costas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VCO Freq = 40e+3 Hz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VCO Phase = 0 deg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Mod Gain= 1 Hz/v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LoopFltr= 1 + 1/s+ 1/s~2</w:t>
            </w:r>
          </w:p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Output 0 =  Baseband InPhase</w:t>
            </w:r>
          </w:p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Output 1 = Baseband Quadrature</w:t>
            </w:r>
          </w:p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Output 2 = VCO InPhase</w:t>
            </w:r>
          </w:p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Output 3 = VCO Quadrature t11 t21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RTDA Aware= Full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20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Operator: Linear Sys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Butt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erworth Bandpass IIR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3 Poles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Low Fc= 20e+3 Hz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Hi Fc= 60e+3 Hz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Quant Bits = None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Init Cndtn = Transient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DSP Mode Disabled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FPGA Aware= True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RTDA Aware = Full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23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Operator: Delay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Interpolating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Delay = 50.e-6 sec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Output 0 = Delay t25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Output 1 = Delay-dT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24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Comm: BER Rate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No. Trials = 500 bits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Threshold = 500.e-3 v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Offset = 10.e-9 sec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Output 0= BERt30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Output 1 = Cumulative Avg t28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，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Output 2 = Total Errors</w:t>
            </w:r>
          </w:p>
        </w:tc>
      </w:tr>
      <w:tr w:rsidR="00D6352C">
        <w:tc>
          <w:tcPr>
            <w:tcW w:w="1003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25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、</w:t>
            </w:r>
            <w:r>
              <w:rPr>
                <w:rFonts w:ascii="华文楷体" w:eastAsia="华文楷体" w:hAnsi="华文楷体" w:cs="华文楷体" w:hint="eastAsia"/>
                <w:szCs w:val="21"/>
              </w:rPr>
              <w:t>26</w:t>
            </w:r>
          </w:p>
        </w:tc>
        <w:tc>
          <w:tcPr>
            <w:tcW w:w="2491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Operator: ReSample</w:t>
            </w:r>
          </w:p>
        </w:tc>
        <w:tc>
          <w:tcPr>
            <w:tcW w:w="5028" w:type="dxa"/>
          </w:tcPr>
          <w:p w:rsidR="00D6352C" w:rsidRDefault="00A9219E">
            <w:pPr>
              <w:rPr>
                <w:rFonts w:ascii="华文楷体" w:eastAsia="华文楷体" w:hAnsi="华文楷体" w:cs="华文楷体"/>
                <w:szCs w:val="21"/>
              </w:rPr>
            </w:pPr>
            <w:r>
              <w:rPr>
                <w:rFonts w:ascii="华文楷体" w:eastAsia="华文楷体" w:hAnsi="华文楷体" w:cs="华文楷体" w:hint="eastAsia"/>
                <w:szCs w:val="21"/>
              </w:rPr>
              <w:t>Rate = 400e+3 Hz</w:t>
            </w:r>
          </w:p>
        </w:tc>
      </w:tr>
    </w:tbl>
    <w:p w:rsidR="00D6352C" w:rsidRDefault="00A9219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其余未设置参数的元件为示波器，用于观察信号波形图。</w:t>
      </w:r>
    </w:p>
    <w:p w:rsidR="00D6352C" w:rsidRDefault="00D6352C"/>
    <w:p w:rsidR="00D6352C" w:rsidRDefault="00A9219E">
      <w:pPr>
        <w:numPr>
          <w:ilvl w:val="0"/>
          <w:numId w:val="1"/>
        </w:num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测试结果</w:t>
      </w:r>
    </w:p>
    <w:p w:rsidR="00D6352C" w:rsidRDefault="00A9219E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单极性</w:t>
      </w:r>
      <w:r>
        <w:rPr>
          <w:rFonts w:ascii="宋体" w:eastAsia="宋体" w:hAnsi="宋体" w:cs="宋体" w:hint="eastAsia"/>
          <w:sz w:val="24"/>
          <w:szCs w:val="24"/>
        </w:rPr>
        <w:t>PN</w:t>
      </w:r>
      <w:r>
        <w:rPr>
          <w:rFonts w:ascii="宋体" w:eastAsia="宋体" w:hAnsi="宋体" w:cs="宋体" w:hint="eastAsia"/>
          <w:sz w:val="24"/>
          <w:szCs w:val="24"/>
        </w:rPr>
        <w:t>序列：</w:t>
      </w:r>
    </w:p>
    <w:p w:rsidR="00D6352C" w:rsidRDefault="00A9219E">
      <w:r>
        <w:rPr>
          <w:noProof/>
        </w:rPr>
        <w:drawing>
          <wp:inline distT="0" distB="0" distL="114300" distR="114300">
            <wp:extent cx="4912995" cy="2613660"/>
            <wp:effectExtent l="0" t="0" r="9525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995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numPr>
          <w:ilvl w:val="0"/>
          <w:numId w:val="2"/>
        </w:num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双极性</w:t>
      </w:r>
      <w:r>
        <w:rPr>
          <w:rFonts w:ascii="宋体" w:eastAsia="宋体" w:hAnsi="宋体" w:cs="宋体" w:hint="eastAsia"/>
          <w:sz w:val="24"/>
          <w:szCs w:val="24"/>
        </w:rPr>
        <w:t>PN</w:t>
      </w:r>
      <w:r>
        <w:rPr>
          <w:rFonts w:ascii="宋体" w:eastAsia="宋体" w:hAnsi="宋体" w:cs="宋体" w:hint="eastAsia"/>
          <w:sz w:val="24"/>
          <w:szCs w:val="24"/>
        </w:rPr>
        <w:t>序列：</w:t>
      </w:r>
    </w:p>
    <w:p w:rsidR="00D6352C" w:rsidRDefault="00A9219E">
      <w:r>
        <w:rPr>
          <w:noProof/>
        </w:rPr>
        <w:drawing>
          <wp:inline distT="0" distB="0" distL="114300" distR="114300">
            <wp:extent cx="4861560" cy="2585720"/>
            <wp:effectExtent l="0" t="0" r="0" b="50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载波：</w:t>
      </w:r>
    </w:p>
    <w:p w:rsidR="00D6352C" w:rsidRDefault="00A9219E">
      <w:r>
        <w:rPr>
          <w:noProof/>
        </w:rPr>
        <w:drawing>
          <wp:inline distT="0" distB="0" distL="114300" distR="114300">
            <wp:extent cx="4861560" cy="2585720"/>
            <wp:effectExtent l="0" t="0" r="0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高斯噪声：</w:t>
      </w:r>
    </w:p>
    <w:p w:rsidR="00D6352C" w:rsidRDefault="00A9219E">
      <w:r>
        <w:rPr>
          <w:noProof/>
        </w:rPr>
        <w:drawing>
          <wp:inline distT="0" distB="0" distL="114300" distR="114300">
            <wp:extent cx="4882515" cy="2596515"/>
            <wp:effectExtent l="0" t="0" r="952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2515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已调信号：</w:t>
      </w:r>
    </w:p>
    <w:p w:rsidR="00D6352C" w:rsidRDefault="00A9219E">
      <w:r>
        <w:rPr>
          <w:noProof/>
        </w:rPr>
        <w:drawing>
          <wp:inline distT="0" distB="0" distL="114300" distR="114300">
            <wp:extent cx="4922520" cy="2618105"/>
            <wp:effectExtent l="0" t="0" r="0" b="317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加噪声的已调信号：</w:t>
      </w:r>
    </w:p>
    <w:p w:rsidR="00D6352C" w:rsidRDefault="00A9219E">
      <w:r>
        <w:rPr>
          <w:noProof/>
        </w:rPr>
        <w:drawing>
          <wp:inline distT="0" distB="0" distL="114300" distR="114300">
            <wp:extent cx="4894580" cy="2603500"/>
            <wp:effectExtent l="0" t="0" r="12700" b="254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458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低通滤波器输出：</w:t>
      </w:r>
    </w:p>
    <w:p w:rsidR="00D6352C" w:rsidRDefault="00A9219E">
      <w:r>
        <w:rPr>
          <w:noProof/>
        </w:rPr>
        <w:drawing>
          <wp:inline distT="0" distB="0" distL="114300" distR="114300">
            <wp:extent cx="4877435" cy="2593975"/>
            <wp:effectExtent l="0" t="0" r="14605" b="1206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3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解调信号：</w:t>
      </w:r>
    </w:p>
    <w:p w:rsidR="00D6352C" w:rsidRDefault="00A9219E">
      <w:r>
        <w:rPr>
          <w:noProof/>
        </w:rPr>
        <w:drawing>
          <wp:inline distT="0" distB="0" distL="114300" distR="114300">
            <wp:extent cx="4871720" cy="2590800"/>
            <wp:effectExtent l="0" t="0" r="508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17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相干载波：</w:t>
      </w:r>
    </w:p>
    <w:p w:rsidR="00D6352C" w:rsidRDefault="00A9219E">
      <w:r>
        <w:rPr>
          <w:noProof/>
        </w:rPr>
        <w:drawing>
          <wp:inline distT="0" distB="0" distL="114300" distR="114300">
            <wp:extent cx="4878070" cy="2594610"/>
            <wp:effectExtent l="0" t="0" r="13970" b="1143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误码率：</w:t>
      </w:r>
    </w:p>
    <w:p w:rsidR="00D6352C" w:rsidRDefault="00A9219E">
      <w:r>
        <w:rPr>
          <w:noProof/>
        </w:rPr>
        <w:drawing>
          <wp:inline distT="0" distB="0" distL="114300" distR="114300">
            <wp:extent cx="4876800" cy="2593340"/>
            <wp:effectExtent l="0" t="0" r="0" b="1270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眼图：</w:t>
      </w:r>
    </w:p>
    <w:p w:rsidR="00D6352C" w:rsidRDefault="00A921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分别在不同信噪比情况下观察眼图：（信噪比由大变小）</w:t>
      </w:r>
    </w:p>
    <w:p w:rsidR="00D6352C" w:rsidRDefault="00A9219E">
      <w:r>
        <w:rPr>
          <w:noProof/>
        </w:rPr>
        <w:drawing>
          <wp:inline distT="0" distB="0" distL="114300" distR="114300">
            <wp:extent cx="4961255" cy="2638425"/>
            <wp:effectExtent l="0" t="0" r="6985" b="1333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r>
        <w:rPr>
          <w:noProof/>
        </w:rPr>
        <w:drawing>
          <wp:inline distT="0" distB="0" distL="114300" distR="114300">
            <wp:extent cx="4975225" cy="2646045"/>
            <wp:effectExtent l="0" t="0" r="8255" b="571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r>
        <w:rPr>
          <w:noProof/>
        </w:rPr>
        <w:drawing>
          <wp:inline distT="0" distB="0" distL="114300" distR="114300">
            <wp:extent cx="4983480" cy="2650490"/>
            <wp:effectExtent l="0" t="0" r="0" b="127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眼图的参数设置为：</w:t>
      </w:r>
    </w:p>
    <w:p w:rsidR="00D6352C" w:rsidRDefault="00A9219E">
      <w:r>
        <w:rPr>
          <w:noProof/>
        </w:rPr>
        <w:drawing>
          <wp:inline distT="0" distB="0" distL="114300" distR="114300">
            <wp:extent cx="4986655" cy="2972435"/>
            <wp:effectExtent l="0" t="0" r="12065" b="146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由结果图可知：信噪比从大变小，则眼图中“眼”的张开程度变小，而且“眼”越发不明显，故信噪比较大时，眼图效果越好，这与理论相符合。</w:t>
      </w:r>
    </w:p>
    <w:p w:rsidR="00D6352C" w:rsidRDefault="00A9219E">
      <w:pPr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主要信号的频谱：</w:t>
      </w:r>
    </w:p>
    <w:p w:rsidR="00D6352C" w:rsidRDefault="00A9219E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单极性</w:t>
      </w:r>
      <w:r>
        <w:rPr>
          <w:rFonts w:hint="eastAsia"/>
          <w:sz w:val="24"/>
          <w:szCs w:val="24"/>
        </w:rPr>
        <w:t>PN</w:t>
      </w:r>
      <w:r>
        <w:rPr>
          <w:rFonts w:hint="eastAsia"/>
          <w:sz w:val="24"/>
          <w:szCs w:val="24"/>
        </w:rPr>
        <w:t>序列：</w:t>
      </w:r>
    </w:p>
    <w:p w:rsidR="00D6352C" w:rsidRDefault="00A9219E">
      <w:r>
        <w:rPr>
          <w:noProof/>
        </w:rPr>
        <w:drawing>
          <wp:inline distT="0" distB="0" distL="114300" distR="114300">
            <wp:extent cx="5262245" cy="1885950"/>
            <wp:effectExtent l="0" t="0" r="10795" b="381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双极性</w:t>
      </w:r>
      <w:r>
        <w:rPr>
          <w:rFonts w:hint="eastAsia"/>
          <w:sz w:val="24"/>
          <w:szCs w:val="24"/>
        </w:rPr>
        <w:t>PN</w:t>
      </w:r>
      <w:r>
        <w:rPr>
          <w:rFonts w:hint="eastAsia"/>
          <w:sz w:val="24"/>
          <w:szCs w:val="24"/>
        </w:rPr>
        <w:t>序列：</w:t>
      </w:r>
    </w:p>
    <w:p w:rsidR="00D6352C" w:rsidRDefault="00A9219E">
      <w:pPr>
        <w:rPr>
          <w:sz w:val="24"/>
          <w:szCs w:val="24"/>
        </w:rPr>
      </w:pPr>
      <w:r>
        <w:rPr>
          <w:noProof/>
        </w:rPr>
        <w:drawing>
          <wp:inline distT="0" distB="0" distL="114300" distR="114300">
            <wp:extent cx="5271135" cy="1884045"/>
            <wp:effectExtent l="0" t="0" r="1905" b="571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载波：</w:t>
      </w:r>
    </w:p>
    <w:p w:rsidR="00D6352C" w:rsidRDefault="00A9219E">
      <w:r>
        <w:rPr>
          <w:noProof/>
        </w:rPr>
        <w:drawing>
          <wp:inline distT="0" distB="0" distL="114300" distR="114300">
            <wp:extent cx="5262245" cy="1882775"/>
            <wp:effectExtent l="0" t="0" r="10795" b="698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已调信号：</w:t>
      </w:r>
    </w:p>
    <w:p w:rsidR="00D6352C" w:rsidRDefault="00A9219E">
      <w:r>
        <w:rPr>
          <w:noProof/>
        </w:rPr>
        <w:drawing>
          <wp:inline distT="0" distB="0" distL="114300" distR="114300">
            <wp:extent cx="5271135" cy="1890395"/>
            <wp:effectExtent l="0" t="0" r="1905" b="1460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加噪声的已调信号：</w:t>
      </w:r>
    </w:p>
    <w:p w:rsidR="00D6352C" w:rsidRDefault="00A9219E">
      <w:r>
        <w:rPr>
          <w:noProof/>
        </w:rPr>
        <w:drawing>
          <wp:inline distT="0" distB="0" distL="114300" distR="114300">
            <wp:extent cx="5271135" cy="1887220"/>
            <wp:effectExtent l="0" t="0" r="1905" b="254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低通滤波器输出：</w:t>
      </w:r>
    </w:p>
    <w:p w:rsidR="00D6352C" w:rsidRDefault="00A9219E">
      <w:r>
        <w:rPr>
          <w:noProof/>
        </w:rPr>
        <w:drawing>
          <wp:inline distT="0" distB="0" distL="114300" distR="114300">
            <wp:extent cx="5271135" cy="1893570"/>
            <wp:effectExtent l="0" t="0" r="1905" b="1143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A921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解调信号：</w:t>
      </w:r>
    </w:p>
    <w:p w:rsidR="00D6352C" w:rsidRDefault="00A9219E">
      <w:r>
        <w:rPr>
          <w:noProof/>
        </w:rPr>
        <w:drawing>
          <wp:inline distT="0" distB="0" distL="114300" distR="114300">
            <wp:extent cx="5264785" cy="1896745"/>
            <wp:effectExtent l="0" t="0" r="8255" b="825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52C" w:rsidRDefault="00D6352C"/>
    <w:p w:rsidR="00D6352C" w:rsidRDefault="00A9219E">
      <w:pPr>
        <w:numPr>
          <w:ilvl w:val="0"/>
          <w:numId w:val="1"/>
        </w:num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测试总结</w:t>
      </w:r>
    </w:p>
    <w:p w:rsidR="00D6352C" w:rsidRDefault="00A9219E">
      <w:pPr>
        <w:spacing w:line="360" w:lineRule="auto"/>
        <w:ind w:firstLineChars="200" w:firstLine="48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通过本次测试实验，我们学习到了</w:t>
      </w:r>
      <w:r>
        <w:rPr>
          <w:rFonts w:ascii="宋体" w:eastAsia="宋体" w:hAnsi="宋体" w:cs="宋体" w:hint="eastAsia"/>
          <w:sz w:val="24"/>
          <w:szCs w:val="24"/>
        </w:rPr>
        <w:t>2PSK</w:t>
      </w:r>
      <w:r>
        <w:rPr>
          <w:rFonts w:ascii="宋体" w:eastAsia="宋体" w:hAnsi="宋体" w:cs="宋体" w:hint="eastAsia"/>
          <w:sz w:val="24"/>
          <w:szCs w:val="24"/>
        </w:rPr>
        <w:t>基本原理，</w:t>
      </w:r>
      <w:r>
        <w:rPr>
          <w:rFonts w:ascii="宋体" w:eastAsia="宋体" w:hAnsi="宋体" w:cs="宋体" w:hint="eastAsia"/>
          <w:sz w:val="24"/>
          <w:szCs w:val="24"/>
        </w:rPr>
        <w:t>2PSK</w:t>
      </w:r>
      <w:r>
        <w:rPr>
          <w:rFonts w:ascii="宋体" w:eastAsia="宋体" w:hAnsi="宋体" w:cs="宋体" w:hint="eastAsia"/>
          <w:sz w:val="24"/>
          <w:szCs w:val="24"/>
        </w:rPr>
        <w:t>是</w:t>
      </w:r>
      <w:hyperlink r:id="rId37" w:tgtFrame="https://baike.baidu.com/item/2PSK/_blank" w:history="1">
        <w:r>
          <w:rPr>
            <w:rFonts w:ascii="宋体" w:eastAsia="宋体" w:hAnsi="宋体" w:cs="宋体" w:hint="eastAsia"/>
            <w:sz w:val="24"/>
            <w:szCs w:val="24"/>
          </w:rPr>
          <w:t>相移键控</w:t>
        </w:r>
      </w:hyperlink>
      <w:r>
        <w:rPr>
          <w:rFonts w:ascii="宋体" w:eastAsia="宋体" w:hAnsi="宋体" w:cs="宋体" w:hint="eastAsia"/>
          <w:sz w:val="24"/>
          <w:szCs w:val="24"/>
        </w:rPr>
        <w:t>的最简单的一种形式，它用两个</w:t>
      </w:r>
      <w:hyperlink r:id="rId38" w:tgtFrame="https://baike.baidu.com/item/2PSK/_blank" w:history="1">
        <w:r>
          <w:rPr>
            <w:rFonts w:ascii="宋体" w:eastAsia="宋体" w:hAnsi="宋体" w:cs="宋体" w:hint="eastAsia"/>
            <w:sz w:val="24"/>
            <w:szCs w:val="24"/>
          </w:rPr>
          <w:t>初相</w:t>
        </w:r>
      </w:hyperlink>
      <w:r>
        <w:rPr>
          <w:rFonts w:ascii="宋体" w:eastAsia="宋体" w:hAnsi="宋体" w:cs="宋体" w:hint="eastAsia"/>
          <w:sz w:val="24"/>
          <w:szCs w:val="24"/>
        </w:rPr>
        <w:t>相隔为</w:t>
      </w:r>
      <w:r>
        <w:rPr>
          <w:rFonts w:ascii="宋体" w:eastAsia="宋体" w:hAnsi="宋体" w:cs="宋体" w:hint="eastAsia"/>
          <w:sz w:val="24"/>
          <w:szCs w:val="24"/>
        </w:rPr>
        <w:t>180</w:t>
      </w:r>
      <w:r>
        <w:rPr>
          <w:rFonts w:ascii="宋体" w:eastAsia="宋体" w:hAnsi="宋体" w:cs="宋体" w:hint="eastAsia"/>
          <w:sz w:val="24"/>
          <w:szCs w:val="24"/>
        </w:rPr>
        <w:t>°的</w:t>
      </w:r>
      <w:hyperlink r:id="rId39" w:tgtFrame="https://baike.baidu.com/item/2PSK/_blank" w:history="1">
        <w:r>
          <w:rPr>
            <w:rFonts w:ascii="宋体" w:eastAsia="宋体" w:hAnsi="宋体" w:cs="宋体" w:hint="eastAsia"/>
            <w:sz w:val="24"/>
            <w:szCs w:val="24"/>
          </w:rPr>
          <w:t>载波</w:t>
        </w:r>
      </w:hyperlink>
      <w:r>
        <w:rPr>
          <w:rFonts w:ascii="宋体" w:eastAsia="宋体" w:hAnsi="宋体" w:cs="宋体" w:hint="eastAsia"/>
          <w:sz w:val="24"/>
          <w:szCs w:val="24"/>
        </w:rPr>
        <w:t>来传递</w:t>
      </w:r>
      <w:hyperlink r:id="rId40" w:tgtFrame="https://baike.baidu.com/item/2PSK/_blank" w:history="1">
        <w:r>
          <w:rPr>
            <w:rFonts w:ascii="宋体" w:eastAsia="宋体" w:hAnsi="宋体" w:cs="宋体" w:hint="eastAsia"/>
            <w:sz w:val="24"/>
            <w:szCs w:val="24"/>
          </w:rPr>
          <w:t>二进制</w:t>
        </w:r>
      </w:hyperlink>
      <w:r>
        <w:rPr>
          <w:rFonts w:ascii="宋体" w:eastAsia="宋体" w:hAnsi="宋体" w:cs="宋体" w:hint="eastAsia"/>
          <w:sz w:val="24"/>
          <w:szCs w:val="24"/>
        </w:rPr>
        <w:t>信息。同时在小组成员的团结互助下，我们学习并较为熟练地掌握了</w:t>
      </w:r>
      <w:r>
        <w:rPr>
          <w:rFonts w:ascii="宋体" w:eastAsia="宋体" w:hAnsi="宋体" w:cs="宋体" w:hint="eastAsia"/>
          <w:sz w:val="24"/>
          <w:szCs w:val="24"/>
        </w:rPr>
        <w:t>system view</w:t>
      </w:r>
      <w:r>
        <w:rPr>
          <w:rFonts w:ascii="宋体" w:eastAsia="宋体" w:hAnsi="宋体" w:cs="宋体" w:hint="eastAsia"/>
          <w:sz w:val="24"/>
          <w:szCs w:val="24"/>
        </w:rPr>
        <w:t>这款软件的使用，并且通过该软件，较为成功地得到了合理的仿真结果，这期间我们经历了一次次设计失败，但最终仿真成功，也是收获了团结和友谊。</w:t>
      </w:r>
    </w:p>
    <w:p w:rsidR="00D6352C" w:rsidRDefault="00D6352C"/>
    <w:p w:rsidR="00D6352C" w:rsidRDefault="00A9219E">
      <w:pPr>
        <w:numPr>
          <w:ilvl w:val="0"/>
          <w:numId w:val="1"/>
        </w:numPr>
        <w:rPr>
          <w:rFonts w:ascii="黑体" w:eastAsia="黑体" w:hAnsi="黑体" w:cs="黑体"/>
          <w:b/>
          <w:bCs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28"/>
          <w:szCs w:val="28"/>
        </w:rPr>
        <w:t>参考文献</w:t>
      </w:r>
    </w:p>
    <w:p w:rsidR="00D6352C" w:rsidRDefault="00A9219E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《通信原理（第七版）》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樊昌信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曹</w:t>
      </w:r>
      <w:r>
        <w:rPr>
          <w:rFonts w:ascii="宋体" w:eastAsia="宋体" w:hAnsi="宋体" w:cs="宋体" w:hint="eastAsia"/>
          <w:sz w:val="24"/>
          <w:szCs w:val="24"/>
        </w:rPr>
        <w:t>丽娜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编著</w:t>
      </w:r>
    </w:p>
    <w:p w:rsidR="00D6352C" w:rsidRDefault="00D6352C"/>
    <w:sectPr w:rsidR="00D635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4237F38"/>
    <w:multiLevelType w:val="singleLevel"/>
    <w:tmpl w:val="E4237F3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9D75D26"/>
    <w:multiLevelType w:val="singleLevel"/>
    <w:tmpl w:val="F9D75D26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FlYzRlMDFlZDU1ODBkMWUzNTE1NTVkNjI3ZjI1MDYifQ=="/>
  </w:docVars>
  <w:rsids>
    <w:rsidRoot w:val="00D6352C"/>
    <w:rsid w:val="00491A60"/>
    <w:rsid w:val="00A9219E"/>
    <w:rsid w:val="00D6352C"/>
    <w:rsid w:val="081A6B0B"/>
    <w:rsid w:val="08320BD9"/>
    <w:rsid w:val="09D203A9"/>
    <w:rsid w:val="09DF0AC8"/>
    <w:rsid w:val="198F13CC"/>
    <w:rsid w:val="1E4B143C"/>
    <w:rsid w:val="1FDA5583"/>
    <w:rsid w:val="22FF187E"/>
    <w:rsid w:val="270210A0"/>
    <w:rsid w:val="282020B8"/>
    <w:rsid w:val="31FF6F87"/>
    <w:rsid w:val="37B33B3B"/>
    <w:rsid w:val="37F94635"/>
    <w:rsid w:val="47DD38FF"/>
    <w:rsid w:val="47ED4262"/>
    <w:rsid w:val="5315305D"/>
    <w:rsid w:val="5F0219D5"/>
    <w:rsid w:val="61FC24F6"/>
    <w:rsid w:val="6BA918F3"/>
    <w:rsid w:val="78270007"/>
    <w:rsid w:val="7E93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171654"/>
  <w15:docId w15:val="{1C32A775-6BED-49C5-B6E4-3AC77361DB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baike.baidu.com/item/%E8%BD%BD%E6%B3%A2/3441949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baike.baidu.com/item/%E7%9B%B8%E7%A7%BB%E9%94%AE%E6%8E%A7" TargetMode="External"/><Relationship Id="rId40" Type="http://schemas.openxmlformats.org/officeDocument/2006/relationships/hyperlink" Target="https://baike.baidu.com/item/%E4%BA%8C%E8%BF%9B%E5%88%B6/36145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baike.baidu.com/item/%E5%88%9D%E7%9B%B8/847905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extobjs>
    <extobj name="ECB019B1-382A-4266-B25C-5B523AA43C14-1">
      <extobjdata type="ECB019B1-382A-4266-B25C-5B523AA43C14" data="ewoJIkZpbGVJZCIgOiAiMTY5MjUyMDExNjc3IiwKCSJHcm91cElkIiA6ICI5MDU4MjY1NzMiLAoJIkltYWdlIiA6ICJpVkJPUncwS0dnb0FBQUFOU1VoRVVnQUFBaU1BQUFEZ0NBWUFBQURSeVdhQ0FBQUFDWEJJV1hNQUFBc1RBQUFMRXdFQW1wd1lBQUFnQUVsRVFWUjRuTzNkZTFpVTFiNEg4Tzg3Y2xFcDJxQ0lhYVptSjA5YWRoaEV3MHk4b2FHbW9jWTJOWFI3VHFaSGs4eU1VdHJ1ZG1xaWFLSUlwcFpXWGtpM0pJYTZ2YmJWYllnY0FjTXJaYVZJY2hFUnZBQnplZGY1WTVpM0dSZ0JkZURsOHYwOGp3L3ozdGVMYTJaK3JOOTYxd0t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"/>
    </extobj>
    <extobj name="ECB019B1-382A-4266-B25C-5B523AA43C14-2">
      <extobjdata type="ECB019B1-382A-4266-B25C-5B523AA43C14" data="ewoJIkZpbGVJZCIgOiAiMTY5MjU0MTczMzQ3IiwKCSJHcm91cElkIiA6ICI5MDU4MjY1NzMiLAoJIkltYWdlIiA6ICJpVkJPUncwS0dnb0FBQUFOU1VoRVVnQUFBMzRBQUFEWkNBWUFBQUIvMk9MZkFBQUFDWEJJV1hNQUFBc1RBQUFMRXdFQW1wd1lBQUFnQUVsRVFWUjRuTzNkZVhnVVZkcjM4VjkxTnZZdEVIQkJmZENSRjltZUpDd1REQ0JnR0lLSXNpcWdzcm1CTXk2RDRBS0liQ0lDb29LQWlBeUR5Q0tDZ0pHUkxTTUlFNFFoWVVRWXdRMlF5QTZCaEpCMDBsM3ZINkhyU1djamdTVGQ2WHcvMTVVcnRYWFY2YzVkSitmdU9uVktBZ0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661</Words>
  <Characters>3772</Characters>
  <Application>Microsoft Office Word</Application>
  <DocSecurity>0</DocSecurity>
  <Lines>31</Lines>
  <Paragraphs>8</Paragraphs>
  <ScaleCrop>false</ScaleCrop>
  <Company/>
  <LinksUpToDate>false</LinksUpToDate>
  <CharactersWithSpaces>4425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26219</dc:creator>
  <cp:lastModifiedBy>李一恒</cp:lastModifiedBy>
  <cp:revision>2</cp:revision>
  <dcterms:created xsi:type="dcterms:W3CDTF">2022-05-07T07:11:00Z</dcterms:created>
  <dcterms:modified xsi:type="dcterms:W3CDTF">2022-07-02T17:51:00Z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12BAB702EDFF400687C6DBBF8EF09F9D</vt:lpwstr>
  </property>
</Properties>
</file>