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0EE7E" w14:textId="3ED7F7D3" w:rsidR="00AE2B6C" w:rsidRPr="00AE2B6C" w:rsidRDefault="00AE2B6C" w:rsidP="0042539E">
      <w:pPr>
        <w:spacing w:after="0" w:line="240" w:lineRule="auto"/>
        <w:rPr>
          <w:rFonts w:ascii="SFTT1095" w:hAnsi="SFTT1095" w:cs="SFTT1095"/>
          <w:b/>
          <w:bCs/>
          <w:color w:val="000000"/>
          <w:sz w:val="28"/>
          <w:szCs w:val="28"/>
        </w:rPr>
      </w:pPr>
      <w:r w:rsidRPr="00AE2B6C">
        <w:rPr>
          <w:rFonts w:ascii="SFTT1095" w:hAnsi="SFTT1095" w:cs="SFTT1095"/>
          <w:b/>
          <w:bCs/>
          <w:color w:val="000000"/>
          <w:sz w:val="28"/>
          <w:szCs w:val="28"/>
        </w:rPr>
        <w:t>Application of Open-source Tools</w:t>
      </w:r>
    </w:p>
    <w:p w14:paraId="47942360" w14:textId="6A45C2C6" w:rsidR="00AE2B6C" w:rsidRDefault="00AE2B6C" w:rsidP="0042539E">
      <w:pPr>
        <w:spacing w:after="0" w:line="240" w:lineRule="auto"/>
        <w:rPr>
          <w:rFonts w:ascii="SFTT1095" w:hAnsi="SFTT1095" w:cs="SFTT1095"/>
          <w:color w:val="000000"/>
        </w:rPr>
      </w:pPr>
    </w:p>
    <w:p w14:paraId="114E271C" w14:textId="744C4165" w:rsidR="006A1520" w:rsidRPr="00BF0F19" w:rsidRDefault="006A1520" w:rsidP="0042539E">
      <w:pPr>
        <w:spacing w:after="0" w:line="240" w:lineRule="auto"/>
        <w:rPr>
          <w:rFonts w:ascii="SFTT1095" w:hAnsi="SFTT1095" w:cs="SFTT1095"/>
          <w:i/>
          <w:iCs/>
          <w:color w:val="000000"/>
          <w:sz w:val="24"/>
          <w:szCs w:val="24"/>
        </w:rPr>
      </w:pPr>
      <w:r w:rsidRPr="00BF0F19">
        <w:rPr>
          <w:rFonts w:ascii="SFTT1095" w:hAnsi="SFTT1095" w:cs="SFTT1095"/>
          <w:i/>
          <w:iCs/>
          <w:color w:val="000000"/>
          <w:sz w:val="24"/>
          <w:szCs w:val="24"/>
        </w:rPr>
        <w:t>SST variability using satellite-derived data</w:t>
      </w:r>
    </w:p>
    <w:p w14:paraId="111BA7CA" w14:textId="774CE157" w:rsidR="007825CC" w:rsidRDefault="00BF0F19" w:rsidP="00DD1FCF">
      <w:pPr>
        <w:spacing w:after="0" w:line="240" w:lineRule="auto"/>
        <w:jc w:val="both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Sea surface temperature (SST) </w:t>
      </w:r>
      <w:r>
        <w:rPr>
          <w:rFonts w:ascii="SFTT1095" w:hAnsi="SFTT1095" w:cs="SFTT1095"/>
          <w:color w:val="000000"/>
        </w:rPr>
        <w:t>plays an important role in the hydrological cycle, density and water mass formation, ocean circulation</w:t>
      </w:r>
      <w:r>
        <w:rPr>
          <w:rFonts w:ascii="SFTT1095" w:hAnsi="SFTT1095" w:cs="SFTT1095"/>
          <w:color w:val="000000"/>
        </w:rPr>
        <w:t xml:space="preserve">, </w:t>
      </w:r>
      <w:r>
        <w:rPr>
          <w:rFonts w:ascii="SFTT1095" w:hAnsi="SFTT1095" w:cs="SFTT1095"/>
          <w:color w:val="000000"/>
        </w:rPr>
        <w:t>air-sea interactions</w:t>
      </w:r>
      <w:r>
        <w:rPr>
          <w:rFonts w:ascii="SFTT1095" w:hAnsi="SFTT1095" w:cs="SFTT1095"/>
          <w:color w:val="000000"/>
        </w:rPr>
        <w:t>, and marine productivity</w:t>
      </w:r>
      <w:r>
        <w:rPr>
          <w:rFonts w:ascii="SFTT1095" w:hAnsi="SFTT1095" w:cs="SFTT1095"/>
          <w:color w:val="000000"/>
        </w:rPr>
        <w:t>.</w:t>
      </w:r>
      <w:r>
        <w:rPr>
          <w:rFonts w:ascii="SFTT1095" w:hAnsi="SFTT1095" w:cs="SFTT1095"/>
          <w:color w:val="000000"/>
        </w:rPr>
        <w:t xml:space="preserve"> </w:t>
      </w:r>
      <w:r w:rsidR="007B1361">
        <w:rPr>
          <w:rFonts w:ascii="SFTT1095" w:hAnsi="SFTT1095" w:cs="SFTT1095"/>
          <w:color w:val="000000"/>
        </w:rPr>
        <w:t xml:space="preserve">For marine productivity, SST is one of the proxies used to study and track upwelling. </w:t>
      </w:r>
      <w:r w:rsidR="009A5E59" w:rsidRPr="009A5E59">
        <w:rPr>
          <w:rFonts w:ascii="SFTT1095" w:hAnsi="SFTT1095" w:cs="SFTT1095"/>
          <w:color w:val="000000"/>
        </w:rPr>
        <w:t>Coastal upwelling is an important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9A5E59">
        <w:rPr>
          <w:rFonts w:ascii="SFTT1095" w:hAnsi="SFTT1095" w:cs="SFTT1095"/>
          <w:color w:val="000000"/>
        </w:rPr>
        <w:t xml:space="preserve">oceanographic and biological occurrence for the </w:t>
      </w:r>
      <w:r w:rsidR="00314B12">
        <w:rPr>
          <w:rFonts w:ascii="SFTT1095" w:hAnsi="SFTT1095" w:cs="SFTT1095"/>
          <w:color w:val="000000"/>
        </w:rPr>
        <w:t>West Africa</w:t>
      </w:r>
      <w:r w:rsidR="00DD1FCF">
        <w:rPr>
          <w:rFonts w:ascii="SFTT1095" w:hAnsi="SFTT1095" w:cs="SFTT1095"/>
          <w:color w:val="000000"/>
        </w:rPr>
        <w:t>, Gulf of Guinea (GoG)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9A5E59">
        <w:rPr>
          <w:rFonts w:ascii="SFTT1095" w:hAnsi="SFTT1095" w:cs="SFTT1095"/>
          <w:color w:val="000000"/>
        </w:rPr>
        <w:t>subregion.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9A5E59">
        <w:rPr>
          <w:rFonts w:ascii="SFTT1095" w:hAnsi="SFTT1095" w:cs="SFTT1095"/>
          <w:color w:val="000000"/>
        </w:rPr>
        <w:t>It enhances biological productivity as nutrient-rich subsurface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9A5E59">
        <w:rPr>
          <w:rFonts w:ascii="SFTT1095" w:hAnsi="SFTT1095" w:cs="SFTT1095"/>
          <w:color w:val="000000"/>
        </w:rPr>
        <w:t>waters are brought to the surface ocean. As the water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9A5E59">
        <w:rPr>
          <w:rFonts w:ascii="SFTT1095" w:hAnsi="SFTT1095" w:cs="SFTT1095"/>
          <w:color w:val="000000"/>
        </w:rPr>
        <w:t>becomes more productive, abundance of fish, mainly</w:t>
      </w:r>
      <w:r w:rsidR="00314B12">
        <w:rPr>
          <w:rFonts w:ascii="SFTT1095" w:hAnsi="SFTT1095" w:cs="SFTT1095"/>
          <w:color w:val="000000"/>
        </w:rPr>
        <w:t xml:space="preserve"> </w:t>
      </w:r>
      <w:r w:rsidR="009A5E59" w:rsidRPr="00314B12">
        <w:rPr>
          <w:rFonts w:ascii="SFTT1095" w:hAnsi="SFTT1095" w:cs="SFTT1095"/>
          <w:i/>
          <w:iCs/>
          <w:color w:val="000000"/>
        </w:rPr>
        <w:t>Sardinella aurita</w:t>
      </w:r>
      <w:r w:rsidR="009A5E59" w:rsidRPr="009A5E59">
        <w:rPr>
          <w:rFonts w:ascii="SFTT1095" w:hAnsi="SFTT1095" w:cs="SFTT1095"/>
          <w:color w:val="000000"/>
        </w:rPr>
        <w:t>, increases</w:t>
      </w:r>
      <w:r w:rsidR="00897FA2">
        <w:rPr>
          <w:rFonts w:ascii="SFTT1095" w:hAnsi="SFTT1095" w:cs="SFTT1095"/>
          <w:color w:val="000000"/>
        </w:rPr>
        <w:t>. U</w:t>
      </w:r>
      <w:r w:rsidR="007825CC" w:rsidRPr="007825CC">
        <w:rPr>
          <w:rFonts w:ascii="SFTT1095" w:hAnsi="SFTT1095" w:cs="SFTT1095"/>
          <w:color w:val="000000"/>
        </w:rPr>
        <w:t>pwelling of subsurface waters</w:t>
      </w:r>
      <w:r w:rsidR="00897FA2">
        <w:rPr>
          <w:rFonts w:ascii="SFTT1095" w:hAnsi="SFTT1095" w:cs="SFTT1095"/>
          <w:color w:val="000000"/>
        </w:rPr>
        <w:t xml:space="preserve"> </w:t>
      </w:r>
      <w:r w:rsidR="007825CC" w:rsidRPr="007825CC">
        <w:rPr>
          <w:rFonts w:ascii="SFTT1095" w:hAnsi="SFTT1095" w:cs="SFTT1095"/>
          <w:color w:val="000000"/>
        </w:rPr>
        <w:t>has surface signatures such as cold waters, low sea surface</w:t>
      </w:r>
      <w:r w:rsidR="00897FA2">
        <w:rPr>
          <w:rFonts w:ascii="SFTT1095" w:hAnsi="SFTT1095" w:cs="SFTT1095"/>
          <w:color w:val="000000"/>
        </w:rPr>
        <w:t xml:space="preserve"> </w:t>
      </w:r>
      <w:r w:rsidR="007825CC" w:rsidRPr="007825CC">
        <w:rPr>
          <w:rFonts w:ascii="SFTT1095" w:hAnsi="SFTT1095" w:cs="SFTT1095"/>
          <w:color w:val="000000"/>
        </w:rPr>
        <w:t>heights, high chlorophyll, and high sea surface salinity</w:t>
      </w:r>
      <w:r w:rsidR="00DD1FCF">
        <w:rPr>
          <w:rFonts w:ascii="SFTT1095" w:hAnsi="SFTT1095" w:cs="SFTT1095"/>
          <w:color w:val="000000"/>
        </w:rPr>
        <w:t xml:space="preserve">. </w:t>
      </w:r>
    </w:p>
    <w:p w14:paraId="2EA413F3" w14:textId="77777777" w:rsidR="00BF0F19" w:rsidRDefault="00BF0F19" w:rsidP="006A1520">
      <w:pPr>
        <w:spacing w:after="0" w:line="240" w:lineRule="auto"/>
        <w:rPr>
          <w:rFonts w:ascii="SFTT1095" w:hAnsi="SFTT1095" w:cs="SFTT1095"/>
          <w:color w:val="000000"/>
        </w:rPr>
      </w:pPr>
    </w:p>
    <w:p w14:paraId="76A0EBEF" w14:textId="3B4B4CF5" w:rsidR="001C6682" w:rsidRDefault="006A1520" w:rsidP="00A329E6">
      <w:pPr>
        <w:spacing w:after="0" w:line="240" w:lineRule="auto"/>
        <w:jc w:val="both"/>
        <w:rPr>
          <w:rFonts w:ascii="SFTT1095" w:hAnsi="SFTT1095" w:cs="SFTT1095"/>
          <w:color w:val="000000"/>
        </w:rPr>
      </w:pPr>
      <w:r w:rsidRPr="006A1520">
        <w:rPr>
          <w:rFonts w:ascii="SFTT1095" w:hAnsi="SFTT1095" w:cs="SFTT1095"/>
          <w:color w:val="000000"/>
        </w:rPr>
        <w:t>This exercise examines the variability of SST in the NW GoG</w:t>
      </w:r>
      <w:r w:rsidR="0089718E">
        <w:rPr>
          <w:rFonts w:ascii="SFTT1095" w:hAnsi="SFTT1095" w:cs="SFTT1095"/>
          <w:color w:val="000000"/>
        </w:rPr>
        <w:t xml:space="preserve">. </w:t>
      </w:r>
      <w:r w:rsidR="001C6682">
        <w:rPr>
          <w:rFonts w:ascii="SFTT1095" w:hAnsi="SFTT1095" w:cs="SFTT1095"/>
          <w:color w:val="000000"/>
        </w:rPr>
        <w:t>In this lab exercise, we will be plotting SS</w:t>
      </w:r>
      <w:r w:rsidR="001C6682">
        <w:rPr>
          <w:rFonts w:ascii="SFTT1095" w:hAnsi="SFTT1095" w:cs="SFTT1095"/>
          <w:color w:val="000000"/>
        </w:rPr>
        <w:t>T</w:t>
      </w:r>
      <w:r w:rsidR="001C6682">
        <w:rPr>
          <w:rFonts w:ascii="SFTT1095" w:hAnsi="SFTT1095" w:cs="SFTT1095"/>
          <w:color w:val="000000"/>
        </w:rPr>
        <w:t xml:space="preserve"> in the Equatorial Atlantic Ocean and the </w:t>
      </w:r>
      <w:r w:rsidR="001C6682">
        <w:rPr>
          <w:rFonts w:ascii="SFTT1095" w:hAnsi="SFTT1095" w:cs="SFTT1095"/>
          <w:color w:val="000000"/>
        </w:rPr>
        <w:t>GoG</w:t>
      </w:r>
      <w:r w:rsidR="001C6682">
        <w:rPr>
          <w:rFonts w:ascii="SFTT1095" w:hAnsi="SFTT1095" w:cs="SFTT1095"/>
          <w:color w:val="000000"/>
        </w:rPr>
        <w:t xml:space="preserve"> during the winter season (January) and summer season (August) using the Python program. The SS</w:t>
      </w:r>
      <w:r w:rsidR="001C6682">
        <w:rPr>
          <w:rFonts w:ascii="SFTT1095" w:hAnsi="SFTT1095" w:cs="SFTT1095"/>
          <w:color w:val="000000"/>
        </w:rPr>
        <w:t>T</w:t>
      </w:r>
      <w:r w:rsidR="001C6682">
        <w:rPr>
          <w:rFonts w:ascii="SFTT1095" w:hAnsi="SFTT1095" w:cs="SFTT1095"/>
          <w:color w:val="000000"/>
        </w:rPr>
        <w:t xml:space="preserve"> data is from the </w:t>
      </w:r>
      <w:r w:rsidR="001C6682">
        <w:rPr>
          <w:rFonts w:ascii="SFTT1095" w:hAnsi="SFTT1095" w:cs="SFTT1095"/>
          <w:color w:val="000000"/>
        </w:rPr>
        <w:t>OSTIA product</w:t>
      </w:r>
      <w:r w:rsidR="001C6682">
        <w:rPr>
          <w:rFonts w:ascii="SFTT1095" w:hAnsi="SFTT1095" w:cs="SFTT1095"/>
          <w:color w:val="000000"/>
        </w:rPr>
        <w:t xml:space="preserve">. </w:t>
      </w:r>
      <w:r w:rsidR="001C6682" w:rsidRPr="001C6682">
        <w:rPr>
          <w:rFonts w:ascii="SFTT1095" w:hAnsi="SFTT1095" w:cs="SFTT1095"/>
          <w:color w:val="000000"/>
        </w:rPr>
        <w:t xml:space="preserve">The Operational Sea Surface Temperature and Sea Ice Analysis (OSTIA) analysis uses satellite data from sensors that include the Advanced Very </w:t>
      </w:r>
      <w:r w:rsidR="00A329E6" w:rsidRPr="001C6682">
        <w:rPr>
          <w:rFonts w:ascii="SFTT1095" w:hAnsi="SFTT1095" w:cs="SFTT1095"/>
          <w:color w:val="000000"/>
        </w:rPr>
        <w:t>High-Resolution</w:t>
      </w:r>
      <w:r w:rsidR="001C6682" w:rsidRPr="001C6682">
        <w:rPr>
          <w:rFonts w:ascii="SFTT1095" w:hAnsi="SFTT1095" w:cs="SFTT1095"/>
          <w:color w:val="000000"/>
        </w:rPr>
        <w:t xml:space="preserve"> Radiometer (AVHRR), the Advanced Along Track Scanning Radiometer (AATSR), the Spinning Enhanced Visible and Infrared Imager (SEVIRI), the Advanced Microwave Scanning Radiometer-EOS (AMSRE), the Tropical Rainfall Measuring Mission Microwave Imager (TMI), and in situ data from drifting and moored buoys. </w:t>
      </w:r>
      <w:r w:rsidR="001C6682">
        <w:rPr>
          <w:rFonts w:ascii="SFTT1095" w:hAnsi="SFTT1095" w:cs="SFTT1095"/>
          <w:color w:val="000000"/>
        </w:rPr>
        <w:t xml:space="preserve">We will then discuss the possible causes of the differences in SSS during the seasons. </w:t>
      </w:r>
    </w:p>
    <w:p w14:paraId="4B445487" w14:textId="16882BFC" w:rsidR="006A1520" w:rsidRDefault="006A1520" w:rsidP="006A1520">
      <w:pPr>
        <w:spacing w:after="0" w:line="240" w:lineRule="auto"/>
        <w:rPr>
          <w:rFonts w:ascii="SFTT1095" w:hAnsi="SFTT1095" w:cs="SFTT1095"/>
          <w:color w:val="000000"/>
        </w:rPr>
      </w:pPr>
    </w:p>
    <w:p w14:paraId="2A919058" w14:textId="1FBA3E76" w:rsidR="00AE2B6C" w:rsidRDefault="00AE2B6C" w:rsidP="00AE2B6C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---------------------------------------- ------------------------------------------------------------ ---------------------- ----------</w:t>
      </w:r>
    </w:p>
    <w:p w14:paraId="2D5B4341" w14:textId="77777777" w:rsidR="00AE2B6C" w:rsidRDefault="00AE2B6C" w:rsidP="00AE2B6C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Open your python program</w:t>
      </w:r>
    </w:p>
    <w:p w14:paraId="212FF2CD" w14:textId="77777777" w:rsidR="00AE2B6C" w:rsidRDefault="00AE2B6C" w:rsidP="00AE2B6C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Change the first line to point to your directory where the data is stored on your computer. </w:t>
      </w:r>
    </w:p>
    <w:p w14:paraId="47826250" w14:textId="77777777" w:rsidR="00AE2B6C" w:rsidRPr="0087723F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FF0000"/>
        </w:rPr>
      </w:pPr>
      <w:r w:rsidRPr="0087723F">
        <w:rPr>
          <w:rFonts w:ascii="SFTT1095" w:hAnsi="SFTT1095" w:cs="SFTT1095"/>
          <w:color w:val="FF0000"/>
        </w:rPr>
        <w:t>datadir=r'</w:t>
      </w:r>
      <w:r>
        <w:rPr>
          <w:rFonts w:ascii="SFTT1095" w:hAnsi="SFTT1095" w:cs="SFTT1095"/>
          <w:color w:val="FF0000"/>
        </w:rPr>
        <w:t>PASTE YOUR DIRECTORY PATH ON THIS LINE/</w:t>
      </w:r>
      <w:r w:rsidRPr="0087723F">
        <w:rPr>
          <w:rFonts w:ascii="SFTT1095" w:hAnsi="SFTT1095" w:cs="SFTT1095"/>
          <w:color w:val="FF0000"/>
        </w:rPr>
        <w:t>'</w:t>
      </w:r>
    </w:p>
    <w:p w14:paraId="7002679C" w14:textId="0FD00B27" w:rsidR="00AE2B6C" w:rsidRDefault="00AE2B6C" w:rsidP="00AE2B6C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first set of command lines </w:t>
      </w:r>
      <w:r w:rsidR="00106D91">
        <w:rPr>
          <w:rFonts w:ascii="SFTT1095" w:hAnsi="SFTT1095" w:cs="SFTT1095"/>
          <w:color w:val="000000"/>
        </w:rPr>
        <w:t xml:space="preserve">identifies your </w:t>
      </w:r>
      <w:r>
        <w:rPr>
          <w:rFonts w:ascii="SFTT1095" w:hAnsi="SFTT1095" w:cs="SFTT1095"/>
          <w:color w:val="000000"/>
        </w:rPr>
        <w:t>data</w:t>
      </w:r>
      <w:r w:rsidR="00106D91">
        <w:rPr>
          <w:rFonts w:ascii="SFTT1095" w:hAnsi="SFTT1095" w:cs="SFTT1095"/>
          <w:color w:val="000000"/>
        </w:rPr>
        <w:t xml:space="preserve"> </w:t>
      </w:r>
      <w:r w:rsidR="001E2F54">
        <w:rPr>
          <w:rFonts w:ascii="SFTT1095" w:hAnsi="SFTT1095" w:cs="SFTT1095"/>
          <w:color w:val="000000"/>
        </w:rPr>
        <w:t>directory and</w:t>
      </w:r>
      <w:r w:rsidR="00106D91">
        <w:rPr>
          <w:rFonts w:ascii="SFTT1095" w:hAnsi="SFTT1095" w:cs="SFTT1095"/>
          <w:color w:val="000000"/>
        </w:rPr>
        <w:t xml:space="preserve"> import your python tool packages</w:t>
      </w:r>
      <w:r>
        <w:rPr>
          <w:rFonts w:ascii="SFTT1095" w:hAnsi="SFTT1095" w:cs="SFTT1095"/>
          <w:color w:val="000000"/>
        </w:rPr>
        <w:t xml:space="preserve">. </w:t>
      </w:r>
    </w:p>
    <w:p w14:paraId="22E04811" w14:textId="162C4F27" w:rsidR="00106D91" w:rsidRPr="00106D91" w:rsidRDefault="00106D91" w:rsidP="00106D91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</w:t>
      </w:r>
      <w:r>
        <w:rPr>
          <w:rFonts w:ascii="SFTT1095" w:hAnsi="SFTT1095" w:cs="SFTT1095"/>
          <w:color w:val="000000"/>
        </w:rPr>
        <w:t>second</w:t>
      </w:r>
      <w:r>
        <w:rPr>
          <w:rFonts w:ascii="SFTT1095" w:hAnsi="SFTT1095" w:cs="SFTT1095"/>
          <w:color w:val="000000"/>
        </w:rPr>
        <w:t xml:space="preserve"> set of command lines load the data. </w:t>
      </w:r>
    </w:p>
    <w:p w14:paraId="274DAFA1" w14:textId="5C737E8B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</w:t>
      </w:r>
      <w:r w:rsidR="00106D91">
        <w:rPr>
          <w:rFonts w:ascii="SFTT1095" w:hAnsi="SFTT1095" w:cs="SFTT1095"/>
          <w:color w:val="000000"/>
        </w:rPr>
        <w:t>third</w:t>
      </w:r>
      <w:r>
        <w:rPr>
          <w:rFonts w:ascii="SFTT1095" w:hAnsi="SFTT1095" w:cs="SFTT1095"/>
          <w:color w:val="000000"/>
        </w:rPr>
        <w:t xml:space="preserve"> set of command lines plots the January SS</w:t>
      </w:r>
      <w:r w:rsidR="00106D91">
        <w:rPr>
          <w:rFonts w:ascii="SFTT1095" w:hAnsi="SFTT1095" w:cs="SFTT1095"/>
          <w:color w:val="000000"/>
        </w:rPr>
        <w:t>T</w:t>
      </w:r>
      <w:r>
        <w:rPr>
          <w:rFonts w:ascii="SFTT1095" w:hAnsi="SFTT1095" w:cs="SFTT1095"/>
          <w:color w:val="000000"/>
        </w:rPr>
        <w:t xml:space="preserve">. </w:t>
      </w:r>
    </w:p>
    <w:p w14:paraId="6A5772F3" w14:textId="57AC2190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</w:t>
      </w:r>
      <w:r w:rsidR="00106D91">
        <w:rPr>
          <w:rFonts w:ascii="SFTT1095" w:hAnsi="SFTT1095" w:cs="SFTT1095"/>
          <w:color w:val="000000"/>
        </w:rPr>
        <w:t>fourth</w:t>
      </w:r>
      <w:r>
        <w:rPr>
          <w:rFonts w:ascii="SFTT1095" w:hAnsi="SFTT1095" w:cs="SFTT1095"/>
          <w:color w:val="000000"/>
        </w:rPr>
        <w:t xml:space="preserve"> set of command lines plots the August SS</w:t>
      </w:r>
      <w:r w:rsidR="00106D91">
        <w:rPr>
          <w:rFonts w:ascii="SFTT1095" w:hAnsi="SFTT1095" w:cs="SFTT1095"/>
          <w:color w:val="000000"/>
        </w:rPr>
        <w:t>T</w:t>
      </w:r>
      <w:r>
        <w:rPr>
          <w:rFonts w:ascii="SFTT1095" w:hAnsi="SFTT1095" w:cs="SFTT1095"/>
          <w:color w:val="000000"/>
        </w:rPr>
        <w:t xml:space="preserve">. </w:t>
      </w:r>
    </w:p>
    <w:p w14:paraId="37E1CEB6" w14:textId="3CA7DC6F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</w:t>
      </w:r>
      <w:r w:rsidR="00106D91">
        <w:rPr>
          <w:rFonts w:ascii="SFTT1095" w:hAnsi="SFTT1095" w:cs="SFTT1095"/>
          <w:color w:val="000000"/>
        </w:rPr>
        <w:t>fifth</w:t>
      </w:r>
      <w:r>
        <w:rPr>
          <w:rFonts w:ascii="SFTT1095" w:hAnsi="SFTT1095" w:cs="SFTT1095"/>
          <w:color w:val="000000"/>
        </w:rPr>
        <w:t xml:space="preserve"> set of command lines plots the time series of the seasonal anomalies in the Gulf of Guinea. </w:t>
      </w:r>
    </w:p>
    <w:p w14:paraId="6CC3EE50" w14:textId="77777777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</w:p>
    <w:p w14:paraId="339A56DE" w14:textId="77777777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Seasonal anomalies are gotten by removing the annual mean from the monthly values. We do this to see how the monthly values differ with respect to the annual mean. A positive number means the value for that month is higher than the annual mean. A negative number means the value for that month is lower than the annual mean. A zero means the value for that month is the same as the annual mean. </w:t>
      </w:r>
    </w:p>
    <w:p w14:paraId="43035A64" w14:textId="77777777" w:rsidR="00AE2B6C" w:rsidRDefault="00AE2B6C" w:rsidP="00AE2B6C">
      <w:pPr>
        <w:pStyle w:val="ListParagraph"/>
        <w:numPr>
          <w:ilvl w:val="0"/>
          <w:numId w:val="1"/>
        </w:num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The last line in the set of commands saves the figure you just made in your directory. </w:t>
      </w:r>
    </w:p>
    <w:p w14:paraId="72AF7CB3" w14:textId="68EA6E63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 xml:space="preserve">i.e. </w:t>
      </w:r>
      <w:r>
        <w:rPr>
          <w:rFonts w:ascii="LMMono10-Regular" w:hAnsi="LMMono10-Regular" w:cs="LMMono10-Regular"/>
          <w:color w:val="BB2121"/>
        </w:rPr>
        <w:t>Fig_SS</w:t>
      </w:r>
      <w:r w:rsidR="001E2F54">
        <w:rPr>
          <w:rFonts w:ascii="LMMono10-Regular" w:hAnsi="LMMono10-Regular" w:cs="LMMono10-Regular"/>
          <w:color w:val="BB2121"/>
        </w:rPr>
        <w:t>T</w:t>
      </w:r>
      <w:r>
        <w:rPr>
          <w:rFonts w:ascii="LMMono10-Regular" w:hAnsi="LMMono10-Regular" w:cs="LMMono10-Regular"/>
          <w:color w:val="BB2121"/>
        </w:rPr>
        <w:t>_JanAug_SeasAnom_TimeSeries.tif</w:t>
      </w:r>
    </w:p>
    <w:p w14:paraId="514FDF14" w14:textId="77777777" w:rsidR="00AE2B6C" w:rsidRDefault="00AE2B6C" w:rsidP="00AE2B6C">
      <w:pPr>
        <w:pStyle w:val="ListParagraph"/>
        <w:spacing w:after="0" w:line="240" w:lineRule="auto"/>
        <w:rPr>
          <w:rFonts w:ascii="SFTT1095" w:hAnsi="SFTT1095" w:cs="SFTT1095"/>
          <w:color w:val="000000"/>
        </w:rPr>
      </w:pPr>
    </w:p>
    <w:p w14:paraId="04E1A2BC" w14:textId="77777777" w:rsidR="00AE2B6C" w:rsidRDefault="00AE2B6C" w:rsidP="0042539E">
      <w:pPr>
        <w:spacing w:after="0" w:line="240" w:lineRule="auto"/>
        <w:rPr>
          <w:rFonts w:ascii="SFTT1095" w:hAnsi="SFTT1095" w:cs="SFTT1095"/>
          <w:color w:val="000000"/>
        </w:rPr>
      </w:pPr>
    </w:p>
    <w:p w14:paraId="2BB43552" w14:textId="1CDD6FD1" w:rsidR="00AE2B6C" w:rsidRDefault="00AE2B6C" w:rsidP="0042539E">
      <w:pPr>
        <w:spacing w:after="0" w:line="240" w:lineRule="auto"/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t>----------------------------------------------------.---------------------------------------------------------------------------</w:t>
      </w:r>
    </w:p>
    <w:p w14:paraId="191DF79C" w14:textId="77777777" w:rsidR="001E2F54" w:rsidRDefault="001E2F54">
      <w:pPr>
        <w:rPr>
          <w:rFonts w:ascii="SFTT1095" w:hAnsi="SFTT1095" w:cs="SFTT1095"/>
          <w:color w:val="000000"/>
        </w:rPr>
      </w:pPr>
      <w:r>
        <w:rPr>
          <w:rFonts w:ascii="SFTT1095" w:hAnsi="SFTT1095" w:cs="SFTT1095"/>
          <w:color w:val="000000"/>
        </w:rPr>
        <w:br w:type="page"/>
      </w:r>
    </w:p>
    <w:p w14:paraId="49B70B50" w14:textId="0499BE16" w:rsidR="00F06800" w:rsidRDefault="00D02724" w:rsidP="0042539E">
      <w:pPr>
        <w:spacing w:after="0" w:line="240" w:lineRule="auto"/>
        <w:rPr>
          <w:rFonts w:ascii="SFTT1095" w:hAnsi="SFTT1095" w:cs="SFTT1095"/>
          <w:color w:val="BB2121"/>
        </w:rPr>
      </w:pPr>
      <w:r>
        <w:rPr>
          <w:rFonts w:ascii="SFTT1095" w:hAnsi="SFTT1095" w:cs="SFTT1095"/>
          <w:color w:val="000000"/>
        </w:rPr>
        <w:lastRenderedPageBreak/>
        <w:t xml:space="preserve">datadir </w:t>
      </w:r>
      <w:r>
        <w:rPr>
          <w:rFonts w:ascii="SFTT1095" w:hAnsi="SFTT1095" w:cs="SFTT1095"/>
          <w:color w:val="666666"/>
        </w:rPr>
        <w:t xml:space="preserve">= </w:t>
      </w:r>
      <w:r>
        <w:rPr>
          <w:rFonts w:ascii="SFTT1095" w:hAnsi="SFTT1095" w:cs="SFTT1095"/>
          <w:color w:val="BB2121"/>
        </w:rPr>
        <w:t>r'</w:t>
      </w:r>
      <w:r w:rsidR="00E73487" w:rsidRPr="00E73487">
        <w:rPr>
          <w:rFonts w:ascii="SFTT1095" w:hAnsi="SFTT1095" w:cs="SFTT1095"/>
          <w:color w:val="BB2121"/>
        </w:rPr>
        <w:t>C:\Users\ebenezer\Documents\MyRes\Meetings\GeoBluePlanet2022\ppt\Lab</w:t>
      </w:r>
      <w:r>
        <w:rPr>
          <w:rFonts w:ascii="SFTT1095" w:hAnsi="SFTT1095" w:cs="SFTT1095"/>
          <w:color w:val="BB2121"/>
        </w:rPr>
        <w:t>/'</w:t>
      </w:r>
    </w:p>
    <w:p w14:paraId="1183AC5D" w14:textId="77777777" w:rsidR="001B0DAE" w:rsidRDefault="001B0DAE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666666"/>
        </w:rPr>
        <w:t>%</w:t>
      </w:r>
      <w:r>
        <w:rPr>
          <w:rFonts w:ascii="LMMonoLt10-Bold" w:hAnsi="LMMonoLt10-Bold" w:cs="LMMonoLt10-Bold"/>
          <w:b/>
          <w:bCs/>
          <w:color w:val="008000"/>
        </w:rPr>
        <w:t xml:space="preserve">matplotlib </w:t>
      </w:r>
      <w:r>
        <w:rPr>
          <w:rFonts w:ascii="LMMono10-Regular" w:hAnsi="LMMono10-Regular" w:cs="LMMono10-Regular"/>
          <w:color w:val="000000"/>
        </w:rPr>
        <w:t>inline</w:t>
      </w:r>
    </w:p>
    <w:p w14:paraId="037835E5" w14:textId="77777777" w:rsidR="001B0DAE" w:rsidRDefault="001B0DAE" w:rsidP="0042539E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numpy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np</w:t>
      </w:r>
    </w:p>
    <w:p w14:paraId="35B837F5" w14:textId="77777777" w:rsidR="001B0DAE" w:rsidRDefault="001B0DAE" w:rsidP="0042539E">
      <w:pPr>
        <w:autoSpaceDE w:val="0"/>
        <w:autoSpaceDN w:val="0"/>
        <w:adjustRightInd w:val="0"/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matplotlib.pyplot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plt</w:t>
      </w:r>
    </w:p>
    <w:p w14:paraId="243206C7" w14:textId="0C31CD26" w:rsidR="00EA2885" w:rsidRDefault="001B0DAE" w:rsidP="0042539E">
      <w:pPr>
        <w:spacing w:after="0" w:line="240" w:lineRule="auto"/>
        <w:rPr>
          <w:rFonts w:ascii="LMMonoLt10-Bold" w:hAnsi="LMMonoLt10-Bold" w:cs="LMMonoLt10-Bold"/>
          <w:b/>
          <w:bCs/>
          <w:color w:val="0000FF"/>
        </w:rPr>
      </w:pPr>
      <w:r>
        <w:rPr>
          <w:rFonts w:ascii="LMMonoLt10-Bold" w:hAnsi="LMMonoLt10-Bold" w:cs="LMMonoLt10-Bold"/>
          <w:b/>
          <w:bCs/>
          <w:color w:val="008000"/>
        </w:rPr>
        <w:t xml:space="preserve">import </w:t>
      </w:r>
      <w:r>
        <w:rPr>
          <w:rFonts w:ascii="LMMonoLt10-Bold" w:hAnsi="LMMonoLt10-Bold" w:cs="LMMonoLt10-Bold"/>
          <w:b/>
          <w:bCs/>
          <w:color w:val="0000FF"/>
        </w:rPr>
        <w:t xml:space="preserve">pandas </w:t>
      </w:r>
      <w:r>
        <w:rPr>
          <w:rFonts w:ascii="LMMonoLt10-Bold" w:hAnsi="LMMonoLt10-Bold" w:cs="LMMonoLt10-Bold"/>
          <w:b/>
          <w:bCs/>
          <w:color w:val="008000"/>
        </w:rPr>
        <w:t xml:space="preserve">as </w:t>
      </w:r>
      <w:r>
        <w:rPr>
          <w:rFonts w:ascii="LMMonoLt10-Bold" w:hAnsi="LMMonoLt10-Bold" w:cs="LMMonoLt10-Bold"/>
          <w:b/>
          <w:bCs/>
          <w:color w:val="0000FF"/>
        </w:rPr>
        <w:t>pd</w:t>
      </w:r>
    </w:p>
    <w:p w14:paraId="46AB0239" w14:textId="77777777" w:rsidR="001B75F8" w:rsidRDefault="001B75F8" w:rsidP="0042539E">
      <w:pPr>
        <w:spacing w:after="0" w:line="240" w:lineRule="auto"/>
        <w:rPr>
          <w:color w:val="000000"/>
        </w:rPr>
      </w:pPr>
    </w:p>
    <w:p w14:paraId="39F76638" w14:textId="77777777" w:rsidR="005D1CA0" w:rsidRDefault="00C529A1" w:rsidP="0042539E">
      <w:pPr>
        <w:spacing w:after="0" w:line="240" w:lineRule="auto"/>
        <w:rPr>
          <w:color w:val="000000"/>
        </w:rPr>
      </w:pPr>
      <w:r>
        <w:rPr>
          <w:color w:val="000000"/>
        </w:rPr>
        <w:t>lon = pd.read_csv(datadir+'</w:t>
      </w:r>
      <w:r w:rsidR="005D1CA0" w:rsidRPr="005D1CA0">
        <w:rPr>
          <w:rFonts w:ascii="Consolas" w:eastAsia="Times New Roman" w:hAnsi="Consolas" w:cs="Times New Roman"/>
          <w:color w:val="AA04F9"/>
          <w:sz w:val="20"/>
          <w:szCs w:val="20"/>
        </w:rPr>
        <w:t>ostia.atl.sst.lon.dat</w:t>
      </w:r>
      <w:r>
        <w:rPr>
          <w:color w:val="000000"/>
        </w:rPr>
        <w:t>',header=None)</w:t>
      </w:r>
    </w:p>
    <w:p w14:paraId="7FFF3D48" w14:textId="55282FB5" w:rsidR="0011235A" w:rsidRPr="005D1CA0" w:rsidRDefault="0011235A" w:rsidP="004253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LMMono10-Regular" w:hAnsi="LMMono10-Regular" w:cs="LMMono10-Regular"/>
          <w:color w:val="000000"/>
        </w:rPr>
        <w:t xml:space="preserve">lat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</w:t>
      </w:r>
      <w:r w:rsidR="005D1CA0" w:rsidRPr="005D1CA0">
        <w:rPr>
          <w:rFonts w:ascii="Consolas" w:eastAsia="Times New Roman" w:hAnsi="Consolas" w:cs="Times New Roman"/>
          <w:color w:val="AA04F9"/>
          <w:sz w:val="20"/>
          <w:szCs w:val="20"/>
        </w:rPr>
        <w:t>ostia.atl.sst.l</w:t>
      </w:r>
      <w:r w:rsidR="005D1CA0">
        <w:rPr>
          <w:rFonts w:ascii="Consolas" w:eastAsia="Times New Roman" w:hAnsi="Consolas" w:cs="Times New Roman"/>
          <w:color w:val="AA04F9"/>
          <w:sz w:val="20"/>
          <w:szCs w:val="20"/>
        </w:rPr>
        <w:t>at</w:t>
      </w:r>
      <w:r w:rsidR="005D1CA0" w:rsidRPr="005D1CA0">
        <w:rPr>
          <w:rFonts w:ascii="Consolas" w:eastAsia="Times New Roman" w:hAnsi="Consolas" w:cs="Times New Roman"/>
          <w:color w:val="AA04F9"/>
          <w:sz w:val="20"/>
          <w:szCs w:val="20"/>
        </w:rPr>
        <w:t>.dat</w:t>
      </w:r>
      <w:r>
        <w:rPr>
          <w:rFonts w:ascii="LMMono10-Regular" w:hAnsi="LMMono10-Regular" w:cs="LMMono10-Regular"/>
          <w:color w:val="BB2121"/>
        </w:rPr>
        <w:t>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36105626" w14:textId="259AC8C1" w:rsidR="00F006EA" w:rsidRPr="00AF24A3" w:rsidRDefault="00EE04AF" w:rsidP="004253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LMMono10-Regular" w:hAnsi="LMMono10-Regular" w:cs="LMMono10-Regular"/>
          <w:color w:val="000000"/>
        </w:rPr>
        <w:t xml:space="preserve">tjan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</w:t>
      </w:r>
      <w:r w:rsidR="00AF24A3" w:rsidRPr="00AF24A3">
        <w:rPr>
          <w:rFonts w:ascii="Consolas" w:eastAsia="Times New Roman" w:hAnsi="Consolas" w:cs="Times New Roman"/>
          <w:color w:val="AA04F9"/>
          <w:sz w:val="20"/>
          <w:szCs w:val="20"/>
        </w:rPr>
        <w:t>ostia.atl.sst.mean.Jan.dat</w:t>
      </w:r>
      <w:r>
        <w:rPr>
          <w:rFonts w:ascii="LMMono10-Regular" w:hAnsi="LMMono10-Regular" w:cs="LMMono10-Regular"/>
          <w:color w:val="BB2121"/>
        </w:rPr>
        <w:t>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330ECE48" w14:textId="7C80D30A" w:rsidR="00D66956" w:rsidRPr="00AF24A3" w:rsidRDefault="00D66956" w:rsidP="004253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LMMono10-Regular" w:hAnsi="LMMono10-Regular" w:cs="LMMono10-Regular"/>
          <w:color w:val="000000"/>
        </w:rPr>
        <w:t xml:space="preserve">taug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</w:t>
      </w:r>
      <w:r w:rsidR="00AF24A3" w:rsidRPr="00AF24A3">
        <w:rPr>
          <w:rFonts w:ascii="Consolas" w:eastAsia="Times New Roman" w:hAnsi="Consolas" w:cs="Times New Roman"/>
          <w:color w:val="AA04F9"/>
          <w:sz w:val="20"/>
          <w:szCs w:val="20"/>
        </w:rPr>
        <w:t>ostia.atl.sst.mean.</w:t>
      </w:r>
      <w:r w:rsidR="00AF24A3">
        <w:rPr>
          <w:rFonts w:ascii="Consolas" w:eastAsia="Times New Roman" w:hAnsi="Consolas" w:cs="Times New Roman"/>
          <w:color w:val="AA04F9"/>
          <w:sz w:val="20"/>
          <w:szCs w:val="20"/>
        </w:rPr>
        <w:t>Aug</w:t>
      </w:r>
      <w:r w:rsidR="00AF24A3" w:rsidRPr="00AF24A3">
        <w:rPr>
          <w:rFonts w:ascii="Consolas" w:eastAsia="Times New Roman" w:hAnsi="Consolas" w:cs="Times New Roman"/>
          <w:color w:val="AA04F9"/>
          <w:sz w:val="20"/>
          <w:szCs w:val="20"/>
        </w:rPr>
        <w:t>.dat</w:t>
      </w:r>
      <w:r>
        <w:rPr>
          <w:rFonts w:ascii="LMMono10-Regular" w:hAnsi="LMMono10-Regular" w:cs="LMMono10-Regular"/>
          <w:color w:val="BB2121"/>
        </w:rPr>
        <w:t>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674AA80B" w14:textId="15DC154D" w:rsidR="00873DAB" w:rsidRPr="00AA719E" w:rsidRDefault="00873DAB" w:rsidP="00106D91">
      <w:pPr>
        <w:spacing w:after="0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LMMono10-Regular" w:hAnsi="LMMono10-Regular" w:cs="LMMono10-Regular"/>
          <w:color w:val="000000"/>
        </w:rPr>
        <w:t xml:space="preserve">data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pd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read_csv(datadir+</w:t>
      </w:r>
      <w:r>
        <w:rPr>
          <w:rFonts w:ascii="LMMono10-Regular" w:hAnsi="LMMono10-Regular" w:cs="LMMono10-Regular"/>
          <w:color w:val="BB2121"/>
        </w:rPr>
        <w:t>'</w:t>
      </w:r>
      <w:r w:rsidR="001E6B92" w:rsidRPr="001E6B92">
        <w:rPr>
          <w:rFonts w:ascii="Consolas" w:eastAsia="Times New Roman" w:hAnsi="Consolas" w:cs="Times New Roman"/>
          <w:color w:val="AA04F9"/>
          <w:sz w:val="20"/>
          <w:szCs w:val="20"/>
        </w:rPr>
        <w:t>ostia.atl.sst.Jan93Dec15.TimeSeries.SeasAnom.dat</w:t>
      </w:r>
      <w:r>
        <w:rPr>
          <w:rFonts w:ascii="LMMono10-Regular" w:hAnsi="LMMono10-Regular" w:cs="LMMono10-Regular"/>
          <w:color w:val="BB2121"/>
        </w:rPr>
        <w:t>'</w:t>
      </w:r>
      <w:r>
        <w:rPr>
          <w:rFonts w:ascii="LMMono10-Regular" w:hAnsi="LMMono10-Regular" w:cs="LMMono10-Regular"/>
          <w:color w:val="000000"/>
        </w:rPr>
        <w:t>,header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Lt10-Bold" w:hAnsi="LMMonoLt10-Bold" w:cs="LMMonoLt10-Bold"/>
          <w:b/>
          <w:bCs/>
          <w:color w:val="008000"/>
        </w:rPr>
        <w:t>None</w:t>
      </w:r>
      <w:r>
        <w:rPr>
          <w:rFonts w:ascii="LMMono10-Regular" w:hAnsi="LMMono10-Regular" w:cs="LMMono10-Regular"/>
          <w:color w:val="000000"/>
        </w:rPr>
        <w:t>)</w:t>
      </w:r>
    </w:p>
    <w:p w14:paraId="54C2560D" w14:textId="1C3B038B" w:rsidR="00D66956" w:rsidRDefault="00032107" w:rsidP="00106D91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ctime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arange(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)</w:t>
      </w:r>
    </w:p>
    <w:p w14:paraId="1F039E86" w14:textId="68E548E7" w:rsidR="00032107" w:rsidRDefault="00032107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3F2AB809" w14:textId="1E6D014C" w:rsidR="00032107" w:rsidRDefault="00032107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6CEDCC49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figure(figsize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000000"/>
        </w:rPr>
        <w:t>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8</w:t>
      </w:r>
      <w:r>
        <w:rPr>
          <w:rFonts w:ascii="LMMono10-Regular" w:hAnsi="LMMono10-Regular" w:cs="LMMono10-Regular"/>
          <w:color w:val="000000"/>
        </w:rPr>
        <w:t>))</w:t>
      </w:r>
    </w:p>
    <w:p w14:paraId="79C2FD49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221</w:t>
      </w:r>
      <w:r>
        <w:rPr>
          <w:rFonts w:ascii="LMMono10-Regular" w:hAnsi="LMMono10-Regular" w:cs="LMMono10-Regular"/>
          <w:color w:val="000000"/>
        </w:rPr>
        <w:t>)</w:t>
      </w:r>
    </w:p>
    <w:p w14:paraId="487BC198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X,Y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meshgrid(lon,lat)</w:t>
      </w:r>
    </w:p>
    <w:p w14:paraId="4EBEC999" w14:textId="4F39CFB5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pcolor(X,Y,tjan,cmap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'jet'</w:t>
      </w:r>
      <w:r>
        <w:rPr>
          <w:rFonts w:ascii="LMMono10-Regular" w:hAnsi="LMMono10-Regular" w:cs="LMMono10-Regular"/>
          <w:color w:val="000000"/>
        </w:rPr>
        <w:t>,vmin</w:t>
      </w:r>
      <w:r>
        <w:rPr>
          <w:rFonts w:ascii="LMMono10-Regular" w:hAnsi="LMMono10-Regular" w:cs="LMMono10-Regular"/>
          <w:color w:val="666666"/>
        </w:rPr>
        <w:t>=</w:t>
      </w:r>
      <w:r w:rsidR="00CA1949">
        <w:rPr>
          <w:rFonts w:ascii="LMMono10-Regular" w:hAnsi="LMMono10-Regular" w:cs="LMMono10-Regular"/>
          <w:color w:val="666666"/>
        </w:rPr>
        <w:t>10</w:t>
      </w:r>
      <w:r>
        <w:rPr>
          <w:rFonts w:ascii="LMMono10-Regular" w:hAnsi="LMMono10-Regular" w:cs="LMMono10-Regular"/>
          <w:color w:val="000000"/>
        </w:rPr>
        <w:t>,vmax</w:t>
      </w:r>
      <w:r>
        <w:rPr>
          <w:rFonts w:ascii="LMMono10-Regular" w:hAnsi="LMMono10-Regular" w:cs="LMMono10-Regular"/>
          <w:color w:val="666666"/>
        </w:rPr>
        <w:t>=3</w:t>
      </w:r>
      <w:r w:rsidR="00CA1949"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)</w:t>
      </w:r>
    </w:p>
    <w:p w14:paraId="0848C335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6A758CD0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3AA7E91F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-55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'(a)'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56D7743C" w14:textId="60E1333C" w:rsidR="004C4537" w:rsidRDefault="004C4537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'Jan'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22A69872" w14:textId="75B7D3D8" w:rsidR="00B71A88" w:rsidRDefault="00C33CB9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  <w:r w:rsidRPr="00C33CB9">
        <w:rPr>
          <w:rFonts w:ascii="LMMono10-Regular" w:hAnsi="LMMono10-Regular" w:cs="LMMono10-Regular"/>
          <w:color w:val="000000"/>
        </w:rPr>
        <w:t>rectangle = plt.Rectangle((</w:t>
      </w:r>
      <w:r>
        <w:rPr>
          <w:rFonts w:ascii="LMMono10-Regular" w:hAnsi="LMMono10-Regular" w:cs="LMMono10-Regular"/>
          <w:color w:val="000000"/>
        </w:rPr>
        <w:t>-10</w:t>
      </w:r>
      <w:r w:rsidRPr="00C33CB9"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000000"/>
        </w:rPr>
        <w:t>3</w:t>
      </w:r>
      <w:r w:rsidRPr="00C33CB9">
        <w:rPr>
          <w:rFonts w:ascii="LMMono10-Regular" w:hAnsi="LMMono10-Regular" w:cs="LMMono10-Regular"/>
          <w:color w:val="000000"/>
        </w:rPr>
        <w:t xml:space="preserve">), </w:t>
      </w:r>
      <w:r w:rsidR="00277EDB">
        <w:rPr>
          <w:rFonts w:ascii="LMMono10-Regular" w:hAnsi="LMMono10-Regular" w:cs="LMMono10-Regular"/>
          <w:color w:val="000000"/>
        </w:rPr>
        <w:t>1</w:t>
      </w:r>
      <w:r>
        <w:rPr>
          <w:rFonts w:ascii="LMMono10-Regular" w:hAnsi="LMMono10-Regular" w:cs="LMMono10-Regular"/>
          <w:color w:val="000000"/>
        </w:rPr>
        <w:t>4</w:t>
      </w:r>
      <w:r w:rsidRPr="00C33CB9">
        <w:rPr>
          <w:rFonts w:ascii="LMMono10-Regular" w:hAnsi="LMMono10-Regular" w:cs="LMMono10-Regular"/>
          <w:color w:val="000000"/>
        </w:rPr>
        <w:t xml:space="preserve">, </w:t>
      </w:r>
      <w:r>
        <w:rPr>
          <w:rFonts w:ascii="LMMono10-Regular" w:hAnsi="LMMono10-Regular" w:cs="LMMono10-Regular"/>
          <w:color w:val="000000"/>
        </w:rPr>
        <w:t>7</w:t>
      </w:r>
      <w:r w:rsidRPr="00C33CB9">
        <w:rPr>
          <w:rFonts w:ascii="LMMono10-Regular" w:hAnsi="LMMono10-Regular" w:cs="LMMono10-Regular"/>
          <w:color w:val="000000"/>
        </w:rPr>
        <w:t>, fc='</w:t>
      </w:r>
      <w:r w:rsidR="00056D4B">
        <w:rPr>
          <w:rFonts w:ascii="LMMono10-Regular" w:hAnsi="LMMono10-Regular" w:cs="LMMono10-Regular"/>
          <w:color w:val="000000"/>
        </w:rPr>
        <w:t>none</w:t>
      </w:r>
      <w:r w:rsidRPr="00C33CB9">
        <w:rPr>
          <w:rFonts w:ascii="LMMono10-Regular" w:hAnsi="LMMono10-Regular" w:cs="LMMono10-Regular"/>
          <w:color w:val="000000"/>
        </w:rPr>
        <w:t>',ec="</w:t>
      </w:r>
      <w:r w:rsidR="0048576F">
        <w:rPr>
          <w:rFonts w:ascii="LMMono10-Regular" w:hAnsi="LMMono10-Regular" w:cs="LMMono10-Regular"/>
          <w:color w:val="000000"/>
        </w:rPr>
        <w:t>black</w:t>
      </w:r>
      <w:r w:rsidRPr="00C33CB9">
        <w:rPr>
          <w:rFonts w:ascii="LMMono10-Regular" w:hAnsi="LMMono10-Regular" w:cs="LMMono10-Regular"/>
          <w:color w:val="000000"/>
        </w:rPr>
        <w:t>"</w:t>
      </w:r>
      <w:r w:rsidR="00B5670D">
        <w:rPr>
          <w:rFonts w:ascii="LMMono10-Regular" w:hAnsi="LMMono10-Regular" w:cs="LMMono10-Regular"/>
          <w:color w:val="000000"/>
        </w:rPr>
        <w:t>,</w:t>
      </w:r>
      <w:r w:rsidR="00B5670D" w:rsidRPr="00B5670D">
        <w:rPr>
          <w:rFonts w:ascii="LMMono10-Regular" w:hAnsi="LMMono10-Regular" w:cs="LMMono10-Regular"/>
          <w:color w:val="000000"/>
        </w:rPr>
        <w:t xml:space="preserve"> </w:t>
      </w:r>
      <w:r w:rsidR="00B5670D">
        <w:rPr>
          <w:rFonts w:ascii="LMMono10-Regular" w:hAnsi="LMMono10-Regular" w:cs="LMMono10-Regular"/>
          <w:color w:val="000000"/>
        </w:rPr>
        <w:t>LineStyle</w:t>
      </w:r>
      <w:r w:rsidR="00B5670D">
        <w:rPr>
          <w:rFonts w:ascii="LMMono10-Regular" w:hAnsi="LMMono10-Regular" w:cs="LMMono10-Regular"/>
          <w:color w:val="666666"/>
        </w:rPr>
        <w:t>=</w:t>
      </w:r>
      <w:r w:rsidR="00B5670D">
        <w:rPr>
          <w:rFonts w:ascii="LMMono10-Regular" w:hAnsi="LMMono10-Regular" w:cs="LMMono10-Regular"/>
          <w:color w:val="BB2121"/>
        </w:rPr>
        <w:t>'dashed'</w:t>
      </w:r>
      <w:r w:rsidR="00B5670D">
        <w:rPr>
          <w:rFonts w:ascii="LMMono10-Regular" w:hAnsi="LMMono10-Regular" w:cs="LMMono10-Regular"/>
          <w:color w:val="000000"/>
        </w:rPr>
        <w:t>,</w:t>
      </w:r>
      <w:r w:rsidR="00B5670D" w:rsidRPr="00B5670D">
        <w:rPr>
          <w:rFonts w:ascii="LMMono10-Regular" w:hAnsi="LMMono10-Regular" w:cs="LMMono10-Regular"/>
          <w:color w:val="000000"/>
        </w:rPr>
        <w:t xml:space="preserve"> </w:t>
      </w:r>
      <w:r w:rsidR="00B5670D">
        <w:rPr>
          <w:rFonts w:ascii="LMMono10-Regular" w:hAnsi="LMMono10-Regular" w:cs="LMMono10-Regular"/>
          <w:color w:val="000000"/>
        </w:rPr>
        <w:t>LineWidth</w:t>
      </w:r>
      <w:r w:rsidR="00B5670D">
        <w:rPr>
          <w:rFonts w:ascii="LMMono10-Regular" w:hAnsi="LMMono10-Regular" w:cs="LMMono10-Regular"/>
          <w:color w:val="666666"/>
        </w:rPr>
        <w:t>=4</w:t>
      </w:r>
      <w:r w:rsidRPr="00C33CB9">
        <w:rPr>
          <w:rFonts w:ascii="LMMono10-Regular" w:hAnsi="LMMono10-Regular" w:cs="LMMono10-Regular"/>
          <w:color w:val="000000"/>
        </w:rPr>
        <w:t>)</w:t>
      </w:r>
    </w:p>
    <w:p w14:paraId="298FB38C" w14:textId="77777777" w:rsidR="00340020" w:rsidRPr="00340020" w:rsidRDefault="00340020" w:rsidP="00340020">
      <w:pPr>
        <w:spacing w:after="0" w:line="240" w:lineRule="auto"/>
        <w:rPr>
          <w:rFonts w:ascii="LMMono10-Regular" w:hAnsi="LMMono10-Regular" w:cs="LMMono10-Regular"/>
          <w:color w:val="000000"/>
        </w:rPr>
      </w:pPr>
      <w:r w:rsidRPr="00340020">
        <w:rPr>
          <w:rFonts w:ascii="LMMono10-Regular" w:hAnsi="LMMono10-Regular" w:cs="LMMono10-Regular"/>
          <w:color w:val="000000"/>
        </w:rPr>
        <w:t>plt.gca().add_patch(rectangle)</w:t>
      </w:r>
    </w:p>
    <w:p w14:paraId="5C4AE222" w14:textId="3FD20E11" w:rsidR="00340020" w:rsidRDefault="00340020" w:rsidP="00340020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7872709F" w14:textId="77777777" w:rsidR="00340020" w:rsidRDefault="00340020" w:rsidP="00340020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22E064CE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222</w:t>
      </w:r>
      <w:r>
        <w:rPr>
          <w:rFonts w:ascii="LMMono10-Regular" w:hAnsi="LMMono10-Regular" w:cs="LMMono10-Regular"/>
          <w:color w:val="000000"/>
        </w:rPr>
        <w:t>)</w:t>
      </w:r>
    </w:p>
    <w:p w14:paraId="1587F287" w14:textId="4D0E94AE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pcolor(X,Y,taug,cmap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'jet'</w:t>
      </w:r>
      <w:r>
        <w:rPr>
          <w:rFonts w:ascii="LMMono10-Regular" w:hAnsi="LMMono10-Regular" w:cs="LMMono10-Regular"/>
          <w:color w:val="000000"/>
        </w:rPr>
        <w:t>,vmin</w:t>
      </w:r>
      <w:r>
        <w:rPr>
          <w:rFonts w:ascii="LMMono10-Regular" w:hAnsi="LMMono10-Regular" w:cs="LMMono10-Regular"/>
          <w:color w:val="666666"/>
        </w:rPr>
        <w:t>=</w:t>
      </w:r>
      <w:r w:rsidR="00CA1949">
        <w:rPr>
          <w:rFonts w:ascii="LMMono10-Regular" w:hAnsi="LMMono10-Regular" w:cs="LMMono10-Regular"/>
          <w:color w:val="666666"/>
        </w:rPr>
        <w:t>10</w:t>
      </w:r>
      <w:r>
        <w:rPr>
          <w:rFonts w:ascii="LMMono10-Regular" w:hAnsi="LMMono10-Regular" w:cs="LMMono10-Regular"/>
          <w:color w:val="000000"/>
        </w:rPr>
        <w:t>,vmax</w:t>
      </w:r>
      <w:r>
        <w:rPr>
          <w:rFonts w:ascii="LMMono10-Regular" w:hAnsi="LMMono10-Regular" w:cs="LMMono10-Regular"/>
          <w:color w:val="666666"/>
        </w:rPr>
        <w:t>=3</w:t>
      </w:r>
      <w:r w:rsidR="00CA1949"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)</w:t>
      </w:r>
    </w:p>
    <w:p w14:paraId="1B6FE7A8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2F16DDDE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1B4A4C37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-55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'(b)'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0C5AA729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'Aug'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0CCB86D2" w14:textId="61D313E6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colorbar()</w:t>
      </w:r>
    </w:p>
    <w:p w14:paraId="79AF5B28" w14:textId="77777777" w:rsidR="002A7008" w:rsidRDefault="002A7008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76FFDF3B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subplot(</w:t>
      </w:r>
      <w:r>
        <w:rPr>
          <w:rFonts w:ascii="LMMono10-Regular" w:hAnsi="LMMono10-Regular" w:cs="LMMono10-Regular"/>
          <w:color w:val="666666"/>
        </w:rPr>
        <w:t>2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2</w:t>
      </w:r>
      <w:r>
        <w:rPr>
          <w:rFonts w:ascii="LMMono10-Regular" w:hAnsi="LMMono10-Regular" w:cs="LMMono10-Regular"/>
          <w:color w:val="000000"/>
        </w:rPr>
        <w:t>,(</w:t>
      </w:r>
      <w:r>
        <w:rPr>
          <w:rFonts w:ascii="LMMono10-Regular" w:hAnsi="LMMono10-Regular" w:cs="LMMono10-Regular"/>
          <w:color w:val="666666"/>
        </w:rPr>
        <w:t>3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4</w:t>
      </w:r>
      <w:r>
        <w:rPr>
          <w:rFonts w:ascii="LMMono10-Regular" w:hAnsi="LMMono10-Regular" w:cs="LMMono10-Regular"/>
          <w:color w:val="000000"/>
        </w:rPr>
        <w:t>))</w:t>
      </w:r>
    </w:p>
    <w:p w14:paraId="5123DC6F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plot(ctime,data,LineWidth</w:t>
      </w:r>
      <w:r>
        <w:rPr>
          <w:rFonts w:ascii="LMMono10-Regular" w:hAnsi="LMMono10-Regular" w:cs="LMMono10-Regular"/>
          <w:color w:val="666666"/>
        </w:rPr>
        <w:t>=4</w:t>
      </w:r>
      <w:r>
        <w:rPr>
          <w:rFonts w:ascii="LMMono10-Regular" w:hAnsi="LMMono10-Regular" w:cs="LMMono10-Regular"/>
          <w:color w:val="000000"/>
        </w:rPr>
        <w:t>,color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'k'</w:t>
      </w:r>
      <w:r>
        <w:rPr>
          <w:rFonts w:ascii="LMMono10-Regular" w:hAnsi="LMMono10-Regular" w:cs="LMMono10-Regular"/>
          <w:color w:val="000000"/>
        </w:rPr>
        <w:t>)</w:t>
      </w:r>
    </w:p>
    <w:p w14:paraId="67CC6DDB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axhline(</w:t>
      </w:r>
      <w:r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,LineStyle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'dashed'</w:t>
      </w:r>
      <w:r>
        <w:rPr>
          <w:rFonts w:ascii="LMMono10-Regular" w:hAnsi="LMMono10-Regular" w:cs="LMMono10-Regular"/>
          <w:color w:val="000000"/>
        </w:rPr>
        <w:t>,color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'grey'</w:t>
      </w:r>
      <w:r>
        <w:rPr>
          <w:rFonts w:ascii="LMMono10-Regular" w:hAnsi="LMMono10-Regular" w:cs="LMMono10-Regular"/>
          <w:color w:val="000000"/>
        </w:rPr>
        <w:t>)</w:t>
      </w:r>
    </w:p>
    <w:p w14:paraId="289F5B1A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grid()</w:t>
      </w:r>
    </w:p>
    <w:p w14:paraId="0476C78B" w14:textId="35CDCE7E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ylim(</w:t>
      </w:r>
      <w:r>
        <w:rPr>
          <w:rFonts w:ascii="LMMono10-Regular" w:hAnsi="LMMono10-Regular" w:cs="LMMono10-Regular"/>
          <w:color w:val="666666"/>
        </w:rPr>
        <w:t>-</w:t>
      </w:r>
      <w:r w:rsidR="00D22945">
        <w:rPr>
          <w:rFonts w:ascii="LMMono10-Regular" w:hAnsi="LMMono10-Regular" w:cs="LMMono10-Regular"/>
          <w:color w:val="666666"/>
        </w:rPr>
        <w:t>2.5</w:t>
      </w:r>
      <w:r>
        <w:rPr>
          <w:rFonts w:ascii="LMMono10-Regular" w:hAnsi="LMMono10-Regular" w:cs="LMMono10-Regular"/>
          <w:color w:val="000000"/>
        </w:rPr>
        <w:t>,</w:t>
      </w:r>
      <w:r w:rsidR="00D22945">
        <w:rPr>
          <w:rFonts w:ascii="LMMono10-Regular" w:hAnsi="LMMono10-Regular" w:cs="LMMono10-Regular"/>
          <w:color w:val="000000"/>
        </w:rPr>
        <w:t>2.5</w:t>
      </w:r>
      <w:r>
        <w:rPr>
          <w:rFonts w:ascii="LMMono10-Regular" w:hAnsi="LMMono10-Regular" w:cs="LMMono10-Regular"/>
          <w:color w:val="000000"/>
        </w:rPr>
        <w:t>)</w:t>
      </w:r>
    </w:p>
    <w:p w14:paraId="5BD1E3D4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 xml:space="preserve">xlabels </w:t>
      </w:r>
      <w:r>
        <w:rPr>
          <w:rFonts w:ascii="LMMono10-Regular" w:hAnsi="LMMono10-Regular" w:cs="LMMono10-Regular"/>
          <w:color w:val="666666"/>
        </w:rPr>
        <w:t xml:space="preserve">= </w:t>
      </w:r>
      <w:r>
        <w:rPr>
          <w:rFonts w:ascii="LMMono10-Regular" w:hAnsi="LMMono10-Regular" w:cs="LMMono10-Regular"/>
          <w:color w:val="000000"/>
        </w:rPr>
        <w:t>[</w:t>
      </w:r>
      <w:r>
        <w:rPr>
          <w:rFonts w:ascii="LMMono10-Regular" w:hAnsi="LMMono10-Regular" w:cs="LMMono10-Regular"/>
          <w:color w:val="BB2121"/>
        </w:rPr>
        <w:t>'Jan'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'Feb'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'Mar'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'Apr'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'May'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'Jun'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'Jul'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'Aug'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'Sep'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'Oct'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'Nov'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'Dec'</w:t>
      </w:r>
      <w:r>
        <w:rPr>
          <w:rFonts w:ascii="LMMono10-Regular" w:hAnsi="LMMono10-Regular" w:cs="LMMono10-Regular"/>
          <w:color w:val="000000"/>
        </w:rPr>
        <w:t>]</w:t>
      </w:r>
    </w:p>
    <w:p w14:paraId="1E1E2F08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xticks(np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arange(</w:t>
      </w:r>
      <w:r>
        <w:rPr>
          <w:rFonts w:ascii="LMMono10-Regular" w:hAnsi="LMMono10-Regular" w:cs="LMMono10-Regular"/>
          <w:color w:val="666666"/>
        </w:rPr>
        <w:t>12</w:t>
      </w:r>
      <w:r>
        <w:rPr>
          <w:rFonts w:ascii="LMMono10-Regular" w:hAnsi="LMMono10-Regular" w:cs="LMMono10-Regular"/>
          <w:color w:val="000000"/>
        </w:rPr>
        <w:t>),xlabels,FontSize</w:t>
      </w:r>
      <w:r>
        <w:rPr>
          <w:rFonts w:ascii="LMMono10-Regular" w:hAnsi="LMMono10-Regular" w:cs="LMMono10-Regular"/>
          <w:color w:val="666666"/>
        </w:rPr>
        <w:t>=14</w:t>
      </w:r>
      <w:r>
        <w:rPr>
          <w:rFonts w:ascii="LMMono10-Regular" w:hAnsi="LMMono10-Regular" w:cs="LMMono10-Regular"/>
          <w:color w:val="000000"/>
        </w:rPr>
        <w:t>)</w:t>
      </w:r>
    </w:p>
    <w:p w14:paraId="06FF18C8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xlim(</w:t>
      </w:r>
      <w:r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11</w:t>
      </w:r>
      <w:r>
        <w:rPr>
          <w:rFonts w:ascii="LMMono10-Regular" w:hAnsi="LMMono10-Regular" w:cs="LMMono10-Regular"/>
          <w:color w:val="000000"/>
        </w:rPr>
        <w:t>)</w:t>
      </w:r>
    </w:p>
    <w:p w14:paraId="03666017" w14:textId="7777777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yticks(FontSize</w:t>
      </w:r>
      <w:r>
        <w:rPr>
          <w:rFonts w:ascii="LMMono10-Regular" w:hAnsi="LMMono10-Regular" w:cs="LMMono10-Regular"/>
          <w:color w:val="666666"/>
        </w:rPr>
        <w:t>=12</w:t>
      </w:r>
      <w:r>
        <w:rPr>
          <w:rFonts w:ascii="LMMono10-Regular" w:hAnsi="LMMono10-Regular" w:cs="LMMono10-Regular"/>
          <w:color w:val="000000"/>
        </w:rPr>
        <w:t>)</w:t>
      </w:r>
    </w:p>
    <w:p w14:paraId="09810503" w14:textId="4C90B453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ylabel(</w:t>
      </w:r>
      <w:r>
        <w:rPr>
          <w:rFonts w:ascii="LMMono10-Regular" w:hAnsi="LMMono10-Regular" w:cs="LMMono10-Regular"/>
          <w:color w:val="BB2121"/>
        </w:rPr>
        <w:t>'SS</w:t>
      </w:r>
      <w:r w:rsidR="00E314A6">
        <w:rPr>
          <w:rFonts w:ascii="LMMono10-Regular" w:hAnsi="LMMono10-Regular" w:cs="LMMono10-Regular"/>
          <w:color w:val="BB2121"/>
        </w:rPr>
        <w:t>T</w:t>
      </w:r>
      <w:r>
        <w:rPr>
          <w:rFonts w:ascii="LMMono10-Regular" w:hAnsi="LMMono10-Regular" w:cs="LMMono10-Regular"/>
          <w:color w:val="BB2121"/>
        </w:rPr>
        <w:t xml:space="preserve"> (</w:t>
      </w:r>
      <w:r w:rsidR="00E314A6">
        <w:rPr>
          <w:rFonts w:ascii="LMMono10-Regular" w:hAnsi="LMMono10-Regular" w:cs="LMMono10-Regular"/>
          <w:color w:val="BB2121"/>
        </w:rPr>
        <w:t>oC</w:t>
      </w:r>
      <w:r>
        <w:rPr>
          <w:rFonts w:ascii="LMMono10-Regular" w:hAnsi="LMMono10-Regular" w:cs="LMMono10-Regular"/>
          <w:color w:val="BB2121"/>
        </w:rPr>
        <w:t>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=14</w:t>
      </w:r>
      <w:r>
        <w:rPr>
          <w:rFonts w:ascii="LMMono10-Regular" w:hAnsi="LMMono10-Regular" w:cs="LMMono10-Regular"/>
          <w:color w:val="000000"/>
        </w:rPr>
        <w:t>)</w:t>
      </w:r>
    </w:p>
    <w:p w14:paraId="35A9EF79" w14:textId="0C9D1B57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0.5</w:t>
      </w:r>
      <w:r>
        <w:rPr>
          <w:rFonts w:ascii="LMMono10-Regular" w:hAnsi="LMMono10-Regular" w:cs="LMMono10-Regular"/>
          <w:color w:val="000000"/>
        </w:rPr>
        <w:t>,</w:t>
      </w:r>
      <w:r w:rsidR="00D26E94">
        <w:rPr>
          <w:rFonts w:ascii="LMMono10-Regular" w:hAnsi="LMMono10-Regular" w:cs="LMMono10-Regular"/>
          <w:color w:val="000000"/>
        </w:rPr>
        <w:t>2</w:t>
      </w:r>
      <w:r>
        <w:rPr>
          <w:rFonts w:ascii="LMMono10-Regular" w:hAnsi="LMMono10-Regular" w:cs="LMMono10-Regular"/>
          <w:color w:val="666666"/>
        </w:rPr>
        <w:t>.</w:t>
      </w:r>
      <w:r w:rsidR="00D26E94">
        <w:rPr>
          <w:rFonts w:ascii="LMMono10-Regular" w:hAnsi="LMMono10-Regular" w:cs="LMMono10-Regular"/>
          <w:color w:val="666666"/>
        </w:rPr>
        <w:t>0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'Seas Anom'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5354D550" w14:textId="69BE4F64" w:rsidR="004C4537" w:rsidRDefault="004C4537" w:rsidP="0042539E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text(</w:t>
      </w:r>
      <w:r>
        <w:rPr>
          <w:rFonts w:ascii="LMMono10-Regular" w:hAnsi="LMMono10-Regular" w:cs="LMMono10-Regular"/>
          <w:color w:val="666666"/>
        </w:rPr>
        <w:t>0.3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666666"/>
        </w:rPr>
        <w:t>-</w:t>
      </w:r>
      <w:r w:rsidR="00267797">
        <w:rPr>
          <w:rFonts w:ascii="LMMono10-Regular" w:hAnsi="LMMono10-Regular" w:cs="LMMono10-Regular"/>
          <w:color w:val="666666"/>
        </w:rPr>
        <w:t>2</w:t>
      </w:r>
      <w:r>
        <w:rPr>
          <w:rFonts w:ascii="LMMono10-Regular" w:hAnsi="LMMono10-Regular" w:cs="LMMono10-Regular"/>
          <w:color w:val="666666"/>
        </w:rPr>
        <w:t>.5</w:t>
      </w:r>
      <w:r>
        <w:rPr>
          <w:rFonts w:ascii="LMMono10-Regular" w:hAnsi="LMMono10-Regular" w:cs="LMMono10-Regular"/>
          <w:color w:val="000000"/>
        </w:rPr>
        <w:t>,</w:t>
      </w:r>
      <w:r>
        <w:rPr>
          <w:rFonts w:ascii="LMMono10-Regular" w:hAnsi="LMMono10-Regular" w:cs="LMMono10-Regular"/>
          <w:color w:val="BB2121"/>
        </w:rPr>
        <w:t>'(c)'</w:t>
      </w:r>
      <w:r>
        <w:rPr>
          <w:rFonts w:ascii="LMMono10-Regular" w:hAnsi="LMMono10-Regular" w:cs="LMMono10-Regular"/>
          <w:color w:val="000000"/>
        </w:rPr>
        <w:t>,FontSize</w:t>
      </w:r>
      <w:r>
        <w:rPr>
          <w:rFonts w:ascii="LMMono10-Regular" w:hAnsi="LMMono10-Regular" w:cs="LMMono10-Regular"/>
          <w:color w:val="666666"/>
        </w:rPr>
        <w:t>=22</w:t>
      </w:r>
      <w:r>
        <w:rPr>
          <w:rFonts w:ascii="LMMono10-Regular" w:hAnsi="LMMono10-Regular" w:cs="LMMono10-Regular"/>
          <w:color w:val="000000"/>
        </w:rPr>
        <w:t>,FontWeight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'bold'</w:t>
      </w:r>
      <w:r>
        <w:rPr>
          <w:rFonts w:ascii="LMMono10-Regular" w:hAnsi="LMMono10-Regular" w:cs="LMMono10-Regular"/>
          <w:color w:val="000000"/>
        </w:rPr>
        <w:t>,FontName</w:t>
      </w:r>
      <w:r>
        <w:rPr>
          <w:rFonts w:ascii="LMMono10-Regular" w:hAnsi="LMMono10-Regular" w:cs="LMMono10-Regular"/>
          <w:color w:val="666666"/>
        </w:rPr>
        <w:t>=</w:t>
      </w:r>
      <w:r>
        <w:rPr>
          <w:rFonts w:ascii="LMMono10-Regular" w:hAnsi="LMMono10-Regular" w:cs="LMMono10-Regular"/>
          <w:color w:val="BB2121"/>
        </w:rPr>
        <w:t>'Times New Roman'</w:t>
      </w:r>
      <w:r>
        <w:rPr>
          <w:rFonts w:ascii="LMMono10-Regular" w:hAnsi="LMMono10-Regular" w:cs="LMMono10-Regular"/>
          <w:color w:val="000000"/>
        </w:rPr>
        <w:t>)</w:t>
      </w:r>
    </w:p>
    <w:p w14:paraId="04AE38DA" w14:textId="77777777" w:rsidR="00106D91" w:rsidRDefault="00106D91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</w:p>
    <w:p w14:paraId="5F53927C" w14:textId="0EC05CA1" w:rsidR="004C4537" w:rsidRDefault="004C4537" w:rsidP="0042539E">
      <w:pPr>
        <w:spacing w:after="0" w:line="240" w:lineRule="auto"/>
        <w:rPr>
          <w:rFonts w:ascii="LMMono10-Regular" w:hAnsi="LMMono10-Regular" w:cs="LMMono10-Regular"/>
          <w:color w:val="000000"/>
        </w:rPr>
      </w:pPr>
      <w:r>
        <w:rPr>
          <w:rFonts w:ascii="LMMono10-Regular" w:hAnsi="LMMono10-Regular" w:cs="LMMono10-Regular"/>
          <w:color w:val="000000"/>
        </w:rPr>
        <w:t>plt</w:t>
      </w:r>
      <w:r>
        <w:rPr>
          <w:rFonts w:ascii="LMMono10-Regular" w:hAnsi="LMMono10-Regular" w:cs="LMMono10-Regular"/>
          <w:color w:val="666666"/>
        </w:rPr>
        <w:t>.</w:t>
      </w:r>
      <w:r>
        <w:rPr>
          <w:rFonts w:ascii="LMMono10-Regular" w:hAnsi="LMMono10-Regular" w:cs="LMMono10-Regular"/>
          <w:color w:val="000000"/>
        </w:rPr>
        <w:t>savefig(</w:t>
      </w:r>
      <w:r w:rsidR="00DE2A49">
        <w:rPr>
          <w:rFonts w:ascii="LMMono10-Regular" w:hAnsi="LMMono10-Regular" w:cs="LMMono10-Regular"/>
          <w:color w:val="000000"/>
        </w:rPr>
        <w:t>datadir+</w:t>
      </w:r>
      <w:r>
        <w:rPr>
          <w:rFonts w:ascii="LMMono10-Regular" w:hAnsi="LMMono10-Regular" w:cs="LMMono10-Regular"/>
          <w:color w:val="BB2121"/>
        </w:rPr>
        <w:t>'Fig_SS</w:t>
      </w:r>
      <w:r w:rsidR="008B3DC2">
        <w:rPr>
          <w:rFonts w:ascii="LMMono10-Regular" w:hAnsi="LMMono10-Regular" w:cs="LMMono10-Regular"/>
          <w:color w:val="BB2121"/>
        </w:rPr>
        <w:t>T</w:t>
      </w:r>
      <w:r>
        <w:rPr>
          <w:rFonts w:ascii="LMMono10-Regular" w:hAnsi="LMMono10-Regular" w:cs="LMMono10-Regular"/>
          <w:color w:val="BB2121"/>
        </w:rPr>
        <w:t>_JanAug_SeasAnom_TimeSeries.tif'</w:t>
      </w:r>
      <w:r>
        <w:rPr>
          <w:rFonts w:ascii="LMMono10-Regular" w:hAnsi="LMMono10-Regular" w:cs="LMMono10-Regular"/>
          <w:color w:val="000000"/>
        </w:rPr>
        <w:t>)</w:t>
      </w:r>
    </w:p>
    <w:sectPr w:rsidR="004C4537" w:rsidSect="00791006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83930" w14:textId="77777777" w:rsidR="009E287B" w:rsidRDefault="009E287B" w:rsidP="00791006">
      <w:pPr>
        <w:spacing w:after="0" w:line="240" w:lineRule="auto"/>
      </w:pPr>
      <w:r>
        <w:separator/>
      </w:r>
    </w:p>
  </w:endnote>
  <w:endnote w:type="continuationSeparator" w:id="0">
    <w:p w14:paraId="140DAFAA" w14:textId="77777777" w:rsidR="009E287B" w:rsidRDefault="009E287B" w:rsidP="00791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1965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5EB4A" w14:textId="486A21C7" w:rsidR="00791006" w:rsidRDefault="007910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18AB8" w14:textId="77777777" w:rsidR="00791006" w:rsidRDefault="00791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A9F1" w14:textId="77777777" w:rsidR="009E287B" w:rsidRDefault="009E287B" w:rsidP="00791006">
      <w:pPr>
        <w:spacing w:after="0" w:line="240" w:lineRule="auto"/>
      </w:pPr>
      <w:r>
        <w:separator/>
      </w:r>
    </w:p>
  </w:footnote>
  <w:footnote w:type="continuationSeparator" w:id="0">
    <w:p w14:paraId="043E2E91" w14:textId="77777777" w:rsidR="009E287B" w:rsidRDefault="009E287B" w:rsidP="00791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1D88"/>
    <w:multiLevelType w:val="hybridMultilevel"/>
    <w:tmpl w:val="E4E0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4645B"/>
    <w:multiLevelType w:val="hybridMultilevel"/>
    <w:tmpl w:val="8BE8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24"/>
    <w:rsid w:val="00005803"/>
    <w:rsid w:val="00032107"/>
    <w:rsid w:val="00052EDA"/>
    <w:rsid w:val="00056D4B"/>
    <w:rsid w:val="00066654"/>
    <w:rsid w:val="00106D91"/>
    <w:rsid w:val="0011235A"/>
    <w:rsid w:val="00163C07"/>
    <w:rsid w:val="00192130"/>
    <w:rsid w:val="001B0DAE"/>
    <w:rsid w:val="001B75F8"/>
    <w:rsid w:val="001C6682"/>
    <w:rsid w:val="001D1061"/>
    <w:rsid w:val="001E2F54"/>
    <w:rsid w:val="001E6B92"/>
    <w:rsid w:val="0021211F"/>
    <w:rsid w:val="00224CFF"/>
    <w:rsid w:val="00242C5C"/>
    <w:rsid w:val="00267797"/>
    <w:rsid w:val="00277EDB"/>
    <w:rsid w:val="002A7008"/>
    <w:rsid w:val="002D4F5C"/>
    <w:rsid w:val="00314B12"/>
    <w:rsid w:val="00340020"/>
    <w:rsid w:val="003D0F45"/>
    <w:rsid w:val="003E35ED"/>
    <w:rsid w:val="0042539E"/>
    <w:rsid w:val="0048576F"/>
    <w:rsid w:val="004C4537"/>
    <w:rsid w:val="004E553D"/>
    <w:rsid w:val="0053578E"/>
    <w:rsid w:val="005A6E7B"/>
    <w:rsid w:val="005D1CA0"/>
    <w:rsid w:val="00614267"/>
    <w:rsid w:val="006A1520"/>
    <w:rsid w:val="006A66C3"/>
    <w:rsid w:val="006F342E"/>
    <w:rsid w:val="007825CC"/>
    <w:rsid w:val="00791006"/>
    <w:rsid w:val="007B1361"/>
    <w:rsid w:val="007C0467"/>
    <w:rsid w:val="00815F45"/>
    <w:rsid w:val="008556FB"/>
    <w:rsid w:val="00867F82"/>
    <w:rsid w:val="00873DAB"/>
    <w:rsid w:val="00875AB8"/>
    <w:rsid w:val="0089718E"/>
    <w:rsid w:val="00897FA2"/>
    <w:rsid w:val="008B3DC2"/>
    <w:rsid w:val="009479B1"/>
    <w:rsid w:val="00963C0B"/>
    <w:rsid w:val="009A5E59"/>
    <w:rsid w:val="009D6638"/>
    <w:rsid w:val="009E287B"/>
    <w:rsid w:val="00A27A31"/>
    <w:rsid w:val="00A329E6"/>
    <w:rsid w:val="00AA719E"/>
    <w:rsid w:val="00AB0AE8"/>
    <w:rsid w:val="00AE2B6C"/>
    <w:rsid w:val="00AE307A"/>
    <w:rsid w:val="00AF24A3"/>
    <w:rsid w:val="00B449E1"/>
    <w:rsid w:val="00B5670D"/>
    <w:rsid w:val="00B71A88"/>
    <w:rsid w:val="00BF0F19"/>
    <w:rsid w:val="00C3181C"/>
    <w:rsid w:val="00C333B3"/>
    <w:rsid w:val="00C33CB9"/>
    <w:rsid w:val="00C529A1"/>
    <w:rsid w:val="00C778E2"/>
    <w:rsid w:val="00CA1949"/>
    <w:rsid w:val="00D02724"/>
    <w:rsid w:val="00D22945"/>
    <w:rsid w:val="00D26E94"/>
    <w:rsid w:val="00D66956"/>
    <w:rsid w:val="00DA74E7"/>
    <w:rsid w:val="00DD1FCF"/>
    <w:rsid w:val="00DE2A49"/>
    <w:rsid w:val="00E314A6"/>
    <w:rsid w:val="00E73487"/>
    <w:rsid w:val="00EA2574"/>
    <w:rsid w:val="00EA2885"/>
    <w:rsid w:val="00EC7495"/>
    <w:rsid w:val="00EE04AF"/>
    <w:rsid w:val="00F006EA"/>
    <w:rsid w:val="00F434F0"/>
    <w:rsid w:val="00F50E18"/>
    <w:rsid w:val="00F5184E"/>
    <w:rsid w:val="00F5319E"/>
    <w:rsid w:val="00F80F27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C21B"/>
  <w15:chartTrackingRefBased/>
  <w15:docId w15:val="{7E4D431B-DF5F-4CEC-B468-F5CAF975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B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006"/>
  </w:style>
  <w:style w:type="paragraph" w:styleId="Footer">
    <w:name w:val="footer"/>
    <w:basedOn w:val="Normal"/>
    <w:link w:val="FooterChar"/>
    <w:uiPriority w:val="99"/>
    <w:unhideWhenUsed/>
    <w:rsid w:val="00791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2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nyadjro</dc:creator>
  <cp:keywords/>
  <dc:description/>
  <cp:lastModifiedBy>Nyadjro, Ebenezer</cp:lastModifiedBy>
  <cp:revision>370</cp:revision>
  <dcterms:created xsi:type="dcterms:W3CDTF">2019-07-25T02:33:00Z</dcterms:created>
  <dcterms:modified xsi:type="dcterms:W3CDTF">2022-10-19T16:39:00Z</dcterms:modified>
</cp:coreProperties>
</file>