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75B5" w14:textId="77777777" w:rsidR="00150CB9" w:rsidRDefault="00150CB9"/>
    <w:p w14:paraId="6DDA592C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6C9BE491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339C8AFC" w14:textId="77777777" w:rsidR="00150CB9" w:rsidRDefault="00150CB9">
      <w:pPr>
        <w:rPr>
          <w:b/>
          <w:sz w:val="28"/>
        </w:rPr>
      </w:pPr>
    </w:p>
    <w:p w14:paraId="178CA636" w14:textId="77777777" w:rsidR="00150CB9" w:rsidRDefault="00150CB9">
      <w:pPr>
        <w:rPr>
          <w:b/>
          <w:sz w:val="28"/>
        </w:rPr>
      </w:pPr>
    </w:p>
    <w:p w14:paraId="09D13618" w14:textId="779D50ED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 w:rsidR="00444055"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</w:t>
      </w:r>
      <w:r w:rsidR="00410BA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3A14ED58" w14:textId="77777777" w:rsidR="009C6480" w:rsidRPr="00410BA4" w:rsidRDefault="009C6480">
      <w:pPr>
        <w:rPr>
          <w:b/>
          <w:sz w:val="28"/>
        </w:rPr>
      </w:pPr>
    </w:p>
    <w:p w14:paraId="4FE20C67" w14:textId="340D5BDF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410BA4" w:rsidRPr="00410BA4">
        <w:rPr>
          <w:rFonts w:hint="eastAsia"/>
          <w:b/>
          <w:sz w:val="28"/>
          <w:u w:val="single"/>
        </w:rPr>
        <w:t>实验四</w:t>
      </w:r>
      <w:r w:rsidR="00410BA4" w:rsidRPr="00410BA4">
        <w:rPr>
          <w:rFonts w:hint="eastAsia"/>
          <w:b/>
          <w:sz w:val="28"/>
          <w:u w:val="single"/>
        </w:rPr>
        <w:t xml:space="preserve">  </w:t>
      </w:r>
      <w:r w:rsidR="00410BA4" w:rsidRPr="00410BA4">
        <w:rPr>
          <w:rFonts w:hint="eastAsia"/>
          <w:b/>
          <w:sz w:val="28"/>
          <w:u w:val="single"/>
        </w:rPr>
        <w:t>带纹理的</w:t>
      </w:r>
      <w:r w:rsidR="00410BA4" w:rsidRPr="00410BA4">
        <w:rPr>
          <w:rFonts w:hint="eastAsia"/>
          <w:b/>
          <w:sz w:val="28"/>
          <w:u w:val="single"/>
        </w:rPr>
        <w:t>OBJ</w:t>
      </w:r>
      <w:r w:rsidR="00410BA4" w:rsidRPr="00410BA4">
        <w:rPr>
          <w:rFonts w:hint="eastAsia"/>
          <w:b/>
          <w:sz w:val="28"/>
          <w:u w:val="single"/>
        </w:rPr>
        <w:t>文件读取和显示</w:t>
      </w:r>
      <w:r>
        <w:rPr>
          <w:rFonts w:hint="eastAsia"/>
          <w:b/>
          <w:sz w:val="28"/>
          <w:u w:val="single"/>
        </w:rPr>
        <w:t xml:space="preserve"> </w:t>
      </w:r>
    </w:p>
    <w:p w14:paraId="2E02B78A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9480718" w14:textId="0AB48A48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24163A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</w:t>
      </w:r>
      <w:r w:rsidR="00B7262F">
        <w:rPr>
          <w:rFonts w:hint="eastAsia"/>
          <w:b/>
          <w:sz w:val="28"/>
          <w:u w:val="single"/>
        </w:rPr>
        <w:t xml:space="preserve">       </w:t>
      </w:r>
    </w:p>
    <w:p w14:paraId="1B44F50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F78775D" w14:textId="789EFAAC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24163A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  </w:t>
      </w:r>
      <w:r w:rsidR="00444055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</w:t>
      </w:r>
      <w:r w:rsidR="00B7262F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 </w:t>
      </w:r>
    </w:p>
    <w:p w14:paraId="0B880D9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D7F3046" w14:textId="6DD9C1D3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05453A">
        <w:rPr>
          <w:rFonts w:hint="eastAsia"/>
          <w:b/>
          <w:sz w:val="28"/>
          <w:u w:val="single"/>
        </w:rPr>
        <w:t>周虹</w:t>
      </w:r>
      <w:r w:rsidR="0005453A">
        <w:rPr>
          <w:rFonts w:hint="eastAsia"/>
          <w:b/>
          <w:sz w:val="28"/>
          <w:u w:val="single"/>
        </w:rPr>
        <w:t xml:space="preserve"> </w:t>
      </w:r>
      <w:r w:rsidR="0005453A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B7262F">
        <w:rPr>
          <w:rFonts w:hint="eastAsia"/>
          <w:b/>
          <w:sz w:val="28"/>
          <w:u w:val="single"/>
        </w:rPr>
        <w:t xml:space="preserve">                    </w:t>
      </w:r>
    </w:p>
    <w:p w14:paraId="136BF16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529C566" w14:textId="77777777" w:rsidR="0024163A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24163A">
        <w:rPr>
          <w:rFonts w:hint="eastAsia"/>
          <w:b/>
          <w:sz w:val="28"/>
          <w:u w:val="single"/>
        </w:rPr>
        <w:t>王培鸿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24163A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</w:t>
      </w:r>
    </w:p>
    <w:p w14:paraId="2F17EB22" w14:textId="202F5485" w:rsidR="00150CB9" w:rsidRDefault="00150CB9" w:rsidP="0024163A"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 w:rsidR="0024163A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</w:t>
      </w:r>
      <w:r w:rsidR="00B7262F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 w14:paraId="43A44979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0A383CC" w14:textId="4EABC59B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444055">
        <w:rPr>
          <w:b/>
          <w:bCs/>
          <w:color w:val="000000"/>
          <w:sz w:val="28"/>
          <w:szCs w:val="28"/>
          <w:u w:val="single"/>
        </w:rPr>
        <w:t>202</w:t>
      </w:r>
      <w:r w:rsidR="00E01A94">
        <w:rPr>
          <w:b/>
          <w:bCs/>
          <w:color w:val="000000"/>
          <w:sz w:val="28"/>
          <w:szCs w:val="28"/>
          <w:u w:val="single"/>
        </w:rPr>
        <w:t>4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045E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E01A94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906042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E01A94">
        <w:rPr>
          <w:rFonts w:cs="宋体"/>
          <w:b/>
          <w:bCs/>
          <w:color w:val="000000"/>
          <w:sz w:val="28"/>
          <w:szCs w:val="28"/>
          <w:u w:val="single"/>
        </w:rPr>
        <w:t>9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>-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E01A94">
        <w:rPr>
          <w:b/>
          <w:bCs/>
          <w:color w:val="000000"/>
          <w:sz w:val="28"/>
          <w:szCs w:val="28"/>
          <w:u w:val="single"/>
        </w:rPr>
        <w:t>4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045E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906042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01A94">
        <w:rPr>
          <w:rFonts w:cs="宋体" w:hint="eastAsia"/>
          <w:b/>
          <w:bCs/>
          <w:color w:val="000000"/>
          <w:sz w:val="28"/>
          <w:szCs w:val="28"/>
          <w:u w:val="single"/>
        </w:rPr>
        <w:t>0</w:t>
      </w:r>
      <w:r w:rsidR="00E01A94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6C03DE9B" w14:textId="77777777" w:rsidR="00211059" w:rsidRPr="00E6258A" w:rsidRDefault="00211059">
      <w:pPr>
        <w:rPr>
          <w:b/>
          <w:sz w:val="28"/>
        </w:rPr>
      </w:pPr>
    </w:p>
    <w:p w14:paraId="6B7FD4AB" w14:textId="06C979A4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</w:t>
      </w:r>
      <w:r w:rsidR="0024163A">
        <w:rPr>
          <w:rFonts w:hint="eastAsia"/>
          <w:b/>
          <w:sz w:val="28"/>
          <w:u w:val="single"/>
        </w:rPr>
        <w:t>2024</w:t>
      </w:r>
      <w:r w:rsidR="0024163A">
        <w:rPr>
          <w:b/>
          <w:sz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24163A">
        <w:rPr>
          <w:rFonts w:hint="eastAsia"/>
          <w:b/>
          <w:bCs/>
          <w:color w:val="000000"/>
          <w:sz w:val="28"/>
          <w:szCs w:val="28"/>
          <w:u w:val="single"/>
        </w:rPr>
        <w:t>11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</w:t>
      </w:r>
      <w:r w:rsidR="0024163A"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444055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44055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        </w:t>
      </w:r>
    </w:p>
    <w:p w14:paraId="220EA7C6" w14:textId="77777777" w:rsidR="00096447" w:rsidRDefault="00096447">
      <w:pPr>
        <w:jc w:val="center"/>
        <w:rPr>
          <w:b/>
          <w:sz w:val="44"/>
        </w:rPr>
      </w:pPr>
    </w:p>
    <w:p w14:paraId="27470FF4" w14:textId="77777777" w:rsidR="00150CB9" w:rsidRPr="00096447" w:rsidRDefault="00A96F0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150CB9" w14:paraId="3C4AB842" w14:textId="77777777" w:rsidTr="001A1479">
        <w:trPr>
          <w:trHeight w:val="4920"/>
        </w:trPr>
        <w:tc>
          <w:tcPr>
            <w:tcW w:w="8220" w:type="dxa"/>
            <w:gridSpan w:val="3"/>
          </w:tcPr>
          <w:p w14:paraId="63BA5903" w14:textId="7EF5B615" w:rsidR="00EE045E" w:rsidRDefault="00150CB9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1B9869E4" w14:textId="77777777" w:rsidR="009347F6" w:rsidRPr="009347F6" w:rsidRDefault="009347F6" w:rsidP="009347F6">
            <w:pPr>
              <w:numPr>
                <w:ilvl w:val="0"/>
                <w:numId w:val="1"/>
              </w:numPr>
              <w:rPr>
                <w:szCs w:val="21"/>
              </w:rPr>
            </w:pPr>
            <w:r w:rsidRPr="009347F6">
              <w:rPr>
                <w:rFonts w:hint="eastAsia"/>
                <w:szCs w:val="21"/>
              </w:rPr>
              <w:t>了解三维曲面和纹理映基本知识</w:t>
            </w:r>
          </w:p>
          <w:p w14:paraId="4123010E" w14:textId="77777777" w:rsidR="009347F6" w:rsidRPr="009347F6" w:rsidRDefault="009347F6" w:rsidP="009347F6">
            <w:pPr>
              <w:numPr>
                <w:ilvl w:val="0"/>
                <w:numId w:val="1"/>
              </w:numPr>
              <w:rPr>
                <w:szCs w:val="21"/>
              </w:rPr>
            </w:pPr>
            <w:r w:rsidRPr="009347F6">
              <w:rPr>
                <w:rFonts w:hint="eastAsia"/>
                <w:szCs w:val="21"/>
              </w:rPr>
              <w:t>了解从图片文件载入纹理数据基本步骤</w:t>
            </w:r>
          </w:p>
          <w:p w14:paraId="76EC5CE2" w14:textId="77777777" w:rsidR="009347F6" w:rsidRPr="009347F6" w:rsidRDefault="009347F6" w:rsidP="009347F6">
            <w:pPr>
              <w:numPr>
                <w:ilvl w:val="0"/>
                <w:numId w:val="1"/>
              </w:numPr>
              <w:rPr>
                <w:szCs w:val="21"/>
              </w:rPr>
            </w:pPr>
            <w:r w:rsidRPr="009347F6">
              <w:rPr>
                <w:rFonts w:hint="eastAsia"/>
                <w:szCs w:val="21"/>
              </w:rPr>
              <w:t>掌握三维曲面绘制过程中纹理坐标和几何坐标的使用</w:t>
            </w:r>
          </w:p>
          <w:p w14:paraId="06FB89E7" w14:textId="00D8E314" w:rsidR="00EE045E" w:rsidRPr="00EE045E" w:rsidRDefault="009347F6" w:rsidP="009347F6">
            <w:pPr>
              <w:numPr>
                <w:ilvl w:val="0"/>
                <w:numId w:val="1"/>
              </w:numPr>
              <w:rPr>
                <w:szCs w:val="21"/>
              </w:rPr>
            </w:pPr>
            <w:r w:rsidRPr="009347F6">
              <w:rPr>
                <w:rFonts w:hint="eastAsia"/>
              </w:rPr>
              <w:t>在程序中读取带纹理的</w:t>
            </w:r>
            <w:r w:rsidRPr="009347F6">
              <w:rPr>
                <w:rFonts w:hint="eastAsia"/>
              </w:rPr>
              <w:t>obj</w:t>
            </w:r>
            <w:r w:rsidRPr="009347F6">
              <w:rPr>
                <w:rFonts w:hint="eastAsia"/>
              </w:rPr>
              <w:t>文件，载入相应的纹理图片文件，将带纹理的模型显示在程序窗口中。</w:t>
            </w:r>
          </w:p>
          <w:p w14:paraId="7204C6C7" w14:textId="50933ECA" w:rsidR="00EE045E" w:rsidRPr="00EB51D8" w:rsidRDefault="00EE045E" w:rsidP="00EE045E">
            <w:pPr>
              <w:ind w:left="420"/>
              <w:rPr>
                <w:szCs w:val="21"/>
              </w:rPr>
            </w:pPr>
          </w:p>
        </w:tc>
      </w:tr>
      <w:tr w:rsidR="00150CB9" w14:paraId="17956BEA" w14:textId="77777777" w:rsidTr="001A1479">
        <w:trPr>
          <w:trHeight w:val="7635"/>
        </w:trPr>
        <w:tc>
          <w:tcPr>
            <w:tcW w:w="8220" w:type="dxa"/>
            <w:gridSpan w:val="3"/>
          </w:tcPr>
          <w:p w14:paraId="00445136" w14:textId="77777777" w:rsidR="00150CB9" w:rsidRDefault="00EB51D8">
            <w:r>
              <w:rPr>
                <w:rFonts w:hint="eastAsia"/>
              </w:rPr>
              <w:t>实验过程及内容：</w:t>
            </w:r>
          </w:p>
          <w:p w14:paraId="1220901D" w14:textId="349247D0" w:rsidR="005B212C" w:rsidRDefault="005B212C" w:rsidP="005B212C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</w:t>
            </w:r>
          </w:p>
          <w:p w14:paraId="6AD9D33F" w14:textId="57ED1F71" w:rsidR="005B212C" w:rsidRDefault="005B212C" w:rsidP="005B212C">
            <w:pPr>
              <w:pStyle w:val="a7"/>
              <w:ind w:left="420" w:firstLineChars="0" w:firstLine="0"/>
              <w:rPr>
                <w:rFonts w:hint="eastAsia"/>
              </w:rPr>
            </w:pPr>
            <w:r>
              <w:t>O</w:t>
            </w:r>
            <w:r>
              <w:rPr>
                <w:rFonts w:hint="eastAsia"/>
              </w:rPr>
              <w:t>bj</w:t>
            </w:r>
            <w:r>
              <w:rPr>
                <w:rFonts w:hint="eastAsia"/>
              </w:rPr>
              <w:t>的输入格式如下图所示，根据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格式进行模型的读取。</w:t>
            </w:r>
          </w:p>
          <w:p w14:paraId="6D8B9325" w14:textId="3EDC1196" w:rsidR="005B212C" w:rsidRDefault="005B212C" w:rsidP="005B212C">
            <w:pPr>
              <w:pStyle w:val="a7"/>
              <w:ind w:left="420"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E5C9311" wp14:editId="522BA62F">
                  <wp:extent cx="3543300" cy="952229"/>
                  <wp:effectExtent l="0" t="0" r="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245" cy="95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BC827" w14:textId="77777777" w:rsidR="00FA7762" w:rsidRDefault="005B212C" w:rsidP="005B212C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while</w:t>
            </w:r>
            <w:r>
              <w:rPr>
                <w:rFonts w:hint="eastAsia"/>
              </w:rPr>
              <w:t>循环的形式，判断每一行读取的字符串</w:t>
            </w:r>
            <w:r w:rsidR="00FA7762">
              <w:rPr>
                <w:rFonts w:hint="eastAsia"/>
              </w:rPr>
              <w:t>，如果第一个字符串读取的是“</w:t>
            </w:r>
            <w:r w:rsidR="00FA7762">
              <w:rPr>
                <w:rFonts w:hint="eastAsia"/>
              </w:rPr>
              <w:t>v</w:t>
            </w:r>
            <w:r w:rsidR="00FA7762">
              <w:rPr>
                <w:rFonts w:hint="eastAsia"/>
              </w:rPr>
              <w:t>”，</w:t>
            </w:r>
          </w:p>
          <w:p w14:paraId="1B9B71AC" w14:textId="32B6FC59" w:rsidR="005B212C" w:rsidRDefault="00FA7762" w:rsidP="00FA7762">
            <w:r>
              <w:rPr>
                <w:rFonts w:hint="eastAsia"/>
              </w:rPr>
              <w:t>则读取三个顶点的几何坐标；</w:t>
            </w:r>
            <w:r>
              <w:rPr>
                <w:rFonts w:hint="eastAsia"/>
              </w:rPr>
              <w:t>如果第一个字符串读取的是“</w:t>
            </w:r>
            <w:r>
              <w:rPr>
                <w:rFonts w:hint="eastAsia"/>
              </w:rPr>
              <w:t>v</w:t>
            </w:r>
            <w:r>
              <w:t>n</w:t>
            </w:r>
            <w:r>
              <w:rPr>
                <w:rFonts w:hint="eastAsia"/>
              </w:rPr>
              <w:t>”，则读取顶点的</w:t>
            </w:r>
            <w:r>
              <w:rPr>
                <w:rFonts w:hint="eastAsia"/>
              </w:rPr>
              <w:t>法向量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如果第一个字符串读取的是“</w:t>
            </w:r>
            <w:r>
              <w:rPr>
                <w:rFonts w:hint="eastAsia"/>
              </w:rPr>
              <w:t>v</w:t>
            </w:r>
            <w:r>
              <w:t>t</w:t>
            </w:r>
            <w:r>
              <w:rPr>
                <w:rFonts w:hint="eastAsia"/>
              </w:rPr>
              <w:t>”，则读取顶点的</w:t>
            </w:r>
            <w:r>
              <w:rPr>
                <w:rFonts w:hint="eastAsia"/>
              </w:rPr>
              <w:t>贴图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</w:t>
            </w:r>
            <w:r>
              <w:t>V</w:t>
            </w:r>
            <w:r>
              <w:rPr>
                <w:rFonts w:hint="eastAsia"/>
              </w:rPr>
              <w:t>）。</w:t>
            </w:r>
            <w:r>
              <w:t xml:space="preserve"> </w:t>
            </w:r>
          </w:p>
          <w:p w14:paraId="67C805FF" w14:textId="30FBBECB" w:rsidR="00FA7762" w:rsidRDefault="00FA7762" w:rsidP="00FA77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D2600E" wp14:editId="18DDF6AF">
                  <wp:extent cx="3397250" cy="2028842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072" cy="202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35121" w14:textId="29D0D134" w:rsidR="00FA7762" w:rsidRDefault="00FA7762" w:rsidP="00FA7762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如果第一个字符串读取的是“</w:t>
            </w: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”，则读取三个顶点的索引下标、纹理索引下标、法向量索引下标。</w:t>
            </w:r>
            <w:r>
              <w:rPr>
                <w:rFonts w:hint="eastAsia"/>
              </w:rPr>
              <w:t>最后，将顶点颜色数组</w:t>
            </w:r>
            <w:r>
              <w:rPr>
                <w:rFonts w:hint="eastAsia"/>
              </w:rPr>
              <w:t>vertex</w:t>
            </w:r>
            <w:r>
              <w:t>_colors</w:t>
            </w:r>
            <w:r>
              <w:rPr>
                <w:rFonts w:hint="eastAsia"/>
              </w:rPr>
              <w:t>、颜色索引</w:t>
            </w:r>
            <w:r>
              <w:rPr>
                <w:rFonts w:hint="eastAsia"/>
              </w:rPr>
              <w:t>c</w:t>
            </w:r>
            <w:r>
              <w:t>olor_index</w:t>
            </w:r>
            <w:r>
              <w:rPr>
                <w:rFonts w:hint="eastAsia"/>
              </w:rPr>
              <w:t>分别用顶点法向量</w:t>
            </w:r>
            <w:r>
              <w:rPr>
                <w:rFonts w:hint="eastAsia"/>
              </w:rPr>
              <w:t>v</w:t>
            </w:r>
            <w:r>
              <w:t>ertex_normals</w:t>
            </w:r>
            <w:r>
              <w:rPr>
                <w:rFonts w:hint="eastAsia"/>
              </w:rPr>
              <w:t>、法向量索引</w:t>
            </w:r>
            <w:r>
              <w:rPr>
                <w:rFonts w:hint="eastAsia"/>
              </w:rPr>
              <w:t>n</w:t>
            </w:r>
            <w:r>
              <w:t>ormal_index</w:t>
            </w:r>
            <w:r>
              <w:rPr>
                <w:rFonts w:hint="eastAsia"/>
              </w:rPr>
              <w:t>初始化。</w:t>
            </w:r>
          </w:p>
          <w:p w14:paraId="7480CEB6" w14:textId="397C58AB" w:rsidR="00FA7762" w:rsidRDefault="00FA7762" w:rsidP="00FA776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626AFD" wp14:editId="491B3197">
                  <wp:extent cx="3778250" cy="266988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992" cy="2671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2BFC7" w14:textId="77777777" w:rsidR="00FA7762" w:rsidRPr="00FA7762" w:rsidRDefault="00FA7762" w:rsidP="00FA7762">
            <w:pPr>
              <w:rPr>
                <w:rFonts w:hint="eastAsia"/>
                <w:b/>
                <w:bCs/>
              </w:rPr>
            </w:pPr>
          </w:p>
          <w:p w14:paraId="585277E7" w14:textId="269EA7FB" w:rsidR="005B212C" w:rsidRDefault="005B212C" w:rsidP="005B212C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完善数据读取</w:t>
            </w:r>
          </w:p>
          <w:p w14:paraId="5DE9B527" w14:textId="77777777" w:rsidR="00604192" w:rsidRDefault="002748EE" w:rsidP="002748EE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参考前面的实验代码，根据面片</w:t>
            </w:r>
            <w:r>
              <w:rPr>
                <w:rFonts w:hint="eastAsia"/>
              </w:rPr>
              <w:t>faces</w:t>
            </w:r>
            <w:r>
              <w:rPr>
                <w:rFonts w:hint="eastAsia"/>
              </w:rPr>
              <w:t>中的顶点存储到</w:t>
            </w:r>
            <w:r>
              <w:rPr>
                <w:rFonts w:hint="eastAsia"/>
              </w:rPr>
              <w:t>points</w:t>
            </w:r>
            <w:r>
              <w:rPr>
                <w:rFonts w:hint="eastAsia"/>
              </w:rPr>
              <w:t>数组中，根据颜色索引</w:t>
            </w:r>
          </w:p>
          <w:p w14:paraId="2F9F00AE" w14:textId="44070F7B" w:rsidR="002748EE" w:rsidRDefault="002748EE" w:rsidP="00604192">
            <w:pPr>
              <w:rPr>
                <w:rFonts w:hint="eastAsia"/>
              </w:rPr>
            </w:pPr>
            <w:r>
              <w:rPr>
                <w:rFonts w:hint="eastAsia"/>
              </w:rPr>
              <w:t>color</w:t>
            </w:r>
            <w:r>
              <w:t>_index</w:t>
            </w:r>
            <w:r>
              <w:rPr>
                <w:rFonts w:hint="eastAsia"/>
              </w:rPr>
              <w:t>读取顶点颜色</w:t>
            </w:r>
            <w:r>
              <w:rPr>
                <w:rFonts w:hint="eastAsia"/>
              </w:rPr>
              <w:t>vertex</w:t>
            </w:r>
            <w:r>
              <w:t>_colors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colors</w:t>
            </w:r>
            <w:r>
              <w:rPr>
                <w:rFonts w:hint="eastAsia"/>
              </w:rPr>
              <w:t>数组中；同理，根据顶点的法向量索引</w:t>
            </w:r>
            <w:r w:rsidR="00604192">
              <w:rPr>
                <w:rFonts w:hint="eastAsia"/>
              </w:rPr>
              <w:t>读取</w:t>
            </w:r>
            <w:r>
              <w:rPr>
                <w:rFonts w:hint="eastAsia"/>
              </w:rPr>
              <w:t>顶点的法向量</w:t>
            </w:r>
            <w:r w:rsidR="00604192">
              <w:rPr>
                <w:rFonts w:hint="eastAsia"/>
              </w:rPr>
              <w:t>到</w:t>
            </w:r>
            <w:r w:rsidR="00604192">
              <w:rPr>
                <w:rFonts w:hint="eastAsia"/>
              </w:rPr>
              <w:t>normals</w:t>
            </w:r>
            <w:r w:rsidR="00604192">
              <w:rPr>
                <w:rFonts w:hint="eastAsia"/>
              </w:rPr>
              <w:t>中，将顶点的纹理读取到</w:t>
            </w:r>
            <w:r w:rsidR="00604192">
              <w:rPr>
                <w:rFonts w:hint="eastAsia"/>
              </w:rPr>
              <w:t>textures</w:t>
            </w:r>
            <w:r w:rsidR="00604192">
              <w:rPr>
                <w:rFonts w:hint="eastAsia"/>
              </w:rPr>
              <w:t>中。</w:t>
            </w:r>
          </w:p>
          <w:p w14:paraId="14953A08" w14:textId="7FFFC10B" w:rsidR="005B212C" w:rsidRDefault="002748EE" w:rsidP="002748EE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19DD23A" wp14:editId="241722CC">
                  <wp:extent cx="3638550" cy="3427166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1519" cy="3429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13259" w14:textId="77777777" w:rsidR="005B212C" w:rsidRDefault="005B212C" w:rsidP="005B212C">
            <w:pPr>
              <w:rPr>
                <w:rFonts w:hint="eastAsia"/>
              </w:rPr>
            </w:pPr>
          </w:p>
          <w:p w14:paraId="1594B094" w14:textId="3C4F9CFD" w:rsidR="005B212C" w:rsidRDefault="005B212C" w:rsidP="005B212C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模型和纹理显示</w:t>
            </w:r>
          </w:p>
          <w:p w14:paraId="3285F541" w14:textId="77777777" w:rsidR="00604192" w:rsidRDefault="00604192" w:rsidP="00604192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init</w:t>
            </w:r>
            <w:r>
              <w:t>()</w:t>
            </w:r>
            <w:r>
              <w:rPr>
                <w:rFonts w:hint="eastAsia"/>
              </w:rPr>
              <w:t>函数中，通过</w:t>
            </w:r>
            <w:r>
              <w:rPr>
                <w:rFonts w:hint="eastAsia"/>
              </w:rPr>
              <w:t>read</w:t>
            </w:r>
            <w:r>
              <w:t>Obj()</w:t>
            </w:r>
            <w:r>
              <w:rPr>
                <w:rFonts w:hint="eastAsia"/>
              </w:rPr>
              <w:t>的方法读取桌子的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模型，用</w:t>
            </w:r>
            <w:r>
              <w:rPr>
                <w:rFonts w:hint="eastAsia"/>
              </w:rPr>
              <w:t>ser</w:t>
            </w:r>
            <w:r>
              <w:t>Translation()</w:t>
            </w:r>
            <w:r>
              <w:rPr>
                <w:rFonts w:hint="eastAsia"/>
              </w:rPr>
              <w:t>调整</w:t>
            </w:r>
          </w:p>
          <w:p w14:paraId="55466DF3" w14:textId="0D9F477B" w:rsidR="00604192" w:rsidRDefault="00604192" w:rsidP="00604192">
            <w:pPr>
              <w:rPr>
                <w:rFonts w:hint="eastAsia"/>
              </w:rPr>
            </w:pPr>
            <w:r>
              <w:rPr>
                <w:rFonts w:hint="eastAsia"/>
              </w:rPr>
              <w:t>桌子的显示位置，最后将读取到的</w:t>
            </w:r>
            <w:r>
              <w:rPr>
                <w:rFonts w:hint="eastAsia"/>
              </w:rPr>
              <w:t>table</w:t>
            </w:r>
            <w:r>
              <w:rPr>
                <w:rFonts w:hint="eastAsia"/>
              </w:rPr>
              <w:t>模型加入到</w:t>
            </w:r>
            <w:r>
              <w:rPr>
                <w:rFonts w:hint="eastAsia"/>
              </w:rPr>
              <w:t>painter</w:t>
            </w:r>
            <w:r>
              <w:rPr>
                <w:rFonts w:hint="eastAsia"/>
              </w:rPr>
              <w:t>中和</w:t>
            </w:r>
            <w:r>
              <w:rPr>
                <w:rFonts w:hint="eastAsia"/>
              </w:rPr>
              <w:t>meshList</w:t>
            </w:r>
            <w:r>
              <w:rPr>
                <w:rFonts w:hint="eastAsia"/>
              </w:rPr>
              <w:t>中。</w:t>
            </w:r>
          </w:p>
          <w:p w14:paraId="1E2781AA" w14:textId="68CFCE82" w:rsidR="005B212C" w:rsidRDefault="001A1479" w:rsidP="006041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3248BE" wp14:editId="5C276B64">
                  <wp:extent cx="3543300" cy="1642827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564" cy="164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8E38B" w14:textId="44D54EB3" w:rsidR="00604192" w:rsidRDefault="00604192" w:rsidP="00604192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init</w:t>
            </w:r>
            <w:r>
              <w:t>()</w:t>
            </w:r>
            <w:r>
              <w:rPr>
                <w:rFonts w:hint="eastAsia"/>
              </w:rPr>
              <w:t>函数中，通过</w:t>
            </w:r>
            <w:r>
              <w:rPr>
                <w:rFonts w:hint="eastAsia"/>
              </w:rPr>
              <w:t>read</w:t>
            </w:r>
            <w:r>
              <w:t>Obj()</w:t>
            </w:r>
            <w:r>
              <w:rPr>
                <w:rFonts w:hint="eastAsia"/>
              </w:rPr>
              <w:t>的方法读取</w:t>
            </w:r>
            <w:r>
              <w:rPr>
                <w:rFonts w:hint="eastAsia"/>
              </w:rPr>
              <w:t>w</w:t>
            </w:r>
            <w:r>
              <w:t>awa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模型，用</w:t>
            </w:r>
            <w:r>
              <w:rPr>
                <w:rFonts w:hint="eastAsia"/>
              </w:rPr>
              <w:t>ser</w:t>
            </w:r>
            <w:r>
              <w:t>Translation()</w:t>
            </w:r>
            <w:r>
              <w:rPr>
                <w:rFonts w:hint="eastAsia"/>
              </w:rPr>
              <w:t>调整</w:t>
            </w:r>
          </w:p>
          <w:p w14:paraId="2C5E165A" w14:textId="58F6159E" w:rsidR="00604192" w:rsidRDefault="00604192" w:rsidP="00604192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awa</w:t>
            </w:r>
            <w:r>
              <w:rPr>
                <w:rFonts w:hint="eastAsia"/>
              </w:rPr>
              <w:t>的显示位置，最后将读取到的</w:t>
            </w:r>
            <w:r>
              <w:t>wawa</w:t>
            </w:r>
            <w:r>
              <w:rPr>
                <w:rFonts w:hint="eastAsia"/>
              </w:rPr>
              <w:t>模型加入到</w:t>
            </w:r>
            <w:r>
              <w:rPr>
                <w:rFonts w:hint="eastAsia"/>
              </w:rPr>
              <w:t>painter</w:t>
            </w:r>
            <w:r>
              <w:rPr>
                <w:rFonts w:hint="eastAsia"/>
              </w:rPr>
              <w:t>中和</w:t>
            </w:r>
            <w:r>
              <w:rPr>
                <w:rFonts w:hint="eastAsia"/>
              </w:rPr>
              <w:t>meshList</w:t>
            </w:r>
            <w:r>
              <w:rPr>
                <w:rFonts w:hint="eastAsia"/>
              </w:rPr>
              <w:t>中。</w:t>
            </w:r>
          </w:p>
          <w:p w14:paraId="23393C77" w14:textId="6B7992B8" w:rsidR="00604192" w:rsidRPr="00604192" w:rsidRDefault="001A1479" w:rsidP="00604192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FE8BE4" wp14:editId="4DB753BD">
                  <wp:extent cx="3632200" cy="1731694"/>
                  <wp:effectExtent l="0" t="0" r="6350" b="19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070" cy="174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75836" w14:textId="1702CDD9" w:rsidR="005B212C" w:rsidRDefault="001A1479" w:rsidP="005B212C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t>m</w:t>
            </w:r>
            <w:r w:rsidR="005B212C">
              <w:rPr>
                <w:rFonts w:hint="eastAsia"/>
              </w:rPr>
              <w:t>tl</w:t>
            </w:r>
            <w:r w:rsidR="005B212C">
              <w:rPr>
                <w:rFonts w:hint="eastAsia"/>
              </w:rPr>
              <w:t>材质文件读取</w:t>
            </w:r>
          </w:p>
          <w:p w14:paraId="3DF03254" w14:textId="77777777" w:rsidR="001A1479" w:rsidRDefault="001A1479" w:rsidP="001A1479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参照</w:t>
            </w:r>
            <w:r>
              <w:rPr>
                <w:rFonts w:hint="eastAsia"/>
              </w:rPr>
              <w:t>read</w:t>
            </w:r>
            <w:r>
              <w:t>Obj()</w:t>
            </w:r>
            <w:r>
              <w:rPr>
                <w:rFonts w:hint="eastAsia"/>
              </w:rPr>
              <w:t>读取文件的方法，通过循环读取每一行的字符串，判断第一个字符串</w:t>
            </w:r>
          </w:p>
          <w:p w14:paraId="52FA8070" w14:textId="20746FA3" w:rsidR="001A1479" w:rsidRDefault="001A1479" w:rsidP="001A1479">
            <w:r>
              <w:rPr>
                <w:rFonts w:hint="eastAsia"/>
              </w:rPr>
              <w:t>的输入，从而读取出</w:t>
            </w:r>
            <w:r>
              <w:rPr>
                <w:rFonts w:hint="eastAsia"/>
              </w:rPr>
              <w:t>mtl</w:t>
            </w:r>
            <w:r>
              <w:rPr>
                <w:rFonts w:hint="eastAsia"/>
              </w:rPr>
              <w:t>文件中的</w:t>
            </w:r>
            <w:r w:rsidRPr="001A1479">
              <w:rPr>
                <w:rFonts w:hint="eastAsia"/>
              </w:rPr>
              <w:t>“</w:t>
            </w:r>
            <w:r w:rsidRPr="001A1479">
              <w:rPr>
                <w:rFonts w:hint="eastAsia"/>
              </w:rPr>
              <w:t>Ns</w:t>
            </w:r>
            <w:r w:rsidRPr="001A1479">
              <w:rPr>
                <w:rFonts w:hint="eastAsia"/>
              </w:rPr>
              <w:t>”高光系数</w:t>
            </w:r>
            <w:r>
              <w:rPr>
                <w:rFonts w:hint="eastAsia"/>
              </w:rPr>
              <w:t>、</w:t>
            </w:r>
            <w:r w:rsidRPr="001A1479">
              <w:rPr>
                <w:rFonts w:hint="eastAsia"/>
              </w:rPr>
              <w:t>“</w:t>
            </w:r>
            <w:r w:rsidRPr="001A1479">
              <w:rPr>
                <w:rFonts w:hint="eastAsia"/>
              </w:rPr>
              <w:t>Ka</w:t>
            </w:r>
            <w:r w:rsidRPr="001A1479">
              <w:rPr>
                <w:rFonts w:hint="eastAsia"/>
              </w:rPr>
              <w:t>”环境光系数</w:t>
            </w:r>
            <w:r>
              <w:rPr>
                <w:rFonts w:hint="eastAsia"/>
              </w:rPr>
              <w:t>、</w:t>
            </w:r>
            <w:r w:rsidRPr="001A1479">
              <w:rPr>
                <w:rFonts w:hint="eastAsia"/>
              </w:rPr>
              <w:t>“</w:t>
            </w:r>
            <w:r w:rsidRPr="001A1479">
              <w:rPr>
                <w:rFonts w:hint="eastAsia"/>
              </w:rPr>
              <w:t>Ks</w:t>
            </w:r>
            <w:r w:rsidRPr="001A1479">
              <w:rPr>
                <w:rFonts w:hint="eastAsia"/>
              </w:rPr>
              <w:t>”镜面光系数</w:t>
            </w:r>
            <w:r>
              <w:rPr>
                <w:rFonts w:hint="eastAsia"/>
              </w:rPr>
              <w:t>和</w:t>
            </w:r>
            <w:r w:rsidRPr="001A1479">
              <w:rPr>
                <w:rFonts w:hint="eastAsia"/>
              </w:rPr>
              <w:t>“</w:t>
            </w:r>
            <w:r w:rsidRPr="001A1479">
              <w:rPr>
                <w:rFonts w:hint="eastAsia"/>
              </w:rPr>
              <w:t>Kd</w:t>
            </w:r>
            <w:r w:rsidRPr="001A1479">
              <w:rPr>
                <w:rFonts w:hint="eastAsia"/>
              </w:rPr>
              <w:t>”漫反射系数</w:t>
            </w:r>
            <w:r>
              <w:rPr>
                <w:rFonts w:hint="eastAsia"/>
              </w:rPr>
              <w:t>。</w:t>
            </w:r>
          </w:p>
          <w:p w14:paraId="2DEB7B69" w14:textId="6FD89BCD" w:rsidR="001A1479" w:rsidRDefault="001A1479" w:rsidP="001A14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912F11" wp14:editId="2C68E04F">
                  <wp:extent cx="3128487" cy="32385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414" cy="324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E08B9" w14:textId="4F4178FE" w:rsidR="001A1479" w:rsidRDefault="001A1479" w:rsidP="001A1479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DCB8650" wp14:editId="554845B6">
                  <wp:extent cx="3740150" cy="2466331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671" cy="246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5562" w14:textId="25A9BEF9" w:rsidR="00604192" w:rsidRDefault="00604192" w:rsidP="005B212C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实验效果</w:t>
            </w:r>
          </w:p>
          <w:p w14:paraId="7C10104C" w14:textId="346C7CFC" w:rsidR="00B44D8A" w:rsidRDefault="00B44D8A" w:rsidP="00B44D8A">
            <w:pPr>
              <w:pStyle w:val="a7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程序的初始运行效果如下图所示。</w:t>
            </w:r>
          </w:p>
          <w:p w14:paraId="30D2B56F" w14:textId="5F604C7F" w:rsidR="00B44D8A" w:rsidRDefault="001A1479" w:rsidP="00B44D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37ECE" wp14:editId="6DD167A2">
                  <wp:extent cx="2552700" cy="2701639"/>
                  <wp:effectExtent l="0" t="0" r="0" b="381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48" cy="2705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21465" w14:textId="5AE7D283" w:rsidR="00B44D8A" w:rsidRDefault="00B44D8A" w:rsidP="00DE6643">
            <w:pPr>
              <w:ind w:firstLineChars="200" w:firstLine="420"/>
            </w:pPr>
            <w:r>
              <w:rPr>
                <w:rFonts w:hint="eastAsia"/>
              </w:rPr>
              <w:t>按下</w:t>
            </w:r>
            <w:r>
              <w:rPr>
                <w:rFonts w:hint="eastAsia"/>
              </w:rPr>
              <w:t>u</w:t>
            </w:r>
            <w:r w:rsidR="00DE6643">
              <w:rPr>
                <w:rFonts w:hint="eastAsia"/>
              </w:rPr>
              <w:t>键或</w:t>
            </w:r>
            <w:r w:rsidR="00DE6643">
              <w:rPr>
                <w:rFonts w:hint="eastAsia"/>
              </w:rPr>
              <w:t>shift</w:t>
            </w:r>
            <w:r w:rsidR="00DE6643">
              <w:t xml:space="preserve"> + u</w:t>
            </w:r>
            <w:r w:rsidR="00DE6643">
              <w:rPr>
                <w:rFonts w:hint="eastAsia"/>
              </w:rPr>
              <w:t>键旋转相机的角度，如下图所示。</w:t>
            </w:r>
          </w:p>
          <w:tbl>
            <w:tblPr>
              <w:tblStyle w:val="a8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DE6643" w14:paraId="2229BB6C" w14:textId="77777777" w:rsidTr="001A1479">
              <w:tc>
                <w:tcPr>
                  <w:tcW w:w="3997" w:type="dxa"/>
                </w:tcPr>
                <w:p w14:paraId="659D39AE" w14:textId="47A8925C" w:rsidR="00DE6643" w:rsidRDefault="001A1479" w:rsidP="00DE6643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903A71E" wp14:editId="0C2EFF9F">
                        <wp:extent cx="2400935" cy="2556510"/>
                        <wp:effectExtent l="0" t="0" r="0" b="0"/>
                        <wp:docPr id="21" name="图片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56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5BBAA3C6" w14:textId="1A1FF501" w:rsidR="00DE6643" w:rsidRDefault="001A1479" w:rsidP="00DE6643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706F01E" wp14:editId="4036970D">
                        <wp:extent cx="2400935" cy="2553335"/>
                        <wp:effectExtent l="0" t="0" r="0" b="0"/>
                        <wp:docPr id="22" name="图片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53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BEB4CA" w14:textId="4B335412" w:rsidR="00DE6643" w:rsidRDefault="00DE6643" w:rsidP="00DE6643">
            <w:pPr>
              <w:ind w:firstLineChars="200" w:firstLine="420"/>
            </w:pPr>
            <w:r>
              <w:rPr>
                <w:rFonts w:hint="eastAsia"/>
              </w:rPr>
              <w:t>按下</w:t>
            </w:r>
            <w:r>
              <w:t>i</w:t>
            </w:r>
            <w:r>
              <w:rPr>
                <w:rFonts w:hint="eastAsia"/>
              </w:rPr>
              <w:t>键或</w:t>
            </w:r>
            <w:r>
              <w:rPr>
                <w:rFonts w:hint="eastAsia"/>
              </w:rPr>
              <w:t>shift</w:t>
            </w:r>
            <w:r>
              <w:t xml:space="preserve"> + </w:t>
            </w:r>
            <w:r>
              <w:t>i</w:t>
            </w:r>
            <w:r>
              <w:rPr>
                <w:rFonts w:hint="eastAsia"/>
              </w:rPr>
              <w:t>键</w:t>
            </w:r>
            <w:r>
              <w:rPr>
                <w:rFonts w:hint="eastAsia"/>
              </w:rPr>
              <w:t>调整</w:t>
            </w:r>
            <w:r>
              <w:rPr>
                <w:rFonts w:hint="eastAsia"/>
              </w:rPr>
              <w:t>相机的</w:t>
            </w:r>
            <w:r>
              <w:rPr>
                <w:rFonts w:hint="eastAsia"/>
              </w:rPr>
              <w:t>上升</w:t>
            </w:r>
            <w:r>
              <w:rPr>
                <w:rFonts w:hint="eastAsia"/>
              </w:rPr>
              <w:t>角度，如下图所示。</w:t>
            </w:r>
          </w:p>
          <w:tbl>
            <w:tblPr>
              <w:tblStyle w:val="a8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97"/>
              <w:gridCol w:w="3997"/>
            </w:tblGrid>
            <w:tr w:rsidR="00DE6643" w14:paraId="3EB5663C" w14:textId="77777777" w:rsidTr="00DE6643">
              <w:tc>
                <w:tcPr>
                  <w:tcW w:w="3997" w:type="dxa"/>
                </w:tcPr>
                <w:p w14:paraId="64E372E8" w14:textId="312AEAA8" w:rsidR="00DE6643" w:rsidRDefault="001A1479" w:rsidP="00DE6643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6790174" wp14:editId="7B39917C">
                        <wp:extent cx="2400935" cy="2566670"/>
                        <wp:effectExtent l="0" t="0" r="0" b="5080"/>
                        <wp:docPr id="23" name="图片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66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97" w:type="dxa"/>
                </w:tcPr>
                <w:p w14:paraId="04BC166F" w14:textId="12B9258D" w:rsidR="00DE6643" w:rsidRDefault="001A1479" w:rsidP="00DE6643">
                  <w:pPr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3E25641" wp14:editId="7D13F91D">
                        <wp:extent cx="2400935" cy="2553970"/>
                        <wp:effectExtent l="0" t="0" r="0" b="0"/>
                        <wp:docPr id="24" name="图片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0935" cy="2553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2D175A" w14:textId="77777777" w:rsidR="00DE6643" w:rsidRDefault="00DE6643" w:rsidP="00DE6643">
            <w:pPr>
              <w:rPr>
                <w:rFonts w:hint="eastAsia"/>
              </w:rPr>
            </w:pPr>
          </w:p>
          <w:p w14:paraId="247A5A21" w14:textId="77777777" w:rsidR="00DE6643" w:rsidRPr="00DE6643" w:rsidRDefault="00DE6643" w:rsidP="00DE6643">
            <w:pPr>
              <w:rPr>
                <w:rFonts w:hint="eastAsia"/>
              </w:rPr>
            </w:pPr>
          </w:p>
          <w:p w14:paraId="6D432095" w14:textId="77777777" w:rsidR="00DE6643" w:rsidRPr="00DE6643" w:rsidRDefault="00DE6643" w:rsidP="00DE6643">
            <w:pPr>
              <w:rPr>
                <w:rFonts w:hint="eastAsia"/>
              </w:rPr>
            </w:pPr>
          </w:p>
          <w:p w14:paraId="40951A08" w14:textId="6055AF11" w:rsidR="00B44D8A" w:rsidRDefault="00B44D8A" w:rsidP="00B44D8A">
            <w:pPr>
              <w:jc w:val="center"/>
              <w:rPr>
                <w:rFonts w:hint="eastAsia"/>
              </w:rPr>
            </w:pPr>
          </w:p>
          <w:p w14:paraId="5A2069FA" w14:textId="2AA89127" w:rsidR="00B44D8A" w:rsidRDefault="00B44D8A" w:rsidP="00B44D8A">
            <w:pPr>
              <w:rPr>
                <w:rFonts w:hint="eastAsia"/>
              </w:rPr>
            </w:pPr>
          </w:p>
          <w:p w14:paraId="1BDB296C" w14:textId="77777777" w:rsidR="00604192" w:rsidRDefault="00604192" w:rsidP="00604192">
            <w:pPr>
              <w:rPr>
                <w:rFonts w:hint="eastAsia"/>
              </w:rPr>
            </w:pPr>
          </w:p>
          <w:p w14:paraId="263FF5BF" w14:textId="77777777" w:rsidR="005B212C" w:rsidRDefault="005B212C" w:rsidP="005B212C">
            <w:pPr>
              <w:pStyle w:val="a7"/>
              <w:rPr>
                <w:rFonts w:hint="eastAsia"/>
              </w:rPr>
            </w:pPr>
          </w:p>
          <w:p w14:paraId="208F8A1B" w14:textId="77777777" w:rsidR="005B212C" w:rsidRDefault="005B212C" w:rsidP="005B212C"/>
          <w:p w14:paraId="198B7F0A" w14:textId="4E1BEE3D" w:rsidR="005B212C" w:rsidRDefault="005B212C" w:rsidP="005B212C">
            <w:pPr>
              <w:rPr>
                <w:rFonts w:hint="eastAsia"/>
              </w:rPr>
            </w:pPr>
          </w:p>
        </w:tc>
      </w:tr>
      <w:tr w:rsidR="00150CB9" w14:paraId="258536A4" w14:textId="77777777" w:rsidTr="001A1479">
        <w:trPr>
          <w:gridBefore w:val="1"/>
          <w:gridAfter w:val="1"/>
          <w:wBefore w:w="45" w:type="dxa"/>
          <w:wAfter w:w="15" w:type="dxa"/>
          <w:trHeight w:val="3705"/>
        </w:trPr>
        <w:tc>
          <w:tcPr>
            <w:tcW w:w="8160" w:type="dxa"/>
          </w:tcPr>
          <w:p w14:paraId="3EFF234D" w14:textId="35599732" w:rsidR="00A70761" w:rsidRDefault="00150CB9" w:rsidP="00A70761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5CFA0442" w14:textId="2587432F" w:rsidR="00A70761" w:rsidRDefault="00A70761" w:rsidP="00A70761">
            <w:pPr>
              <w:pStyle w:val="a7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实验中成功读取并显示了带纹理的</w:t>
            </w:r>
            <w:r>
              <w:rPr>
                <w:rFonts w:hint="eastAsia"/>
              </w:rPr>
              <w:t>OBJ</w:t>
            </w:r>
            <w:r>
              <w:rPr>
                <w:rFonts w:hint="eastAsia"/>
              </w:rPr>
              <w:t>文件，包括桌子和</w:t>
            </w:r>
            <w:r>
              <w:rPr>
                <w:rFonts w:hint="eastAsia"/>
              </w:rPr>
              <w:t>wawa</w:t>
            </w:r>
            <w:r>
              <w:rPr>
                <w:rFonts w:hint="eastAsia"/>
              </w:rPr>
              <w:t>模型，</w:t>
            </w:r>
            <w:r>
              <w:rPr>
                <w:rFonts w:hint="eastAsia"/>
              </w:rPr>
              <w:t>并成功显示了添加图片纹理在模型中。</w:t>
            </w:r>
          </w:p>
          <w:p w14:paraId="04B7F4A2" w14:textId="77777777" w:rsidR="00A70761" w:rsidRDefault="00A70761" w:rsidP="00A70761"/>
          <w:p w14:paraId="1F4C3E9E" w14:textId="264B63DB" w:rsidR="00A70761" w:rsidRDefault="00A70761" w:rsidP="00A70761">
            <w:pPr>
              <w:pStyle w:val="a7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mtl</w:t>
            </w:r>
            <w:r>
              <w:rPr>
                <w:rFonts w:hint="eastAsia"/>
              </w:rPr>
              <w:t>材质文件的读取，</w:t>
            </w:r>
            <w:r>
              <w:rPr>
                <w:rFonts w:hint="eastAsia"/>
              </w:rPr>
              <w:t>成功读取</w:t>
            </w:r>
            <w:r>
              <w:rPr>
                <w:rFonts w:hint="eastAsia"/>
              </w:rPr>
              <w:t>包括高光系数、环境光系数、镜面光系数和漫反射系数</w:t>
            </w:r>
            <w:r>
              <w:rPr>
                <w:rFonts w:hint="eastAsia"/>
              </w:rPr>
              <w:t>，进行物体材质的改变</w:t>
            </w:r>
            <w:r>
              <w:rPr>
                <w:rFonts w:hint="eastAsia"/>
              </w:rPr>
              <w:t>。</w:t>
            </w:r>
          </w:p>
          <w:p w14:paraId="20BFE5D4" w14:textId="77777777" w:rsidR="00150CB9" w:rsidRDefault="00150CB9"/>
          <w:p w14:paraId="7CE0BB79" w14:textId="77777777" w:rsidR="00150CB9" w:rsidRDefault="00150CB9"/>
          <w:p w14:paraId="5484F968" w14:textId="77777777" w:rsidR="00150CB9" w:rsidRDefault="00150CB9"/>
          <w:p w14:paraId="0C60ECB7" w14:textId="77777777" w:rsidR="00150CB9" w:rsidRDefault="00150CB9"/>
          <w:p w14:paraId="7D65EB77" w14:textId="77777777" w:rsidR="00150CB9" w:rsidRDefault="00150CB9"/>
          <w:p w14:paraId="4A071CE8" w14:textId="77777777" w:rsidR="00150CB9" w:rsidRDefault="00150CB9"/>
          <w:p w14:paraId="0DECC0AF" w14:textId="77777777" w:rsidR="00150CB9" w:rsidRDefault="00150CB9"/>
          <w:p w14:paraId="4EA8A93A" w14:textId="77777777" w:rsidR="00150CB9" w:rsidRDefault="00150CB9"/>
          <w:p w14:paraId="377103FE" w14:textId="77777777" w:rsidR="00150CB9" w:rsidRDefault="00150CB9"/>
          <w:p w14:paraId="05B2ECA9" w14:textId="77777777" w:rsidR="00150CB9" w:rsidRDefault="00150CB9"/>
          <w:p w14:paraId="3C2DCA83" w14:textId="77777777" w:rsidR="00150CB9" w:rsidRDefault="00150CB9"/>
          <w:p w14:paraId="43BEE97E" w14:textId="77777777" w:rsidR="00150CB9" w:rsidRDefault="00150CB9"/>
          <w:p w14:paraId="0E1061D1" w14:textId="77777777" w:rsidR="00150CB9" w:rsidRDefault="00150CB9">
            <w:pPr>
              <w:rPr>
                <w:b/>
                <w:sz w:val="44"/>
              </w:rPr>
            </w:pPr>
          </w:p>
        </w:tc>
      </w:tr>
      <w:tr w:rsidR="00150CB9" w14:paraId="63AF9A67" w14:textId="77777777" w:rsidTr="001A1479">
        <w:trPr>
          <w:gridBefore w:val="1"/>
          <w:gridAfter w:val="1"/>
          <w:wBefore w:w="45" w:type="dxa"/>
          <w:wAfter w:w="15" w:type="dxa"/>
          <w:trHeight w:val="6496"/>
        </w:trPr>
        <w:tc>
          <w:tcPr>
            <w:tcW w:w="8160" w:type="dxa"/>
          </w:tcPr>
          <w:p w14:paraId="028DEF66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1A25C9EA" w14:textId="77777777" w:rsidR="00150CB9" w:rsidRDefault="00150CB9"/>
          <w:p w14:paraId="36BFCFC8" w14:textId="77777777" w:rsidR="00150CB9" w:rsidRDefault="00150CB9"/>
          <w:p w14:paraId="7792F7DB" w14:textId="77777777" w:rsidR="00150CB9" w:rsidRDefault="00150CB9"/>
          <w:p w14:paraId="5C3B8258" w14:textId="77777777" w:rsidR="00150CB9" w:rsidRDefault="00150CB9"/>
          <w:p w14:paraId="7204587C" w14:textId="77777777" w:rsidR="00150CB9" w:rsidRDefault="00150CB9"/>
          <w:p w14:paraId="2BC38A2E" w14:textId="77777777" w:rsidR="00150CB9" w:rsidRDefault="00150CB9"/>
          <w:p w14:paraId="0798C761" w14:textId="77777777" w:rsidR="00150CB9" w:rsidRDefault="00150CB9"/>
          <w:p w14:paraId="0B257E5A" w14:textId="77777777" w:rsidR="00150CB9" w:rsidRDefault="00150CB9"/>
          <w:p w14:paraId="386CF952" w14:textId="77777777" w:rsidR="00150CB9" w:rsidRDefault="00150CB9"/>
          <w:p w14:paraId="47A58239" w14:textId="77777777" w:rsidR="00150CB9" w:rsidRDefault="00150CB9"/>
          <w:p w14:paraId="3381B0D4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116992FB" w14:textId="77777777" w:rsidR="00150CB9" w:rsidRDefault="00150CB9"/>
          <w:p w14:paraId="1A38521F" w14:textId="77777777" w:rsidR="00150CB9" w:rsidRDefault="00150CB9"/>
          <w:p w14:paraId="7DB325CE" w14:textId="77777777" w:rsidR="00150CB9" w:rsidRDefault="00150CB9"/>
          <w:p w14:paraId="5CBE5907" w14:textId="77777777" w:rsidR="00150CB9" w:rsidRDefault="00150CB9"/>
          <w:p w14:paraId="0D6A51DD" w14:textId="77777777" w:rsidR="00150CB9" w:rsidRDefault="00150CB9"/>
          <w:p w14:paraId="42D3497A" w14:textId="77777777" w:rsidR="00150CB9" w:rsidRDefault="00150CB9"/>
          <w:p w14:paraId="3EB69E0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ED8F157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79B08305" w14:textId="77777777" w:rsidTr="001A1479">
        <w:trPr>
          <w:gridBefore w:val="1"/>
          <w:gridAfter w:val="1"/>
          <w:wBefore w:w="45" w:type="dxa"/>
          <w:wAfter w:w="15" w:type="dxa"/>
          <w:trHeight w:val="1236"/>
        </w:trPr>
        <w:tc>
          <w:tcPr>
            <w:tcW w:w="8160" w:type="dxa"/>
          </w:tcPr>
          <w:p w14:paraId="62C34EBD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039F5945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133068B0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D7E76" w14:textId="77777777" w:rsidR="00EC2FDA" w:rsidRDefault="00EC2FDA" w:rsidP="002E54A8">
      <w:r>
        <w:separator/>
      </w:r>
    </w:p>
  </w:endnote>
  <w:endnote w:type="continuationSeparator" w:id="0">
    <w:p w14:paraId="21EEF27A" w14:textId="77777777" w:rsidR="00EC2FDA" w:rsidRDefault="00EC2FDA" w:rsidP="002E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33352" w14:textId="77777777" w:rsidR="00EC2FDA" w:rsidRDefault="00EC2FDA" w:rsidP="002E54A8">
      <w:r>
        <w:separator/>
      </w:r>
    </w:p>
  </w:footnote>
  <w:footnote w:type="continuationSeparator" w:id="0">
    <w:p w14:paraId="64CF15D8" w14:textId="77777777" w:rsidR="00EC2FDA" w:rsidRDefault="00EC2FDA" w:rsidP="002E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2363BA"/>
    <w:multiLevelType w:val="hybridMultilevel"/>
    <w:tmpl w:val="673A76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83536B"/>
    <w:multiLevelType w:val="hybridMultilevel"/>
    <w:tmpl w:val="3A1476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5453A"/>
    <w:rsid w:val="00096447"/>
    <w:rsid w:val="000D24B3"/>
    <w:rsid w:val="000D766B"/>
    <w:rsid w:val="00150CB9"/>
    <w:rsid w:val="001A1479"/>
    <w:rsid w:val="001D4A56"/>
    <w:rsid w:val="00211059"/>
    <w:rsid w:val="0024163A"/>
    <w:rsid w:val="00255F1D"/>
    <w:rsid w:val="002748EE"/>
    <w:rsid w:val="002B02D0"/>
    <w:rsid w:val="002E54A8"/>
    <w:rsid w:val="002F33B6"/>
    <w:rsid w:val="00410BA4"/>
    <w:rsid w:val="00444055"/>
    <w:rsid w:val="00453F91"/>
    <w:rsid w:val="005B212C"/>
    <w:rsid w:val="00604192"/>
    <w:rsid w:val="007416C5"/>
    <w:rsid w:val="007D2A88"/>
    <w:rsid w:val="00860295"/>
    <w:rsid w:val="00906042"/>
    <w:rsid w:val="009347F6"/>
    <w:rsid w:val="00975D73"/>
    <w:rsid w:val="009C6480"/>
    <w:rsid w:val="00A70761"/>
    <w:rsid w:val="00A96F0F"/>
    <w:rsid w:val="00AD42E2"/>
    <w:rsid w:val="00B058CE"/>
    <w:rsid w:val="00B44D8A"/>
    <w:rsid w:val="00B7262F"/>
    <w:rsid w:val="00D32996"/>
    <w:rsid w:val="00D72884"/>
    <w:rsid w:val="00D80839"/>
    <w:rsid w:val="00DE6643"/>
    <w:rsid w:val="00E01A94"/>
    <w:rsid w:val="00E0242E"/>
    <w:rsid w:val="00E6258A"/>
    <w:rsid w:val="00EA1B07"/>
    <w:rsid w:val="00EB51D8"/>
    <w:rsid w:val="00EC2FDA"/>
    <w:rsid w:val="00EE045E"/>
    <w:rsid w:val="00FA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D48425"/>
  <w15:chartTrackingRefBased/>
  <w15:docId w15:val="{5E4EBD52-BD03-4DFC-A86E-F318C50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54A8"/>
    <w:rPr>
      <w:kern w:val="2"/>
      <w:sz w:val="18"/>
      <w:szCs w:val="18"/>
    </w:rPr>
  </w:style>
  <w:style w:type="paragraph" w:styleId="a5">
    <w:name w:val="footer"/>
    <w:basedOn w:val="a"/>
    <w:link w:val="a6"/>
    <w:rsid w:val="002E5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E54A8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5B212C"/>
    <w:pPr>
      <w:ind w:firstLineChars="200" w:firstLine="420"/>
    </w:pPr>
  </w:style>
  <w:style w:type="table" w:styleId="a8">
    <w:name w:val="Table Grid"/>
    <w:basedOn w:val="a1"/>
    <w:rsid w:val="00DE66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王锦鸿</cp:lastModifiedBy>
  <cp:revision>30</cp:revision>
  <cp:lastPrinted>2006-09-04T06:46:00Z</cp:lastPrinted>
  <dcterms:created xsi:type="dcterms:W3CDTF">2021-09-12T12:38:00Z</dcterms:created>
  <dcterms:modified xsi:type="dcterms:W3CDTF">2024-11-26T11:27:00Z</dcterms:modified>
</cp:coreProperties>
</file>