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3360" w:firstLineChars="16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学习心得</w:t>
      </w:r>
    </w:p>
    <w:p>
      <w:pPr>
        <w:ind w:firstLine="5250" w:firstLineChars="25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--王培鸿</w:t>
      </w:r>
    </w:p>
    <w:p>
      <w:pPr>
        <w:ind w:firstLine="420" w:firstLineChars="200"/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ascii="Arial" w:hAnsi="Arial" w:eastAsia="宋体" w:cs="Arial"/>
          <w:i w:val="0"/>
          <w:iCs w:val="0"/>
          <w:caps w:val="0"/>
          <w:color w:val="222222"/>
          <w:spacing w:val="0"/>
          <w:sz w:val="21"/>
          <w:szCs w:val="21"/>
          <w:shd w:val="clear" w:fill="FFFFFF"/>
        </w:rPr>
        <w:t>我们的使命绝不是求得一个最足以炫耀的职业，因为它不是那种使我们长期从事而始终不会感到厌倦、始终不会松动、始终不会情绪低落的职业，相反，我们很快就会觉得，我们的愿望没有得到满足，我们理想没有实现，我们就将怨天尤人。</w:t>
      </w: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val="en-US" w:eastAsia="zh-CN"/>
        </w:rPr>
        <w:t>--马克思</w:t>
      </w:r>
    </w:p>
    <w:p>
      <w:pPr>
        <w:ind w:firstLine="420" w:firstLineChars="200"/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val="en-US" w:eastAsia="zh-CN"/>
        </w:rPr>
      </w:pPr>
    </w:p>
    <w:p>
      <w:pPr>
        <w:ind w:firstLine="420" w:firstLineChars="200"/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val="en-US" w:eastAsia="zh-CN"/>
        </w:rPr>
        <w:t>读了马克思对职业选择的理解，我深深意识到一个人所从事的职业应当与其个人兴趣、理想、价值观相结合；这样，当他老去的时候就不会因碌碌无为而羞愧，不会因虚度光阴而悔恨。在学习完“职业生涯规划”课程后，我对自己的兴趣、能力、价值观进行了详细的分析，也对未来的职业书写了具体可行的目标和计划。与此同时，十分感谢学院专门为我们开设的“职业生涯规划”课程，十分感谢淳淳教导的老师们！</w:t>
      </w:r>
    </w:p>
    <w:p>
      <w:pPr>
        <w:ind w:firstLine="420" w:firstLineChars="200"/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val="en-US" w:eastAsia="zh-CN"/>
        </w:rPr>
      </w:pPr>
    </w:p>
    <w:p>
      <w:pPr>
        <w:ind w:firstLine="420" w:firstLineChars="200"/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val="en-US" w:eastAsia="zh-CN"/>
        </w:rPr>
        <w:t>在本课程中，我认为我的收获颇丰。</w:t>
      </w:r>
    </w:p>
    <w:p>
      <w:pPr>
        <w:ind w:firstLine="420" w:firstLineChars="200"/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val="en-US" w:eastAsia="zh-CN"/>
        </w:rPr>
      </w:pPr>
    </w:p>
    <w:p>
      <w:pPr>
        <w:ind w:firstLine="420" w:firstLineChars="200"/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val="en-US" w:eastAsia="zh-CN"/>
        </w:rPr>
        <w:t>人应当认识你自己。不能充分的知道自己的优缺点、优劣势，就容易对未知事物产生恐惧。青年在职业生涯规划中，需要清楚地知道自身的特点，这样他才能将自身的理想与国家的命运、前途相结合，在从事职业中最大化实现个人价值。</w:t>
      </w:r>
      <w:bookmarkStart w:id="0" w:name="_GoBack"/>
      <w:bookmarkEnd w:id="0"/>
    </w:p>
    <w:p>
      <w:pPr>
        <w:ind w:firstLine="420" w:firstLineChars="200"/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val="en-US" w:eastAsia="zh-CN"/>
        </w:rPr>
      </w:pPr>
    </w:p>
    <w:p>
      <w:pPr>
        <w:ind w:firstLine="420" w:firstLineChars="200"/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val="en-US" w:eastAsia="zh-CN"/>
        </w:rPr>
        <w:t>计划写在沙滩上，目标刻在石头上。一个人的目标不是一成不变的，但计划是根据实际情况而改变的。我们不能简单地把一些简单的行动计划当成是目标，我们所确立的目标应当是遵循smart原则的，所制定的计划只是根据目标的更具具体性的行动。</w:t>
      </w:r>
    </w:p>
    <w:p>
      <w:pPr>
        <w:ind w:firstLine="420" w:firstLineChars="200"/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val="en-US" w:eastAsia="zh-CN"/>
        </w:rPr>
      </w:pPr>
    </w:p>
    <w:p>
      <w:pPr>
        <w:ind w:firstLine="420" w:firstLineChars="200"/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val="en-US" w:eastAsia="zh-CN"/>
        </w:rPr>
        <w:t>人不是被事情本身所困扰，而是被其对事情的看法所困扰。我们的情绪困扰，经常是自己给自己传播不合理信念，在头脑中夸张地想象各种失败的情境，从而产生不适当的情绪和行为反应。我们对事情的看法是影响自身情绪的关键，我认为当我们对某件事感到不好的情绪时，不妨从另一个角度思考问题，剖析事情的另一个层面的解答。同时，我们也要保持积极乐观的心态，去拥抱生活、拥抱美好的未来。</w:t>
      </w:r>
    </w:p>
    <w:p>
      <w:pPr>
        <w:ind w:firstLine="420" w:firstLineChars="200"/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val="en-US" w:eastAsia="zh-CN"/>
        </w:rPr>
      </w:pPr>
    </w:p>
    <w:p>
      <w:pPr>
        <w:ind w:firstLine="420" w:firstLineChars="200"/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val="en-US" w:eastAsia="zh-CN"/>
        </w:rPr>
        <w:t>学院开设的“职业生涯规划”课程是一门令学生、家长满意，令老师认可的成功的课程，也是一门教会学生“学做真人”的课程。课上能够邀请到就业不久的师兄、师姐进行分享就业经验，使得学生对该课程的评价更是赞不绝口，如同滔滔江水连绵不绝。</w:t>
      </w:r>
    </w:p>
    <w:p>
      <w:pPr>
        <w:ind w:firstLine="420" w:firstLineChars="200"/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val="en-US" w:eastAsia="zh-CN"/>
        </w:rPr>
      </w:pPr>
    </w:p>
    <w:p>
      <w:pPr>
        <w:ind w:firstLine="420" w:firstLineChars="200"/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val="en-US" w:eastAsia="zh-CN"/>
        </w:rPr>
        <w:t>当然，该课程也有待改进的地方：加强学生对自身的认识，加强培养学生自主规划的能力。</w:t>
      </w:r>
    </w:p>
    <w:p>
      <w:pPr>
        <w:ind w:firstLine="432" w:firstLineChars="200"/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val="en-US" w:eastAsia="zh-CN"/>
        </w:rPr>
      </w:pPr>
    </w:p>
    <w:p>
      <w:pPr>
        <w:ind w:firstLine="420" w:firstLineChars="200"/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val="en-US" w:eastAsia="zh-CN"/>
        </w:rPr>
        <w:t>以上是我对此课程的收获、评价和建议。谢谢！！！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A4OWFkYWY0ZjcxYzM1Nzg0MzNiYjA4OGE2MGE0ZGQifQ=="/>
  </w:docVars>
  <w:rsids>
    <w:rsidRoot w:val="00000000"/>
    <w:rsid w:val="151E03AD"/>
    <w:rsid w:val="167D7355"/>
    <w:rsid w:val="19E576EB"/>
    <w:rsid w:val="21AB24BE"/>
    <w:rsid w:val="4F7F146C"/>
    <w:rsid w:val="5099655E"/>
    <w:rsid w:val="58BF4B88"/>
    <w:rsid w:val="5E420235"/>
    <w:rsid w:val="70130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780</Words>
  <Characters>786</Characters>
  <Lines>0</Lines>
  <Paragraphs>0</Paragraphs>
  <TotalTime>3</TotalTime>
  <ScaleCrop>false</ScaleCrop>
  <LinksUpToDate>false</LinksUpToDate>
  <CharactersWithSpaces>786</CharactersWithSpaces>
  <Application>WPS Office_11.1.0.13012_F1E327BC-269C-435d-A152-05C5408002CA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2023-05-20T14:37:40Z</dcterms:created>
  <dc:creator>王锦鸿</dc:creator>
  <cp:lastModifiedBy>王锦鸿</cp:lastModifiedBy>
  <dcterms:modified xsi:type="dcterms:W3CDTF">2023-05-20T15:07:58Z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2052-11.1.0.13012</vt:lpwstr>
  </property>
  <property fmtid="{D5CDD505-2E9C-101B-9397-08002B2CF9AE}" pid="3" name="ICV">
    <vt:lpwstr>29B01A547FD4436799F7A780C1CA7282</vt:lpwstr>
  </property>
</Properties>
</file>