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AB88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选择</w:t>
      </w:r>
    </w:p>
    <w:p w14:paraId="0FAD9A6F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1.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**a) 就绪**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120A4AC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解析：进程因时间片用完而让出处理机时，从运行态转变为就绪态，等待下一次调度。</w:t>
      </w:r>
    </w:p>
    <w:p w14:paraId="2FE44FF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4DCD175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2.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**b) 有利于短作业又兼顾到长作业**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065C52B8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解析：最高响应比优先算法通过 (等待时间 + 服务时间) / 服务时间计算优先级，有利于短作业，同时长作业等待时间长后优先级提高，兼顾长作业。</w:t>
      </w:r>
    </w:p>
    <w:p w14:paraId="1EDE0ED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7EB6E0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3.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**c) 进程自身和进程调度策略**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2DE9A172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解析：进程占用CPU的时机和时长取决于进程特性（如优先级、I/O或CPU繁忙型）及调度策略（如时间片轮转或优先级调度）。</w:t>
      </w:r>
    </w:p>
    <w:p w14:paraId="76E35925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_GoBack"/>
      <w:bookmarkEnd w:id="0"/>
    </w:p>
    <w:p w14:paraId="0ADFCC44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4.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**a) 多个终端都能得到系统的及时响应**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46AC0ED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解析：时间片轮转调度通过固定时间片轮换进程，确保多个终端用户都能及时响应，适合交互式系统。</w:t>
      </w:r>
    </w:p>
    <w:p w14:paraId="51C31D0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53DB99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5.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**b) 硬时限是通过硬件实现的，软时限是通过软件实现的**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6C04943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解析：硬时限和软时限的区别在于是否必须严格满足时间要求，而非硬件或软件实现。硬时限错过会导致严重后果，软时限错过系统仍可运行。</w:t>
      </w:r>
    </w:p>
    <w:p w14:paraId="06B7DA94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6492154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6.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**a) 优先级反转**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4E906AE2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解析：在基于优先级的可抢占调度中，高优先级任务因共享资源被低优先级任务阻塞，导致优先级反转。</w:t>
      </w:r>
    </w:p>
    <w:p w14:paraId="1561320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CC7F1E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7.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**c, d) 就绪队列为空队列 或 抢占调度方式，P的优先级高于当前运行的进程**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2D991FB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解析：进程P被唤醒后能立即运行，说明：1) CPU空闲且就绪队列为空（c）；2) 采用抢占调度，P的优先级高于当前运行进程及就绪队列中的进程（d）。</w:t>
      </w:r>
    </w:p>
    <w:p w14:paraId="66616FD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30B6657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8.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**b) 5**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2761E10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解析：11台打印机，每进程需3台。为避免死锁，给每个进程分配2台，5个进程需10台，剩余1台可轮流使用，确保系统安全。因此，n ≤  “</w:t>
      </w:r>
    </w:p>
    <w:p w14:paraId="7102F068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8CDB354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9.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**a) 消息传递**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2665669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解析：与E-mail类似的是消息传递机制，具体为信箱通信方式，发送进程将消息发送到中间实体（如信箱），接收进程从中获取。</w:t>
      </w:r>
    </w:p>
    <w:p w14:paraId="1B1CCCB4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AE5CAD1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10.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**d) 处理机与设备、处理机与通道、设备与设备**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1CA27AF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 解析：单处理机系统中，进程与进程间只能并发，不能并行；处理机与设备、处理机与通道、设备与设备可并行运行，因涉及不同硬件资源。</w:t>
      </w:r>
    </w:p>
    <w:p w14:paraId="2053EA57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E51BD35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11.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**a) 当系统处于安全状态时，系统中一定无死锁进程**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30D47D8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 解析：银行家算法通过检查资源分配序列确保系统安全，安全状态意味着无死锁。不安全状态可能导致死锁，但不一定发生。破坏的是“循环等待”条件。</w:t>
      </w:r>
    </w:p>
    <w:p w14:paraId="62E0BE18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2E989F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12.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**b) 撤销进程**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345DB99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 解析：解除死锁的方法包括资源剥夺法（抢占资源）和撤销进程法（终止死锁进程并释放资源）。其他选项不直接解除死锁。</w:t>
      </w:r>
    </w:p>
    <w:p w14:paraId="0AA6BEC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9F1FD7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13. **</w:t>
      </w:r>
    </w:p>
    <w:p w14:paraId="1394720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0E837B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c) 进程调度**  </w:t>
      </w:r>
    </w:p>
    <w:p w14:paraId="27AD220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 解析：进程调度决定哪个就绪态进程占用CPU运行，作业调度决定哪些作业进入内存。内存管理和设备管理不直接决定CPU占用。</w:t>
      </w:r>
    </w:p>
    <w:p w14:paraId="37FFE84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F7F7F74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14.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**c) 唤醒**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094968C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 解析：打印输出（I/O操作）完成后，进程从阻塞态被唤醒，进入就绪态等待调度。阻塞是被动等待，挂起和睡眠是主动行为。</w:t>
      </w:r>
    </w:p>
    <w:p w14:paraId="23D6F87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1F237B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15.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**d) 人工调度、智能调度、紧急调度**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1450F38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处理机调度层次通常分为高级调度（作业调度）、中级调度（内存调度）、低级调度（进程调度），或称为长程、中程、短程调度。人工调度、智能调度、紧急调度不是标准的调度层次划分。（书本位置：P92 3.1.1）</w:t>
      </w:r>
    </w:p>
    <w:p w14:paraId="009A44E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9530041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16.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**d) 进程调度是处理机调度中最基本最高级的调度，在所有类型的操作系统中都必须配置**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403D9462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解析：进程调度是低级调度，而非最高级调度。作业调度（高级调度）决定作业进入内存，中程调度管理进程挂起和激活，进程调度（低级调度）分配CPU，是最基本的调度。（书本位置：P92 3.1.1）</w:t>
      </w:r>
    </w:p>
    <w:p w14:paraId="15723F95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AFDF1A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17.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**d) 平均周转时间短和截止时间保证**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5B2C41D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解析：平均周转时间短和截止时间保证是实时系统调度算法的特定目标，而非所有调度算法的共同目标。其他选项（资源利用率、公平性、平衡性）是通用目标。（书本位置：P93 3.1.2）</w:t>
      </w:r>
    </w:p>
    <w:p w14:paraId="4BE6114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4325BB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18.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**a) 编辑**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2AF448E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解析：典型作业操作包括编译、链接装配和运行三个步骤。编辑是程序开发阶段的工作，不属于作业操作的步骤。（书本位置：P95 3.2.1 1(2)）</w:t>
      </w:r>
    </w:p>
    <w:p w14:paraId="789E8BB4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5626FE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19.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**c) 严格按照先来后到次序进行调度，是所有调度算法中最公平和高效的算法**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5C6BBFF7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解析：FCFS（先来先服务）算法简单易实现，适用于作业和进程调度，但因不考虑进程长度和紧迫性，可能导致长作业等待时间长，效率不高，因此不是最高效的算法。（书本位置：P96 3.2.3 1）</w:t>
      </w:r>
    </w:p>
    <w:p w14:paraId="2CB058D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44D48D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20.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**a) 以作业运行时间的长短为优先级，作业越长，优先级越高**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23EF0E15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解析：短作业优先（SJF）算法优先选择运行时间短的作业，作业越短优先级越高。其他选项正确：难以估算运行时间、不利于长作业、可用于进程调度、未考虑紧迫性。（书本位置：P96 3.2.3 2）</w:t>
      </w:r>
    </w:p>
    <w:p w14:paraId="24FC102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5045772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21.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**b) 将当前进程的状态由执行态转为阻塞态**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429BA1DB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解析：进程调度任务包括保存当前进程现场、选择新进程、分配CPU给新进程。当前进程通常从执行态转为就绪态（时间片用完）或阻塞态（等待事件），但转为阻塞态不是调度任务。（书本位置：P98 3.3.1）</w:t>
      </w:r>
    </w:p>
    <w:p w14:paraId="679D28B2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32F223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22.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**c) 当前进程下，新进程上**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12403A87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解析：进程切换涉及两对上下文切换：当前进程上下文保存（下）和新进程上下文恢复（上）。选项a和b中的“分配程序”不准确，选项d顺序错误。（书本位置：P99 3.3.1 2(3)）</w:t>
      </w:r>
    </w:p>
    <w:p w14:paraId="4511F667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D26B172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23.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**c) 当前进程执行原语操作时，可触发进程调度**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30724F1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解析：非抢占式调度在进程运行完毕、阻塞或主动放弃CPU时触发调度。执行原语操作（如系统调用）通常不触发调度。非抢占式调度适用于批处理系统，但不适合分时或实时系统。（书本位置：P100 3.3.1 3(1)）</w:t>
      </w:r>
    </w:p>
    <w:p w14:paraId="2C4FDAD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E8AAB78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24.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**d) 按用户意志抢占**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78E0D3C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解析：抢占式调度基于优先权、短进程优先或时间片原则进行抢占。用户意志不是标准抢占原则。（书本位置：P100 3.3.1 3(2)）</w:t>
      </w:r>
    </w:p>
    <w:p w14:paraId="6428D061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CCF12D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25.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**a) 就绪队列中的进程按进程大小每次可获取一个或者多个时间片**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7F12E11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解析：时间片轮转调度中，每个进程每次获取一个时间片，而非按进程大小或多个时间片。其他选项正确描述了时间片轮转的特性。（书本位置：P100 3.3.2）</w:t>
      </w:r>
    </w:p>
    <w:p w14:paraId="12528D3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400710B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26.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**b) 新进程按优先级高低分别进入不同的队列**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1FFD625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解析：多级反馈队列调度中，新进程通常进入最高优先级队列，而非按优先级分配。其他选项正确：多队列按优先级抢占、同一队列用FCFS、时间片随队列序号递增、满足多种用户需求。（书本位置：P103 3.3.5）</w:t>
      </w:r>
    </w:p>
    <w:p w14:paraId="56B2E8B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89796E5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27.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**d) 软实时任务比硬实时任务具有更高的紧迫性，因此必须采用抢占式调度来保证任务及时完成**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5A8488CF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解析：硬实时任务比软实时任务更具紧迫性，要求严格满足截止时间，通常需要抢占式调度。软实时任务允许一定延迟。（书本位置：P106 3.4.2 1(2)）</w:t>
      </w:r>
    </w:p>
    <w:p w14:paraId="29816131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37A4F2B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28.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**d) 互斥资源都是不可抢占性资源**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663C1191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解析：互斥资源（如临界区）可以是可抢占（如CPU）或不可抢占（如打印机）资源。其他选项正确描述了资源特性。（书本位置：P113 3.5.1）</w:t>
      </w:r>
    </w:p>
    <w:p w14:paraId="297AC59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5F9EFA4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29.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**d) 采用抢占式调度算法**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406B479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解析：死锁由竞争不可抢占资源、可消耗资源或进程推进顺序不当引起。抢占式调度允许高优先级进程抢占资源，不会直接导致死锁。（书本位置：P113 3.5.2 1(2)(3)）</w:t>
      </w:r>
    </w:p>
    <w:p w14:paraId="6EA70E2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9D5D564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30.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**c) 可抢占条件**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3B68293B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解析：死锁的必要条件包括互斥、请求和保持、不可抢占、循环等待。可抢占条件不是死锁的必要条件。（书本位置：P116 3.5.3 2）</w:t>
      </w:r>
    </w:p>
    <w:p w14:paraId="2602965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C4EACF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31.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**d) 分类排序**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014EA1BB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解析：处理死锁的方法包括预防、避免、检测与解除。分类排序不是标准死锁处理方法。（书本位置：P116 3.5.3 3）</w:t>
      </w:r>
    </w:p>
    <w:p w14:paraId="409F2B2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547FF38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32.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**a) 破坏“互斥”条件**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2616CA2F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解析：死锁预防可通过破坏请求和保持、不可抢占、循环等待条件实现。互斥条件是资源使用的基本要求，无法破坏。（书本位置：P116 3.6）</w:t>
      </w:r>
    </w:p>
    <w:p w14:paraId="5357217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0AB1158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33.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**d) 对资源进行编号，强制进程对资源进行有序申请，此法简单易行，不但能有效预防死锁发生，而且能提高资源的利用率，是最理想的预防死锁的方法**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4DC52B45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解析：有序资源分配可预防死锁，但若进程资源使用顺序与系统规定不同，可能导致资源浪费，因此不是最理想的方法。其他选项正确描述了预防死锁的优缺点。（书本位置：P117-118 3.6.1-3.6.3）</w:t>
      </w:r>
    </w:p>
    <w:p w14:paraId="2019C8C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838B53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34.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**c) 5**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528DC66B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解析：4个进程各需2个资源A，为避免死锁，系统需提供至少 n*(m-1)+1=4*(2-1)+1=5 个资源A。（书本位置：P119 3.7.1 3）</w:t>
      </w:r>
    </w:p>
    <w:p w14:paraId="2401C7DF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35D770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35.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**c) 前者静态，后者动态**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63ACFAA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解析：程序是静态的指令集合，存储在内存中；进程是程序的动态执行过程，涉及状态变化和资源分配。（书本位置：未提供，基于操作系统基本概念）</w:t>
      </w:r>
    </w:p>
    <w:p w14:paraId="7E19874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468879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36.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**b) 每个指令周期末尾**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29276894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解析：中断扫描机构在每个指令周期末尾检查中断寄存器，以响应中断请求，而非时间片结束或进程特定状态时。（书本位置：未提供，基于操作系统中断机制）</w:t>
      </w:r>
    </w:p>
    <w:p w14:paraId="67E3C7B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8726C9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37.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**c) (3T1+2T2+T3)/3**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48BB8E0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解析：短作业优先调度按T1&lt;T2&lt;T3执行，J1周转时间=T1，J2=T1+T2，J3=T1+T2+T3，平均周转时间=(T1+(T1+T2)+(T1+T2+T3))/3=(3T1+2T2+T3)/3。（书本位置：P96 3.2.3）</w:t>
      </w:r>
    </w:p>
    <w:p w14:paraId="5E457C5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ABFD37F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38.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**b) 有一个进程进入临界区**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1C218A54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解析：互斥信号量mutex=0表示有一个进程进入临界区，占用资源；mutex=1表示无进程占用；负值表示有进程阻塞。（书本位置：P61 2.4.4 1）</w:t>
      </w:r>
    </w:p>
    <w:p w14:paraId="4DC46E2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3C31D3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39.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**c) 5**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6F43DC21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解析：11台打印机，每进程需3台，为避免死锁，最大进程数N满足(n*(m-1)+1)≤11，即2N+1≤11，N≤5。（书本位置：P119 3.7.1 3）</w:t>
      </w:r>
    </w:p>
    <w:p w14:paraId="46BE658B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7C86638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40.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**d) 在一台处理机上并发运行多个程序**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2E0625A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解析：多道程序设计允许多个程序在单台处理机上并发执行，通过分时共享CPU实现，区别于并行（同一时刻运行）。（原题5）</w:t>
      </w:r>
    </w:p>
    <w:p w14:paraId="3CDFFB38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7B574F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41.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**c) 程序的并发执行**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0755684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解析：现代操作系统的基本特征是程序的并发执行和资源共享，支持多道程序设计和高效资源管理。（原题11）</w:t>
      </w:r>
    </w:p>
    <w:p w14:paraId="728EFE8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2C86A58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42.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**a) CPU**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0DA4AD61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解析：进程获得除CPU外的所有资源后，处于就绪状态，等待CPU分配以进入运行状态。（原题12）</w:t>
      </w:r>
    </w:p>
    <w:p w14:paraId="019C1C0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CEB544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43.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**b) 占有并等待**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4B0D736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解析：静态预分配策略要求进程在运行前一次性申请所有资源，破坏了“占有并等待”条件，从而预防死锁。（原题13）</w:t>
      </w:r>
    </w:p>
    <w:p w14:paraId="5E0FFCAB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65D215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44.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**b) 进程状态变为就绪**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5DD3B0D5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解析：进程被唤醒（如I/O完成）后，从阻塞态转为就绪态，等待CPU调度，不会直接运行或改变优先级。（原题36）</w:t>
      </w:r>
    </w:p>
    <w:p w14:paraId="1D33D31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836E36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45.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**d) 运行 → 阻塞**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1CBF3838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解析：进程被中断（如等待I/O）可能从运行态转为阻塞态，等待事件完成。（原题38）</w:t>
      </w:r>
    </w:p>
    <w:p w14:paraId="6EDC8698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D2475A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46.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**c) 短进程优先**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1AC221A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解析：短进程优先（SJF）调度算法优先运行执行时间短的进程，减少平均等待时间，优于FCFS、轮转和长进程优先。（原题45）</w:t>
      </w:r>
    </w:p>
    <w:p w14:paraId="2492781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215AB1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47.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**a) 互斥**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3451C662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解析：不使用共享资源意味着不需互斥访问，破坏了死锁的“互斥”条件。（原题47）</w:t>
      </w:r>
    </w:p>
    <w:p w14:paraId="40347172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6F10612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48.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**a) 预防死锁**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5782AA58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解析：通过破坏死锁必要条件（如互斥、占有并等待等）防止死锁发生属于预防死锁策略。（原题51）</w:t>
      </w:r>
    </w:p>
    <w:p w14:paraId="4ACDC89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394FB6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49.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**b) 阻塞 → 就绪**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157E9C1B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解析：I/O请求完成后，进程从阻塞态转为就绪态，等待CPU调度。（原题52）</w:t>
      </w:r>
    </w:p>
    <w:p w14:paraId="353775E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BB3CED4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50.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**c) 避免死锁**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2C126AA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解析：银行家算法通过检查资源分配的安全性避免死锁，而非预防、解除或检测。（原题56）</w:t>
      </w:r>
    </w:p>
    <w:p w14:paraId="5992D8D1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194BAB1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51.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**d) 时间片用完**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71CB004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解析：进程因时间片用完从运行态转为就绪态，等待下一次调度。其他选项对应其他状态转换。（原题58）</w:t>
      </w:r>
    </w:p>
    <w:p w14:paraId="13D7684F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9C96C8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52.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**a) 先来先服务**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4F562C7F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解析：先来先服务（FCFS）是严格按到达顺序调度，非抢占式；其他算法（如SJF、优先级、轮转）可实现抢占。（原题60）</w:t>
      </w:r>
    </w:p>
    <w:p w14:paraId="37F5E4B8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F5445D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53.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**b) 就绪 → 阻塞**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0F08A25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解析：就绪态进程需先转为执行态才能因等待事件进入阻塞态，直接从就绪到阻塞不可能。（原题72）</w:t>
      </w:r>
    </w:p>
    <w:p w14:paraId="594813C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D2CB4E1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54.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**d) 进程 A 的执行能被中断，而且只要进程 B 就绪，就可以将 CPU 分配给进程 B**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7723FCEB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解析：临界区执行可被中断（如抢占调度），若进程B就绪且优先级高，CPU可分配给B。临界区的互斥由信号量等机制保证，而非原子性。（原题73）</w:t>
      </w:r>
    </w:p>
    <w:p w14:paraId="3AAAB3C4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1BF2B5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55.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**d) [-4, 1]**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 </w:t>
      </w:r>
    </w:p>
    <w:p w14:paraId="5DEF5B5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   解析：五个进程共享临界资源，互斥信号量mutex初始值为1。最多4个进程阻塞（每个执行P操作使mutex减1），故值域为[-4, 1]。（原题82）</w:t>
      </w:r>
    </w:p>
    <w:p w14:paraId="0907841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9CFE27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06428E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、问答</w:t>
      </w:r>
    </w:p>
    <w:p w14:paraId="2772221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40" w:leftChars="0" w:right="0" w:right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55. 就绪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态。</w:t>
      </w:r>
    </w:p>
    <w:p w14:paraId="3B1979A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40" w:leftChars="0" w:right="0" w:right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drawing>
          <wp:inline distT="0" distB="0" distL="114300" distR="114300">
            <wp:extent cx="3752850" cy="2390775"/>
            <wp:effectExtent l="0" t="0" r="6350" b="9525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7B66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</w:rPr>
      </w:pPr>
    </w:p>
    <w:p w14:paraId="4D1EE27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  <w:bdr w:val="none" w:color="auto" w:sz="0" w:space="0"/>
          <w:shd w:val="clear" w:fill="FFFFFF"/>
        </w:rPr>
        <w:t>运行态：0~1</w:t>
      </w:r>
    </w:p>
    <w:p w14:paraId="734853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  <w:bdr w:val="none" w:color="auto" w:sz="0" w:space="0"/>
          <w:shd w:val="clear" w:fill="FFFFFF"/>
        </w:rPr>
        <w:t>阻塞态（等待):0~N</w:t>
      </w:r>
    </w:p>
    <w:p w14:paraId="309700B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  <w:bdr w:val="none" w:color="auto" w:sz="0" w:space="0"/>
          <w:shd w:val="clear" w:fill="FFFFFF"/>
        </w:rPr>
        <w:t>就绪态：0~N-1</w:t>
      </w:r>
    </w:p>
    <w:p w14:paraId="6C3E18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27CD3C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</w:pPr>
    </w:p>
    <w:p w14:paraId="03291505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1C2E58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- **先来先服务算法（FCFS/FIFO）**  </w:t>
      </w:r>
    </w:p>
    <w:p w14:paraId="22E2AEA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**工作原理**：进程按到达就绪队列的顺序依次调度，先到达的进程优先获得CPU，直到完成或阻塞。  </w:t>
      </w:r>
    </w:p>
    <w:p w14:paraId="39925894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**优点**：  </w:t>
      </w:r>
    </w:p>
    <w:p w14:paraId="0ED9BB8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实现简单，调度开销低。  </w:t>
      </w:r>
    </w:p>
    <w:p w14:paraId="1850F465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公平性高，严格遵循到达顺序，适合批处理系统。  </w:t>
      </w:r>
    </w:p>
    <w:p w14:paraId="2FC166E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可用于作业调度和进程调度。  </w:t>
      </w:r>
    </w:p>
    <w:p w14:paraId="592987B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**缺点**：  </w:t>
      </w:r>
    </w:p>
    <w:p w14:paraId="5FF15E3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不考虑进程执行时间，短进程可能因长进程等待过久（“护送效应”）。  </w:t>
      </w:r>
    </w:p>
    <w:p w14:paraId="70063CA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平均等待时间和周转时间较长，效率较低。  </w:t>
      </w:r>
    </w:p>
    <w:p w14:paraId="2C4F391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不适合交互式或分时系统，响应时间差。  </w:t>
      </w:r>
    </w:p>
    <w:p w14:paraId="3B3FBC5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**短进程优先算法（SPN/SJF，Shortest Process Next/Shortest Job First）**  </w:t>
      </w:r>
    </w:p>
    <w:p w14:paraId="754C7151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**工作原理**：根据进程的预期执行时间排序，执行时间最短的进程优先获得CPU，非抢占式（或抢占式变体SRTF）。  </w:t>
      </w:r>
    </w:p>
    <w:p w14:paraId="61D37F85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**优点**：  </w:t>
      </w:r>
    </w:p>
    <w:p w14:paraId="68014381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平均周转时间和等待时间最优，适合批处理系统。  </w:t>
      </w:r>
    </w:p>
    <w:p w14:paraId="2C26643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提高吞吐率，短进程快速完成。  </w:t>
      </w:r>
    </w:p>
    <w:p w14:paraId="0EB5DE5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**缺点**：  </w:t>
      </w:r>
    </w:p>
    <w:p w14:paraId="2BFC8E91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需预估执行时间，实际中难以准确预测。  </w:t>
      </w:r>
    </w:p>
    <w:p w14:paraId="3328A645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长进程可能长期得不到调度，导致饥饿现象。  </w:t>
      </w:r>
    </w:p>
    <w:p w14:paraId="62AF600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不考虑进程紧迫性或优先级，不适合实时系统。  </w:t>
      </w:r>
    </w:p>
    <w:p w14:paraId="512A78B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**最高响应比优先算法（HRRN，Highest Response Ratio Next）**  </w:t>
      </w:r>
    </w:p>
    <w:p w14:paraId="3AEF7E7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**工作原理**：根据响应比R=(等待时间+服务时间)/服务时间调度，响应比最高的进程优先运行，动态调整优先级。  </w:t>
      </w:r>
    </w:p>
    <w:p w14:paraId="73163BC1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**优点**：  </w:t>
      </w:r>
    </w:p>
    <w:p w14:paraId="526FF18B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平衡短进程优先和长进程等待，缓解长进程饥饿问题。  </w:t>
      </w:r>
    </w:p>
    <w:p w14:paraId="0B2C1B6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平均等待时间和周转时间优于FCFS，接近SJF。  </w:t>
      </w:r>
    </w:p>
    <w:p w14:paraId="7DAAC52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兼顾效率和公平性，适合批处理和交互系统。  </w:t>
      </w:r>
    </w:p>
    <w:p w14:paraId="799CECB7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**缺点**：  </w:t>
      </w:r>
    </w:p>
    <w:p w14:paraId="26836E8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需计算响应比，增加调度开销。  </w:t>
      </w:r>
    </w:p>
    <w:p w14:paraId="329532D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仍需估算执行时间，依赖预测准确性。  </w:t>
      </w:r>
    </w:p>
    <w:p w14:paraId="122A23C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解析：FCFS基于到达时间，简单但效率低；SJF基于执行时间，优化周转时间但可能不公平；HRRN基于响应比，综合考虑等待和服务时间，平衡效率和公平性。算法特征包括平均等待时间（SJF最优）、等待时间方差（HRRN较稳定）和资源利用率（SJF和HRRN较高）。（书本位置：P96 3.2.3）</w:t>
      </w:r>
    </w:p>
    <w:p w14:paraId="2E5F7855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DC60FA2">
      <w:pPr>
        <w:pStyle w:val="6"/>
        <w:numPr>
          <w:numId w:val="0"/>
        </w:numPr>
        <w:shd w:val="clear" w:color="auto" w:fill="FFFFFF"/>
        <w:spacing w:before="252" w:after="240" w:line="220" w:lineRule="atLeast"/>
        <w:ind w:leftChars="0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shd w:val="clear" w:color="auto" w:fill="FFFFFF"/>
          <w:lang w:val="en-US" w:eastAsia="zh-CN"/>
        </w:rPr>
        <w:t>58.</w:t>
      </w:r>
    </w:p>
    <w:p w14:paraId="492FC45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Available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：长度为 mm 的向量，若 Available[j]=kAvailable[j] = k，表示资源 RjR_j 有 kk 个实例可用。</w:t>
      </w:r>
    </w:p>
    <w:p w14:paraId="3C6820B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Max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：n×mn \times m 矩阵，若 Max[i,j]=kMax[i,j] = k，表示进程 PiP_i 最多可请求 RjR_j 的 kk 个实例。</w:t>
      </w:r>
    </w:p>
    <w:p w14:paraId="04B3BE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Allocation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：n×mn \times m 矩阵，若 Allocation[i,j]=kAllocation[i,j] = k，表示 PiP_i 当前已分配了 RjR_j 的 kk 个实例。</w:t>
      </w:r>
    </w:p>
    <w:p w14:paraId="20AF9D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Need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：n×mn \times m 矩阵，若 Need[i,j]=kNeed[i,j] = k，表示 PiP_i 还需 RjR_j 的 kk 个实例。 Need[i,j]=Max[i,j]−Allocation[i,j]Need[i,j] = Max[i,j] - Allocation[i,j]。</w:t>
      </w:r>
    </w:p>
    <w:p w14:paraId="5A59AF6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shd w:val="clear" w:color="auto" w:fill="FFFFFF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Request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：若 Requesti[m]=kRequest_i[m] = k，表示 PiP_i 想请求 RjmR_jm 的 kk 个实例。</w:t>
      </w:r>
    </w:p>
    <w:p w14:paraId="158D46D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40" w:afterAutospacing="0"/>
        <w:ind w:right="0" w:right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</w:pPr>
    </w:p>
    <w:p w14:paraId="5620F79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40" w:afterAutospacing="0"/>
        <w:ind w:right="0" w:right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</w:pPr>
    </w:p>
    <w:p w14:paraId="6A92D3A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40" w:afterAutospacing="0"/>
        <w:ind w:right="0" w:right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</w:pPr>
    </w:p>
    <w:p w14:paraId="47869C60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59.</w:t>
      </w:r>
    </w:p>
    <w:p w14:paraId="24CA3319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- **时间片轮转算法（RR，Round Robin）**  </w:t>
      </w:r>
    </w:p>
    <w:p w14:paraId="16D33BB0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**工作原理**：就绪队列按到达顺序排列，每个进程分配固定时间片（quantum）运行；时间片用完或进程完成/阻塞，CPU切换到队列下一进程，当前进程插入队列尾部。  </w:t>
      </w:r>
    </w:p>
    <w:p w14:paraId="2DE67A0F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**优点**：  </w:t>
      </w:r>
    </w:p>
    <w:p w14:paraId="512A6814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响应时间短，适合分时和交互式系统。  </w:t>
      </w:r>
    </w:p>
    <w:p w14:paraId="710A0090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公平性高，所有进程轮流获得CPU，避免饥饿。  </w:t>
      </w:r>
    </w:p>
    <w:p w14:paraId="085AF926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实现简单，调度开销可控。  </w:t>
      </w:r>
    </w:p>
    <w:p w14:paraId="2815CB33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**缺点**：  </w:t>
      </w:r>
    </w:p>
    <w:p w14:paraId="6D4D9283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频繁上下文切换增加系统开销，时间片过短加剧此问题。  </w:t>
      </w:r>
    </w:p>
    <w:p w14:paraId="47B4FAA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时间片过长退化为FCFS，响应时间变差。  </w:t>
      </w:r>
    </w:p>
    <w:p w14:paraId="1D117BC7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不考虑进程优先级或执行时间，CPU密集型进程可能影响交互进程。  </w:t>
      </w:r>
    </w:p>
    <w:p w14:paraId="28A6AB2E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**多级反馈队列算法（MLFQ，Multi-Level Feedback Queue）**  </w:t>
      </w:r>
    </w:p>
    <w:p w14:paraId="3F845518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工作原理**：设置多个优先级队列（高优先级队列时间片短，低优先级队列时间片长），新进程进入最高优先级队列，按FCFS调度；若进程未在时间片内完成，降至下一级队列；支持抢占式调度，高优先级队列优先运行。进程优先级根据历史CPU使用动态调整。  </w:t>
      </w:r>
    </w:p>
    <w:p w14:paraId="2054EF18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**优点**：  </w:t>
      </w:r>
    </w:p>
    <w:p w14:paraId="49A7D502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平衡短进程优先（高优先级队列）和长进程调度（低优先级队列）。  </w:t>
      </w:r>
    </w:p>
    <w:p w14:paraId="3023E95E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适应多种进程类型（交互式、CPU密集、I/O密集），响应时间优。  </w:t>
      </w:r>
    </w:p>
    <w:p w14:paraId="5EEB82E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动态调整优先级，防止饥饿。  </w:t>
      </w:r>
    </w:p>
    <w:p w14:paraId="61C4BD08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**缺点**：  </w:t>
      </w:r>
    </w:p>
    <w:p w14:paraId="59DB4274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实现复杂，需配置队列数、时间片和调整规则。  </w:t>
      </w:r>
    </w:p>
    <w:p w14:paraId="0DA3F51B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长进程可能在低优先级队列等待过久。  </w:t>
      </w:r>
    </w:p>
    <w:p w14:paraId="692724F4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参数调优困难，影响调度效果。  </w:t>
      </w:r>
    </w:p>
    <w:p w14:paraId="1BBFB749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**公平共享调度算法（FSS，Fair Share Scheduling）**  </w:t>
      </w:r>
    </w:p>
    <w:p w14:paraId="074D8EB2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**工作原理**：根据进程或用户分配的权重（份额）分配CPU时间，确保每个进程获得与其权重成比例的CPU资源；通常使用多队列，动态调整进程所在队列和优先级，基于历史CPU使用情况进行调度。  </w:t>
      </w:r>
    </w:p>
    <w:p w14:paraId="7BB9703E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**优点**：  </w:t>
      </w:r>
    </w:p>
    <w:p w14:paraId="7BC7EA0A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保证CPU时间分配公平，适合多用户或多任务系统。  </w:t>
      </w:r>
    </w:p>
    <w:p w14:paraId="7CEF572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支持动态调整，适应不同进程需求。  </w:t>
      </w:r>
    </w:p>
    <w:p w14:paraId="2135E58F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可防止高负载进程垄断CPU。  </w:t>
      </w:r>
    </w:p>
    <w:p w14:paraId="2830193A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- **缺点**：  </w:t>
      </w:r>
    </w:p>
    <w:p w14:paraId="03805C0E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实现复杂，需跟踪权重和CPU使用情况，调度开销高。  </w:t>
      </w:r>
    </w:p>
    <w:p w14:paraId="47423E97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权重分配和调整策略设计难度大。  </w:t>
      </w:r>
    </w:p>
    <w:p w14:paraId="53AC9524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    - 可能牺牲响应时间以保证公平性。  </w:t>
      </w:r>
    </w:p>
    <w:p w14:paraId="267C27ED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87F2BA9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DBFEB4D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60</w:t>
      </w:r>
    </w:p>
    <w:p w14:paraId="0E98E9D9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解析：初始状态：总资源12，A占1（需4，剩余3），B占4（需6，剩余2），C占5（需8，剩余3），剩余资源=12-1-4-5=2。为A分配1个资源后，A占2（剩余2），剩余资源=2-1=1。当前状态：  </w:t>
      </w:r>
    </w:p>
    <w:p w14:paraId="5B92DF88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A：已占2，需2。  </w:t>
      </w:r>
    </w:p>
    <w:p w14:paraId="2942E347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B：已占4，需2。  </w:t>
      </w:r>
    </w:p>
    <w:p w14:paraId="1679F5DD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- C：已占5，需3。  </w:t>
      </w:r>
    </w:p>
    <w:p w14:paraId="37982628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剩余1个资源无法满足任一进程的剩余需求（最小需2）。尝试银行家算法，找不到安全序列（如A→B→C或任意顺序），系统进入不安全状态，可能死锁。安全状态需确保存在序列使所有进程完成，此分配破坏了安全性。（书本位置：P119 3.7.1 3）</w:t>
      </w:r>
    </w:p>
    <w:p w14:paraId="598A33A9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DCE8375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6239ECA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61</w:t>
      </w:r>
    </w:p>
    <w:p w14:paraId="653B676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答案：n最大值为5个进程。  </w:t>
      </w:r>
    </w:p>
    <w:p w14:paraId="4286A049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  解析：6台磁带机，每进程最多需2台。最坏情况下，每个进程分配1台（最大需求-1），共n台，剩余6-n台。需至少1台供某进程完成并释放资源，即6-n≥1，解得n≤5。因此，n=5时，系统无死锁危险；n=6时，6×1=6，无剩余资源，可能死锁。（书本位置：P119 3.7.1 3）</w:t>
      </w:r>
    </w:p>
    <w:p w14:paraId="4E601FF5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3F89B86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ECC8636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62.</w:t>
      </w:r>
    </w:p>
    <w:p w14:paraId="3A01FE3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参考答案：</w:t>
      </w:r>
    </w:p>
    <w:tbl>
      <w:tblPr>
        <w:tblW w:w="99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6"/>
        <w:gridCol w:w="4054"/>
        <w:gridCol w:w="3320"/>
      </w:tblGrid>
      <w:tr w14:paraId="0C125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A09ED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77489"/>
                <w:sz w:val="21"/>
                <w:szCs w:val="21"/>
                <w:bdr w:val="none" w:color="auto" w:sz="0" w:space="0"/>
              </w:rPr>
              <w:t>进程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3AF78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77489"/>
                <w:sz w:val="21"/>
                <w:szCs w:val="21"/>
                <w:bdr w:val="none" w:color="auto" w:sz="0" w:space="0"/>
              </w:rPr>
              <w:t>开始时间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93EC1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77489"/>
                <w:sz w:val="21"/>
                <w:szCs w:val="21"/>
                <w:bdr w:val="none" w:color="auto" w:sz="0" w:space="0"/>
              </w:rPr>
              <w:t>顺序号</w:t>
            </w:r>
          </w:p>
        </w:tc>
      </w:tr>
      <w:tr w14:paraId="4D7F2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38FD2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A079A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E374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1</w:t>
            </w:r>
          </w:p>
        </w:tc>
      </w:tr>
      <w:tr w14:paraId="76E1F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337C0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P4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E2142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9F419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2</w:t>
            </w:r>
          </w:p>
        </w:tc>
      </w:tr>
      <w:tr w14:paraId="485FF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0382B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05EBC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AAD19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3</w:t>
            </w:r>
          </w:p>
        </w:tc>
      </w:tr>
      <w:tr w14:paraId="2D2F4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3794C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F16FA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7CAFD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4</w:t>
            </w:r>
          </w:p>
        </w:tc>
      </w:tr>
      <w:tr w14:paraId="63ECA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8F62D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P5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EE9BC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19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EFF9B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5</w:t>
            </w:r>
          </w:p>
        </w:tc>
      </w:tr>
    </w:tbl>
    <w:p w14:paraId="01C00CE7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55974B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755299E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63.</w:t>
      </w:r>
    </w:p>
    <w:p w14:paraId="52EC40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参考答案：</w:t>
      </w:r>
    </w:p>
    <w:tbl>
      <w:tblPr>
        <w:tblW w:w="99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6"/>
        <w:gridCol w:w="2738"/>
        <w:gridCol w:w="2738"/>
        <w:gridCol w:w="2738"/>
      </w:tblGrid>
      <w:tr w14:paraId="6F379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F767D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77489"/>
                <w:sz w:val="21"/>
                <w:szCs w:val="21"/>
                <w:bdr w:val="none" w:color="auto" w:sz="0" w:space="0"/>
              </w:rPr>
              <w:t>作业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A54F1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77489"/>
                <w:sz w:val="21"/>
                <w:szCs w:val="21"/>
                <w:bdr w:val="none" w:color="auto" w:sz="0" w:space="0"/>
              </w:rPr>
              <w:t>开始时间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4BF62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77489"/>
                <w:sz w:val="21"/>
                <w:szCs w:val="21"/>
                <w:bdr w:val="none" w:color="auto" w:sz="0" w:space="0"/>
              </w:rPr>
              <w:t>完成时间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E1225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77489"/>
                <w:sz w:val="21"/>
                <w:szCs w:val="21"/>
                <w:bdr w:val="none" w:color="auto" w:sz="0" w:space="0"/>
              </w:rPr>
              <w:t>周转时间</w:t>
            </w:r>
          </w:p>
        </w:tc>
      </w:tr>
      <w:tr w14:paraId="2CC4A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77FF3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J1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1BC6F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CC21C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86B0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4</w:t>
            </w:r>
          </w:p>
        </w:tc>
      </w:tr>
      <w:tr w14:paraId="1D958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D8F6F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J2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3FACE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E870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C8424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7</w:t>
            </w:r>
          </w:p>
        </w:tc>
      </w:tr>
      <w:tr w14:paraId="2D69D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39905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J3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C78D9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7B158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17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B3D59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14</w:t>
            </w:r>
          </w:p>
        </w:tc>
      </w:tr>
    </w:tbl>
    <w:p w14:paraId="6454C16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 xml:space="preserve">平均周转时间 = (4 + 7 + 14) / 3 = </w:t>
      </w: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8.33</w:t>
      </w:r>
    </w:p>
    <w:p w14:paraId="386A5960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173F383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826848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41FE0D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64.</w:t>
      </w:r>
    </w:p>
    <w:p w14:paraId="64B380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参考答案：</w:t>
      </w:r>
    </w:p>
    <w:tbl>
      <w:tblPr>
        <w:tblW w:w="99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0"/>
        <w:gridCol w:w="3705"/>
        <w:gridCol w:w="3705"/>
      </w:tblGrid>
      <w:tr w14:paraId="67244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C3689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77489"/>
                <w:sz w:val="21"/>
                <w:szCs w:val="21"/>
                <w:bdr w:val="none" w:color="auto" w:sz="0" w:space="0"/>
              </w:rPr>
              <w:t>调度算法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2845F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77489"/>
                <w:sz w:val="21"/>
                <w:szCs w:val="21"/>
                <w:bdr w:val="none" w:color="auto" w:sz="0" w:space="0"/>
              </w:rPr>
              <w:t>等待时间 (P3)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425DA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77489"/>
                <w:sz w:val="21"/>
                <w:szCs w:val="21"/>
                <w:bdr w:val="none" w:color="auto" w:sz="0" w:space="0"/>
              </w:rPr>
              <w:t>等待时间 (P4)</w:t>
            </w:r>
          </w:p>
        </w:tc>
      </w:tr>
      <w:tr w14:paraId="3B3D4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AF69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FCFS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F642D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40C16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6</w:t>
            </w:r>
          </w:p>
        </w:tc>
      </w:tr>
      <w:tr w14:paraId="40234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1FD05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SJF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182C9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A7F0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5</w:t>
            </w:r>
          </w:p>
        </w:tc>
      </w:tr>
      <w:tr w14:paraId="65386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CF742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4AC64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7F22D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bdr w:val="none" w:color="auto" w:sz="0" w:space="0"/>
              </w:rPr>
              <w:t>3</w:t>
            </w:r>
          </w:p>
        </w:tc>
      </w:tr>
    </w:tbl>
    <w:p w14:paraId="407C2926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E60A6D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5354F5C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65 </w:t>
      </w:r>
    </w:p>
    <w:p w14:paraId="0FFBC02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参考答案：</w:t>
      </w:r>
    </w:p>
    <w:p w14:paraId="45BBA4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(1) 系统处于安全状态，安全序列为：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ABF5B"/>
          <w:spacing w:val="0"/>
          <w:sz w:val="21"/>
          <w:szCs w:val="21"/>
          <w:bdr w:val="none" w:color="auto" w:sz="0" w:space="0"/>
          <w:shd w:val="clear" w:fill="F3F5F9"/>
        </w:rPr>
        <w:t>&lt;P1, P3, P4, P0, P2&gt;</w:t>
      </w:r>
    </w:p>
    <w:p w14:paraId="5B181E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(2) Request1=(1,0,2) ≤ Available (3,3,2)，可以满足，执行后仍满足安全状态，安全序列为：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ABF5B"/>
          <w:spacing w:val="0"/>
          <w:sz w:val="21"/>
          <w:szCs w:val="21"/>
          <w:bdr w:val="none" w:color="auto" w:sz="0" w:space="0"/>
          <w:shd w:val="clear" w:fill="F3F5F9"/>
        </w:rPr>
        <w:t>&lt;P1, P3, P4, P0, P2&gt;</w:t>
      </w:r>
    </w:p>
    <w:p w14:paraId="2F8CB16F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113A754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66.</w:t>
      </w:r>
    </w:p>
    <w:p w14:paraId="3C5F7E4C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0ABC1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(a) SJF 调度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 xml:space="preserve"> 调度顺序：J1 → J4 → J2 → J3 平均周转时间 = (2 + 1.6 + 5 + 7.5) / 4 = </w:t>
      </w: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4.025</w:t>
      </w:r>
    </w:p>
    <w:p w14:paraId="75FA2D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(b) HRRN 调度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 xml:space="preserve"> 调度顺序：J1 → J2 → J4 → J3 平均周转时间 = (2 + 4 + 4.1 + 7.5) / 4 = </w:t>
      </w: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4.4</w:t>
      </w:r>
    </w:p>
    <w:p w14:paraId="194E309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</w:pPr>
    </w:p>
    <w:p w14:paraId="2A2598E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</w:pPr>
    </w:p>
    <w:p w14:paraId="5EA1F04A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24603"/>
    <w:multiLevelType w:val="multilevel"/>
    <w:tmpl w:val="AD624603"/>
    <w:lvl w:ilvl="0" w:tentative="0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Roman"/>
      <w:lvlText w:val="%4."/>
      <w:lvlJc w:val="righ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Roman"/>
      <w:lvlText w:val="%5."/>
      <w:lvlJc w:val="righ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Roman"/>
      <w:lvlText w:val="%6."/>
      <w:lvlJc w:val="righ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Roman"/>
      <w:lvlText w:val="%7."/>
      <w:lvlJc w:val="righ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Roman"/>
      <w:lvlText w:val="%8."/>
      <w:lvlJc w:val="righ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Roman"/>
      <w:lvlText w:val="%9."/>
      <w:lvlJc w:val="righ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66A67E4"/>
    <w:multiLevelType w:val="singleLevel"/>
    <w:tmpl w:val="166A67E4"/>
    <w:lvl w:ilvl="0" w:tentative="0">
      <w:start w:val="56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30A5A"/>
    <w:rsid w:val="004701A1"/>
    <w:rsid w:val="004A4077"/>
    <w:rsid w:val="008D6F3D"/>
    <w:rsid w:val="00E122D2"/>
    <w:rsid w:val="00F81013"/>
    <w:rsid w:val="01E37862"/>
    <w:rsid w:val="02CD5A6F"/>
    <w:rsid w:val="0D44243F"/>
    <w:rsid w:val="13001549"/>
    <w:rsid w:val="1A7949AE"/>
    <w:rsid w:val="1BE51C24"/>
    <w:rsid w:val="23DE104D"/>
    <w:rsid w:val="28DC7F0B"/>
    <w:rsid w:val="2D9234F5"/>
    <w:rsid w:val="304666FF"/>
    <w:rsid w:val="327921DC"/>
    <w:rsid w:val="35BF6EFA"/>
    <w:rsid w:val="3D491BBB"/>
    <w:rsid w:val="3FFF0C57"/>
    <w:rsid w:val="49C30A5A"/>
    <w:rsid w:val="4AF60EA8"/>
    <w:rsid w:val="5DF76858"/>
    <w:rsid w:val="62233AD9"/>
    <w:rsid w:val="622A5268"/>
    <w:rsid w:val="657A7F0A"/>
    <w:rsid w:val="6BF95CAB"/>
    <w:rsid w:val="6CE4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Autospacing="1" w:afterAutospacing="1"/>
      <w:outlineLvl w:val="3"/>
    </w:pPr>
    <w:rPr>
      <w:rFonts w:hint="eastAsia" w:ascii="宋体" w:hAnsi="宋体" w:eastAsia="宋体"/>
      <w:b/>
      <w:bCs/>
    </w:rPr>
  </w:style>
  <w:style w:type="paragraph" w:styleId="3">
    <w:name w:val="heading 6"/>
    <w:basedOn w:val="1"/>
    <w:next w:val="1"/>
    <w:semiHidden/>
    <w:unhideWhenUsed/>
    <w:qFormat/>
    <w:uiPriority w:val="0"/>
    <w:pPr>
      <w:spacing w:beforeAutospacing="1" w:afterAutospacing="1"/>
      <w:outlineLvl w:val="5"/>
    </w:pPr>
    <w:rPr>
      <w:rFonts w:hint="eastAsia" w:ascii="宋体" w:hAnsi="宋体" w:eastAsia="宋体"/>
      <w:b/>
      <w:bCs/>
      <w:sz w:val="15"/>
      <w:szCs w:val="15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/>
    </w:rPr>
  </w:style>
  <w:style w:type="paragraph" w:styleId="7">
    <w:name w:val="Normal (Web)"/>
    <w:basedOn w:val="1"/>
    <w:qFormat/>
    <w:uiPriority w:val="0"/>
    <w:pPr>
      <w:spacing w:beforeAutospacing="1" w:afterAutospacing="1"/>
    </w:p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2">
    <w:name w:val="页眉 字符"/>
    <w:basedOn w:val="9"/>
    <w:link w:val="5"/>
    <w:qFormat/>
    <w:uiPriority w:val="0"/>
    <w:rPr>
      <w:rFonts w:asciiTheme="minorHAnsi" w:hAnsiTheme="minorHAnsi" w:eastAsiaTheme="minorEastAsia"/>
      <w:sz w:val="18"/>
      <w:szCs w:val="18"/>
    </w:rPr>
  </w:style>
  <w:style w:type="character" w:customStyle="1" w:styleId="13">
    <w:name w:val="页脚 字符"/>
    <w:basedOn w:val="9"/>
    <w:link w:val="4"/>
    <w:qFormat/>
    <w:uiPriority w:val="0"/>
    <w:rPr>
      <w:rFonts w:asciiTheme="minorHAnsi" w:hAnsiTheme="minorHAnsi" w:eastAsiaTheme="minorEastAsi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9834</Words>
  <Characters>11793</Characters>
  <Lines>96</Lines>
  <Paragraphs>27</Paragraphs>
  <TotalTime>7</TotalTime>
  <ScaleCrop>false</ScaleCrop>
  <LinksUpToDate>false</LinksUpToDate>
  <CharactersWithSpaces>12825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2025-06-02T03:02:00Z</dcterms:created>
  <dc:creator>王东升</dc:creator>
  <cp:lastModifiedBy>王东升</cp:lastModifiedBy>
  <dcterms:modified xsi:type="dcterms:W3CDTF">2025-06-22T13:04:15Z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E34FD15AD5314F69BA47D0400C067283_11</vt:lpwstr>
  </property>
  <property fmtid="{D5CDD505-2E9C-101B-9397-08002B2CF9AE}" pid="4" name="KSOTemplateDocerSaveRecord">
    <vt:lpwstr>eyJoZGlkIjoiYjIyMjY0N2ZkODM5MWRjNjQ5YzAyOGM4YmMxNzFlMjgiLCJ1c2VySWQiOiIxNjQwNjM5NzU5In0=</vt:lpwstr>
  </property>
</Properties>
</file>