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k9dmtk3eq0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Qué tipo data hay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76eykz59tm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principales fuentes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fx8kqdx6rp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Herramientas adicionales: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tinos8stku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proyectos qa y datasets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jk3wuon5k5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Pregunta test: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irwvxvoues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fuentes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c8y1a5qcw3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Observaciones Generales (laura sofia)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Tema: Inteliagencia artificial aplicada al PLN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Modalidad: Proyecto de Grado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Director: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RAUL ERNESTO GUTIERREZ REYES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Idea: Chatbot  que permita consultar información acerca de los informes de la comisión de la verdad.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k9dmtk3eq0y" w:id="0"/>
      <w:bookmarkEnd w:id="0"/>
      <w:r w:rsidDel="00000000" w:rsidR="00000000" w:rsidRPr="00000000">
        <w:rPr>
          <w:rtl w:val="0"/>
        </w:rPr>
        <w:t xml:space="preserve">Qué tipo data hay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generales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casos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de labores hechas - principalmente en las páginas web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476eykz59tmi" w:id="1"/>
      <w:bookmarkEnd w:id="1"/>
      <w:r w:rsidDel="00000000" w:rsidR="00000000" w:rsidRPr="00000000">
        <w:rPr>
          <w:rtl w:val="0"/>
        </w:rPr>
        <w:t xml:space="preserve">principales fuentes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prensa: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https://www.comisiondelaverdad.co/prensa?field_categoria_target_id=All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https://archivo.comisiondelaverdad.co/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finales: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https://www.comisiondelaverdad.co/hay-futuro-si-hay-verdad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informes casos: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https://www.comisiondelaverdad.co/analitica-de-datos-informacion-y-recursos#c5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bbc0fb9loi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fx8kqdx6rpf" w:id="3"/>
      <w:bookmarkEnd w:id="3"/>
      <w:r w:rsidDel="00000000" w:rsidR="00000000" w:rsidRPr="00000000">
        <w:rPr>
          <w:rtl w:val="0"/>
        </w:rPr>
        <w:t xml:space="preserve">Herramientas adicionales: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playground para desarrollar ias generativas: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https://dashboard.cohere.com/welcome/register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https://huggingface.co/datasets/PlanTL-GOB-ES/SQAC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rFonts w:ascii="Roboto" w:cs="Roboto" w:eastAsia="Roboto" w:hAnsi="Roboto"/>
            <w:color w:val="1967d2"/>
            <w:sz w:val="24"/>
            <w:szCs w:val="24"/>
            <w:highlight w:val="white"/>
            <w:u w:val="single"/>
            <w:rtl w:val="0"/>
          </w:rPr>
          <w:t xml:space="preserve">https://huggingface.co/datasets/rajpurkar/squad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https://huggingface.co/jorge-henao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https://medium.com/@kshitiz.sahay26/fine-tuning-llama-2-for-news-category-prediction-a-step-by-step-comprehensive-guide-to-fine-tuning-48c06dee28a9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rFonts w:ascii="Roboto" w:cs="Roboto" w:eastAsia="Roboto" w:hAnsi="Roboto"/>
            <w:color w:val="1967d2"/>
            <w:sz w:val="24"/>
            <w:szCs w:val="24"/>
            <w:highlight w:val="white"/>
            <w:u w:val="single"/>
            <w:rtl w:val="0"/>
          </w:rPr>
          <w:t xml:space="preserve">https://github.com/dccuchile/beto?tab=readme-ov-file#references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https://github.com/KGQA/qald_9_plus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blog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https://jaimesendraberenguer.medium.com/bert-para-responder-preguntas-sobre-squad-2-0-en-espa%C3%B1ol-5842748f051a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estructurar un dataset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https://www.flowrite.com/blog/dataset-engineering-llm-finetuning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gg0j5x6u6n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itinos8stku0" w:id="5"/>
      <w:bookmarkEnd w:id="5"/>
      <w:r w:rsidDel="00000000" w:rsidR="00000000" w:rsidRPr="00000000">
        <w:rPr>
          <w:rtl w:val="0"/>
        </w:rPr>
        <w:t xml:space="preserve">proyectos qa y datasets</w:t>
      </w:r>
    </w:p>
    <w:p w:rsidR="00000000" w:rsidDel="00000000" w:rsidP="00000000" w:rsidRDefault="00000000" w:rsidRPr="00000000" w14:paraId="0000002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https://huggingface.co/consciousAI/question-answering-roberta-base-s-v2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https://huggingface.co/deepset/roberta-base-squad2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https://huggingface.co/PlanTL-GOB-ES/roberta-base-bne-sqac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https://huggingface.co/mrm8488/spanish-t5-small-sqac-for-qa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https://huggingface.co/p1gm1/beto-col-qa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https://huggingface.co/PlanTL-GOB-ES/roberta-large-bne-sqac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https://github.com/ccasimiro88/TranslateAlignRetrieve/blob/master/SQuAD-es-v2.0/dev-v2.0-es.json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https://huggingface.co/deepset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https://huggingface.co/datasets/bertin-project/alpaca-spanish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https://huggingface.co/datasets/jorge-henao/ask2democracy-cfqa-salud-pension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mjk3wuon5k5c" w:id="6"/>
      <w:bookmarkEnd w:id="6"/>
      <w:r w:rsidDel="00000000" w:rsidR="00000000" w:rsidRPr="00000000">
        <w:rPr>
          <w:rtl w:val="0"/>
        </w:rPr>
        <w:t xml:space="preserve">Pregunta test: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¿cuales son las principales funciones de la comisión?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Comisión de la Verdad en Colombia, creada en el marco del Acuerdo de Paz de 2016, ha adelantado un arduo trabajo para esclarecer los hechos y patrones de graves violaciones a los derechos humanos y del Derecho Internacional Humanitario ocurridos durante el conflicto armado en el país. Entre sus principales labores se destacan: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Recepción de testimonios: La Comisión ha recibido más de 14.000 testimonios de víctimas, victimarios, agentes del Estado y otros actores del conflicto, recopilando un acervo invaluable de relatos que permiten comprender la complejidad del conflicto y sus múltiples dimensiones.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Investigación: A partir de los testimonios y otras fuentes de información, la Comisión ha realizado investigaciones exhaustivas sobre diferentes temáticas, incluyendo masacres, desapariciones forzadas, desplazamiento forzado, reclutamiento de menores, violencia sexual, entre otras.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Elaboración del Informe Final: La Comisión se encuentra en la fase final de elaboración de su Informe Final, en el que se presentarán los hallazgos de sus investigaciones, un análisis del conflicto armado y recomendaciones para la no repetición. El Informe Final será presentado al país el 28 de junio de 2024.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Contribución a la construcción de paz: La Comisión ha desarrollado diversas iniciativas para contribuir a la construcción de paz en Colombia, incluyendo programas de pedagogía para la paz, promoción de la convivencia y la reconciliación, y apoyo a las víctimas en su proceso de reparación.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wirwvxvouesz" w:id="7"/>
      <w:bookmarkEnd w:id="7"/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https://www.funcionpublica.gov.co/eva/gestornormativo/norma.php?i=80633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bibliotecadigital.univalle.edu.co/server/api/core/bitstreams/d0ee9e19-2069-467e-991e-3864be3e5a27/content?authentication-token=eyJhbGciOiJIUzI1NiJ9.eyJlaWQiOiI1NjFhZDZlYy04YjBlLTQyYTktYjBkMC1hMmQwNWQzOTg4ZmEiLCJzZyI6WyIxYjQwYzg4OC1hOTg2LTQ0ZWMtOWFjZi02OGJiMTU3MjFjODAiLCIxYjQwYzg4OC1hOTg2LTQ0ZWMtOWFjZi02OGJiMTU3MjFjODAiXSwiYXV0aGVudGljYXRpb25NZXRob2QiOiJvcmNpZCIsImV4cCI6MTcxMjE3NDc3N30.ZAxYVGqakfx0cYUiAHzQQ4K79zofpxVhSZyFrqzYp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https://academic.oup.com/jamia/article/18/5/544/829676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https://arxiv.org/abs/2402.06196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https://arxiv.org/pdf/2402.06196v2.pdf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https://arxiv.org/abs/2401.17197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https://repository.unilibre.edu.co/handle/10901/27487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720"/>
        <w:rPr>
          <w:sz w:val="20"/>
          <w:szCs w:val="20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https://ieeexplore.ieee.org/abstract/document/8884203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ind w:left="720"/>
        <w:rPr>
          <w:sz w:val="20"/>
          <w:szCs w:val="20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https://arxiv.org/abs/1706.03762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pln y los llm</w:t>
      </w:r>
    </w:p>
    <w:p w:rsidR="00000000" w:rsidDel="00000000" w:rsidP="00000000" w:rsidRDefault="00000000" w:rsidRPr="00000000" w14:paraId="0000005F">
      <w:pPr>
        <w:spacing w:line="480" w:lineRule="auto"/>
        <w:ind w:left="720"/>
        <w:rPr>
          <w:sz w:val="20"/>
          <w:szCs w:val="20"/>
        </w:rPr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https://ieeexplore.ieee.org/abstract/document/9998298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chatbots y fine-tunning</w:t>
      </w:r>
    </w:p>
    <w:p w:rsidR="00000000" w:rsidDel="00000000" w:rsidP="00000000" w:rsidRDefault="00000000" w:rsidRPr="00000000" w14:paraId="00000061">
      <w:pPr>
        <w:spacing w:line="480" w:lineRule="auto"/>
        <w:ind w:left="720"/>
        <w:rPr>
          <w:sz w:val="20"/>
          <w:szCs w:val="20"/>
          <w:highlight w:val="yellow"/>
        </w:rPr>
      </w:pPr>
      <w:hyperlink r:id="rId40">
        <w:r w:rsidDel="00000000" w:rsidR="00000000" w:rsidRPr="00000000">
          <w:rPr>
            <w:color w:val="1155cc"/>
            <w:sz w:val="20"/>
            <w:szCs w:val="20"/>
            <w:highlight w:val="yellow"/>
            <w:u w:val="single"/>
            <w:rtl w:val="0"/>
          </w:rPr>
          <w:t xml:space="preserve">https://arxiv.org/pdf/2402.16142</w:t>
        </w:r>
      </w:hyperlink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pln comision</w:t>
      </w:r>
    </w:p>
    <w:p w:rsidR="00000000" w:rsidDel="00000000" w:rsidP="00000000" w:rsidRDefault="00000000" w:rsidRPr="00000000" w14:paraId="00000064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anex nlp</w:t>
      </w:r>
    </w:p>
    <w:p w:rsidR="00000000" w:rsidDel="00000000" w:rsidP="00000000" w:rsidRDefault="00000000" w:rsidRPr="00000000" w14:paraId="00000065">
      <w:pPr>
        <w:spacing w:line="480" w:lineRule="auto"/>
        <w:ind w:left="720"/>
        <w:rPr>
          <w:sz w:val="20"/>
          <w:szCs w:val="20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https://www.comisiondelaverdad.co/sites/default/files/descargables/2022-08/03_Anexo_NLP_07312022_4%2C9KB.pdf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 de imagen</w:t>
      </w:r>
    </w:p>
    <w:p w:rsidR="00000000" w:rsidDel="00000000" w:rsidP="00000000" w:rsidRDefault="00000000" w:rsidRPr="00000000" w14:paraId="00000067">
      <w:pPr>
        <w:spacing w:line="480" w:lineRule="auto"/>
        <w:ind w:left="720"/>
        <w:rPr>
          <w:sz w:val="20"/>
          <w:szCs w:val="20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https://www.deepset.ai/blog/llm-finetuning</w:t>
        </w:r>
      </w:hyperlink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datasets definicion</w:t>
      </w:r>
    </w:p>
    <w:p w:rsidR="00000000" w:rsidDel="00000000" w:rsidP="00000000" w:rsidRDefault="00000000" w:rsidRPr="00000000" w14:paraId="0000006A">
      <w:pPr>
        <w:spacing w:line="480" w:lineRule="auto"/>
        <w:ind w:left="720"/>
        <w:rPr>
          <w:sz w:val="20"/>
          <w:szCs w:val="20"/>
          <w:highlight w:val="yellow"/>
        </w:rPr>
      </w:pPr>
      <w:hyperlink r:id="rId43">
        <w:r w:rsidDel="00000000" w:rsidR="00000000" w:rsidRPr="00000000">
          <w:rPr>
            <w:color w:val="1155cc"/>
            <w:sz w:val="20"/>
            <w:szCs w:val="20"/>
            <w:highlight w:val="yellow"/>
            <w:u w:val="single"/>
            <w:rtl w:val="0"/>
          </w:rPr>
          <w:t xml:space="preserve">https://uniandes-co.libguides.com/administracion/datasets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left="720"/>
        <w:rPr>
          <w:sz w:val="20"/>
          <w:szCs w:val="20"/>
        </w:rPr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https://asistdl.onlinelibrary.wiley.com/doi/epdf/10.1002/meet.14504701240</w:t>
        </w:r>
      </w:hyperlink>
      <w:r w:rsidDel="00000000" w:rsidR="00000000" w:rsidRPr="00000000">
        <w:rPr>
          <w:sz w:val="20"/>
          <w:szCs w:val="20"/>
          <w:rtl w:val="0"/>
        </w:rPr>
        <w:t xml:space="preserve"> 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 de imagen</w:t>
      </w:r>
    </w:p>
    <w:p w:rsidR="00000000" w:rsidDel="00000000" w:rsidP="00000000" w:rsidRDefault="00000000" w:rsidRPr="00000000" w14:paraId="0000006D">
      <w:pPr>
        <w:spacing w:line="480" w:lineRule="auto"/>
        <w:ind w:left="720"/>
        <w:rPr>
          <w:sz w:val="20"/>
          <w:szCs w:val="20"/>
        </w:rPr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https://pro.arcgis.com/es/pro-app/latest/help/data/feature-datasets/feature-datasets-in-arcgis-pro.htm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caracteristicas de un buen dataset</w:t>
      </w:r>
    </w:p>
    <w:p w:rsidR="00000000" w:rsidDel="00000000" w:rsidP="00000000" w:rsidRDefault="00000000" w:rsidRPr="00000000" w14:paraId="0000006F">
      <w:pPr>
        <w:spacing w:line="480" w:lineRule="auto"/>
        <w:ind w:left="720"/>
        <w:rPr>
          <w:sz w:val="20"/>
          <w:szCs w:val="20"/>
        </w:rPr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https://link.springer.com/chapter/10.1007/978-3-030-67024-5_4</w:t>
        </w:r>
      </w:hyperlink>
      <w:r w:rsidDel="00000000" w:rsidR="00000000" w:rsidRPr="00000000">
        <w:rPr>
          <w:sz w:val="20"/>
          <w:szCs w:val="20"/>
          <w:rtl w:val="0"/>
        </w:rPr>
        <w:t xml:space="preserve"> p55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historia del los QA</w:t>
      </w:r>
    </w:p>
    <w:p w:rsidR="00000000" w:rsidDel="00000000" w:rsidP="00000000" w:rsidRDefault="00000000" w:rsidRPr="00000000" w14:paraId="00000071">
      <w:pPr>
        <w:spacing w:line="480" w:lineRule="auto"/>
        <w:ind w:left="720"/>
        <w:rPr>
          <w:sz w:val="20"/>
          <w:szCs w:val="20"/>
        </w:rPr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https://papers.ssrn.com/sol3/papers.cfm?abstract_id=3996229</w:t>
        </w:r>
      </w:hyperlink>
      <w:r w:rsidDel="00000000" w:rsidR="00000000" w:rsidRPr="00000000">
        <w:rPr>
          <w:sz w:val="20"/>
          <w:szCs w:val="20"/>
          <w:rtl w:val="0"/>
        </w:rPr>
        <w:t xml:space="preserve"> p1</w:t>
      </w:r>
    </w:p>
    <w:p w:rsidR="00000000" w:rsidDel="00000000" w:rsidP="00000000" w:rsidRDefault="00000000" w:rsidRPr="00000000" w14:paraId="00000072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 imagen</w:t>
      </w:r>
    </w:p>
    <w:p w:rsidR="00000000" w:rsidDel="00000000" w:rsidP="00000000" w:rsidRDefault="00000000" w:rsidRPr="00000000" w14:paraId="00000073">
      <w:pPr>
        <w:spacing w:line="480" w:lineRule="auto"/>
        <w:ind w:left="720"/>
        <w:rPr>
          <w:sz w:val="20"/>
          <w:szCs w:val="20"/>
        </w:rPr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https://x.com/hwchase17/status/1649428297816711174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henao</w:t>
      </w:r>
    </w:p>
    <w:p w:rsidR="00000000" w:rsidDel="00000000" w:rsidP="00000000" w:rsidRDefault="00000000" w:rsidRPr="00000000" w14:paraId="00000075">
      <w:pPr>
        <w:spacing w:line="480" w:lineRule="auto"/>
        <w:ind w:left="720"/>
        <w:rPr>
          <w:sz w:val="20"/>
          <w:szCs w:val="20"/>
        </w:rPr>
      </w:pP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https://huggingface.co/datasets/jorge-henao/historias_conflicto_colombia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 henao</w:t>
      </w:r>
    </w:p>
    <w:p w:rsidR="00000000" w:rsidDel="00000000" w:rsidP="00000000" w:rsidRDefault="00000000" w:rsidRPr="00000000" w14:paraId="00000077">
      <w:pPr>
        <w:spacing w:line="480" w:lineRule="auto"/>
        <w:ind w:left="720"/>
        <w:rPr>
          <w:sz w:val="20"/>
          <w:szCs w:val="20"/>
        </w:rPr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https://huggingface.co/jorge-henao/gpt2-small-spanish-historias-conflicto-col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sqac</w:t>
      </w:r>
    </w:p>
    <w:p w:rsidR="00000000" w:rsidDel="00000000" w:rsidP="00000000" w:rsidRDefault="00000000" w:rsidRPr="00000000" w14:paraId="00000079">
      <w:pPr>
        <w:spacing w:line="480" w:lineRule="auto"/>
        <w:ind w:left="720"/>
        <w:rPr>
          <w:sz w:val="20"/>
          <w:szCs w:val="20"/>
        </w:rPr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https://huggingface.co/PlanTL-GOB-ES/roberta-large-bne-sqac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plantgob</w:t>
      </w:r>
    </w:p>
    <w:p w:rsidR="00000000" w:rsidDel="00000000" w:rsidP="00000000" w:rsidRDefault="00000000" w:rsidRPr="00000000" w14:paraId="0000007B">
      <w:pPr>
        <w:spacing w:line="480" w:lineRule="auto"/>
        <w:ind w:left="720"/>
        <w:rPr>
          <w:sz w:val="20"/>
          <w:szCs w:val="20"/>
        </w:rPr>
      </w:pP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https://huggingface.co/PlanTL-GOB-ES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ind w:left="72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redes neronales 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ind w:left="720"/>
        <w:rPr>
          <w:sz w:val="20"/>
          <w:szCs w:val="20"/>
          <w:shd w:fill="fff2cc" w:val="clear"/>
        </w:rPr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shd w:fill="fff2cc" w:val="clear"/>
            <w:rtl w:val="0"/>
          </w:rPr>
          <w:t xml:space="preserve">https://news.mit.edu/2017/explained-neural-networks-deep-learning-0414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ind w:left="72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hacer los pendientes del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480" w:lineRule="auto"/>
        <w:ind w:left="720" w:firstLine="0"/>
        <w:rPr/>
      </w:pPr>
      <w:bookmarkStart w:colFirst="0" w:colLast="0" w:name="_gc8y1a5qcw3a" w:id="8"/>
      <w:bookmarkEnd w:id="8"/>
      <w:r w:rsidDel="00000000" w:rsidR="00000000" w:rsidRPr="00000000">
        <w:rPr>
          <w:rtl w:val="0"/>
        </w:rPr>
        <w:t xml:space="preserve">Observaciones Generales (laura sofia)</w:t>
      </w:r>
    </w:p>
    <w:p w:rsidR="00000000" w:rsidDel="00000000" w:rsidP="00000000" w:rsidRDefault="00000000" w:rsidRPr="00000000" w14:paraId="0000008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Haga énfasis en la problemática no solo desde el contexto técnico, es importante que profundice en el problema raíz sobre el conflicto armado y el proceso de paz</w:t>
      </w:r>
    </w:p>
    <w:p w:rsidR="00000000" w:rsidDel="00000000" w:rsidP="00000000" w:rsidRDefault="00000000" w:rsidRPr="00000000" w14:paraId="0000008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cuanto años duro el conflicto armado en Colombia? cuantas víctimas? que tipo de delitos se cometieron? quienes fueron los más afectados?</w:t>
      </w:r>
    </w:p>
    <w:p w:rsidR="00000000" w:rsidDel="00000000" w:rsidP="00000000" w:rsidRDefault="00000000" w:rsidRPr="00000000" w14:paraId="0000008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Consultar literatura del profesor Boris Salazar Trujillo Univalle y la profesora Raquel Méndez Villamizar de la UIS, entre otros.</w:t>
      </w:r>
    </w:p>
    <w:p w:rsidR="00000000" w:rsidDel="00000000" w:rsidP="00000000" w:rsidRDefault="00000000" w:rsidRPr="00000000" w14:paraId="0000008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como fue el proceso de paz? cuanto duro? involucrados? consultar literatura, escuche los programas de diana Uribe sobre el proceso de paz</w:t>
      </w:r>
    </w:p>
    <w:p w:rsidR="00000000" w:rsidDel="00000000" w:rsidP="00000000" w:rsidRDefault="00000000" w:rsidRPr="00000000" w14:paraId="0000008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08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Es importante establecer políticas y procedimientos de seguridad de la información para proteger los datos y recursos del sistema. Se debe implementar un sistema de monitoreo para detectar y responder a posibles problemas de seguridad, rendimiento o disponibilidad.</w:t>
      </w:r>
    </w:p>
    <w:p w:rsidR="00000000" w:rsidDel="00000000" w:rsidP="00000000" w:rsidRDefault="00000000" w:rsidRPr="00000000" w14:paraId="0000008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1. Protección de datos sensibles:</w:t>
      </w:r>
    </w:p>
    <w:p w:rsidR="00000000" w:rsidDel="00000000" w:rsidP="00000000" w:rsidRDefault="00000000" w:rsidRPr="00000000" w14:paraId="0000008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¿Qué medidas se implementan para proteger la información personal y confidencial contenida en los informes de la Comisión de la Verdad que se utiliza para entrenar y operar el sistema de QA?</w:t>
      </w:r>
    </w:p>
    <w:p w:rsidR="00000000" w:rsidDel="00000000" w:rsidP="00000000" w:rsidRDefault="00000000" w:rsidRPr="00000000" w14:paraId="0000009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¿Cómo se garantiza que el acceso a los datos sensibles esté restringido a usuarios autorizados y que se cumplan las normas de privacidad de datos?</w:t>
      </w:r>
    </w:p>
    <w:p w:rsidR="00000000" w:rsidDel="00000000" w:rsidP="00000000" w:rsidRDefault="00000000" w:rsidRPr="00000000" w14:paraId="0000009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¿Se han realizado pruebas de seguridad exhaustivas para identificar y mitigar posibles vulnerabilidades en el sistema, como ataques de inyección SQL, cross-site scripting (XSS) y otros ataques cibernéticos?</w:t>
      </w:r>
    </w:p>
    <w:p w:rsidR="00000000" w:rsidDel="00000000" w:rsidP="00000000" w:rsidRDefault="00000000" w:rsidRPr="00000000" w14:paraId="0000009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2. Gestión de accesos:</w:t>
      </w:r>
    </w:p>
    <w:p w:rsidR="00000000" w:rsidDel="00000000" w:rsidP="00000000" w:rsidRDefault="00000000" w:rsidRPr="00000000" w14:paraId="0000009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¿Qué mecanismos de autenticación y autorización se utilizan para controlar el acceso de usuarios y administradores al sistema de QA?</w:t>
      </w:r>
    </w:p>
    <w:p w:rsidR="00000000" w:rsidDel="00000000" w:rsidP="00000000" w:rsidRDefault="00000000" w:rsidRPr="00000000" w14:paraId="0000009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¿Cómo se gestionan los diferentes niveles de acceso en el sistema para garantizar que los usuarios solo puedan acceder a la información y funcionalidades que les corresponden?</w:t>
      </w:r>
    </w:p>
    <w:p w:rsidR="00000000" w:rsidDel="00000000" w:rsidP="00000000" w:rsidRDefault="00000000" w:rsidRPr="00000000" w14:paraId="0000009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¿Se implementan medidas de seguridad adicionales para proteger las cuentas de usuario, como contraseñas seguras, autenticación de dos factores y registros de auditoría?</w:t>
      </w:r>
    </w:p>
    <w:p w:rsidR="00000000" w:rsidDel="00000000" w:rsidP="00000000" w:rsidRDefault="00000000" w:rsidRPr="00000000" w14:paraId="0000009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09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1. Arquitectura escalable:</w:t>
      </w:r>
    </w:p>
    <w:p w:rsidR="00000000" w:rsidDel="00000000" w:rsidP="00000000" w:rsidRDefault="00000000" w:rsidRPr="00000000" w14:paraId="0000009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¿Cómo se ha diseñado la arquitectura del sistema de QA para permitir un crecimiento en el número de usuarios y el volumen de datos sin afectar el rendimiento o la disponibilidad del sistema?</w:t>
      </w:r>
    </w:p>
    <w:p w:rsidR="00000000" w:rsidDel="00000000" w:rsidP="00000000" w:rsidRDefault="00000000" w:rsidRPr="00000000" w14:paraId="0000009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¿Qué tecnologías y herramientas se utilizan para garantizar la escalabilidad del sistema, como la computación en la nube, el almacenamiento distribuido y las bases de datos escalables?</w:t>
      </w:r>
    </w:p>
    <w:p w:rsidR="00000000" w:rsidDel="00000000" w:rsidP="00000000" w:rsidRDefault="00000000" w:rsidRPr="00000000" w14:paraId="0000009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¿Se ha considerado la implementación de mecanismos de autoscalado para ajustar los recursos del sistema en función de la demanda?</w:t>
      </w:r>
    </w:p>
    <w:p w:rsidR="00000000" w:rsidDel="00000000" w:rsidP="00000000" w:rsidRDefault="00000000" w:rsidRPr="00000000" w14:paraId="000000A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2. Disponibilidad y confiabilidad:</w:t>
      </w:r>
    </w:p>
    <w:p w:rsidR="00000000" w:rsidDel="00000000" w:rsidP="00000000" w:rsidRDefault="00000000" w:rsidRPr="00000000" w14:paraId="000000A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¿Qué medidas se toman para garantizar la alta disponibilidad del sistema de QA, incluyendo planes de contingencia ante fallos de hardware, software o red?</w:t>
      </w:r>
    </w:p>
    <w:p w:rsidR="00000000" w:rsidDel="00000000" w:rsidP="00000000" w:rsidRDefault="00000000" w:rsidRPr="00000000" w14:paraId="000000A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¿Se implementan estrategias de redundancia y tolerancia a fallos para minimizar el impacto de posibles interrupciones del servicio?</w:t>
      </w:r>
    </w:p>
    <w:p w:rsidR="00000000" w:rsidDel="00000000" w:rsidP="00000000" w:rsidRDefault="00000000" w:rsidRPr="00000000" w14:paraId="000000A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¿Se realizan pruebas de carga y rendimiento para evaluar la capacidad del sistema de manejar un aumento en la demanda de usuarios y solicitudes?</w:t>
      </w:r>
    </w:p>
    <w:p w:rsidR="00000000" w:rsidDel="00000000" w:rsidP="00000000" w:rsidRDefault="00000000" w:rsidRPr="00000000" w14:paraId="000000A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Desarrollo sostenible y Equidad, Diversidad e Inclusión:</w:t>
      </w:r>
    </w:p>
    <w:p w:rsidR="00000000" w:rsidDel="00000000" w:rsidP="00000000" w:rsidRDefault="00000000" w:rsidRPr="00000000" w14:paraId="000000A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¿El desarrollo del trabajo contribuye al cumplimiento de los Objetivos de Desarrollo Sostenible (ODS) y promueve prácticas sostenibles? ¿A cuáles de los ODS contribuye?</w:t>
      </w:r>
    </w:p>
    <w:p w:rsidR="00000000" w:rsidDel="00000000" w:rsidP="00000000" w:rsidRDefault="00000000" w:rsidRPr="00000000" w14:paraId="000000A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¿Cómo va a evaluar el impacto diferenciado del sistema en diversos grupos demográficos, especialmente aquellos históricamente discriminados como las mujeres, la población racializada, étnica, la comunidad LGBTI+Q o personas con alguna discapacidad?</w:t>
      </w:r>
    </w:p>
    <w:p w:rsidR="00000000" w:rsidDel="00000000" w:rsidP="00000000" w:rsidRDefault="00000000" w:rsidRPr="00000000" w14:paraId="000000A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¿Qué medidas se han implementado para asegurar que el desarrollo del proyecto esté libre de sesgos que perpetúan las desigualdades en nuestra sociedad?</w:t>
      </w:r>
    </w:p>
    <w:p w:rsidR="00000000" w:rsidDel="00000000" w:rsidP="00000000" w:rsidRDefault="00000000" w:rsidRPr="00000000" w14:paraId="000000A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¿En el planteamiento del proyecto se ha tenido en cuenta particularidades relacionadas con la salud, seguridad o bienestar de mujeres y otros grupos, tanto en la fase de diseño como en el desarrollo del sistema?</w:t>
      </w:r>
    </w:p>
    <w:p w:rsidR="00000000" w:rsidDel="00000000" w:rsidP="00000000" w:rsidRDefault="00000000" w:rsidRPr="00000000" w14:paraId="000000A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• ¿De qué manera el desarrollo del proyecto contribuye a la reducción de las brechas de género y otras desigualdades en su campo de estudio?</w:t>
      </w:r>
    </w:p>
    <w:p w:rsidR="00000000" w:rsidDel="00000000" w:rsidP="00000000" w:rsidRDefault="00000000" w:rsidRPr="00000000" w14:paraId="000000A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line="480" w:lineRule="auto"/>
        <w:rPr/>
      </w:pPr>
      <w:bookmarkStart w:colFirst="0" w:colLast="0" w:name="_6ktj4l54wzkl" w:id="9"/>
      <w:bookmarkEnd w:id="9"/>
      <w:r w:rsidDel="00000000" w:rsidR="00000000" w:rsidRPr="00000000">
        <w:rPr>
          <w:rtl w:val="0"/>
        </w:rPr>
        <w:t xml:space="preserve">Avances hasta el momento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 de los pdfs: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faltan 22. algunos son muy pesados. otros son un excel y otros no tiene archivo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Investigación sobre los modelos SQAC: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tema 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- context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- question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- answers[]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-text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Cada informe puede ser un tema.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para generar preguntas.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hasta ahora he generado 20 manual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con logchain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 para el dataset - ya está hecho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los modelos.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Siguientes tareas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generando ejemplos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buscando un asesor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los informes con los que no se puede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pdf/2402.16142" TargetMode="External"/><Relationship Id="rId42" Type="http://schemas.openxmlformats.org/officeDocument/2006/relationships/hyperlink" Target="https://www.deepset.ai/blog/llm-finetuning" TargetMode="External"/><Relationship Id="rId41" Type="http://schemas.openxmlformats.org/officeDocument/2006/relationships/hyperlink" Target="https://www.comisiondelaverdad.co/sites/default/files/descargables/2022-08/03_Anexo_NLP_07312022_4%2C9KB.pdf" TargetMode="External"/><Relationship Id="rId44" Type="http://schemas.openxmlformats.org/officeDocument/2006/relationships/hyperlink" Target="https://asistdl.onlinelibrary.wiley.com/doi/epdf/10.1002/meet.14504701240" TargetMode="External"/><Relationship Id="rId43" Type="http://schemas.openxmlformats.org/officeDocument/2006/relationships/hyperlink" Target="https://uniandes-co.libguides.com/administracion/datasets" TargetMode="External"/><Relationship Id="rId46" Type="http://schemas.openxmlformats.org/officeDocument/2006/relationships/hyperlink" Target="https://link.springer.com/chapter/10.1007/978-3-030-67024-5_4" TargetMode="External"/><Relationship Id="rId45" Type="http://schemas.openxmlformats.org/officeDocument/2006/relationships/hyperlink" Target="https://pro.arcgis.com/es/pro-app/latest/help/data/feature-datasets/feature-datasets-in-arcgis-pro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isiondelaverdad.co/hay-futuro-si-hay-verdad" TargetMode="External"/><Relationship Id="rId48" Type="http://schemas.openxmlformats.org/officeDocument/2006/relationships/hyperlink" Target="https://x.com/hwchase17/status/1649428297816711174" TargetMode="External"/><Relationship Id="rId47" Type="http://schemas.openxmlformats.org/officeDocument/2006/relationships/hyperlink" Target="https://papers.ssrn.com/sol3/papers.cfm?abstract_id=3996229" TargetMode="External"/><Relationship Id="rId49" Type="http://schemas.openxmlformats.org/officeDocument/2006/relationships/hyperlink" Target="https://huggingface.co/datasets/jorge-henao/historias_conflicto_colombia" TargetMode="External"/><Relationship Id="rId5" Type="http://schemas.openxmlformats.org/officeDocument/2006/relationships/styles" Target="styles.xml"/><Relationship Id="rId6" Type="http://schemas.openxmlformats.org/officeDocument/2006/relationships/hyperlink" Target="mailto:raul.gutierrez@correounivalle.edu.co" TargetMode="External"/><Relationship Id="rId7" Type="http://schemas.openxmlformats.org/officeDocument/2006/relationships/hyperlink" Target="https://www.comisiondelaverdad.co/prensa?field_categoria_target_id=All" TargetMode="External"/><Relationship Id="rId8" Type="http://schemas.openxmlformats.org/officeDocument/2006/relationships/hyperlink" Target="https://archivo.comisiondelaverdad.co/" TargetMode="External"/><Relationship Id="rId31" Type="http://schemas.openxmlformats.org/officeDocument/2006/relationships/hyperlink" Target="https://bibliotecadigital.univalle.edu.co/server/api/core/bitstreams/d0ee9e19-2069-467e-991e-3864be3e5a27/content?authentication-token=eyJhbGciOiJIUzI1NiJ9.eyJlaWQiOiI1NjFhZDZlYy04YjBlLTQyYTktYjBkMC1hMmQwNWQzOTg4ZmEiLCJzZyI6WyIxYjQwYzg4OC1hOTg2LTQ0ZWMtOWFjZi02OGJiMTU3MjFjODAiLCIxYjQwYzg4OC1hOTg2LTQ0ZWMtOWFjZi02OGJiMTU3MjFjODAiXSwiYXV0aGVudGljYXRpb25NZXRob2QiOiJvcmNpZCIsImV4cCI6MTcxMjE3NDc3N30.ZAxYVGqakfx0cYUiAHzQQ4K79zofpxVhSZyFrqzYpa0" TargetMode="External"/><Relationship Id="rId30" Type="http://schemas.openxmlformats.org/officeDocument/2006/relationships/hyperlink" Target="https://www.funcionpublica.gov.co/eva/gestornormativo/norma.php?i=80633" TargetMode="External"/><Relationship Id="rId33" Type="http://schemas.openxmlformats.org/officeDocument/2006/relationships/hyperlink" Target="https://arxiv.org/abs/2402.06196" TargetMode="External"/><Relationship Id="rId32" Type="http://schemas.openxmlformats.org/officeDocument/2006/relationships/hyperlink" Target="https://academic.oup.com/jamia/article/18/5/544/829676" TargetMode="External"/><Relationship Id="rId35" Type="http://schemas.openxmlformats.org/officeDocument/2006/relationships/hyperlink" Target="https://arxiv.org/abs/2401.17197" TargetMode="External"/><Relationship Id="rId34" Type="http://schemas.openxmlformats.org/officeDocument/2006/relationships/hyperlink" Target="https://arxiv.org/pdf/2402.06196v2.pdf" TargetMode="External"/><Relationship Id="rId37" Type="http://schemas.openxmlformats.org/officeDocument/2006/relationships/hyperlink" Target="https://ieeexplore.ieee.org/abstract/document/8884203" TargetMode="External"/><Relationship Id="rId36" Type="http://schemas.openxmlformats.org/officeDocument/2006/relationships/hyperlink" Target="https://repository.unilibre.edu.co/handle/10901/27487" TargetMode="External"/><Relationship Id="rId39" Type="http://schemas.openxmlformats.org/officeDocument/2006/relationships/hyperlink" Target="https://ieeexplore.ieee.org/abstract/document/9998298" TargetMode="External"/><Relationship Id="rId38" Type="http://schemas.openxmlformats.org/officeDocument/2006/relationships/hyperlink" Target="https://arxiv.org/abs/1706.03762" TargetMode="External"/><Relationship Id="rId20" Type="http://schemas.openxmlformats.org/officeDocument/2006/relationships/hyperlink" Target="https://huggingface.co/consciousAI/question-answering-roberta-base-s-v2" TargetMode="External"/><Relationship Id="rId22" Type="http://schemas.openxmlformats.org/officeDocument/2006/relationships/hyperlink" Target="https://huggingface.co/PlanTL-GOB-ES/roberta-base-bne-sqac" TargetMode="External"/><Relationship Id="rId21" Type="http://schemas.openxmlformats.org/officeDocument/2006/relationships/hyperlink" Target="https://huggingface.co/deepset/roberta-base-squad2" TargetMode="External"/><Relationship Id="rId24" Type="http://schemas.openxmlformats.org/officeDocument/2006/relationships/hyperlink" Target="https://huggingface.co/p1gm1/beto-col-qa" TargetMode="External"/><Relationship Id="rId23" Type="http://schemas.openxmlformats.org/officeDocument/2006/relationships/hyperlink" Target="https://huggingface.co/mrm8488/spanish-t5-small-sqac-for-qa" TargetMode="External"/><Relationship Id="rId26" Type="http://schemas.openxmlformats.org/officeDocument/2006/relationships/hyperlink" Target="https://github.com/ccasimiro88/TranslateAlignRetrieve/blob/master/SQuAD-es-v2.0/dev-v2.0-es.json" TargetMode="External"/><Relationship Id="rId25" Type="http://schemas.openxmlformats.org/officeDocument/2006/relationships/hyperlink" Target="https://huggingface.co/PlanTL-GOB-ES/roberta-large-bne-sqac" TargetMode="External"/><Relationship Id="rId28" Type="http://schemas.openxmlformats.org/officeDocument/2006/relationships/hyperlink" Target="https://huggingface.co/datasets/bertin-project/alpaca-spanish" TargetMode="External"/><Relationship Id="rId27" Type="http://schemas.openxmlformats.org/officeDocument/2006/relationships/hyperlink" Target="https://huggingface.co/deepset" TargetMode="External"/><Relationship Id="rId29" Type="http://schemas.openxmlformats.org/officeDocument/2006/relationships/hyperlink" Target="https://huggingface.co/datasets/jorge-henao/ask2democracy-cfqa-salud-pension" TargetMode="External"/><Relationship Id="rId51" Type="http://schemas.openxmlformats.org/officeDocument/2006/relationships/hyperlink" Target="https://huggingface.co/PlanTL-GOB-ES/roberta-large-bne-sqac" TargetMode="External"/><Relationship Id="rId50" Type="http://schemas.openxmlformats.org/officeDocument/2006/relationships/hyperlink" Target="https://huggingface.co/jorge-henao/gpt2-small-spanish-historias-conflicto-col" TargetMode="External"/><Relationship Id="rId53" Type="http://schemas.openxmlformats.org/officeDocument/2006/relationships/hyperlink" Target="https://news.mit.edu/2017/explained-neural-networks-deep-learning-0414" TargetMode="External"/><Relationship Id="rId52" Type="http://schemas.openxmlformats.org/officeDocument/2006/relationships/hyperlink" Target="https://huggingface.co/PlanTL-GOB-ES" TargetMode="External"/><Relationship Id="rId11" Type="http://schemas.openxmlformats.org/officeDocument/2006/relationships/hyperlink" Target="https://dashboard.cohere.com/welcome/register" TargetMode="External"/><Relationship Id="rId10" Type="http://schemas.openxmlformats.org/officeDocument/2006/relationships/hyperlink" Target="https://www.comisiondelaverdad.co/analitica-de-datos-informacion-y-recursos#c5" TargetMode="External"/><Relationship Id="rId13" Type="http://schemas.openxmlformats.org/officeDocument/2006/relationships/hyperlink" Target="https://huggingface.co/datasets/rajpurkar/squad" TargetMode="External"/><Relationship Id="rId12" Type="http://schemas.openxmlformats.org/officeDocument/2006/relationships/hyperlink" Target="https://huggingface.co/datasets/PlanTL-GOB-ES/SQAC" TargetMode="External"/><Relationship Id="rId15" Type="http://schemas.openxmlformats.org/officeDocument/2006/relationships/hyperlink" Target="https://medium.com/@kshitiz.sahay26/fine-tuning-llama-2-for-news-category-prediction-a-step-by-step-comprehensive-guide-to-fine-tuning-48c06dee28a9" TargetMode="External"/><Relationship Id="rId14" Type="http://schemas.openxmlformats.org/officeDocument/2006/relationships/hyperlink" Target="https://huggingface.co/jorge-henao" TargetMode="External"/><Relationship Id="rId17" Type="http://schemas.openxmlformats.org/officeDocument/2006/relationships/hyperlink" Target="https://github.com/KGQA/qald_9_plus" TargetMode="External"/><Relationship Id="rId16" Type="http://schemas.openxmlformats.org/officeDocument/2006/relationships/hyperlink" Target="https://github.com/dccuchile/beto?tab=readme-ov-file#references" TargetMode="External"/><Relationship Id="rId19" Type="http://schemas.openxmlformats.org/officeDocument/2006/relationships/hyperlink" Target="https://www.flowrite.com/blog/dataset-engineering-llm-finetuning" TargetMode="External"/><Relationship Id="rId18" Type="http://schemas.openxmlformats.org/officeDocument/2006/relationships/hyperlink" Target="https://jaimesendraberenguer.medium.com/bert-para-responder-preguntas-sobre-squad-2-0-en-espa%C3%B1ol-5842748f051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