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BFDC9" w14:textId="77777777" w:rsidR="006036B1" w:rsidRPr="006036B1" w:rsidRDefault="006036B1" w:rsidP="006036B1">
      <w:pPr>
        <w:rPr>
          <w:b/>
          <w:bCs/>
        </w:rPr>
      </w:pPr>
      <w:r w:rsidRPr="006036B1">
        <w:rPr>
          <w:b/>
          <w:bCs/>
        </w:rPr>
        <w:t>Critical Points of the USDA Cloud Computing Policy (DR 3650-001)</w:t>
      </w:r>
    </w:p>
    <w:p w14:paraId="54A3DE30" w14:textId="77777777" w:rsidR="006036B1" w:rsidRPr="006036B1" w:rsidRDefault="006036B1" w:rsidP="006036B1">
      <w:pPr>
        <w:rPr>
          <w:b/>
          <w:bCs/>
        </w:rPr>
      </w:pPr>
      <w:r w:rsidRPr="006036B1">
        <w:rPr>
          <w:b/>
          <w:bCs/>
        </w:rPr>
        <w:t>1. Purpose</w:t>
      </w:r>
    </w:p>
    <w:p w14:paraId="2D8FACEF" w14:textId="77777777" w:rsidR="006036B1" w:rsidRPr="006036B1" w:rsidRDefault="006036B1" w:rsidP="006036B1">
      <w:pPr>
        <w:numPr>
          <w:ilvl w:val="0"/>
          <w:numId w:val="1"/>
        </w:numPr>
      </w:pPr>
      <w:r w:rsidRPr="006036B1">
        <w:t>Update the USDA policy for implementing the Federal Cloud Computing Strategy (Cloud Smart).</w:t>
      </w:r>
    </w:p>
    <w:p w14:paraId="7BEA09F6" w14:textId="77777777" w:rsidR="006036B1" w:rsidRPr="006036B1" w:rsidRDefault="006036B1" w:rsidP="006036B1">
      <w:pPr>
        <w:numPr>
          <w:ilvl w:val="0"/>
          <w:numId w:val="1"/>
        </w:numPr>
      </w:pPr>
      <w:r w:rsidRPr="006036B1">
        <w:t>Incorporate modernized approaches and guidance from various federal agencies and statutes.</w:t>
      </w:r>
    </w:p>
    <w:p w14:paraId="5C8D2AF6" w14:textId="77777777" w:rsidR="006036B1" w:rsidRPr="006036B1" w:rsidRDefault="006036B1" w:rsidP="006036B1">
      <w:pPr>
        <w:rPr>
          <w:b/>
          <w:bCs/>
        </w:rPr>
      </w:pPr>
      <w:r w:rsidRPr="006036B1">
        <w:rPr>
          <w:b/>
          <w:bCs/>
        </w:rPr>
        <w:t>2. Scope</w:t>
      </w:r>
    </w:p>
    <w:p w14:paraId="2EB5FE4D" w14:textId="77777777" w:rsidR="006036B1" w:rsidRPr="006036B1" w:rsidRDefault="006036B1" w:rsidP="006036B1">
      <w:pPr>
        <w:numPr>
          <w:ilvl w:val="0"/>
          <w:numId w:val="2"/>
        </w:numPr>
      </w:pPr>
      <w:r w:rsidRPr="006036B1">
        <w:t>Applies to all USDA cloud-capable information systems.</w:t>
      </w:r>
    </w:p>
    <w:p w14:paraId="16E9AF22" w14:textId="77777777" w:rsidR="006036B1" w:rsidRPr="006036B1" w:rsidRDefault="006036B1" w:rsidP="006036B1">
      <w:pPr>
        <w:numPr>
          <w:ilvl w:val="0"/>
          <w:numId w:val="2"/>
        </w:numPr>
      </w:pPr>
      <w:r w:rsidRPr="006036B1">
        <w:t>Requires compliance with NIST SP 800-145 for cloud computing definitions.</w:t>
      </w:r>
    </w:p>
    <w:p w14:paraId="1DF0790E" w14:textId="77777777" w:rsidR="006036B1" w:rsidRPr="006036B1" w:rsidRDefault="006036B1" w:rsidP="006036B1">
      <w:pPr>
        <w:rPr>
          <w:b/>
          <w:bCs/>
        </w:rPr>
      </w:pPr>
      <w:r w:rsidRPr="006036B1">
        <w:rPr>
          <w:b/>
          <w:bCs/>
        </w:rPr>
        <w:t>3. Special Instructions/Cancellations</w:t>
      </w:r>
    </w:p>
    <w:p w14:paraId="2D60CF6D" w14:textId="77777777" w:rsidR="006036B1" w:rsidRPr="006036B1" w:rsidRDefault="006036B1" w:rsidP="006036B1">
      <w:pPr>
        <w:numPr>
          <w:ilvl w:val="0"/>
          <w:numId w:val="3"/>
        </w:numPr>
      </w:pPr>
      <w:r w:rsidRPr="006036B1">
        <w:t>Supersedes the previous regulation DR 3650-001 dated September 30, 2015.</w:t>
      </w:r>
    </w:p>
    <w:p w14:paraId="76024B0E" w14:textId="77777777" w:rsidR="006036B1" w:rsidRPr="006036B1" w:rsidRDefault="006036B1" w:rsidP="006036B1">
      <w:pPr>
        <w:numPr>
          <w:ilvl w:val="0"/>
          <w:numId w:val="3"/>
        </w:numPr>
      </w:pPr>
      <w:r w:rsidRPr="006036B1">
        <w:t>Adheres to NIST SP 800-53 rev 5 and FIPS PUB 199 for security categorization.</w:t>
      </w:r>
    </w:p>
    <w:p w14:paraId="51065CB5" w14:textId="77777777" w:rsidR="006036B1" w:rsidRPr="006036B1" w:rsidRDefault="006036B1" w:rsidP="006036B1">
      <w:pPr>
        <w:numPr>
          <w:ilvl w:val="0"/>
          <w:numId w:val="3"/>
        </w:numPr>
      </w:pPr>
      <w:r w:rsidRPr="006036B1">
        <w:t>Requires the use of FedRAMP baseline controls for cloud services.</w:t>
      </w:r>
    </w:p>
    <w:p w14:paraId="7C1F7912" w14:textId="77777777" w:rsidR="006036B1" w:rsidRPr="006036B1" w:rsidRDefault="006036B1" w:rsidP="006036B1">
      <w:pPr>
        <w:rPr>
          <w:b/>
          <w:bCs/>
        </w:rPr>
      </w:pPr>
      <w:r w:rsidRPr="006036B1">
        <w:rPr>
          <w:b/>
          <w:bCs/>
        </w:rPr>
        <w:t>4. Policy</w:t>
      </w:r>
    </w:p>
    <w:p w14:paraId="5E74A844" w14:textId="77777777" w:rsidR="006036B1" w:rsidRPr="006036B1" w:rsidRDefault="006036B1" w:rsidP="006036B1">
      <w:pPr>
        <w:numPr>
          <w:ilvl w:val="0"/>
          <w:numId w:val="4"/>
        </w:numPr>
      </w:pPr>
      <w:r w:rsidRPr="006036B1">
        <w:t>Cloud computing is the primary method for delivering, protecting, and managing USDA data and applications.</w:t>
      </w:r>
    </w:p>
    <w:p w14:paraId="3C6814F1" w14:textId="77777777" w:rsidR="006036B1" w:rsidRPr="006036B1" w:rsidRDefault="006036B1" w:rsidP="006036B1">
      <w:pPr>
        <w:numPr>
          <w:ilvl w:val="0"/>
          <w:numId w:val="4"/>
        </w:numPr>
      </w:pPr>
      <w:r w:rsidRPr="006036B1">
        <w:t>USDA will use a multi-cloud, multi-vendor strategy to optimize investments and reduce inefficiencies.</w:t>
      </w:r>
    </w:p>
    <w:p w14:paraId="7FF82C07" w14:textId="77777777" w:rsidR="006036B1" w:rsidRPr="006036B1" w:rsidRDefault="006036B1" w:rsidP="006036B1">
      <w:pPr>
        <w:numPr>
          <w:ilvl w:val="0"/>
          <w:numId w:val="4"/>
        </w:numPr>
      </w:pPr>
      <w:r w:rsidRPr="006036B1">
        <w:t>New software development must leverage cloud computing services and support continuous integration and delivery.</w:t>
      </w:r>
    </w:p>
    <w:p w14:paraId="6EBDF782" w14:textId="77777777" w:rsidR="006036B1" w:rsidRPr="006036B1" w:rsidRDefault="006036B1" w:rsidP="006036B1">
      <w:pPr>
        <w:numPr>
          <w:ilvl w:val="0"/>
          <w:numId w:val="4"/>
        </w:numPr>
      </w:pPr>
      <w:r w:rsidRPr="006036B1">
        <w:t>Cloud services must comply with federal laws and USDA IT security policies, including Zero Trust principles as directed by E.O. 14028.</w:t>
      </w:r>
    </w:p>
    <w:p w14:paraId="08CD36E2" w14:textId="77777777" w:rsidR="006036B1" w:rsidRPr="006036B1" w:rsidRDefault="006036B1" w:rsidP="006036B1">
      <w:pPr>
        <w:numPr>
          <w:ilvl w:val="0"/>
          <w:numId w:val="4"/>
        </w:numPr>
      </w:pPr>
      <w:r w:rsidRPr="006036B1">
        <w:t>Compliance with various USDA regulations related to IT standards, risk management, security assessment, and configuration management.</w:t>
      </w:r>
    </w:p>
    <w:p w14:paraId="43BF2AEF" w14:textId="77777777" w:rsidR="006036B1" w:rsidRPr="006036B1" w:rsidRDefault="006036B1" w:rsidP="006036B1">
      <w:pPr>
        <w:rPr>
          <w:b/>
          <w:bCs/>
        </w:rPr>
      </w:pPr>
      <w:r w:rsidRPr="006036B1">
        <w:rPr>
          <w:b/>
          <w:bCs/>
        </w:rPr>
        <w:t>5. Roles and Responsibilities</w:t>
      </w:r>
    </w:p>
    <w:p w14:paraId="17DEDA75" w14:textId="77777777" w:rsidR="006036B1" w:rsidRPr="006036B1" w:rsidRDefault="006036B1" w:rsidP="006036B1">
      <w:pPr>
        <w:numPr>
          <w:ilvl w:val="0"/>
          <w:numId w:val="5"/>
        </w:numPr>
      </w:pPr>
      <w:r w:rsidRPr="006036B1">
        <w:rPr>
          <w:b/>
          <w:bCs/>
        </w:rPr>
        <w:t>USDA CIO:</w:t>
      </w:r>
      <w:r w:rsidRPr="006036B1">
        <w:t xml:space="preserve"> Chief policy advisor, develop and maintain policy, </w:t>
      </w:r>
      <w:proofErr w:type="gramStart"/>
      <w:r w:rsidRPr="006036B1">
        <w:t>review</w:t>
      </w:r>
      <w:proofErr w:type="gramEnd"/>
      <w:r w:rsidRPr="006036B1">
        <w:t xml:space="preserve"> and approve waiver requests.</w:t>
      </w:r>
    </w:p>
    <w:p w14:paraId="5B6F86DB" w14:textId="77777777" w:rsidR="006036B1" w:rsidRPr="006036B1" w:rsidRDefault="006036B1" w:rsidP="006036B1">
      <w:pPr>
        <w:numPr>
          <w:ilvl w:val="0"/>
          <w:numId w:val="5"/>
        </w:numPr>
      </w:pPr>
      <w:r w:rsidRPr="006036B1">
        <w:rPr>
          <w:b/>
          <w:bCs/>
        </w:rPr>
        <w:t>USDA CTO:</w:t>
      </w:r>
      <w:r w:rsidRPr="006036B1">
        <w:t xml:space="preserve"> Review and recommend exceptions, approve IT purchases.</w:t>
      </w:r>
    </w:p>
    <w:p w14:paraId="60955CEB" w14:textId="77777777" w:rsidR="006036B1" w:rsidRPr="006036B1" w:rsidRDefault="006036B1" w:rsidP="006036B1">
      <w:pPr>
        <w:numPr>
          <w:ilvl w:val="0"/>
          <w:numId w:val="5"/>
        </w:numPr>
      </w:pPr>
      <w:r w:rsidRPr="006036B1">
        <w:rPr>
          <w:b/>
          <w:bCs/>
        </w:rPr>
        <w:t>ACIO, DISC:</w:t>
      </w:r>
      <w:r w:rsidRPr="006036B1">
        <w:t xml:space="preserve"> Serve as Cloud Broker, policy coordinator, review waiver requests.</w:t>
      </w:r>
    </w:p>
    <w:p w14:paraId="5D1A89A6" w14:textId="77777777" w:rsidR="006036B1" w:rsidRPr="006036B1" w:rsidRDefault="006036B1" w:rsidP="006036B1">
      <w:pPr>
        <w:numPr>
          <w:ilvl w:val="0"/>
          <w:numId w:val="5"/>
        </w:numPr>
      </w:pPr>
      <w:r w:rsidRPr="006036B1">
        <w:rPr>
          <w:b/>
          <w:bCs/>
        </w:rPr>
        <w:t>Chief of Cloud Architecture:</w:t>
      </w:r>
      <w:r w:rsidRPr="006036B1">
        <w:t xml:space="preserve"> Design and architecture of USDA’s Cloud Program, select cloud service providers.</w:t>
      </w:r>
    </w:p>
    <w:p w14:paraId="5E1F7CD2" w14:textId="77777777" w:rsidR="006036B1" w:rsidRPr="006036B1" w:rsidRDefault="006036B1" w:rsidP="006036B1">
      <w:pPr>
        <w:numPr>
          <w:ilvl w:val="0"/>
          <w:numId w:val="5"/>
        </w:numPr>
      </w:pPr>
      <w:r w:rsidRPr="006036B1">
        <w:rPr>
          <w:b/>
          <w:bCs/>
        </w:rPr>
        <w:lastRenderedPageBreak/>
        <w:t>Director, ENS:</w:t>
      </w:r>
      <w:r w:rsidRPr="006036B1">
        <w:t xml:space="preserve"> Serve as Cloud Carrier, ensure network architecture supports cloud services.</w:t>
      </w:r>
    </w:p>
    <w:p w14:paraId="7904641F" w14:textId="77777777" w:rsidR="006036B1" w:rsidRPr="006036B1" w:rsidRDefault="006036B1" w:rsidP="006036B1">
      <w:pPr>
        <w:numPr>
          <w:ilvl w:val="0"/>
          <w:numId w:val="5"/>
        </w:numPr>
      </w:pPr>
      <w:r w:rsidRPr="006036B1">
        <w:rPr>
          <w:b/>
          <w:bCs/>
        </w:rPr>
        <w:t>CISO and ACIO, ISC:</w:t>
      </w:r>
      <w:r w:rsidRPr="006036B1">
        <w:t xml:space="preserve"> Provide cybersecurity recommendations, maintain oversight, and report compliance.</w:t>
      </w:r>
    </w:p>
    <w:p w14:paraId="3881DF51" w14:textId="77777777" w:rsidR="006036B1" w:rsidRPr="006036B1" w:rsidRDefault="006036B1" w:rsidP="006036B1">
      <w:pPr>
        <w:numPr>
          <w:ilvl w:val="0"/>
          <w:numId w:val="5"/>
        </w:numPr>
      </w:pPr>
      <w:r w:rsidRPr="006036B1">
        <w:rPr>
          <w:b/>
          <w:bCs/>
        </w:rPr>
        <w:t>Branch Chief, Risk Management Branch:</w:t>
      </w:r>
      <w:r w:rsidRPr="006036B1">
        <w:t xml:space="preserve"> Act as System Owner for FedRAMP authorizations, approve risk levels and POA&amp;Ms.</w:t>
      </w:r>
    </w:p>
    <w:p w14:paraId="6960E92F" w14:textId="77777777" w:rsidR="006036B1" w:rsidRPr="006036B1" w:rsidRDefault="006036B1" w:rsidP="006036B1">
      <w:pPr>
        <w:numPr>
          <w:ilvl w:val="0"/>
          <w:numId w:val="5"/>
        </w:numPr>
      </w:pPr>
      <w:r w:rsidRPr="006036B1">
        <w:rPr>
          <w:b/>
          <w:bCs/>
        </w:rPr>
        <w:t>CPO:</w:t>
      </w:r>
      <w:r w:rsidRPr="006036B1">
        <w:t xml:space="preserve"> Ensure compliance with privacy requirements.</w:t>
      </w:r>
    </w:p>
    <w:p w14:paraId="45DEAA35" w14:textId="77777777" w:rsidR="006036B1" w:rsidRPr="006036B1" w:rsidRDefault="006036B1" w:rsidP="006036B1">
      <w:pPr>
        <w:numPr>
          <w:ilvl w:val="0"/>
          <w:numId w:val="5"/>
        </w:numPr>
      </w:pPr>
      <w:r w:rsidRPr="006036B1">
        <w:rPr>
          <w:b/>
          <w:bCs/>
        </w:rPr>
        <w:t>ACIO, IRMC:</w:t>
      </w:r>
      <w:r w:rsidRPr="006036B1">
        <w:t xml:space="preserve"> Ensure compliance with IT governance and CPIC policies.</w:t>
      </w:r>
    </w:p>
    <w:p w14:paraId="0A348FF2" w14:textId="77777777" w:rsidR="006036B1" w:rsidRPr="006036B1" w:rsidRDefault="006036B1" w:rsidP="006036B1">
      <w:pPr>
        <w:numPr>
          <w:ilvl w:val="0"/>
          <w:numId w:val="5"/>
        </w:numPr>
      </w:pPr>
      <w:r w:rsidRPr="006036B1">
        <w:rPr>
          <w:b/>
          <w:bCs/>
        </w:rPr>
        <w:t>Mission Area ACIOs:</w:t>
      </w:r>
      <w:r w:rsidRPr="006036B1">
        <w:t xml:space="preserve"> Ensure compliance with cloud computing policies and federal regulations.</w:t>
      </w:r>
    </w:p>
    <w:p w14:paraId="1D82DE7B" w14:textId="77777777" w:rsidR="006036B1" w:rsidRPr="006036B1" w:rsidRDefault="006036B1" w:rsidP="006036B1">
      <w:pPr>
        <w:numPr>
          <w:ilvl w:val="0"/>
          <w:numId w:val="5"/>
        </w:numPr>
      </w:pPr>
      <w:r w:rsidRPr="006036B1">
        <w:rPr>
          <w:b/>
          <w:bCs/>
        </w:rPr>
        <w:t>System Owners:</w:t>
      </w:r>
      <w:r w:rsidRPr="006036B1">
        <w:t xml:space="preserve"> Register and report cloud systems, include necessary SLA requirements in contracts.</w:t>
      </w:r>
    </w:p>
    <w:p w14:paraId="409DC490" w14:textId="77777777" w:rsidR="006036B1" w:rsidRPr="006036B1" w:rsidRDefault="006036B1" w:rsidP="006036B1">
      <w:pPr>
        <w:numPr>
          <w:ilvl w:val="0"/>
          <w:numId w:val="5"/>
        </w:numPr>
      </w:pPr>
      <w:r w:rsidRPr="006036B1">
        <w:rPr>
          <w:b/>
          <w:bCs/>
        </w:rPr>
        <w:t>OHRM Director:</w:t>
      </w:r>
      <w:r w:rsidRPr="006036B1">
        <w:t xml:space="preserve"> Update training and hiring practices for the IT workforce.</w:t>
      </w:r>
    </w:p>
    <w:p w14:paraId="7F8AA4C5" w14:textId="77777777" w:rsidR="006036B1" w:rsidRPr="006036B1" w:rsidRDefault="006036B1" w:rsidP="006036B1">
      <w:pPr>
        <w:numPr>
          <w:ilvl w:val="0"/>
          <w:numId w:val="5"/>
        </w:numPr>
      </w:pPr>
      <w:r w:rsidRPr="006036B1">
        <w:rPr>
          <w:b/>
          <w:bCs/>
        </w:rPr>
        <w:t>CFO:</w:t>
      </w:r>
      <w:r w:rsidRPr="006036B1">
        <w:t xml:space="preserve"> Provide list of non-FedRAMP compliant cloud services, update procurement practices.</w:t>
      </w:r>
    </w:p>
    <w:p w14:paraId="04E01F51" w14:textId="77777777" w:rsidR="006036B1" w:rsidRPr="006036B1" w:rsidRDefault="006036B1" w:rsidP="006036B1">
      <w:pPr>
        <w:numPr>
          <w:ilvl w:val="0"/>
          <w:numId w:val="5"/>
        </w:numPr>
      </w:pPr>
      <w:r w:rsidRPr="006036B1">
        <w:rPr>
          <w:b/>
          <w:bCs/>
        </w:rPr>
        <w:t>Director, OCP:</w:t>
      </w:r>
      <w:r w:rsidRPr="006036B1">
        <w:t xml:space="preserve"> Ensure cloud contracts include appropriate language and SLAs.</w:t>
      </w:r>
    </w:p>
    <w:p w14:paraId="251E22BF" w14:textId="77777777" w:rsidR="006036B1" w:rsidRPr="006036B1" w:rsidRDefault="006036B1" w:rsidP="006036B1">
      <w:pPr>
        <w:numPr>
          <w:ilvl w:val="0"/>
          <w:numId w:val="5"/>
        </w:numPr>
      </w:pPr>
      <w:r w:rsidRPr="006036B1">
        <w:rPr>
          <w:b/>
          <w:bCs/>
        </w:rPr>
        <w:t>Records Officer:</w:t>
      </w:r>
      <w:r w:rsidRPr="006036B1">
        <w:t xml:space="preserve"> Ensure compliance with records management and eDiscovery requirements.</w:t>
      </w:r>
    </w:p>
    <w:p w14:paraId="1027B555" w14:textId="77777777" w:rsidR="006036B1" w:rsidRPr="006036B1" w:rsidRDefault="006036B1" w:rsidP="006036B1">
      <w:pPr>
        <w:numPr>
          <w:ilvl w:val="0"/>
          <w:numId w:val="5"/>
        </w:numPr>
      </w:pPr>
      <w:r w:rsidRPr="006036B1">
        <w:rPr>
          <w:b/>
          <w:bCs/>
        </w:rPr>
        <w:t>General Counsel:</w:t>
      </w:r>
      <w:r w:rsidRPr="006036B1">
        <w:t xml:space="preserve"> Provide legal oversight and advice.</w:t>
      </w:r>
    </w:p>
    <w:p w14:paraId="5E643D57" w14:textId="77777777" w:rsidR="006036B1" w:rsidRPr="006036B1" w:rsidRDefault="006036B1" w:rsidP="006036B1">
      <w:pPr>
        <w:numPr>
          <w:ilvl w:val="0"/>
          <w:numId w:val="5"/>
        </w:numPr>
      </w:pPr>
      <w:r w:rsidRPr="006036B1">
        <w:rPr>
          <w:b/>
          <w:bCs/>
        </w:rPr>
        <w:t>Enterprise Architects and ISSMs:</w:t>
      </w:r>
      <w:r w:rsidRPr="006036B1">
        <w:t xml:space="preserve"> Assist in registering cloud systems, ensure compliance with FISMA and NIST standards.</w:t>
      </w:r>
    </w:p>
    <w:p w14:paraId="46922D0A" w14:textId="77777777" w:rsidR="006036B1" w:rsidRPr="006036B1" w:rsidRDefault="006036B1" w:rsidP="006036B1">
      <w:pPr>
        <w:rPr>
          <w:b/>
          <w:bCs/>
        </w:rPr>
      </w:pPr>
      <w:r w:rsidRPr="006036B1">
        <w:rPr>
          <w:b/>
          <w:bCs/>
        </w:rPr>
        <w:t>6. Policy Exceptions</w:t>
      </w:r>
    </w:p>
    <w:p w14:paraId="70D6AAD4" w14:textId="77777777" w:rsidR="006036B1" w:rsidRPr="006036B1" w:rsidRDefault="006036B1" w:rsidP="006036B1">
      <w:pPr>
        <w:numPr>
          <w:ilvl w:val="0"/>
          <w:numId w:val="6"/>
        </w:numPr>
      </w:pPr>
      <w:r w:rsidRPr="006036B1">
        <w:t>Waiver requests must explain the reason, compensating controls, and how they provide similar or greater defense/compliance.</w:t>
      </w:r>
    </w:p>
    <w:p w14:paraId="76646AD1" w14:textId="77777777" w:rsidR="006036B1" w:rsidRPr="006036B1" w:rsidRDefault="006036B1" w:rsidP="006036B1">
      <w:pPr>
        <w:numPr>
          <w:ilvl w:val="0"/>
          <w:numId w:val="6"/>
        </w:numPr>
      </w:pPr>
      <w:r w:rsidRPr="006036B1">
        <w:t xml:space="preserve">Reviewed by DISC ACIO, CISO, and </w:t>
      </w:r>
      <w:proofErr w:type="gramStart"/>
      <w:r w:rsidRPr="006036B1">
        <w:t>CTO;</w:t>
      </w:r>
      <w:proofErr w:type="gramEnd"/>
      <w:r w:rsidRPr="006036B1">
        <w:t xml:space="preserve"> final decision by the CIO.</w:t>
      </w:r>
    </w:p>
    <w:p w14:paraId="0562D209" w14:textId="77777777" w:rsidR="006036B1" w:rsidRPr="006036B1" w:rsidRDefault="006036B1" w:rsidP="006036B1">
      <w:pPr>
        <w:rPr>
          <w:b/>
          <w:bCs/>
        </w:rPr>
      </w:pPr>
      <w:r w:rsidRPr="006036B1">
        <w:rPr>
          <w:b/>
          <w:bCs/>
        </w:rPr>
        <w:t>7. Inquiries</w:t>
      </w:r>
    </w:p>
    <w:p w14:paraId="3B204B5B" w14:textId="77777777" w:rsidR="006036B1" w:rsidRPr="006036B1" w:rsidRDefault="006036B1" w:rsidP="006036B1">
      <w:pPr>
        <w:numPr>
          <w:ilvl w:val="0"/>
          <w:numId w:val="7"/>
        </w:numPr>
      </w:pPr>
      <w:r w:rsidRPr="006036B1">
        <w:t>Directed to USDA OCIO DISC ACIO or the DISC Chief of Cloud Architecture via email.</w:t>
      </w:r>
    </w:p>
    <w:p w14:paraId="60F7C2B7" w14:textId="77777777" w:rsidR="006036B1" w:rsidRPr="006036B1" w:rsidRDefault="006036B1" w:rsidP="006036B1">
      <w:pPr>
        <w:rPr>
          <w:b/>
          <w:bCs/>
        </w:rPr>
      </w:pPr>
      <w:r w:rsidRPr="006036B1">
        <w:rPr>
          <w:b/>
          <w:bCs/>
        </w:rPr>
        <w:t>Appendices</w:t>
      </w:r>
    </w:p>
    <w:p w14:paraId="1BF5CC76" w14:textId="77777777" w:rsidR="006036B1" w:rsidRPr="006036B1" w:rsidRDefault="006036B1" w:rsidP="006036B1">
      <w:pPr>
        <w:numPr>
          <w:ilvl w:val="0"/>
          <w:numId w:val="8"/>
        </w:numPr>
      </w:pPr>
      <w:r w:rsidRPr="006036B1">
        <w:rPr>
          <w:b/>
          <w:bCs/>
        </w:rPr>
        <w:t>Appendix A:</w:t>
      </w:r>
      <w:r w:rsidRPr="006036B1">
        <w:t xml:space="preserve"> Acronyms and Abbreviations</w:t>
      </w:r>
    </w:p>
    <w:p w14:paraId="3FB18683" w14:textId="77777777" w:rsidR="006036B1" w:rsidRPr="006036B1" w:rsidRDefault="006036B1" w:rsidP="006036B1">
      <w:pPr>
        <w:numPr>
          <w:ilvl w:val="0"/>
          <w:numId w:val="8"/>
        </w:numPr>
      </w:pPr>
      <w:r w:rsidRPr="006036B1">
        <w:rPr>
          <w:b/>
          <w:bCs/>
        </w:rPr>
        <w:t>Appendix B:</w:t>
      </w:r>
      <w:r w:rsidRPr="006036B1">
        <w:t xml:space="preserve"> Definitions</w:t>
      </w:r>
    </w:p>
    <w:p w14:paraId="1882198C" w14:textId="77777777" w:rsidR="006036B1" w:rsidRPr="006036B1" w:rsidRDefault="006036B1" w:rsidP="006036B1">
      <w:pPr>
        <w:numPr>
          <w:ilvl w:val="0"/>
          <w:numId w:val="8"/>
        </w:numPr>
      </w:pPr>
      <w:r w:rsidRPr="006036B1">
        <w:rPr>
          <w:b/>
          <w:bCs/>
        </w:rPr>
        <w:t>Appendix C:</w:t>
      </w:r>
      <w:r w:rsidRPr="006036B1">
        <w:t xml:space="preserve"> Authorities and References</w:t>
      </w:r>
    </w:p>
    <w:p w14:paraId="521ACE0D" w14:textId="77777777" w:rsidR="006036B1" w:rsidRPr="006036B1" w:rsidRDefault="006036B1" w:rsidP="006036B1">
      <w:r w:rsidRPr="006036B1">
        <w:lastRenderedPageBreak/>
        <w:t>This policy outlines the structured approach USDA takes towards cloud computing, emphasizing compliance with federal regulations, ensuring security through multi-cloud strategies, and defining clear roles and responsibilities for implementing and managing cloud services.</w:t>
      </w:r>
    </w:p>
    <w:p w14:paraId="695F996B" w14:textId="77777777" w:rsidR="006036B1" w:rsidRPr="006036B1" w:rsidRDefault="006036B1" w:rsidP="006036B1">
      <w:r w:rsidRPr="006036B1">
        <w:t xml:space="preserve">please review DR 3650-001 and find any grammatical errors. List those errors. </w:t>
      </w:r>
    </w:p>
    <w:p w14:paraId="138D8FC4" w14:textId="40169551" w:rsidR="006036B1" w:rsidRPr="006036B1" w:rsidRDefault="006036B1" w:rsidP="006036B1">
      <w:r>
        <w:t>______________________________</w:t>
      </w:r>
    </w:p>
    <w:p w14:paraId="38D10947" w14:textId="77777777" w:rsidR="006036B1" w:rsidRPr="006036B1" w:rsidRDefault="006036B1" w:rsidP="006036B1">
      <w:r w:rsidRPr="006036B1">
        <w:t>Here are the identified grammatical errors in the USDA Cloud Computing Policy (DR 3650-001):</w:t>
      </w:r>
    </w:p>
    <w:p w14:paraId="465DAFAD" w14:textId="77777777" w:rsidR="006036B1" w:rsidRPr="006036B1" w:rsidRDefault="006036B1" w:rsidP="006036B1">
      <w:pPr>
        <w:numPr>
          <w:ilvl w:val="0"/>
          <w:numId w:val="9"/>
        </w:numPr>
      </w:pPr>
      <w:r w:rsidRPr="006036B1">
        <w:rPr>
          <w:b/>
          <w:bCs/>
        </w:rPr>
        <w:t>Section 1(a)</w:t>
      </w:r>
      <w:r w:rsidRPr="006036B1">
        <w:t>:</w:t>
      </w:r>
    </w:p>
    <w:p w14:paraId="1329533F" w14:textId="77777777" w:rsidR="006036B1" w:rsidRPr="006036B1" w:rsidRDefault="006036B1" w:rsidP="006036B1">
      <w:pPr>
        <w:numPr>
          <w:ilvl w:val="1"/>
          <w:numId w:val="9"/>
        </w:numPr>
      </w:pPr>
      <w:r w:rsidRPr="006036B1">
        <w:t>Original: "policy for implementing the Office of Management and Budget’s (OMB) Federal Cloud Computing Strategy (Cloud Smart) across the USDA’s information technology (IT) portfolio of information and information systems."</w:t>
      </w:r>
    </w:p>
    <w:p w14:paraId="336B51BC" w14:textId="77777777" w:rsidR="006036B1" w:rsidRPr="006036B1" w:rsidRDefault="006036B1" w:rsidP="006036B1">
      <w:pPr>
        <w:numPr>
          <w:ilvl w:val="1"/>
          <w:numId w:val="9"/>
        </w:numPr>
      </w:pPr>
      <w:r w:rsidRPr="006036B1">
        <w:t>Correction: "policy for implementing the Office of Management and Budget’s (OMB) Federal Cloud Computing Strategy (Cloud Smart) across USDA’s information technology (IT) portfolio of information and information systems."</w:t>
      </w:r>
    </w:p>
    <w:p w14:paraId="372B5577" w14:textId="77777777" w:rsidR="006036B1" w:rsidRPr="006036B1" w:rsidRDefault="006036B1" w:rsidP="006036B1">
      <w:pPr>
        <w:numPr>
          <w:ilvl w:val="0"/>
          <w:numId w:val="9"/>
        </w:numPr>
      </w:pPr>
      <w:r w:rsidRPr="006036B1">
        <w:rPr>
          <w:b/>
          <w:bCs/>
        </w:rPr>
        <w:t>Section 3(b)</w:t>
      </w:r>
      <w:r w:rsidRPr="006036B1">
        <w:t>:</w:t>
      </w:r>
    </w:p>
    <w:p w14:paraId="147A8A9A" w14:textId="77777777" w:rsidR="006036B1" w:rsidRPr="006036B1" w:rsidRDefault="006036B1" w:rsidP="006036B1">
      <w:pPr>
        <w:numPr>
          <w:ilvl w:val="1"/>
          <w:numId w:val="9"/>
        </w:numPr>
      </w:pPr>
      <w:r w:rsidRPr="006036B1">
        <w:t>Original: "It also adheres to the guidance identified in NIST Federal Information Processing Standards Publication (FIPS PUB) 199, Standards for Security Categorization of Federal Information and Information Systems."</w:t>
      </w:r>
    </w:p>
    <w:p w14:paraId="3C23FDA7" w14:textId="77777777" w:rsidR="006036B1" w:rsidRPr="006036B1" w:rsidRDefault="006036B1" w:rsidP="006036B1">
      <w:pPr>
        <w:numPr>
          <w:ilvl w:val="1"/>
          <w:numId w:val="9"/>
        </w:numPr>
      </w:pPr>
      <w:r w:rsidRPr="006036B1">
        <w:t>Correction: "It also adheres to the guidance identified in the NIST Federal Information Processing Standards Publication (FIPS PUB) 199, Standards for Security Categorization of Federal Information and Information Systems."</w:t>
      </w:r>
    </w:p>
    <w:p w14:paraId="4BC6C2FD" w14:textId="77777777" w:rsidR="006036B1" w:rsidRPr="006036B1" w:rsidRDefault="006036B1" w:rsidP="006036B1">
      <w:pPr>
        <w:numPr>
          <w:ilvl w:val="0"/>
          <w:numId w:val="9"/>
        </w:numPr>
      </w:pPr>
      <w:r w:rsidRPr="006036B1">
        <w:rPr>
          <w:b/>
          <w:bCs/>
        </w:rPr>
        <w:t>Section 4(a)</w:t>
      </w:r>
      <w:r w:rsidRPr="006036B1">
        <w:t>:</w:t>
      </w:r>
    </w:p>
    <w:p w14:paraId="23333D27" w14:textId="77777777" w:rsidR="006036B1" w:rsidRPr="006036B1" w:rsidRDefault="006036B1" w:rsidP="006036B1">
      <w:pPr>
        <w:numPr>
          <w:ilvl w:val="1"/>
          <w:numId w:val="9"/>
        </w:numPr>
      </w:pPr>
      <w:r w:rsidRPr="006036B1">
        <w:t>Original: "Cloud computing as defined in Section 2a of this DR will be implemented to maximize advantages."</w:t>
      </w:r>
    </w:p>
    <w:p w14:paraId="7FBDC174" w14:textId="77777777" w:rsidR="006036B1" w:rsidRPr="006036B1" w:rsidRDefault="006036B1" w:rsidP="006036B1">
      <w:pPr>
        <w:numPr>
          <w:ilvl w:val="1"/>
          <w:numId w:val="9"/>
        </w:numPr>
      </w:pPr>
      <w:r w:rsidRPr="006036B1">
        <w:t>Correction: "Cloud computing, as defined in Section 2a of this DR, will be implemented to maximize advantages."</w:t>
      </w:r>
    </w:p>
    <w:p w14:paraId="2DB37980" w14:textId="77777777" w:rsidR="006036B1" w:rsidRPr="006036B1" w:rsidRDefault="006036B1" w:rsidP="006036B1">
      <w:pPr>
        <w:numPr>
          <w:ilvl w:val="0"/>
          <w:numId w:val="9"/>
        </w:numPr>
      </w:pPr>
      <w:r w:rsidRPr="006036B1">
        <w:rPr>
          <w:b/>
          <w:bCs/>
        </w:rPr>
        <w:t>Section 5(d)</w:t>
      </w:r>
      <w:r w:rsidRPr="006036B1">
        <w:t>:</w:t>
      </w:r>
    </w:p>
    <w:p w14:paraId="5948EECD" w14:textId="77777777" w:rsidR="006036B1" w:rsidRPr="006036B1" w:rsidRDefault="006036B1" w:rsidP="006036B1">
      <w:pPr>
        <w:numPr>
          <w:ilvl w:val="1"/>
          <w:numId w:val="9"/>
        </w:numPr>
      </w:pPr>
      <w:r w:rsidRPr="006036B1">
        <w:t>Original: "Be responsible for the design and architecture of USDA’s Cloud Program services and infrastructure;"</w:t>
      </w:r>
    </w:p>
    <w:p w14:paraId="5DFE1D5D" w14:textId="77777777" w:rsidR="006036B1" w:rsidRPr="006036B1" w:rsidRDefault="006036B1" w:rsidP="006036B1">
      <w:pPr>
        <w:numPr>
          <w:ilvl w:val="1"/>
          <w:numId w:val="9"/>
        </w:numPr>
      </w:pPr>
      <w:r w:rsidRPr="006036B1">
        <w:t>Correction: "Be responsible for the design and architecture of USDA’s Cloud Program services and infrastructure."</w:t>
      </w:r>
    </w:p>
    <w:p w14:paraId="78B97264" w14:textId="77777777" w:rsidR="006036B1" w:rsidRPr="006036B1" w:rsidRDefault="006036B1" w:rsidP="006036B1">
      <w:pPr>
        <w:numPr>
          <w:ilvl w:val="0"/>
          <w:numId w:val="9"/>
        </w:numPr>
      </w:pPr>
      <w:r w:rsidRPr="006036B1">
        <w:rPr>
          <w:b/>
          <w:bCs/>
        </w:rPr>
        <w:t>Section 5(f)(1)</w:t>
      </w:r>
      <w:r w:rsidRPr="006036B1">
        <w:t>:</w:t>
      </w:r>
    </w:p>
    <w:p w14:paraId="7D665EF6" w14:textId="77777777" w:rsidR="006036B1" w:rsidRPr="006036B1" w:rsidRDefault="006036B1" w:rsidP="006036B1">
      <w:pPr>
        <w:numPr>
          <w:ilvl w:val="1"/>
          <w:numId w:val="9"/>
        </w:numPr>
      </w:pPr>
      <w:r w:rsidRPr="006036B1">
        <w:t>Original: "Review and provide cybersecurity recommendations to the CIO for policy waiver requests (See Section 6, Policy Exceptions);"</w:t>
      </w:r>
    </w:p>
    <w:p w14:paraId="5B55EE4A" w14:textId="77777777" w:rsidR="006036B1" w:rsidRPr="006036B1" w:rsidRDefault="006036B1" w:rsidP="006036B1">
      <w:pPr>
        <w:numPr>
          <w:ilvl w:val="1"/>
          <w:numId w:val="9"/>
        </w:numPr>
      </w:pPr>
      <w:r w:rsidRPr="006036B1">
        <w:lastRenderedPageBreak/>
        <w:t>Correction: "Review and provide cybersecurity recommendations to the CIO for policy waiver requests (see Section 6, Policy Exceptions)."</w:t>
      </w:r>
    </w:p>
    <w:p w14:paraId="0AA36E85" w14:textId="77777777" w:rsidR="006036B1" w:rsidRPr="006036B1" w:rsidRDefault="006036B1" w:rsidP="006036B1">
      <w:pPr>
        <w:numPr>
          <w:ilvl w:val="0"/>
          <w:numId w:val="9"/>
        </w:numPr>
      </w:pPr>
      <w:r w:rsidRPr="006036B1">
        <w:rPr>
          <w:b/>
          <w:bCs/>
        </w:rPr>
        <w:t>Section 5(m)(4)</w:t>
      </w:r>
      <w:r w:rsidRPr="006036B1">
        <w:t>:</w:t>
      </w:r>
    </w:p>
    <w:p w14:paraId="3AD38B6E" w14:textId="77777777" w:rsidR="006036B1" w:rsidRPr="006036B1" w:rsidRDefault="006036B1" w:rsidP="006036B1">
      <w:pPr>
        <w:numPr>
          <w:ilvl w:val="1"/>
          <w:numId w:val="9"/>
        </w:numPr>
      </w:pPr>
      <w:r w:rsidRPr="006036B1">
        <w:t>Original: "As stated in E.O. 14028, Section 3(c): “As [Federal] agencies continue to use cloud technology, they shall do so in a coordinated, deliberate way that allows the Federal Government to prevent, detect, assess, and remediate cyber incidents. To facilitate this approach, the migration to cloud technology will adopt Zero Trust Architecture, as practicable.”"</w:t>
      </w:r>
    </w:p>
    <w:p w14:paraId="6098CDC1" w14:textId="77777777" w:rsidR="006036B1" w:rsidRPr="006036B1" w:rsidRDefault="006036B1" w:rsidP="006036B1">
      <w:pPr>
        <w:numPr>
          <w:ilvl w:val="1"/>
          <w:numId w:val="9"/>
        </w:numPr>
      </w:pPr>
      <w:r w:rsidRPr="006036B1">
        <w:t>Correction: "As stated in E.O. 14028, Section 3(c): “As [Federal] agencies continue to use cloud technology, they shall do so in a coordinated, deliberate way that allows the Federal Government to prevent, detect, assess, and remediate cyber incidents. To facilitate this approach, the migration to cloud technology will adopt Zero Trust Architecture, as practicable.”"</w:t>
      </w:r>
    </w:p>
    <w:p w14:paraId="611A5A4D" w14:textId="77777777" w:rsidR="006036B1" w:rsidRPr="006036B1" w:rsidRDefault="006036B1" w:rsidP="006036B1">
      <w:pPr>
        <w:numPr>
          <w:ilvl w:val="0"/>
          <w:numId w:val="9"/>
        </w:numPr>
      </w:pPr>
      <w:r w:rsidRPr="006036B1">
        <w:rPr>
          <w:b/>
          <w:bCs/>
        </w:rPr>
        <w:t>Section 7</w:t>
      </w:r>
      <w:r w:rsidRPr="006036B1">
        <w:t>:</w:t>
      </w:r>
    </w:p>
    <w:p w14:paraId="4B07191C" w14:textId="77777777" w:rsidR="006036B1" w:rsidRPr="006036B1" w:rsidRDefault="006036B1" w:rsidP="006036B1">
      <w:pPr>
        <w:numPr>
          <w:ilvl w:val="1"/>
          <w:numId w:val="9"/>
        </w:numPr>
      </w:pPr>
      <w:r w:rsidRPr="006036B1">
        <w:t xml:space="preserve">Original: "Inquiries about this policy must be directed to the USDA OCIO DISC ACIO. Contact the DISC Chief of Cloud Architecture at </w:t>
      </w:r>
      <w:hyperlink r:id="rId5" w:tgtFrame="_new" w:history="1">
        <w:r w:rsidRPr="006036B1">
          <w:rPr>
            <w:rStyle w:val="Hyperlink"/>
          </w:rPr>
          <w:t>usda-cloud-policy@usda.gov</w:t>
        </w:r>
      </w:hyperlink>
      <w:r w:rsidRPr="006036B1">
        <w:t>."</w:t>
      </w:r>
    </w:p>
    <w:p w14:paraId="6A5B188B" w14:textId="77777777" w:rsidR="006036B1" w:rsidRPr="006036B1" w:rsidRDefault="006036B1" w:rsidP="006036B1">
      <w:pPr>
        <w:numPr>
          <w:ilvl w:val="1"/>
          <w:numId w:val="9"/>
        </w:numPr>
      </w:pPr>
      <w:r w:rsidRPr="006036B1">
        <w:t xml:space="preserve">Correction: "Inquiries about this policy must be directed to the USDA OCIO DISC ACIO. Contact the DISC Chief of Cloud Architecture at </w:t>
      </w:r>
      <w:hyperlink r:id="rId6" w:tgtFrame="_new" w:history="1">
        <w:r w:rsidRPr="006036B1">
          <w:rPr>
            <w:rStyle w:val="Hyperlink"/>
          </w:rPr>
          <w:t>usda-cloud-policy@usda.gov</w:t>
        </w:r>
      </w:hyperlink>
      <w:r w:rsidRPr="006036B1">
        <w:t>."</w:t>
      </w:r>
    </w:p>
    <w:p w14:paraId="43C97060" w14:textId="77777777" w:rsidR="006036B1" w:rsidRPr="006036B1" w:rsidRDefault="006036B1" w:rsidP="006036B1">
      <w:pPr>
        <w:numPr>
          <w:ilvl w:val="0"/>
          <w:numId w:val="9"/>
        </w:numPr>
      </w:pPr>
      <w:r w:rsidRPr="006036B1">
        <w:rPr>
          <w:b/>
          <w:bCs/>
        </w:rPr>
        <w:t>Appendix A</w:t>
      </w:r>
      <w:r w:rsidRPr="006036B1">
        <w:t>:</w:t>
      </w:r>
    </w:p>
    <w:p w14:paraId="21E8F196" w14:textId="77777777" w:rsidR="006036B1" w:rsidRPr="006036B1" w:rsidRDefault="006036B1" w:rsidP="006036B1">
      <w:pPr>
        <w:numPr>
          <w:ilvl w:val="1"/>
          <w:numId w:val="9"/>
        </w:numPr>
      </w:pPr>
      <w:r w:rsidRPr="006036B1">
        <w:t>Original: "CPIC Capital Planning and Investment Control CPO Chief Privacy Officer CSP Cloud Service Provider CSWP Cybersecurity White Paper CTO Chief Technology Officer CUI Controlled Unclassified Information"</w:t>
      </w:r>
    </w:p>
    <w:p w14:paraId="0088D1C0" w14:textId="77777777" w:rsidR="006036B1" w:rsidRPr="006036B1" w:rsidRDefault="006036B1" w:rsidP="006036B1">
      <w:pPr>
        <w:numPr>
          <w:ilvl w:val="1"/>
          <w:numId w:val="9"/>
        </w:numPr>
      </w:pPr>
      <w:r w:rsidRPr="006036B1">
        <w:t>Correction: "CPIC Capital Planning and Investment Control CPO Chief Privacy Officer CSP Cloud Service Provider CSWP Cybersecurity White Paper CTO Chief Technology Officer CUI Controlled Unclassified Information."</w:t>
      </w:r>
    </w:p>
    <w:p w14:paraId="1BE36674" w14:textId="77777777" w:rsidR="006036B1" w:rsidRPr="006036B1" w:rsidRDefault="006036B1" w:rsidP="006036B1">
      <w:pPr>
        <w:numPr>
          <w:ilvl w:val="0"/>
          <w:numId w:val="9"/>
        </w:numPr>
      </w:pPr>
      <w:r w:rsidRPr="006036B1">
        <w:rPr>
          <w:b/>
          <w:bCs/>
        </w:rPr>
        <w:t>Appendix B</w:t>
      </w:r>
      <w:r w:rsidRPr="006036B1">
        <w:t>:</w:t>
      </w:r>
    </w:p>
    <w:p w14:paraId="7DDE305A" w14:textId="77777777" w:rsidR="006036B1" w:rsidRPr="006036B1" w:rsidRDefault="006036B1" w:rsidP="006036B1">
      <w:pPr>
        <w:numPr>
          <w:ilvl w:val="1"/>
          <w:numId w:val="9"/>
        </w:numPr>
      </w:pPr>
      <w:r w:rsidRPr="006036B1">
        <w:t>Original: "Information Systems. A discrete set of information resources organized for the collection, processing, maintenance, use, sharing, dissemination, or disposition of information. (Source: 44 U.S.C. § 3502)"</w:t>
      </w:r>
    </w:p>
    <w:p w14:paraId="4FF1EB96" w14:textId="77777777" w:rsidR="006036B1" w:rsidRPr="006036B1" w:rsidRDefault="006036B1" w:rsidP="006036B1">
      <w:pPr>
        <w:numPr>
          <w:ilvl w:val="1"/>
          <w:numId w:val="9"/>
        </w:numPr>
      </w:pPr>
      <w:r w:rsidRPr="006036B1">
        <w:t>Correction: "Information Systems. A discrete set of information resources organized for the collection, processing, maintenance, use, sharing, dissemination, or disposition of information. (Source: 44 U.S.C. § 3502)"</w:t>
      </w:r>
    </w:p>
    <w:p w14:paraId="0EE7B788" w14:textId="77777777" w:rsidR="006036B1" w:rsidRPr="006036B1" w:rsidRDefault="006036B1" w:rsidP="006036B1">
      <w:pPr>
        <w:numPr>
          <w:ilvl w:val="0"/>
          <w:numId w:val="9"/>
        </w:numPr>
      </w:pPr>
      <w:r w:rsidRPr="006036B1">
        <w:rPr>
          <w:b/>
          <w:bCs/>
        </w:rPr>
        <w:t>Appendix C</w:t>
      </w:r>
      <w:r w:rsidRPr="006036B1">
        <w:t>:</w:t>
      </w:r>
    </w:p>
    <w:p w14:paraId="6A788E4E" w14:textId="77777777" w:rsidR="006036B1" w:rsidRPr="006036B1" w:rsidRDefault="006036B1" w:rsidP="006036B1">
      <w:pPr>
        <w:numPr>
          <w:ilvl w:val="1"/>
          <w:numId w:val="9"/>
        </w:numPr>
      </w:pPr>
      <w:r w:rsidRPr="006036B1">
        <w:t xml:space="preserve">Original: "CIO.gov, </w:t>
      </w:r>
      <w:proofErr w:type="spellStart"/>
      <w:r w:rsidRPr="006036B1">
        <w:t>PortfolioStat</w:t>
      </w:r>
      <w:proofErr w:type="spellEnd"/>
      <w:r w:rsidRPr="006036B1">
        <w:t xml:space="preserve"> CIO.gov, </w:t>
      </w:r>
      <w:proofErr w:type="spellStart"/>
      <w:r w:rsidRPr="006036B1">
        <w:t>TechStat</w:t>
      </w:r>
      <w:proofErr w:type="spellEnd"/>
      <w:r w:rsidRPr="006036B1">
        <w:t xml:space="preserve"> Clinger-Cohen Act of 1996, 40 U.S.C. § 11101, et seq. DHS, Continuous Diagnostics and Mitigation (CDM) Program DHS, Continuous Diagnostics and Mitigation Program"</w:t>
      </w:r>
    </w:p>
    <w:p w14:paraId="2DF8457E" w14:textId="77777777" w:rsidR="006036B1" w:rsidRPr="006036B1" w:rsidRDefault="006036B1" w:rsidP="006036B1">
      <w:pPr>
        <w:numPr>
          <w:ilvl w:val="1"/>
          <w:numId w:val="9"/>
        </w:numPr>
      </w:pPr>
      <w:r w:rsidRPr="006036B1">
        <w:lastRenderedPageBreak/>
        <w:t xml:space="preserve">Correction: "CIO.gov, </w:t>
      </w:r>
      <w:proofErr w:type="spellStart"/>
      <w:r w:rsidRPr="006036B1">
        <w:t>PortfolioStat</w:t>
      </w:r>
      <w:proofErr w:type="spellEnd"/>
      <w:r w:rsidRPr="006036B1">
        <w:t xml:space="preserve"> CIO.gov, </w:t>
      </w:r>
      <w:proofErr w:type="spellStart"/>
      <w:r w:rsidRPr="006036B1">
        <w:t>TechStat</w:t>
      </w:r>
      <w:proofErr w:type="spellEnd"/>
      <w:r w:rsidRPr="006036B1">
        <w:t xml:space="preserve"> Clinger-Cohen Act of 1996, 40 U.S.C. § 11101, et seq. DHS, Continuous Diagnostics and Mitigation (CDM) Program."</w:t>
      </w:r>
    </w:p>
    <w:p w14:paraId="288EAF9E" w14:textId="77777777" w:rsidR="006036B1" w:rsidRPr="006036B1" w:rsidRDefault="006036B1" w:rsidP="006036B1">
      <w:r w:rsidRPr="006036B1">
        <w:t>These corrections address punctuation, capitalization, and clarity issues.</w:t>
      </w:r>
    </w:p>
    <w:p w14:paraId="04F406C3" w14:textId="77777777" w:rsidR="006036B1" w:rsidRPr="006036B1" w:rsidRDefault="006036B1" w:rsidP="006036B1">
      <w:r w:rsidRPr="006036B1">
        <w:t xml:space="preserve">Compare the DR 3650-001 to cloud service industry policy best practices and provide a list of recommendations to update the policy. </w:t>
      </w:r>
    </w:p>
    <w:p w14:paraId="20B40975" w14:textId="50AE914C" w:rsidR="006036B1" w:rsidRPr="006036B1" w:rsidRDefault="006036B1" w:rsidP="006036B1">
      <w:r>
        <w:t>______________________________</w:t>
      </w:r>
    </w:p>
    <w:p w14:paraId="35DBA432" w14:textId="77777777" w:rsidR="006036B1" w:rsidRPr="006036B1" w:rsidRDefault="006036B1" w:rsidP="006036B1">
      <w:r w:rsidRPr="006036B1">
        <w:t xml:space="preserve">Searched 5 </w:t>
      </w:r>
      <w:proofErr w:type="gramStart"/>
      <w:r w:rsidRPr="006036B1">
        <w:t>sites</w:t>
      </w:r>
      <w:proofErr w:type="gramEnd"/>
    </w:p>
    <w:p w14:paraId="4636F212" w14:textId="77777777" w:rsidR="006036B1" w:rsidRPr="006036B1" w:rsidRDefault="006036B1" w:rsidP="006036B1">
      <w:pPr>
        <w:rPr>
          <w:b/>
          <w:bCs/>
        </w:rPr>
      </w:pPr>
      <w:r w:rsidRPr="006036B1">
        <w:rPr>
          <w:b/>
          <w:bCs/>
        </w:rPr>
        <w:t>Recommendations to Update USDA Cloud Computing Policy (DR 3650-001) Based on Industry Best Practices</w:t>
      </w:r>
    </w:p>
    <w:p w14:paraId="44F1898F" w14:textId="77777777" w:rsidR="006036B1" w:rsidRPr="006036B1" w:rsidRDefault="006036B1" w:rsidP="006036B1">
      <w:pPr>
        <w:numPr>
          <w:ilvl w:val="0"/>
          <w:numId w:val="10"/>
        </w:numPr>
      </w:pPr>
      <w:r w:rsidRPr="006036B1">
        <w:rPr>
          <w:b/>
          <w:bCs/>
        </w:rPr>
        <w:t>Clarify Shared Responsibility Model</w:t>
      </w:r>
      <w:r w:rsidRPr="006036B1">
        <w:t>:</w:t>
      </w:r>
    </w:p>
    <w:p w14:paraId="013717CF" w14:textId="77777777" w:rsidR="006036B1" w:rsidRPr="006036B1" w:rsidRDefault="006036B1" w:rsidP="006036B1">
      <w:pPr>
        <w:numPr>
          <w:ilvl w:val="1"/>
          <w:numId w:val="10"/>
        </w:numPr>
      </w:pPr>
      <w:r w:rsidRPr="006036B1">
        <w:t>Clearly define the shared responsibility model between USDA and cloud service providers, specifying which security measures are managed by the cloud provider and which are managed by USDA. This helps in eliminating potential security gaps and ensuring both parties understand their roles and responsibilities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3999000B" w14:textId="77777777" w:rsidR="006036B1" w:rsidRPr="006036B1" w:rsidRDefault="006036B1" w:rsidP="006036B1">
      <w:pPr>
        <w:numPr>
          <w:ilvl w:val="0"/>
          <w:numId w:val="10"/>
        </w:numPr>
      </w:pPr>
      <w:r w:rsidRPr="006036B1">
        <w:rPr>
          <w:b/>
          <w:bCs/>
        </w:rPr>
        <w:t>Implement Robust Identity and Access Management (IAM)</w:t>
      </w:r>
      <w:r w:rsidRPr="006036B1">
        <w:t>:</w:t>
      </w:r>
    </w:p>
    <w:p w14:paraId="3DA38768" w14:textId="77777777" w:rsidR="006036B1" w:rsidRPr="006036B1" w:rsidRDefault="006036B1" w:rsidP="006036B1">
      <w:pPr>
        <w:numPr>
          <w:ilvl w:val="1"/>
          <w:numId w:val="10"/>
        </w:numPr>
      </w:pPr>
      <w:r w:rsidRPr="006036B1">
        <w:t>Strengthen IAM practices by enforcing strong password policies, multi-factor authentication (MFA), and role-based access controls (RBAC). This ensures only authorized personnel have access to sensitive data and resources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hyperlink r:id="rId7" w:tgtFrame="_blank" w:history="1">
        <w:r w:rsidRPr="006036B1">
          <w:rPr>
            <w:rStyle w:val="Hyperlink"/>
          </w:rPr>
          <w:t>CrowdStrike</w:t>
        </w:r>
      </w:hyperlink>
      <w:r w:rsidRPr="006036B1">
        <w:t>)</w:t>
      </w:r>
      <w:r w:rsidRPr="006036B1">
        <w:rPr>
          <w:rFonts w:ascii="Arial" w:hAnsi="Arial" w:cs="Arial"/>
        </w:rPr>
        <w:t>​</w:t>
      </w:r>
      <w:r w:rsidRPr="006036B1">
        <w:t>.</w:t>
      </w:r>
    </w:p>
    <w:p w14:paraId="458E64D1" w14:textId="77777777" w:rsidR="006036B1" w:rsidRPr="006036B1" w:rsidRDefault="006036B1" w:rsidP="006036B1">
      <w:pPr>
        <w:numPr>
          <w:ilvl w:val="0"/>
          <w:numId w:val="10"/>
        </w:numPr>
      </w:pPr>
      <w:r w:rsidRPr="006036B1">
        <w:rPr>
          <w:b/>
          <w:bCs/>
        </w:rPr>
        <w:t>Enhance Staff Training and Awareness</w:t>
      </w:r>
      <w:r w:rsidRPr="006036B1">
        <w:t>:</w:t>
      </w:r>
    </w:p>
    <w:p w14:paraId="02BE7D12" w14:textId="77777777" w:rsidR="006036B1" w:rsidRPr="006036B1" w:rsidRDefault="006036B1" w:rsidP="006036B1">
      <w:pPr>
        <w:numPr>
          <w:ilvl w:val="1"/>
          <w:numId w:val="10"/>
        </w:numPr>
      </w:pPr>
      <w:r w:rsidRPr="006036B1">
        <w:t>Conduct regular cloud security awareness training for all employees. This includes training on identifying phishing attacks, secure password management, and understanding compliance requirements. Regular training helps mitigate the risk of human error, which is a significant factor in data breaches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60D0D887" w14:textId="77777777" w:rsidR="006036B1" w:rsidRPr="006036B1" w:rsidRDefault="006036B1" w:rsidP="006036B1">
      <w:pPr>
        <w:numPr>
          <w:ilvl w:val="0"/>
          <w:numId w:val="10"/>
        </w:numPr>
      </w:pPr>
      <w:r w:rsidRPr="006036B1">
        <w:rPr>
          <w:b/>
          <w:bCs/>
        </w:rPr>
        <w:t>Establish and Enforce Comprehensive Cloud Security Policies</w:t>
      </w:r>
      <w:r w:rsidRPr="006036B1">
        <w:t>:</w:t>
      </w:r>
    </w:p>
    <w:p w14:paraId="470FADB4" w14:textId="77777777" w:rsidR="006036B1" w:rsidRPr="006036B1" w:rsidRDefault="006036B1" w:rsidP="006036B1">
      <w:pPr>
        <w:numPr>
          <w:ilvl w:val="1"/>
          <w:numId w:val="10"/>
        </w:numPr>
      </w:pPr>
      <w:r w:rsidRPr="006036B1">
        <w:t>Develop well-defined cloud security policies that cover data classification, acceptable use of cloud services, and secure access protocols. These policies should be standardized across all USDA departments to ensure uniformity and compliance</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hyperlink r:id="rId8" w:tgtFrame="_blank" w:history="1">
        <w:r w:rsidRPr="006036B1">
          <w:rPr>
            <w:rStyle w:val="Hyperlink"/>
          </w:rPr>
          <w:t>CrowdStrike</w:t>
        </w:r>
      </w:hyperlink>
      <w:r w:rsidRPr="006036B1">
        <w:t>)</w:t>
      </w:r>
      <w:r w:rsidRPr="006036B1">
        <w:rPr>
          <w:rFonts w:ascii="Arial" w:hAnsi="Arial" w:cs="Arial"/>
        </w:rPr>
        <w:t>​</w:t>
      </w:r>
      <w:r w:rsidRPr="006036B1">
        <w:t>.</w:t>
      </w:r>
    </w:p>
    <w:p w14:paraId="3F87AA22" w14:textId="77777777" w:rsidR="006036B1" w:rsidRPr="006036B1" w:rsidRDefault="006036B1" w:rsidP="006036B1">
      <w:pPr>
        <w:numPr>
          <w:ilvl w:val="0"/>
          <w:numId w:val="10"/>
        </w:numPr>
      </w:pPr>
      <w:r w:rsidRPr="006036B1">
        <w:rPr>
          <w:b/>
          <w:bCs/>
        </w:rPr>
        <w:t>Secure Endpoints</w:t>
      </w:r>
      <w:r w:rsidRPr="006036B1">
        <w:t>:</w:t>
      </w:r>
    </w:p>
    <w:p w14:paraId="5296A8BA" w14:textId="77777777" w:rsidR="006036B1" w:rsidRPr="006036B1" w:rsidRDefault="006036B1" w:rsidP="006036B1">
      <w:pPr>
        <w:numPr>
          <w:ilvl w:val="1"/>
          <w:numId w:val="10"/>
        </w:numPr>
      </w:pPr>
      <w:r w:rsidRPr="006036B1">
        <w:t xml:space="preserve">Implement endpoint protection platforms (EPP) and endpoint detection and response (EDR) solutions. Ensure all devices accessing cloud resources are </w:t>
      </w:r>
      <w:r w:rsidRPr="006036B1">
        <w:lastRenderedPageBreak/>
        <w:t>secured with up-to-date antivirus software, firewalls, and encryption</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78D3C142" w14:textId="77777777" w:rsidR="006036B1" w:rsidRPr="006036B1" w:rsidRDefault="006036B1" w:rsidP="006036B1">
      <w:pPr>
        <w:numPr>
          <w:ilvl w:val="0"/>
          <w:numId w:val="10"/>
        </w:numPr>
      </w:pPr>
      <w:r w:rsidRPr="006036B1">
        <w:rPr>
          <w:b/>
          <w:bCs/>
        </w:rPr>
        <w:t>Encrypt Data at Rest and in Transit</w:t>
      </w:r>
      <w:r w:rsidRPr="006036B1">
        <w:t>:</w:t>
      </w:r>
    </w:p>
    <w:p w14:paraId="6EA9EB13" w14:textId="77777777" w:rsidR="006036B1" w:rsidRPr="006036B1" w:rsidRDefault="006036B1" w:rsidP="006036B1">
      <w:pPr>
        <w:numPr>
          <w:ilvl w:val="1"/>
          <w:numId w:val="10"/>
        </w:numPr>
      </w:pPr>
      <w:r w:rsidRPr="006036B1">
        <w:t>Ensure that all data, both at rest and in transit, is encrypted using strong encryption algorithms like AES-256. Manage encryption keys securely to prevent unauthorized access</w:t>
      </w:r>
      <w:r w:rsidRPr="006036B1">
        <w:rPr>
          <w:rFonts w:ascii="Arial" w:hAnsi="Arial" w:cs="Arial"/>
        </w:rPr>
        <w:t>​</w:t>
      </w:r>
      <w:r w:rsidRPr="006036B1">
        <w:t xml:space="preserve"> (</w:t>
      </w:r>
      <w:hyperlink r:id="rId9" w:tgtFrame="_blank" w:history="1">
        <w:r w:rsidRPr="006036B1">
          <w:rPr>
            <w:rStyle w:val="Hyperlink"/>
          </w:rPr>
          <w:t>Techopedia</w:t>
        </w:r>
      </w:hyperlink>
      <w:r w:rsidRPr="006036B1">
        <w:t>)</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07AC198A" w14:textId="77777777" w:rsidR="006036B1" w:rsidRPr="006036B1" w:rsidRDefault="006036B1" w:rsidP="006036B1">
      <w:pPr>
        <w:numPr>
          <w:ilvl w:val="0"/>
          <w:numId w:val="10"/>
        </w:numPr>
      </w:pPr>
      <w:r w:rsidRPr="006036B1">
        <w:rPr>
          <w:b/>
          <w:bCs/>
        </w:rPr>
        <w:t>Leverage Intrusion Detection and Prevention Systems (IDPS)</w:t>
      </w:r>
      <w:r w:rsidRPr="006036B1">
        <w:t>:</w:t>
      </w:r>
    </w:p>
    <w:p w14:paraId="705C6A51" w14:textId="77777777" w:rsidR="006036B1" w:rsidRPr="006036B1" w:rsidRDefault="006036B1" w:rsidP="006036B1">
      <w:pPr>
        <w:numPr>
          <w:ilvl w:val="1"/>
          <w:numId w:val="10"/>
        </w:numPr>
      </w:pPr>
      <w:r w:rsidRPr="006036B1">
        <w:t>Use IDPS to continuously monitor cloud environments for suspicious activities and automatically block identified threats. This proactive approach helps in early detection and mitigation of potential security breaches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2467A58E" w14:textId="77777777" w:rsidR="006036B1" w:rsidRPr="006036B1" w:rsidRDefault="006036B1" w:rsidP="006036B1">
      <w:pPr>
        <w:numPr>
          <w:ilvl w:val="0"/>
          <w:numId w:val="10"/>
        </w:numPr>
      </w:pPr>
      <w:r w:rsidRPr="006036B1">
        <w:rPr>
          <w:b/>
          <w:bCs/>
        </w:rPr>
        <w:t>Enable Security Posture Visibility</w:t>
      </w:r>
      <w:r w:rsidRPr="006036B1">
        <w:t>:</w:t>
      </w:r>
    </w:p>
    <w:p w14:paraId="37470371" w14:textId="77777777" w:rsidR="006036B1" w:rsidRPr="006036B1" w:rsidRDefault="006036B1" w:rsidP="006036B1">
      <w:pPr>
        <w:numPr>
          <w:ilvl w:val="1"/>
          <w:numId w:val="10"/>
        </w:numPr>
      </w:pPr>
      <w:r w:rsidRPr="006036B1">
        <w:t>Utilize Cloud Security Posture Management (CSPM) tools to maintain visibility into the security posture across hybrid and multi-cloud environments. This helps in detecting misconfigurations and ensuring compliance with security policies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hyperlink r:id="rId10" w:tgtFrame="_blank" w:history="1">
        <w:r w:rsidRPr="006036B1">
          <w:rPr>
            <w:rStyle w:val="Hyperlink"/>
          </w:rPr>
          <w:t>CrowdStrike</w:t>
        </w:r>
      </w:hyperlink>
      <w:r w:rsidRPr="006036B1">
        <w:t>)</w:t>
      </w:r>
      <w:r w:rsidRPr="006036B1">
        <w:rPr>
          <w:rFonts w:ascii="Arial" w:hAnsi="Arial" w:cs="Arial"/>
        </w:rPr>
        <w:t>​</w:t>
      </w:r>
      <w:r w:rsidRPr="006036B1">
        <w:t>.</w:t>
      </w:r>
    </w:p>
    <w:p w14:paraId="3A5BCB23" w14:textId="77777777" w:rsidR="006036B1" w:rsidRPr="006036B1" w:rsidRDefault="006036B1" w:rsidP="006036B1">
      <w:pPr>
        <w:numPr>
          <w:ilvl w:val="0"/>
          <w:numId w:val="10"/>
        </w:numPr>
      </w:pPr>
      <w:r w:rsidRPr="006036B1">
        <w:rPr>
          <w:b/>
          <w:bCs/>
        </w:rPr>
        <w:t>Implement Zero Trust Architecture</w:t>
      </w:r>
      <w:r w:rsidRPr="006036B1">
        <w:t>:</w:t>
      </w:r>
    </w:p>
    <w:p w14:paraId="6E8CC352" w14:textId="77777777" w:rsidR="006036B1" w:rsidRPr="006036B1" w:rsidRDefault="006036B1" w:rsidP="006036B1">
      <w:pPr>
        <w:numPr>
          <w:ilvl w:val="1"/>
          <w:numId w:val="10"/>
        </w:numPr>
      </w:pPr>
      <w:r w:rsidRPr="006036B1">
        <w:t>Adopt a Zero Trust approach to security, which involves continuous verification of users and devices, minimal trust zones, and strict access controls. This approach reduces the risk of insider threats and unauthorized access</w:t>
      </w:r>
      <w:r w:rsidRPr="006036B1">
        <w:rPr>
          <w:rFonts w:ascii="Arial" w:hAnsi="Arial" w:cs="Arial"/>
        </w:rPr>
        <w:t>​</w:t>
      </w:r>
      <w:r w:rsidRPr="006036B1">
        <w:t xml:space="preserve"> (</w:t>
      </w:r>
      <w:hyperlink r:id="rId11" w:tgtFrame="_blank" w:history="1">
        <w:r w:rsidRPr="006036B1">
          <w:rPr>
            <w:rStyle w:val="Hyperlink"/>
          </w:rPr>
          <w:t>Techopedia</w:t>
        </w:r>
      </w:hyperlink>
      <w:r w:rsidRPr="006036B1">
        <w:t>)</w:t>
      </w:r>
      <w:r w:rsidRPr="006036B1">
        <w:rPr>
          <w:rFonts w:ascii="Arial" w:hAnsi="Arial" w:cs="Arial"/>
        </w:rPr>
        <w:t>​​</w:t>
      </w:r>
      <w:r w:rsidRPr="006036B1">
        <w:t xml:space="preserve"> (</w:t>
      </w:r>
      <w:hyperlink r:id="rId12" w:tgtFrame="_blank" w:history="1">
        <w:r w:rsidRPr="006036B1">
          <w:rPr>
            <w:rStyle w:val="Hyperlink"/>
          </w:rPr>
          <w:t>CrowdStrike</w:t>
        </w:r>
      </w:hyperlink>
      <w:r w:rsidRPr="006036B1">
        <w:t>)</w:t>
      </w:r>
      <w:r w:rsidRPr="006036B1">
        <w:rPr>
          <w:rFonts w:ascii="Arial" w:hAnsi="Arial" w:cs="Arial"/>
        </w:rPr>
        <w:t>​</w:t>
      </w:r>
      <w:r w:rsidRPr="006036B1">
        <w:t>.</w:t>
      </w:r>
    </w:p>
    <w:p w14:paraId="292E172D" w14:textId="77777777" w:rsidR="006036B1" w:rsidRPr="006036B1" w:rsidRDefault="006036B1" w:rsidP="006036B1">
      <w:pPr>
        <w:numPr>
          <w:ilvl w:val="0"/>
          <w:numId w:val="10"/>
        </w:numPr>
      </w:pPr>
      <w:r w:rsidRPr="006036B1">
        <w:rPr>
          <w:b/>
          <w:bCs/>
        </w:rPr>
        <w:t>Regular Audits and Penetration Testing</w:t>
      </w:r>
      <w:r w:rsidRPr="006036B1">
        <w:t>:</w:t>
      </w:r>
    </w:p>
    <w:p w14:paraId="683BF2E3" w14:textId="77777777" w:rsidR="006036B1" w:rsidRPr="006036B1" w:rsidRDefault="006036B1" w:rsidP="006036B1">
      <w:pPr>
        <w:numPr>
          <w:ilvl w:val="1"/>
          <w:numId w:val="10"/>
        </w:numPr>
      </w:pPr>
      <w:r w:rsidRPr="006036B1">
        <w:t>Conduct regular security audits, penetration testing, and vulnerability assessments to identify and remediate security weaknesses. This ensures that the cloud environment remains secure against evolving threats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hyperlink r:id="rId13" w:tgtFrame="_blank" w:history="1">
        <w:r w:rsidRPr="006036B1">
          <w:rPr>
            <w:rStyle w:val="Hyperlink"/>
          </w:rPr>
          <w:t>CrowdStrike</w:t>
        </w:r>
      </w:hyperlink>
      <w:r w:rsidRPr="006036B1">
        <w:t>)</w:t>
      </w:r>
      <w:r w:rsidRPr="006036B1">
        <w:rPr>
          <w:rFonts w:ascii="Arial" w:hAnsi="Arial" w:cs="Arial"/>
        </w:rPr>
        <w:t>​</w:t>
      </w:r>
      <w:r w:rsidRPr="006036B1">
        <w:t>.</w:t>
      </w:r>
    </w:p>
    <w:p w14:paraId="5EE1CAA0" w14:textId="77777777" w:rsidR="006036B1" w:rsidRPr="006036B1" w:rsidRDefault="006036B1" w:rsidP="006036B1">
      <w:pPr>
        <w:numPr>
          <w:ilvl w:val="0"/>
          <w:numId w:val="10"/>
        </w:numPr>
      </w:pPr>
      <w:r w:rsidRPr="006036B1">
        <w:rPr>
          <w:b/>
          <w:bCs/>
        </w:rPr>
        <w:t>Use Cloud Access Security Brokers (CASB)</w:t>
      </w:r>
      <w:r w:rsidRPr="006036B1">
        <w:t>:</w:t>
      </w:r>
    </w:p>
    <w:p w14:paraId="17274600" w14:textId="77777777" w:rsidR="006036B1" w:rsidRPr="006036B1" w:rsidRDefault="006036B1" w:rsidP="006036B1">
      <w:pPr>
        <w:numPr>
          <w:ilvl w:val="1"/>
          <w:numId w:val="10"/>
        </w:numPr>
      </w:pPr>
      <w:r w:rsidRPr="006036B1">
        <w:t>Implement CASB solutions to enforce security policies across various cloud services, manage shadow IT, and ensure compliance with regulatory requirements. CASBs provide additional layers of security by monitoring cloud usage and preventing data leaks</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 xml:space="preserve"> (</w:t>
      </w:r>
      <w:hyperlink r:id="rId14" w:tgtFrame="_blank" w:history="1">
        <w:r w:rsidRPr="006036B1">
          <w:rPr>
            <w:rStyle w:val="Hyperlink"/>
          </w:rPr>
          <w:t>CrowdStrike</w:t>
        </w:r>
      </w:hyperlink>
      <w:r w:rsidRPr="006036B1">
        <w:t>)</w:t>
      </w:r>
      <w:r w:rsidRPr="006036B1">
        <w:rPr>
          <w:rFonts w:ascii="Arial" w:hAnsi="Arial" w:cs="Arial"/>
        </w:rPr>
        <w:t>​</w:t>
      </w:r>
      <w:r w:rsidRPr="006036B1">
        <w:t>.</w:t>
      </w:r>
    </w:p>
    <w:p w14:paraId="58B53ABA" w14:textId="77777777" w:rsidR="006036B1" w:rsidRPr="006036B1" w:rsidRDefault="006036B1" w:rsidP="006036B1">
      <w:pPr>
        <w:numPr>
          <w:ilvl w:val="0"/>
          <w:numId w:val="10"/>
        </w:numPr>
      </w:pPr>
      <w:r w:rsidRPr="006036B1">
        <w:rPr>
          <w:b/>
          <w:bCs/>
        </w:rPr>
        <w:t>Develop and Test Incident Response Plans</w:t>
      </w:r>
      <w:r w:rsidRPr="006036B1">
        <w:t>:</w:t>
      </w:r>
    </w:p>
    <w:p w14:paraId="3B9ACB69" w14:textId="77777777" w:rsidR="006036B1" w:rsidRPr="006036B1" w:rsidRDefault="006036B1" w:rsidP="006036B1">
      <w:pPr>
        <w:numPr>
          <w:ilvl w:val="1"/>
          <w:numId w:val="10"/>
        </w:numPr>
      </w:pPr>
      <w:r w:rsidRPr="006036B1">
        <w:t>Establish comprehensive incident response plans and conduct regular simulations to ensure preparedness for potential security incidents. This ensures a quick and effective response to mitigate damage in case of a breach</w:t>
      </w:r>
      <w:r w:rsidRPr="006036B1">
        <w:rPr>
          <w:rFonts w:ascii="Arial" w:hAnsi="Arial" w:cs="Arial"/>
        </w:rPr>
        <w:t>​</w:t>
      </w:r>
      <w:r w:rsidRPr="006036B1">
        <w:t xml:space="preserve"> (</w:t>
      </w:r>
      <w:hyperlink r:id="rId15" w:tgtFrame="_blank" w:history="1">
        <w:r w:rsidRPr="006036B1">
          <w:rPr>
            <w:rStyle w:val="Hyperlink"/>
          </w:rPr>
          <w:t>Techopedia</w:t>
        </w:r>
      </w:hyperlink>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3C7A4CD1" w14:textId="77777777" w:rsidR="006036B1" w:rsidRPr="006036B1" w:rsidRDefault="006036B1" w:rsidP="006036B1">
      <w:r w:rsidRPr="006036B1">
        <w:lastRenderedPageBreak/>
        <w:t>Incorporating these recommendations will align USDA's cloud computing policy with current industry best practices, enhancing the security and efficiency of its cloud environments.</w:t>
      </w:r>
    </w:p>
    <w:p w14:paraId="3AE1C751" w14:textId="77777777" w:rsidR="006036B1" w:rsidRPr="006036B1" w:rsidRDefault="006036B1" w:rsidP="006036B1">
      <w:r w:rsidRPr="006036B1">
        <w:t xml:space="preserve">Please regenerate that list and include page, </w:t>
      </w:r>
      <w:proofErr w:type="gramStart"/>
      <w:r w:rsidRPr="006036B1">
        <w:t>section</w:t>
      </w:r>
      <w:proofErr w:type="gramEnd"/>
      <w:r w:rsidRPr="006036B1">
        <w:t xml:space="preserve"> and paragraph that each recommendation applies to. </w:t>
      </w:r>
    </w:p>
    <w:p w14:paraId="02A83CA8" w14:textId="776454EF" w:rsidR="006036B1" w:rsidRPr="006036B1" w:rsidRDefault="006036B1" w:rsidP="006036B1">
      <w:r>
        <w:t>______________________________</w:t>
      </w:r>
    </w:p>
    <w:p w14:paraId="0B2B9E6D" w14:textId="77777777" w:rsidR="006036B1" w:rsidRPr="006036B1" w:rsidRDefault="006036B1" w:rsidP="006036B1">
      <w:pPr>
        <w:rPr>
          <w:b/>
          <w:bCs/>
        </w:rPr>
      </w:pPr>
      <w:r w:rsidRPr="006036B1">
        <w:rPr>
          <w:b/>
          <w:bCs/>
        </w:rPr>
        <w:t>Recommendations to Update USDA Cloud Computing Policy (DR 3650-001) Based on Industry Best Practices</w:t>
      </w:r>
    </w:p>
    <w:p w14:paraId="23696137" w14:textId="77777777" w:rsidR="006036B1" w:rsidRPr="006036B1" w:rsidRDefault="006036B1" w:rsidP="006036B1">
      <w:pPr>
        <w:numPr>
          <w:ilvl w:val="0"/>
          <w:numId w:val="11"/>
        </w:numPr>
      </w:pPr>
      <w:r w:rsidRPr="006036B1">
        <w:rPr>
          <w:b/>
          <w:bCs/>
        </w:rPr>
        <w:t>Clarify Shared Responsibility Model</w:t>
      </w:r>
      <w:r w:rsidRPr="006036B1">
        <w:t>:</w:t>
      </w:r>
    </w:p>
    <w:p w14:paraId="1CC34C7F" w14:textId="77777777" w:rsidR="006036B1" w:rsidRPr="006036B1" w:rsidRDefault="006036B1" w:rsidP="006036B1">
      <w:pPr>
        <w:numPr>
          <w:ilvl w:val="1"/>
          <w:numId w:val="11"/>
        </w:numPr>
      </w:pPr>
      <w:r w:rsidRPr="006036B1">
        <w:rPr>
          <w:b/>
          <w:bCs/>
        </w:rPr>
        <w:t>Page</w:t>
      </w:r>
      <w:r w:rsidRPr="006036B1">
        <w:t xml:space="preserve">: 3, </w:t>
      </w:r>
      <w:r w:rsidRPr="006036B1">
        <w:rPr>
          <w:b/>
          <w:bCs/>
        </w:rPr>
        <w:t>Section</w:t>
      </w:r>
      <w:r w:rsidRPr="006036B1">
        <w:t xml:space="preserve">: 2, </w:t>
      </w:r>
      <w:r w:rsidRPr="006036B1">
        <w:rPr>
          <w:b/>
          <w:bCs/>
        </w:rPr>
        <w:t>Paragraph</w:t>
      </w:r>
      <w:r w:rsidRPr="006036B1">
        <w:t>: b</w:t>
      </w:r>
    </w:p>
    <w:p w14:paraId="0B5A6058" w14:textId="77777777" w:rsidR="006036B1" w:rsidRPr="006036B1" w:rsidRDefault="006036B1" w:rsidP="006036B1">
      <w:pPr>
        <w:numPr>
          <w:ilvl w:val="1"/>
          <w:numId w:val="11"/>
        </w:numPr>
      </w:pPr>
      <w:r w:rsidRPr="006036B1">
        <w:rPr>
          <w:b/>
          <w:bCs/>
        </w:rPr>
        <w:t>Recommendation</w:t>
      </w:r>
      <w:r w:rsidRPr="006036B1">
        <w:t>: Clearly define the shared responsibility model between USDA and cloud service providers, specifying which security measures are managed by the cloud provider and which are managed by USDA. This helps in eliminating potential security gaps and ensuring both parties understand their roles and responsibilities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252ED4A4" w14:textId="77777777" w:rsidR="006036B1" w:rsidRPr="006036B1" w:rsidRDefault="006036B1" w:rsidP="006036B1">
      <w:pPr>
        <w:numPr>
          <w:ilvl w:val="0"/>
          <w:numId w:val="11"/>
        </w:numPr>
      </w:pPr>
      <w:r w:rsidRPr="006036B1">
        <w:rPr>
          <w:b/>
          <w:bCs/>
        </w:rPr>
        <w:t>Implement Robust Identity and Access Management (IAM)</w:t>
      </w:r>
      <w:r w:rsidRPr="006036B1">
        <w:t>:</w:t>
      </w:r>
    </w:p>
    <w:p w14:paraId="10A07069" w14:textId="77777777" w:rsidR="006036B1" w:rsidRPr="006036B1" w:rsidRDefault="006036B1" w:rsidP="006036B1">
      <w:pPr>
        <w:numPr>
          <w:ilvl w:val="1"/>
          <w:numId w:val="11"/>
        </w:numPr>
      </w:pPr>
      <w:r w:rsidRPr="006036B1">
        <w:rPr>
          <w:b/>
          <w:bCs/>
        </w:rPr>
        <w:t>Page</w:t>
      </w:r>
      <w:r w:rsidRPr="006036B1">
        <w:t xml:space="preserve">: 7, </w:t>
      </w:r>
      <w:r w:rsidRPr="006036B1">
        <w:rPr>
          <w:b/>
          <w:bCs/>
        </w:rPr>
        <w:t>Section</w:t>
      </w:r>
      <w:r w:rsidRPr="006036B1">
        <w:t xml:space="preserve">: 5(m), </w:t>
      </w:r>
      <w:r w:rsidRPr="006036B1">
        <w:rPr>
          <w:b/>
          <w:bCs/>
        </w:rPr>
        <w:t>Paragraph</w:t>
      </w:r>
      <w:r w:rsidRPr="006036B1">
        <w:t>: 2</w:t>
      </w:r>
    </w:p>
    <w:p w14:paraId="76051949" w14:textId="77777777" w:rsidR="006036B1" w:rsidRPr="006036B1" w:rsidRDefault="006036B1" w:rsidP="006036B1">
      <w:pPr>
        <w:numPr>
          <w:ilvl w:val="1"/>
          <w:numId w:val="11"/>
        </w:numPr>
      </w:pPr>
      <w:r w:rsidRPr="006036B1">
        <w:rPr>
          <w:b/>
          <w:bCs/>
        </w:rPr>
        <w:t>Recommendation</w:t>
      </w:r>
      <w:r w:rsidRPr="006036B1">
        <w:t>: Strengthen IAM practices by enforcing strong password policies, multi-factor authentication (MFA), and role-based access controls (RBAC). This ensures only authorized personnel have access to sensitive data and resources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hyperlink r:id="rId16" w:tgtFrame="_blank" w:history="1">
        <w:r w:rsidRPr="006036B1">
          <w:rPr>
            <w:rStyle w:val="Hyperlink"/>
          </w:rPr>
          <w:t>CrowdStrike</w:t>
        </w:r>
      </w:hyperlink>
      <w:r w:rsidRPr="006036B1">
        <w:t>)</w:t>
      </w:r>
      <w:r w:rsidRPr="006036B1">
        <w:rPr>
          <w:rFonts w:ascii="Arial" w:hAnsi="Arial" w:cs="Arial"/>
        </w:rPr>
        <w:t>​</w:t>
      </w:r>
      <w:r w:rsidRPr="006036B1">
        <w:t>.</w:t>
      </w:r>
    </w:p>
    <w:p w14:paraId="3CA8035D" w14:textId="77777777" w:rsidR="006036B1" w:rsidRPr="006036B1" w:rsidRDefault="006036B1" w:rsidP="006036B1">
      <w:pPr>
        <w:numPr>
          <w:ilvl w:val="0"/>
          <w:numId w:val="11"/>
        </w:numPr>
      </w:pPr>
      <w:r w:rsidRPr="006036B1">
        <w:rPr>
          <w:b/>
          <w:bCs/>
        </w:rPr>
        <w:t>Enhance Staff Training and Awareness</w:t>
      </w:r>
      <w:r w:rsidRPr="006036B1">
        <w:t>:</w:t>
      </w:r>
    </w:p>
    <w:p w14:paraId="1495CFFE" w14:textId="77777777" w:rsidR="006036B1" w:rsidRPr="006036B1" w:rsidRDefault="006036B1" w:rsidP="006036B1">
      <w:pPr>
        <w:numPr>
          <w:ilvl w:val="1"/>
          <w:numId w:val="11"/>
        </w:numPr>
      </w:pPr>
      <w:r w:rsidRPr="006036B1">
        <w:rPr>
          <w:b/>
          <w:bCs/>
        </w:rPr>
        <w:t>Page</w:t>
      </w:r>
      <w:r w:rsidRPr="006036B1">
        <w:t xml:space="preserve">: 10, </w:t>
      </w:r>
      <w:r w:rsidRPr="006036B1">
        <w:rPr>
          <w:b/>
          <w:bCs/>
        </w:rPr>
        <w:t>Section</w:t>
      </w:r>
      <w:r w:rsidRPr="006036B1">
        <w:t xml:space="preserve">: 5(j), </w:t>
      </w:r>
      <w:r w:rsidRPr="006036B1">
        <w:rPr>
          <w:b/>
          <w:bCs/>
        </w:rPr>
        <w:t>Paragraph</w:t>
      </w:r>
      <w:r w:rsidRPr="006036B1">
        <w:t>: 2</w:t>
      </w:r>
    </w:p>
    <w:p w14:paraId="52590882" w14:textId="77777777" w:rsidR="006036B1" w:rsidRPr="006036B1" w:rsidRDefault="006036B1" w:rsidP="006036B1">
      <w:pPr>
        <w:numPr>
          <w:ilvl w:val="1"/>
          <w:numId w:val="11"/>
        </w:numPr>
      </w:pPr>
      <w:r w:rsidRPr="006036B1">
        <w:rPr>
          <w:b/>
          <w:bCs/>
        </w:rPr>
        <w:t>Recommendation</w:t>
      </w:r>
      <w:r w:rsidRPr="006036B1">
        <w:t>: Conduct regular cloud security awareness training for all employees. This includes training on identifying phishing attacks, secure password management, and understanding compliance requirements. Regular training helps mitigate the risk of human error, which is a significant factor in data breaches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3CA836C6" w14:textId="77777777" w:rsidR="006036B1" w:rsidRPr="006036B1" w:rsidRDefault="006036B1" w:rsidP="006036B1">
      <w:pPr>
        <w:numPr>
          <w:ilvl w:val="0"/>
          <w:numId w:val="11"/>
        </w:numPr>
      </w:pPr>
      <w:r w:rsidRPr="006036B1">
        <w:rPr>
          <w:b/>
          <w:bCs/>
        </w:rPr>
        <w:t>Establish and Enforce Comprehensive Cloud Security Policies</w:t>
      </w:r>
      <w:r w:rsidRPr="006036B1">
        <w:t>:</w:t>
      </w:r>
    </w:p>
    <w:p w14:paraId="1C4A11B7" w14:textId="77777777" w:rsidR="006036B1" w:rsidRPr="006036B1" w:rsidRDefault="006036B1" w:rsidP="006036B1">
      <w:pPr>
        <w:numPr>
          <w:ilvl w:val="1"/>
          <w:numId w:val="11"/>
        </w:numPr>
      </w:pPr>
      <w:r w:rsidRPr="006036B1">
        <w:rPr>
          <w:b/>
          <w:bCs/>
        </w:rPr>
        <w:t>Page</w:t>
      </w:r>
      <w:r w:rsidRPr="006036B1">
        <w:t xml:space="preserve">: 4, </w:t>
      </w:r>
      <w:r w:rsidRPr="006036B1">
        <w:rPr>
          <w:b/>
          <w:bCs/>
        </w:rPr>
        <w:t>Section</w:t>
      </w:r>
      <w:r w:rsidRPr="006036B1">
        <w:t xml:space="preserve">: 4(b), </w:t>
      </w:r>
      <w:r w:rsidRPr="006036B1">
        <w:rPr>
          <w:b/>
          <w:bCs/>
        </w:rPr>
        <w:t>Paragraph</w:t>
      </w:r>
      <w:r w:rsidRPr="006036B1">
        <w:t>: 2</w:t>
      </w:r>
    </w:p>
    <w:p w14:paraId="60964D67" w14:textId="77777777" w:rsidR="006036B1" w:rsidRPr="006036B1" w:rsidRDefault="006036B1" w:rsidP="006036B1">
      <w:pPr>
        <w:numPr>
          <w:ilvl w:val="1"/>
          <w:numId w:val="11"/>
        </w:numPr>
      </w:pPr>
      <w:r w:rsidRPr="006036B1">
        <w:rPr>
          <w:b/>
          <w:bCs/>
        </w:rPr>
        <w:t>Recommendation</w:t>
      </w:r>
      <w:r w:rsidRPr="006036B1">
        <w:t>: Develop well-defined cloud security policies that cover data classification, acceptable use of cloud services, and secure access protocols. These policies should be standardized across all USDA departments to ensure uniformity and compliance</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hyperlink r:id="rId17" w:tgtFrame="_blank" w:history="1">
        <w:r w:rsidRPr="006036B1">
          <w:rPr>
            <w:rStyle w:val="Hyperlink"/>
          </w:rPr>
          <w:t>CrowdStrike</w:t>
        </w:r>
      </w:hyperlink>
      <w:r w:rsidRPr="006036B1">
        <w:t>)</w:t>
      </w:r>
      <w:r w:rsidRPr="006036B1">
        <w:rPr>
          <w:rFonts w:ascii="Arial" w:hAnsi="Arial" w:cs="Arial"/>
        </w:rPr>
        <w:t>​</w:t>
      </w:r>
      <w:r w:rsidRPr="006036B1">
        <w:t>.</w:t>
      </w:r>
    </w:p>
    <w:p w14:paraId="012463E7" w14:textId="77777777" w:rsidR="006036B1" w:rsidRPr="006036B1" w:rsidRDefault="006036B1" w:rsidP="006036B1">
      <w:pPr>
        <w:numPr>
          <w:ilvl w:val="0"/>
          <w:numId w:val="11"/>
        </w:numPr>
      </w:pPr>
      <w:r w:rsidRPr="006036B1">
        <w:rPr>
          <w:b/>
          <w:bCs/>
        </w:rPr>
        <w:t>Secure Endpoints</w:t>
      </w:r>
      <w:r w:rsidRPr="006036B1">
        <w:t>:</w:t>
      </w:r>
    </w:p>
    <w:p w14:paraId="6C195594" w14:textId="77777777" w:rsidR="006036B1" w:rsidRPr="006036B1" w:rsidRDefault="006036B1" w:rsidP="006036B1">
      <w:pPr>
        <w:numPr>
          <w:ilvl w:val="1"/>
          <w:numId w:val="11"/>
        </w:numPr>
      </w:pPr>
      <w:r w:rsidRPr="006036B1">
        <w:rPr>
          <w:b/>
          <w:bCs/>
        </w:rPr>
        <w:t>Page</w:t>
      </w:r>
      <w:r w:rsidRPr="006036B1">
        <w:t xml:space="preserve">: 9, </w:t>
      </w:r>
      <w:r w:rsidRPr="006036B1">
        <w:rPr>
          <w:b/>
          <w:bCs/>
        </w:rPr>
        <w:t>Section</w:t>
      </w:r>
      <w:r w:rsidRPr="006036B1">
        <w:t xml:space="preserve">: 5(k), </w:t>
      </w:r>
      <w:r w:rsidRPr="006036B1">
        <w:rPr>
          <w:b/>
          <w:bCs/>
        </w:rPr>
        <w:t>Paragraph</w:t>
      </w:r>
      <w:r w:rsidRPr="006036B1">
        <w:t>: 3</w:t>
      </w:r>
    </w:p>
    <w:p w14:paraId="22F5059B" w14:textId="77777777" w:rsidR="006036B1" w:rsidRPr="006036B1" w:rsidRDefault="006036B1" w:rsidP="006036B1">
      <w:pPr>
        <w:numPr>
          <w:ilvl w:val="1"/>
          <w:numId w:val="11"/>
        </w:numPr>
      </w:pPr>
      <w:r w:rsidRPr="006036B1">
        <w:rPr>
          <w:b/>
          <w:bCs/>
        </w:rPr>
        <w:lastRenderedPageBreak/>
        <w:t>Recommendation</w:t>
      </w:r>
      <w:r w:rsidRPr="006036B1">
        <w:t>: Implement endpoint protection platforms (EPP) and endpoint detection and response (EDR) solutions. Ensure all devices accessing cloud resources are secured with up-to-date antivirus software, firewalls, and encryption</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2CE4CD79" w14:textId="77777777" w:rsidR="006036B1" w:rsidRPr="006036B1" w:rsidRDefault="006036B1" w:rsidP="006036B1">
      <w:pPr>
        <w:numPr>
          <w:ilvl w:val="0"/>
          <w:numId w:val="11"/>
        </w:numPr>
      </w:pPr>
      <w:r w:rsidRPr="006036B1">
        <w:rPr>
          <w:b/>
          <w:bCs/>
        </w:rPr>
        <w:t>Encrypt Data at Rest and in Transit</w:t>
      </w:r>
      <w:r w:rsidRPr="006036B1">
        <w:t>:</w:t>
      </w:r>
    </w:p>
    <w:p w14:paraId="60AB5D58" w14:textId="77777777" w:rsidR="006036B1" w:rsidRPr="006036B1" w:rsidRDefault="006036B1" w:rsidP="006036B1">
      <w:pPr>
        <w:numPr>
          <w:ilvl w:val="1"/>
          <w:numId w:val="11"/>
        </w:numPr>
      </w:pPr>
      <w:r w:rsidRPr="006036B1">
        <w:rPr>
          <w:b/>
          <w:bCs/>
        </w:rPr>
        <w:t>Page</w:t>
      </w:r>
      <w:r w:rsidRPr="006036B1">
        <w:t xml:space="preserve">: 8, </w:t>
      </w:r>
      <w:r w:rsidRPr="006036B1">
        <w:rPr>
          <w:b/>
          <w:bCs/>
        </w:rPr>
        <w:t>Section</w:t>
      </w:r>
      <w:r w:rsidRPr="006036B1">
        <w:t xml:space="preserve">: 5(h), </w:t>
      </w:r>
      <w:r w:rsidRPr="006036B1">
        <w:rPr>
          <w:b/>
          <w:bCs/>
        </w:rPr>
        <w:t>Paragraph</w:t>
      </w:r>
      <w:r w:rsidRPr="006036B1">
        <w:t>: 1</w:t>
      </w:r>
    </w:p>
    <w:p w14:paraId="2928D043" w14:textId="77777777" w:rsidR="006036B1" w:rsidRPr="006036B1" w:rsidRDefault="006036B1" w:rsidP="006036B1">
      <w:pPr>
        <w:numPr>
          <w:ilvl w:val="1"/>
          <w:numId w:val="11"/>
        </w:numPr>
      </w:pPr>
      <w:r w:rsidRPr="006036B1">
        <w:rPr>
          <w:b/>
          <w:bCs/>
        </w:rPr>
        <w:t>Recommendation</w:t>
      </w:r>
      <w:r w:rsidRPr="006036B1">
        <w:t>: Ensure that all data, both at rest and in transit, is encrypted using strong encryption algorithms like AES-256. Manage encryption keys securely to prevent unauthorized access</w:t>
      </w:r>
      <w:r w:rsidRPr="006036B1">
        <w:rPr>
          <w:rFonts w:ascii="Arial" w:hAnsi="Arial" w:cs="Arial"/>
        </w:rPr>
        <w:t>​</w:t>
      </w:r>
      <w:r w:rsidRPr="006036B1">
        <w:t xml:space="preserve"> (</w:t>
      </w:r>
      <w:hyperlink r:id="rId18" w:tgtFrame="_blank" w:history="1">
        <w:r w:rsidRPr="006036B1">
          <w:rPr>
            <w:rStyle w:val="Hyperlink"/>
          </w:rPr>
          <w:t>Techopedia</w:t>
        </w:r>
      </w:hyperlink>
      <w:r w:rsidRPr="006036B1">
        <w:t>)</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1DCA6545" w14:textId="77777777" w:rsidR="006036B1" w:rsidRPr="006036B1" w:rsidRDefault="006036B1" w:rsidP="006036B1">
      <w:pPr>
        <w:numPr>
          <w:ilvl w:val="0"/>
          <w:numId w:val="11"/>
        </w:numPr>
      </w:pPr>
      <w:r w:rsidRPr="006036B1">
        <w:rPr>
          <w:b/>
          <w:bCs/>
        </w:rPr>
        <w:t>Leverage Intrusion Detection and Prevention Systems (IDPS)</w:t>
      </w:r>
      <w:r w:rsidRPr="006036B1">
        <w:t>:</w:t>
      </w:r>
    </w:p>
    <w:p w14:paraId="789BD41E" w14:textId="77777777" w:rsidR="006036B1" w:rsidRPr="006036B1" w:rsidRDefault="006036B1" w:rsidP="006036B1">
      <w:pPr>
        <w:numPr>
          <w:ilvl w:val="1"/>
          <w:numId w:val="11"/>
        </w:numPr>
      </w:pPr>
      <w:r w:rsidRPr="006036B1">
        <w:rPr>
          <w:b/>
          <w:bCs/>
        </w:rPr>
        <w:t>Page</w:t>
      </w:r>
      <w:r w:rsidRPr="006036B1">
        <w:t xml:space="preserve">: 8, </w:t>
      </w:r>
      <w:r w:rsidRPr="006036B1">
        <w:rPr>
          <w:b/>
          <w:bCs/>
        </w:rPr>
        <w:t>Section</w:t>
      </w:r>
      <w:r w:rsidRPr="006036B1">
        <w:t xml:space="preserve">: 5(g), </w:t>
      </w:r>
      <w:r w:rsidRPr="006036B1">
        <w:rPr>
          <w:b/>
          <w:bCs/>
        </w:rPr>
        <w:t>Paragraph</w:t>
      </w:r>
      <w:r w:rsidRPr="006036B1">
        <w:t>: 2</w:t>
      </w:r>
    </w:p>
    <w:p w14:paraId="0D256AC1" w14:textId="77777777" w:rsidR="006036B1" w:rsidRPr="006036B1" w:rsidRDefault="006036B1" w:rsidP="006036B1">
      <w:pPr>
        <w:numPr>
          <w:ilvl w:val="1"/>
          <w:numId w:val="11"/>
        </w:numPr>
      </w:pPr>
      <w:r w:rsidRPr="006036B1">
        <w:rPr>
          <w:b/>
          <w:bCs/>
        </w:rPr>
        <w:t>Recommendation</w:t>
      </w:r>
      <w:r w:rsidRPr="006036B1">
        <w:t>: Use IDPS to continuously monitor cloud environments for suspicious activities and automatically block identified threats. This proactive approach helps in early detection and mitigation of potential security breaches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6F7D184C" w14:textId="77777777" w:rsidR="006036B1" w:rsidRPr="006036B1" w:rsidRDefault="006036B1" w:rsidP="006036B1">
      <w:pPr>
        <w:numPr>
          <w:ilvl w:val="0"/>
          <w:numId w:val="11"/>
        </w:numPr>
      </w:pPr>
      <w:r w:rsidRPr="006036B1">
        <w:rPr>
          <w:b/>
          <w:bCs/>
        </w:rPr>
        <w:t>Enable Security Posture Visibility</w:t>
      </w:r>
      <w:r w:rsidRPr="006036B1">
        <w:t>:</w:t>
      </w:r>
    </w:p>
    <w:p w14:paraId="2D19FF91" w14:textId="77777777" w:rsidR="006036B1" w:rsidRPr="006036B1" w:rsidRDefault="006036B1" w:rsidP="006036B1">
      <w:pPr>
        <w:numPr>
          <w:ilvl w:val="1"/>
          <w:numId w:val="11"/>
        </w:numPr>
      </w:pPr>
      <w:r w:rsidRPr="006036B1">
        <w:rPr>
          <w:b/>
          <w:bCs/>
        </w:rPr>
        <w:t>Page</w:t>
      </w:r>
      <w:r w:rsidRPr="006036B1">
        <w:t xml:space="preserve">: 8, </w:t>
      </w:r>
      <w:r w:rsidRPr="006036B1">
        <w:rPr>
          <w:b/>
          <w:bCs/>
        </w:rPr>
        <w:t>Section</w:t>
      </w:r>
      <w:r w:rsidRPr="006036B1">
        <w:t xml:space="preserve">: 5(e), </w:t>
      </w:r>
      <w:r w:rsidRPr="006036B1">
        <w:rPr>
          <w:b/>
          <w:bCs/>
        </w:rPr>
        <w:t>Paragraph</w:t>
      </w:r>
      <w:r w:rsidRPr="006036B1">
        <w:t>: 3</w:t>
      </w:r>
    </w:p>
    <w:p w14:paraId="596E1D24" w14:textId="77777777" w:rsidR="006036B1" w:rsidRPr="006036B1" w:rsidRDefault="006036B1" w:rsidP="006036B1">
      <w:pPr>
        <w:numPr>
          <w:ilvl w:val="1"/>
          <w:numId w:val="11"/>
        </w:numPr>
      </w:pPr>
      <w:r w:rsidRPr="006036B1">
        <w:rPr>
          <w:b/>
          <w:bCs/>
        </w:rPr>
        <w:t>Recommendation</w:t>
      </w:r>
      <w:r w:rsidRPr="006036B1">
        <w:t>: Utilize Cloud Security Posture Management (CSPM) tools to maintain visibility into the security posture across hybrid and multi-cloud environments. This helps in detecting misconfigurations and ensuring compliance with security policies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hyperlink r:id="rId19" w:tgtFrame="_blank" w:history="1">
        <w:r w:rsidRPr="006036B1">
          <w:rPr>
            <w:rStyle w:val="Hyperlink"/>
          </w:rPr>
          <w:t>CrowdStrike</w:t>
        </w:r>
      </w:hyperlink>
      <w:r w:rsidRPr="006036B1">
        <w:t>)</w:t>
      </w:r>
      <w:r w:rsidRPr="006036B1">
        <w:rPr>
          <w:rFonts w:ascii="Arial" w:hAnsi="Arial" w:cs="Arial"/>
        </w:rPr>
        <w:t>​</w:t>
      </w:r>
      <w:r w:rsidRPr="006036B1">
        <w:t>.</w:t>
      </w:r>
    </w:p>
    <w:p w14:paraId="7060C225" w14:textId="77777777" w:rsidR="006036B1" w:rsidRPr="006036B1" w:rsidRDefault="006036B1" w:rsidP="006036B1">
      <w:pPr>
        <w:numPr>
          <w:ilvl w:val="0"/>
          <w:numId w:val="11"/>
        </w:numPr>
      </w:pPr>
      <w:r w:rsidRPr="006036B1">
        <w:rPr>
          <w:b/>
          <w:bCs/>
        </w:rPr>
        <w:t>Implement Zero Trust Architecture</w:t>
      </w:r>
      <w:r w:rsidRPr="006036B1">
        <w:t>:</w:t>
      </w:r>
    </w:p>
    <w:p w14:paraId="4B04FE00" w14:textId="77777777" w:rsidR="006036B1" w:rsidRPr="006036B1" w:rsidRDefault="006036B1" w:rsidP="006036B1">
      <w:pPr>
        <w:numPr>
          <w:ilvl w:val="1"/>
          <w:numId w:val="11"/>
        </w:numPr>
      </w:pPr>
      <w:r w:rsidRPr="006036B1">
        <w:rPr>
          <w:b/>
          <w:bCs/>
        </w:rPr>
        <w:t>Page</w:t>
      </w:r>
      <w:r w:rsidRPr="006036B1">
        <w:t xml:space="preserve">: 5, </w:t>
      </w:r>
      <w:r w:rsidRPr="006036B1">
        <w:rPr>
          <w:b/>
          <w:bCs/>
        </w:rPr>
        <w:t>Section</w:t>
      </w:r>
      <w:r w:rsidRPr="006036B1">
        <w:t xml:space="preserve">: 4(g), </w:t>
      </w:r>
      <w:r w:rsidRPr="006036B1">
        <w:rPr>
          <w:b/>
          <w:bCs/>
        </w:rPr>
        <w:t>Paragraph</w:t>
      </w:r>
      <w:r w:rsidRPr="006036B1">
        <w:t>: 1</w:t>
      </w:r>
    </w:p>
    <w:p w14:paraId="199129E2" w14:textId="77777777" w:rsidR="006036B1" w:rsidRPr="006036B1" w:rsidRDefault="006036B1" w:rsidP="006036B1">
      <w:pPr>
        <w:numPr>
          <w:ilvl w:val="1"/>
          <w:numId w:val="11"/>
        </w:numPr>
      </w:pPr>
      <w:r w:rsidRPr="006036B1">
        <w:rPr>
          <w:b/>
          <w:bCs/>
        </w:rPr>
        <w:t>Recommendation</w:t>
      </w:r>
      <w:r w:rsidRPr="006036B1">
        <w:t>: Adopt a Zero Trust approach to security, which involves continuous verification of users and devices, minimal trust zones, and strict access controls. This approach reduces the risk of insider threats and unauthorized access</w:t>
      </w:r>
      <w:r w:rsidRPr="006036B1">
        <w:rPr>
          <w:rFonts w:ascii="Arial" w:hAnsi="Arial" w:cs="Arial"/>
        </w:rPr>
        <w:t>​</w:t>
      </w:r>
      <w:r w:rsidRPr="006036B1">
        <w:t xml:space="preserve"> (</w:t>
      </w:r>
      <w:hyperlink r:id="rId20" w:tgtFrame="_blank" w:history="1">
        <w:r w:rsidRPr="006036B1">
          <w:rPr>
            <w:rStyle w:val="Hyperlink"/>
          </w:rPr>
          <w:t>Techopedia</w:t>
        </w:r>
      </w:hyperlink>
      <w:r w:rsidRPr="006036B1">
        <w:t>)</w:t>
      </w:r>
      <w:r w:rsidRPr="006036B1">
        <w:rPr>
          <w:rFonts w:ascii="Arial" w:hAnsi="Arial" w:cs="Arial"/>
        </w:rPr>
        <w:t>​​</w:t>
      </w:r>
      <w:r w:rsidRPr="006036B1">
        <w:t xml:space="preserve"> (</w:t>
      </w:r>
      <w:hyperlink r:id="rId21" w:tgtFrame="_blank" w:history="1">
        <w:r w:rsidRPr="006036B1">
          <w:rPr>
            <w:rStyle w:val="Hyperlink"/>
          </w:rPr>
          <w:t>CrowdStrike</w:t>
        </w:r>
      </w:hyperlink>
      <w:r w:rsidRPr="006036B1">
        <w:t>)</w:t>
      </w:r>
      <w:r w:rsidRPr="006036B1">
        <w:rPr>
          <w:rFonts w:ascii="Arial" w:hAnsi="Arial" w:cs="Arial"/>
        </w:rPr>
        <w:t>​</w:t>
      </w:r>
      <w:r w:rsidRPr="006036B1">
        <w:t>.</w:t>
      </w:r>
    </w:p>
    <w:p w14:paraId="71007B72" w14:textId="77777777" w:rsidR="006036B1" w:rsidRPr="006036B1" w:rsidRDefault="006036B1" w:rsidP="006036B1">
      <w:pPr>
        <w:numPr>
          <w:ilvl w:val="0"/>
          <w:numId w:val="11"/>
        </w:numPr>
      </w:pPr>
      <w:r w:rsidRPr="006036B1">
        <w:rPr>
          <w:b/>
          <w:bCs/>
        </w:rPr>
        <w:t>Regular Audits and Penetration Testing</w:t>
      </w:r>
      <w:r w:rsidRPr="006036B1">
        <w:t>:</w:t>
      </w:r>
    </w:p>
    <w:p w14:paraId="3A8CB508" w14:textId="77777777" w:rsidR="006036B1" w:rsidRPr="006036B1" w:rsidRDefault="006036B1" w:rsidP="006036B1">
      <w:pPr>
        <w:numPr>
          <w:ilvl w:val="1"/>
          <w:numId w:val="11"/>
        </w:numPr>
      </w:pPr>
      <w:r w:rsidRPr="006036B1">
        <w:rPr>
          <w:b/>
          <w:bCs/>
        </w:rPr>
        <w:t>Page</w:t>
      </w:r>
      <w:r w:rsidRPr="006036B1">
        <w:t xml:space="preserve">: 10, </w:t>
      </w:r>
      <w:r w:rsidRPr="006036B1">
        <w:rPr>
          <w:b/>
          <w:bCs/>
        </w:rPr>
        <w:t>Section</w:t>
      </w:r>
      <w:r w:rsidRPr="006036B1">
        <w:t>: 5(</w:t>
      </w:r>
      <w:proofErr w:type="spellStart"/>
      <w:r w:rsidRPr="006036B1">
        <w:t>i</w:t>
      </w:r>
      <w:proofErr w:type="spellEnd"/>
      <w:r w:rsidRPr="006036B1">
        <w:t xml:space="preserve">), </w:t>
      </w:r>
      <w:r w:rsidRPr="006036B1">
        <w:rPr>
          <w:b/>
          <w:bCs/>
        </w:rPr>
        <w:t>Paragraph</w:t>
      </w:r>
      <w:r w:rsidRPr="006036B1">
        <w:t>: 2</w:t>
      </w:r>
    </w:p>
    <w:p w14:paraId="4309CE0C" w14:textId="77777777" w:rsidR="006036B1" w:rsidRPr="006036B1" w:rsidRDefault="006036B1" w:rsidP="006036B1">
      <w:pPr>
        <w:numPr>
          <w:ilvl w:val="1"/>
          <w:numId w:val="11"/>
        </w:numPr>
      </w:pPr>
      <w:r w:rsidRPr="006036B1">
        <w:rPr>
          <w:b/>
          <w:bCs/>
        </w:rPr>
        <w:t>Recommendation</w:t>
      </w:r>
      <w:r w:rsidRPr="006036B1">
        <w:t>: Conduct regular security audits, penetration testing, and vulnerability assessments to identify and remediate security weaknesses. This ensures that the cloud environment remains secure against evolving threats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hyperlink r:id="rId22" w:tgtFrame="_blank" w:history="1">
        <w:r w:rsidRPr="006036B1">
          <w:rPr>
            <w:rStyle w:val="Hyperlink"/>
          </w:rPr>
          <w:t>CrowdStrike</w:t>
        </w:r>
      </w:hyperlink>
      <w:r w:rsidRPr="006036B1">
        <w:t>)</w:t>
      </w:r>
      <w:r w:rsidRPr="006036B1">
        <w:rPr>
          <w:rFonts w:ascii="Arial" w:hAnsi="Arial" w:cs="Arial"/>
        </w:rPr>
        <w:t>​</w:t>
      </w:r>
      <w:r w:rsidRPr="006036B1">
        <w:t>.</w:t>
      </w:r>
    </w:p>
    <w:p w14:paraId="6A32698A" w14:textId="77777777" w:rsidR="006036B1" w:rsidRPr="006036B1" w:rsidRDefault="006036B1" w:rsidP="006036B1">
      <w:pPr>
        <w:numPr>
          <w:ilvl w:val="0"/>
          <w:numId w:val="11"/>
        </w:numPr>
      </w:pPr>
      <w:r w:rsidRPr="006036B1">
        <w:rPr>
          <w:b/>
          <w:bCs/>
        </w:rPr>
        <w:t>Use Cloud Access Security Brokers (CASB)</w:t>
      </w:r>
      <w:r w:rsidRPr="006036B1">
        <w:t>:</w:t>
      </w:r>
    </w:p>
    <w:p w14:paraId="2B07C267" w14:textId="77777777" w:rsidR="006036B1" w:rsidRPr="006036B1" w:rsidRDefault="006036B1" w:rsidP="006036B1">
      <w:pPr>
        <w:numPr>
          <w:ilvl w:val="1"/>
          <w:numId w:val="11"/>
        </w:numPr>
      </w:pPr>
      <w:r w:rsidRPr="006036B1">
        <w:rPr>
          <w:b/>
          <w:bCs/>
        </w:rPr>
        <w:lastRenderedPageBreak/>
        <w:t>Page</w:t>
      </w:r>
      <w:r w:rsidRPr="006036B1">
        <w:t xml:space="preserve">: 7, </w:t>
      </w:r>
      <w:r w:rsidRPr="006036B1">
        <w:rPr>
          <w:b/>
          <w:bCs/>
        </w:rPr>
        <w:t>Section</w:t>
      </w:r>
      <w:r w:rsidRPr="006036B1">
        <w:t xml:space="preserve">: 5(m), </w:t>
      </w:r>
      <w:r w:rsidRPr="006036B1">
        <w:rPr>
          <w:b/>
          <w:bCs/>
        </w:rPr>
        <w:t>Paragraph</w:t>
      </w:r>
      <w:r w:rsidRPr="006036B1">
        <w:t>: 3</w:t>
      </w:r>
    </w:p>
    <w:p w14:paraId="63B9B924" w14:textId="77777777" w:rsidR="006036B1" w:rsidRPr="006036B1" w:rsidRDefault="006036B1" w:rsidP="006036B1">
      <w:pPr>
        <w:numPr>
          <w:ilvl w:val="1"/>
          <w:numId w:val="11"/>
        </w:numPr>
      </w:pPr>
      <w:r w:rsidRPr="006036B1">
        <w:rPr>
          <w:b/>
          <w:bCs/>
        </w:rPr>
        <w:t>Recommendation</w:t>
      </w:r>
      <w:r w:rsidRPr="006036B1">
        <w:t>: Implement CASB solutions to enforce security policies across various cloud services, manage shadow IT, and ensure compliance with regulatory requirements. CASBs provide additional layers of security by monitoring cloud usage and preventing data leaks</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 xml:space="preserve"> (</w:t>
      </w:r>
      <w:hyperlink r:id="rId23" w:tgtFrame="_blank" w:history="1">
        <w:r w:rsidRPr="006036B1">
          <w:rPr>
            <w:rStyle w:val="Hyperlink"/>
          </w:rPr>
          <w:t>CrowdStrike</w:t>
        </w:r>
      </w:hyperlink>
      <w:r w:rsidRPr="006036B1">
        <w:t>)</w:t>
      </w:r>
      <w:r w:rsidRPr="006036B1">
        <w:rPr>
          <w:rFonts w:ascii="Arial" w:hAnsi="Arial" w:cs="Arial"/>
        </w:rPr>
        <w:t>​</w:t>
      </w:r>
      <w:r w:rsidRPr="006036B1">
        <w:t>.</w:t>
      </w:r>
    </w:p>
    <w:p w14:paraId="67007E1B" w14:textId="77777777" w:rsidR="006036B1" w:rsidRPr="006036B1" w:rsidRDefault="006036B1" w:rsidP="006036B1">
      <w:pPr>
        <w:numPr>
          <w:ilvl w:val="0"/>
          <w:numId w:val="11"/>
        </w:numPr>
      </w:pPr>
      <w:r w:rsidRPr="006036B1">
        <w:rPr>
          <w:b/>
          <w:bCs/>
        </w:rPr>
        <w:t>Develop and Test Incident Response Plans</w:t>
      </w:r>
      <w:r w:rsidRPr="006036B1">
        <w:t>:</w:t>
      </w:r>
    </w:p>
    <w:p w14:paraId="18F2BE75" w14:textId="77777777" w:rsidR="006036B1" w:rsidRPr="006036B1" w:rsidRDefault="006036B1" w:rsidP="006036B1">
      <w:pPr>
        <w:numPr>
          <w:ilvl w:val="1"/>
          <w:numId w:val="11"/>
        </w:numPr>
      </w:pPr>
      <w:r w:rsidRPr="006036B1">
        <w:rPr>
          <w:b/>
          <w:bCs/>
        </w:rPr>
        <w:t>Page</w:t>
      </w:r>
      <w:r w:rsidRPr="006036B1">
        <w:t xml:space="preserve">: 9, </w:t>
      </w:r>
      <w:r w:rsidRPr="006036B1">
        <w:rPr>
          <w:b/>
          <w:bCs/>
        </w:rPr>
        <w:t>Section</w:t>
      </w:r>
      <w:r w:rsidRPr="006036B1">
        <w:t xml:space="preserve">: 5(k), </w:t>
      </w:r>
      <w:r w:rsidRPr="006036B1">
        <w:rPr>
          <w:b/>
          <w:bCs/>
        </w:rPr>
        <w:t>Paragraph</w:t>
      </w:r>
      <w:r w:rsidRPr="006036B1">
        <w:t>: 6</w:t>
      </w:r>
    </w:p>
    <w:p w14:paraId="33815084" w14:textId="77777777" w:rsidR="006036B1" w:rsidRPr="006036B1" w:rsidRDefault="006036B1" w:rsidP="006036B1">
      <w:pPr>
        <w:numPr>
          <w:ilvl w:val="1"/>
          <w:numId w:val="11"/>
        </w:numPr>
      </w:pPr>
      <w:r w:rsidRPr="006036B1">
        <w:rPr>
          <w:b/>
          <w:bCs/>
        </w:rPr>
        <w:t>Recommendation</w:t>
      </w:r>
      <w:r w:rsidRPr="006036B1">
        <w:t>: Establish comprehensive incident response plans and conduct regular simulations to ensure preparedness for potential security incidents. This ensures a quick and effective response to mitigate damage in case of a breach</w:t>
      </w:r>
      <w:r w:rsidRPr="006036B1">
        <w:rPr>
          <w:rFonts w:ascii="Arial" w:hAnsi="Arial" w:cs="Arial"/>
        </w:rPr>
        <w:t>​</w:t>
      </w:r>
      <w:r w:rsidRPr="006036B1">
        <w:t xml:space="preserve"> (</w:t>
      </w:r>
      <w:hyperlink r:id="rId24" w:tgtFrame="_blank" w:history="1">
        <w:r w:rsidRPr="006036B1">
          <w:rPr>
            <w:rStyle w:val="Hyperlink"/>
          </w:rPr>
          <w:t>Techopedia</w:t>
        </w:r>
      </w:hyperlink>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02FAB2C5" w14:textId="77777777" w:rsidR="006036B1" w:rsidRPr="006036B1" w:rsidRDefault="006036B1" w:rsidP="006036B1">
      <w:r w:rsidRPr="006036B1">
        <w:t>By incorporating these recommendations, USDA can enhance its cloud computing policy to better align with industry best practices, thereby improving the security and efficiency of its cloud environments.</w:t>
      </w:r>
    </w:p>
    <w:p w14:paraId="66A8E8BC" w14:textId="77777777" w:rsidR="006036B1" w:rsidRPr="006036B1" w:rsidRDefault="006036B1" w:rsidP="006036B1">
      <w:r w:rsidRPr="006036B1">
        <w:t xml:space="preserve">Please, Now </w:t>
      </w:r>
      <w:proofErr w:type="gramStart"/>
      <w:r w:rsidRPr="006036B1">
        <w:t>generate</w:t>
      </w:r>
      <w:proofErr w:type="gramEnd"/>
      <w:r w:rsidRPr="006036B1">
        <w:t xml:space="preserve"> a list of recommendations based on US Federal Governance and Compliance requirements. </w:t>
      </w:r>
    </w:p>
    <w:p w14:paraId="78F564D7" w14:textId="3668E190" w:rsidR="006036B1" w:rsidRPr="006036B1" w:rsidRDefault="006036B1" w:rsidP="006036B1">
      <w:r>
        <w:t>______________________________</w:t>
      </w:r>
    </w:p>
    <w:p w14:paraId="792A7633" w14:textId="77777777" w:rsidR="006036B1" w:rsidRPr="006036B1" w:rsidRDefault="006036B1" w:rsidP="006036B1">
      <w:pPr>
        <w:rPr>
          <w:b/>
          <w:bCs/>
        </w:rPr>
      </w:pPr>
      <w:r w:rsidRPr="006036B1">
        <w:rPr>
          <w:b/>
          <w:bCs/>
        </w:rPr>
        <w:t>Recommendations to Update USDA Cloud Computing Policy (DR 3650-001) Based on US Federal Governance and Compliance Requirements</w:t>
      </w:r>
    </w:p>
    <w:p w14:paraId="6D058A85" w14:textId="77777777" w:rsidR="006036B1" w:rsidRPr="006036B1" w:rsidRDefault="006036B1" w:rsidP="006036B1">
      <w:pPr>
        <w:numPr>
          <w:ilvl w:val="0"/>
          <w:numId w:val="12"/>
        </w:numPr>
      </w:pPr>
      <w:r w:rsidRPr="006036B1">
        <w:rPr>
          <w:b/>
          <w:bCs/>
        </w:rPr>
        <w:t>Align with Federal Information Security Modernization Act (FISMA) Requirements</w:t>
      </w:r>
      <w:r w:rsidRPr="006036B1">
        <w:t>:</w:t>
      </w:r>
    </w:p>
    <w:p w14:paraId="08A0043C" w14:textId="77777777" w:rsidR="006036B1" w:rsidRPr="006036B1" w:rsidRDefault="006036B1" w:rsidP="006036B1">
      <w:pPr>
        <w:numPr>
          <w:ilvl w:val="1"/>
          <w:numId w:val="12"/>
        </w:numPr>
      </w:pPr>
      <w:r w:rsidRPr="006036B1">
        <w:rPr>
          <w:b/>
          <w:bCs/>
        </w:rPr>
        <w:t>Page</w:t>
      </w:r>
      <w:r w:rsidRPr="006036B1">
        <w:t xml:space="preserve">: 3, </w:t>
      </w:r>
      <w:r w:rsidRPr="006036B1">
        <w:rPr>
          <w:b/>
          <w:bCs/>
        </w:rPr>
        <w:t>Section</w:t>
      </w:r>
      <w:r w:rsidRPr="006036B1">
        <w:t xml:space="preserve">: 2, </w:t>
      </w:r>
      <w:r w:rsidRPr="006036B1">
        <w:rPr>
          <w:b/>
          <w:bCs/>
        </w:rPr>
        <w:t>Paragraph</w:t>
      </w:r>
      <w:r w:rsidRPr="006036B1">
        <w:t>: b</w:t>
      </w:r>
    </w:p>
    <w:p w14:paraId="7DCF2545" w14:textId="77777777" w:rsidR="006036B1" w:rsidRPr="006036B1" w:rsidRDefault="006036B1" w:rsidP="006036B1">
      <w:pPr>
        <w:numPr>
          <w:ilvl w:val="1"/>
          <w:numId w:val="12"/>
        </w:numPr>
      </w:pPr>
      <w:r w:rsidRPr="006036B1">
        <w:rPr>
          <w:b/>
          <w:bCs/>
        </w:rPr>
        <w:t>Recommendation</w:t>
      </w:r>
      <w:r w:rsidRPr="006036B1">
        <w:t>: Ensure all cloud services comply with FISMA requirements, including continuous monitoring, incident response, and risk management processes. Regularly review and update security controls to stay aligned with FISMA standards</w:t>
      </w:r>
      <w:r w:rsidRPr="006036B1">
        <w:rPr>
          <w:rFonts w:ascii="Arial" w:hAnsi="Arial" w:cs="Arial"/>
        </w:rPr>
        <w:t>​</w:t>
      </w:r>
      <w:r w:rsidRPr="006036B1">
        <w:t xml:space="preserve"> (</w:t>
      </w:r>
      <w:hyperlink r:id="rId25" w:tgtFrame="_blank" w:history="1">
        <w:r w:rsidRPr="006036B1">
          <w:rPr>
            <w:rStyle w:val="Hyperlink"/>
          </w:rPr>
          <w:t>Techopedia</w:t>
        </w:r>
      </w:hyperlink>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0ED5C01B" w14:textId="77777777" w:rsidR="006036B1" w:rsidRPr="006036B1" w:rsidRDefault="006036B1" w:rsidP="006036B1">
      <w:pPr>
        <w:numPr>
          <w:ilvl w:val="0"/>
          <w:numId w:val="12"/>
        </w:numPr>
      </w:pPr>
      <w:r w:rsidRPr="006036B1">
        <w:rPr>
          <w:b/>
          <w:bCs/>
        </w:rPr>
        <w:t>Incorporate NIST Cybersecurity Framework (CSF)</w:t>
      </w:r>
      <w:r w:rsidRPr="006036B1">
        <w:t>:</w:t>
      </w:r>
    </w:p>
    <w:p w14:paraId="39377EFC" w14:textId="77777777" w:rsidR="006036B1" w:rsidRPr="006036B1" w:rsidRDefault="006036B1" w:rsidP="006036B1">
      <w:pPr>
        <w:numPr>
          <w:ilvl w:val="1"/>
          <w:numId w:val="12"/>
        </w:numPr>
      </w:pPr>
      <w:r w:rsidRPr="006036B1">
        <w:rPr>
          <w:b/>
          <w:bCs/>
        </w:rPr>
        <w:t>Page</w:t>
      </w:r>
      <w:r w:rsidRPr="006036B1">
        <w:t xml:space="preserve">: 5, </w:t>
      </w:r>
      <w:r w:rsidRPr="006036B1">
        <w:rPr>
          <w:b/>
          <w:bCs/>
        </w:rPr>
        <w:t>Section</w:t>
      </w:r>
      <w:r w:rsidRPr="006036B1">
        <w:t xml:space="preserve">: 4, </w:t>
      </w:r>
      <w:r w:rsidRPr="006036B1">
        <w:rPr>
          <w:b/>
          <w:bCs/>
        </w:rPr>
        <w:t>Paragraph</w:t>
      </w:r>
      <w:r w:rsidRPr="006036B1">
        <w:t>: e</w:t>
      </w:r>
    </w:p>
    <w:p w14:paraId="210F65B6" w14:textId="77777777" w:rsidR="006036B1" w:rsidRPr="006036B1" w:rsidRDefault="006036B1" w:rsidP="006036B1">
      <w:pPr>
        <w:numPr>
          <w:ilvl w:val="1"/>
          <w:numId w:val="12"/>
        </w:numPr>
      </w:pPr>
      <w:r w:rsidRPr="006036B1">
        <w:rPr>
          <w:b/>
          <w:bCs/>
        </w:rPr>
        <w:t>Recommendation</w:t>
      </w:r>
      <w:r w:rsidRPr="006036B1">
        <w:t>: Integrate the NIST Cybersecurity Framework into the USDA's cloud computing policy to enhance risk management and security practices. This includes identifying, protecting, detecting, responding to, and recovering from cyber threats</w:t>
      </w:r>
      <w:r w:rsidRPr="006036B1">
        <w:rPr>
          <w:rFonts w:ascii="Arial" w:hAnsi="Arial" w:cs="Arial"/>
        </w:rPr>
        <w:t>​</w:t>
      </w:r>
      <w:r w:rsidRPr="006036B1">
        <w:t xml:space="preserve"> (</w:t>
      </w:r>
      <w:hyperlink r:id="rId26" w:tgtFrame="_blank" w:history="1">
        <w:r w:rsidRPr="006036B1">
          <w:rPr>
            <w:rStyle w:val="Hyperlink"/>
          </w:rPr>
          <w:t>Techopedia</w:t>
        </w:r>
      </w:hyperlink>
      <w:r w:rsidRPr="006036B1">
        <w:t>)</w:t>
      </w:r>
      <w:r w:rsidRPr="006036B1">
        <w:rPr>
          <w:rFonts w:ascii="Arial" w:hAnsi="Arial" w:cs="Arial"/>
        </w:rPr>
        <w:t>​​</w:t>
      </w:r>
      <w:r w:rsidRPr="006036B1">
        <w:t xml:space="preserve"> (</w:t>
      </w:r>
      <w:hyperlink r:id="rId27" w:tgtFrame="_blank" w:history="1">
        <w:r w:rsidRPr="006036B1">
          <w:rPr>
            <w:rStyle w:val="Hyperlink"/>
          </w:rPr>
          <w:t>CrowdStrike</w:t>
        </w:r>
      </w:hyperlink>
      <w:r w:rsidRPr="006036B1">
        <w:t>)</w:t>
      </w:r>
      <w:r w:rsidRPr="006036B1">
        <w:rPr>
          <w:rFonts w:ascii="Arial" w:hAnsi="Arial" w:cs="Arial"/>
        </w:rPr>
        <w:t>​</w:t>
      </w:r>
      <w:r w:rsidRPr="006036B1">
        <w:t>.</w:t>
      </w:r>
    </w:p>
    <w:p w14:paraId="66BDBAA0" w14:textId="77777777" w:rsidR="006036B1" w:rsidRPr="006036B1" w:rsidRDefault="006036B1" w:rsidP="006036B1">
      <w:pPr>
        <w:numPr>
          <w:ilvl w:val="0"/>
          <w:numId w:val="12"/>
        </w:numPr>
      </w:pPr>
      <w:r w:rsidRPr="006036B1">
        <w:rPr>
          <w:b/>
          <w:bCs/>
        </w:rPr>
        <w:t>Adopt FedRAMP Authorized Cloud Services</w:t>
      </w:r>
      <w:r w:rsidRPr="006036B1">
        <w:t>:</w:t>
      </w:r>
    </w:p>
    <w:p w14:paraId="17AD7F38" w14:textId="77777777" w:rsidR="006036B1" w:rsidRPr="006036B1" w:rsidRDefault="006036B1" w:rsidP="006036B1">
      <w:pPr>
        <w:numPr>
          <w:ilvl w:val="1"/>
          <w:numId w:val="12"/>
        </w:numPr>
      </w:pPr>
      <w:r w:rsidRPr="006036B1">
        <w:rPr>
          <w:b/>
          <w:bCs/>
        </w:rPr>
        <w:t>Page</w:t>
      </w:r>
      <w:r w:rsidRPr="006036B1">
        <w:t xml:space="preserve">: 3, </w:t>
      </w:r>
      <w:r w:rsidRPr="006036B1">
        <w:rPr>
          <w:b/>
          <w:bCs/>
        </w:rPr>
        <w:t>Section</w:t>
      </w:r>
      <w:r w:rsidRPr="006036B1">
        <w:t xml:space="preserve">: 3, </w:t>
      </w:r>
      <w:r w:rsidRPr="006036B1">
        <w:rPr>
          <w:b/>
          <w:bCs/>
        </w:rPr>
        <w:t>Paragraph</w:t>
      </w:r>
      <w:r w:rsidRPr="006036B1">
        <w:t>: c</w:t>
      </w:r>
    </w:p>
    <w:p w14:paraId="75F63AD1" w14:textId="77777777" w:rsidR="006036B1" w:rsidRPr="006036B1" w:rsidRDefault="006036B1" w:rsidP="006036B1">
      <w:pPr>
        <w:numPr>
          <w:ilvl w:val="1"/>
          <w:numId w:val="12"/>
        </w:numPr>
      </w:pPr>
      <w:r w:rsidRPr="006036B1">
        <w:rPr>
          <w:b/>
          <w:bCs/>
        </w:rPr>
        <w:t>Recommendation</w:t>
      </w:r>
      <w:r w:rsidRPr="006036B1">
        <w:t xml:space="preserve">: Use only FedRAMP-authorized cloud service providers to ensure that cloud solutions meet stringent federal security requirements. This </w:t>
      </w:r>
      <w:r w:rsidRPr="006036B1">
        <w:lastRenderedPageBreak/>
        <w:t>includes continuous monitoring and reporting to maintain compliance</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023B5BF7" w14:textId="77777777" w:rsidR="006036B1" w:rsidRPr="006036B1" w:rsidRDefault="006036B1" w:rsidP="006036B1">
      <w:pPr>
        <w:numPr>
          <w:ilvl w:val="0"/>
          <w:numId w:val="12"/>
        </w:numPr>
      </w:pPr>
      <w:r w:rsidRPr="006036B1">
        <w:rPr>
          <w:b/>
          <w:bCs/>
        </w:rPr>
        <w:t>Implement Zero Trust Architecture as per Executive Order 14028</w:t>
      </w:r>
      <w:r w:rsidRPr="006036B1">
        <w:t>:</w:t>
      </w:r>
    </w:p>
    <w:p w14:paraId="3A43C5E8" w14:textId="77777777" w:rsidR="006036B1" w:rsidRPr="006036B1" w:rsidRDefault="006036B1" w:rsidP="006036B1">
      <w:pPr>
        <w:numPr>
          <w:ilvl w:val="1"/>
          <w:numId w:val="12"/>
        </w:numPr>
      </w:pPr>
      <w:r w:rsidRPr="006036B1">
        <w:rPr>
          <w:b/>
          <w:bCs/>
        </w:rPr>
        <w:t>Page</w:t>
      </w:r>
      <w:r w:rsidRPr="006036B1">
        <w:t xml:space="preserve">: 5, </w:t>
      </w:r>
      <w:r w:rsidRPr="006036B1">
        <w:rPr>
          <w:b/>
          <w:bCs/>
        </w:rPr>
        <w:t>Section</w:t>
      </w:r>
      <w:r w:rsidRPr="006036B1">
        <w:t xml:space="preserve">: 4, </w:t>
      </w:r>
      <w:r w:rsidRPr="006036B1">
        <w:rPr>
          <w:b/>
          <w:bCs/>
        </w:rPr>
        <w:t>Paragraph</w:t>
      </w:r>
      <w:r w:rsidRPr="006036B1">
        <w:t>: g</w:t>
      </w:r>
    </w:p>
    <w:p w14:paraId="550C3172" w14:textId="77777777" w:rsidR="006036B1" w:rsidRPr="006036B1" w:rsidRDefault="006036B1" w:rsidP="006036B1">
      <w:pPr>
        <w:numPr>
          <w:ilvl w:val="1"/>
          <w:numId w:val="12"/>
        </w:numPr>
      </w:pPr>
      <w:r w:rsidRPr="006036B1">
        <w:rPr>
          <w:b/>
          <w:bCs/>
        </w:rPr>
        <w:t>Recommendation</w:t>
      </w:r>
      <w:r w:rsidRPr="006036B1">
        <w:t>: Comply with Executive Order 14028 by adopting a Zero Trust architecture, ensuring rigorous verification processes for users and devices. Regularly update and test the Zero Trust implementation to address evolving security threats</w:t>
      </w:r>
      <w:r w:rsidRPr="006036B1">
        <w:rPr>
          <w:rFonts w:ascii="Arial" w:hAnsi="Arial" w:cs="Arial"/>
        </w:rPr>
        <w:t>​</w:t>
      </w:r>
      <w:r w:rsidRPr="006036B1">
        <w:t xml:space="preserve"> (</w:t>
      </w:r>
      <w:hyperlink r:id="rId28" w:tgtFrame="_blank" w:history="1">
        <w:r w:rsidRPr="006036B1">
          <w:rPr>
            <w:rStyle w:val="Hyperlink"/>
          </w:rPr>
          <w:t>CrowdStrike</w:t>
        </w:r>
      </w:hyperlink>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4FD1BCED" w14:textId="77777777" w:rsidR="006036B1" w:rsidRPr="006036B1" w:rsidRDefault="006036B1" w:rsidP="006036B1">
      <w:pPr>
        <w:numPr>
          <w:ilvl w:val="0"/>
          <w:numId w:val="12"/>
        </w:numPr>
      </w:pPr>
      <w:r w:rsidRPr="006036B1">
        <w:rPr>
          <w:b/>
          <w:bCs/>
        </w:rPr>
        <w:t>Enhance Incident Response Capabilities</w:t>
      </w:r>
      <w:r w:rsidRPr="006036B1">
        <w:t>:</w:t>
      </w:r>
    </w:p>
    <w:p w14:paraId="3C49BA1F" w14:textId="77777777" w:rsidR="006036B1" w:rsidRPr="006036B1" w:rsidRDefault="006036B1" w:rsidP="006036B1">
      <w:pPr>
        <w:numPr>
          <w:ilvl w:val="1"/>
          <w:numId w:val="12"/>
        </w:numPr>
      </w:pPr>
      <w:r w:rsidRPr="006036B1">
        <w:rPr>
          <w:b/>
          <w:bCs/>
        </w:rPr>
        <w:t>Page</w:t>
      </w:r>
      <w:r w:rsidRPr="006036B1">
        <w:t xml:space="preserve">: 9, </w:t>
      </w:r>
      <w:r w:rsidRPr="006036B1">
        <w:rPr>
          <w:b/>
          <w:bCs/>
        </w:rPr>
        <w:t>Section</w:t>
      </w:r>
      <w:r w:rsidRPr="006036B1">
        <w:t xml:space="preserve">: 5(k), </w:t>
      </w:r>
      <w:r w:rsidRPr="006036B1">
        <w:rPr>
          <w:b/>
          <w:bCs/>
        </w:rPr>
        <w:t>Paragraph</w:t>
      </w:r>
      <w:r w:rsidRPr="006036B1">
        <w:t>: 6</w:t>
      </w:r>
    </w:p>
    <w:p w14:paraId="737611EC" w14:textId="77777777" w:rsidR="006036B1" w:rsidRPr="006036B1" w:rsidRDefault="006036B1" w:rsidP="006036B1">
      <w:pPr>
        <w:numPr>
          <w:ilvl w:val="1"/>
          <w:numId w:val="12"/>
        </w:numPr>
      </w:pPr>
      <w:r w:rsidRPr="006036B1">
        <w:rPr>
          <w:b/>
          <w:bCs/>
        </w:rPr>
        <w:t>Recommendation</w:t>
      </w:r>
      <w:r w:rsidRPr="006036B1">
        <w:t>: Develop and regularly test comprehensive incident response plans in alignment with federal guidelines such as the NIST SP 800-61 (Computer Security Incident Handling Guide). Ensure all staff are trained and aware of their roles during an incident</w:t>
      </w:r>
      <w:r w:rsidRPr="006036B1">
        <w:rPr>
          <w:rFonts w:ascii="Arial" w:hAnsi="Arial" w:cs="Arial"/>
        </w:rPr>
        <w:t>​</w:t>
      </w:r>
      <w:r w:rsidRPr="006036B1">
        <w:t xml:space="preserve"> (</w:t>
      </w:r>
      <w:hyperlink r:id="rId29" w:tgtFrame="_blank" w:history="1">
        <w:r w:rsidRPr="006036B1">
          <w:rPr>
            <w:rStyle w:val="Hyperlink"/>
          </w:rPr>
          <w:t>Techopedia</w:t>
        </w:r>
      </w:hyperlink>
      <w:r w:rsidRPr="006036B1">
        <w:t>)</w:t>
      </w:r>
      <w:r w:rsidRPr="006036B1">
        <w:rPr>
          <w:rFonts w:ascii="Arial" w:hAnsi="Arial" w:cs="Arial"/>
        </w:rPr>
        <w:t>​​</w:t>
      </w:r>
      <w:r w:rsidRPr="006036B1">
        <w:t xml:space="preserve"> (</w:t>
      </w:r>
      <w:hyperlink r:id="rId30" w:tgtFrame="_blank" w:history="1">
        <w:r w:rsidRPr="006036B1">
          <w:rPr>
            <w:rStyle w:val="Hyperlink"/>
          </w:rPr>
          <w:t>CrowdStrike</w:t>
        </w:r>
      </w:hyperlink>
      <w:r w:rsidRPr="006036B1">
        <w:t>)</w:t>
      </w:r>
      <w:r w:rsidRPr="006036B1">
        <w:rPr>
          <w:rFonts w:ascii="Arial" w:hAnsi="Arial" w:cs="Arial"/>
        </w:rPr>
        <w:t>​</w:t>
      </w:r>
      <w:r w:rsidRPr="006036B1">
        <w:t>.</w:t>
      </w:r>
    </w:p>
    <w:p w14:paraId="139A82B3" w14:textId="77777777" w:rsidR="006036B1" w:rsidRPr="006036B1" w:rsidRDefault="006036B1" w:rsidP="006036B1">
      <w:pPr>
        <w:numPr>
          <w:ilvl w:val="0"/>
          <w:numId w:val="12"/>
        </w:numPr>
      </w:pPr>
      <w:r w:rsidRPr="006036B1">
        <w:rPr>
          <w:b/>
          <w:bCs/>
        </w:rPr>
        <w:t>Ensure Compliance with OMB Circular A-130</w:t>
      </w:r>
      <w:r w:rsidRPr="006036B1">
        <w:t>:</w:t>
      </w:r>
    </w:p>
    <w:p w14:paraId="2994B929" w14:textId="77777777" w:rsidR="006036B1" w:rsidRPr="006036B1" w:rsidRDefault="006036B1" w:rsidP="006036B1">
      <w:pPr>
        <w:numPr>
          <w:ilvl w:val="1"/>
          <w:numId w:val="12"/>
        </w:numPr>
      </w:pPr>
      <w:r w:rsidRPr="006036B1">
        <w:rPr>
          <w:b/>
          <w:bCs/>
        </w:rPr>
        <w:t>Page</w:t>
      </w:r>
      <w:r w:rsidRPr="006036B1">
        <w:t xml:space="preserve">: 5, </w:t>
      </w:r>
      <w:r w:rsidRPr="006036B1">
        <w:rPr>
          <w:b/>
          <w:bCs/>
        </w:rPr>
        <w:t>Section</w:t>
      </w:r>
      <w:r w:rsidRPr="006036B1">
        <w:t xml:space="preserve">: 4, </w:t>
      </w:r>
      <w:r w:rsidRPr="006036B1">
        <w:rPr>
          <w:b/>
          <w:bCs/>
        </w:rPr>
        <w:t>Paragraph</w:t>
      </w:r>
      <w:r w:rsidRPr="006036B1">
        <w:t>: e</w:t>
      </w:r>
    </w:p>
    <w:p w14:paraId="49903335" w14:textId="77777777" w:rsidR="006036B1" w:rsidRPr="006036B1" w:rsidRDefault="006036B1" w:rsidP="006036B1">
      <w:pPr>
        <w:numPr>
          <w:ilvl w:val="1"/>
          <w:numId w:val="12"/>
        </w:numPr>
      </w:pPr>
      <w:r w:rsidRPr="006036B1">
        <w:rPr>
          <w:b/>
          <w:bCs/>
        </w:rPr>
        <w:t>Recommendation</w:t>
      </w:r>
      <w:r w:rsidRPr="006036B1">
        <w:t>: Adhere to OMB Circular A-130 guidelines for managing federal information resources, including requirements for privacy, security, and data management. Regularly audit and review cloud services to ensure ongoing compliance</w:t>
      </w:r>
      <w:r w:rsidRPr="006036B1">
        <w:rPr>
          <w:rFonts w:ascii="Arial" w:hAnsi="Arial" w:cs="Arial"/>
        </w:rPr>
        <w:t>​</w:t>
      </w:r>
      <w:r w:rsidRPr="006036B1">
        <w:t xml:space="preserve"> (</w:t>
      </w:r>
      <w:hyperlink r:id="rId31" w:tgtFrame="_blank" w:history="1">
        <w:r w:rsidRPr="006036B1">
          <w:rPr>
            <w:rStyle w:val="Hyperlink"/>
          </w:rPr>
          <w:t>Techopedia</w:t>
        </w:r>
      </w:hyperlink>
      <w:r w:rsidRPr="006036B1">
        <w:t>)</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w:t>
      </w:r>
    </w:p>
    <w:p w14:paraId="3C0965E0" w14:textId="77777777" w:rsidR="006036B1" w:rsidRPr="006036B1" w:rsidRDefault="006036B1" w:rsidP="006036B1">
      <w:pPr>
        <w:numPr>
          <w:ilvl w:val="0"/>
          <w:numId w:val="12"/>
        </w:numPr>
      </w:pPr>
      <w:r w:rsidRPr="006036B1">
        <w:rPr>
          <w:b/>
          <w:bCs/>
        </w:rPr>
        <w:t>Regular Audits and Compliance Checks</w:t>
      </w:r>
      <w:r w:rsidRPr="006036B1">
        <w:t>:</w:t>
      </w:r>
    </w:p>
    <w:p w14:paraId="4F96123F" w14:textId="77777777" w:rsidR="006036B1" w:rsidRPr="006036B1" w:rsidRDefault="006036B1" w:rsidP="006036B1">
      <w:pPr>
        <w:numPr>
          <w:ilvl w:val="1"/>
          <w:numId w:val="12"/>
        </w:numPr>
      </w:pPr>
      <w:r w:rsidRPr="006036B1">
        <w:rPr>
          <w:b/>
          <w:bCs/>
        </w:rPr>
        <w:t>Page</w:t>
      </w:r>
      <w:r w:rsidRPr="006036B1">
        <w:t xml:space="preserve">: 10, </w:t>
      </w:r>
      <w:r w:rsidRPr="006036B1">
        <w:rPr>
          <w:b/>
          <w:bCs/>
        </w:rPr>
        <w:t>Section</w:t>
      </w:r>
      <w:r w:rsidRPr="006036B1">
        <w:t>: 5(</w:t>
      </w:r>
      <w:proofErr w:type="spellStart"/>
      <w:r w:rsidRPr="006036B1">
        <w:t>i</w:t>
      </w:r>
      <w:proofErr w:type="spellEnd"/>
      <w:r w:rsidRPr="006036B1">
        <w:t xml:space="preserve">), </w:t>
      </w:r>
      <w:r w:rsidRPr="006036B1">
        <w:rPr>
          <w:b/>
          <w:bCs/>
        </w:rPr>
        <w:t>Paragraph</w:t>
      </w:r>
      <w:r w:rsidRPr="006036B1">
        <w:t>: 2</w:t>
      </w:r>
    </w:p>
    <w:p w14:paraId="4B46ECDA" w14:textId="77777777" w:rsidR="006036B1" w:rsidRPr="006036B1" w:rsidRDefault="006036B1" w:rsidP="006036B1">
      <w:pPr>
        <w:numPr>
          <w:ilvl w:val="1"/>
          <w:numId w:val="12"/>
        </w:numPr>
      </w:pPr>
      <w:r w:rsidRPr="006036B1">
        <w:rPr>
          <w:b/>
          <w:bCs/>
        </w:rPr>
        <w:t>Recommendation</w:t>
      </w:r>
      <w:r w:rsidRPr="006036B1">
        <w:t>: Conduct regular audits and compliance checks in line with federal standards, including the NIST SP 800-53 (Security and Privacy Controls for Information Systems and Organizations). This ensures that security controls are effectively implemented and maintained</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 xml:space="preserve"> (</w:t>
      </w:r>
      <w:hyperlink r:id="rId32" w:tgtFrame="_blank" w:history="1">
        <w:r w:rsidRPr="006036B1">
          <w:rPr>
            <w:rStyle w:val="Hyperlink"/>
          </w:rPr>
          <w:t>CrowdStrike</w:t>
        </w:r>
      </w:hyperlink>
      <w:r w:rsidRPr="006036B1">
        <w:t>)</w:t>
      </w:r>
      <w:r w:rsidRPr="006036B1">
        <w:rPr>
          <w:rFonts w:ascii="Arial" w:hAnsi="Arial" w:cs="Arial"/>
        </w:rPr>
        <w:t>​</w:t>
      </w:r>
      <w:r w:rsidRPr="006036B1">
        <w:t>.</w:t>
      </w:r>
    </w:p>
    <w:p w14:paraId="7AF94B99" w14:textId="77777777" w:rsidR="006036B1" w:rsidRPr="006036B1" w:rsidRDefault="006036B1" w:rsidP="006036B1">
      <w:pPr>
        <w:numPr>
          <w:ilvl w:val="0"/>
          <w:numId w:val="12"/>
        </w:numPr>
      </w:pPr>
      <w:r w:rsidRPr="006036B1">
        <w:rPr>
          <w:b/>
          <w:bCs/>
        </w:rPr>
        <w:t>Adopt Continuous Monitoring and Diagnostics (CDM) as Required by DHS</w:t>
      </w:r>
      <w:r w:rsidRPr="006036B1">
        <w:t>:</w:t>
      </w:r>
    </w:p>
    <w:p w14:paraId="48D615B5" w14:textId="77777777" w:rsidR="006036B1" w:rsidRPr="006036B1" w:rsidRDefault="006036B1" w:rsidP="006036B1">
      <w:pPr>
        <w:numPr>
          <w:ilvl w:val="1"/>
          <w:numId w:val="12"/>
        </w:numPr>
      </w:pPr>
      <w:r w:rsidRPr="006036B1">
        <w:rPr>
          <w:b/>
          <w:bCs/>
        </w:rPr>
        <w:t>Page</w:t>
      </w:r>
      <w:r w:rsidRPr="006036B1">
        <w:t xml:space="preserve">: 5, </w:t>
      </w:r>
      <w:r w:rsidRPr="006036B1">
        <w:rPr>
          <w:b/>
          <w:bCs/>
        </w:rPr>
        <w:t>Section</w:t>
      </w:r>
      <w:r w:rsidRPr="006036B1">
        <w:t xml:space="preserve">: 4, </w:t>
      </w:r>
      <w:r w:rsidRPr="006036B1">
        <w:rPr>
          <w:b/>
          <w:bCs/>
        </w:rPr>
        <w:t>Paragraph</w:t>
      </w:r>
      <w:r w:rsidRPr="006036B1">
        <w:t>: e</w:t>
      </w:r>
    </w:p>
    <w:p w14:paraId="580B9499" w14:textId="77777777" w:rsidR="006036B1" w:rsidRPr="006036B1" w:rsidRDefault="006036B1" w:rsidP="006036B1">
      <w:pPr>
        <w:numPr>
          <w:ilvl w:val="1"/>
          <w:numId w:val="12"/>
        </w:numPr>
      </w:pPr>
      <w:r w:rsidRPr="006036B1">
        <w:rPr>
          <w:b/>
          <w:bCs/>
        </w:rPr>
        <w:t>Recommendation</w:t>
      </w:r>
      <w:r w:rsidRPr="006036B1">
        <w:t>: Implement continuous diagnostics and monitoring (CDM) tools as mandated by the Department of Homeland Security (DHS) to detect and respond to security incidents in real-time. Ensure these tools are integrated with the existing security framework</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hyperlink r:id="rId33" w:tgtFrame="_blank" w:history="1">
        <w:r w:rsidRPr="006036B1">
          <w:rPr>
            <w:rStyle w:val="Hyperlink"/>
          </w:rPr>
          <w:t>CrowdStrike</w:t>
        </w:r>
      </w:hyperlink>
      <w:r w:rsidRPr="006036B1">
        <w:t>)</w:t>
      </w:r>
      <w:r w:rsidRPr="006036B1">
        <w:rPr>
          <w:rFonts w:ascii="Arial" w:hAnsi="Arial" w:cs="Arial"/>
        </w:rPr>
        <w:t>​</w:t>
      </w:r>
      <w:r w:rsidRPr="006036B1">
        <w:t>.</w:t>
      </w:r>
    </w:p>
    <w:p w14:paraId="4F50953C" w14:textId="77777777" w:rsidR="006036B1" w:rsidRPr="006036B1" w:rsidRDefault="006036B1" w:rsidP="006036B1">
      <w:pPr>
        <w:numPr>
          <w:ilvl w:val="0"/>
          <w:numId w:val="12"/>
        </w:numPr>
      </w:pPr>
      <w:r w:rsidRPr="006036B1">
        <w:rPr>
          <w:b/>
          <w:bCs/>
        </w:rPr>
        <w:t>Integrate Identity, Credential, and Access Management (ICAM) Policies</w:t>
      </w:r>
      <w:r w:rsidRPr="006036B1">
        <w:t>:</w:t>
      </w:r>
    </w:p>
    <w:p w14:paraId="617A0EF6" w14:textId="77777777" w:rsidR="006036B1" w:rsidRPr="006036B1" w:rsidRDefault="006036B1" w:rsidP="006036B1">
      <w:pPr>
        <w:numPr>
          <w:ilvl w:val="1"/>
          <w:numId w:val="12"/>
        </w:numPr>
      </w:pPr>
      <w:r w:rsidRPr="006036B1">
        <w:rPr>
          <w:b/>
          <w:bCs/>
        </w:rPr>
        <w:t>Page</w:t>
      </w:r>
      <w:r w:rsidRPr="006036B1">
        <w:t xml:space="preserve">: 7, </w:t>
      </w:r>
      <w:r w:rsidRPr="006036B1">
        <w:rPr>
          <w:b/>
          <w:bCs/>
        </w:rPr>
        <w:t>Section</w:t>
      </w:r>
      <w:r w:rsidRPr="006036B1">
        <w:t xml:space="preserve">: 5(m), </w:t>
      </w:r>
      <w:r w:rsidRPr="006036B1">
        <w:rPr>
          <w:b/>
          <w:bCs/>
        </w:rPr>
        <w:t>Paragraph</w:t>
      </w:r>
      <w:r w:rsidRPr="006036B1">
        <w:t>: 2</w:t>
      </w:r>
    </w:p>
    <w:p w14:paraId="229CF05A" w14:textId="77777777" w:rsidR="006036B1" w:rsidRPr="006036B1" w:rsidRDefault="006036B1" w:rsidP="006036B1">
      <w:pPr>
        <w:numPr>
          <w:ilvl w:val="1"/>
          <w:numId w:val="12"/>
        </w:numPr>
      </w:pPr>
      <w:r w:rsidRPr="006036B1">
        <w:rPr>
          <w:b/>
          <w:bCs/>
        </w:rPr>
        <w:lastRenderedPageBreak/>
        <w:t>Recommendation</w:t>
      </w:r>
      <w:r w:rsidRPr="006036B1">
        <w:t>: Enhance identity and access management (IAM) policies in line with federal requirements such as OMB M-19-17. Implement strong authentication mechanisms, enforce least privilege access, and regularly review access rights</w:t>
      </w:r>
      <w:r w:rsidRPr="006036B1">
        <w:rPr>
          <w:rFonts w:ascii="Arial" w:hAnsi="Arial" w:cs="Arial"/>
        </w:rPr>
        <w:t>​</w:t>
      </w:r>
      <w:r w:rsidRPr="006036B1">
        <w:t xml:space="preserve"> (</w:t>
      </w:r>
      <w:hyperlink r:id="rId34" w:tgtFrame="_blank" w:history="1">
        <w:r w:rsidRPr="006036B1">
          <w:rPr>
            <w:rStyle w:val="Hyperlink"/>
          </w:rPr>
          <w:t>Techopedia</w:t>
        </w:r>
      </w:hyperlink>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79BD5F45" w14:textId="77777777" w:rsidR="006036B1" w:rsidRPr="006036B1" w:rsidRDefault="006036B1" w:rsidP="006036B1">
      <w:pPr>
        <w:numPr>
          <w:ilvl w:val="0"/>
          <w:numId w:val="12"/>
        </w:numPr>
      </w:pPr>
      <w:r w:rsidRPr="006036B1">
        <w:rPr>
          <w:b/>
          <w:bCs/>
        </w:rPr>
        <w:t>Ensure Data Encryption in Compliance with NIST SP 800-175B</w:t>
      </w:r>
      <w:r w:rsidRPr="006036B1">
        <w:t>:</w:t>
      </w:r>
    </w:p>
    <w:p w14:paraId="70FCCB35" w14:textId="77777777" w:rsidR="006036B1" w:rsidRPr="006036B1" w:rsidRDefault="006036B1" w:rsidP="006036B1">
      <w:pPr>
        <w:numPr>
          <w:ilvl w:val="1"/>
          <w:numId w:val="12"/>
        </w:numPr>
      </w:pPr>
      <w:r w:rsidRPr="006036B1">
        <w:rPr>
          <w:b/>
          <w:bCs/>
        </w:rPr>
        <w:t>Page</w:t>
      </w:r>
      <w:r w:rsidRPr="006036B1">
        <w:t xml:space="preserve">: 8, </w:t>
      </w:r>
      <w:r w:rsidRPr="006036B1">
        <w:rPr>
          <w:b/>
          <w:bCs/>
        </w:rPr>
        <w:t>Section</w:t>
      </w:r>
      <w:r w:rsidRPr="006036B1">
        <w:t xml:space="preserve">: 5(h), </w:t>
      </w:r>
      <w:r w:rsidRPr="006036B1">
        <w:rPr>
          <w:b/>
          <w:bCs/>
        </w:rPr>
        <w:t>Paragraph</w:t>
      </w:r>
      <w:r w:rsidRPr="006036B1">
        <w:t>: 1</w:t>
      </w:r>
    </w:p>
    <w:p w14:paraId="2D0C94E2" w14:textId="77777777" w:rsidR="006036B1" w:rsidRPr="006036B1" w:rsidRDefault="006036B1" w:rsidP="006036B1">
      <w:pPr>
        <w:numPr>
          <w:ilvl w:val="1"/>
          <w:numId w:val="12"/>
        </w:numPr>
      </w:pPr>
      <w:r w:rsidRPr="006036B1">
        <w:rPr>
          <w:b/>
          <w:bCs/>
        </w:rPr>
        <w:t>Recommendation</w:t>
      </w:r>
      <w:r w:rsidRPr="006036B1">
        <w:t>: Ensure all data at rest and in transit is encrypted according to NIST SP 800-175B guidelines. Use robust encryption standards like AES-256 and manage encryption keys securely to prevent unauthorized access</w:t>
      </w:r>
      <w:r w:rsidRPr="006036B1">
        <w:rPr>
          <w:rFonts w:ascii="Arial" w:hAnsi="Arial" w:cs="Arial"/>
        </w:rPr>
        <w:t>​</w:t>
      </w:r>
      <w:r w:rsidRPr="006036B1">
        <w:t xml:space="preserve"> (</w:t>
      </w:r>
      <w:hyperlink r:id="rId35" w:tgtFrame="_blank" w:history="1">
        <w:r w:rsidRPr="006036B1">
          <w:rPr>
            <w:rStyle w:val="Hyperlink"/>
          </w:rPr>
          <w:t>Techopedia</w:t>
        </w:r>
      </w:hyperlink>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56B879D7" w14:textId="77777777" w:rsidR="006036B1" w:rsidRPr="006036B1" w:rsidRDefault="006036B1" w:rsidP="006036B1">
      <w:pPr>
        <w:numPr>
          <w:ilvl w:val="0"/>
          <w:numId w:val="12"/>
        </w:numPr>
      </w:pPr>
      <w:r w:rsidRPr="006036B1">
        <w:rPr>
          <w:b/>
          <w:bCs/>
        </w:rPr>
        <w:t>Maintain Privacy Compliance with FIPS 199 and 200</w:t>
      </w:r>
      <w:r w:rsidRPr="006036B1">
        <w:t>:</w:t>
      </w:r>
    </w:p>
    <w:p w14:paraId="7E2721D7" w14:textId="77777777" w:rsidR="006036B1" w:rsidRPr="006036B1" w:rsidRDefault="006036B1" w:rsidP="006036B1">
      <w:pPr>
        <w:numPr>
          <w:ilvl w:val="1"/>
          <w:numId w:val="12"/>
        </w:numPr>
      </w:pPr>
      <w:r w:rsidRPr="006036B1">
        <w:rPr>
          <w:b/>
          <w:bCs/>
        </w:rPr>
        <w:t>Page</w:t>
      </w:r>
      <w:r w:rsidRPr="006036B1">
        <w:t xml:space="preserve">: 4, </w:t>
      </w:r>
      <w:r w:rsidRPr="006036B1">
        <w:rPr>
          <w:b/>
          <w:bCs/>
        </w:rPr>
        <w:t>Section</w:t>
      </w:r>
      <w:r w:rsidRPr="006036B1">
        <w:t xml:space="preserve">: 3, </w:t>
      </w:r>
      <w:r w:rsidRPr="006036B1">
        <w:rPr>
          <w:b/>
          <w:bCs/>
        </w:rPr>
        <w:t>Paragraph</w:t>
      </w:r>
      <w:r w:rsidRPr="006036B1">
        <w:t>: b</w:t>
      </w:r>
    </w:p>
    <w:p w14:paraId="3E4A3529" w14:textId="77777777" w:rsidR="006036B1" w:rsidRPr="006036B1" w:rsidRDefault="006036B1" w:rsidP="006036B1">
      <w:pPr>
        <w:numPr>
          <w:ilvl w:val="1"/>
          <w:numId w:val="12"/>
        </w:numPr>
      </w:pPr>
      <w:r w:rsidRPr="006036B1">
        <w:rPr>
          <w:b/>
          <w:bCs/>
        </w:rPr>
        <w:t>Recommendation</w:t>
      </w:r>
      <w:r w:rsidRPr="006036B1">
        <w:t>: Ensure compliance with the Federal Information Processing Standards (FIPS) 199 and 200 for categorizing and protecting federal information and information systems. Regularly assess privacy impacts and update controls as necessary</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3FE629B4" w14:textId="77777777" w:rsidR="006036B1" w:rsidRPr="006036B1" w:rsidRDefault="006036B1" w:rsidP="006036B1">
      <w:pPr>
        <w:numPr>
          <w:ilvl w:val="0"/>
          <w:numId w:val="12"/>
        </w:numPr>
      </w:pPr>
      <w:r w:rsidRPr="006036B1">
        <w:rPr>
          <w:b/>
          <w:bCs/>
        </w:rPr>
        <w:t>Regularly Update Policies Based on New Federal Directives</w:t>
      </w:r>
      <w:r w:rsidRPr="006036B1">
        <w:t>:</w:t>
      </w:r>
    </w:p>
    <w:p w14:paraId="7BDAC6FD" w14:textId="77777777" w:rsidR="006036B1" w:rsidRPr="006036B1" w:rsidRDefault="006036B1" w:rsidP="006036B1">
      <w:pPr>
        <w:numPr>
          <w:ilvl w:val="1"/>
          <w:numId w:val="12"/>
        </w:numPr>
      </w:pPr>
      <w:r w:rsidRPr="006036B1">
        <w:rPr>
          <w:b/>
          <w:bCs/>
        </w:rPr>
        <w:t>Page</w:t>
      </w:r>
      <w:r w:rsidRPr="006036B1">
        <w:t xml:space="preserve">: 12, </w:t>
      </w:r>
      <w:r w:rsidRPr="006036B1">
        <w:rPr>
          <w:b/>
          <w:bCs/>
        </w:rPr>
        <w:t>Section</w:t>
      </w:r>
      <w:r w:rsidRPr="006036B1">
        <w:t xml:space="preserve">: 6, </w:t>
      </w:r>
      <w:r w:rsidRPr="006036B1">
        <w:rPr>
          <w:b/>
          <w:bCs/>
        </w:rPr>
        <w:t>Paragraph</w:t>
      </w:r>
      <w:r w:rsidRPr="006036B1">
        <w:t>: a</w:t>
      </w:r>
    </w:p>
    <w:p w14:paraId="1310C7A2" w14:textId="77777777" w:rsidR="006036B1" w:rsidRPr="006036B1" w:rsidRDefault="006036B1" w:rsidP="006036B1">
      <w:pPr>
        <w:numPr>
          <w:ilvl w:val="1"/>
          <w:numId w:val="12"/>
        </w:numPr>
      </w:pPr>
      <w:r w:rsidRPr="006036B1">
        <w:rPr>
          <w:b/>
          <w:bCs/>
        </w:rPr>
        <w:t>Recommendation</w:t>
      </w:r>
      <w:r w:rsidRPr="006036B1">
        <w:t>: Periodically review and update cloud computing policies to reflect new federal directives, executive orders, and updated best practices. Engage with federal oversight bodies to ensure alignment with current requirements</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 xml:space="preserve"> (</w:t>
      </w:r>
      <w:hyperlink r:id="rId36" w:tgtFrame="_blank" w:history="1">
        <w:r w:rsidRPr="006036B1">
          <w:rPr>
            <w:rStyle w:val="Hyperlink"/>
          </w:rPr>
          <w:t>CrowdStrike</w:t>
        </w:r>
      </w:hyperlink>
      <w:r w:rsidRPr="006036B1">
        <w:t>)</w:t>
      </w:r>
      <w:r w:rsidRPr="006036B1">
        <w:rPr>
          <w:rFonts w:ascii="Arial" w:hAnsi="Arial" w:cs="Arial"/>
        </w:rPr>
        <w:t>​</w:t>
      </w:r>
      <w:r w:rsidRPr="006036B1">
        <w:t>.</w:t>
      </w:r>
    </w:p>
    <w:p w14:paraId="05C73EBD" w14:textId="77777777" w:rsidR="006036B1" w:rsidRPr="006036B1" w:rsidRDefault="006036B1" w:rsidP="006036B1">
      <w:r w:rsidRPr="006036B1">
        <w:t>By incorporating these recommendations, USDA can enhance its cloud computing policy to ensure robust compliance with federal governance and security standards, thereby improving the security and efficiency of its cloud environments.</w:t>
      </w:r>
    </w:p>
    <w:p w14:paraId="47BE8491" w14:textId="77777777" w:rsidR="006036B1" w:rsidRPr="006036B1" w:rsidRDefault="006036B1" w:rsidP="006036B1">
      <w:r w:rsidRPr="006036B1">
        <w:t xml:space="preserve">Using the DR 3650-001 map and gap against FITARA requirements and list recommendations to update the policy. </w:t>
      </w:r>
    </w:p>
    <w:p w14:paraId="72F09972" w14:textId="1963DD13" w:rsidR="006036B1" w:rsidRPr="006036B1" w:rsidRDefault="006036B1" w:rsidP="006036B1">
      <w:r>
        <w:t>______________________________</w:t>
      </w:r>
    </w:p>
    <w:p w14:paraId="133BA466" w14:textId="77777777" w:rsidR="006036B1" w:rsidRPr="006036B1" w:rsidRDefault="006036B1" w:rsidP="006036B1">
      <w:pPr>
        <w:rPr>
          <w:b/>
          <w:bCs/>
        </w:rPr>
      </w:pPr>
      <w:r w:rsidRPr="006036B1">
        <w:rPr>
          <w:b/>
          <w:bCs/>
        </w:rPr>
        <w:t>Recommendations to Update USDA Cloud Computing Policy (DR 3650-001) Based on FITARA Requirements</w:t>
      </w:r>
    </w:p>
    <w:p w14:paraId="721EABCD" w14:textId="77777777" w:rsidR="006036B1" w:rsidRPr="006036B1" w:rsidRDefault="006036B1" w:rsidP="006036B1">
      <w:pPr>
        <w:numPr>
          <w:ilvl w:val="0"/>
          <w:numId w:val="13"/>
        </w:numPr>
      </w:pPr>
      <w:r w:rsidRPr="006036B1">
        <w:rPr>
          <w:b/>
          <w:bCs/>
        </w:rPr>
        <w:t>Enhance CIO Authority</w:t>
      </w:r>
      <w:r w:rsidRPr="006036B1">
        <w:t>:</w:t>
      </w:r>
    </w:p>
    <w:p w14:paraId="1DB1D402" w14:textId="77777777" w:rsidR="006036B1" w:rsidRPr="006036B1" w:rsidRDefault="006036B1" w:rsidP="006036B1">
      <w:pPr>
        <w:numPr>
          <w:ilvl w:val="1"/>
          <w:numId w:val="13"/>
        </w:numPr>
      </w:pPr>
      <w:r w:rsidRPr="006036B1">
        <w:rPr>
          <w:b/>
          <w:bCs/>
        </w:rPr>
        <w:t>Page</w:t>
      </w:r>
      <w:r w:rsidRPr="006036B1">
        <w:t xml:space="preserve">: 6, </w:t>
      </w:r>
      <w:r w:rsidRPr="006036B1">
        <w:rPr>
          <w:b/>
          <w:bCs/>
        </w:rPr>
        <w:t>Section</w:t>
      </w:r>
      <w:r w:rsidRPr="006036B1">
        <w:t xml:space="preserve">: 5(a), </w:t>
      </w:r>
      <w:r w:rsidRPr="006036B1">
        <w:rPr>
          <w:b/>
          <w:bCs/>
        </w:rPr>
        <w:t>Paragraph</w:t>
      </w:r>
      <w:r w:rsidRPr="006036B1">
        <w:t>: 1</w:t>
      </w:r>
    </w:p>
    <w:p w14:paraId="4A1F0002" w14:textId="77777777" w:rsidR="006036B1" w:rsidRPr="006036B1" w:rsidRDefault="006036B1" w:rsidP="006036B1">
      <w:pPr>
        <w:numPr>
          <w:ilvl w:val="1"/>
          <w:numId w:val="13"/>
        </w:numPr>
      </w:pPr>
      <w:r w:rsidRPr="006036B1">
        <w:rPr>
          <w:b/>
          <w:bCs/>
        </w:rPr>
        <w:t>Recommendation</w:t>
      </w:r>
      <w:r w:rsidRPr="006036B1">
        <w:t xml:space="preserve">: Ensure the CIO has the authority to review and approve all cloud-related IT investments and acquisitions to maintain consistency with FITARA </w:t>
      </w:r>
      <w:r w:rsidRPr="006036B1">
        <w:lastRenderedPageBreak/>
        <w:t>requirements. This includes oversight of budget, procurement, and strategic alignment of IT resources</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 xml:space="preserve"> (</w:t>
      </w:r>
      <w:hyperlink r:id="rId37" w:tgtFrame="_blank" w:history="1">
        <w:r w:rsidRPr="006036B1">
          <w:rPr>
            <w:rStyle w:val="Hyperlink"/>
          </w:rPr>
          <w:t>CrowdStrike</w:t>
        </w:r>
      </w:hyperlink>
      <w:r w:rsidRPr="006036B1">
        <w:t>)</w:t>
      </w:r>
      <w:r w:rsidRPr="006036B1">
        <w:rPr>
          <w:rFonts w:ascii="Arial" w:hAnsi="Arial" w:cs="Arial"/>
        </w:rPr>
        <w:t>​</w:t>
      </w:r>
      <w:r w:rsidRPr="006036B1">
        <w:t>.</w:t>
      </w:r>
    </w:p>
    <w:p w14:paraId="225017CF" w14:textId="77777777" w:rsidR="006036B1" w:rsidRPr="006036B1" w:rsidRDefault="006036B1" w:rsidP="006036B1">
      <w:pPr>
        <w:numPr>
          <w:ilvl w:val="0"/>
          <w:numId w:val="13"/>
        </w:numPr>
      </w:pPr>
      <w:r w:rsidRPr="006036B1">
        <w:rPr>
          <w:b/>
          <w:bCs/>
        </w:rPr>
        <w:t>Increase Transparency and Risk Management in IT Investments</w:t>
      </w:r>
      <w:r w:rsidRPr="006036B1">
        <w:t>:</w:t>
      </w:r>
    </w:p>
    <w:p w14:paraId="75AE13D2" w14:textId="77777777" w:rsidR="006036B1" w:rsidRPr="006036B1" w:rsidRDefault="006036B1" w:rsidP="006036B1">
      <w:pPr>
        <w:numPr>
          <w:ilvl w:val="1"/>
          <w:numId w:val="13"/>
        </w:numPr>
      </w:pPr>
      <w:r w:rsidRPr="006036B1">
        <w:rPr>
          <w:b/>
          <w:bCs/>
        </w:rPr>
        <w:t>Page</w:t>
      </w:r>
      <w:r w:rsidRPr="006036B1">
        <w:t xml:space="preserve">: 5, </w:t>
      </w:r>
      <w:r w:rsidRPr="006036B1">
        <w:rPr>
          <w:b/>
          <w:bCs/>
        </w:rPr>
        <w:t>Section</w:t>
      </w:r>
      <w:r w:rsidRPr="006036B1">
        <w:t xml:space="preserve">: 4, </w:t>
      </w:r>
      <w:r w:rsidRPr="006036B1">
        <w:rPr>
          <w:b/>
          <w:bCs/>
        </w:rPr>
        <w:t>Paragraph</w:t>
      </w:r>
      <w:r w:rsidRPr="006036B1">
        <w:t>: e</w:t>
      </w:r>
    </w:p>
    <w:p w14:paraId="323B6543" w14:textId="77777777" w:rsidR="006036B1" w:rsidRPr="006036B1" w:rsidRDefault="006036B1" w:rsidP="006036B1">
      <w:pPr>
        <w:numPr>
          <w:ilvl w:val="1"/>
          <w:numId w:val="13"/>
        </w:numPr>
      </w:pPr>
      <w:r w:rsidRPr="006036B1">
        <w:rPr>
          <w:b/>
          <w:bCs/>
        </w:rPr>
        <w:t>Recommendation</w:t>
      </w:r>
      <w:r w:rsidRPr="006036B1">
        <w:t xml:space="preserve">: Implement detailed reporting mechanisms for cloud investments, ensuring transparency in IT portfolio management. Use </w:t>
      </w:r>
      <w:proofErr w:type="spellStart"/>
      <w:r w:rsidRPr="006036B1">
        <w:t>PortfolioStat</w:t>
      </w:r>
      <w:proofErr w:type="spellEnd"/>
      <w:r w:rsidRPr="006036B1">
        <w:t xml:space="preserve"> sessions to evaluate cloud investments and eliminate duplication, aligning with FITARA’s emphasis on transparency </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2BA88C7D" w14:textId="77777777" w:rsidR="006036B1" w:rsidRPr="006036B1" w:rsidRDefault="006036B1" w:rsidP="006036B1">
      <w:pPr>
        <w:numPr>
          <w:ilvl w:val="0"/>
          <w:numId w:val="13"/>
        </w:numPr>
      </w:pPr>
      <w:r w:rsidRPr="006036B1">
        <w:rPr>
          <w:b/>
          <w:bCs/>
        </w:rPr>
        <w:t>Strengthen IT Cost Estimation and Capital Planning</w:t>
      </w:r>
      <w:r w:rsidRPr="006036B1">
        <w:t>:</w:t>
      </w:r>
    </w:p>
    <w:p w14:paraId="7C226662" w14:textId="77777777" w:rsidR="006036B1" w:rsidRPr="006036B1" w:rsidRDefault="006036B1" w:rsidP="006036B1">
      <w:pPr>
        <w:numPr>
          <w:ilvl w:val="1"/>
          <w:numId w:val="13"/>
        </w:numPr>
      </w:pPr>
      <w:r w:rsidRPr="006036B1">
        <w:rPr>
          <w:b/>
          <w:bCs/>
        </w:rPr>
        <w:t>Page</w:t>
      </w:r>
      <w:r w:rsidRPr="006036B1">
        <w:t xml:space="preserve">: 5, </w:t>
      </w:r>
      <w:r w:rsidRPr="006036B1">
        <w:rPr>
          <w:b/>
          <w:bCs/>
        </w:rPr>
        <w:t>Section</w:t>
      </w:r>
      <w:r w:rsidRPr="006036B1">
        <w:t xml:space="preserve">: 4(f), </w:t>
      </w:r>
      <w:r w:rsidRPr="006036B1">
        <w:rPr>
          <w:b/>
          <w:bCs/>
        </w:rPr>
        <w:t>Paragraph</w:t>
      </w:r>
      <w:r w:rsidRPr="006036B1">
        <w:t>: 3</w:t>
      </w:r>
    </w:p>
    <w:p w14:paraId="4EBEA8AC" w14:textId="77777777" w:rsidR="006036B1" w:rsidRPr="006036B1" w:rsidRDefault="006036B1" w:rsidP="006036B1">
      <w:pPr>
        <w:numPr>
          <w:ilvl w:val="1"/>
          <w:numId w:val="13"/>
        </w:numPr>
      </w:pPr>
      <w:r w:rsidRPr="006036B1">
        <w:rPr>
          <w:b/>
          <w:bCs/>
        </w:rPr>
        <w:t>Recommendation</w:t>
      </w:r>
      <w:r w:rsidRPr="006036B1">
        <w:t>: Employ high-quality IT cost estimation practices and IT capital planning as required by FITARA. Ensure all cloud service investments are justified with clear cost-benefit analysis and align with departmental goals</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 xml:space="preserve"> (</w:t>
      </w:r>
      <w:hyperlink r:id="rId38" w:tgtFrame="_blank" w:history="1">
        <w:r w:rsidRPr="006036B1">
          <w:rPr>
            <w:rStyle w:val="Hyperlink"/>
          </w:rPr>
          <w:t>CrowdStrike</w:t>
        </w:r>
      </w:hyperlink>
      <w:r w:rsidRPr="006036B1">
        <w:t>)</w:t>
      </w:r>
      <w:r w:rsidRPr="006036B1">
        <w:rPr>
          <w:rFonts w:ascii="Arial" w:hAnsi="Arial" w:cs="Arial"/>
        </w:rPr>
        <w:t>​</w:t>
      </w:r>
      <w:r w:rsidRPr="006036B1">
        <w:t>.</w:t>
      </w:r>
    </w:p>
    <w:p w14:paraId="0359BE0E" w14:textId="77777777" w:rsidR="006036B1" w:rsidRPr="006036B1" w:rsidRDefault="006036B1" w:rsidP="006036B1">
      <w:pPr>
        <w:numPr>
          <w:ilvl w:val="0"/>
          <w:numId w:val="13"/>
        </w:numPr>
      </w:pPr>
      <w:r w:rsidRPr="006036B1">
        <w:rPr>
          <w:b/>
          <w:bCs/>
        </w:rPr>
        <w:t>Implement Continuous Diagnostics and Monitoring</w:t>
      </w:r>
      <w:r w:rsidRPr="006036B1">
        <w:t>:</w:t>
      </w:r>
    </w:p>
    <w:p w14:paraId="24DCE452" w14:textId="77777777" w:rsidR="006036B1" w:rsidRPr="006036B1" w:rsidRDefault="006036B1" w:rsidP="006036B1">
      <w:pPr>
        <w:numPr>
          <w:ilvl w:val="1"/>
          <w:numId w:val="13"/>
        </w:numPr>
      </w:pPr>
      <w:r w:rsidRPr="006036B1">
        <w:rPr>
          <w:b/>
          <w:bCs/>
        </w:rPr>
        <w:t>Page</w:t>
      </w:r>
      <w:r w:rsidRPr="006036B1">
        <w:t xml:space="preserve">: 7, </w:t>
      </w:r>
      <w:r w:rsidRPr="006036B1">
        <w:rPr>
          <w:b/>
          <w:bCs/>
        </w:rPr>
        <w:t>Section</w:t>
      </w:r>
      <w:r w:rsidRPr="006036B1">
        <w:t xml:space="preserve">: 5(m), </w:t>
      </w:r>
      <w:r w:rsidRPr="006036B1">
        <w:rPr>
          <w:b/>
          <w:bCs/>
        </w:rPr>
        <w:t>Paragraph</w:t>
      </w:r>
      <w:r w:rsidRPr="006036B1">
        <w:t>: 3</w:t>
      </w:r>
    </w:p>
    <w:p w14:paraId="492FF155" w14:textId="77777777" w:rsidR="006036B1" w:rsidRPr="006036B1" w:rsidRDefault="006036B1" w:rsidP="006036B1">
      <w:pPr>
        <w:numPr>
          <w:ilvl w:val="1"/>
          <w:numId w:val="13"/>
        </w:numPr>
      </w:pPr>
      <w:r w:rsidRPr="006036B1">
        <w:rPr>
          <w:b/>
          <w:bCs/>
        </w:rPr>
        <w:t>Recommendation</w:t>
      </w:r>
      <w:r w:rsidRPr="006036B1">
        <w:t>: Expand the use of Continuous Diagnostics and Mitigation (CDM) tools to monitor cloud environments continuously. This aligns with FITARA’s requirement for enhanced security measures and real-time risk management</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
    <w:p w14:paraId="4F4A3806" w14:textId="77777777" w:rsidR="006036B1" w:rsidRPr="006036B1" w:rsidRDefault="006036B1" w:rsidP="006036B1">
      <w:pPr>
        <w:numPr>
          <w:ilvl w:val="0"/>
          <w:numId w:val="13"/>
        </w:numPr>
      </w:pPr>
      <w:r w:rsidRPr="006036B1">
        <w:rPr>
          <w:b/>
          <w:bCs/>
        </w:rPr>
        <w:t>Optimize IT Workforce</w:t>
      </w:r>
      <w:r w:rsidRPr="006036B1">
        <w:t>:</w:t>
      </w:r>
    </w:p>
    <w:p w14:paraId="6D541877" w14:textId="77777777" w:rsidR="006036B1" w:rsidRPr="006036B1" w:rsidRDefault="006036B1" w:rsidP="006036B1">
      <w:pPr>
        <w:numPr>
          <w:ilvl w:val="1"/>
          <w:numId w:val="13"/>
        </w:numPr>
      </w:pPr>
      <w:r w:rsidRPr="006036B1">
        <w:rPr>
          <w:b/>
          <w:bCs/>
        </w:rPr>
        <w:t>Page</w:t>
      </w:r>
      <w:r w:rsidRPr="006036B1">
        <w:t xml:space="preserve">: 10, </w:t>
      </w:r>
      <w:r w:rsidRPr="006036B1">
        <w:rPr>
          <w:b/>
          <w:bCs/>
        </w:rPr>
        <w:t>Section</w:t>
      </w:r>
      <w:r w:rsidRPr="006036B1">
        <w:t xml:space="preserve">: 5(l), </w:t>
      </w:r>
      <w:r w:rsidRPr="006036B1">
        <w:rPr>
          <w:b/>
          <w:bCs/>
        </w:rPr>
        <w:t>Paragraph</w:t>
      </w:r>
      <w:r w:rsidRPr="006036B1">
        <w:t>: 1</w:t>
      </w:r>
    </w:p>
    <w:p w14:paraId="4E3B88B6" w14:textId="77777777" w:rsidR="006036B1" w:rsidRPr="006036B1" w:rsidRDefault="006036B1" w:rsidP="006036B1">
      <w:pPr>
        <w:numPr>
          <w:ilvl w:val="1"/>
          <w:numId w:val="13"/>
        </w:numPr>
      </w:pPr>
      <w:r w:rsidRPr="006036B1">
        <w:rPr>
          <w:b/>
          <w:bCs/>
        </w:rPr>
        <w:t>Recommendation</w:t>
      </w:r>
      <w:r w:rsidRPr="006036B1">
        <w:t xml:space="preserve">: Periodically update training and hiring practices to ensure that the IT workforce is skilled in cloud technologies. FITARA emphasizes the need for a well-trained IT cadre to support modern IT </w:t>
      </w:r>
      <w:proofErr w:type="gramStart"/>
      <w:r w:rsidRPr="006036B1">
        <w:t>environments .</w:t>
      </w:r>
      <w:proofErr w:type="gramEnd"/>
    </w:p>
    <w:p w14:paraId="5CF89524" w14:textId="77777777" w:rsidR="006036B1" w:rsidRPr="006036B1" w:rsidRDefault="006036B1" w:rsidP="006036B1">
      <w:pPr>
        <w:numPr>
          <w:ilvl w:val="0"/>
          <w:numId w:val="13"/>
        </w:numPr>
      </w:pPr>
      <w:r w:rsidRPr="006036B1">
        <w:rPr>
          <w:b/>
          <w:bCs/>
        </w:rPr>
        <w:t>Consolidate Federal Data Centers</w:t>
      </w:r>
      <w:r w:rsidRPr="006036B1">
        <w:t>:</w:t>
      </w:r>
    </w:p>
    <w:p w14:paraId="477E7CEA" w14:textId="77777777" w:rsidR="006036B1" w:rsidRPr="006036B1" w:rsidRDefault="006036B1" w:rsidP="006036B1">
      <w:pPr>
        <w:numPr>
          <w:ilvl w:val="1"/>
          <w:numId w:val="13"/>
        </w:numPr>
      </w:pPr>
      <w:r w:rsidRPr="006036B1">
        <w:rPr>
          <w:b/>
          <w:bCs/>
        </w:rPr>
        <w:t>Page</w:t>
      </w:r>
      <w:r w:rsidRPr="006036B1">
        <w:t xml:space="preserve">: 7, </w:t>
      </w:r>
      <w:r w:rsidRPr="006036B1">
        <w:rPr>
          <w:b/>
          <w:bCs/>
        </w:rPr>
        <w:t>Section</w:t>
      </w:r>
      <w:r w:rsidRPr="006036B1">
        <w:t xml:space="preserve">: 5(m), </w:t>
      </w:r>
      <w:r w:rsidRPr="006036B1">
        <w:rPr>
          <w:b/>
          <w:bCs/>
        </w:rPr>
        <w:t>Paragraph</w:t>
      </w:r>
      <w:r w:rsidRPr="006036B1">
        <w:t>: 2</w:t>
      </w:r>
    </w:p>
    <w:p w14:paraId="5A8AF9FE" w14:textId="77777777" w:rsidR="006036B1" w:rsidRPr="006036B1" w:rsidRDefault="006036B1" w:rsidP="006036B1">
      <w:pPr>
        <w:numPr>
          <w:ilvl w:val="1"/>
          <w:numId w:val="13"/>
        </w:numPr>
      </w:pPr>
      <w:r w:rsidRPr="006036B1">
        <w:rPr>
          <w:b/>
          <w:bCs/>
        </w:rPr>
        <w:t>Recommendation</w:t>
      </w:r>
      <w:r w:rsidRPr="006036B1">
        <w:t>: Develop a strategy for the consolidation of federal data centers by leveraging cloud services. This supports FITARA’s goal of reducing data center footprints and enhancing efficiency</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 xml:space="preserve"> .</w:t>
      </w:r>
    </w:p>
    <w:p w14:paraId="20A56F13" w14:textId="77777777" w:rsidR="006036B1" w:rsidRPr="006036B1" w:rsidRDefault="006036B1" w:rsidP="006036B1">
      <w:pPr>
        <w:numPr>
          <w:ilvl w:val="0"/>
          <w:numId w:val="13"/>
        </w:numPr>
      </w:pPr>
      <w:r w:rsidRPr="006036B1">
        <w:rPr>
          <w:b/>
          <w:bCs/>
        </w:rPr>
        <w:t>Maximize Strategic Sourcing and Category Management</w:t>
      </w:r>
      <w:r w:rsidRPr="006036B1">
        <w:t>:</w:t>
      </w:r>
    </w:p>
    <w:p w14:paraId="05A2F1AA" w14:textId="77777777" w:rsidR="006036B1" w:rsidRPr="006036B1" w:rsidRDefault="006036B1" w:rsidP="006036B1">
      <w:pPr>
        <w:numPr>
          <w:ilvl w:val="1"/>
          <w:numId w:val="13"/>
        </w:numPr>
      </w:pPr>
      <w:r w:rsidRPr="006036B1">
        <w:rPr>
          <w:b/>
          <w:bCs/>
        </w:rPr>
        <w:t>Page</w:t>
      </w:r>
      <w:r w:rsidRPr="006036B1">
        <w:t xml:space="preserve">: 5, </w:t>
      </w:r>
      <w:r w:rsidRPr="006036B1">
        <w:rPr>
          <w:b/>
          <w:bCs/>
        </w:rPr>
        <w:t>Section</w:t>
      </w:r>
      <w:r w:rsidRPr="006036B1">
        <w:t xml:space="preserve">: 4(f), </w:t>
      </w:r>
      <w:r w:rsidRPr="006036B1">
        <w:rPr>
          <w:b/>
          <w:bCs/>
        </w:rPr>
        <w:t>Paragraph</w:t>
      </w:r>
      <w:r w:rsidRPr="006036B1">
        <w:t>: 7</w:t>
      </w:r>
    </w:p>
    <w:p w14:paraId="571DBE5B" w14:textId="77777777" w:rsidR="006036B1" w:rsidRPr="006036B1" w:rsidRDefault="006036B1" w:rsidP="006036B1">
      <w:pPr>
        <w:numPr>
          <w:ilvl w:val="1"/>
          <w:numId w:val="13"/>
        </w:numPr>
      </w:pPr>
      <w:r w:rsidRPr="006036B1">
        <w:rPr>
          <w:b/>
          <w:bCs/>
        </w:rPr>
        <w:t>Recommendation</w:t>
      </w:r>
      <w:r w:rsidRPr="006036B1">
        <w:t xml:space="preserve">: Use strategic sourcing and category management for cloud acquisitions to drive cost savings and efficiency. This includes using common </w:t>
      </w:r>
      <w:r w:rsidRPr="006036B1">
        <w:lastRenderedPageBreak/>
        <w:t>contract solutions and best practices for cloud services procurement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 xml:space="preserve"> .</w:t>
      </w:r>
    </w:p>
    <w:p w14:paraId="2B1C7A5B" w14:textId="77777777" w:rsidR="006036B1" w:rsidRPr="006036B1" w:rsidRDefault="006036B1" w:rsidP="006036B1">
      <w:pPr>
        <w:numPr>
          <w:ilvl w:val="0"/>
          <w:numId w:val="13"/>
        </w:numPr>
      </w:pPr>
      <w:r w:rsidRPr="006036B1">
        <w:rPr>
          <w:b/>
          <w:bCs/>
        </w:rPr>
        <w:t>Expand Governmentwide Software Purchasing Programs</w:t>
      </w:r>
      <w:r w:rsidRPr="006036B1">
        <w:t>:</w:t>
      </w:r>
    </w:p>
    <w:p w14:paraId="7E8ED1F7" w14:textId="77777777" w:rsidR="006036B1" w:rsidRPr="006036B1" w:rsidRDefault="006036B1" w:rsidP="006036B1">
      <w:pPr>
        <w:numPr>
          <w:ilvl w:val="1"/>
          <w:numId w:val="13"/>
        </w:numPr>
      </w:pPr>
      <w:r w:rsidRPr="006036B1">
        <w:rPr>
          <w:b/>
          <w:bCs/>
        </w:rPr>
        <w:t>Page</w:t>
      </w:r>
      <w:r w:rsidRPr="006036B1">
        <w:t xml:space="preserve">: 5, </w:t>
      </w:r>
      <w:r w:rsidRPr="006036B1">
        <w:rPr>
          <w:b/>
          <w:bCs/>
        </w:rPr>
        <w:t>Section</w:t>
      </w:r>
      <w:r w:rsidRPr="006036B1">
        <w:t xml:space="preserve">: 4(f), </w:t>
      </w:r>
      <w:r w:rsidRPr="006036B1">
        <w:rPr>
          <w:b/>
          <w:bCs/>
        </w:rPr>
        <w:t>Paragraph</w:t>
      </w:r>
      <w:r w:rsidRPr="006036B1">
        <w:t>: 7</w:t>
      </w:r>
    </w:p>
    <w:p w14:paraId="4819F9ED" w14:textId="77777777" w:rsidR="006036B1" w:rsidRPr="006036B1" w:rsidRDefault="006036B1" w:rsidP="006036B1">
      <w:pPr>
        <w:numPr>
          <w:ilvl w:val="1"/>
          <w:numId w:val="13"/>
        </w:numPr>
      </w:pPr>
      <w:r w:rsidRPr="006036B1">
        <w:rPr>
          <w:b/>
          <w:bCs/>
        </w:rPr>
        <w:t>Recommendation</w:t>
      </w:r>
      <w:r w:rsidRPr="006036B1">
        <w:t xml:space="preserve">: Participate in government-wide software purchasing programs to take advantage of bulk pricing and standardized solutions. This aligns with FITARA’s directive to maximize the benefits of strategic sourcing initiatives </w:t>
      </w:r>
      <w:r w:rsidRPr="006036B1">
        <w:rPr>
          <w:rFonts w:ascii="Arial" w:hAnsi="Arial" w:cs="Arial"/>
        </w:rPr>
        <w:t>​</w:t>
      </w:r>
      <w:r w:rsidRPr="006036B1">
        <w:t xml:space="preserve"> (</w:t>
      </w:r>
      <w:hyperlink r:id="rId39" w:tgtFrame="_blank" w:history="1">
        <w:r w:rsidRPr="006036B1">
          <w:rPr>
            <w:rStyle w:val="Hyperlink"/>
          </w:rPr>
          <w:t>CrowdStrike</w:t>
        </w:r>
      </w:hyperlink>
      <w:r w:rsidRPr="006036B1">
        <w:t>)</w:t>
      </w:r>
      <w:r w:rsidRPr="006036B1">
        <w:rPr>
          <w:rFonts w:ascii="Arial" w:hAnsi="Arial" w:cs="Arial"/>
        </w:rPr>
        <w:t>​</w:t>
      </w:r>
      <w:r w:rsidRPr="006036B1">
        <w:t>.</w:t>
      </w:r>
    </w:p>
    <w:p w14:paraId="2795C30E" w14:textId="77777777" w:rsidR="006036B1" w:rsidRPr="006036B1" w:rsidRDefault="006036B1" w:rsidP="006036B1">
      <w:pPr>
        <w:numPr>
          <w:ilvl w:val="0"/>
          <w:numId w:val="13"/>
        </w:numPr>
      </w:pPr>
      <w:r w:rsidRPr="006036B1">
        <w:rPr>
          <w:b/>
          <w:bCs/>
        </w:rPr>
        <w:t>Ensure Compliance with IT Governance Policies</w:t>
      </w:r>
      <w:r w:rsidRPr="006036B1">
        <w:t>:</w:t>
      </w:r>
    </w:p>
    <w:p w14:paraId="3768AE47" w14:textId="77777777" w:rsidR="006036B1" w:rsidRPr="006036B1" w:rsidRDefault="006036B1" w:rsidP="006036B1">
      <w:pPr>
        <w:numPr>
          <w:ilvl w:val="1"/>
          <w:numId w:val="13"/>
        </w:numPr>
      </w:pPr>
      <w:r w:rsidRPr="006036B1">
        <w:rPr>
          <w:b/>
          <w:bCs/>
        </w:rPr>
        <w:t>Page</w:t>
      </w:r>
      <w:r w:rsidRPr="006036B1">
        <w:t xml:space="preserve">: 5, </w:t>
      </w:r>
      <w:r w:rsidRPr="006036B1">
        <w:rPr>
          <w:b/>
          <w:bCs/>
        </w:rPr>
        <w:t>Section</w:t>
      </w:r>
      <w:r w:rsidRPr="006036B1">
        <w:t xml:space="preserve">: 4(e), </w:t>
      </w:r>
      <w:r w:rsidRPr="006036B1">
        <w:rPr>
          <w:b/>
          <w:bCs/>
        </w:rPr>
        <w:t>Paragraph</w:t>
      </w:r>
      <w:r w:rsidRPr="006036B1">
        <w:t>: 4</w:t>
      </w:r>
    </w:p>
    <w:p w14:paraId="45F2AA7E" w14:textId="77777777" w:rsidR="006036B1" w:rsidRPr="006036B1" w:rsidRDefault="006036B1" w:rsidP="006036B1">
      <w:pPr>
        <w:numPr>
          <w:ilvl w:val="1"/>
          <w:numId w:val="13"/>
        </w:numPr>
      </w:pPr>
      <w:r w:rsidRPr="006036B1">
        <w:rPr>
          <w:b/>
          <w:bCs/>
        </w:rPr>
        <w:t>Recommendation</w:t>
      </w:r>
      <w:r w:rsidRPr="006036B1">
        <w:t>: Align cloud services with departmental and federal IT governance policies, including those set forth in FITARA. Regularly review and update policies to reflect new federal directives and ensure compliance</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 xml:space="preserve"> (</w:t>
      </w:r>
      <w:hyperlink r:id="rId40" w:tgtFrame="_blank" w:history="1">
        <w:r w:rsidRPr="006036B1">
          <w:rPr>
            <w:rStyle w:val="Hyperlink"/>
          </w:rPr>
          <w:t>CrowdStrike</w:t>
        </w:r>
      </w:hyperlink>
      <w:r w:rsidRPr="006036B1">
        <w:t>)</w:t>
      </w:r>
      <w:r w:rsidRPr="006036B1">
        <w:rPr>
          <w:rFonts w:ascii="Arial" w:hAnsi="Arial" w:cs="Arial"/>
        </w:rPr>
        <w:t>​</w:t>
      </w:r>
      <w:r w:rsidRPr="006036B1">
        <w:t>.</w:t>
      </w:r>
    </w:p>
    <w:p w14:paraId="09836F4E" w14:textId="77777777" w:rsidR="006036B1" w:rsidRPr="006036B1" w:rsidRDefault="006036B1" w:rsidP="006036B1">
      <w:pPr>
        <w:numPr>
          <w:ilvl w:val="0"/>
          <w:numId w:val="13"/>
        </w:numPr>
      </w:pPr>
      <w:r w:rsidRPr="006036B1">
        <w:rPr>
          <w:b/>
          <w:bCs/>
        </w:rPr>
        <w:t>Enhance IT Portfolio Review Process</w:t>
      </w:r>
      <w:r w:rsidRPr="006036B1">
        <w:t>:</w:t>
      </w:r>
    </w:p>
    <w:p w14:paraId="1251BA69" w14:textId="77777777" w:rsidR="006036B1" w:rsidRPr="006036B1" w:rsidRDefault="006036B1" w:rsidP="006036B1">
      <w:pPr>
        <w:numPr>
          <w:ilvl w:val="1"/>
          <w:numId w:val="13"/>
        </w:numPr>
      </w:pPr>
      <w:r w:rsidRPr="006036B1">
        <w:rPr>
          <w:b/>
          <w:bCs/>
        </w:rPr>
        <w:t>Page</w:t>
      </w:r>
      <w:r w:rsidRPr="006036B1">
        <w:t xml:space="preserve">: 6, </w:t>
      </w:r>
      <w:r w:rsidRPr="006036B1">
        <w:rPr>
          <w:b/>
          <w:bCs/>
        </w:rPr>
        <w:t>Section</w:t>
      </w:r>
      <w:r w:rsidRPr="006036B1">
        <w:t xml:space="preserve">: 5(a), </w:t>
      </w:r>
      <w:r w:rsidRPr="006036B1">
        <w:rPr>
          <w:b/>
          <w:bCs/>
        </w:rPr>
        <w:t>Paragraph</w:t>
      </w:r>
      <w:r w:rsidRPr="006036B1">
        <w:t>: 1</w:t>
      </w:r>
    </w:p>
    <w:p w14:paraId="64691506" w14:textId="77777777" w:rsidR="006036B1" w:rsidRPr="006036B1" w:rsidRDefault="006036B1" w:rsidP="006036B1">
      <w:pPr>
        <w:numPr>
          <w:ilvl w:val="1"/>
          <w:numId w:val="13"/>
        </w:numPr>
      </w:pPr>
      <w:r w:rsidRPr="006036B1">
        <w:rPr>
          <w:b/>
          <w:bCs/>
        </w:rPr>
        <w:t>Recommendation</w:t>
      </w:r>
      <w:r w:rsidRPr="006036B1">
        <w:t xml:space="preserve">: Conduct regular IT portfolio reviews to assess the performance and value of cloud investments. Use these reviews to make data-driven decisions on IT resource allocation and identify opportunities for optimization </w:t>
      </w:r>
      <w:r w:rsidRPr="006036B1">
        <w:rPr>
          <w:rFonts w:ascii="Arial" w:hAnsi="Arial" w:cs="Arial"/>
        </w:rPr>
        <w:t>​</w:t>
      </w:r>
      <w:r w:rsidRPr="006036B1">
        <w:t xml:space="preserve"> (</w:t>
      </w:r>
      <w:hyperlink r:id="rId41" w:tgtFrame="_blank" w:history="1">
        <w:r w:rsidRPr="006036B1">
          <w:rPr>
            <w:rStyle w:val="Hyperlink"/>
          </w:rPr>
          <w:t>CrowdStrike</w:t>
        </w:r>
      </w:hyperlink>
      <w:r w:rsidRPr="006036B1">
        <w:t>)</w:t>
      </w:r>
      <w:r w:rsidRPr="006036B1">
        <w:rPr>
          <w:rFonts w:ascii="Arial" w:hAnsi="Arial" w:cs="Arial"/>
        </w:rPr>
        <w:t>​</w:t>
      </w:r>
      <w:r w:rsidRPr="006036B1">
        <w:t>.</w:t>
      </w:r>
    </w:p>
    <w:p w14:paraId="2E5880F1" w14:textId="77777777" w:rsidR="006036B1" w:rsidRPr="006036B1" w:rsidRDefault="006036B1" w:rsidP="006036B1">
      <w:r w:rsidRPr="006036B1">
        <w:t>By incorporating these recommendations, USDA can ensure its cloud computing policy aligns with FITARA requirements, enhancing transparency, efficiency, and strategic management of IT resources.</w:t>
      </w:r>
    </w:p>
    <w:p w14:paraId="14575766" w14:textId="77777777" w:rsidR="006036B1" w:rsidRPr="006036B1" w:rsidRDefault="006036B1" w:rsidP="006036B1">
      <w:r w:rsidRPr="006036B1">
        <w:t>Based on your reading of DR 3650-</w:t>
      </w:r>
      <w:proofErr w:type="gramStart"/>
      <w:r w:rsidRPr="006036B1">
        <w:t>001</w:t>
      </w:r>
      <w:proofErr w:type="gramEnd"/>
      <w:r w:rsidRPr="006036B1">
        <w:t xml:space="preserve"> is there anything else that I'm forgetting or missing or haven't asked that would improve the policy? </w:t>
      </w:r>
    </w:p>
    <w:p w14:paraId="75C0A038" w14:textId="4C56EDAF" w:rsidR="006036B1" w:rsidRPr="006036B1" w:rsidRDefault="006036B1" w:rsidP="006036B1">
      <w:r>
        <w:t>______________________________</w:t>
      </w:r>
    </w:p>
    <w:p w14:paraId="79CF7F13" w14:textId="77777777" w:rsidR="006036B1" w:rsidRPr="006036B1" w:rsidRDefault="006036B1" w:rsidP="006036B1">
      <w:pPr>
        <w:rPr>
          <w:b/>
          <w:bCs/>
        </w:rPr>
      </w:pPr>
      <w:r w:rsidRPr="006036B1">
        <w:rPr>
          <w:b/>
          <w:bCs/>
        </w:rPr>
        <w:t>Additional Recommendations to Improve USDA Cloud Computing Policy (DR 3650-001)</w:t>
      </w:r>
    </w:p>
    <w:p w14:paraId="284AEA20" w14:textId="77777777" w:rsidR="006036B1" w:rsidRPr="006036B1" w:rsidRDefault="006036B1" w:rsidP="006036B1">
      <w:pPr>
        <w:numPr>
          <w:ilvl w:val="0"/>
          <w:numId w:val="14"/>
        </w:numPr>
      </w:pPr>
      <w:r w:rsidRPr="006036B1">
        <w:rPr>
          <w:b/>
          <w:bCs/>
        </w:rPr>
        <w:t>Implement Advanced Threat Detection and Response</w:t>
      </w:r>
      <w:r w:rsidRPr="006036B1">
        <w:t>:</w:t>
      </w:r>
    </w:p>
    <w:p w14:paraId="5D048898" w14:textId="77777777" w:rsidR="006036B1" w:rsidRPr="006036B1" w:rsidRDefault="006036B1" w:rsidP="006036B1">
      <w:pPr>
        <w:numPr>
          <w:ilvl w:val="1"/>
          <w:numId w:val="14"/>
        </w:numPr>
      </w:pPr>
      <w:r w:rsidRPr="006036B1">
        <w:rPr>
          <w:b/>
          <w:bCs/>
        </w:rPr>
        <w:t>Page</w:t>
      </w:r>
      <w:r w:rsidRPr="006036B1">
        <w:t xml:space="preserve">: 8, </w:t>
      </w:r>
      <w:r w:rsidRPr="006036B1">
        <w:rPr>
          <w:b/>
          <w:bCs/>
        </w:rPr>
        <w:t>Section</w:t>
      </w:r>
      <w:r w:rsidRPr="006036B1">
        <w:t xml:space="preserve">: 5(g), </w:t>
      </w:r>
      <w:r w:rsidRPr="006036B1">
        <w:rPr>
          <w:b/>
          <w:bCs/>
        </w:rPr>
        <w:t>Paragraph</w:t>
      </w:r>
      <w:r w:rsidRPr="006036B1">
        <w:t>: 4</w:t>
      </w:r>
    </w:p>
    <w:p w14:paraId="11F90730" w14:textId="77777777" w:rsidR="006036B1" w:rsidRPr="006036B1" w:rsidRDefault="006036B1" w:rsidP="006036B1">
      <w:pPr>
        <w:numPr>
          <w:ilvl w:val="1"/>
          <w:numId w:val="14"/>
        </w:numPr>
      </w:pPr>
      <w:r w:rsidRPr="006036B1">
        <w:rPr>
          <w:b/>
          <w:bCs/>
        </w:rPr>
        <w:t>Recommendation</w:t>
      </w:r>
      <w:r w:rsidRPr="006036B1">
        <w:t>: Incorporate advanced threat detection and response capabilities, such as machine learning-based anomaly detection and automated incident response, to proactively identify and mitigate threats in real-time</w:t>
      </w:r>
      <w:r w:rsidRPr="006036B1">
        <w:rPr>
          <w:rFonts w:ascii="Arial" w:hAnsi="Arial" w:cs="Arial"/>
        </w:rPr>
        <w:t>​</w:t>
      </w:r>
      <w:r w:rsidRPr="006036B1">
        <w:t xml:space="preserve"> (</w:t>
      </w:r>
      <w:hyperlink r:id="rId42" w:tgtFrame="_blank" w:history="1">
        <w:r w:rsidRPr="006036B1">
          <w:rPr>
            <w:rStyle w:val="Hyperlink"/>
          </w:rPr>
          <w:t>Techopedia</w:t>
        </w:r>
      </w:hyperlink>
      <w:r w:rsidRPr="006036B1">
        <w:t>)</w:t>
      </w:r>
      <w:r w:rsidRPr="006036B1">
        <w:rPr>
          <w:rFonts w:ascii="Arial" w:hAnsi="Arial" w:cs="Arial"/>
        </w:rPr>
        <w:t>​​</w:t>
      </w:r>
      <w:r w:rsidRPr="006036B1">
        <w:t xml:space="preserve"> (</w:t>
      </w:r>
      <w:hyperlink r:id="rId43" w:tgtFrame="_blank" w:history="1">
        <w:r w:rsidRPr="006036B1">
          <w:rPr>
            <w:rStyle w:val="Hyperlink"/>
          </w:rPr>
          <w:t>CrowdStrike</w:t>
        </w:r>
      </w:hyperlink>
      <w:r w:rsidRPr="006036B1">
        <w:t>)</w:t>
      </w:r>
      <w:r w:rsidRPr="006036B1">
        <w:rPr>
          <w:rFonts w:ascii="Arial" w:hAnsi="Arial" w:cs="Arial"/>
        </w:rPr>
        <w:t>​</w:t>
      </w:r>
      <w:r w:rsidRPr="006036B1">
        <w:t>.</w:t>
      </w:r>
    </w:p>
    <w:p w14:paraId="1995795B" w14:textId="77777777" w:rsidR="006036B1" w:rsidRPr="006036B1" w:rsidRDefault="006036B1" w:rsidP="006036B1">
      <w:pPr>
        <w:numPr>
          <w:ilvl w:val="0"/>
          <w:numId w:val="14"/>
        </w:numPr>
      </w:pPr>
      <w:r w:rsidRPr="006036B1">
        <w:rPr>
          <w:b/>
          <w:bCs/>
        </w:rPr>
        <w:t>Enhance Data Governance and Classification</w:t>
      </w:r>
      <w:r w:rsidRPr="006036B1">
        <w:t>:</w:t>
      </w:r>
    </w:p>
    <w:p w14:paraId="165D6563" w14:textId="77777777" w:rsidR="006036B1" w:rsidRPr="006036B1" w:rsidRDefault="006036B1" w:rsidP="006036B1">
      <w:pPr>
        <w:numPr>
          <w:ilvl w:val="1"/>
          <w:numId w:val="14"/>
        </w:numPr>
      </w:pPr>
      <w:r w:rsidRPr="006036B1">
        <w:rPr>
          <w:b/>
          <w:bCs/>
        </w:rPr>
        <w:t>Page</w:t>
      </w:r>
      <w:r w:rsidRPr="006036B1">
        <w:t xml:space="preserve">: 4, </w:t>
      </w:r>
      <w:r w:rsidRPr="006036B1">
        <w:rPr>
          <w:b/>
          <w:bCs/>
        </w:rPr>
        <w:t>Section</w:t>
      </w:r>
      <w:r w:rsidRPr="006036B1">
        <w:t xml:space="preserve">: 4(d), </w:t>
      </w:r>
      <w:r w:rsidRPr="006036B1">
        <w:rPr>
          <w:b/>
          <w:bCs/>
        </w:rPr>
        <w:t>Paragraph</w:t>
      </w:r>
      <w:r w:rsidRPr="006036B1">
        <w:t>: 2</w:t>
      </w:r>
    </w:p>
    <w:p w14:paraId="18074BD4" w14:textId="77777777" w:rsidR="006036B1" w:rsidRPr="006036B1" w:rsidRDefault="006036B1" w:rsidP="006036B1">
      <w:pPr>
        <w:numPr>
          <w:ilvl w:val="1"/>
          <w:numId w:val="14"/>
        </w:numPr>
      </w:pPr>
      <w:r w:rsidRPr="006036B1">
        <w:rPr>
          <w:b/>
          <w:bCs/>
        </w:rPr>
        <w:lastRenderedPageBreak/>
        <w:t>Recommendation</w:t>
      </w:r>
      <w:r w:rsidRPr="006036B1">
        <w:t>: Strengthen data governance by implementing a comprehensive data classification and management policy. Ensure all data is categorized based on sensitivity and compliance requirements, and enforce strict handling procedures for each category</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6AF4B4B7" w14:textId="77777777" w:rsidR="006036B1" w:rsidRPr="006036B1" w:rsidRDefault="006036B1" w:rsidP="006036B1">
      <w:pPr>
        <w:numPr>
          <w:ilvl w:val="0"/>
          <w:numId w:val="14"/>
        </w:numPr>
      </w:pPr>
      <w:r w:rsidRPr="006036B1">
        <w:rPr>
          <w:b/>
          <w:bCs/>
        </w:rPr>
        <w:t>Improve Cloud Service Integration and Interoperability</w:t>
      </w:r>
      <w:r w:rsidRPr="006036B1">
        <w:t>:</w:t>
      </w:r>
    </w:p>
    <w:p w14:paraId="48C5D33B" w14:textId="77777777" w:rsidR="006036B1" w:rsidRPr="006036B1" w:rsidRDefault="006036B1" w:rsidP="006036B1">
      <w:pPr>
        <w:numPr>
          <w:ilvl w:val="1"/>
          <w:numId w:val="14"/>
        </w:numPr>
      </w:pPr>
      <w:r w:rsidRPr="006036B1">
        <w:rPr>
          <w:b/>
          <w:bCs/>
        </w:rPr>
        <w:t>Page</w:t>
      </w:r>
      <w:r w:rsidRPr="006036B1">
        <w:t xml:space="preserve">: 6, </w:t>
      </w:r>
      <w:r w:rsidRPr="006036B1">
        <w:rPr>
          <w:b/>
          <w:bCs/>
        </w:rPr>
        <w:t>Section</w:t>
      </w:r>
      <w:r w:rsidRPr="006036B1">
        <w:t xml:space="preserve">: 5(d), </w:t>
      </w:r>
      <w:r w:rsidRPr="006036B1">
        <w:rPr>
          <w:b/>
          <w:bCs/>
        </w:rPr>
        <w:t>Paragraph</w:t>
      </w:r>
      <w:r w:rsidRPr="006036B1">
        <w:t>: 4</w:t>
      </w:r>
    </w:p>
    <w:p w14:paraId="684556EC" w14:textId="77777777" w:rsidR="006036B1" w:rsidRPr="006036B1" w:rsidRDefault="006036B1" w:rsidP="006036B1">
      <w:pPr>
        <w:numPr>
          <w:ilvl w:val="1"/>
          <w:numId w:val="14"/>
        </w:numPr>
      </w:pPr>
      <w:r w:rsidRPr="006036B1">
        <w:rPr>
          <w:b/>
          <w:bCs/>
        </w:rPr>
        <w:t>Recommendation</w:t>
      </w:r>
      <w:r w:rsidRPr="006036B1">
        <w:t>: Develop standards for the integration and interoperability of cloud services across different providers. This includes using APIs and standardized protocols to ensure seamless interaction and data exchange between services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hyperlink r:id="rId44" w:tgtFrame="_blank" w:history="1">
        <w:r w:rsidRPr="006036B1">
          <w:rPr>
            <w:rStyle w:val="Hyperlink"/>
          </w:rPr>
          <w:t>CrowdStrike</w:t>
        </w:r>
      </w:hyperlink>
      <w:r w:rsidRPr="006036B1">
        <w:t>)</w:t>
      </w:r>
      <w:r w:rsidRPr="006036B1">
        <w:rPr>
          <w:rFonts w:ascii="Arial" w:hAnsi="Arial" w:cs="Arial"/>
        </w:rPr>
        <w:t>​</w:t>
      </w:r>
      <w:r w:rsidRPr="006036B1">
        <w:t>.</w:t>
      </w:r>
    </w:p>
    <w:p w14:paraId="4724896E" w14:textId="77777777" w:rsidR="006036B1" w:rsidRPr="006036B1" w:rsidRDefault="006036B1" w:rsidP="006036B1">
      <w:pPr>
        <w:numPr>
          <w:ilvl w:val="0"/>
          <w:numId w:val="14"/>
        </w:numPr>
      </w:pPr>
      <w:r w:rsidRPr="006036B1">
        <w:rPr>
          <w:b/>
          <w:bCs/>
        </w:rPr>
        <w:t>Strengthen Vendor Management and Oversight</w:t>
      </w:r>
      <w:r w:rsidRPr="006036B1">
        <w:t>:</w:t>
      </w:r>
    </w:p>
    <w:p w14:paraId="5FB917CD" w14:textId="77777777" w:rsidR="006036B1" w:rsidRPr="006036B1" w:rsidRDefault="006036B1" w:rsidP="006036B1">
      <w:pPr>
        <w:numPr>
          <w:ilvl w:val="1"/>
          <w:numId w:val="14"/>
        </w:numPr>
      </w:pPr>
      <w:r w:rsidRPr="006036B1">
        <w:rPr>
          <w:b/>
          <w:bCs/>
        </w:rPr>
        <w:t>Page</w:t>
      </w:r>
      <w:r w:rsidRPr="006036B1">
        <w:t xml:space="preserve">: 6, </w:t>
      </w:r>
      <w:r w:rsidRPr="006036B1">
        <w:rPr>
          <w:b/>
          <w:bCs/>
        </w:rPr>
        <w:t>Section</w:t>
      </w:r>
      <w:r w:rsidRPr="006036B1">
        <w:t xml:space="preserve">: 5(a), </w:t>
      </w:r>
      <w:r w:rsidRPr="006036B1">
        <w:rPr>
          <w:b/>
          <w:bCs/>
        </w:rPr>
        <w:t>Paragraph</w:t>
      </w:r>
      <w:r w:rsidRPr="006036B1">
        <w:t>: 9</w:t>
      </w:r>
    </w:p>
    <w:p w14:paraId="5AD30151" w14:textId="77777777" w:rsidR="006036B1" w:rsidRPr="006036B1" w:rsidRDefault="006036B1" w:rsidP="006036B1">
      <w:pPr>
        <w:numPr>
          <w:ilvl w:val="1"/>
          <w:numId w:val="14"/>
        </w:numPr>
      </w:pPr>
      <w:r w:rsidRPr="006036B1">
        <w:rPr>
          <w:b/>
          <w:bCs/>
        </w:rPr>
        <w:t>Recommendation</w:t>
      </w:r>
      <w:r w:rsidRPr="006036B1">
        <w:t>: Enhance vendor management practices by implementing regular performance reviews, security audits, and compliance checks for all cloud service providers. Ensure that vendors adhere to USDA’s security and operational standards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6BE66534" w14:textId="77777777" w:rsidR="006036B1" w:rsidRPr="006036B1" w:rsidRDefault="006036B1" w:rsidP="006036B1">
      <w:pPr>
        <w:numPr>
          <w:ilvl w:val="0"/>
          <w:numId w:val="14"/>
        </w:numPr>
      </w:pPr>
      <w:r w:rsidRPr="006036B1">
        <w:rPr>
          <w:b/>
          <w:bCs/>
        </w:rPr>
        <w:t>Develop a Cloud Exit Strategy</w:t>
      </w:r>
      <w:r w:rsidRPr="006036B1">
        <w:t>:</w:t>
      </w:r>
    </w:p>
    <w:p w14:paraId="00C5617F" w14:textId="77777777" w:rsidR="006036B1" w:rsidRPr="006036B1" w:rsidRDefault="006036B1" w:rsidP="006036B1">
      <w:pPr>
        <w:numPr>
          <w:ilvl w:val="1"/>
          <w:numId w:val="14"/>
        </w:numPr>
      </w:pPr>
      <w:r w:rsidRPr="006036B1">
        <w:rPr>
          <w:b/>
          <w:bCs/>
        </w:rPr>
        <w:t>Page</w:t>
      </w:r>
      <w:r w:rsidRPr="006036B1">
        <w:t xml:space="preserve">: 7, </w:t>
      </w:r>
      <w:r w:rsidRPr="006036B1">
        <w:rPr>
          <w:b/>
          <w:bCs/>
        </w:rPr>
        <w:t>Section</w:t>
      </w:r>
      <w:r w:rsidRPr="006036B1">
        <w:t xml:space="preserve">: 5(m), </w:t>
      </w:r>
      <w:r w:rsidRPr="006036B1">
        <w:rPr>
          <w:b/>
          <w:bCs/>
        </w:rPr>
        <w:t>Paragraph</w:t>
      </w:r>
      <w:r w:rsidRPr="006036B1">
        <w:t>: 6</w:t>
      </w:r>
    </w:p>
    <w:p w14:paraId="2F3A044D" w14:textId="77777777" w:rsidR="006036B1" w:rsidRPr="006036B1" w:rsidRDefault="006036B1" w:rsidP="006036B1">
      <w:pPr>
        <w:numPr>
          <w:ilvl w:val="1"/>
          <w:numId w:val="14"/>
        </w:numPr>
      </w:pPr>
      <w:r w:rsidRPr="006036B1">
        <w:rPr>
          <w:b/>
          <w:bCs/>
        </w:rPr>
        <w:t>Recommendation</w:t>
      </w:r>
      <w:r w:rsidRPr="006036B1">
        <w:t>: Create a cloud exit strategy to ensure a smooth transition if a cloud service needs to be terminated. This should include data migration plans, contract termination procedures, and continuity of operations to minimize disruption</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 xml:space="preserve"> (</w:t>
      </w:r>
      <w:hyperlink r:id="rId45" w:tgtFrame="_blank" w:history="1">
        <w:r w:rsidRPr="006036B1">
          <w:rPr>
            <w:rStyle w:val="Hyperlink"/>
          </w:rPr>
          <w:t>CrowdStrike</w:t>
        </w:r>
      </w:hyperlink>
      <w:r w:rsidRPr="006036B1">
        <w:t>)</w:t>
      </w:r>
      <w:r w:rsidRPr="006036B1">
        <w:rPr>
          <w:rFonts w:ascii="Arial" w:hAnsi="Arial" w:cs="Arial"/>
        </w:rPr>
        <w:t>​</w:t>
      </w:r>
      <w:r w:rsidRPr="006036B1">
        <w:t>.</w:t>
      </w:r>
    </w:p>
    <w:p w14:paraId="5FC3DC88" w14:textId="77777777" w:rsidR="006036B1" w:rsidRPr="006036B1" w:rsidRDefault="006036B1" w:rsidP="006036B1">
      <w:pPr>
        <w:numPr>
          <w:ilvl w:val="0"/>
          <w:numId w:val="14"/>
        </w:numPr>
      </w:pPr>
      <w:r w:rsidRPr="006036B1">
        <w:rPr>
          <w:b/>
          <w:bCs/>
        </w:rPr>
        <w:t>Promote Cross-Department Collaboration</w:t>
      </w:r>
      <w:r w:rsidRPr="006036B1">
        <w:t>:</w:t>
      </w:r>
    </w:p>
    <w:p w14:paraId="77F03B96" w14:textId="77777777" w:rsidR="006036B1" w:rsidRPr="006036B1" w:rsidRDefault="006036B1" w:rsidP="006036B1">
      <w:pPr>
        <w:numPr>
          <w:ilvl w:val="1"/>
          <w:numId w:val="14"/>
        </w:numPr>
      </w:pPr>
      <w:r w:rsidRPr="006036B1">
        <w:rPr>
          <w:b/>
          <w:bCs/>
        </w:rPr>
        <w:t>Page</w:t>
      </w:r>
      <w:r w:rsidRPr="006036B1">
        <w:t xml:space="preserve">: 5, </w:t>
      </w:r>
      <w:r w:rsidRPr="006036B1">
        <w:rPr>
          <w:b/>
          <w:bCs/>
        </w:rPr>
        <w:t>Section</w:t>
      </w:r>
      <w:r w:rsidRPr="006036B1">
        <w:t xml:space="preserve">: 4, </w:t>
      </w:r>
      <w:r w:rsidRPr="006036B1">
        <w:rPr>
          <w:b/>
          <w:bCs/>
        </w:rPr>
        <w:t>Paragraph</w:t>
      </w:r>
      <w:r w:rsidRPr="006036B1">
        <w:t>: b</w:t>
      </w:r>
    </w:p>
    <w:p w14:paraId="562ADA7C" w14:textId="77777777" w:rsidR="006036B1" w:rsidRPr="006036B1" w:rsidRDefault="006036B1" w:rsidP="006036B1">
      <w:pPr>
        <w:numPr>
          <w:ilvl w:val="1"/>
          <w:numId w:val="14"/>
        </w:numPr>
      </w:pPr>
      <w:r w:rsidRPr="006036B1">
        <w:rPr>
          <w:b/>
          <w:bCs/>
        </w:rPr>
        <w:t>Recommendation</w:t>
      </w:r>
      <w:r w:rsidRPr="006036B1">
        <w:t>: Foster collaboration between different USDA departments and agencies to share best practices, streamline cloud adoption processes, and enhance overall security posture. Regular cross-departmental meetings and working groups can facilitate this</w:t>
      </w:r>
      <w:r w:rsidRPr="006036B1">
        <w:rPr>
          <w:rFonts w:ascii="Arial" w:hAnsi="Arial" w:cs="Arial"/>
        </w:rPr>
        <w:t>​</w:t>
      </w:r>
      <w:r w:rsidRPr="006036B1">
        <w:t xml:space="preserve"> (</w:t>
      </w:r>
      <w:proofErr w:type="spellStart"/>
      <w:r w:rsidRPr="006036B1">
        <w:fldChar w:fldCharType="begin"/>
      </w:r>
      <w:r w:rsidRPr="006036B1">
        <w:instrText>HYPERLINK "https://phoenixnap.com/blog/cloud-security-best-practices-tips" \t "_blank"</w:instrText>
      </w:r>
      <w:r w:rsidRPr="006036B1">
        <w:fldChar w:fldCharType="separate"/>
      </w:r>
      <w:r w:rsidRPr="006036B1">
        <w:rPr>
          <w:rStyle w:val="Hyperlink"/>
        </w:rPr>
        <w:t>phoenixNAP</w:t>
      </w:r>
      <w:proofErr w:type="spellEnd"/>
      <w:r w:rsidRPr="006036B1">
        <w:rPr>
          <w:rStyle w:val="Hyperlink"/>
        </w:rPr>
        <w:t xml:space="preserve"> | Global IT Services</w:t>
      </w:r>
      <w:r w:rsidRPr="006036B1">
        <w:fldChar w:fldCharType="end"/>
      </w:r>
      <w:r w:rsidRPr="006036B1">
        <w:t>)</w:t>
      </w:r>
      <w:r w:rsidRPr="006036B1">
        <w:rPr>
          <w:rFonts w:ascii="Arial" w:hAnsi="Arial" w:cs="Arial"/>
        </w:rPr>
        <w:t>​</w:t>
      </w:r>
      <w:r w:rsidRPr="006036B1">
        <w:t>.</w:t>
      </w:r>
    </w:p>
    <w:p w14:paraId="450C9D97" w14:textId="77777777" w:rsidR="006036B1" w:rsidRPr="006036B1" w:rsidRDefault="006036B1" w:rsidP="006036B1">
      <w:pPr>
        <w:numPr>
          <w:ilvl w:val="0"/>
          <w:numId w:val="14"/>
        </w:numPr>
      </w:pPr>
      <w:r w:rsidRPr="006036B1">
        <w:rPr>
          <w:b/>
          <w:bCs/>
        </w:rPr>
        <w:t>Update and Review Policies Regularly</w:t>
      </w:r>
      <w:r w:rsidRPr="006036B1">
        <w:t>:</w:t>
      </w:r>
    </w:p>
    <w:p w14:paraId="10067BD5" w14:textId="77777777" w:rsidR="006036B1" w:rsidRPr="006036B1" w:rsidRDefault="006036B1" w:rsidP="006036B1">
      <w:pPr>
        <w:numPr>
          <w:ilvl w:val="1"/>
          <w:numId w:val="14"/>
        </w:numPr>
      </w:pPr>
      <w:r w:rsidRPr="006036B1">
        <w:rPr>
          <w:b/>
          <w:bCs/>
        </w:rPr>
        <w:t>Page</w:t>
      </w:r>
      <w:r w:rsidRPr="006036B1">
        <w:t xml:space="preserve">: 12, </w:t>
      </w:r>
      <w:r w:rsidRPr="006036B1">
        <w:rPr>
          <w:b/>
          <w:bCs/>
        </w:rPr>
        <w:t>Section</w:t>
      </w:r>
      <w:r w:rsidRPr="006036B1">
        <w:t xml:space="preserve">: 6, </w:t>
      </w:r>
      <w:r w:rsidRPr="006036B1">
        <w:rPr>
          <w:b/>
          <w:bCs/>
        </w:rPr>
        <w:t>Paragraph</w:t>
      </w:r>
      <w:r w:rsidRPr="006036B1">
        <w:t>: c</w:t>
      </w:r>
    </w:p>
    <w:p w14:paraId="63C942EA" w14:textId="77777777" w:rsidR="006036B1" w:rsidRPr="006036B1" w:rsidRDefault="006036B1" w:rsidP="006036B1">
      <w:pPr>
        <w:numPr>
          <w:ilvl w:val="1"/>
          <w:numId w:val="14"/>
        </w:numPr>
      </w:pPr>
      <w:r w:rsidRPr="006036B1">
        <w:rPr>
          <w:b/>
          <w:bCs/>
        </w:rPr>
        <w:t>Recommendation</w:t>
      </w:r>
      <w:r w:rsidRPr="006036B1">
        <w:t>: Establish a regular review cycle for cloud computing policies to ensure they remain current with evolving technologies, threats, and federal requirements. Solicit feedback from stakeholders to identify areas for improvement and update policies accordingly</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 xml:space="preserve"> (</w:t>
      </w:r>
      <w:hyperlink r:id="rId46" w:tgtFrame="_blank" w:history="1">
        <w:r w:rsidRPr="006036B1">
          <w:rPr>
            <w:rStyle w:val="Hyperlink"/>
          </w:rPr>
          <w:t>CrowdStrike</w:t>
        </w:r>
      </w:hyperlink>
      <w:r w:rsidRPr="006036B1">
        <w:t>)</w:t>
      </w:r>
      <w:r w:rsidRPr="006036B1">
        <w:rPr>
          <w:rFonts w:ascii="Arial" w:hAnsi="Arial" w:cs="Arial"/>
        </w:rPr>
        <w:t>​</w:t>
      </w:r>
      <w:r w:rsidRPr="006036B1">
        <w:t>.</w:t>
      </w:r>
    </w:p>
    <w:p w14:paraId="3B18EF1D" w14:textId="77777777" w:rsidR="006036B1" w:rsidRPr="006036B1" w:rsidRDefault="006036B1" w:rsidP="006036B1">
      <w:pPr>
        <w:numPr>
          <w:ilvl w:val="0"/>
          <w:numId w:val="14"/>
        </w:numPr>
      </w:pPr>
      <w:r w:rsidRPr="006036B1">
        <w:rPr>
          <w:b/>
          <w:bCs/>
        </w:rPr>
        <w:t>Enhance Logging and Monitoring Capabilities</w:t>
      </w:r>
      <w:r w:rsidRPr="006036B1">
        <w:t>:</w:t>
      </w:r>
    </w:p>
    <w:p w14:paraId="4699F8C9" w14:textId="77777777" w:rsidR="006036B1" w:rsidRPr="006036B1" w:rsidRDefault="006036B1" w:rsidP="006036B1">
      <w:pPr>
        <w:numPr>
          <w:ilvl w:val="1"/>
          <w:numId w:val="14"/>
        </w:numPr>
      </w:pPr>
      <w:r w:rsidRPr="006036B1">
        <w:rPr>
          <w:b/>
          <w:bCs/>
        </w:rPr>
        <w:lastRenderedPageBreak/>
        <w:t>Page</w:t>
      </w:r>
      <w:r w:rsidRPr="006036B1">
        <w:t xml:space="preserve">: 10, </w:t>
      </w:r>
      <w:r w:rsidRPr="006036B1">
        <w:rPr>
          <w:b/>
          <w:bCs/>
        </w:rPr>
        <w:t>Section</w:t>
      </w:r>
      <w:r w:rsidRPr="006036B1">
        <w:t>: 5(</w:t>
      </w:r>
      <w:proofErr w:type="spellStart"/>
      <w:r w:rsidRPr="006036B1">
        <w:t>i</w:t>
      </w:r>
      <w:proofErr w:type="spellEnd"/>
      <w:r w:rsidRPr="006036B1">
        <w:t xml:space="preserve">), </w:t>
      </w:r>
      <w:r w:rsidRPr="006036B1">
        <w:rPr>
          <w:b/>
          <w:bCs/>
        </w:rPr>
        <w:t>Paragraph</w:t>
      </w:r>
      <w:r w:rsidRPr="006036B1">
        <w:t>: 4</w:t>
      </w:r>
    </w:p>
    <w:p w14:paraId="1BEA1B47" w14:textId="77777777" w:rsidR="006036B1" w:rsidRPr="006036B1" w:rsidRDefault="006036B1" w:rsidP="006036B1">
      <w:pPr>
        <w:numPr>
          <w:ilvl w:val="1"/>
          <w:numId w:val="14"/>
        </w:numPr>
      </w:pPr>
      <w:r w:rsidRPr="006036B1">
        <w:rPr>
          <w:b/>
          <w:bCs/>
        </w:rPr>
        <w:t>Recommendation</w:t>
      </w:r>
      <w:r w:rsidRPr="006036B1">
        <w:t>: Improve logging and monitoring capabilities by ensuring comprehensive and continuous logging of all cloud activities. Use centralized logging systems to aggregate and analyze logs, enabling quick identification and response to security incidents</w:t>
      </w:r>
      <w:r w:rsidRPr="006036B1">
        <w:rPr>
          <w:rFonts w:ascii="Arial" w:hAnsi="Arial" w:cs="Arial"/>
        </w:rPr>
        <w:t>​</w:t>
      </w:r>
      <w:r w:rsidRPr="006036B1">
        <w:t xml:space="preserve"> (</w:t>
      </w:r>
      <w:hyperlink r:id="rId47" w:tgtFrame="_blank" w:history="1">
        <w:r w:rsidRPr="006036B1">
          <w:rPr>
            <w:rStyle w:val="Hyperlink"/>
          </w:rPr>
          <w:t>CrowdStrike</w:t>
        </w:r>
      </w:hyperlink>
      <w:r w:rsidRPr="006036B1">
        <w:t>)</w:t>
      </w:r>
      <w:r w:rsidRPr="006036B1">
        <w:rPr>
          <w:rFonts w:ascii="Arial" w:hAnsi="Arial" w:cs="Arial"/>
        </w:rPr>
        <w:t>​</w:t>
      </w:r>
      <w:r w:rsidRPr="006036B1">
        <w:t>.</w:t>
      </w:r>
    </w:p>
    <w:p w14:paraId="7F25279D" w14:textId="77777777" w:rsidR="006036B1" w:rsidRPr="006036B1" w:rsidRDefault="006036B1" w:rsidP="006036B1">
      <w:pPr>
        <w:numPr>
          <w:ilvl w:val="0"/>
          <w:numId w:val="14"/>
        </w:numPr>
      </w:pPr>
      <w:r w:rsidRPr="006036B1">
        <w:rPr>
          <w:b/>
          <w:bCs/>
        </w:rPr>
        <w:t>Ensure Accessibility and Compliance with Section 508</w:t>
      </w:r>
      <w:r w:rsidRPr="006036B1">
        <w:t>:</w:t>
      </w:r>
    </w:p>
    <w:p w14:paraId="4F6DB469" w14:textId="77777777" w:rsidR="006036B1" w:rsidRPr="006036B1" w:rsidRDefault="006036B1" w:rsidP="006036B1">
      <w:pPr>
        <w:numPr>
          <w:ilvl w:val="1"/>
          <w:numId w:val="14"/>
        </w:numPr>
      </w:pPr>
      <w:r w:rsidRPr="006036B1">
        <w:rPr>
          <w:b/>
          <w:bCs/>
        </w:rPr>
        <w:t>Page</w:t>
      </w:r>
      <w:r w:rsidRPr="006036B1">
        <w:t xml:space="preserve">: 9, </w:t>
      </w:r>
      <w:r w:rsidRPr="006036B1">
        <w:rPr>
          <w:b/>
          <w:bCs/>
        </w:rPr>
        <w:t>Section</w:t>
      </w:r>
      <w:r w:rsidRPr="006036B1">
        <w:t xml:space="preserve">: 5(j), </w:t>
      </w:r>
      <w:r w:rsidRPr="006036B1">
        <w:rPr>
          <w:b/>
          <w:bCs/>
        </w:rPr>
        <w:t>Paragraph</w:t>
      </w:r>
      <w:r w:rsidRPr="006036B1">
        <w:t>: 5</w:t>
      </w:r>
    </w:p>
    <w:p w14:paraId="3EAEFC15" w14:textId="77777777" w:rsidR="006036B1" w:rsidRPr="006036B1" w:rsidRDefault="006036B1" w:rsidP="006036B1">
      <w:pPr>
        <w:numPr>
          <w:ilvl w:val="1"/>
          <w:numId w:val="14"/>
        </w:numPr>
      </w:pPr>
      <w:r w:rsidRPr="006036B1">
        <w:rPr>
          <w:b/>
          <w:bCs/>
        </w:rPr>
        <w:t>Recommendation</w:t>
      </w:r>
      <w:r w:rsidRPr="006036B1">
        <w:t>: Ensure all cloud services comply with Section 508 accessibility standards to provide equal access to individuals with disabilities. Regularly audit cloud applications and services to maintain compliance and address any accessibility issues</w:t>
      </w:r>
      <w:r w:rsidRPr="006036B1">
        <w:rPr>
          <w:rFonts w:ascii="Arial" w:hAnsi="Arial" w:cs="Arial"/>
        </w:rPr>
        <w:t>​</w:t>
      </w:r>
      <w:r w:rsidRPr="006036B1">
        <w:t xml:space="preserve"> (</w:t>
      </w:r>
      <w:proofErr w:type="spellStart"/>
      <w:r w:rsidRPr="006036B1">
        <w:fldChar w:fldCharType="begin"/>
      </w:r>
      <w:r w:rsidRPr="006036B1">
        <w:instrText>HYPERLINK "https://www.esecurityplanet.com/cloud/cloud-security-best-practices/" \t "_blank"</w:instrText>
      </w:r>
      <w:r w:rsidRPr="006036B1">
        <w:fldChar w:fldCharType="separate"/>
      </w:r>
      <w:r w:rsidRPr="006036B1">
        <w:rPr>
          <w:rStyle w:val="Hyperlink"/>
        </w:rPr>
        <w:t>eSecurity</w:t>
      </w:r>
      <w:proofErr w:type="spellEnd"/>
      <w:r w:rsidRPr="006036B1">
        <w:rPr>
          <w:rStyle w:val="Hyperlink"/>
        </w:rPr>
        <w:t xml:space="preserve"> Planet</w:t>
      </w:r>
      <w:r w:rsidRPr="006036B1">
        <w:fldChar w:fldCharType="end"/>
      </w:r>
      <w:r w:rsidRPr="006036B1">
        <w:t>)</w:t>
      </w:r>
      <w:r w:rsidRPr="006036B1">
        <w:rPr>
          <w:rFonts w:ascii="Arial" w:hAnsi="Arial" w:cs="Arial"/>
        </w:rPr>
        <w:t>​</w:t>
      </w:r>
      <w:r w:rsidRPr="006036B1">
        <w:t>.</w:t>
      </w:r>
    </w:p>
    <w:p w14:paraId="5A098699" w14:textId="77777777" w:rsidR="006036B1" w:rsidRPr="006036B1" w:rsidRDefault="006036B1" w:rsidP="006036B1">
      <w:pPr>
        <w:numPr>
          <w:ilvl w:val="0"/>
          <w:numId w:val="14"/>
        </w:numPr>
      </w:pPr>
      <w:r w:rsidRPr="006036B1">
        <w:rPr>
          <w:b/>
          <w:bCs/>
        </w:rPr>
        <w:t>Strengthen Disaster Recovery and Business Continuity Plans</w:t>
      </w:r>
      <w:r w:rsidRPr="006036B1">
        <w:t>:</w:t>
      </w:r>
    </w:p>
    <w:p w14:paraId="3A7D74AC" w14:textId="77777777" w:rsidR="006036B1" w:rsidRPr="006036B1" w:rsidRDefault="006036B1" w:rsidP="006036B1">
      <w:pPr>
        <w:numPr>
          <w:ilvl w:val="1"/>
          <w:numId w:val="14"/>
        </w:numPr>
      </w:pPr>
      <w:r w:rsidRPr="006036B1">
        <w:rPr>
          <w:b/>
          <w:bCs/>
        </w:rPr>
        <w:t>Page</w:t>
      </w:r>
      <w:r w:rsidRPr="006036B1">
        <w:t xml:space="preserve">: 5, </w:t>
      </w:r>
      <w:r w:rsidRPr="006036B1">
        <w:rPr>
          <w:b/>
          <w:bCs/>
        </w:rPr>
        <w:t>Section</w:t>
      </w:r>
      <w:r w:rsidRPr="006036B1">
        <w:t xml:space="preserve">: 4(f), </w:t>
      </w:r>
      <w:r w:rsidRPr="006036B1">
        <w:rPr>
          <w:b/>
          <w:bCs/>
        </w:rPr>
        <w:t>Paragraph</w:t>
      </w:r>
      <w:r w:rsidRPr="006036B1">
        <w:t>: 5</w:t>
      </w:r>
    </w:p>
    <w:p w14:paraId="79F1C332" w14:textId="77777777" w:rsidR="006036B1" w:rsidRPr="006036B1" w:rsidRDefault="006036B1" w:rsidP="006036B1">
      <w:pPr>
        <w:numPr>
          <w:ilvl w:val="1"/>
          <w:numId w:val="14"/>
        </w:numPr>
      </w:pPr>
      <w:r w:rsidRPr="006036B1">
        <w:rPr>
          <w:b/>
          <w:bCs/>
        </w:rPr>
        <w:t>Recommendation</w:t>
      </w:r>
      <w:r w:rsidRPr="006036B1">
        <w:t>: Enhance disaster recovery and business continuity plans to ensure quick recovery and minimal downtime in case of a cloud service disruption. Regularly test these plans through simulations and update them based on test results and changing requirements</w:t>
      </w:r>
      <w:r w:rsidRPr="006036B1">
        <w:rPr>
          <w:rFonts w:ascii="Arial" w:hAnsi="Arial" w:cs="Arial"/>
        </w:rPr>
        <w:t>​</w:t>
      </w:r>
      <w:r w:rsidRPr="006036B1">
        <w:t xml:space="preserve"> (</w:t>
      </w:r>
      <w:hyperlink r:id="rId48" w:tgtFrame="_blank" w:history="1">
        <w:r w:rsidRPr="006036B1">
          <w:rPr>
            <w:rStyle w:val="Hyperlink"/>
          </w:rPr>
          <w:t>Techopedia</w:t>
        </w:r>
      </w:hyperlink>
      <w:r w:rsidRPr="006036B1">
        <w:t>)</w:t>
      </w:r>
      <w:r w:rsidRPr="006036B1">
        <w:rPr>
          <w:rFonts w:ascii="Arial" w:hAnsi="Arial" w:cs="Arial"/>
        </w:rPr>
        <w:t>​​</w:t>
      </w:r>
      <w:r w:rsidRPr="006036B1">
        <w:t xml:space="preserve"> (</w:t>
      </w:r>
      <w:hyperlink r:id="rId49" w:tgtFrame="_blank" w:history="1">
        <w:r w:rsidRPr="006036B1">
          <w:rPr>
            <w:rStyle w:val="Hyperlink"/>
          </w:rPr>
          <w:t>CrowdStrike</w:t>
        </w:r>
      </w:hyperlink>
      <w:r w:rsidRPr="006036B1">
        <w:t>)</w:t>
      </w:r>
      <w:r w:rsidRPr="006036B1">
        <w:rPr>
          <w:rFonts w:ascii="Arial" w:hAnsi="Arial" w:cs="Arial"/>
        </w:rPr>
        <w:t>​</w:t>
      </w:r>
      <w:r w:rsidRPr="006036B1">
        <w:t>.</w:t>
      </w:r>
    </w:p>
    <w:p w14:paraId="4ADA57C4" w14:textId="77777777" w:rsidR="006036B1" w:rsidRPr="006036B1" w:rsidRDefault="006036B1" w:rsidP="006036B1">
      <w:r w:rsidRPr="006036B1">
        <w:t>Implementing these additional recommendations will help USDA further strengthen its cloud computing policy, ensuring robust security, compliance, and operational efficiency.</w:t>
      </w:r>
    </w:p>
    <w:p w14:paraId="1E3DFB91" w14:textId="77777777" w:rsidR="002D4FE0" w:rsidRDefault="002D4FE0"/>
    <w:sectPr w:rsidR="002D4F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71C7B"/>
    <w:multiLevelType w:val="multilevel"/>
    <w:tmpl w:val="B790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D05C59"/>
    <w:multiLevelType w:val="multilevel"/>
    <w:tmpl w:val="22B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9A26C1"/>
    <w:multiLevelType w:val="multilevel"/>
    <w:tmpl w:val="FCF6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2B635B"/>
    <w:multiLevelType w:val="multilevel"/>
    <w:tmpl w:val="F0BC1D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055EAC"/>
    <w:multiLevelType w:val="multilevel"/>
    <w:tmpl w:val="8DE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4072DF"/>
    <w:multiLevelType w:val="multilevel"/>
    <w:tmpl w:val="309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407CCA"/>
    <w:multiLevelType w:val="multilevel"/>
    <w:tmpl w:val="456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F231C2"/>
    <w:multiLevelType w:val="multilevel"/>
    <w:tmpl w:val="24401C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C17378"/>
    <w:multiLevelType w:val="multilevel"/>
    <w:tmpl w:val="037890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377D44"/>
    <w:multiLevelType w:val="multilevel"/>
    <w:tmpl w:val="E64227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9E02DC"/>
    <w:multiLevelType w:val="multilevel"/>
    <w:tmpl w:val="9BCE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01096E"/>
    <w:multiLevelType w:val="multilevel"/>
    <w:tmpl w:val="FAF0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406278"/>
    <w:multiLevelType w:val="multilevel"/>
    <w:tmpl w:val="C04A6A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B6116D"/>
    <w:multiLevelType w:val="multilevel"/>
    <w:tmpl w:val="7C322D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0001262">
    <w:abstractNumId w:val="10"/>
  </w:num>
  <w:num w:numId="2" w16cid:durableId="1848473983">
    <w:abstractNumId w:val="2"/>
  </w:num>
  <w:num w:numId="3" w16cid:durableId="1748728723">
    <w:abstractNumId w:val="6"/>
  </w:num>
  <w:num w:numId="4" w16cid:durableId="2042894478">
    <w:abstractNumId w:val="0"/>
  </w:num>
  <w:num w:numId="5" w16cid:durableId="896013104">
    <w:abstractNumId w:val="5"/>
  </w:num>
  <w:num w:numId="6" w16cid:durableId="89473235">
    <w:abstractNumId w:val="4"/>
  </w:num>
  <w:num w:numId="7" w16cid:durableId="100730028">
    <w:abstractNumId w:val="1"/>
  </w:num>
  <w:num w:numId="8" w16cid:durableId="2066291933">
    <w:abstractNumId w:val="11"/>
  </w:num>
  <w:num w:numId="9" w16cid:durableId="2063164746">
    <w:abstractNumId w:val="7"/>
  </w:num>
  <w:num w:numId="10" w16cid:durableId="999499465">
    <w:abstractNumId w:val="13"/>
  </w:num>
  <w:num w:numId="11" w16cid:durableId="808353414">
    <w:abstractNumId w:val="8"/>
  </w:num>
  <w:num w:numId="12" w16cid:durableId="77482961">
    <w:abstractNumId w:val="12"/>
  </w:num>
  <w:num w:numId="13" w16cid:durableId="631985242">
    <w:abstractNumId w:val="9"/>
  </w:num>
  <w:num w:numId="14" w16cid:durableId="1408576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036B1"/>
    <w:rsid w:val="000521FF"/>
    <w:rsid w:val="002D4FE0"/>
    <w:rsid w:val="005E5123"/>
    <w:rsid w:val="006036B1"/>
    <w:rsid w:val="006A4EED"/>
    <w:rsid w:val="00AC4E15"/>
    <w:rsid w:val="00C95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70966"/>
  <w15:chartTrackingRefBased/>
  <w15:docId w15:val="{8D2736D9-7C70-4391-8A0B-900AC35DD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3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3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3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3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6B1"/>
    <w:rPr>
      <w:rFonts w:eastAsiaTheme="majorEastAsia" w:cstheme="majorBidi"/>
      <w:color w:val="272727" w:themeColor="text1" w:themeTint="D8"/>
    </w:rPr>
  </w:style>
  <w:style w:type="paragraph" w:styleId="Title">
    <w:name w:val="Title"/>
    <w:basedOn w:val="Normal"/>
    <w:next w:val="Normal"/>
    <w:link w:val="TitleChar"/>
    <w:uiPriority w:val="10"/>
    <w:qFormat/>
    <w:rsid w:val="00603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6B1"/>
    <w:pPr>
      <w:spacing w:before="160"/>
      <w:jc w:val="center"/>
    </w:pPr>
    <w:rPr>
      <w:i/>
      <w:iCs/>
      <w:color w:val="404040" w:themeColor="text1" w:themeTint="BF"/>
    </w:rPr>
  </w:style>
  <w:style w:type="character" w:customStyle="1" w:styleId="QuoteChar">
    <w:name w:val="Quote Char"/>
    <w:basedOn w:val="DefaultParagraphFont"/>
    <w:link w:val="Quote"/>
    <w:uiPriority w:val="29"/>
    <w:rsid w:val="006036B1"/>
    <w:rPr>
      <w:i/>
      <w:iCs/>
      <w:color w:val="404040" w:themeColor="text1" w:themeTint="BF"/>
    </w:rPr>
  </w:style>
  <w:style w:type="paragraph" w:styleId="ListParagraph">
    <w:name w:val="List Paragraph"/>
    <w:basedOn w:val="Normal"/>
    <w:uiPriority w:val="34"/>
    <w:qFormat/>
    <w:rsid w:val="006036B1"/>
    <w:pPr>
      <w:ind w:left="720"/>
      <w:contextualSpacing/>
    </w:pPr>
  </w:style>
  <w:style w:type="character" w:styleId="IntenseEmphasis">
    <w:name w:val="Intense Emphasis"/>
    <w:basedOn w:val="DefaultParagraphFont"/>
    <w:uiPriority w:val="21"/>
    <w:qFormat/>
    <w:rsid w:val="006036B1"/>
    <w:rPr>
      <w:i/>
      <w:iCs/>
      <w:color w:val="0F4761" w:themeColor="accent1" w:themeShade="BF"/>
    </w:rPr>
  </w:style>
  <w:style w:type="paragraph" w:styleId="IntenseQuote">
    <w:name w:val="Intense Quote"/>
    <w:basedOn w:val="Normal"/>
    <w:next w:val="Normal"/>
    <w:link w:val="IntenseQuoteChar"/>
    <w:uiPriority w:val="30"/>
    <w:qFormat/>
    <w:rsid w:val="00603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6B1"/>
    <w:rPr>
      <w:i/>
      <w:iCs/>
      <w:color w:val="0F4761" w:themeColor="accent1" w:themeShade="BF"/>
    </w:rPr>
  </w:style>
  <w:style w:type="character" w:styleId="IntenseReference">
    <w:name w:val="Intense Reference"/>
    <w:basedOn w:val="DefaultParagraphFont"/>
    <w:uiPriority w:val="32"/>
    <w:qFormat/>
    <w:rsid w:val="006036B1"/>
    <w:rPr>
      <w:b/>
      <w:bCs/>
      <w:smallCaps/>
      <w:color w:val="0F4761" w:themeColor="accent1" w:themeShade="BF"/>
      <w:spacing w:val="5"/>
    </w:rPr>
  </w:style>
  <w:style w:type="paragraph" w:customStyle="1" w:styleId="msonormal0">
    <w:name w:val="msonormal"/>
    <w:basedOn w:val="Normal"/>
    <w:rsid w:val="006036B1"/>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6036B1"/>
    <w:rPr>
      <w:b/>
      <w:bCs/>
    </w:rPr>
  </w:style>
  <w:style w:type="paragraph" w:styleId="NormalWeb">
    <w:name w:val="Normal (Web)"/>
    <w:basedOn w:val="Normal"/>
    <w:uiPriority w:val="99"/>
    <w:semiHidden/>
    <w:unhideWhenUsed/>
    <w:rsid w:val="006036B1"/>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flex">
    <w:name w:val="flex"/>
    <w:basedOn w:val="DefaultParagraphFont"/>
    <w:rsid w:val="006036B1"/>
  </w:style>
  <w:style w:type="character" w:customStyle="1" w:styleId="line-clamp-1">
    <w:name w:val="line-clamp-1"/>
    <w:basedOn w:val="DefaultParagraphFont"/>
    <w:rsid w:val="006036B1"/>
  </w:style>
  <w:style w:type="character" w:styleId="Hyperlink">
    <w:name w:val="Hyperlink"/>
    <w:basedOn w:val="DefaultParagraphFont"/>
    <w:uiPriority w:val="99"/>
    <w:unhideWhenUsed/>
    <w:rsid w:val="006036B1"/>
    <w:rPr>
      <w:color w:val="0000FF"/>
      <w:u w:val="single"/>
    </w:rPr>
  </w:style>
  <w:style w:type="character" w:styleId="FollowedHyperlink">
    <w:name w:val="FollowedHyperlink"/>
    <w:basedOn w:val="DefaultParagraphFont"/>
    <w:uiPriority w:val="99"/>
    <w:semiHidden/>
    <w:unhideWhenUsed/>
    <w:rsid w:val="006036B1"/>
    <w:rPr>
      <w:color w:val="800080"/>
      <w:u w:val="single"/>
    </w:rPr>
  </w:style>
  <w:style w:type="paragraph" w:customStyle="1" w:styleId="juicefirstmt-0">
    <w:name w:val="juice:first:mt-0"/>
    <w:basedOn w:val="Normal"/>
    <w:rsid w:val="006036B1"/>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text-token-text-secondary">
    <w:name w:val="text-token-text-secondary"/>
    <w:basedOn w:val="DefaultParagraphFont"/>
    <w:rsid w:val="006036B1"/>
  </w:style>
  <w:style w:type="character" w:styleId="UnresolvedMention">
    <w:name w:val="Unresolved Mention"/>
    <w:basedOn w:val="DefaultParagraphFont"/>
    <w:uiPriority w:val="99"/>
    <w:semiHidden/>
    <w:unhideWhenUsed/>
    <w:rsid w:val="00603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58478">
      <w:bodyDiv w:val="1"/>
      <w:marLeft w:val="0"/>
      <w:marRight w:val="0"/>
      <w:marTop w:val="0"/>
      <w:marBottom w:val="0"/>
      <w:divBdr>
        <w:top w:val="none" w:sz="0" w:space="0" w:color="auto"/>
        <w:left w:val="none" w:sz="0" w:space="0" w:color="auto"/>
        <w:bottom w:val="none" w:sz="0" w:space="0" w:color="auto"/>
        <w:right w:val="none" w:sz="0" w:space="0" w:color="auto"/>
      </w:divBdr>
      <w:divsChild>
        <w:div w:id="1460609327">
          <w:marLeft w:val="0"/>
          <w:marRight w:val="0"/>
          <w:marTop w:val="0"/>
          <w:marBottom w:val="0"/>
          <w:divBdr>
            <w:top w:val="single" w:sz="2" w:space="0" w:color="E3E3E3"/>
            <w:left w:val="single" w:sz="2" w:space="0" w:color="E3E3E3"/>
            <w:bottom w:val="single" w:sz="2" w:space="0" w:color="E3E3E3"/>
            <w:right w:val="single" w:sz="2" w:space="0" w:color="E3E3E3"/>
          </w:divBdr>
          <w:divsChild>
            <w:div w:id="16208414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2652346">
                  <w:marLeft w:val="0"/>
                  <w:marRight w:val="0"/>
                  <w:marTop w:val="0"/>
                  <w:marBottom w:val="0"/>
                  <w:divBdr>
                    <w:top w:val="single" w:sz="2" w:space="0" w:color="E3E3E3"/>
                    <w:left w:val="single" w:sz="2" w:space="0" w:color="E3E3E3"/>
                    <w:bottom w:val="single" w:sz="2" w:space="0" w:color="E3E3E3"/>
                    <w:right w:val="single" w:sz="2" w:space="0" w:color="E3E3E3"/>
                  </w:divBdr>
                  <w:divsChild>
                    <w:div w:id="2124222545">
                      <w:marLeft w:val="0"/>
                      <w:marRight w:val="0"/>
                      <w:marTop w:val="0"/>
                      <w:marBottom w:val="0"/>
                      <w:divBdr>
                        <w:top w:val="single" w:sz="2" w:space="0" w:color="E3E3E3"/>
                        <w:left w:val="single" w:sz="2" w:space="0" w:color="E3E3E3"/>
                        <w:bottom w:val="single" w:sz="2" w:space="0" w:color="E3E3E3"/>
                        <w:right w:val="single" w:sz="2" w:space="0" w:color="E3E3E3"/>
                      </w:divBdr>
                      <w:divsChild>
                        <w:div w:id="681014273">
                          <w:marLeft w:val="0"/>
                          <w:marRight w:val="0"/>
                          <w:marTop w:val="0"/>
                          <w:marBottom w:val="0"/>
                          <w:divBdr>
                            <w:top w:val="single" w:sz="2" w:space="0" w:color="E3E3E3"/>
                            <w:left w:val="single" w:sz="2" w:space="0" w:color="E3E3E3"/>
                            <w:bottom w:val="single" w:sz="2" w:space="0" w:color="E3E3E3"/>
                            <w:right w:val="single" w:sz="2" w:space="0" w:color="E3E3E3"/>
                          </w:divBdr>
                          <w:divsChild>
                            <w:div w:id="932013955">
                              <w:marLeft w:val="0"/>
                              <w:marRight w:val="0"/>
                              <w:marTop w:val="0"/>
                              <w:marBottom w:val="0"/>
                              <w:divBdr>
                                <w:top w:val="single" w:sz="2" w:space="0" w:color="E3E3E3"/>
                                <w:left w:val="single" w:sz="2" w:space="0" w:color="E3E3E3"/>
                                <w:bottom w:val="single" w:sz="2" w:space="0" w:color="E3E3E3"/>
                                <w:right w:val="single" w:sz="2" w:space="0" w:color="E3E3E3"/>
                              </w:divBdr>
                              <w:divsChild>
                                <w:div w:id="821771813">
                                  <w:marLeft w:val="0"/>
                                  <w:marRight w:val="0"/>
                                  <w:marTop w:val="0"/>
                                  <w:marBottom w:val="0"/>
                                  <w:divBdr>
                                    <w:top w:val="single" w:sz="2" w:space="0" w:color="E3E3E3"/>
                                    <w:left w:val="single" w:sz="2" w:space="0" w:color="E3E3E3"/>
                                    <w:bottom w:val="single" w:sz="2" w:space="0" w:color="E3E3E3"/>
                                    <w:right w:val="single" w:sz="2" w:space="0" w:color="E3E3E3"/>
                                  </w:divBdr>
                                  <w:divsChild>
                                    <w:div w:id="1170173487">
                                      <w:marLeft w:val="0"/>
                                      <w:marRight w:val="0"/>
                                      <w:marTop w:val="0"/>
                                      <w:marBottom w:val="0"/>
                                      <w:divBdr>
                                        <w:top w:val="single" w:sz="2" w:space="2" w:color="E3E3E3"/>
                                        <w:left w:val="single" w:sz="2" w:space="0" w:color="E3E3E3"/>
                                        <w:bottom w:val="single" w:sz="2" w:space="0" w:color="E3E3E3"/>
                                        <w:right w:val="single" w:sz="2" w:space="0" w:color="E3E3E3"/>
                                      </w:divBdr>
                                      <w:divsChild>
                                        <w:div w:id="1963149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45932975">
          <w:marLeft w:val="0"/>
          <w:marRight w:val="0"/>
          <w:marTop w:val="0"/>
          <w:marBottom w:val="0"/>
          <w:divBdr>
            <w:top w:val="single" w:sz="2" w:space="0" w:color="E3E3E3"/>
            <w:left w:val="single" w:sz="2" w:space="0" w:color="E3E3E3"/>
            <w:bottom w:val="single" w:sz="2" w:space="0" w:color="E3E3E3"/>
            <w:right w:val="single" w:sz="2" w:space="0" w:color="E3E3E3"/>
          </w:divBdr>
          <w:divsChild>
            <w:div w:id="2107535310">
              <w:marLeft w:val="0"/>
              <w:marRight w:val="0"/>
              <w:marTop w:val="100"/>
              <w:marBottom w:val="100"/>
              <w:divBdr>
                <w:top w:val="single" w:sz="2" w:space="0" w:color="E3E3E3"/>
                <w:left w:val="single" w:sz="2" w:space="0" w:color="E3E3E3"/>
                <w:bottom w:val="single" w:sz="2" w:space="0" w:color="E3E3E3"/>
                <w:right w:val="single" w:sz="2" w:space="0" w:color="E3E3E3"/>
              </w:divBdr>
              <w:divsChild>
                <w:div w:id="1078939807">
                  <w:marLeft w:val="0"/>
                  <w:marRight w:val="0"/>
                  <w:marTop w:val="0"/>
                  <w:marBottom w:val="0"/>
                  <w:divBdr>
                    <w:top w:val="single" w:sz="2" w:space="0" w:color="E3E3E3"/>
                    <w:left w:val="single" w:sz="2" w:space="0" w:color="E3E3E3"/>
                    <w:bottom w:val="single" w:sz="2" w:space="0" w:color="E3E3E3"/>
                    <w:right w:val="single" w:sz="2" w:space="0" w:color="E3E3E3"/>
                  </w:divBdr>
                  <w:divsChild>
                    <w:div w:id="1542092123">
                      <w:marLeft w:val="0"/>
                      <w:marRight w:val="0"/>
                      <w:marTop w:val="0"/>
                      <w:marBottom w:val="0"/>
                      <w:divBdr>
                        <w:top w:val="single" w:sz="2" w:space="0" w:color="E3E3E3"/>
                        <w:left w:val="single" w:sz="2" w:space="0" w:color="E3E3E3"/>
                        <w:bottom w:val="single" w:sz="2" w:space="0" w:color="E3E3E3"/>
                        <w:right w:val="single" w:sz="2" w:space="0" w:color="E3E3E3"/>
                      </w:divBdr>
                      <w:divsChild>
                        <w:div w:id="555122019">
                          <w:marLeft w:val="0"/>
                          <w:marRight w:val="0"/>
                          <w:marTop w:val="0"/>
                          <w:marBottom w:val="0"/>
                          <w:divBdr>
                            <w:top w:val="single" w:sz="2" w:space="0" w:color="E3E3E3"/>
                            <w:left w:val="single" w:sz="2" w:space="0" w:color="E3E3E3"/>
                            <w:bottom w:val="single" w:sz="2" w:space="0" w:color="E3E3E3"/>
                            <w:right w:val="single" w:sz="2" w:space="0" w:color="E3E3E3"/>
                          </w:divBdr>
                          <w:divsChild>
                            <w:div w:id="1119564100">
                              <w:marLeft w:val="0"/>
                              <w:marRight w:val="0"/>
                              <w:marTop w:val="0"/>
                              <w:marBottom w:val="0"/>
                              <w:divBdr>
                                <w:top w:val="single" w:sz="2" w:space="0" w:color="E3E3E3"/>
                                <w:left w:val="single" w:sz="2" w:space="0" w:color="E3E3E3"/>
                                <w:bottom w:val="single" w:sz="2" w:space="0" w:color="E3E3E3"/>
                                <w:right w:val="single" w:sz="2" w:space="0" w:color="E3E3E3"/>
                              </w:divBdr>
                              <w:divsChild>
                                <w:div w:id="1073965205">
                                  <w:marLeft w:val="0"/>
                                  <w:marRight w:val="0"/>
                                  <w:marTop w:val="0"/>
                                  <w:marBottom w:val="0"/>
                                  <w:divBdr>
                                    <w:top w:val="single" w:sz="2" w:space="0" w:color="E3E3E3"/>
                                    <w:left w:val="single" w:sz="2" w:space="0" w:color="E3E3E3"/>
                                    <w:bottom w:val="single" w:sz="2" w:space="0" w:color="E3E3E3"/>
                                    <w:right w:val="single" w:sz="2" w:space="0" w:color="E3E3E3"/>
                                  </w:divBdr>
                                  <w:divsChild>
                                    <w:div w:id="873036036">
                                      <w:marLeft w:val="0"/>
                                      <w:marRight w:val="0"/>
                                      <w:marTop w:val="0"/>
                                      <w:marBottom w:val="0"/>
                                      <w:divBdr>
                                        <w:top w:val="single" w:sz="2" w:space="0" w:color="E3E3E3"/>
                                        <w:left w:val="single" w:sz="2" w:space="0" w:color="E3E3E3"/>
                                        <w:bottom w:val="single" w:sz="2" w:space="0" w:color="E3E3E3"/>
                                        <w:right w:val="single" w:sz="2" w:space="0" w:color="E3E3E3"/>
                                      </w:divBdr>
                                      <w:divsChild>
                                        <w:div w:id="242614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3980219">
          <w:marLeft w:val="0"/>
          <w:marRight w:val="0"/>
          <w:marTop w:val="0"/>
          <w:marBottom w:val="0"/>
          <w:divBdr>
            <w:top w:val="single" w:sz="2" w:space="0" w:color="E3E3E3"/>
            <w:left w:val="single" w:sz="2" w:space="0" w:color="E3E3E3"/>
            <w:bottom w:val="single" w:sz="2" w:space="0" w:color="E3E3E3"/>
            <w:right w:val="single" w:sz="2" w:space="0" w:color="E3E3E3"/>
          </w:divBdr>
          <w:divsChild>
            <w:div w:id="1303073901">
              <w:marLeft w:val="0"/>
              <w:marRight w:val="0"/>
              <w:marTop w:val="100"/>
              <w:marBottom w:val="100"/>
              <w:divBdr>
                <w:top w:val="single" w:sz="2" w:space="0" w:color="E3E3E3"/>
                <w:left w:val="single" w:sz="2" w:space="0" w:color="E3E3E3"/>
                <w:bottom w:val="single" w:sz="2" w:space="0" w:color="E3E3E3"/>
                <w:right w:val="single" w:sz="2" w:space="0" w:color="E3E3E3"/>
              </w:divBdr>
              <w:divsChild>
                <w:div w:id="463499998">
                  <w:marLeft w:val="0"/>
                  <w:marRight w:val="0"/>
                  <w:marTop w:val="0"/>
                  <w:marBottom w:val="0"/>
                  <w:divBdr>
                    <w:top w:val="single" w:sz="2" w:space="0" w:color="E3E3E3"/>
                    <w:left w:val="single" w:sz="2" w:space="0" w:color="E3E3E3"/>
                    <w:bottom w:val="single" w:sz="2" w:space="0" w:color="E3E3E3"/>
                    <w:right w:val="single" w:sz="2" w:space="0" w:color="E3E3E3"/>
                  </w:divBdr>
                  <w:divsChild>
                    <w:div w:id="2106686421">
                      <w:marLeft w:val="0"/>
                      <w:marRight w:val="0"/>
                      <w:marTop w:val="0"/>
                      <w:marBottom w:val="0"/>
                      <w:divBdr>
                        <w:top w:val="single" w:sz="2" w:space="0" w:color="E3E3E3"/>
                        <w:left w:val="single" w:sz="2" w:space="0" w:color="E3E3E3"/>
                        <w:bottom w:val="single" w:sz="2" w:space="0" w:color="E3E3E3"/>
                        <w:right w:val="single" w:sz="2" w:space="0" w:color="E3E3E3"/>
                      </w:divBdr>
                      <w:divsChild>
                        <w:div w:id="1946225181">
                          <w:marLeft w:val="0"/>
                          <w:marRight w:val="0"/>
                          <w:marTop w:val="0"/>
                          <w:marBottom w:val="0"/>
                          <w:divBdr>
                            <w:top w:val="single" w:sz="2" w:space="0" w:color="E3E3E3"/>
                            <w:left w:val="single" w:sz="2" w:space="0" w:color="E3E3E3"/>
                            <w:bottom w:val="single" w:sz="2" w:space="0" w:color="E3E3E3"/>
                            <w:right w:val="single" w:sz="2" w:space="0" w:color="E3E3E3"/>
                          </w:divBdr>
                          <w:divsChild>
                            <w:div w:id="1571228365">
                              <w:marLeft w:val="0"/>
                              <w:marRight w:val="0"/>
                              <w:marTop w:val="0"/>
                              <w:marBottom w:val="0"/>
                              <w:divBdr>
                                <w:top w:val="single" w:sz="2" w:space="0" w:color="E3E3E3"/>
                                <w:left w:val="single" w:sz="2" w:space="0" w:color="E3E3E3"/>
                                <w:bottom w:val="single" w:sz="2" w:space="0" w:color="E3E3E3"/>
                                <w:right w:val="single" w:sz="2" w:space="0" w:color="E3E3E3"/>
                              </w:divBdr>
                              <w:divsChild>
                                <w:div w:id="2058042828">
                                  <w:marLeft w:val="0"/>
                                  <w:marRight w:val="0"/>
                                  <w:marTop w:val="0"/>
                                  <w:marBottom w:val="0"/>
                                  <w:divBdr>
                                    <w:top w:val="single" w:sz="2" w:space="0" w:color="E3E3E3"/>
                                    <w:left w:val="single" w:sz="2" w:space="0" w:color="E3E3E3"/>
                                    <w:bottom w:val="single" w:sz="2" w:space="0" w:color="E3E3E3"/>
                                    <w:right w:val="single" w:sz="2" w:space="0" w:color="E3E3E3"/>
                                  </w:divBdr>
                                  <w:divsChild>
                                    <w:div w:id="8706510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9377359">
                      <w:marLeft w:val="0"/>
                      <w:marRight w:val="0"/>
                      <w:marTop w:val="0"/>
                      <w:marBottom w:val="0"/>
                      <w:divBdr>
                        <w:top w:val="single" w:sz="2" w:space="0" w:color="E3E3E3"/>
                        <w:left w:val="single" w:sz="2" w:space="0" w:color="E3E3E3"/>
                        <w:bottom w:val="single" w:sz="2" w:space="0" w:color="E3E3E3"/>
                        <w:right w:val="single" w:sz="2" w:space="0" w:color="E3E3E3"/>
                      </w:divBdr>
                      <w:divsChild>
                        <w:div w:id="1997999509">
                          <w:marLeft w:val="0"/>
                          <w:marRight w:val="0"/>
                          <w:marTop w:val="0"/>
                          <w:marBottom w:val="0"/>
                          <w:divBdr>
                            <w:top w:val="single" w:sz="2" w:space="0" w:color="E3E3E3"/>
                            <w:left w:val="single" w:sz="2" w:space="0" w:color="E3E3E3"/>
                            <w:bottom w:val="single" w:sz="2" w:space="0" w:color="E3E3E3"/>
                            <w:right w:val="single" w:sz="2" w:space="0" w:color="E3E3E3"/>
                          </w:divBdr>
                          <w:divsChild>
                            <w:div w:id="395708840">
                              <w:marLeft w:val="0"/>
                              <w:marRight w:val="0"/>
                              <w:marTop w:val="0"/>
                              <w:marBottom w:val="0"/>
                              <w:divBdr>
                                <w:top w:val="single" w:sz="2" w:space="0" w:color="E3E3E3"/>
                                <w:left w:val="single" w:sz="2" w:space="0" w:color="E3E3E3"/>
                                <w:bottom w:val="single" w:sz="2" w:space="0" w:color="E3E3E3"/>
                                <w:right w:val="single" w:sz="2" w:space="0" w:color="E3E3E3"/>
                              </w:divBdr>
                              <w:divsChild>
                                <w:div w:id="1278487275">
                                  <w:marLeft w:val="0"/>
                                  <w:marRight w:val="0"/>
                                  <w:marTop w:val="0"/>
                                  <w:marBottom w:val="0"/>
                                  <w:divBdr>
                                    <w:top w:val="single" w:sz="2" w:space="0" w:color="E3E3E3"/>
                                    <w:left w:val="single" w:sz="2" w:space="0" w:color="E3E3E3"/>
                                    <w:bottom w:val="single" w:sz="2" w:space="0" w:color="E3E3E3"/>
                                    <w:right w:val="single" w:sz="2" w:space="0" w:color="E3E3E3"/>
                                  </w:divBdr>
                                  <w:divsChild>
                                    <w:div w:id="1993560068">
                                      <w:marLeft w:val="0"/>
                                      <w:marRight w:val="0"/>
                                      <w:marTop w:val="0"/>
                                      <w:marBottom w:val="0"/>
                                      <w:divBdr>
                                        <w:top w:val="single" w:sz="2" w:space="2" w:color="E3E3E3"/>
                                        <w:left w:val="single" w:sz="2" w:space="0" w:color="E3E3E3"/>
                                        <w:bottom w:val="single" w:sz="2" w:space="0" w:color="E3E3E3"/>
                                        <w:right w:val="single" w:sz="2" w:space="0" w:color="E3E3E3"/>
                                      </w:divBdr>
                                      <w:divsChild>
                                        <w:div w:id="431780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69192804">
          <w:marLeft w:val="0"/>
          <w:marRight w:val="0"/>
          <w:marTop w:val="0"/>
          <w:marBottom w:val="0"/>
          <w:divBdr>
            <w:top w:val="single" w:sz="2" w:space="0" w:color="E3E3E3"/>
            <w:left w:val="single" w:sz="2" w:space="0" w:color="E3E3E3"/>
            <w:bottom w:val="single" w:sz="2" w:space="0" w:color="E3E3E3"/>
            <w:right w:val="single" w:sz="2" w:space="0" w:color="E3E3E3"/>
          </w:divBdr>
          <w:divsChild>
            <w:div w:id="1690401410">
              <w:marLeft w:val="0"/>
              <w:marRight w:val="0"/>
              <w:marTop w:val="100"/>
              <w:marBottom w:val="100"/>
              <w:divBdr>
                <w:top w:val="single" w:sz="2" w:space="0" w:color="E3E3E3"/>
                <w:left w:val="single" w:sz="2" w:space="0" w:color="E3E3E3"/>
                <w:bottom w:val="single" w:sz="2" w:space="0" w:color="E3E3E3"/>
                <w:right w:val="single" w:sz="2" w:space="0" w:color="E3E3E3"/>
              </w:divBdr>
              <w:divsChild>
                <w:div w:id="2137986062">
                  <w:marLeft w:val="0"/>
                  <w:marRight w:val="0"/>
                  <w:marTop w:val="0"/>
                  <w:marBottom w:val="0"/>
                  <w:divBdr>
                    <w:top w:val="single" w:sz="2" w:space="0" w:color="E3E3E3"/>
                    <w:left w:val="single" w:sz="2" w:space="0" w:color="E3E3E3"/>
                    <w:bottom w:val="single" w:sz="2" w:space="0" w:color="E3E3E3"/>
                    <w:right w:val="single" w:sz="2" w:space="0" w:color="E3E3E3"/>
                  </w:divBdr>
                  <w:divsChild>
                    <w:div w:id="2035838413">
                      <w:marLeft w:val="0"/>
                      <w:marRight w:val="0"/>
                      <w:marTop w:val="0"/>
                      <w:marBottom w:val="0"/>
                      <w:divBdr>
                        <w:top w:val="single" w:sz="2" w:space="0" w:color="E3E3E3"/>
                        <w:left w:val="single" w:sz="2" w:space="0" w:color="E3E3E3"/>
                        <w:bottom w:val="single" w:sz="2" w:space="0" w:color="E3E3E3"/>
                        <w:right w:val="single" w:sz="2" w:space="0" w:color="E3E3E3"/>
                      </w:divBdr>
                      <w:divsChild>
                        <w:div w:id="1861578302">
                          <w:marLeft w:val="0"/>
                          <w:marRight w:val="0"/>
                          <w:marTop w:val="0"/>
                          <w:marBottom w:val="0"/>
                          <w:divBdr>
                            <w:top w:val="single" w:sz="2" w:space="0" w:color="E3E3E3"/>
                            <w:left w:val="single" w:sz="2" w:space="0" w:color="E3E3E3"/>
                            <w:bottom w:val="single" w:sz="2" w:space="0" w:color="E3E3E3"/>
                            <w:right w:val="single" w:sz="2" w:space="0" w:color="E3E3E3"/>
                          </w:divBdr>
                          <w:divsChild>
                            <w:div w:id="1150906856">
                              <w:marLeft w:val="0"/>
                              <w:marRight w:val="0"/>
                              <w:marTop w:val="0"/>
                              <w:marBottom w:val="0"/>
                              <w:divBdr>
                                <w:top w:val="single" w:sz="2" w:space="0" w:color="E3E3E3"/>
                                <w:left w:val="single" w:sz="2" w:space="0" w:color="E3E3E3"/>
                                <w:bottom w:val="single" w:sz="2" w:space="0" w:color="E3E3E3"/>
                                <w:right w:val="single" w:sz="2" w:space="0" w:color="E3E3E3"/>
                              </w:divBdr>
                              <w:divsChild>
                                <w:div w:id="1415779968">
                                  <w:marLeft w:val="0"/>
                                  <w:marRight w:val="0"/>
                                  <w:marTop w:val="0"/>
                                  <w:marBottom w:val="0"/>
                                  <w:divBdr>
                                    <w:top w:val="single" w:sz="2" w:space="0" w:color="E3E3E3"/>
                                    <w:left w:val="single" w:sz="2" w:space="0" w:color="E3E3E3"/>
                                    <w:bottom w:val="single" w:sz="2" w:space="0" w:color="E3E3E3"/>
                                    <w:right w:val="single" w:sz="2" w:space="0" w:color="E3E3E3"/>
                                  </w:divBdr>
                                  <w:divsChild>
                                    <w:div w:id="1829981508">
                                      <w:marLeft w:val="0"/>
                                      <w:marRight w:val="0"/>
                                      <w:marTop w:val="0"/>
                                      <w:marBottom w:val="0"/>
                                      <w:divBdr>
                                        <w:top w:val="single" w:sz="2" w:space="0" w:color="E3E3E3"/>
                                        <w:left w:val="single" w:sz="2" w:space="0" w:color="E3E3E3"/>
                                        <w:bottom w:val="single" w:sz="2" w:space="0" w:color="E3E3E3"/>
                                        <w:right w:val="single" w:sz="2" w:space="0" w:color="E3E3E3"/>
                                      </w:divBdr>
                                      <w:divsChild>
                                        <w:div w:id="11457758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69405327">
          <w:marLeft w:val="0"/>
          <w:marRight w:val="0"/>
          <w:marTop w:val="0"/>
          <w:marBottom w:val="0"/>
          <w:divBdr>
            <w:top w:val="single" w:sz="2" w:space="0" w:color="E3E3E3"/>
            <w:left w:val="single" w:sz="2" w:space="0" w:color="E3E3E3"/>
            <w:bottom w:val="single" w:sz="2" w:space="0" w:color="E3E3E3"/>
            <w:right w:val="single" w:sz="2" w:space="0" w:color="E3E3E3"/>
          </w:divBdr>
          <w:divsChild>
            <w:div w:id="30616484">
              <w:marLeft w:val="0"/>
              <w:marRight w:val="0"/>
              <w:marTop w:val="100"/>
              <w:marBottom w:val="100"/>
              <w:divBdr>
                <w:top w:val="single" w:sz="2" w:space="0" w:color="E3E3E3"/>
                <w:left w:val="single" w:sz="2" w:space="0" w:color="E3E3E3"/>
                <w:bottom w:val="single" w:sz="2" w:space="0" w:color="E3E3E3"/>
                <w:right w:val="single" w:sz="2" w:space="0" w:color="E3E3E3"/>
              </w:divBdr>
              <w:divsChild>
                <w:div w:id="679429645">
                  <w:marLeft w:val="0"/>
                  <w:marRight w:val="0"/>
                  <w:marTop w:val="0"/>
                  <w:marBottom w:val="0"/>
                  <w:divBdr>
                    <w:top w:val="single" w:sz="2" w:space="0" w:color="E3E3E3"/>
                    <w:left w:val="single" w:sz="2" w:space="0" w:color="E3E3E3"/>
                    <w:bottom w:val="single" w:sz="2" w:space="0" w:color="E3E3E3"/>
                    <w:right w:val="single" w:sz="2" w:space="0" w:color="E3E3E3"/>
                  </w:divBdr>
                  <w:divsChild>
                    <w:div w:id="1285505676">
                      <w:marLeft w:val="0"/>
                      <w:marRight w:val="0"/>
                      <w:marTop w:val="0"/>
                      <w:marBottom w:val="0"/>
                      <w:divBdr>
                        <w:top w:val="single" w:sz="2" w:space="0" w:color="E3E3E3"/>
                        <w:left w:val="single" w:sz="2" w:space="0" w:color="E3E3E3"/>
                        <w:bottom w:val="single" w:sz="2" w:space="0" w:color="E3E3E3"/>
                        <w:right w:val="single" w:sz="2" w:space="0" w:color="E3E3E3"/>
                      </w:divBdr>
                      <w:divsChild>
                        <w:div w:id="56633489">
                          <w:marLeft w:val="0"/>
                          <w:marRight w:val="0"/>
                          <w:marTop w:val="0"/>
                          <w:marBottom w:val="0"/>
                          <w:divBdr>
                            <w:top w:val="single" w:sz="2" w:space="0" w:color="E3E3E3"/>
                            <w:left w:val="single" w:sz="2" w:space="0" w:color="E3E3E3"/>
                            <w:bottom w:val="single" w:sz="2" w:space="0" w:color="E3E3E3"/>
                            <w:right w:val="single" w:sz="2" w:space="0" w:color="E3E3E3"/>
                          </w:divBdr>
                          <w:divsChild>
                            <w:div w:id="564682759">
                              <w:marLeft w:val="0"/>
                              <w:marRight w:val="0"/>
                              <w:marTop w:val="0"/>
                              <w:marBottom w:val="0"/>
                              <w:divBdr>
                                <w:top w:val="single" w:sz="2" w:space="0" w:color="E3E3E3"/>
                                <w:left w:val="single" w:sz="2" w:space="0" w:color="E3E3E3"/>
                                <w:bottom w:val="single" w:sz="2" w:space="0" w:color="E3E3E3"/>
                                <w:right w:val="single" w:sz="2" w:space="0" w:color="E3E3E3"/>
                              </w:divBdr>
                              <w:divsChild>
                                <w:div w:id="2116245094">
                                  <w:marLeft w:val="0"/>
                                  <w:marRight w:val="0"/>
                                  <w:marTop w:val="0"/>
                                  <w:marBottom w:val="0"/>
                                  <w:divBdr>
                                    <w:top w:val="single" w:sz="2" w:space="0" w:color="E3E3E3"/>
                                    <w:left w:val="single" w:sz="2" w:space="0" w:color="E3E3E3"/>
                                    <w:bottom w:val="single" w:sz="2" w:space="0" w:color="E3E3E3"/>
                                    <w:right w:val="single" w:sz="2" w:space="0" w:color="E3E3E3"/>
                                  </w:divBdr>
                                  <w:divsChild>
                                    <w:div w:id="1513489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30795070">
                      <w:marLeft w:val="0"/>
                      <w:marRight w:val="0"/>
                      <w:marTop w:val="0"/>
                      <w:marBottom w:val="0"/>
                      <w:divBdr>
                        <w:top w:val="single" w:sz="2" w:space="0" w:color="E3E3E3"/>
                        <w:left w:val="single" w:sz="2" w:space="0" w:color="E3E3E3"/>
                        <w:bottom w:val="single" w:sz="2" w:space="0" w:color="E3E3E3"/>
                        <w:right w:val="single" w:sz="2" w:space="0" w:color="E3E3E3"/>
                      </w:divBdr>
                      <w:divsChild>
                        <w:div w:id="1903562088">
                          <w:marLeft w:val="0"/>
                          <w:marRight w:val="0"/>
                          <w:marTop w:val="0"/>
                          <w:marBottom w:val="0"/>
                          <w:divBdr>
                            <w:top w:val="single" w:sz="2" w:space="0" w:color="E3E3E3"/>
                            <w:left w:val="single" w:sz="2" w:space="0" w:color="E3E3E3"/>
                            <w:bottom w:val="single" w:sz="2" w:space="0" w:color="E3E3E3"/>
                            <w:right w:val="single" w:sz="2" w:space="0" w:color="E3E3E3"/>
                          </w:divBdr>
                          <w:divsChild>
                            <w:div w:id="1783769170">
                              <w:marLeft w:val="0"/>
                              <w:marRight w:val="0"/>
                              <w:marTop w:val="0"/>
                              <w:marBottom w:val="0"/>
                              <w:divBdr>
                                <w:top w:val="single" w:sz="2" w:space="0" w:color="E3E3E3"/>
                                <w:left w:val="single" w:sz="2" w:space="0" w:color="E3E3E3"/>
                                <w:bottom w:val="single" w:sz="2" w:space="0" w:color="E3E3E3"/>
                                <w:right w:val="single" w:sz="2" w:space="0" w:color="E3E3E3"/>
                              </w:divBdr>
                              <w:divsChild>
                                <w:div w:id="98840896">
                                  <w:marLeft w:val="0"/>
                                  <w:marRight w:val="0"/>
                                  <w:marTop w:val="0"/>
                                  <w:marBottom w:val="0"/>
                                  <w:divBdr>
                                    <w:top w:val="single" w:sz="2" w:space="0" w:color="E3E3E3"/>
                                    <w:left w:val="single" w:sz="2" w:space="0" w:color="E3E3E3"/>
                                    <w:bottom w:val="single" w:sz="2" w:space="0" w:color="E3E3E3"/>
                                    <w:right w:val="single" w:sz="2" w:space="0" w:color="E3E3E3"/>
                                  </w:divBdr>
                                </w:div>
                                <w:div w:id="77488411">
                                  <w:marLeft w:val="0"/>
                                  <w:marRight w:val="0"/>
                                  <w:marTop w:val="0"/>
                                  <w:marBottom w:val="0"/>
                                  <w:divBdr>
                                    <w:top w:val="single" w:sz="2" w:space="0" w:color="E3E3E3"/>
                                    <w:left w:val="single" w:sz="2" w:space="0" w:color="E3E3E3"/>
                                    <w:bottom w:val="single" w:sz="2" w:space="0" w:color="E3E3E3"/>
                                    <w:right w:val="single" w:sz="2" w:space="0" w:color="E3E3E3"/>
                                  </w:divBdr>
                                  <w:divsChild>
                                    <w:div w:id="477957514">
                                      <w:marLeft w:val="0"/>
                                      <w:marRight w:val="0"/>
                                      <w:marTop w:val="0"/>
                                      <w:marBottom w:val="0"/>
                                      <w:divBdr>
                                        <w:top w:val="single" w:sz="2" w:space="2" w:color="E3E3E3"/>
                                        <w:left w:val="single" w:sz="2" w:space="0" w:color="E3E3E3"/>
                                        <w:bottom w:val="single" w:sz="2" w:space="0" w:color="E3E3E3"/>
                                        <w:right w:val="single" w:sz="2" w:space="0" w:color="E3E3E3"/>
                                      </w:divBdr>
                                      <w:divsChild>
                                        <w:div w:id="702949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30975762">
          <w:marLeft w:val="0"/>
          <w:marRight w:val="0"/>
          <w:marTop w:val="0"/>
          <w:marBottom w:val="0"/>
          <w:divBdr>
            <w:top w:val="single" w:sz="2" w:space="0" w:color="E3E3E3"/>
            <w:left w:val="single" w:sz="2" w:space="0" w:color="E3E3E3"/>
            <w:bottom w:val="single" w:sz="2" w:space="0" w:color="E3E3E3"/>
            <w:right w:val="single" w:sz="2" w:space="0" w:color="E3E3E3"/>
          </w:divBdr>
          <w:divsChild>
            <w:div w:id="1444883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278755350">
                  <w:marLeft w:val="0"/>
                  <w:marRight w:val="0"/>
                  <w:marTop w:val="0"/>
                  <w:marBottom w:val="0"/>
                  <w:divBdr>
                    <w:top w:val="single" w:sz="2" w:space="0" w:color="E3E3E3"/>
                    <w:left w:val="single" w:sz="2" w:space="0" w:color="E3E3E3"/>
                    <w:bottom w:val="single" w:sz="2" w:space="0" w:color="E3E3E3"/>
                    <w:right w:val="single" w:sz="2" w:space="0" w:color="E3E3E3"/>
                  </w:divBdr>
                  <w:divsChild>
                    <w:div w:id="622007242">
                      <w:marLeft w:val="0"/>
                      <w:marRight w:val="0"/>
                      <w:marTop w:val="0"/>
                      <w:marBottom w:val="0"/>
                      <w:divBdr>
                        <w:top w:val="single" w:sz="2" w:space="0" w:color="E3E3E3"/>
                        <w:left w:val="single" w:sz="2" w:space="0" w:color="E3E3E3"/>
                        <w:bottom w:val="single" w:sz="2" w:space="0" w:color="E3E3E3"/>
                        <w:right w:val="single" w:sz="2" w:space="0" w:color="E3E3E3"/>
                      </w:divBdr>
                      <w:divsChild>
                        <w:div w:id="1560019175">
                          <w:marLeft w:val="0"/>
                          <w:marRight w:val="0"/>
                          <w:marTop w:val="0"/>
                          <w:marBottom w:val="0"/>
                          <w:divBdr>
                            <w:top w:val="single" w:sz="2" w:space="0" w:color="E3E3E3"/>
                            <w:left w:val="single" w:sz="2" w:space="0" w:color="E3E3E3"/>
                            <w:bottom w:val="single" w:sz="2" w:space="0" w:color="E3E3E3"/>
                            <w:right w:val="single" w:sz="2" w:space="0" w:color="E3E3E3"/>
                          </w:divBdr>
                          <w:divsChild>
                            <w:div w:id="332076242">
                              <w:marLeft w:val="0"/>
                              <w:marRight w:val="0"/>
                              <w:marTop w:val="0"/>
                              <w:marBottom w:val="0"/>
                              <w:divBdr>
                                <w:top w:val="single" w:sz="2" w:space="0" w:color="E3E3E3"/>
                                <w:left w:val="single" w:sz="2" w:space="0" w:color="E3E3E3"/>
                                <w:bottom w:val="single" w:sz="2" w:space="0" w:color="E3E3E3"/>
                                <w:right w:val="single" w:sz="2" w:space="0" w:color="E3E3E3"/>
                              </w:divBdr>
                              <w:divsChild>
                                <w:div w:id="322708096">
                                  <w:marLeft w:val="0"/>
                                  <w:marRight w:val="0"/>
                                  <w:marTop w:val="0"/>
                                  <w:marBottom w:val="0"/>
                                  <w:divBdr>
                                    <w:top w:val="single" w:sz="2" w:space="0" w:color="E3E3E3"/>
                                    <w:left w:val="single" w:sz="2" w:space="0" w:color="E3E3E3"/>
                                    <w:bottom w:val="single" w:sz="2" w:space="0" w:color="E3E3E3"/>
                                    <w:right w:val="single" w:sz="2" w:space="0" w:color="E3E3E3"/>
                                  </w:divBdr>
                                  <w:divsChild>
                                    <w:div w:id="203638656">
                                      <w:marLeft w:val="0"/>
                                      <w:marRight w:val="0"/>
                                      <w:marTop w:val="0"/>
                                      <w:marBottom w:val="0"/>
                                      <w:divBdr>
                                        <w:top w:val="single" w:sz="2" w:space="0" w:color="E3E3E3"/>
                                        <w:left w:val="single" w:sz="2" w:space="0" w:color="E3E3E3"/>
                                        <w:bottom w:val="single" w:sz="2" w:space="0" w:color="E3E3E3"/>
                                        <w:right w:val="single" w:sz="2" w:space="0" w:color="E3E3E3"/>
                                      </w:divBdr>
                                      <w:divsChild>
                                        <w:div w:id="1293444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56335547">
          <w:marLeft w:val="0"/>
          <w:marRight w:val="0"/>
          <w:marTop w:val="0"/>
          <w:marBottom w:val="0"/>
          <w:divBdr>
            <w:top w:val="single" w:sz="2" w:space="0" w:color="E3E3E3"/>
            <w:left w:val="single" w:sz="2" w:space="0" w:color="E3E3E3"/>
            <w:bottom w:val="single" w:sz="2" w:space="0" w:color="E3E3E3"/>
            <w:right w:val="single" w:sz="2" w:space="0" w:color="E3E3E3"/>
          </w:divBdr>
          <w:divsChild>
            <w:div w:id="2075857563">
              <w:marLeft w:val="0"/>
              <w:marRight w:val="0"/>
              <w:marTop w:val="100"/>
              <w:marBottom w:val="100"/>
              <w:divBdr>
                <w:top w:val="single" w:sz="2" w:space="0" w:color="E3E3E3"/>
                <w:left w:val="single" w:sz="2" w:space="0" w:color="E3E3E3"/>
                <w:bottom w:val="single" w:sz="2" w:space="0" w:color="E3E3E3"/>
                <w:right w:val="single" w:sz="2" w:space="0" w:color="E3E3E3"/>
              </w:divBdr>
              <w:divsChild>
                <w:div w:id="1776174218">
                  <w:marLeft w:val="0"/>
                  <w:marRight w:val="0"/>
                  <w:marTop w:val="0"/>
                  <w:marBottom w:val="0"/>
                  <w:divBdr>
                    <w:top w:val="single" w:sz="2" w:space="0" w:color="E3E3E3"/>
                    <w:left w:val="single" w:sz="2" w:space="0" w:color="E3E3E3"/>
                    <w:bottom w:val="single" w:sz="2" w:space="0" w:color="E3E3E3"/>
                    <w:right w:val="single" w:sz="2" w:space="0" w:color="E3E3E3"/>
                  </w:divBdr>
                  <w:divsChild>
                    <w:div w:id="469710911">
                      <w:marLeft w:val="0"/>
                      <w:marRight w:val="0"/>
                      <w:marTop w:val="0"/>
                      <w:marBottom w:val="0"/>
                      <w:divBdr>
                        <w:top w:val="single" w:sz="2" w:space="0" w:color="E3E3E3"/>
                        <w:left w:val="single" w:sz="2" w:space="0" w:color="E3E3E3"/>
                        <w:bottom w:val="single" w:sz="2" w:space="0" w:color="E3E3E3"/>
                        <w:right w:val="single" w:sz="2" w:space="0" w:color="E3E3E3"/>
                      </w:divBdr>
                      <w:divsChild>
                        <w:div w:id="901872559">
                          <w:marLeft w:val="0"/>
                          <w:marRight w:val="0"/>
                          <w:marTop w:val="0"/>
                          <w:marBottom w:val="0"/>
                          <w:divBdr>
                            <w:top w:val="single" w:sz="2" w:space="0" w:color="E3E3E3"/>
                            <w:left w:val="single" w:sz="2" w:space="0" w:color="E3E3E3"/>
                            <w:bottom w:val="single" w:sz="2" w:space="0" w:color="E3E3E3"/>
                            <w:right w:val="single" w:sz="2" w:space="0" w:color="E3E3E3"/>
                          </w:divBdr>
                          <w:divsChild>
                            <w:div w:id="50690458">
                              <w:marLeft w:val="0"/>
                              <w:marRight w:val="0"/>
                              <w:marTop w:val="0"/>
                              <w:marBottom w:val="0"/>
                              <w:divBdr>
                                <w:top w:val="single" w:sz="2" w:space="0" w:color="E3E3E3"/>
                                <w:left w:val="single" w:sz="2" w:space="0" w:color="E3E3E3"/>
                                <w:bottom w:val="single" w:sz="2" w:space="0" w:color="E3E3E3"/>
                                <w:right w:val="single" w:sz="2" w:space="0" w:color="E3E3E3"/>
                              </w:divBdr>
                              <w:divsChild>
                                <w:div w:id="949583871">
                                  <w:marLeft w:val="0"/>
                                  <w:marRight w:val="0"/>
                                  <w:marTop w:val="0"/>
                                  <w:marBottom w:val="0"/>
                                  <w:divBdr>
                                    <w:top w:val="single" w:sz="2" w:space="0" w:color="E3E3E3"/>
                                    <w:left w:val="single" w:sz="2" w:space="0" w:color="E3E3E3"/>
                                    <w:bottom w:val="single" w:sz="2" w:space="0" w:color="E3E3E3"/>
                                    <w:right w:val="single" w:sz="2" w:space="0" w:color="E3E3E3"/>
                                  </w:divBdr>
                                  <w:divsChild>
                                    <w:div w:id="1504273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25428760">
                      <w:marLeft w:val="0"/>
                      <w:marRight w:val="0"/>
                      <w:marTop w:val="0"/>
                      <w:marBottom w:val="0"/>
                      <w:divBdr>
                        <w:top w:val="single" w:sz="2" w:space="0" w:color="E3E3E3"/>
                        <w:left w:val="single" w:sz="2" w:space="0" w:color="E3E3E3"/>
                        <w:bottom w:val="single" w:sz="2" w:space="0" w:color="E3E3E3"/>
                        <w:right w:val="single" w:sz="2" w:space="0" w:color="E3E3E3"/>
                      </w:divBdr>
                      <w:divsChild>
                        <w:div w:id="87509740">
                          <w:marLeft w:val="0"/>
                          <w:marRight w:val="0"/>
                          <w:marTop w:val="0"/>
                          <w:marBottom w:val="0"/>
                          <w:divBdr>
                            <w:top w:val="single" w:sz="2" w:space="0" w:color="E3E3E3"/>
                            <w:left w:val="single" w:sz="2" w:space="0" w:color="E3E3E3"/>
                            <w:bottom w:val="single" w:sz="2" w:space="0" w:color="E3E3E3"/>
                            <w:right w:val="single" w:sz="2" w:space="0" w:color="E3E3E3"/>
                          </w:divBdr>
                          <w:divsChild>
                            <w:div w:id="1797678894">
                              <w:marLeft w:val="0"/>
                              <w:marRight w:val="0"/>
                              <w:marTop w:val="0"/>
                              <w:marBottom w:val="0"/>
                              <w:divBdr>
                                <w:top w:val="single" w:sz="2" w:space="0" w:color="E3E3E3"/>
                                <w:left w:val="single" w:sz="2" w:space="0" w:color="E3E3E3"/>
                                <w:bottom w:val="single" w:sz="2" w:space="0" w:color="E3E3E3"/>
                                <w:right w:val="single" w:sz="2" w:space="0" w:color="E3E3E3"/>
                              </w:divBdr>
                              <w:divsChild>
                                <w:div w:id="1861233069">
                                  <w:marLeft w:val="0"/>
                                  <w:marRight w:val="0"/>
                                  <w:marTop w:val="0"/>
                                  <w:marBottom w:val="0"/>
                                  <w:divBdr>
                                    <w:top w:val="single" w:sz="2" w:space="0" w:color="E3E3E3"/>
                                    <w:left w:val="single" w:sz="2" w:space="0" w:color="E3E3E3"/>
                                    <w:bottom w:val="single" w:sz="2" w:space="0" w:color="E3E3E3"/>
                                    <w:right w:val="single" w:sz="2" w:space="0" w:color="E3E3E3"/>
                                  </w:divBdr>
                                  <w:divsChild>
                                    <w:div w:id="1457065924">
                                      <w:marLeft w:val="0"/>
                                      <w:marRight w:val="0"/>
                                      <w:marTop w:val="0"/>
                                      <w:marBottom w:val="0"/>
                                      <w:divBdr>
                                        <w:top w:val="single" w:sz="2" w:space="2" w:color="E3E3E3"/>
                                        <w:left w:val="single" w:sz="2" w:space="0" w:color="E3E3E3"/>
                                        <w:bottom w:val="single" w:sz="2" w:space="0" w:color="E3E3E3"/>
                                        <w:right w:val="single" w:sz="2" w:space="0" w:color="E3E3E3"/>
                                      </w:divBdr>
                                      <w:divsChild>
                                        <w:div w:id="8386645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18164224">
          <w:marLeft w:val="0"/>
          <w:marRight w:val="0"/>
          <w:marTop w:val="0"/>
          <w:marBottom w:val="0"/>
          <w:divBdr>
            <w:top w:val="single" w:sz="2" w:space="0" w:color="E3E3E3"/>
            <w:left w:val="single" w:sz="2" w:space="0" w:color="E3E3E3"/>
            <w:bottom w:val="single" w:sz="2" w:space="0" w:color="E3E3E3"/>
            <w:right w:val="single" w:sz="2" w:space="0" w:color="E3E3E3"/>
          </w:divBdr>
          <w:divsChild>
            <w:div w:id="488450569">
              <w:marLeft w:val="0"/>
              <w:marRight w:val="0"/>
              <w:marTop w:val="100"/>
              <w:marBottom w:val="100"/>
              <w:divBdr>
                <w:top w:val="single" w:sz="2" w:space="0" w:color="E3E3E3"/>
                <w:left w:val="single" w:sz="2" w:space="0" w:color="E3E3E3"/>
                <w:bottom w:val="single" w:sz="2" w:space="0" w:color="E3E3E3"/>
                <w:right w:val="single" w:sz="2" w:space="0" w:color="E3E3E3"/>
              </w:divBdr>
              <w:divsChild>
                <w:div w:id="1384522795">
                  <w:marLeft w:val="0"/>
                  <w:marRight w:val="0"/>
                  <w:marTop w:val="0"/>
                  <w:marBottom w:val="0"/>
                  <w:divBdr>
                    <w:top w:val="single" w:sz="2" w:space="0" w:color="E3E3E3"/>
                    <w:left w:val="single" w:sz="2" w:space="0" w:color="E3E3E3"/>
                    <w:bottom w:val="single" w:sz="2" w:space="0" w:color="E3E3E3"/>
                    <w:right w:val="single" w:sz="2" w:space="0" w:color="E3E3E3"/>
                  </w:divBdr>
                  <w:divsChild>
                    <w:div w:id="2120291618">
                      <w:marLeft w:val="0"/>
                      <w:marRight w:val="0"/>
                      <w:marTop w:val="0"/>
                      <w:marBottom w:val="0"/>
                      <w:divBdr>
                        <w:top w:val="single" w:sz="2" w:space="0" w:color="E3E3E3"/>
                        <w:left w:val="single" w:sz="2" w:space="0" w:color="E3E3E3"/>
                        <w:bottom w:val="single" w:sz="2" w:space="0" w:color="E3E3E3"/>
                        <w:right w:val="single" w:sz="2" w:space="0" w:color="E3E3E3"/>
                      </w:divBdr>
                      <w:divsChild>
                        <w:div w:id="1069766472">
                          <w:marLeft w:val="0"/>
                          <w:marRight w:val="0"/>
                          <w:marTop w:val="0"/>
                          <w:marBottom w:val="0"/>
                          <w:divBdr>
                            <w:top w:val="single" w:sz="2" w:space="0" w:color="E3E3E3"/>
                            <w:left w:val="single" w:sz="2" w:space="0" w:color="E3E3E3"/>
                            <w:bottom w:val="single" w:sz="2" w:space="0" w:color="E3E3E3"/>
                            <w:right w:val="single" w:sz="2" w:space="0" w:color="E3E3E3"/>
                          </w:divBdr>
                          <w:divsChild>
                            <w:div w:id="1691564645">
                              <w:marLeft w:val="0"/>
                              <w:marRight w:val="0"/>
                              <w:marTop w:val="0"/>
                              <w:marBottom w:val="0"/>
                              <w:divBdr>
                                <w:top w:val="single" w:sz="2" w:space="0" w:color="E3E3E3"/>
                                <w:left w:val="single" w:sz="2" w:space="0" w:color="E3E3E3"/>
                                <w:bottom w:val="single" w:sz="2" w:space="0" w:color="E3E3E3"/>
                                <w:right w:val="single" w:sz="2" w:space="0" w:color="E3E3E3"/>
                              </w:divBdr>
                              <w:divsChild>
                                <w:div w:id="1495342238">
                                  <w:marLeft w:val="0"/>
                                  <w:marRight w:val="0"/>
                                  <w:marTop w:val="0"/>
                                  <w:marBottom w:val="0"/>
                                  <w:divBdr>
                                    <w:top w:val="single" w:sz="2" w:space="0" w:color="E3E3E3"/>
                                    <w:left w:val="single" w:sz="2" w:space="0" w:color="E3E3E3"/>
                                    <w:bottom w:val="single" w:sz="2" w:space="0" w:color="E3E3E3"/>
                                    <w:right w:val="single" w:sz="2" w:space="0" w:color="E3E3E3"/>
                                  </w:divBdr>
                                  <w:divsChild>
                                    <w:div w:id="57285019">
                                      <w:marLeft w:val="0"/>
                                      <w:marRight w:val="0"/>
                                      <w:marTop w:val="0"/>
                                      <w:marBottom w:val="0"/>
                                      <w:divBdr>
                                        <w:top w:val="single" w:sz="2" w:space="0" w:color="E3E3E3"/>
                                        <w:left w:val="single" w:sz="2" w:space="0" w:color="E3E3E3"/>
                                        <w:bottom w:val="single" w:sz="2" w:space="0" w:color="E3E3E3"/>
                                        <w:right w:val="single" w:sz="2" w:space="0" w:color="E3E3E3"/>
                                      </w:divBdr>
                                      <w:divsChild>
                                        <w:div w:id="19318875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31746657">
          <w:marLeft w:val="0"/>
          <w:marRight w:val="0"/>
          <w:marTop w:val="0"/>
          <w:marBottom w:val="0"/>
          <w:divBdr>
            <w:top w:val="single" w:sz="2" w:space="0" w:color="E3E3E3"/>
            <w:left w:val="single" w:sz="2" w:space="0" w:color="E3E3E3"/>
            <w:bottom w:val="single" w:sz="2" w:space="0" w:color="E3E3E3"/>
            <w:right w:val="single" w:sz="2" w:space="0" w:color="E3E3E3"/>
          </w:divBdr>
          <w:divsChild>
            <w:div w:id="1774664650">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90265">
                  <w:marLeft w:val="0"/>
                  <w:marRight w:val="0"/>
                  <w:marTop w:val="0"/>
                  <w:marBottom w:val="0"/>
                  <w:divBdr>
                    <w:top w:val="single" w:sz="2" w:space="0" w:color="E3E3E3"/>
                    <w:left w:val="single" w:sz="2" w:space="0" w:color="E3E3E3"/>
                    <w:bottom w:val="single" w:sz="2" w:space="0" w:color="E3E3E3"/>
                    <w:right w:val="single" w:sz="2" w:space="0" w:color="E3E3E3"/>
                  </w:divBdr>
                  <w:divsChild>
                    <w:div w:id="67921767">
                      <w:marLeft w:val="0"/>
                      <w:marRight w:val="0"/>
                      <w:marTop w:val="0"/>
                      <w:marBottom w:val="0"/>
                      <w:divBdr>
                        <w:top w:val="single" w:sz="2" w:space="0" w:color="E3E3E3"/>
                        <w:left w:val="single" w:sz="2" w:space="0" w:color="E3E3E3"/>
                        <w:bottom w:val="single" w:sz="2" w:space="0" w:color="E3E3E3"/>
                        <w:right w:val="single" w:sz="2" w:space="0" w:color="E3E3E3"/>
                      </w:divBdr>
                      <w:divsChild>
                        <w:div w:id="527565080">
                          <w:marLeft w:val="0"/>
                          <w:marRight w:val="0"/>
                          <w:marTop w:val="0"/>
                          <w:marBottom w:val="0"/>
                          <w:divBdr>
                            <w:top w:val="single" w:sz="2" w:space="0" w:color="E3E3E3"/>
                            <w:left w:val="single" w:sz="2" w:space="0" w:color="E3E3E3"/>
                            <w:bottom w:val="single" w:sz="2" w:space="0" w:color="E3E3E3"/>
                            <w:right w:val="single" w:sz="2" w:space="0" w:color="E3E3E3"/>
                          </w:divBdr>
                          <w:divsChild>
                            <w:div w:id="1602182418">
                              <w:marLeft w:val="0"/>
                              <w:marRight w:val="0"/>
                              <w:marTop w:val="0"/>
                              <w:marBottom w:val="0"/>
                              <w:divBdr>
                                <w:top w:val="single" w:sz="2" w:space="0" w:color="E3E3E3"/>
                                <w:left w:val="single" w:sz="2" w:space="0" w:color="E3E3E3"/>
                                <w:bottom w:val="single" w:sz="2" w:space="0" w:color="E3E3E3"/>
                                <w:right w:val="single" w:sz="2" w:space="0" w:color="E3E3E3"/>
                              </w:divBdr>
                              <w:divsChild>
                                <w:div w:id="1640111285">
                                  <w:marLeft w:val="0"/>
                                  <w:marRight w:val="0"/>
                                  <w:marTop w:val="0"/>
                                  <w:marBottom w:val="0"/>
                                  <w:divBdr>
                                    <w:top w:val="single" w:sz="2" w:space="0" w:color="E3E3E3"/>
                                    <w:left w:val="single" w:sz="2" w:space="0" w:color="E3E3E3"/>
                                    <w:bottom w:val="single" w:sz="2" w:space="0" w:color="E3E3E3"/>
                                    <w:right w:val="single" w:sz="2" w:space="0" w:color="E3E3E3"/>
                                  </w:divBdr>
                                  <w:divsChild>
                                    <w:div w:id="390621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88956074">
                      <w:marLeft w:val="0"/>
                      <w:marRight w:val="0"/>
                      <w:marTop w:val="0"/>
                      <w:marBottom w:val="0"/>
                      <w:divBdr>
                        <w:top w:val="single" w:sz="2" w:space="0" w:color="E3E3E3"/>
                        <w:left w:val="single" w:sz="2" w:space="0" w:color="E3E3E3"/>
                        <w:bottom w:val="single" w:sz="2" w:space="0" w:color="E3E3E3"/>
                        <w:right w:val="single" w:sz="2" w:space="0" w:color="E3E3E3"/>
                      </w:divBdr>
                      <w:divsChild>
                        <w:div w:id="1027679689">
                          <w:marLeft w:val="0"/>
                          <w:marRight w:val="0"/>
                          <w:marTop w:val="0"/>
                          <w:marBottom w:val="0"/>
                          <w:divBdr>
                            <w:top w:val="single" w:sz="2" w:space="0" w:color="E3E3E3"/>
                            <w:left w:val="single" w:sz="2" w:space="0" w:color="E3E3E3"/>
                            <w:bottom w:val="single" w:sz="2" w:space="0" w:color="E3E3E3"/>
                            <w:right w:val="single" w:sz="2" w:space="0" w:color="E3E3E3"/>
                          </w:divBdr>
                          <w:divsChild>
                            <w:div w:id="1429042402">
                              <w:marLeft w:val="0"/>
                              <w:marRight w:val="0"/>
                              <w:marTop w:val="0"/>
                              <w:marBottom w:val="0"/>
                              <w:divBdr>
                                <w:top w:val="single" w:sz="2" w:space="0" w:color="E3E3E3"/>
                                <w:left w:val="single" w:sz="2" w:space="0" w:color="E3E3E3"/>
                                <w:bottom w:val="single" w:sz="2" w:space="0" w:color="E3E3E3"/>
                                <w:right w:val="single" w:sz="2" w:space="0" w:color="E3E3E3"/>
                              </w:divBdr>
                              <w:divsChild>
                                <w:div w:id="984043374">
                                  <w:marLeft w:val="0"/>
                                  <w:marRight w:val="0"/>
                                  <w:marTop w:val="0"/>
                                  <w:marBottom w:val="0"/>
                                  <w:divBdr>
                                    <w:top w:val="single" w:sz="2" w:space="0" w:color="E3E3E3"/>
                                    <w:left w:val="single" w:sz="2" w:space="0" w:color="E3E3E3"/>
                                    <w:bottom w:val="single" w:sz="2" w:space="0" w:color="E3E3E3"/>
                                    <w:right w:val="single" w:sz="2" w:space="0" w:color="E3E3E3"/>
                                  </w:divBdr>
                                  <w:divsChild>
                                    <w:div w:id="1609852173">
                                      <w:marLeft w:val="0"/>
                                      <w:marRight w:val="0"/>
                                      <w:marTop w:val="0"/>
                                      <w:marBottom w:val="0"/>
                                      <w:divBdr>
                                        <w:top w:val="single" w:sz="2" w:space="2" w:color="E3E3E3"/>
                                        <w:left w:val="single" w:sz="2" w:space="0" w:color="E3E3E3"/>
                                        <w:bottom w:val="single" w:sz="2" w:space="0" w:color="E3E3E3"/>
                                        <w:right w:val="single" w:sz="2" w:space="0" w:color="E3E3E3"/>
                                      </w:divBdr>
                                      <w:divsChild>
                                        <w:div w:id="1579754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21833279">
          <w:marLeft w:val="0"/>
          <w:marRight w:val="0"/>
          <w:marTop w:val="0"/>
          <w:marBottom w:val="0"/>
          <w:divBdr>
            <w:top w:val="single" w:sz="2" w:space="0" w:color="E3E3E3"/>
            <w:left w:val="single" w:sz="2" w:space="0" w:color="E3E3E3"/>
            <w:bottom w:val="single" w:sz="2" w:space="0" w:color="E3E3E3"/>
            <w:right w:val="single" w:sz="2" w:space="0" w:color="E3E3E3"/>
          </w:divBdr>
          <w:divsChild>
            <w:div w:id="792134647">
              <w:marLeft w:val="0"/>
              <w:marRight w:val="0"/>
              <w:marTop w:val="100"/>
              <w:marBottom w:val="100"/>
              <w:divBdr>
                <w:top w:val="single" w:sz="2" w:space="0" w:color="E3E3E3"/>
                <w:left w:val="single" w:sz="2" w:space="0" w:color="E3E3E3"/>
                <w:bottom w:val="single" w:sz="2" w:space="0" w:color="E3E3E3"/>
                <w:right w:val="single" w:sz="2" w:space="0" w:color="E3E3E3"/>
              </w:divBdr>
              <w:divsChild>
                <w:div w:id="925268495">
                  <w:marLeft w:val="0"/>
                  <w:marRight w:val="0"/>
                  <w:marTop w:val="0"/>
                  <w:marBottom w:val="0"/>
                  <w:divBdr>
                    <w:top w:val="single" w:sz="2" w:space="0" w:color="E3E3E3"/>
                    <w:left w:val="single" w:sz="2" w:space="0" w:color="E3E3E3"/>
                    <w:bottom w:val="single" w:sz="2" w:space="0" w:color="E3E3E3"/>
                    <w:right w:val="single" w:sz="2" w:space="0" w:color="E3E3E3"/>
                  </w:divBdr>
                  <w:divsChild>
                    <w:div w:id="2134857168">
                      <w:marLeft w:val="0"/>
                      <w:marRight w:val="0"/>
                      <w:marTop w:val="0"/>
                      <w:marBottom w:val="0"/>
                      <w:divBdr>
                        <w:top w:val="single" w:sz="2" w:space="0" w:color="E3E3E3"/>
                        <w:left w:val="single" w:sz="2" w:space="0" w:color="E3E3E3"/>
                        <w:bottom w:val="single" w:sz="2" w:space="0" w:color="E3E3E3"/>
                        <w:right w:val="single" w:sz="2" w:space="0" w:color="E3E3E3"/>
                      </w:divBdr>
                      <w:divsChild>
                        <w:div w:id="714042873">
                          <w:marLeft w:val="0"/>
                          <w:marRight w:val="0"/>
                          <w:marTop w:val="0"/>
                          <w:marBottom w:val="0"/>
                          <w:divBdr>
                            <w:top w:val="single" w:sz="2" w:space="0" w:color="E3E3E3"/>
                            <w:left w:val="single" w:sz="2" w:space="0" w:color="E3E3E3"/>
                            <w:bottom w:val="single" w:sz="2" w:space="0" w:color="E3E3E3"/>
                            <w:right w:val="single" w:sz="2" w:space="0" w:color="E3E3E3"/>
                          </w:divBdr>
                          <w:divsChild>
                            <w:div w:id="1446460832">
                              <w:marLeft w:val="0"/>
                              <w:marRight w:val="0"/>
                              <w:marTop w:val="0"/>
                              <w:marBottom w:val="0"/>
                              <w:divBdr>
                                <w:top w:val="single" w:sz="2" w:space="0" w:color="E3E3E3"/>
                                <w:left w:val="single" w:sz="2" w:space="0" w:color="E3E3E3"/>
                                <w:bottom w:val="single" w:sz="2" w:space="0" w:color="E3E3E3"/>
                                <w:right w:val="single" w:sz="2" w:space="0" w:color="E3E3E3"/>
                              </w:divBdr>
                              <w:divsChild>
                                <w:div w:id="387802798">
                                  <w:marLeft w:val="0"/>
                                  <w:marRight w:val="0"/>
                                  <w:marTop w:val="0"/>
                                  <w:marBottom w:val="0"/>
                                  <w:divBdr>
                                    <w:top w:val="single" w:sz="2" w:space="0" w:color="E3E3E3"/>
                                    <w:left w:val="single" w:sz="2" w:space="0" w:color="E3E3E3"/>
                                    <w:bottom w:val="single" w:sz="2" w:space="0" w:color="E3E3E3"/>
                                    <w:right w:val="single" w:sz="2" w:space="0" w:color="E3E3E3"/>
                                  </w:divBdr>
                                  <w:divsChild>
                                    <w:div w:id="1154447806">
                                      <w:marLeft w:val="0"/>
                                      <w:marRight w:val="0"/>
                                      <w:marTop w:val="0"/>
                                      <w:marBottom w:val="0"/>
                                      <w:divBdr>
                                        <w:top w:val="single" w:sz="2" w:space="0" w:color="E3E3E3"/>
                                        <w:left w:val="single" w:sz="2" w:space="0" w:color="E3E3E3"/>
                                        <w:bottom w:val="single" w:sz="2" w:space="0" w:color="E3E3E3"/>
                                        <w:right w:val="single" w:sz="2" w:space="0" w:color="E3E3E3"/>
                                      </w:divBdr>
                                      <w:divsChild>
                                        <w:div w:id="378280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61662363">
          <w:marLeft w:val="0"/>
          <w:marRight w:val="0"/>
          <w:marTop w:val="0"/>
          <w:marBottom w:val="0"/>
          <w:divBdr>
            <w:top w:val="single" w:sz="2" w:space="0" w:color="E3E3E3"/>
            <w:left w:val="single" w:sz="2" w:space="0" w:color="E3E3E3"/>
            <w:bottom w:val="single" w:sz="2" w:space="0" w:color="E3E3E3"/>
            <w:right w:val="single" w:sz="2" w:space="0" w:color="E3E3E3"/>
          </w:divBdr>
          <w:divsChild>
            <w:div w:id="1442798045">
              <w:marLeft w:val="0"/>
              <w:marRight w:val="0"/>
              <w:marTop w:val="100"/>
              <w:marBottom w:val="100"/>
              <w:divBdr>
                <w:top w:val="single" w:sz="2" w:space="0" w:color="E3E3E3"/>
                <w:left w:val="single" w:sz="2" w:space="0" w:color="E3E3E3"/>
                <w:bottom w:val="single" w:sz="2" w:space="0" w:color="E3E3E3"/>
                <w:right w:val="single" w:sz="2" w:space="0" w:color="E3E3E3"/>
              </w:divBdr>
              <w:divsChild>
                <w:div w:id="947392612">
                  <w:marLeft w:val="0"/>
                  <w:marRight w:val="0"/>
                  <w:marTop w:val="0"/>
                  <w:marBottom w:val="0"/>
                  <w:divBdr>
                    <w:top w:val="single" w:sz="2" w:space="0" w:color="E3E3E3"/>
                    <w:left w:val="single" w:sz="2" w:space="0" w:color="E3E3E3"/>
                    <w:bottom w:val="single" w:sz="2" w:space="0" w:color="E3E3E3"/>
                    <w:right w:val="single" w:sz="2" w:space="0" w:color="E3E3E3"/>
                  </w:divBdr>
                  <w:divsChild>
                    <w:div w:id="418063605">
                      <w:marLeft w:val="0"/>
                      <w:marRight w:val="0"/>
                      <w:marTop w:val="0"/>
                      <w:marBottom w:val="0"/>
                      <w:divBdr>
                        <w:top w:val="single" w:sz="2" w:space="0" w:color="E3E3E3"/>
                        <w:left w:val="single" w:sz="2" w:space="0" w:color="E3E3E3"/>
                        <w:bottom w:val="single" w:sz="2" w:space="0" w:color="E3E3E3"/>
                        <w:right w:val="single" w:sz="2" w:space="0" w:color="E3E3E3"/>
                      </w:divBdr>
                      <w:divsChild>
                        <w:div w:id="1760443103">
                          <w:marLeft w:val="0"/>
                          <w:marRight w:val="0"/>
                          <w:marTop w:val="0"/>
                          <w:marBottom w:val="0"/>
                          <w:divBdr>
                            <w:top w:val="single" w:sz="2" w:space="0" w:color="E3E3E3"/>
                            <w:left w:val="single" w:sz="2" w:space="0" w:color="E3E3E3"/>
                            <w:bottom w:val="single" w:sz="2" w:space="0" w:color="E3E3E3"/>
                            <w:right w:val="single" w:sz="2" w:space="0" w:color="E3E3E3"/>
                          </w:divBdr>
                          <w:divsChild>
                            <w:div w:id="1645810288">
                              <w:marLeft w:val="0"/>
                              <w:marRight w:val="0"/>
                              <w:marTop w:val="0"/>
                              <w:marBottom w:val="0"/>
                              <w:divBdr>
                                <w:top w:val="single" w:sz="2" w:space="0" w:color="E3E3E3"/>
                                <w:left w:val="single" w:sz="2" w:space="0" w:color="E3E3E3"/>
                                <w:bottom w:val="single" w:sz="2" w:space="0" w:color="E3E3E3"/>
                                <w:right w:val="single" w:sz="2" w:space="0" w:color="E3E3E3"/>
                              </w:divBdr>
                              <w:divsChild>
                                <w:div w:id="460079214">
                                  <w:marLeft w:val="0"/>
                                  <w:marRight w:val="0"/>
                                  <w:marTop w:val="0"/>
                                  <w:marBottom w:val="0"/>
                                  <w:divBdr>
                                    <w:top w:val="single" w:sz="2" w:space="0" w:color="E3E3E3"/>
                                    <w:left w:val="single" w:sz="2" w:space="0" w:color="E3E3E3"/>
                                    <w:bottom w:val="single" w:sz="2" w:space="0" w:color="E3E3E3"/>
                                    <w:right w:val="single" w:sz="2" w:space="0" w:color="E3E3E3"/>
                                  </w:divBdr>
                                  <w:divsChild>
                                    <w:div w:id="2136097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82456514">
                      <w:marLeft w:val="0"/>
                      <w:marRight w:val="0"/>
                      <w:marTop w:val="0"/>
                      <w:marBottom w:val="0"/>
                      <w:divBdr>
                        <w:top w:val="single" w:sz="2" w:space="0" w:color="E3E3E3"/>
                        <w:left w:val="single" w:sz="2" w:space="0" w:color="E3E3E3"/>
                        <w:bottom w:val="single" w:sz="2" w:space="0" w:color="E3E3E3"/>
                        <w:right w:val="single" w:sz="2" w:space="0" w:color="E3E3E3"/>
                      </w:divBdr>
                      <w:divsChild>
                        <w:div w:id="840242069">
                          <w:marLeft w:val="0"/>
                          <w:marRight w:val="0"/>
                          <w:marTop w:val="0"/>
                          <w:marBottom w:val="0"/>
                          <w:divBdr>
                            <w:top w:val="single" w:sz="2" w:space="0" w:color="E3E3E3"/>
                            <w:left w:val="single" w:sz="2" w:space="0" w:color="E3E3E3"/>
                            <w:bottom w:val="single" w:sz="2" w:space="0" w:color="E3E3E3"/>
                            <w:right w:val="single" w:sz="2" w:space="0" w:color="E3E3E3"/>
                          </w:divBdr>
                          <w:divsChild>
                            <w:div w:id="1730499261">
                              <w:marLeft w:val="0"/>
                              <w:marRight w:val="0"/>
                              <w:marTop w:val="0"/>
                              <w:marBottom w:val="0"/>
                              <w:divBdr>
                                <w:top w:val="single" w:sz="2" w:space="0" w:color="E3E3E3"/>
                                <w:left w:val="single" w:sz="2" w:space="0" w:color="E3E3E3"/>
                                <w:bottom w:val="single" w:sz="2" w:space="0" w:color="E3E3E3"/>
                                <w:right w:val="single" w:sz="2" w:space="0" w:color="E3E3E3"/>
                              </w:divBdr>
                              <w:divsChild>
                                <w:div w:id="782267716">
                                  <w:marLeft w:val="0"/>
                                  <w:marRight w:val="0"/>
                                  <w:marTop w:val="0"/>
                                  <w:marBottom w:val="0"/>
                                  <w:divBdr>
                                    <w:top w:val="single" w:sz="2" w:space="0" w:color="E3E3E3"/>
                                    <w:left w:val="single" w:sz="2" w:space="0" w:color="E3E3E3"/>
                                    <w:bottom w:val="single" w:sz="2" w:space="0" w:color="E3E3E3"/>
                                    <w:right w:val="single" w:sz="2" w:space="0" w:color="E3E3E3"/>
                                  </w:divBdr>
                                  <w:divsChild>
                                    <w:div w:id="964583739">
                                      <w:marLeft w:val="0"/>
                                      <w:marRight w:val="0"/>
                                      <w:marTop w:val="0"/>
                                      <w:marBottom w:val="0"/>
                                      <w:divBdr>
                                        <w:top w:val="single" w:sz="2" w:space="2" w:color="E3E3E3"/>
                                        <w:left w:val="single" w:sz="2" w:space="0" w:color="E3E3E3"/>
                                        <w:bottom w:val="single" w:sz="2" w:space="0" w:color="E3E3E3"/>
                                        <w:right w:val="single" w:sz="2" w:space="0" w:color="E3E3E3"/>
                                      </w:divBdr>
                                      <w:divsChild>
                                        <w:div w:id="960964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88120409">
          <w:marLeft w:val="0"/>
          <w:marRight w:val="0"/>
          <w:marTop w:val="0"/>
          <w:marBottom w:val="0"/>
          <w:divBdr>
            <w:top w:val="single" w:sz="2" w:space="0" w:color="E3E3E3"/>
            <w:left w:val="single" w:sz="2" w:space="0" w:color="E3E3E3"/>
            <w:bottom w:val="single" w:sz="2" w:space="0" w:color="E3E3E3"/>
            <w:right w:val="single" w:sz="2" w:space="0" w:color="E3E3E3"/>
          </w:divBdr>
          <w:divsChild>
            <w:div w:id="1370036444">
              <w:marLeft w:val="0"/>
              <w:marRight w:val="0"/>
              <w:marTop w:val="100"/>
              <w:marBottom w:val="100"/>
              <w:divBdr>
                <w:top w:val="single" w:sz="2" w:space="0" w:color="E3E3E3"/>
                <w:left w:val="single" w:sz="2" w:space="0" w:color="E3E3E3"/>
                <w:bottom w:val="single" w:sz="2" w:space="0" w:color="E3E3E3"/>
                <w:right w:val="single" w:sz="2" w:space="0" w:color="E3E3E3"/>
              </w:divBdr>
              <w:divsChild>
                <w:div w:id="112017648">
                  <w:marLeft w:val="0"/>
                  <w:marRight w:val="0"/>
                  <w:marTop w:val="0"/>
                  <w:marBottom w:val="0"/>
                  <w:divBdr>
                    <w:top w:val="single" w:sz="2" w:space="0" w:color="E3E3E3"/>
                    <w:left w:val="single" w:sz="2" w:space="0" w:color="E3E3E3"/>
                    <w:bottom w:val="single" w:sz="2" w:space="0" w:color="E3E3E3"/>
                    <w:right w:val="single" w:sz="2" w:space="0" w:color="E3E3E3"/>
                  </w:divBdr>
                  <w:divsChild>
                    <w:div w:id="469592628">
                      <w:marLeft w:val="0"/>
                      <w:marRight w:val="0"/>
                      <w:marTop w:val="0"/>
                      <w:marBottom w:val="0"/>
                      <w:divBdr>
                        <w:top w:val="single" w:sz="2" w:space="0" w:color="E3E3E3"/>
                        <w:left w:val="single" w:sz="2" w:space="0" w:color="E3E3E3"/>
                        <w:bottom w:val="single" w:sz="2" w:space="0" w:color="E3E3E3"/>
                        <w:right w:val="single" w:sz="2" w:space="0" w:color="E3E3E3"/>
                      </w:divBdr>
                      <w:divsChild>
                        <w:div w:id="1638029078">
                          <w:marLeft w:val="0"/>
                          <w:marRight w:val="0"/>
                          <w:marTop w:val="0"/>
                          <w:marBottom w:val="0"/>
                          <w:divBdr>
                            <w:top w:val="single" w:sz="2" w:space="0" w:color="E3E3E3"/>
                            <w:left w:val="single" w:sz="2" w:space="0" w:color="E3E3E3"/>
                            <w:bottom w:val="single" w:sz="2" w:space="0" w:color="E3E3E3"/>
                            <w:right w:val="single" w:sz="2" w:space="0" w:color="E3E3E3"/>
                          </w:divBdr>
                          <w:divsChild>
                            <w:div w:id="1824541567">
                              <w:marLeft w:val="0"/>
                              <w:marRight w:val="0"/>
                              <w:marTop w:val="0"/>
                              <w:marBottom w:val="0"/>
                              <w:divBdr>
                                <w:top w:val="single" w:sz="2" w:space="0" w:color="E3E3E3"/>
                                <w:left w:val="single" w:sz="2" w:space="0" w:color="E3E3E3"/>
                                <w:bottom w:val="single" w:sz="2" w:space="0" w:color="E3E3E3"/>
                                <w:right w:val="single" w:sz="2" w:space="0" w:color="E3E3E3"/>
                              </w:divBdr>
                              <w:divsChild>
                                <w:div w:id="1858034320">
                                  <w:marLeft w:val="0"/>
                                  <w:marRight w:val="0"/>
                                  <w:marTop w:val="0"/>
                                  <w:marBottom w:val="0"/>
                                  <w:divBdr>
                                    <w:top w:val="single" w:sz="2" w:space="0" w:color="E3E3E3"/>
                                    <w:left w:val="single" w:sz="2" w:space="0" w:color="E3E3E3"/>
                                    <w:bottom w:val="single" w:sz="2" w:space="0" w:color="E3E3E3"/>
                                    <w:right w:val="single" w:sz="2" w:space="0" w:color="E3E3E3"/>
                                  </w:divBdr>
                                  <w:divsChild>
                                    <w:div w:id="1110516661">
                                      <w:marLeft w:val="0"/>
                                      <w:marRight w:val="0"/>
                                      <w:marTop w:val="0"/>
                                      <w:marBottom w:val="0"/>
                                      <w:divBdr>
                                        <w:top w:val="single" w:sz="2" w:space="0" w:color="E3E3E3"/>
                                        <w:left w:val="single" w:sz="2" w:space="0" w:color="E3E3E3"/>
                                        <w:bottom w:val="single" w:sz="2" w:space="0" w:color="E3E3E3"/>
                                        <w:right w:val="single" w:sz="2" w:space="0" w:color="E3E3E3"/>
                                      </w:divBdr>
                                      <w:divsChild>
                                        <w:div w:id="384330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59004520">
          <w:marLeft w:val="0"/>
          <w:marRight w:val="0"/>
          <w:marTop w:val="0"/>
          <w:marBottom w:val="0"/>
          <w:divBdr>
            <w:top w:val="single" w:sz="2" w:space="0" w:color="E3E3E3"/>
            <w:left w:val="single" w:sz="2" w:space="0" w:color="E3E3E3"/>
            <w:bottom w:val="single" w:sz="2" w:space="0" w:color="E3E3E3"/>
            <w:right w:val="single" w:sz="2" w:space="0" w:color="E3E3E3"/>
          </w:divBdr>
          <w:divsChild>
            <w:div w:id="1373263156">
              <w:marLeft w:val="0"/>
              <w:marRight w:val="0"/>
              <w:marTop w:val="100"/>
              <w:marBottom w:val="100"/>
              <w:divBdr>
                <w:top w:val="single" w:sz="2" w:space="0" w:color="E3E3E3"/>
                <w:left w:val="single" w:sz="2" w:space="0" w:color="E3E3E3"/>
                <w:bottom w:val="single" w:sz="2" w:space="0" w:color="E3E3E3"/>
                <w:right w:val="single" w:sz="2" w:space="0" w:color="E3E3E3"/>
              </w:divBdr>
              <w:divsChild>
                <w:div w:id="1687438059">
                  <w:marLeft w:val="0"/>
                  <w:marRight w:val="0"/>
                  <w:marTop w:val="0"/>
                  <w:marBottom w:val="0"/>
                  <w:divBdr>
                    <w:top w:val="single" w:sz="2" w:space="0" w:color="E3E3E3"/>
                    <w:left w:val="single" w:sz="2" w:space="0" w:color="E3E3E3"/>
                    <w:bottom w:val="single" w:sz="2" w:space="0" w:color="E3E3E3"/>
                    <w:right w:val="single" w:sz="2" w:space="0" w:color="E3E3E3"/>
                  </w:divBdr>
                  <w:divsChild>
                    <w:div w:id="1553617733">
                      <w:marLeft w:val="0"/>
                      <w:marRight w:val="0"/>
                      <w:marTop w:val="0"/>
                      <w:marBottom w:val="0"/>
                      <w:divBdr>
                        <w:top w:val="single" w:sz="2" w:space="0" w:color="E3E3E3"/>
                        <w:left w:val="single" w:sz="2" w:space="0" w:color="E3E3E3"/>
                        <w:bottom w:val="single" w:sz="2" w:space="0" w:color="E3E3E3"/>
                        <w:right w:val="single" w:sz="2" w:space="0" w:color="E3E3E3"/>
                      </w:divBdr>
                      <w:divsChild>
                        <w:div w:id="288168884">
                          <w:marLeft w:val="0"/>
                          <w:marRight w:val="0"/>
                          <w:marTop w:val="0"/>
                          <w:marBottom w:val="0"/>
                          <w:divBdr>
                            <w:top w:val="single" w:sz="2" w:space="0" w:color="E3E3E3"/>
                            <w:left w:val="single" w:sz="2" w:space="0" w:color="E3E3E3"/>
                            <w:bottom w:val="single" w:sz="2" w:space="0" w:color="E3E3E3"/>
                            <w:right w:val="single" w:sz="2" w:space="0" w:color="E3E3E3"/>
                          </w:divBdr>
                          <w:divsChild>
                            <w:div w:id="654139322">
                              <w:marLeft w:val="0"/>
                              <w:marRight w:val="0"/>
                              <w:marTop w:val="0"/>
                              <w:marBottom w:val="0"/>
                              <w:divBdr>
                                <w:top w:val="single" w:sz="2" w:space="0" w:color="E3E3E3"/>
                                <w:left w:val="single" w:sz="2" w:space="0" w:color="E3E3E3"/>
                                <w:bottom w:val="single" w:sz="2" w:space="0" w:color="E3E3E3"/>
                                <w:right w:val="single" w:sz="2" w:space="0" w:color="E3E3E3"/>
                              </w:divBdr>
                              <w:divsChild>
                                <w:div w:id="1158229043">
                                  <w:marLeft w:val="0"/>
                                  <w:marRight w:val="0"/>
                                  <w:marTop w:val="0"/>
                                  <w:marBottom w:val="0"/>
                                  <w:divBdr>
                                    <w:top w:val="single" w:sz="2" w:space="0" w:color="E3E3E3"/>
                                    <w:left w:val="single" w:sz="2" w:space="0" w:color="E3E3E3"/>
                                    <w:bottom w:val="single" w:sz="2" w:space="0" w:color="E3E3E3"/>
                                    <w:right w:val="single" w:sz="2" w:space="0" w:color="E3E3E3"/>
                                  </w:divBdr>
                                  <w:divsChild>
                                    <w:div w:id="87242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25311891">
                      <w:marLeft w:val="0"/>
                      <w:marRight w:val="0"/>
                      <w:marTop w:val="0"/>
                      <w:marBottom w:val="0"/>
                      <w:divBdr>
                        <w:top w:val="single" w:sz="2" w:space="0" w:color="E3E3E3"/>
                        <w:left w:val="single" w:sz="2" w:space="0" w:color="E3E3E3"/>
                        <w:bottom w:val="single" w:sz="2" w:space="0" w:color="E3E3E3"/>
                        <w:right w:val="single" w:sz="2" w:space="0" w:color="E3E3E3"/>
                      </w:divBdr>
                      <w:divsChild>
                        <w:div w:id="255984139">
                          <w:marLeft w:val="0"/>
                          <w:marRight w:val="0"/>
                          <w:marTop w:val="0"/>
                          <w:marBottom w:val="0"/>
                          <w:divBdr>
                            <w:top w:val="single" w:sz="2" w:space="0" w:color="E3E3E3"/>
                            <w:left w:val="single" w:sz="2" w:space="0" w:color="E3E3E3"/>
                            <w:bottom w:val="single" w:sz="2" w:space="0" w:color="E3E3E3"/>
                            <w:right w:val="single" w:sz="2" w:space="0" w:color="E3E3E3"/>
                          </w:divBdr>
                          <w:divsChild>
                            <w:div w:id="43602473">
                              <w:marLeft w:val="0"/>
                              <w:marRight w:val="0"/>
                              <w:marTop w:val="0"/>
                              <w:marBottom w:val="0"/>
                              <w:divBdr>
                                <w:top w:val="single" w:sz="2" w:space="0" w:color="E3E3E3"/>
                                <w:left w:val="single" w:sz="2" w:space="0" w:color="E3E3E3"/>
                                <w:bottom w:val="single" w:sz="2" w:space="0" w:color="E3E3E3"/>
                                <w:right w:val="single" w:sz="2" w:space="0" w:color="E3E3E3"/>
                              </w:divBdr>
                              <w:divsChild>
                                <w:div w:id="1740785742">
                                  <w:marLeft w:val="0"/>
                                  <w:marRight w:val="0"/>
                                  <w:marTop w:val="0"/>
                                  <w:marBottom w:val="0"/>
                                  <w:divBdr>
                                    <w:top w:val="single" w:sz="2" w:space="0" w:color="E3E3E3"/>
                                    <w:left w:val="single" w:sz="2" w:space="0" w:color="E3E3E3"/>
                                    <w:bottom w:val="single" w:sz="2" w:space="0" w:color="E3E3E3"/>
                                    <w:right w:val="single" w:sz="2" w:space="0" w:color="E3E3E3"/>
                                  </w:divBdr>
                                  <w:divsChild>
                                    <w:div w:id="2050108505">
                                      <w:marLeft w:val="0"/>
                                      <w:marRight w:val="0"/>
                                      <w:marTop w:val="0"/>
                                      <w:marBottom w:val="0"/>
                                      <w:divBdr>
                                        <w:top w:val="single" w:sz="2" w:space="2" w:color="E3E3E3"/>
                                        <w:left w:val="single" w:sz="2" w:space="0" w:color="E3E3E3"/>
                                        <w:bottom w:val="single" w:sz="2" w:space="0" w:color="E3E3E3"/>
                                        <w:right w:val="single" w:sz="2" w:space="0" w:color="E3E3E3"/>
                                      </w:divBdr>
                                      <w:divsChild>
                                        <w:div w:id="1775200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rowdstrike.com/cybersecurity-101/cloud-security/cloud-security-best-practices/" TargetMode="External"/><Relationship Id="rId18" Type="http://schemas.openxmlformats.org/officeDocument/2006/relationships/hyperlink" Target="https://www.techopedia.com/cloud-security-best-practices-expert-advice-to-follow" TargetMode="External"/><Relationship Id="rId26" Type="http://schemas.openxmlformats.org/officeDocument/2006/relationships/hyperlink" Target="https://www.techopedia.com/cloud-security-best-practices-expert-advice-to-follow" TargetMode="External"/><Relationship Id="rId39" Type="http://schemas.openxmlformats.org/officeDocument/2006/relationships/hyperlink" Target="https://www.crowdstrike.com/cybersecurity-101/cloud-security/cloud-security-best-practices/" TargetMode="External"/><Relationship Id="rId21" Type="http://schemas.openxmlformats.org/officeDocument/2006/relationships/hyperlink" Target="https://www.crowdstrike.com/cybersecurity-101/cloud-security/cloud-security-best-practices/" TargetMode="External"/><Relationship Id="rId34" Type="http://schemas.openxmlformats.org/officeDocument/2006/relationships/hyperlink" Target="https://www.techopedia.com/cloud-security-best-practices-expert-advice-to-follow" TargetMode="External"/><Relationship Id="rId42" Type="http://schemas.openxmlformats.org/officeDocument/2006/relationships/hyperlink" Target="https://www.techopedia.com/cloud-security-best-practices-expert-advice-to-follow" TargetMode="External"/><Relationship Id="rId47" Type="http://schemas.openxmlformats.org/officeDocument/2006/relationships/hyperlink" Target="https://www.crowdstrike.com/cybersecurity-101/cloud-security/cloud-security-best-practices/" TargetMode="External"/><Relationship Id="rId50" Type="http://schemas.openxmlformats.org/officeDocument/2006/relationships/fontTable" Target="fontTable.xml"/><Relationship Id="rId7" Type="http://schemas.openxmlformats.org/officeDocument/2006/relationships/hyperlink" Target="https://www.crowdstrike.com/cybersecurity-101/cloud-security/cloud-security-best-practices/" TargetMode="External"/><Relationship Id="rId2" Type="http://schemas.openxmlformats.org/officeDocument/2006/relationships/styles" Target="styles.xml"/><Relationship Id="rId16" Type="http://schemas.openxmlformats.org/officeDocument/2006/relationships/hyperlink" Target="https://www.crowdstrike.com/cybersecurity-101/cloud-security/cloud-security-best-practices/" TargetMode="External"/><Relationship Id="rId29" Type="http://schemas.openxmlformats.org/officeDocument/2006/relationships/hyperlink" Target="https://www.techopedia.com/cloud-security-best-practices-expert-advice-to-follow" TargetMode="External"/><Relationship Id="rId11" Type="http://schemas.openxmlformats.org/officeDocument/2006/relationships/hyperlink" Target="https://www.techopedia.com/cloud-security-best-practices-expert-advice-to-follow" TargetMode="External"/><Relationship Id="rId24" Type="http://schemas.openxmlformats.org/officeDocument/2006/relationships/hyperlink" Target="https://www.techopedia.com/cloud-security-best-practices-expert-advice-to-follow" TargetMode="External"/><Relationship Id="rId32" Type="http://schemas.openxmlformats.org/officeDocument/2006/relationships/hyperlink" Target="https://www.crowdstrike.com/cybersecurity-101/cloud-security/cloud-security-best-practices/" TargetMode="External"/><Relationship Id="rId37" Type="http://schemas.openxmlformats.org/officeDocument/2006/relationships/hyperlink" Target="https://www.crowdstrike.com/cybersecurity-101/cloud-security/cloud-security-best-practices/" TargetMode="External"/><Relationship Id="rId40" Type="http://schemas.openxmlformats.org/officeDocument/2006/relationships/hyperlink" Target="https://www.crowdstrike.com/cybersecurity-101/cloud-security/cloud-security-best-practices/" TargetMode="External"/><Relationship Id="rId45" Type="http://schemas.openxmlformats.org/officeDocument/2006/relationships/hyperlink" Target="https://www.crowdstrike.com/cybersecurity-101/cloud-security/cloud-security-best-practices/" TargetMode="External"/><Relationship Id="rId5" Type="http://schemas.openxmlformats.org/officeDocument/2006/relationships/hyperlink" Target="mailto:usda-cloud-policy@usda.gov" TargetMode="External"/><Relationship Id="rId15" Type="http://schemas.openxmlformats.org/officeDocument/2006/relationships/hyperlink" Target="https://www.techopedia.com/cloud-security-best-practices-expert-advice-to-follow" TargetMode="External"/><Relationship Id="rId23" Type="http://schemas.openxmlformats.org/officeDocument/2006/relationships/hyperlink" Target="https://www.crowdstrike.com/cybersecurity-101/cloud-security/cloud-security-best-practices/" TargetMode="External"/><Relationship Id="rId28" Type="http://schemas.openxmlformats.org/officeDocument/2006/relationships/hyperlink" Target="https://www.crowdstrike.com/cybersecurity-101/cloud-security/cloud-security-best-practices/" TargetMode="External"/><Relationship Id="rId36" Type="http://schemas.openxmlformats.org/officeDocument/2006/relationships/hyperlink" Target="https://www.crowdstrike.com/cybersecurity-101/cloud-security/cloud-security-best-practices/" TargetMode="External"/><Relationship Id="rId49" Type="http://schemas.openxmlformats.org/officeDocument/2006/relationships/hyperlink" Target="https://www.crowdstrike.com/cybersecurity-101/cloud-security/cloud-security-best-practices/" TargetMode="External"/><Relationship Id="rId10" Type="http://schemas.openxmlformats.org/officeDocument/2006/relationships/hyperlink" Target="https://www.crowdstrike.com/cybersecurity-101/cloud-security/cloud-security-best-practices/" TargetMode="External"/><Relationship Id="rId19" Type="http://schemas.openxmlformats.org/officeDocument/2006/relationships/hyperlink" Target="https://www.crowdstrike.com/cybersecurity-101/cloud-security/cloud-security-best-practices/" TargetMode="External"/><Relationship Id="rId31" Type="http://schemas.openxmlformats.org/officeDocument/2006/relationships/hyperlink" Target="https://www.techopedia.com/cloud-security-best-practices-expert-advice-to-follow" TargetMode="External"/><Relationship Id="rId44" Type="http://schemas.openxmlformats.org/officeDocument/2006/relationships/hyperlink" Target="https://www.crowdstrike.com/cybersecurity-101/cloud-security/cloud-security-best-practices/" TargetMode="External"/><Relationship Id="rId4" Type="http://schemas.openxmlformats.org/officeDocument/2006/relationships/webSettings" Target="webSettings.xml"/><Relationship Id="rId9" Type="http://schemas.openxmlformats.org/officeDocument/2006/relationships/hyperlink" Target="https://www.techopedia.com/cloud-security-best-practices-expert-advice-to-follow" TargetMode="External"/><Relationship Id="rId14" Type="http://schemas.openxmlformats.org/officeDocument/2006/relationships/hyperlink" Target="https://www.crowdstrike.com/cybersecurity-101/cloud-security/cloud-security-best-practices/" TargetMode="External"/><Relationship Id="rId22" Type="http://schemas.openxmlformats.org/officeDocument/2006/relationships/hyperlink" Target="https://www.crowdstrike.com/cybersecurity-101/cloud-security/cloud-security-best-practices/" TargetMode="External"/><Relationship Id="rId27" Type="http://schemas.openxmlformats.org/officeDocument/2006/relationships/hyperlink" Target="https://www.crowdstrike.com/cybersecurity-101/cloud-security/cloud-security-best-practices/" TargetMode="External"/><Relationship Id="rId30" Type="http://schemas.openxmlformats.org/officeDocument/2006/relationships/hyperlink" Target="https://www.crowdstrike.com/cybersecurity-101/cloud-security/cloud-security-best-practices/" TargetMode="External"/><Relationship Id="rId35" Type="http://schemas.openxmlformats.org/officeDocument/2006/relationships/hyperlink" Target="https://www.techopedia.com/cloud-security-best-practices-expert-advice-to-follow" TargetMode="External"/><Relationship Id="rId43" Type="http://schemas.openxmlformats.org/officeDocument/2006/relationships/hyperlink" Target="https://www.crowdstrike.com/cybersecurity-101/cloud-security/cloud-security-best-practices/" TargetMode="External"/><Relationship Id="rId48" Type="http://schemas.openxmlformats.org/officeDocument/2006/relationships/hyperlink" Target="https://www.techopedia.com/cloud-security-best-practices-expert-advice-to-follow" TargetMode="External"/><Relationship Id="rId8" Type="http://schemas.openxmlformats.org/officeDocument/2006/relationships/hyperlink" Target="https://www.crowdstrike.com/cybersecurity-101/cloud-security/cloud-security-best-practices/"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crowdstrike.com/cybersecurity-101/cloud-security/cloud-security-best-practices/" TargetMode="External"/><Relationship Id="rId17" Type="http://schemas.openxmlformats.org/officeDocument/2006/relationships/hyperlink" Target="https://www.crowdstrike.com/cybersecurity-101/cloud-security/cloud-security-best-practices/" TargetMode="External"/><Relationship Id="rId25" Type="http://schemas.openxmlformats.org/officeDocument/2006/relationships/hyperlink" Target="https://www.techopedia.com/cloud-security-best-practices-expert-advice-to-follow" TargetMode="External"/><Relationship Id="rId33" Type="http://schemas.openxmlformats.org/officeDocument/2006/relationships/hyperlink" Target="https://www.crowdstrike.com/cybersecurity-101/cloud-security/cloud-security-best-practices/" TargetMode="External"/><Relationship Id="rId38" Type="http://schemas.openxmlformats.org/officeDocument/2006/relationships/hyperlink" Target="https://www.crowdstrike.com/cybersecurity-101/cloud-security/cloud-security-best-practices/" TargetMode="External"/><Relationship Id="rId46" Type="http://schemas.openxmlformats.org/officeDocument/2006/relationships/hyperlink" Target="https://www.crowdstrike.com/cybersecurity-101/cloud-security/cloud-security-best-practices/" TargetMode="External"/><Relationship Id="rId20" Type="http://schemas.openxmlformats.org/officeDocument/2006/relationships/hyperlink" Target="https://www.techopedia.com/cloud-security-best-practices-expert-advice-to-follow" TargetMode="External"/><Relationship Id="rId41" Type="http://schemas.openxmlformats.org/officeDocument/2006/relationships/hyperlink" Target="https://www.crowdstrike.com/cybersecurity-101/cloud-security/cloud-security-best-practices/" TargetMode="External"/><Relationship Id="rId1" Type="http://schemas.openxmlformats.org/officeDocument/2006/relationships/numbering" Target="numbering.xml"/><Relationship Id="rId6" Type="http://schemas.openxmlformats.org/officeDocument/2006/relationships/hyperlink" Target="mailto:usda-cloud-policy@usd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6098</Words>
  <Characters>34764</Characters>
  <Application>Microsoft Office Word</Application>
  <DocSecurity>0</DocSecurity>
  <Lines>289</Lines>
  <Paragraphs>81</Paragraphs>
  <ScaleCrop>false</ScaleCrop>
  <Company/>
  <LinksUpToDate>false</LinksUpToDate>
  <CharactersWithSpaces>40781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 Zedeck</dc:creator>
  <cp:keywords/>
  <dc:description/>
  <cp:lastModifiedBy>Paul M Zedeck</cp:lastModifiedBy>
  <cp:revision>1</cp:revision>
  <dcterms:created xsi:type="dcterms:W3CDTF">2024-05-23T22:12:00Z</dcterms:created>
  <dcterms:modified xsi:type="dcterms:W3CDTF">2024-05-23T22:14:00Z</dcterms:modified>
</cp:coreProperties>
</file>