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7E84" w14:textId="132772FF" w:rsidR="143FCD42" w:rsidRDefault="143FCD42" w:rsidP="445994D0">
      <w:pPr>
        <w:jc w:val="center"/>
        <w:rPr>
          <w:rFonts w:ascii="Arial" w:eastAsia="Arial" w:hAnsi="Arial" w:cs="Arial"/>
          <w:b/>
          <w:bCs/>
          <w:color w:val="000000" w:themeColor="text1"/>
          <w:sz w:val="72"/>
          <w:szCs w:val="72"/>
          <w:lang w:val="es-CL"/>
        </w:rPr>
      </w:pPr>
      <w:r w:rsidRPr="445994D0">
        <w:rPr>
          <w:rFonts w:ascii="Arial" w:eastAsia="Arial" w:hAnsi="Arial" w:cs="Arial"/>
          <w:b/>
          <w:bCs/>
          <w:color w:val="000000" w:themeColor="text1"/>
          <w:sz w:val="72"/>
          <w:szCs w:val="72"/>
          <w:lang w:val="es-CL"/>
        </w:rPr>
        <w:t xml:space="preserve">Evaluación Parcial </w:t>
      </w:r>
      <w:r w:rsidR="39EF54D7" w:rsidRPr="445994D0">
        <w:rPr>
          <w:rFonts w:ascii="Arial" w:eastAsia="Arial" w:hAnsi="Arial" w:cs="Arial"/>
          <w:b/>
          <w:bCs/>
          <w:color w:val="000000" w:themeColor="text1"/>
          <w:sz w:val="72"/>
          <w:szCs w:val="72"/>
          <w:lang w:val="es-CL"/>
        </w:rPr>
        <w:t>N°</w:t>
      </w:r>
      <w:r w:rsidR="000629D9">
        <w:rPr>
          <w:rFonts w:ascii="Arial" w:eastAsia="Arial" w:hAnsi="Arial" w:cs="Arial"/>
          <w:b/>
          <w:bCs/>
          <w:color w:val="000000" w:themeColor="text1"/>
          <w:sz w:val="72"/>
          <w:szCs w:val="72"/>
          <w:lang w:val="es-CL"/>
        </w:rPr>
        <w:t>3</w:t>
      </w:r>
    </w:p>
    <w:p w14:paraId="29BE4B55" w14:textId="59A9FBD0" w:rsidR="143FCD42" w:rsidRDefault="143FCD42" w:rsidP="000C5C59">
      <w:pPr>
        <w:pStyle w:val="Piedepgina"/>
        <w:tabs>
          <w:tab w:val="clear" w:pos="4419"/>
          <w:tab w:val="clear" w:pos="8838"/>
        </w:tabs>
        <w:spacing w:before="40" w:after="120"/>
        <w:rPr>
          <w:rFonts w:ascii="Arial" w:eastAsia="Arial" w:hAnsi="Arial" w:cs="Arial"/>
          <w:color w:val="000000" w:themeColor="text1"/>
          <w:sz w:val="48"/>
          <w:szCs w:val="48"/>
          <w:lang w:val="es-C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0"/>
        <w:gridCol w:w="6240"/>
        <w:gridCol w:w="2685"/>
        <w:gridCol w:w="2220"/>
      </w:tblGrid>
      <w:tr w:rsidR="7866BBE5" w14:paraId="2DB76A09" w14:textId="77777777" w:rsidTr="29E79134">
        <w:trPr>
          <w:trHeight w:val="420"/>
        </w:trPr>
        <w:tc>
          <w:tcPr>
            <w:tcW w:w="18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9620025" w14:textId="24A07762" w:rsidR="7866BBE5" w:rsidRDefault="7866BBE5" w:rsidP="7866BBE5">
            <w:pPr>
              <w:pStyle w:val="Piedepgina"/>
              <w:jc w:val="center"/>
              <w:rPr>
                <w:rFonts w:ascii="Arial" w:eastAsia="Arial" w:hAnsi="Arial" w:cs="Arial"/>
                <w:color w:val="FFFFFF" w:themeColor="background1"/>
                <w:sz w:val="22"/>
                <w:szCs w:val="22"/>
              </w:rPr>
            </w:pPr>
            <w:r w:rsidRPr="7866BBE5">
              <w:rPr>
                <w:rFonts w:ascii="Arial" w:eastAsia="Arial" w:hAnsi="Arial" w:cs="Arial"/>
                <w:b/>
                <w:bCs/>
                <w:color w:val="FFFFFF" w:themeColor="background1"/>
                <w:sz w:val="22"/>
                <w:szCs w:val="22"/>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DFE39EA" w14:textId="07449751" w:rsidR="7866BBE5" w:rsidRDefault="7866BBE5" w:rsidP="7866BBE5">
            <w:pPr>
              <w:pStyle w:val="Piedepgina"/>
              <w:jc w:val="center"/>
              <w:rPr>
                <w:rFonts w:ascii="Arial" w:eastAsia="Arial" w:hAnsi="Arial" w:cs="Arial"/>
                <w:color w:val="FFFFFF" w:themeColor="background1"/>
                <w:sz w:val="22"/>
                <w:szCs w:val="22"/>
              </w:rPr>
            </w:pPr>
            <w:r w:rsidRPr="7866BBE5">
              <w:rPr>
                <w:rFonts w:ascii="Arial" w:eastAsia="Arial" w:hAnsi="Arial" w:cs="Arial"/>
                <w:b/>
                <w:bCs/>
                <w:color w:val="FFFFFF" w:themeColor="background1"/>
                <w:sz w:val="22"/>
                <w:szCs w:val="22"/>
              </w:rPr>
              <w:t>Nombre Asignatura</w:t>
            </w:r>
          </w:p>
        </w:tc>
        <w:tc>
          <w:tcPr>
            <w:tcW w:w="26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07E32FC" w14:textId="299E4ED6" w:rsidR="7866BBE5" w:rsidRDefault="7866BBE5" w:rsidP="7866BBE5">
            <w:pPr>
              <w:pStyle w:val="Piedepgina"/>
              <w:jc w:val="center"/>
              <w:rPr>
                <w:rFonts w:ascii="Arial" w:eastAsia="Arial" w:hAnsi="Arial" w:cs="Arial"/>
                <w:color w:val="FFFFFF" w:themeColor="background1"/>
                <w:sz w:val="22"/>
                <w:szCs w:val="22"/>
              </w:rPr>
            </w:pPr>
            <w:r w:rsidRPr="7866BBE5">
              <w:rPr>
                <w:rFonts w:ascii="Arial" w:eastAsia="Arial" w:hAnsi="Arial" w:cs="Arial"/>
                <w:b/>
                <w:bCs/>
                <w:color w:val="FFFFFF" w:themeColor="background1"/>
                <w:sz w:val="22"/>
                <w:szCs w:val="22"/>
              </w:rPr>
              <w:t>Tiempo Asignado</w:t>
            </w:r>
          </w:p>
        </w:tc>
        <w:tc>
          <w:tcPr>
            <w:tcW w:w="2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9EB5975" w14:textId="6C88F563" w:rsidR="7866BBE5" w:rsidRDefault="7866BBE5" w:rsidP="7866BBE5">
            <w:pPr>
              <w:pStyle w:val="Piedepgina"/>
              <w:jc w:val="center"/>
              <w:rPr>
                <w:rFonts w:ascii="Arial" w:eastAsia="Arial" w:hAnsi="Arial" w:cs="Arial"/>
                <w:color w:val="FFFFFF" w:themeColor="background1"/>
                <w:sz w:val="22"/>
                <w:szCs w:val="22"/>
              </w:rPr>
            </w:pPr>
            <w:r w:rsidRPr="7866BBE5">
              <w:rPr>
                <w:rFonts w:ascii="Arial" w:eastAsia="Arial" w:hAnsi="Arial" w:cs="Arial"/>
                <w:b/>
                <w:bCs/>
                <w:color w:val="FFFFFF" w:themeColor="background1"/>
                <w:sz w:val="22"/>
                <w:szCs w:val="22"/>
              </w:rPr>
              <w:t>% Ponderación</w:t>
            </w:r>
          </w:p>
        </w:tc>
      </w:tr>
      <w:tr w:rsidR="00F844E1" w14:paraId="2CD22D4F" w14:textId="77777777" w:rsidTr="29E79134">
        <w:trPr>
          <w:trHeight w:val="405"/>
        </w:trPr>
        <w:tc>
          <w:tcPr>
            <w:tcW w:w="18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97D950B" w14:textId="14316BFD" w:rsidR="00F844E1" w:rsidRPr="00B50E6E" w:rsidRDefault="00F844E1" w:rsidP="00F844E1">
            <w:pPr>
              <w:pStyle w:val="Piedepgina"/>
              <w:spacing w:before="120" w:after="120"/>
              <w:jc w:val="center"/>
              <w:rPr>
                <w:rFonts w:ascii="Arial" w:eastAsia="Calibri" w:hAnsi="Arial" w:cs="Arial"/>
                <w:b/>
                <w:bCs/>
                <w:color w:val="000000" w:themeColor="text1"/>
                <w:sz w:val="22"/>
                <w:szCs w:val="22"/>
              </w:rPr>
            </w:pPr>
            <w:r w:rsidRPr="00B50E6E">
              <w:rPr>
                <w:rFonts w:ascii="Arial" w:eastAsia="Calibri" w:hAnsi="Arial" w:cs="Arial"/>
                <w:color w:val="000000" w:themeColor="text1"/>
                <w:sz w:val="22"/>
                <w:szCs w:val="22"/>
              </w:rPr>
              <w:t>FPY1101</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6516D0C" w14:textId="470875CB" w:rsidR="00F844E1" w:rsidRPr="00B50E6E" w:rsidRDefault="00F844E1" w:rsidP="00F844E1">
            <w:pPr>
              <w:pStyle w:val="Piedepgina"/>
              <w:spacing w:before="120" w:after="120"/>
              <w:jc w:val="center"/>
              <w:rPr>
                <w:rFonts w:ascii="Arial" w:eastAsia="Calibri" w:hAnsi="Arial" w:cs="Arial"/>
                <w:b/>
                <w:bCs/>
                <w:color w:val="000000" w:themeColor="text1"/>
                <w:sz w:val="22"/>
                <w:szCs w:val="22"/>
              </w:rPr>
            </w:pPr>
            <w:r w:rsidRPr="00B50E6E">
              <w:rPr>
                <w:rFonts w:ascii="Arial" w:eastAsia="Calibri" w:hAnsi="Arial" w:cs="Arial"/>
                <w:color w:val="000000" w:themeColor="text1"/>
                <w:sz w:val="22"/>
                <w:szCs w:val="22"/>
              </w:rPr>
              <w:t>Fundamentos de Programación</w:t>
            </w:r>
          </w:p>
        </w:tc>
        <w:tc>
          <w:tcPr>
            <w:tcW w:w="26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35C30D9" w14:textId="04B4BDDA" w:rsidR="00F844E1" w:rsidRPr="00B50E6E" w:rsidRDefault="00E65F4E" w:rsidP="00F844E1">
            <w:pPr>
              <w:pStyle w:val="Piedepgina"/>
              <w:spacing w:before="120" w:after="120"/>
              <w:jc w:val="center"/>
              <w:rPr>
                <w:rFonts w:ascii="Arial" w:eastAsia="Calibri" w:hAnsi="Arial" w:cs="Arial"/>
                <w:b/>
                <w:bCs/>
                <w:color w:val="000000" w:themeColor="text1"/>
                <w:sz w:val="22"/>
                <w:szCs w:val="22"/>
              </w:rPr>
            </w:pPr>
            <w:r>
              <w:rPr>
                <w:rFonts w:ascii="Arial" w:eastAsia="Calibri" w:hAnsi="Arial" w:cs="Arial"/>
                <w:color w:val="000000" w:themeColor="text1"/>
                <w:sz w:val="22"/>
                <w:szCs w:val="22"/>
              </w:rPr>
              <w:t xml:space="preserve">3 </w:t>
            </w:r>
            <w:r w:rsidR="00931A96">
              <w:rPr>
                <w:rFonts w:ascii="Arial" w:eastAsia="Calibri" w:hAnsi="Arial" w:cs="Arial"/>
                <w:color w:val="000000" w:themeColor="text1"/>
                <w:sz w:val="22"/>
                <w:szCs w:val="22"/>
              </w:rPr>
              <w:t>bloques académicos</w:t>
            </w:r>
            <w:r>
              <w:rPr>
                <w:rFonts w:ascii="Arial" w:eastAsia="Calibri" w:hAnsi="Arial" w:cs="Arial"/>
                <w:color w:val="000000" w:themeColor="text1"/>
                <w:sz w:val="22"/>
                <w:szCs w:val="22"/>
              </w:rPr>
              <w:t xml:space="preserve"> </w:t>
            </w:r>
          </w:p>
        </w:tc>
        <w:tc>
          <w:tcPr>
            <w:tcW w:w="2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7503261" w14:textId="25030958" w:rsidR="00F844E1" w:rsidRPr="00B50E6E" w:rsidRDefault="00137E19" w:rsidP="00F844E1">
            <w:pPr>
              <w:pStyle w:val="Piedepgina"/>
              <w:spacing w:before="120" w:after="120"/>
              <w:jc w:val="center"/>
              <w:rPr>
                <w:rFonts w:ascii="Arial" w:eastAsia="Calibri" w:hAnsi="Arial" w:cs="Arial"/>
                <w:b/>
                <w:bCs/>
                <w:color w:val="000000" w:themeColor="text1"/>
                <w:sz w:val="22"/>
                <w:szCs w:val="22"/>
              </w:rPr>
            </w:pPr>
            <w:r w:rsidRPr="00B50E6E">
              <w:rPr>
                <w:rFonts w:ascii="Arial" w:eastAsia="Arial" w:hAnsi="Arial" w:cs="Arial"/>
                <w:b/>
                <w:bCs/>
                <w:color w:val="000000" w:themeColor="text1"/>
                <w:sz w:val="22"/>
                <w:szCs w:val="22"/>
              </w:rPr>
              <w:t>3</w:t>
            </w:r>
            <w:r w:rsidR="00F844E1" w:rsidRPr="00B50E6E">
              <w:rPr>
                <w:rFonts w:ascii="Arial" w:eastAsia="Arial" w:hAnsi="Arial" w:cs="Arial"/>
                <w:b/>
                <w:bCs/>
                <w:color w:val="000000" w:themeColor="text1"/>
                <w:sz w:val="22"/>
                <w:szCs w:val="22"/>
              </w:rPr>
              <w:t>0%</w:t>
            </w:r>
          </w:p>
        </w:tc>
      </w:tr>
    </w:tbl>
    <w:p w14:paraId="1338602E" w14:textId="4035B3A2" w:rsidR="7866BBE5" w:rsidRDefault="7866BBE5" w:rsidP="7866BBE5">
      <w:pPr>
        <w:rPr>
          <w:rFonts w:ascii="Arial" w:eastAsia="Arial" w:hAnsi="Arial" w:cs="Arial"/>
          <w:color w:val="000000" w:themeColor="text1"/>
          <w:sz w:val="22"/>
          <w:szCs w:val="22"/>
          <w:lang w:val="es-CL"/>
        </w:rPr>
      </w:pPr>
    </w:p>
    <w:p w14:paraId="6B2A34D0" w14:textId="1147C8DF" w:rsidR="7866BBE5" w:rsidRDefault="7866BBE5" w:rsidP="7866BBE5">
      <w:pPr>
        <w:rPr>
          <w:rFonts w:ascii="Arial" w:eastAsia="Arial" w:hAnsi="Arial" w:cs="Arial"/>
          <w:color w:val="000000" w:themeColor="text1"/>
          <w:sz w:val="22"/>
          <w:szCs w:val="22"/>
          <w:lang w:val="es-CL"/>
        </w:rPr>
      </w:pPr>
    </w:p>
    <w:p w14:paraId="0E5C8A1B" w14:textId="5A7C89B0" w:rsidR="143FCD42" w:rsidRDefault="05720DC1" w:rsidP="7866BBE5">
      <w:pPr>
        <w:spacing w:before="40" w:after="160" w:line="288" w:lineRule="auto"/>
        <w:rPr>
          <w:rFonts w:ascii="Arial" w:eastAsia="Arial" w:hAnsi="Arial" w:cs="Arial"/>
          <w:color w:val="000000" w:themeColor="text1"/>
          <w:sz w:val="40"/>
          <w:szCs w:val="40"/>
          <w:lang w:val="es-CL"/>
        </w:rPr>
      </w:pPr>
      <w:r w:rsidRPr="21978AD2">
        <w:rPr>
          <w:rFonts w:ascii="Arial" w:eastAsia="Arial" w:hAnsi="Arial" w:cs="Arial"/>
          <w:b/>
          <w:bCs/>
          <w:color w:val="FFC000" w:themeColor="accent4"/>
          <w:sz w:val="40"/>
          <w:szCs w:val="40"/>
          <w:lang w:val="es-CL"/>
        </w:rPr>
        <w:t xml:space="preserve">1. </w:t>
      </w:r>
      <w:r w:rsidRPr="21978AD2">
        <w:rPr>
          <w:rFonts w:ascii="Arial" w:eastAsia="Arial" w:hAnsi="Arial" w:cs="Arial"/>
          <w:b/>
          <w:bCs/>
          <w:color w:val="000000" w:themeColor="text1"/>
          <w:sz w:val="40"/>
          <w:szCs w:val="40"/>
          <w:lang w:val="es-CL"/>
        </w:rPr>
        <w:t>Situación evaluativa</w:t>
      </w:r>
    </w:p>
    <w:tbl>
      <w:tblPr>
        <w:tblStyle w:val="Tablaconcuadrcula"/>
        <w:tblW w:w="4882" w:type="dxa"/>
        <w:tblLayout w:type="fixed"/>
        <w:tblLook w:val="04A0" w:firstRow="1" w:lastRow="0" w:firstColumn="1" w:lastColumn="0" w:noHBand="0" w:noVBand="1"/>
      </w:tblPr>
      <w:tblGrid>
        <w:gridCol w:w="1194"/>
        <w:gridCol w:w="3688"/>
      </w:tblGrid>
      <w:tr w:rsidR="00B776C4" w14:paraId="2B30871F" w14:textId="77777777" w:rsidTr="008D28FD">
        <w:trPr>
          <w:trHeight w:val="356"/>
        </w:trPr>
        <w:tc>
          <w:tcPr>
            <w:tcW w:w="1194"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left w:w="90" w:type="dxa"/>
              <w:right w:w="90" w:type="dxa"/>
            </w:tcMar>
          </w:tcPr>
          <w:p w14:paraId="17F88258" w14:textId="5F626B9A" w:rsidR="00B776C4" w:rsidRDefault="008D28FD" w:rsidP="00B776C4">
            <w:pPr>
              <w:tabs>
                <w:tab w:val="center" w:pos="4419"/>
                <w:tab w:val="right" w:pos="8838"/>
              </w:tabs>
              <w:spacing w:before="120" w:after="120"/>
              <w:jc w:val="center"/>
              <w:rPr>
                <w:rFonts w:ascii="Arial" w:eastAsia="Arial" w:hAnsi="Arial" w:cs="Arial"/>
                <w:color w:val="000000" w:themeColor="text1"/>
                <w:sz w:val="22"/>
                <w:szCs w:val="22"/>
                <w:lang w:val="es"/>
              </w:rPr>
            </w:pPr>
            <w:r>
              <w:rPr>
                <w:rFonts w:ascii="Arial" w:eastAsia="Arial" w:hAnsi="Arial" w:cs="Arial"/>
                <w:color w:val="000000" w:themeColor="text1"/>
                <w:sz w:val="22"/>
                <w:szCs w:val="22"/>
                <w:lang w:val="es"/>
              </w:rPr>
              <w:t>x</w:t>
            </w:r>
          </w:p>
        </w:tc>
        <w:tc>
          <w:tcPr>
            <w:tcW w:w="3688"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262626" w:themeFill="text1" w:themeFillTint="D9"/>
            <w:tcMar>
              <w:left w:w="90" w:type="dxa"/>
              <w:right w:w="90" w:type="dxa"/>
            </w:tcMar>
            <w:vAlign w:val="center"/>
          </w:tcPr>
          <w:p w14:paraId="77140317" w14:textId="4E16E52A" w:rsidR="00B776C4" w:rsidRDefault="008D28FD" w:rsidP="5F0BAA89">
            <w:pPr>
              <w:tabs>
                <w:tab w:val="left" w:pos="708"/>
              </w:tabs>
              <w:spacing w:before="120" w:after="120"/>
              <w:rPr>
                <w:rFonts w:ascii="Arial" w:eastAsia="Arial" w:hAnsi="Arial" w:cs="Arial"/>
                <w:b/>
                <w:bCs/>
                <w:color w:val="FFFFFF" w:themeColor="background1"/>
                <w:sz w:val="22"/>
                <w:szCs w:val="22"/>
                <w:lang w:val="es"/>
              </w:rPr>
            </w:pPr>
            <w:r>
              <w:rPr>
                <w:rFonts w:ascii="Arial" w:eastAsia="Arial" w:hAnsi="Arial" w:cs="Arial"/>
                <w:b/>
                <w:bCs/>
                <w:color w:val="FFFFFF" w:themeColor="background1"/>
                <w:sz w:val="22"/>
                <w:szCs w:val="22"/>
                <w:lang w:val="es"/>
              </w:rPr>
              <w:t>Ejecución práctica</w:t>
            </w:r>
          </w:p>
        </w:tc>
      </w:tr>
    </w:tbl>
    <w:p w14:paraId="260FDEAC" w14:textId="2BAC78C5" w:rsidR="7866BBE5" w:rsidRDefault="7866BBE5" w:rsidP="21978AD2">
      <w:pPr>
        <w:rPr>
          <w:rFonts w:ascii="Arial" w:eastAsia="Arial" w:hAnsi="Arial" w:cs="Arial"/>
          <w:color w:val="000000" w:themeColor="text1"/>
          <w:sz w:val="40"/>
          <w:szCs w:val="40"/>
          <w:lang w:val="es-CL"/>
        </w:rPr>
      </w:pPr>
    </w:p>
    <w:p w14:paraId="193BB04D" w14:textId="651E012E" w:rsidR="7866BBE5" w:rsidRDefault="7866BBE5" w:rsidP="7866BBE5">
      <w:pPr>
        <w:rPr>
          <w:rFonts w:ascii="Arial" w:eastAsia="Arial" w:hAnsi="Arial" w:cs="Arial"/>
          <w:color w:val="000000" w:themeColor="text1"/>
          <w:sz w:val="22"/>
          <w:szCs w:val="22"/>
          <w:lang w:val="es-CL"/>
        </w:rPr>
      </w:pPr>
    </w:p>
    <w:p w14:paraId="73FDF99B" w14:textId="5A2FDA1F" w:rsidR="143FCD42" w:rsidRDefault="143FCD42" w:rsidP="7866BBE5">
      <w:pPr>
        <w:rPr>
          <w:rFonts w:ascii="Arial" w:eastAsia="Arial" w:hAnsi="Arial" w:cs="Arial"/>
          <w:color w:val="000000" w:themeColor="text1"/>
          <w:sz w:val="40"/>
          <w:szCs w:val="40"/>
          <w:lang w:val="es-CL"/>
        </w:rPr>
      </w:pPr>
      <w:r w:rsidRPr="7866BBE5">
        <w:rPr>
          <w:rFonts w:ascii="Arial" w:eastAsia="Arial" w:hAnsi="Arial" w:cs="Arial"/>
          <w:b/>
          <w:bCs/>
          <w:color w:val="FFC000" w:themeColor="accent4"/>
          <w:sz w:val="40"/>
          <w:szCs w:val="40"/>
          <w:lang w:val="es-CL"/>
        </w:rPr>
        <w:t xml:space="preserve">2. </w:t>
      </w:r>
      <w:r w:rsidRPr="7866BBE5">
        <w:rPr>
          <w:rFonts w:ascii="Arial" w:eastAsia="Arial" w:hAnsi="Arial" w:cs="Arial"/>
          <w:b/>
          <w:bCs/>
          <w:color w:val="000000" w:themeColor="text1"/>
          <w:sz w:val="40"/>
          <w:szCs w:val="40"/>
          <w:lang w:val="es-CL"/>
        </w:rPr>
        <w:t>Agente evaluativo</w:t>
      </w:r>
    </w:p>
    <w:p w14:paraId="771F2D36" w14:textId="7047EEF5" w:rsidR="7866BBE5" w:rsidRDefault="7866BBE5" w:rsidP="7866BBE5">
      <w:pPr>
        <w:rPr>
          <w:rFonts w:ascii="Arial" w:eastAsia="Arial" w:hAnsi="Arial" w:cs="Arial"/>
          <w:color w:val="000000" w:themeColor="text1"/>
          <w:sz w:val="40"/>
          <w:szCs w:val="40"/>
          <w:lang w:val="es-CL"/>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55"/>
        <w:gridCol w:w="2160"/>
        <w:gridCol w:w="435"/>
        <w:gridCol w:w="555"/>
        <w:gridCol w:w="1980"/>
        <w:gridCol w:w="555"/>
        <w:gridCol w:w="555"/>
        <w:gridCol w:w="1980"/>
      </w:tblGrid>
      <w:tr w:rsidR="7866BBE5" w14:paraId="11A4E5C7" w14:textId="77777777" w:rsidTr="29E79134">
        <w:trPr>
          <w:trHeight w:val="300"/>
        </w:trPr>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tcPr>
          <w:p w14:paraId="44C0FD6D" w14:textId="5DC6C9A3" w:rsidR="7866BBE5" w:rsidRDefault="008D28FD" w:rsidP="29E79134">
            <w:pPr>
              <w:tabs>
                <w:tab w:val="center" w:pos="4419"/>
                <w:tab w:val="right" w:pos="8838"/>
              </w:tabs>
              <w:spacing w:before="120" w:after="120"/>
              <w:jc w:val="center"/>
              <w:rPr>
                <w:rFonts w:ascii="Arial" w:eastAsia="Arial" w:hAnsi="Arial" w:cs="Arial"/>
                <w:color w:val="000000" w:themeColor="text1"/>
                <w:sz w:val="22"/>
                <w:szCs w:val="22"/>
              </w:rPr>
            </w:pPr>
            <w:r>
              <w:rPr>
                <w:rFonts w:ascii="Arial" w:eastAsia="Arial" w:hAnsi="Arial" w:cs="Arial"/>
                <w:color w:val="000000" w:themeColor="text1"/>
                <w:sz w:val="22"/>
                <w:szCs w:val="22"/>
              </w:rPr>
              <w:t>x</w:t>
            </w:r>
          </w:p>
        </w:tc>
        <w:tc>
          <w:tcPr>
            <w:tcW w:w="216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51222D6D" w14:textId="75F090B7" w:rsidR="7866BBE5"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7866BBE5">
              <w:rPr>
                <w:rFonts w:ascii="Arial" w:eastAsia="Arial" w:hAnsi="Arial" w:cs="Arial"/>
                <w:b/>
                <w:bCs/>
                <w:color w:val="FFFFFF" w:themeColor="background1"/>
                <w:sz w:val="22"/>
                <w:szCs w:val="22"/>
              </w:rPr>
              <w:t>Heteroevaluación</w:t>
            </w:r>
          </w:p>
        </w:tc>
        <w:tc>
          <w:tcPr>
            <w:tcW w:w="435" w:type="dxa"/>
            <w:tcBorders>
              <w:top w:val="nil"/>
              <w:left w:val="single" w:sz="6" w:space="0" w:color="808080" w:themeColor="background1" w:themeShade="80"/>
              <w:bottom w:val="nil"/>
              <w:right w:val="single" w:sz="6" w:space="0" w:color="808080" w:themeColor="background1" w:themeShade="80"/>
            </w:tcBorders>
            <w:tcMar>
              <w:left w:w="105" w:type="dxa"/>
              <w:right w:w="105" w:type="dxa"/>
            </w:tcMar>
            <w:vAlign w:val="center"/>
          </w:tcPr>
          <w:p w14:paraId="62790431" w14:textId="5FC75190" w:rsidR="7866BBE5" w:rsidRDefault="7866BBE5" w:rsidP="7866BBE5">
            <w:pPr>
              <w:spacing w:before="120" w:after="120"/>
              <w:jc w:val="center"/>
              <w:rPr>
                <w:rFonts w:ascii="Arial" w:eastAsia="Arial" w:hAnsi="Arial" w:cs="Arial"/>
                <w:color w:val="FFFFFF" w:themeColor="background1"/>
                <w:sz w:val="22"/>
                <w:szCs w:val="22"/>
              </w:rPr>
            </w:pPr>
          </w:p>
        </w:tc>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vAlign w:val="center"/>
          </w:tcPr>
          <w:p w14:paraId="4CAA7D73" w14:textId="0B33DF08" w:rsidR="7866BBE5" w:rsidRDefault="7866BBE5" w:rsidP="7866BBE5">
            <w:pPr>
              <w:spacing w:before="120" w:after="120"/>
              <w:jc w:val="center"/>
              <w:rPr>
                <w:rFonts w:ascii="Arial" w:eastAsia="Arial" w:hAnsi="Arial" w:cs="Arial"/>
                <w:sz w:val="22"/>
                <w:szCs w:val="22"/>
              </w:rPr>
            </w:pP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7B8B89DC" w14:textId="3B3AE41E" w:rsidR="7866BBE5"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7866BBE5">
              <w:rPr>
                <w:rFonts w:ascii="Arial" w:eastAsia="Arial" w:hAnsi="Arial" w:cs="Arial"/>
                <w:b/>
                <w:bCs/>
                <w:color w:val="FFFFFF" w:themeColor="background1"/>
                <w:sz w:val="22"/>
                <w:szCs w:val="22"/>
              </w:rPr>
              <w:t>Coevaluación</w:t>
            </w:r>
          </w:p>
        </w:tc>
        <w:tc>
          <w:tcPr>
            <w:tcW w:w="555" w:type="dxa"/>
            <w:tcBorders>
              <w:top w:val="nil"/>
              <w:left w:val="single" w:sz="6" w:space="0" w:color="808080" w:themeColor="background1" w:themeShade="80"/>
              <w:bottom w:val="nil"/>
              <w:right w:val="single" w:sz="6" w:space="0" w:color="808080" w:themeColor="background1" w:themeShade="80"/>
            </w:tcBorders>
            <w:tcMar>
              <w:left w:w="105" w:type="dxa"/>
              <w:right w:w="105" w:type="dxa"/>
            </w:tcMar>
            <w:vAlign w:val="center"/>
          </w:tcPr>
          <w:p w14:paraId="4E78B7B0" w14:textId="5043B5A7" w:rsidR="7866BBE5" w:rsidRDefault="7866BBE5" w:rsidP="7866BBE5">
            <w:pPr>
              <w:spacing w:before="120" w:after="120"/>
              <w:jc w:val="center"/>
              <w:rPr>
                <w:rFonts w:ascii="Arial" w:eastAsia="Arial" w:hAnsi="Arial" w:cs="Arial"/>
                <w:color w:val="FFFFFF" w:themeColor="background1"/>
                <w:sz w:val="22"/>
                <w:szCs w:val="22"/>
              </w:rPr>
            </w:pPr>
          </w:p>
        </w:tc>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vAlign w:val="center"/>
          </w:tcPr>
          <w:p w14:paraId="7C7229C7" w14:textId="7D45BA43" w:rsidR="7866BBE5" w:rsidRDefault="7866BBE5" w:rsidP="7866BBE5">
            <w:pPr>
              <w:spacing w:before="120" w:after="120"/>
              <w:jc w:val="center"/>
              <w:rPr>
                <w:rFonts w:ascii="Arial" w:eastAsia="Arial" w:hAnsi="Arial" w:cs="Arial"/>
                <w:sz w:val="22"/>
                <w:szCs w:val="22"/>
              </w:rPr>
            </w:pP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16EA1435" w14:textId="0D60E0B1" w:rsidR="7866BBE5"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7866BBE5">
              <w:rPr>
                <w:rFonts w:ascii="Arial" w:eastAsia="Arial" w:hAnsi="Arial" w:cs="Arial"/>
                <w:b/>
                <w:bCs/>
                <w:color w:val="FFFFFF" w:themeColor="background1"/>
                <w:sz w:val="22"/>
                <w:szCs w:val="22"/>
              </w:rPr>
              <w:t>Autoevaluación</w:t>
            </w:r>
          </w:p>
        </w:tc>
      </w:tr>
    </w:tbl>
    <w:p w14:paraId="7E71A7F8" w14:textId="55D4E7CB" w:rsidR="7866BBE5" w:rsidRDefault="7866BBE5" w:rsidP="7866BBE5">
      <w:pPr>
        <w:spacing w:after="120"/>
        <w:rPr>
          <w:rFonts w:ascii="Arial" w:eastAsia="Arial" w:hAnsi="Arial" w:cs="Arial"/>
          <w:color w:val="000000" w:themeColor="text1"/>
          <w:sz w:val="22"/>
          <w:szCs w:val="22"/>
          <w:lang w:val="es-CL"/>
        </w:rPr>
      </w:pPr>
    </w:p>
    <w:p w14:paraId="2222CDD2" w14:textId="77777777" w:rsidR="000C5C59" w:rsidRDefault="000C5C59">
      <w:pPr>
        <w:spacing w:after="160" w:line="259" w:lineRule="auto"/>
        <w:rPr>
          <w:rFonts w:ascii="Arial" w:eastAsia="Arial" w:hAnsi="Arial" w:cs="Arial"/>
          <w:b/>
          <w:bCs/>
          <w:color w:val="FFC000" w:themeColor="accent4"/>
          <w:sz w:val="40"/>
          <w:szCs w:val="40"/>
          <w:lang w:val="es-CL"/>
        </w:rPr>
      </w:pPr>
      <w:r>
        <w:rPr>
          <w:rFonts w:ascii="Arial" w:eastAsia="Arial" w:hAnsi="Arial" w:cs="Arial"/>
          <w:b/>
          <w:bCs/>
          <w:color w:val="FFC000" w:themeColor="accent4"/>
          <w:sz w:val="40"/>
          <w:szCs w:val="40"/>
          <w:lang w:val="es-CL"/>
        </w:rPr>
        <w:br w:type="page"/>
      </w:r>
    </w:p>
    <w:p w14:paraId="72222643" w14:textId="6BE3D694" w:rsidR="143FCD42" w:rsidRDefault="143FCD42" w:rsidP="7866BBE5">
      <w:pPr>
        <w:rPr>
          <w:rFonts w:ascii="Arial" w:eastAsia="Arial" w:hAnsi="Arial" w:cs="Arial"/>
          <w:b/>
          <w:bCs/>
          <w:color w:val="000000" w:themeColor="text1"/>
          <w:sz w:val="40"/>
          <w:szCs w:val="40"/>
          <w:lang w:val="es-CL"/>
        </w:rPr>
      </w:pPr>
      <w:r w:rsidRPr="7866BBE5">
        <w:rPr>
          <w:rFonts w:ascii="Arial" w:eastAsia="Arial" w:hAnsi="Arial" w:cs="Arial"/>
          <w:b/>
          <w:bCs/>
          <w:color w:val="FFC000" w:themeColor="accent4"/>
          <w:sz w:val="40"/>
          <w:szCs w:val="40"/>
          <w:lang w:val="es-CL"/>
        </w:rPr>
        <w:lastRenderedPageBreak/>
        <w:t xml:space="preserve">3. </w:t>
      </w:r>
      <w:r w:rsidRPr="7866BBE5">
        <w:rPr>
          <w:rFonts w:ascii="Arial" w:eastAsia="Arial" w:hAnsi="Arial" w:cs="Arial"/>
          <w:b/>
          <w:bCs/>
          <w:color w:val="000000" w:themeColor="text1"/>
          <w:sz w:val="40"/>
          <w:szCs w:val="40"/>
          <w:lang w:val="es-CL"/>
        </w:rPr>
        <w:t>Tabla de Especificaciones</w:t>
      </w:r>
    </w:p>
    <w:p w14:paraId="1EABDB69" w14:textId="77777777" w:rsidR="00B776C4" w:rsidRDefault="00B776C4" w:rsidP="7866BBE5">
      <w:pPr>
        <w:rPr>
          <w:rFonts w:ascii="Arial" w:eastAsia="Arial" w:hAnsi="Arial" w:cs="Arial"/>
          <w:color w:val="000000" w:themeColor="text1"/>
          <w:sz w:val="40"/>
          <w:szCs w:val="40"/>
          <w:lang w:val="es-CL"/>
        </w:rPr>
      </w:pPr>
    </w:p>
    <w:tbl>
      <w:tblPr>
        <w:tblStyle w:val="Tablaconcuadrcula"/>
        <w:tblW w:w="11968" w:type="dxa"/>
        <w:tblLayout w:type="fixed"/>
        <w:tblLook w:val="04A0" w:firstRow="1" w:lastRow="0" w:firstColumn="1" w:lastColumn="0" w:noHBand="0" w:noVBand="1"/>
      </w:tblPr>
      <w:tblGrid>
        <w:gridCol w:w="2488"/>
        <w:gridCol w:w="3690"/>
        <w:gridCol w:w="3619"/>
        <w:gridCol w:w="1096"/>
        <w:gridCol w:w="1075"/>
      </w:tblGrid>
      <w:tr w:rsidR="4B587CEE" w14:paraId="22678924" w14:textId="77777777" w:rsidTr="6FBE6D46">
        <w:trPr>
          <w:trHeight w:val="390"/>
        </w:trPr>
        <w:tc>
          <w:tcPr>
            <w:tcW w:w="248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62626" w:themeFill="text1" w:themeFillTint="D9"/>
            <w:tcMar>
              <w:left w:w="105" w:type="dxa"/>
              <w:right w:w="105" w:type="dxa"/>
            </w:tcMar>
            <w:vAlign w:val="center"/>
          </w:tcPr>
          <w:p w14:paraId="598C1727" w14:textId="74E318AC" w:rsidR="4B587CEE" w:rsidRDefault="4B587CEE" w:rsidP="4B587CEE">
            <w:pPr>
              <w:tabs>
                <w:tab w:val="left" w:pos="708"/>
              </w:tabs>
              <w:jc w:val="center"/>
              <w:rPr>
                <w:rFonts w:ascii="Calibri" w:eastAsia="Calibri" w:hAnsi="Calibri" w:cs="Calibri"/>
                <w:b/>
                <w:bCs/>
                <w:color w:val="FFFFFF" w:themeColor="background1"/>
                <w:lang w:val="es"/>
              </w:rPr>
            </w:pPr>
            <w:r w:rsidRPr="4B587CEE">
              <w:rPr>
                <w:rFonts w:ascii="Calibri" w:eastAsia="Calibri" w:hAnsi="Calibri" w:cs="Calibri"/>
                <w:b/>
                <w:bCs/>
                <w:color w:val="FFFFFF" w:themeColor="background1"/>
                <w:lang w:val="es"/>
              </w:rPr>
              <w:t>Resultado de Aprendizaje</w:t>
            </w:r>
          </w:p>
        </w:tc>
        <w:tc>
          <w:tcPr>
            <w:tcW w:w="369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62626" w:themeFill="text1" w:themeFillTint="D9"/>
            <w:tcMar>
              <w:left w:w="105" w:type="dxa"/>
              <w:right w:w="105" w:type="dxa"/>
            </w:tcMar>
            <w:vAlign w:val="center"/>
          </w:tcPr>
          <w:p w14:paraId="207D6108" w14:textId="5904EC6F" w:rsidR="4B587CEE" w:rsidRDefault="4B587CEE" w:rsidP="4B587CEE">
            <w:pPr>
              <w:tabs>
                <w:tab w:val="left" w:pos="708"/>
              </w:tabs>
              <w:jc w:val="center"/>
              <w:rPr>
                <w:rFonts w:ascii="Calibri" w:eastAsia="Calibri" w:hAnsi="Calibri" w:cs="Calibri"/>
                <w:b/>
                <w:bCs/>
                <w:color w:val="FFFFFF" w:themeColor="background1"/>
                <w:lang w:val="es"/>
              </w:rPr>
            </w:pPr>
            <w:r w:rsidRPr="4B587CEE">
              <w:rPr>
                <w:rFonts w:ascii="Calibri" w:eastAsia="Calibri" w:hAnsi="Calibri" w:cs="Calibri"/>
                <w:b/>
                <w:bCs/>
                <w:color w:val="FFFFFF" w:themeColor="background1"/>
                <w:lang w:val="es"/>
              </w:rPr>
              <w:t>Indicador de Logro (IL)</w:t>
            </w:r>
          </w:p>
        </w:tc>
        <w:tc>
          <w:tcPr>
            <w:tcW w:w="36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000000" w:themeFill="text1"/>
            <w:tcMar>
              <w:left w:w="105" w:type="dxa"/>
              <w:right w:w="105" w:type="dxa"/>
            </w:tcMar>
            <w:vAlign w:val="center"/>
          </w:tcPr>
          <w:p w14:paraId="7E7B757D" w14:textId="33CAA0B1" w:rsidR="4B587CEE" w:rsidRDefault="4B587CEE" w:rsidP="4B587CEE">
            <w:pPr>
              <w:tabs>
                <w:tab w:val="left" w:pos="708"/>
              </w:tabs>
              <w:jc w:val="center"/>
              <w:rPr>
                <w:rFonts w:ascii="Calibri" w:eastAsia="Calibri" w:hAnsi="Calibri" w:cs="Calibri"/>
                <w:b/>
                <w:bCs/>
                <w:color w:val="FFFFFF" w:themeColor="background1"/>
                <w:lang w:val="es"/>
              </w:rPr>
            </w:pPr>
            <w:r w:rsidRPr="4B587CEE">
              <w:rPr>
                <w:rFonts w:ascii="Calibri" w:eastAsia="Calibri" w:hAnsi="Calibri" w:cs="Calibri"/>
                <w:b/>
                <w:bCs/>
                <w:color w:val="FFFFFF" w:themeColor="background1"/>
                <w:lang w:val="es"/>
              </w:rPr>
              <w:t>Indicador de Evaluación (IE)</w:t>
            </w:r>
          </w:p>
        </w:tc>
        <w:tc>
          <w:tcPr>
            <w:tcW w:w="109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62626" w:themeFill="text1" w:themeFillTint="D9"/>
            <w:tcMar>
              <w:left w:w="105" w:type="dxa"/>
              <w:right w:w="105" w:type="dxa"/>
            </w:tcMar>
            <w:vAlign w:val="center"/>
          </w:tcPr>
          <w:p w14:paraId="12A4A746" w14:textId="5E6CCC30" w:rsidR="4B587CEE" w:rsidRDefault="4B587CEE" w:rsidP="7C049DD7">
            <w:pPr>
              <w:tabs>
                <w:tab w:val="left" w:pos="708"/>
              </w:tabs>
              <w:jc w:val="center"/>
              <w:rPr>
                <w:rFonts w:ascii="Calibri" w:eastAsia="Calibri" w:hAnsi="Calibri" w:cs="Calibri"/>
                <w:b/>
                <w:bCs/>
                <w:color w:val="FFFFFF" w:themeColor="background1"/>
                <w:sz w:val="14"/>
                <w:szCs w:val="14"/>
                <w:lang w:val="es"/>
              </w:rPr>
            </w:pPr>
            <w:r w:rsidRPr="7C049DD7">
              <w:rPr>
                <w:rFonts w:ascii="Calibri" w:eastAsia="Calibri" w:hAnsi="Calibri" w:cs="Calibri"/>
                <w:b/>
                <w:bCs/>
                <w:color w:val="FFFFFF" w:themeColor="background1"/>
                <w:sz w:val="14"/>
                <w:szCs w:val="14"/>
                <w:lang w:val="es"/>
              </w:rPr>
              <w:t>Ponderación Indicador Logro</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62626" w:themeFill="text1" w:themeFillTint="D9"/>
            <w:tcMar>
              <w:left w:w="105" w:type="dxa"/>
              <w:right w:w="105" w:type="dxa"/>
            </w:tcMar>
          </w:tcPr>
          <w:p w14:paraId="4BA2FFAF" w14:textId="4279FF9C" w:rsidR="4B587CEE" w:rsidRDefault="4B587CEE" w:rsidP="7C049DD7">
            <w:pPr>
              <w:tabs>
                <w:tab w:val="left" w:pos="708"/>
              </w:tabs>
              <w:jc w:val="center"/>
              <w:rPr>
                <w:rFonts w:ascii="Calibri" w:eastAsia="Calibri" w:hAnsi="Calibri" w:cs="Calibri"/>
                <w:b/>
                <w:bCs/>
                <w:color w:val="FFFFFF" w:themeColor="background1"/>
                <w:sz w:val="14"/>
                <w:szCs w:val="14"/>
                <w:vertAlign w:val="superscript"/>
                <w:lang w:val="es"/>
              </w:rPr>
            </w:pPr>
            <w:r w:rsidRPr="7C049DD7">
              <w:rPr>
                <w:rFonts w:ascii="Calibri" w:eastAsia="Calibri" w:hAnsi="Calibri" w:cs="Calibri"/>
                <w:b/>
                <w:bCs/>
                <w:color w:val="FFFFFF" w:themeColor="background1"/>
                <w:sz w:val="14"/>
                <w:szCs w:val="14"/>
                <w:lang w:val="es"/>
              </w:rPr>
              <w:t>Ponderación Indicador de Evaluación</w:t>
            </w:r>
            <w:r w:rsidRPr="7C049DD7">
              <w:rPr>
                <w:rStyle w:val="Refdenotaalpie"/>
                <w:rFonts w:ascii="Calibri" w:eastAsia="Calibri" w:hAnsi="Calibri" w:cs="Calibri"/>
                <w:b/>
                <w:bCs/>
                <w:color w:val="FFFFFF" w:themeColor="background1"/>
                <w:sz w:val="14"/>
                <w:szCs w:val="14"/>
                <w:lang w:val="es"/>
              </w:rPr>
              <w:footnoteReference w:id="1"/>
            </w:r>
          </w:p>
        </w:tc>
      </w:tr>
      <w:tr w:rsidR="007B1CCB" w14:paraId="4F252C62" w14:textId="77777777" w:rsidTr="0062585D">
        <w:trPr>
          <w:trHeight w:val="1329"/>
        </w:trPr>
        <w:tc>
          <w:tcPr>
            <w:tcW w:w="2488" w:type="dxa"/>
            <w:vMerge w:val="restart"/>
            <w:tcBorders>
              <w:left w:val="single" w:sz="8" w:space="0" w:color="7F7F7F" w:themeColor="text1" w:themeTint="80"/>
              <w:right w:val="single" w:sz="8" w:space="0" w:color="7F7F7F" w:themeColor="text1" w:themeTint="80"/>
            </w:tcBorders>
            <w:tcMar>
              <w:left w:w="105" w:type="dxa"/>
              <w:right w:w="105" w:type="dxa"/>
            </w:tcMar>
            <w:vAlign w:val="center"/>
          </w:tcPr>
          <w:p w14:paraId="1131F68B" w14:textId="4F063FE9" w:rsidR="007B1CCB" w:rsidRPr="00B50E6E" w:rsidRDefault="007B1CCB" w:rsidP="3670AA5D">
            <w:pPr>
              <w:pStyle w:val="Piedepgina"/>
              <w:rPr>
                <w:rFonts w:ascii="Arial" w:hAnsi="Arial" w:cs="Arial"/>
                <w:color w:val="262626" w:themeColor="text1" w:themeTint="D9"/>
                <w:sz w:val="22"/>
                <w:szCs w:val="22"/>
              </w:rPr>
            </w:pPr>
            <w:bookmarkStart w:id="0" w:name="_Int_u3lNoEKk"/>
            <w:r w:rsidRPr="00B50E6E">
              <w:rPr>
                <w:rFonts w:ascii="Arial" w:hAnsi="Arial" w:cs="Arial"/>
                <w:color w:val="262626" w:themeColor="text1" w:themeTint="D9"/>
                <w:sz w:val="22"/>
                <w:szCs w:val="22"/>
              </w:rPr>
              <w:t>RA3 Construye estructuras de datos temporales, utilizando arreglos para almacenar datos, con el fin de darle persistencia a éstos y trabajar con problemas que necesiten guardar información temporalmente.</w:t>
            </w:r>
            <w:bookmarkEnd w:id="0"/>
          </w:p>
        </w:tc>
        <w:tc>
          <w:tcPr>
            <w:tcW w:w="369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3BC5C61F" w14:textId="39856E62" w:rsidR="007B1CCB" w:rsidRPr="00B50E6E" w:rsidRDefault="007B1CCB" w:rsidP="30291D3A">
            <w:pPr>
              <w:pStyle w:val="Piedepgina"/>
              <w:tabs>
                <w:tab w:val="clear" w:pos="4419"/>
                <w:tab w:val="clear" w:pos="8838"/>
              </w:tabs>
              <w:rPr>
                <w:rFonts w:ascii="Arial" w:hAnsi="Arial" w:cs="Arial"/>
                <w:sz w:val="22"/>
                <w:szCs w:val="22"/>
              </w:rPr>
            </w:pPr>
            <w:r w:rsidRPr="00B50E6E">
              <w:rPr>
                <w:rFonts w:ascii="Arial" w:hAnsi="Arial" w:cs="Arial"/>
                <w:color w:val="000000" w:themeColor="text1"/>
                <w:sz w:val="22"/>
                <w:szCs w:val="22"/>
              </w:rPr>
              <w:t>IL 3.1 Identifica colecciones y arreglos que permitan el almacenamiento de datos según los requerimientos del problema planteado.</w:t>
            </w:r>
            <w:r w:rsidRPr="00B50E6E">
              <w:rPr>
                <w:rFonts w:ascii="Arial" w:hAnsi="Arial" w:cs="Arial"/>
                <w:sz w:val="22"/>
                <w:szCs w:val="22"/>
              </w:rPr>
              <w:tab/>
            </w:r>
            <w:r w:rsidRPr="00B50E6E">
              <w:rPr>
                <w:rFonts w:ascii="Arial" w:hAnsi="Arial" w:cs="Arial"/>
                <w:sz w:val="22"/>
                <w:szCs w:val="22"/>
              </w:rPr>
              <w:tab/>
            </w:r>
          </w:p>
        </w:tc>
        <w:tc>
          <w:tcPr>
            <w:tcW w:w="36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tcPr>
          <w:p w14:paraId="31183CCC" w14:textId="1C304FB6" w:rsidR="007B1CCB" w:rsidRPr="00B50E6E" w:rsidRDefault="38C4E55B" w:rsidP="6FBE6D46">
            <w:pPr>
              <w:jc w:val="both"/>
              <w:rPr>
                <w:rFonts w:ascii="Arial" w:hAnsi="Arial" w:cs="Arial"/>
                <w:color w:val="000000" w:themeColor="text1"/>
                <w:sz w:val="22"/>
                <w:szCs w:val="22"/>
              </w:rPr>
            </w:pPr>
            <w:r w:rsidRPr="00B50E6E">
              <w:rPr>
                <w:rFonts w:ascii="Arial" w:hAnsi="Arial" w:cs="Arial"/>
                <w:color w:val="000000" w:themeColor="text1"/>
                <w:sz w:val="22"/>
                <w:szCs w:val="22"/>
              </w:rPr>
              <w:t xml:space="preserve">IE 3.1.1 </w:t>
            </w:r>
            <w:r w:rsidR="3F2B4839" w:rsidRPr="00B50E6E">
              <w:rPr>
                <w:rFonts w:ascii="Arial" w:hAnsi="Arial" w:cs="Arial"/>
                <w:color w:val="000000" w:themeColor="text1"/>
                <w:sz w:val="22"/>
                <w:szCs w:val="22"/>
              </w:rPr>
              <w:t xml:space="preserve">Identifica colecciones y arreglos que permitan el almacenamiento de datos según los requerimientos del problema </w:t>
            </w:r>
            <w:r w:rsidR="0D493789" w:rsidRPr="00B50E6E">
              <w:rPr>
                <w:rFonts w:ascii="Arial" w:hAnsi="Arial" w:cs="Arial"/>
                <w:color w:val="000000" w:themeColor="text1"/>
                <w:sz w:val="22"/>
                <w:szCs w:val="22"/>
              </w:rPr>
              <w:t>planteado.</w:t>
            </w:r>
          </w:p>
        </w:tc>
        <w:tc>
          <w:tcPr>
            <w:tcW w:w="1096"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7DF836EC" w14:textId="040EF980" w:rsidR="007B1CCB" w:rsidRPr="00B50E6E" w:rsidRDefault="1497B788" w:rsidP="00324349">
            <w:pPr>
              <w:jc w:val="center"/>
              <w:rPr>
                <w:rFonts w:ascii="Arial" w:hAnsi="Arial" w:cs="Arial"/>
                <w:sz w:val="22"/>
                <w:szCs w:val="22"/>
              </w:rPr>
            </w:pPr>
            <w:r w:rsidRPr="00B50E6E">
              <w:rPr>
                <w:rFonts w:ascii="Arial" w:hAnsi="Arial" w:cs="Arial"/>
                <w:color w:val="262626" w:themeColor="text1" w:themeTint="D9"/>
                <w:sz w:val="22"/>
                <w:szCs w:val="22"/>
              </w:rPr>
              <w:t>2</w:t>
            </w:r>
            <w:r w:rsidR="00106E8E" w:rsidRPr="00B50E6E">
              <w:rPr>
                <w:rFonts w:ascii="Arial" w:hAnsi="Arial" w:cs="Arial"/>
                <w:color w:val="262626" w:themeColor="text1" w:themeTint="D9"/>
                <w:sz w:val="22"/>
                <w:szCs w:val="22"/>
              </w:rPr>
              <w:t>0%</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5A11F090" w14:textId="2262DACB" w:rsidR="007B1CCB" w:rsidRPr="00B50E6E" w:rsidRDefault="00324349" w:rsidP="00D81CFB">
            <w:pPr>
              <w:jc w:val="center"/>
              <w:rPr>
                <w:rFonts w:ascii="Arial" w:hAnsi="Arial" w:cs="Arial"/>
                <w:bCs/>
                <w:color w:val="262626" w:themeColor="text1" w:themeTint="D9"/>
                <w:sz w:val="22"/>
                <w:szCs w:val="22"/>
              </w:rPr>
            </w:pPr>
            <w:r w:rsidRPr="00B50E6E">
              <w:rPr>
                <w:rFonts w:ascii="Arial" w:hAnsi="Arial" w:cs="Arial"/>
                <w:bCs/>
                <w:color w:val="262626" w:themeColor="text1" w:themeTint="D9"/>
                <w:sz w:val="22"/>
                <w:szCs w:val="22"/>
              </w:rPr>
              <w:t>20%</w:t>
            </w:r>
          </w:p>
        </w:tc>
      </w:tr>
      <w:tr w:rsidR="007B1CCB" w14:paraId="1F458818" w14:textId="77777777" w:rsidTr="6FBE6D46">
        <w:trPr>
          <w:trHeight w:val="300"/>
        </w:trPr>
        <w:tc>
          <w:tcPr>
            <w:tcW w:w="2488" w:type="dxa"/>
            <w:vMerge/>
            <w:tcMar>
              <w:left w:w="105" w:type="dxa"/>
              <w:right w:w="105" w:type="dxa"/>
            </w:tcMar>
            <w:vAlign w:val="center"/>
          </w:tcPr>
          <w:p w14:paraId="575F1266" w14:textId="58412679" w:rsidR="007B1CCB" w:rsidRPr="00B50E6E" w:rsidRDefault="007B1CCB" w:rsidP="00D81CFB">
            <w:pPr>
              <w:pStyle w:val="Piedepgina"/>
              <w:rPr>
                <w:rFonts w:ascii="Arial" w:hAnsi="Arial" w:cs="Arial"/>
                <w:sz w:val="22"/>
                <w:szCs w:val="22"/>
              </w:rPr>
            </w:pPr>
          </w:p>
        </w:tc>
        <w:tc>
          <w:tcPr>
            <w:tcW w:w="3690"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51B3554C" w14:textId="0EC38F12" w:rsidR="007B1CCB" w:rsidRPr="00B50E6E" w:rsidRDefault="007B1CCB" w:rsidP="00D81CFB">
            <w:pPr>
              <w:rPr>
                <w:rFonts w:ascii="Arial" w:hAnsi="Arial" w:cs="Arial"/>
                <w:sz w:val="22"/>
                <w:szCs w:val="22"/>
              </w:rPr>
            </w:pPr>
            <w:r w:rsidRPr="00B50E6E">
              <w:rPr>
                <w:rFonts w:ascii="Arial" w:hAnsi="Arial" w:cs="Arial"/>
                <w:color w:val="000000" w:themeColor="text1"/>
                <w:sz w:val="22"/>
                <w:szCs w:val="22"/>
              </w:rPr>
              <w:t xml:space="preserve">IL 3.2 Utiliza arreglos y matrices para la inserción, eliminación, modificación y búsqueda de datos temporales para cumplir con los requerimientos del problema planteado. </w:t>
            </w:r>
            <w:r w:rsidRPr="00B50E6E">
              <w:rPr>
                <w:rFonts w:ascii="Arial" w:hAnsi="Arial" w:cs="Arial"/>
                <w:sz w:val="22"/>
                <w:szCs w:val="22"/>
              </w:rPr>
              <w:tab/>
            </w:r>
            <w:r w:rsidRPr="00B50E6E">
              <w:rPr>
                <w:rFonts w:ascii="Arial" w:hAnsi="Arial" w:cs="Arial"/>
                <w:sz w:val="22"/>
                <w:szCs w:val="22"/>
              </w:rPr>
              <w:tab/>
            </w:r>
          </w:p>
        </w:tc>
        <w:tc>
          <w:tcPr>
            <w:tcW w:w="36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tcPr>
          <w:p w14:paraId="67668B15" w14:textId="4E083F87" w:rsidR="007B1CCB" w:rsidRPr="00B50E6E" w:rsidRDefault="05289CBC" w:rsidP="30291D3A">
            <w:pPr>
              <w:jc w:val="both"/>
              <w:rPr>
                <w:rFonts w:ascii="Arial" w:hAnsi="Arial" w:cs="Arial"/>
                <w:sz w:val="22"/>
                <w:szCs w:val="22"/>
              </w:rPr>
            </w:pPr>
            <w:r w:rsidRPr="00B50E6E">
              <w:rPr>
                <w:rFonts w:ascii="Arial" w:hAnsi="Arial" w:cs="Arial"/>
                <w:color w:val="000000" w:themeColor="text1"/>
                <w:sz w:val="22"/>
                <w:szCs w:val="22"/>
              </w:rPr>
              <w:t xml:space="preserve">IE 3.2.1 </w:t>
            </w:r>
            <w:r w:rsidR="3366A23E" w:rsidRPr="00B50E6E">
              <w:rPr>
                <w:rFonts w:ascii="Arial" w:hAnsi="Arial" w:cs="Arial"/>
                <w:color w:val="000000" w:themeColor="text1"/>
                <w:sz w:val="22"/>
                <w:szCs w:val="22"/>
              </w:rPr>
              <w:t>Utiliza arreglos y matrices para la inserción, eliminación, modificación y búsqueda de datos temporales para cumplir con los requerimientos del problema planteado.</w:t>
            </w:r>
          </w:p>
        </w:tc>
        <w:tc>
          <w:tcPr>
            <w:tcW w:w="1096"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1CF942CD" w14:textId="1449E398" w:rsidR="486A462F" w:rsidRPr="00B50E6E" w:rsidRDefault="486A462F" w:rsidP="30291D3A">
            <w:pPr>
              <w:jc w:val="center"/>
              <w:rPr>
                <w:rFonts w:ascii="Arial" w:hAnsi="Arial" w:cs="Arial"/>
                <w:color w:val="262626" w:themeColor="text1" w:themeTint="D9"/>
                <w:sz w:val="22"/>
                <w:szCs w:val="22"/>
              </w:rPr>
            </w:pPr>
            <w:r w:rsidRPr="00B50E6E">
              <w:rPr>
                <w:rFonts w:ascii="Arial" w:hAnsi="Arial" w:cs="Arial"/>
                <w:color w:val="262626" w:themeColor="text1" w:themeTint="D9"/>
                <w:sz w:val="22"/>
                <w:szCs w:val="22"/>
              </w:rPr>
              <w:t>20%</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2F2671B4" w14:textId="5622562C" w:rsidR="007B1CCB" w:rsidRPr="00B50E6E" w:rsidRDefault="00324349" w:rsidP="00D81CFB">
            <w:pPr>
              <w:jc w:val="center"/>
              <w:rPr>
                <w:rFonts w:ascii="Arial" w:hAnsi="Arial" w:cs="Arial"/>
                <w:bCs/>
                <w:color w:val="262626" w:themeColor="text1" w:themeTint="D9"/>
                <w:sz w:val="22"/>
                <w:szCs w:val="22"/>
              </w:rPr>
            </w:pPr>
            <w:r w:rsidRPr="00B50E6E">
              <w:rPr>
                <w:rFonts w:ascii="Arial" w:hAnsi="Arial" w:cs="Arial"/>
                <w:bCs/>
                <w:color w:val="262626" w:themeColor="text1" w:themeTint="D9"/>
                <w:sz w:val="22"/>
                <w:szCs w:val="22"/>
              </w:rPr>
              <w:t>20%</w:t>
            </w:r>
          </w:p>
        </w:tc>
      </w:tr>
      <w:tr w:rsidR="007B1CCB" w14:paraId="18754077" w14:textId="77777777" w:rsidTr="6FBE6D46">
        <w:trPr>
          <w:trHeight w:val="300"/>
        </w:trPr>
        <w:tc>
          <w:tcPr>
            <w:tcW w:w="2488" w:type="dxa"/>
            <w:vMerge/>
            <w:tcMar>
              <w:left w:w="105" w:type="dxa"/>
              <w:right w:w="105" w:type="dxa"/>
            </w:tcMar>
            <w:vAlign w:val="center"/>
          </w:tcPr>
          <w:p w14:paraId="65211BAE" w14:textId="77777777" w:rsidR="007B1CCB" w:rsidRPr="00B50E6E" w:rsidRDefault="007B1CCB" w:rsidP="00D81CFB">
            <w:pPr>
              <w:pStyle w:val="Piedepgina"/>
              <w:rPr>
                <w:rFonts w:ascii="Arial" w:hAnsi="Arial" w:cs="Arial"/>
                <w:sz w:val="22"/>
                <w:szCs w:val="22"/>
              </w:rPr>
            </w:pPr>
          </w:p>
        </w:tc>
        <w:tc>
          <w:tcPr>
            <w:tcW w:w="3690"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422FDD3E" w14:textId="4B545FD4" w:rsidR="007B1CCB" w:rsidRPr="00B50E6E" w:rsidRDefault="007B1CCB" w:rsidP="7C049DD7">
            <w:pPr>
              <w:rPr>
                <w:rFonts w:ascii="Arial" w:hAnsi="Arial" w:cs="Arial"/>
                <w:color w:val="000000" w:themeColor="text1"/>
                <w:sz w:val="22"/>
                <w:szCs w:val="22"/>
              </w:rPr>
            </w:pPr>
            <w:r w:rsidRPr="00B50E6E">
              <w:rPr>
                <w:rFonts w:ascii="Arial" w:hAnsi="Arial" w:cs="Arial"/>
                <w:color w:val="000000" w:themeColor="text1"/>
                <w:sz w:val="22"/>
                <w:szCs w:val="22"/>
              </w:rPr>
              <w:t>IL</w:t>
            </w:r>
            <w:r w:rsidR="738BF5F1" w:rsidRPr="00B50E6E">
              <w:rPr>
                <w:rFonts w:ascii="Arial" w:hAnsi="Arial" w:cs="Arial"/>
                <w:color w:val="000000" w:themeColor="text1"/>
                <w:sz w:val="22"/>
                <w:szCs w:val="22"/>
              </w:rPr>
              <w:t xml:space="preserve"> </w:t>
            </w:r>
            <w:r w:rsidRPr="00B50E6E">
              <w:rPr>
                <w:rFonts w:ascii="Arial" w:hAnsi="Arial" w:cs="Arial"/>
                <w:color w:val="000000" w:themeColor="text1"/>
                <w:sz w:val="22"/>
                <w:szCs w:val="22"/>
              </w:rPr>
              <w:t>3.3 Utiliza archivos para logar la persistencia de los datos de la aplicación según el caso planteado.</w:t>
            </w:r>
          </w:p>
        </w:tc>
        <w:tc>
          <w:tcPr>
            <w:tcW w:w="36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tcPr>
          <w:p w14:paraId="4147771A" w14:textId="229C8B77" w:rsidR="007B1CCB" w:rsidRPr="00B50E6E" w:rsidRDefault="783C9DB4" w:rsidP="30291D3A">
            <w:pPr>
              <w:jc w:val="both"/>
              <w:rPr>
                <w:rFonts w:ascii="Arial" w:hAnsi="Arial" w:cs="Arial"/>
                <w:sz w:val="22"/>
                <w:szCs w:val="22"/>
              </w:rPr>
            </w:pPr>
            <w:r w:rsidRPr="00B50E6E">
              <w:rPr>
                <w:rFonts w:ascii="Arial" w:hAnsi="Arial" w:cs="Arial"/>
                <w:color w:val="000000" w:themeColor="text1"/>
                <w:sz w:val="22"/>
                <w:szCs w:val="22"/>
              </w:rPr>
              <w:t xml:space="preserve">IE 3.3.1 </w:t>
            </w:r>
            <w:r w:rsidR="74257DAF" w:rsidRPr="00B50E6E">
              <w:rPr>
                <w:rFonts w:ascii="Arial" w:hAnsi="Arial" w:cs="Arial"/>
                <w:color w:val="000000" w:themeColor="text1"/>
                <w:sz w:val="22"/>
                <w:szCs w:val="22"/>
              </w:rPr>
              <w:t>Utiliza archivos para logar la persistencia de los datos de la aplicación según el caso planteado.</w:t>
            </w:r>
          </w:p>
        </w:tc>
        <w:tc>
          <w:tcPr>
            <w:tcW w:w="1096"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3B181534" w14:textId="3023D644" w:rsidR="26A19F42" w:rsidRPr="00B50E6E" w:rsidRDefault="26A19F42" w:rsidP="30291D3A">
            <w:pPr>
              <w:jc w:val="center"/>
              <w:rPr>
                <w:rFonts w:ascii="Arial" w:hAnsi="Arial" w:cs="Arial"/>
                <w:color w:val="262626" w:themeColor="text1" w:themeTint="D9"/>
                <w:sz w:val="22"/>
                <w:szCs w:val="22"/>
              </w:rPr>
            </w:pPr>
            <w:r w:rsidRPr="00B50E6E">
              <w:rPr>
                <w:rFonts w:ascii="Arial" w:hAnsi="Arial" w:cs="Arial"/>
                <w:color w:val="262626" w:themeColor="text1" w:themeTint="D9"/>
                <w:sz w:val="22"/>
                <w:szCs w:val="22"/>
              </w:rPr>
              <w:t>10%</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3BCBD9AE" w14:textId="67738087" w:rsidR="007B1CCB" w:rsidRPr="00B50E6E" w:rsidRDefault="00324349" w:rsidP="00D81CFB">
            <w:pPr>
              <w:jc w:val="center"/>
              <w:rPr>
                <w:rFonts w:ascii="Arial" w:hAnsi="Arial" w:cs="Arial"/>
                <w:bCs/>
                <w:color w:val="262626" w:themeColor="text1" w:themeTint="D9"/>
                <w:sz w:val="22"/>
                <w:szCs w:val="22"/>
              </w:rPr>
            </w:pPr>
            <w:r w:rsidRPr="00B50E6E">
              <w:rPr>
                <w:rFonts w:ascii="Arial" w:hAnsi="Arial" w:cs="Arial"/>
                <w:bCs/>
                <w:color w:val="262626" w:themeColor="text1" w:themeTint="D9"/>
                <w:sz w:val="22"/>
                <w:szCs w:val="22"/>
              </w:rPr>
              <w:t>10%</w:t>
            </w:r>
          </w:p>
        </w:tc>
      </w:tr>
      <w:tr w:rsidR="007B1CCB" w14:paraId="7B2D3D9D" w14:textId="77777777" w:rsidTr="6FBE6D46">
        <w:trPr>
          <w:trHeight w:val="300"/>
        </w:trPr>
        <w:tc>
          <w:tcPr>
            <w:tcW w:w="2488" w:type="dxa"/>
            <w:vMerge w:val="restart"/>
            <w:tcBorders>
              <w:left w:val="single" w:sz="8" w:space="0" w:color="7F7F7F" w:themeColor="text1" w:themeTint="80"/>
              <w:right w:val="single" w:sz="8" w:space="0" w:color="7F7F7F" w:themeColor="text1" w:themeTint="80"/>
            </w:tcBorders>
            <w:tcMar>
              <w:left w:w="105" w:type="dxa"/>
              <w:right w:w="105" w:type="dxa"/>
            </w:tcMar>
            <w:vAlign w:val="center"/>
          </w:tcPr>
          <w:p w14:paraId="6536E3D4" w14:textId="5FC28D9B" w:rsidR="007B1CCB" w:rsidRPr="00B50E6E" w:rsidRDefault="007B1CCB" w:rsidP="008B21CB">
            <w:pPr>
              <w:pStyle w:val="Piedepgina"/>
              <w:rPr>
                <w:rFonts w:ascii="Arial" w:hAnsi="Arial" w:cs="Arial"/>
                <w:sz w:val="22"/>
                <w:szCs w:val="22"/>
              </w:rPr>
            </w:pPr>
            <w:r w:rsidRPr="00B50E6E">
              <w:rPr>
                <w:rFonts w:ascii="Arial" w:hAnsi="Arial" w:cs="Arial"/>
                <w:bCs/>
                <w:color w:val="262626" w:themeColor="text1" w:themeTint="D9"/>
                <w:sz w:val="22"/>
                <w:szCs w:val="22"/>
              </w:rPr>
              <w:t>RA4 Modulariza programas, mediante funciones con y sin parámetros, para simplificar y darle eficiencia a las soluciones construidas.</w:t>
            </w:r>
          </w:p>
        </w:tc>
        <w:tc>
          <w:tcPr>
            <w:tcW w:w="3690"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05CF2A9D" w14:textId="40E6C414" w:rsidR="007B1CCB" w:rsidRPr="00B50E6E" w:rsidRDefault="007B1CCB" w:rsidP="008B21CB">
            <w:pPr>
              <w:rPr>
                <w:rFonts w:ascii="Arial" w:hAnsi="Arial" w:cs="Arial"/>
                <w:sz w:val="22"/>
                <w:szCs w:val="22"/>
              </w:rPr>
            </w:pPr>
            <w:r w:rsidRPr="00B50E6E">
              <w:rPr>
                <w:rFonts w:ascii="Arial" w:hAnsi="Arial" w:cs="Arial"/>
                <w:color w:val="000000" w:themeColor="text1"/>
                <w:sz w:val="22"/>
                <w:szCs w:val="22"/>
              </w:rPr>
              <w:t>IL 4.1</w:t>
            </w:r>
            <w:r w:rsidR="4B747665" w:rsidRPr="00B50E6E">
              <w:rPr>
                <w:rFonts w:ascii="Arial" w:hAnsi="Arial" w:cs="Arial"/>
                <w:color w:val="000000" w:themeColor="text1"/>
                <w:sz w:val="22"/>
                <w:szCs w:val="22"/>
              </w:rPr>
              <w:t xml:space="preserve"> </w:t>
            </w:r>
            <w:r w:rsidRPr="00B50E6E">
              <w:rPr>
                <w:rFonts w:ascii="Arial" w:hAnsi="Arial" w:cs="Arial"/>
                <w:color w:val="000000" w:themeColor="text1"/>
                <w:sz w:val="22"/>
                <w:szCs w:val="22"/>
              </w:rPr>
              <w:t>Utiliza librerías de sistema para la optimización del código según el caso planteado.</w:t>
            </w:r>
            <w:r w:rsidRPr="00B50E6E">
              <w:rPr>
                <w:rFonts w:ascii="Arial" w:hAnsi="Arial" w:cs="Arial"/>
                <w:sz w:val="22"/>
                <w:szCs w:val="22"/>
              </w:rPr>
              <w:tab/>
            </w:r>
          </w:p>
        </w:tc>
        <w:tc>
          <w:tcPr>
            <w:tcW w:w="36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tcPr>
          <w:p w14:paraId="77A28067" w14:textId="7D2D1484" w:rsidR="007B1CCB" w:rsidRPr="00B50E6E" w:rsidRDefault="05BA116F" w:rsidP="30291D3A">
            <w:pPr>
              <w:jc w:val="both"/>
              <w:rPr>
                <w:rFonts w:ascii="Arial" w:hAnsi="Arial" w:cs="Arial"/>
                <w:sz w:val="22"/>
                <w:szCs w:val="22"/>
              </w:rPr>
            </w:pPr>
            <w:r w:rsidRPr="00B50E6E">
              <w:rPr>
                <w:rFonts w:ascii="Arial" w:hAnsi="Arial" w:cs="Arial"/>
                <w:color w:val="000000" w:themeColor="text1"/>
                <w:sz w:val="22"/>
                <w:szCs w:val="22"/>
              </w:rPr>
              <w:t xml:space="preserve">IE 4.1.1 </w:t>
            </w:r>
            <w:r w:rsidR="70BDFB7B" w:rsidRPr="00B50E6E">
              <w:rPr>
                <w:rFonts w:ascii="Arial" w:hAnsi="Arial" w:cs="Arial"/>
                <w:color w:val="000000" w:themeColor="text1"/>
                <w:sz w:val="22"/>
                <w:szCs w:val="22"/>
              </w:rPr>
              <w:t>Utiliza librerías de sistema para la optimización del código según el caso planteado.</w:t>
            </w:r>
          </w:p>
        </w:tc>
        <w:tc>
          <w:tcPr>
            <w:tcW w:w="1096" w:type="dxa"/>
            <w:tcBorders>
              <w:left w:val="single" w:sz="8" w:space="0" w:color="7F7F7F" w:themeColor="text1" w:themeTint="80"/>
              <w:right w:val="single" w:sz="8" w:space="0" w:color="7F7F7F" w:themeColor="text1" w:themeTint="80"/>
            </w:tcBorders>
            <w:tcMar>
              <w:left w:w="105" w:type="dxa"/>
              <w:right w:w="105" w:type="dxa"/>
            </w:tcMar>
            <w:vAlign w:val="center"/>
          </w:tcPr>
          <w:p w14:paraId="3024F88A" w14:textId="353BA230" w:rsidR="007B1CCB" w:rsidRPr="003646A8" w:rsidRDefault="0062585D" w:rsidP="00324349">
            <w:pPr>
              <w:jc w:val="center"/>
              <w:rPr>
                <w:rFonts w:ascii="Arial" w:hAnsi="Arial" w:cs="Arial"/>
                <w:color w:val="000000" w:themeColor="text1"/>
                <w:sz w:val="22"/>
                <w:szCs w:val="22"/>
              </w:rPr>
            </w:pPr>
            <w:r w:rsidRPr="003646A8">
              <w:rPr>
                <w:rFonts w:ascii="Arial" w:hAnsi="Arial" w:cs="Arial"/>
                <w:color w:val="000000" w:themeColor="text1"/>
                <w:sz w:val="22"/>
                <w:szCs w:val="22"/>
              </w:rPr>
              <w:t>15</w:t>
            </w:r>
            <w:r w:rsidR="00106E8E" w:rsidRPr="003646A8">
              <w:rPr>
                <w:rFonts w:ascii="Arial" w:hAnsi="Arial" w:cs="Arial"/>
                <w:color w:val="000000" w:themeColor="text1"/>
                <w:sz w:val="22"/>
                <w:szCs w:val="22"/>
              </w:rPr>
              <w:t>%</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155F8932" w14:textId="284A7AF2" w:rsidR="007B1CCB" w:rsidRPr="003646A8" w:rsidRDefault="0062585D" w:rsidP="008B21CB">
            <w:pPr>
              <w:jc w:val="center"/>
              <w:rPr>
                <w:rFonts w:ascii="Arial" w:hAnsi="Arial" w:cs="Arial"/>
                <w:bCs/>
                <w:color w:val="000000" w:themeColor="text1"/>
                <w:sz w:val="22"/>
                <w:szCs w:val="22"/>
              </w:rPr>
            </w:pPr>
            <w:r w:rsidRPr="003646A8">
              <w:rPr>
                <w:rFonts w:ascii="Arial" w:hAnsi="Arial" w:cs="Arial"/>
                <w:bCs/>
                <w:color w:val="000000" w:themeColor="text1"/>
                <w:sz w:val="22"/>
                <w:szCs w:val="22"/>
              </w:rPr>
              <w:t>15</w:t>
            </w:r>
            <w:r w:rsidR="00324349" w:rsidRPr="003646A8">
              <w:rPr>
                <w:rFonts w:ascii="Arial" w:hAnsi="Arial" w:cs="Arial"/>
                <w:bCs/>
                <w:color w:val="000000" w:themeColor="text1"/>
                <w:sz w:val="22"/>
                <w:szCs w:val="22"/>
              </w:rPr>
              <w:t>%</w:t>
            </w:r>
          </w:p>
        </w:tc>
      </w:tr>
      <w:tr w:rsidR="007B1CCB" w14:paraId="527EDABE" w14:textId="77777777" w:rsidTr="6FBE6D46">
        <w:trPr>
          <w:trHeight w:val="675"/>
        </w:trPr>
        <w:tc>
          <w:tcPr>
            <w:tcW w:w="2488" w:type="dxa"/>
            <w:vMerge/>
            <w:tcMar>
              <w:left w:w="105" w:type="dxa"/>
              <w:right w:w="105" w:type="dxa"/>
            </w:tcMar>
            <w:vAlign w:val="center"/>
          </w:tcPr>
          <w:p w14:paraId="0350C202" w14:textId="77777777" w:rsidR="007B1CCB" w:rsidRPr="00B50E6E" w:rsidRDefault="007B1CCB" w:rsidP="008B21CB">
            <w:pPr>
              <w:pStyle w:val="Piedepgina"/>
              <w:rPr>
                <w:rFonts w:ascii="Arial" w:hAnsi="Arial" w:cs="Arial"/>
                <w:sz w:val="22"/>
                <w:szCs w:val="22"/>
              </w:rPr>
            </w:pPr>
          </w:p>
        </w:tc>
        <w:tc>
          <w:tcPr>
            <w:tcW w:w="3690"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4C2F801F" w14:textId="66E812DB" w:rsidR="007B1CCB" w:rsidRPr="00B50E6E" w:rsidRDefault="007B1CCB" w:rsidP="008B21CB">
            <w:pPr>
              <w:rPr>
                <w:rFonts w:ascii="Arial" w:hAnsi="Arial" w:cs="Arial"/>
                <w:sz w:val="22"/>
                <w:szCs w:val="22"/>
              </w:rPr>
            </w:pPr>
            <w:r w:rsidRPr="00B50E6E">
              <w:rPr>
                <w:rFonts w:ascii="Arial" w:hAnsi="Arial" w:cs="Arial"/>
                <w:color w:val="000000" w:themeColor="text1"/>
                <w:sz w:val="22"/>
                <w:szCs w:val="22"/>
              </w:rPr>
              <w:t>IL 4.2 Programa funciones que permitan la reutilización de código según el problema planteado.</w:t>
            </w:r>
          </w:p>
        </w:tc>
        <w:tc>
          <w:tcPr>
            <w:tcW w:w="36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tcPr>
          <w:p w14:paraId="55530459" w14:textId="306E2A0E" w:rsidR="007B1CCB" w:rsidRPr="00B50E6E" w:rsidRDefault="6929682B" w:rsidP="30291D3A">
            <w:pPr>
              <w:jc w:val="both"/>
              <w:rPr>
                <w:rFonts w:ascii="Arial" w:hAnsi="Arial" w:cs="Arial"/>
                <w:sz w:val="22"/>
                <w:szCs w:val="22"/>
              </w:rPr>
            </w:pPr>
            <w:r w:rsidRPr="00B50E6E">
              <w:rPr>
                <w:rFonts w:ascii="Arial" w:hAnsi="Arial" w:cs="Arial"/>
                <w:color w:val="000000" w:themeColor="text1"/>
                <w:sz w:val="22"/>
                <w:szCs w:val="22"/>
              </w:rPr>
              <w:t xml:space="preserve">IE 4.2.1 </w:t>
            </w:r>
            <w:r w:rsidR="5647E888" w:rsidRPr="00B50E6E">
              <w:rPr>
                <w:rFonts w:ascii="Arial" w:hAnsi="Arial" w:cs="Arial"/>
                <w:color w:val="000000" w:themeColor="text1"/>
                <w:sz w:val="22"/>
                <w:szCs w:val="22"/>
              </w:rPr>
              <w:t>Programa funciones que permitan la reutilización de código según el problema planteado</w:t>
            </w:r>
            <w:r w:rsidR="0C464808" w:rsidRPr="00B50E6E">
              <w:rPr>
                <w:rFonts w:ascii="Arial" w:hAnsi="Arial" w:cs="Arial"/>
                <w:color w:val="000000" w:themeColor="text1"/>
                <w:sz w:val="22"/>
                <w:szCs w:val="22"/>
              </w:rPr>
              <w:t>.</w:t>
            </w:r>
          </w:p>
        </w:tc>
        <w:tc>
          <w:tcPr>
            <w:tcW w:w="1096" w:type="dxa"/>
            <w:tcBorders>
              <w:left w:val="single" w:sz="8" w:space="0" w:color="7F7F7F" w:themeColor="text1" w:themeTint="80"/>
              <w:right w:val="single" w:sz="8" w:space="0" w:color="7F7F7F" w:themeColor="text1" w:themeTint="80"/>
            </w:tcBorders>
            <w:tcMar>
              <w:left w:w="105" w:type="dxa"/>
              <w:right w:w="105" w:type="dxa"/>
            </w:tcMar>
            <w:vAlign w:val="center"/>
          </w:tcPr>
          <w:p w14:paraId="71EB3756" w14:textId="7BD5C388" w:rsidR="2E1FE426" w:rsidRPr="003646A8" w:rsidRDefault="0062585D" w:rsidP="30291D3A">
            <w:pPr>
              <w:jc w:val="center"/>
              <w:rPr>
                <w:rFonts w:ascii="Arial" w:hAnsi="Arial" w:cs="Arial"/>
                <w:color w:val="000000" w:themeColor="text1"/>
                <w:sz w:val="22"/>
                <w:szCs w:val="22"/>
              </w:rPr>
            </w:pPr>
            <w:r w:rsidRPr="003646A8">
              <w:rPr>
                <w:rFonts w:ascii="Arial" w:hAnsi="Arial" w:cs="Arial"/>
                <w:color w:val="000000" w:themeColor="text1"/>
                <w:sz w:val="22"/>
                <w:szCs w:val="22"/>
              </w:rPr>
              <w:t>15</w:t>
            </w:r>
            <w:r w:rsidR="2E1FE426" w:rsidRPr="003646A8">
              <w:rPr>
                <w:rFonts w:ascii="Arial" w:hAnsi="Arial" w:cs="Arial"/>
                <w:color w:val="000000" w:themeColor="text1"/>
                <w:sz w:val="22"/>
                <w:szCs w:val="22"/>
              </w:rPr>
              <w:t>%</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1B6E76EF" w14:textId="7F89CA85" w:rsidR="007B1CCB" w:rsidRPr="003646A8" w:rsidRDefault="0062585D" w:rsidP="008B21CB">
            <w:pPr>
              <w:jc w:val="center"/>
              <w:rPr>
                <w:rFonts w:ascii="Arial" w:hAnsi="Arial" w:cs="Arial"/>
                <w:bCs/>
                <w:color w:val="000000" w:themeColor="text1"/>
                <w:sz w:val="22"/>
                <w:szCs w:val="22"/>
              </w:rPr>
            </w:pPr>
            <w:r w:rsidRPr="003646A8">
              <w:rPr>
                <w:rFonts w:ascii="Arial" w:hAnsi="Arial" w:cs="Arial"/>
                <w:bCs/>
                <w:color w:val="000000" w:themeColor="text1"/>
                <w:sz w:val="22"/>
                <w:szCs w:val="22"/>
              </w:rPr>
              <w:t>15</w:t>
            </w:r>
            <w:r w:rsidR="00324349" w:rsidRPr="003646A8">
              <w:rPr>
                <w:rFonts w:ascii="Arial" w:hAnsi="Arial" w:cs="Arial"/>
                <w:bCs/>
                <w:color w:val="000000" w:themeColor="text1"/>
                <w:sz w:val="22"/>
                <w:szCs w:val="22"/>
              </w:rPr>
              <w:t>%</w:t>
            </w:r>
          </w:p>
        </w:tc>
      </w:tr>
      <w:tr w:rsidR="007B1CCB" w14:paraId="1797C51C" w14:textId="77777777" w:rsidTr="6FBE6D46">
        <w:trPr>
          <w:trHeight w:val="300"/>
        </w:trPr>
        <w:tc>
          <w:tcPr>
            <w:tcW w:w="2488" w:type="dxa"/>
            <w:vMerge/>
            <w:tcMar>
              <w:left w:w="105" w:type="dxa"/>
              <w:right w:w="105" w:type="dxa"/>
            </w:tcMar>
            <w:vAlign w:val="center"/>
          </w:tcPr>
          <w:p w14:paraId="679A9DBD" w14:textId="77777777" w:rsidR="007B1CCB" w:rsidRPr="00B50E6E" w:rsidRDefault="007B1CCB" w:rsidP="008B21CB">
            <w:pPr>
              <w:pStyle w:val="Piedepgina"/>
              <w:rPr>
                <w:rFonts w:ascii="Arial" w:hAnsi="Arial" w:cs="Arial"/>
                <w:sz w:val="22"/>
                <w:szCs w:val="22"/>
              </w:rPr>
            </w:pPr>
          </w:p>
        </w:tc>
        <w:tc>
          <w:tcPr>
            <w:tcW w:w="3690"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31A23906" w14:textId="6A2BFFD1" w:rsidR="007B1CCB" w:rsidRPr="00B50E6E" w:rsidRDefault="007B1CCB" w:rsidP="7C049DD7">
            <w:pPr>
              <w:rPr>
                <w:rFonts w:ascii="Arial" w:hAnsi="Arial" w:cs="Arial"/>
                <w:color w:val="262626" w:themeColor="text1" w:themeTint="D9"/>
                <w:sz w:val="22"/>
                <w:szCs w:val="22"/>
              </w:rPr>
            </w:pPr>
            <w:r w:rsidRPr="00B50E6E">
              <w:rPr>
                <w:rFonts w:ascii="Arial" w:hAnsi="Arial" w:cs="Arial"/>
                <w:color w:val="262626" w:themeColor="text1" w:themeTint="D9"/>
                <w:sz w:val="22"/>
                <w:szCs w:val="22"/>
              </w:rPr>
              <w:t xml:space="preserve">IL 4.3 Integra funciones invocadas desde el programa principal para dar solución al problema planteado. </w:t>
            </w:r>
          </w:p>
        </w:tc>
        <w:tc>
          <w:tcPr>
            <w:tcW w:w="36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tcPr>
          <w:p w14:paraId="37725B18" w14:textId="46AD88E8" w:rsidR="007B1CCB" w:rsidRPr="00B50E6E" w:rsidRDefault="1213B654" w:rsidP="30291D3A">
            <w:pPr>
              <w:jc w:val="both"/>
              <w:rPr>
                <w:rFonts w:ascii="Arial" w:hAnsi="Arial" w:cs="Arial"/>
                <w:sz w:val="22"/>
                <w:szCs w:val="22"/>
              </w:rPr>
            </w:pPr>
            <w:r w:rsidRPr="00B50E6E">
              <w:rPr>
                <w:rFonts w:ascii="Arial" w:hAnsi="Arial" w:cs="Arial"/>
                <w:color w:val="000000" w:themeColor="text1"/>
                <w:sz w:val="22"/>
                <w:szCs w:val="22"/>
              </w:rPr>
              <w:t xml:space="preserve">IE 4.3.1 </w:t>
            </w:r>
            <w:r w:rsidR="6AF31087" w:rsidRPr="00B50E6E">
              <w:rPr>
                <w:rFonts w:ascii="Arial" w:hAnsi="Arial" w:cs="Arial"/>
                <w:color w:val="000000" w:themeColor="text1"/>
                <w:sz w:val="22"/>
                <w:szCs w:val="22"/>
              </w:rPr>
              <w:t xml:space="preserve">Integra funciones invocadas desde el programa principal para dar solución al problema planteado. </w:t>
            </w:r>
            <w:r w:rsidR="007B1CCB" w:rsidRPr="00B50E6E">
              <w:rPr>
                <w:rFonts w:ascii="Arial" w:hAnsi="Arial" w:cs="Arial"/>
                <w:sz w:val="22"/>
                <w:szCs w:val="22"/>
              </w:rPr>
              <w:tab/>
            </w:r>
          </w:p>
        </w:tc>
        <w:tc>
          <w:tcPr>
            <w:tcW w:w="1096" w:type="dxa"/>
            <w:tcBorders>
              <w:left w:val="single" w:sz="8" w:space="0" w:color="7F7F7F" w:themeColor="text1" w:themeTint="80"/>
              <w:right w:val="single" w:sz="8" w:space="0" w:color="7F7F7F" w:themeColor="text1" w:themeTint="80"/>
            </w:tcBorders>
            <w:tcMar>
              <w:left w:w="105" w:type="dxa"/>
              <w:right w:w="105" w:type="dxa"/>
            </w:tcMar>
            <w:vAlign w:val="center"/>
          </w:tcPr>
          <w:p w14:paraId="51F4D5F8" w14:textId="68FA4197" w:rsidR="0D2CFC58" w:rsidRPr="0062585D" w:rsidRDefault="0D2CFC58" w:rsidP="30291D3A">
            <w:pPr>
              <w:jc w:val="center"/>
              <w:rPr>
                <w:rFonts w:ascii="Arial" w:hAnsi="Arial" w:cs="Arial"/>
                <w:color w:val="auto"/>
                <w:sz w:val="22"/>
                <w:szCs w:val="22"/>
              </w:rPr>
            </w:pPr>
            <w:r w:rsidRPr="0062585D">
              <w:rPr>
                <w:rFonts w:ascii="Arial" w:hAnsi="Arial" w:cs="Arial"/>
                <w:color w:val="auto"/>
                <w:sz w:val="22"/>
                <w:szCs w:val="22"/>
              </w:rPr>
              <w:t>10%</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3BA700A1" w14:textId="22775F9A" w:rsidR="007B1CCB" w:rsidRPr="0062585D" w:rsidRDefault="00324349" w:rsidP="008B21CB">
            <w:pPr>
              <w:jc w:val="center"/>
              <w:rPr>
                <w:rFonts w:ascii="Arial" w:hAnsi="Arial" w:cs="Arial"/>
                <w:bCs/>
                <w:color w:val="auto"/>
                <w:sz w:val="22"/>
                <w:szCs w:val="22"/>
              </w:rPr>
            </w:pPr>
            <w:r w:rsidRPr="0062585D">
              <w:rPr>
                <w:rFonts w:ascii="Arial" w:hAnsi="Arial" w:cs="Arial"/>
                <w:bCs/>
                <w:color w:val="auto"/>
                <w:sz w:val="22"/>
                <w:szCs w:val="22"/>
              </w:rPr>
              <w:t>10%</w:t>
            </w:r>
          </w:p>
        </w:tc>
      </w:tr>
      <w:tr w:rsidR="0062585D" w14:paraId="75C70CF2" w14:textId="77777777" w:rsidTr="6FBE6D46">
        <w:trPr>
          <w:trHeight w:val="300"/>
        </w:trPr>
        <w:tc>
          <w:tcPr>
            <w:tcW w:w="2488" w:type="dxa"/>
            <w:tcMar>
              <w:left w:w="105" w:type="dxa"/>
              <w:right w:w="105" w:type="dxa"/>
            </w:tcMar>
            <w:vAlign w:val="center"/>
          </w:tcPr>
          <w:p w14:paraId="3B1F5775" w14:textId="77777777" w:rsidR="0062585D" w:rsidRPr="00B50E6E" w:rsidRDefault="0062585D" w:rsidP="008B21CB">
            <w:pPr>
              <w:pStyle w:val="Piedepgina"/>
              <w:rPr>
                <w:rFonts w:ascii="Arial" w:hAnsi="Arial" w:cs="Arial"/>
                <w:sz w:val="22"/>
                <w:szCs w:val="22"/>
              </w:rPr>
            </w:pPr>
          </w:p>
        </w:tc>
        <w:tc>
          <w:tcPr>
            <w:tcW w:w="3690" w:type="dxa"/>
            <w:tcBorders>
              <w:top w:val="single" w:sz="8" w:space="0" w:color="7F7F7F" w:themeColor="text1" w:themeTint="80"/>
              <w:left w:val="single" w:sz="8" w:space="0" w:color="7F7F7F" w:themeColor="text1" w:themeTint="80"/>
              <w:right w:val="single" w:sz="8" w:space="0" w:color="7F7F7F" w:themeColor="text1" w:themeTint="80"/>
            </w:tcBorders>
            <w:tcMar>
              <w:left w:w="105" w:type="dxa"/>
              <w:right w:w="105" w:type="dxa"/>
            </w:tcMar>
            <w:vAlign w:val="center"/>
          </w:tcPr>
          <w:p w14:paraId="3C6AEA29" w14:textId="5D6FA8D9" w:rsidR="0062585D" w:rsidRPr="00B50E6E" w:rsidRDefault="0062585D" w:rsidP="7C049DD7">
            <w:pPr>
              <w:rPr>
                <w:rFonts w:ascii="Arial" w:hAnsi="Arial" w:cs="Arial"/>
                <w:color w:val="262626" w:themeColor="text1" w:themeTint="D9"/>
                <w:sz w:val="22"/>
                <w:szCs w:val="22"/>
              </w:rPr>
            </w:pPr>
            <w:r>
              <w:rPr>
                <w:rFonts w:ascii="Arial" w:hAnsi="Arial" w:cs="Arial"/>
                <w:color w:val="262626" w:themeColor="text1" w:themeTint="D9"/>
                <w:sz w:val="22"/>
                <w:szCs w:val="22"/>
              </w:rPr>
              <w:t xml:space="preserve">IL 4.4 Utiliza un sistema de control para administrar las versiones de </w:t>
            </w:r>
            <w:r>
              <w:rPr>
                <w:rFonts w:ascii="Arial" w:hAnsi="Arial" w:cs="Arial"/>
                <w:color w:val="262626" w:themeColor="text1" w:themeTint="D9"/>
                <w:sz w:val="22"/>
                <w:szCs w:val="22"/>
              </w:rPr>
              <w:lastRenderedPageBreak/>
              <w:t>código (GitHub) en el desarrollo de una aplicación.</w:t>
            </w:r>
          </w:p>
        </w:tc>
        <w:tc>
          <w:tcPr>
            <w:tcW w:w="36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tcPr>
          <w:p w14:paraId="6CA60BBF" w14:textId="6E4AA94D" w:rsidR="0062585D" w:rsidRPr="00B50E6E" w:rsidRDefault="0062585D" w:rsidP="30291D3A">
            <w:pPr>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IE 4.4.1 Utiliza un sistema de control para administrar las </w:t>
            </w:r>
            <w:r>
              <w:rPr>
                <w:rFonts w:ascii="Arial" w:hAnsi="Arial" w:cs="Arial"/>
                <w:color w:val="000000" w:themeColor="text1"/>
                <w:sz w:val="22"/>
                <w:szCs w:val="22"/>
              </w:rPr>
              <w:lastRenderedPageBreak/>
              <w:t>versiones de código (GitHub) en el desarrollo de una aplicación.</w:t>
            </w:r>
          </w:p>
        </w:tc>
        <w:tc>
          <w:tcPr>
            <w:tcW w:w="1096" w:type="dxa"/>
            <w:tcBorders>
              <w:left w:val="single" w:sz="8" w:space="0" w:color="7F7F7F" w:themeColor="text1" w:themeTint="80"/>
              <w:right w:val="single" w:sz="8" w:space="0" w:color="7F7F7F" w:themeColor="text1" w:themeTint="80"/>
            </w:tcBorders>
            <w:tcMar>
              <w:left w:w="105" w:type="dxa"/>
              <w:right w:w="105" w:type="dxa"/>
            </w:tcMar>
            <w:vAlign w:val="center"/>
          </w:tcPr>
          <w:p w14:paraId="391D8AF5" w14:textId="1B7666E0" w:rsidR="0062585D" w:rsidRPr="0062585D" w:rsidRDefault="0062585D" w:rsidP="30291D3A">
            <w:pPr>
              <w:jc w:val="center"/>
              <w:rPr>
                <w:rFonts w:ascii="Arial" w:hAnsi="Arial" w:cs="Arial"/>
                <w:sz w:val="22"/>
                <w:szCs w:val="22"/>
              </w:rPr>
            </w:pPr>
            <w:r>
              <w:rPr>
                <w:rFonts w:ascii="Arial" w:hAnsi="Arial" w:cs="Arial"/>
                <w:sz w:val="22"/>
                <w:szCs w:val="22"/>
              </w:rPr>
              <w:lastRenderedPageBreak/>
              <w:t>10%</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3D68BA7C" w14:textId="07666915" w:rsidR="0062585D" w:rsidRPr="0062585D" w:rsidRDefault="0062585D" w:rsidP="008B21CB">
            <w:pPr>
              <w:jc w:val="center"/>
              <w:rPr>
                <w:rFonts w:ascii="Arial" w:hAnsi="Arial" w:cs="Arial"/>
                <w:bCs/>
                <w:sz w:val="22"/>
                <w:szCs w:val="22"/>
              </w:rPr>
            </w:pPr>
            <w:r>
              <w:rPr>
                <w:rFonts w:ascii="Arial" w:hAnsi="Arial" w:cs="Arial"/>
                <w:bCs/>
                <w:sz w:val="22"/>
                <w:szCs w:val="22"/>
              </w:rPr>
              <w:t>10%</w:t>
            </w:r>
          </w:p>
        </w:tc>
      </w:tr>
      <w:tr w:rsidR="008B21CB" w14:paraId="03DECB44" w14:textId="77777777" w:rsidTr="6FBE6D46">
        <w:trPr>
          <w:trHeight w:val="300"/>
        </w:trPr>
        <w:tc>
          <w:tcPr>
            <w:tcW w:w="9797" w:type="dxa"/>
            <w:gridSpan w:val="3"/>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5" w:type="dxa"/>
              <w:right w:w="105" w:type="dxa"/>
            </w:tcMar>
            <w:vAlign w:val="center"/>
          </w:tcPr>
          <w:p w14:paraId="7EE2EF65" w14:textId="5CB04543" w:rsidR="008B21CB" w:rsidRDefault="008B21CB" w:rsidP="008B21CB">
            <w:pPr>
              <w:tabs>
                <w:tab w:val="left" w:pos="708"/>
              </w:tabs>
              <w:jc w:val="right"/>
            </w:pPr>
            <w:r w:rsidRPr="4B587CEE">
              <w:rPr>
                <w:rFonts w:ascii="Calibri" w:eastAsia="Calibri" w:hAnsi="Calibri" w:cs="Calibri"/>
                <w:b/>
                <w:bCs/>
                <w:color w:val="auto"/>
                <w:lang w:val="es"/>
              </w:rPr>
              <w:t>Total</w:t>
            </w:r>
          </w:p>
        </w:tc>
        <w:tc>
          <w:tcPr>
            <w:tcW w:w="1096" w:type="dxa"/>
            <w:tcBorders>
              <w:top w:val="single" w:sz="8" w:space="0" w:color="7F7F7F" w:themeColor="text1" w:themeTint="80"/>
              <w:left w:val="nil"/>
              <w:bottom w:val="single" w:sz="8" w:space="0" w:color="7F7F7F" w:themeColor="text1" w:themeTint="80"/>
              <w:right w:val="single" w:sz="8" w:space="0" w:color="7F7F7F" w:themeColor="text1" w:themeTint="80"/>
            </w:tcBorders>
            <w:shd w:val="clear" w:color="auto" w:fill="262626" w:themeFill="text1" w:themeFillTint="D9"/>
            <w:tcMar>
              <w:left w:w="105" w:type="dxa"/>
              <w:right w:w="105" w:type="dxa"/>
            </w:tcMar>
            <w:vAlign w:val="center"/>
          </w:tcPr>
          <w:p w14:paraId="5D5166BF" w14:textId="5F836543" w:rsidR="008B21CB" w:rsidRDefault="008B21CB" w:rsidP="008B21CB">
            <w:pPr>
              <w:tabs>
                <w:tab w:val="left" w:pos="708"/>
              </w:tabs>
              <w:jc w:val="center"/>
            </w:pPr>
            <w:r w:rsidRPr="4B587CEE">
              <w:rPr>
                <w:rFonts w:ascii="Calibri" w:eastAsia="Calibri" w:hAnsi="Calibri" w:cs="Calibri"/>
                <w:b/>
                <w:bCs/>
                <w:color w:val="FFFFFF" w:themeColor="background1"/>
                <w:lang w:val="es"/>
              </w:rPr>
              <w:t>100%</w:t>
            </w:r>
          </w:p>
        </w:tc>
        <w:tc>
          <w:tcPr>
            <w:tcW w:w="10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62626" w:themeFill="text1" w:themeFillTint="D9"/>
            <w:tcMar>
              <w:left w:w="105" w:type="dxa"/>
              <w:right w:w="105" w:type="dxa"/>
            </w:tcMar>
          </w:tcPr>
          <w:p w14:paraId="1EB77347" w14:textId="5A5D5018" w:rsidR="008B21CB" w:rsidRDefault="008B21CB" w:rsidP="008B21CB">
            <w:pPr>
              <w:tabs>
                <w:tab w:val="left" w:pos="708"/>
              </w:tabs>
              <w:jc w:val="center"/>
            </w:pPr>
            <w:r w:rsidRPr="4B587CEE">
              <w:rPr>
                <w:rFonts w:ascii="Calibri" w:eastAsia="Calibri" w:hAnsi="Calibri" w:cs="Calibri"/>
                <w:b/>
                <w:bCs/>
                <w:color w:val="FFFFFF" w:themeColor="background1"/>
                <w:lang w:val="es"/>
              </w:rPr>
              <w:t>100%</w:t>
            </w:r>
          </w:p>
        </w:tc>
      </w:tr>
    </w:tbl>
    <w:p w14:paraId="0AB46196" w14:textId="6C7952A6" w:rsidR="7866BBE5" w:rsidRDefault="7866BBE5" w:rsidP="4B587CEE">
      <w:pPr>
        <w:rPr>
          <w:rFonts w:ascii="Arial" w:eastAsia="Arial" w:hAnsi="Arial" w:cs="Arial"/>
          <w:color w:val="000000" w:themeColor="text1"/>
        </w:rPr>
      </w:pPr>
      <w:r>
        <w:br/>
      </w:r>
      <w:r>
        <w:br/>
      </w:r>
      <w:r w:rsidR="002F6113">
        <w:rPr>
          <w:rFonts w:ascii="Arial" w:eastAsia="Arial" w:hAnsi="Arial" w:cs="Arial"/>
          <w:b/>
          <w:bCs/>
          <w:color w:val="FFC000" w:themeColor="accent4"/>
          <w:sz w:val="40"/>
          <w:szCs w:val="40"/>
        </w:rPr>
        <w:t>4</w:t>
      </w:r>
      <w:r w:rsidR="72E42413" w:rsidRPr="48399ACA">
        <w:rPr>
          <w:rFonts w:ascii="Arial" w:eastAsia="Arial" w:hAnsi="Arial" w:cs="Arial"/>
          <w:b/>
          <w:bCs/>
          <w:color w:val="FFC000" w:themeColor="accent4"/>
          <w:sz w:val="40"/>
          <w:szCs w:val="40"/>
        </w:rPr>
        <w:t>.</w:t>
      </w:r>
      <w:r w:rsidR="72E42413" w:rsidRPr="48399ACA">
        <w:rPr>
          <w:rFonts w:ascii="Arial" w:eastAsia="Arial" w:hAnsi="Arial" w:cs="Arial"/>
          <w:b/>
          <w:bCs/>
          <w:color w:val="000000" w:themeColor="text1"/>
          <w:sz w:val="40"/>
          <w:szCs w:val="40"/>
        </w:rPr>
        <w:t xml:space="preserve"> Instrucciones generales para el/</w:t>
      </w:r>
      <w:r w:rsidR="72E42413" w:rsidRPr="48399ACA">
        <w:rPr>
          <w:rFonts w:ascii="Arial" w:eastAsia="Arial" w:hAnsi="Arial" w:cs="Arial"/>
          <w:b/>
          <w:bCs/>
          <w:sz w:val="40"/>
          <w:szCs w:val="40"/>
        </w:rPr>
        <w:t>la estudiante</w:t>
      </w:r>
    </w:p>
    <w:tbl>
      <w:tblPr>
        <w:tblW w:w="0" w:type="auto"/>
        <w:tblInd w:w="105" w:type="dxa"/>
        <w:tblLayout w:type="fixed"/>
        <w:tblLook w:val="01E0" w:firstRow="1" w:lastRow="1" w:firstColumn="1" w:lastColumn="1" w:noHBand="0" w:noVBand="0"/>
      </w:tblPr>
      <w:tblGrid>
        <w:gridCol w:w="12990"/>
      </w:tblGrid>
      <w:tr w:rsidR="4B587CEE" w14:paraId="3530A348" w14:textId="77777777" w:rsidTr="7C049DD7">
        <w:trPr>
          <w:trHeight w:val="2820"/>
        </w:trPr>
        <w:tc>
          <w:tcPr>
            <w:tcW w:w="12990" w:type="dxa"/>
            <w:tcBorders>
              <w:top w:val="single" w:sz="12" w:space="0" w:color="auto"/>
              <w:left w:val="single" w:sz="12" w:space="0" w:color="auto"/>
              <w:bottom w:val="single" w:sz="12" w:space="0" w:color="auto"/>
              <w:right w:val="single" w:sz="12" w:space="0" w:color="auto"/>
            </w:tcBorders>
            <w:tcMar>
              <w:left w:w="108" w:type="dxa"/>
              <w:right w:w="108" w:type="dxa"/>
            </w:tcMar>
          </w:tcPr>
          <w:p w14:paraId="5CC6A9BE" w14:textId="0E02827A" w:rsidR="4B587CEE" w:rsidRDefault="4B587CEE" w:rsidP="4B587CEE">
            <w:pPr>
              <w:jc w:val="both"/>
            </w:pPr>
            <w:r w:rsidRPr="7C049DD7">
              <w:rPr>
                <w:rFonts w:ascii="Arial" w:eastAsia="Arial" w:hAnsi="Arial" w:cs="Arial"/>
                <w:color w:val="000000" w:themeColor="text1"/>
                <w:sz w:val="22"/>
                <w:szCs w:val="22"/>
              </w:rPr>
              <w:t xml:space="preserve">Esta es una evaluación que corresponde a una prueba de </w:t>
            </w:r>
            <w:r w:rsidR="002F6113" w:rsidRPr="7C049DD7">
              <w:rPr>
                <w:rFonts w:ascii="Arial" w:eastAsia="Arial" w:hAnsi="Arial" w:cs="Arial"/>
                <w:color w:val="000000" w:themeColor="text1"/>
                <w:sz w:val="22"/>
                <w:szCs w:val="22"/>
              </w:rPr>
              <w:t>ejecución práctica</w:t>
            </w:r>
            <w:r w:rsidRPr="7C049DD7">
              <w:rPr>
                <w:rFonts w:ascii="Arial" w:eastAsia="Arial" w:hAnsi="Arial" w:cs="Arial"/>
                <w:color w:val="000000" w:themeColor="text1"/>
                <w:sz w:val="22"/>
                <w:szCs w:val="22"/>
                <w:lang w:val="es"/>
              </w:rPr>
              <w:t xml:space="preserve"> y tiene un </w:t>
            </w:r>
            <w:r w:rsidR="03B2C533" w:rsidRPr="7C049DD7">
              <w:rPr>
                <w:rFonts w:ascii="Arial" w:eastAsia="Arial" w:hAnsi="Arial" w:cs="Arial"/>
                <w:b/>
                <w:bCs/>
                <w:color w:val="000000" w:themeColor="text1"/>
                <w:sz w:val="22"/>
                <w:szCs w:val="22"/>
                <w:lang w:val="es"/>
              </w:rPr>
              <w:t>30</w:t>
            </w:r>
            <w:r w:rsidRPr="7C049DD7">
              <w:rPr>
                <w:rFonts w:ascii="Arial" w:eastAsia="Arial" w:hAnsi="Arial" w:cs="Arial"/>
                <w:b/>
                <w:bCs/>
                <w:color w:val="000000" w:themeColor="text1"/>
                <w:sz w:val="22"/>
                <w:szCs w:val="22"/>
                <w:lang w:val="es"/>
              </w:rPr>
              <w:t>%</w:t>
            </w:r>
            <w:r w:rsidRPr="7C049DD7">
              <w:rPr>
                <w:rFonts w:ascii="Arial" w:eastAsia="Arial" w:hAnsi="Arial" w:cs="Arial"/>
                <w:b/>
                <w:bCs/>
                <w:i/>
                <w:iCs/>
                <w:color w:val="000000" w:themeColor="text1"/>
                <w:sz w:val="22"/>
                <w:szCs w:val="22"/>
                <w:lang w:val="es"/>
              </w:rPr>
              <w:t xml:space="preserve"> </w:t>
            </w:r>
            <w:r w:rsidRPr="7C049DD7">
              <w:rPr>
                <w:rFonts w:ascii="Arial" w:eastAsia="Arial" w:hAnsi="Arial" w:cs="Arial"/>
                <w:color w:val="000000" w:themeColor="text1"/>
                <w:sz w:val="22"/>
                <w:szCs w:val="22"/>
                <w:lang w:val="es"/>
              </w:rPr>
              <w:t>de</w:t>
            </w:r>
            <w:r w:rsidRPr="7C049DD7">
              <w:rPr>
                <w:rFonts w:ascii="Arial" w:eastAsia="Arial" w:hAnsi="Arial" w:cs="Arial"/>
                <w:i/>
                <w:iCs/>
                <w:color w:val="000000" w:themeColor="text1"/>
                <w:sz w:val="22"/>
                <w:szCs w:val="22"/>
                <w:lang w:val="es"/>
              </w:rPr>
              <w:t xml:space="preserve"> </w:t>
            </w:r>
            <w:r w:rsidRPr="7C049DD7">
              <w:rPr>
                <w:rFonts w:ascii="Arial" w:eastAsia="Arial" w:hAnsi="Arial" w:cs="Arial"/>
                <w:color w:val="000000" w:themeColor="text1"/>
                <w:sz w:val="22"/>
                <w:szCs w:val="22"/>
                <w:lang w:val="es"/>
              </w:rPr>
              <w:t>ponderación</w:t>
            </w:r>
            <w:r w:rsidRPr="7C049DD7">
              <w:rPr>
                <w:rFonts w:ascii="Arial" w:eastAsia="Arial" w:hAnsi="Arial" w:cs="Arial"/>
                <w:i/>
                <w:iCs/>
                <w:color w:val="000000" w:themeColor="text1"/>
                <w:sz w:val="22"/>
                <w:szCs w:val="22"/>
                <w:lang w:val="es"/>
              </w:rPr>
              <w:t xml:space="preserve"> </w:t>
            </w:r>
            <w:r w:rsidRPr="7C049DD7">
              <w:rPr>
                <w:rFonts w:ascii="Arial" w:eastAsia="Arial" w:hAnsi="Arial" w:cs="Arial"/>
                <w:color w:val="000000" w:themeColor="text1"/>
                <w:sz w:val="22"/>
                <w:szCs w:val="22"/>
                <w:lang w:val="es"/>
              </w:rPr>
              <w:t>sobre la nota final de la asignatura. </w:t>
            </w:r>
            <w:r w:rsidRPr="7C049DD7">
              <w:rPr>
                <w:rFonts w:ascii="Arial" w:eastAsia="Arial" w:hAnsi="Arial" w:cs="Arial"/>
                <w:color w:val="000000" w:themeColor="text1"/>
                <w:sz w:val="22"/>
                <w:szCs w:val="22"/>
              </w:rPr>
              <w:t xml:space="preserve"> </w:t>
            </w:r>
          </w:p>
          <w:p w14:paraId="4282D10C" w14:textId="667B4B22" w:rsidR="4B587CEE" w:rsidRDefault="4B587CEE" w:rsidP="4B587CEE">
            <w:pPr>
              <w:jc w:val="both"/>
            </w:pPr>
            <w:r w:rsidRPr="7C049DD7">
              <w:rPr>
                <w:rFonts w:ascii="Arial" w:eastAsia="Arial" w:hAnsi="Arial" w:cs="Arial"/>
                <w:color w:val="000000" w:themeColor="text1"/>
                <w:sz w:val="22"/>
                <w:szCs w:val="22"/>
                <w:lang w:val="es"/>
              </w:rPr>
              <w:t xml:space="preserve">El </w:t>
            </w:r>
            <w:r w:rsidRPr="7C049DD7">
              <w:rPr>
                <w:rFonts w:ascii="Arial" w:eastAsia="Arial" w:hAnsi="Arial" w:cs="Arial"/>
                <w:b/>
                <w:bCs/>
                <w:color w:val="000000" w:themeColor="text1"/>
                <w:sz w:val="22"/>
                <w:szCs w:val="22"/>
                <w:lang w:val="es"/>
              </w:rPr>
              <w:t>tiempo</w:t>
            </w:r>
            <w:r w:rsidRPr="7C049DD7">
              <w:rPr>
                <w:rFonts w:ascii="Arial" w:eastAsia="Arial" w:hAnsi="Arial" w:cs="Arial"/>
                <w:color w:val="000000" w:themeColor="text1"/>
                <w:sz w:val="22"/>
                <w:szCs w:val="22"/>
                <w:lang w:val="es"/>
              </w:rPr>
              <w:t xml:space="preserve"> para desarrollar esta evaluación es de </w:t>
            </w:r>
            <w:r w:rsidR="03B2C533" w:rsidRPr="7C049DD7">
              <w:rPr>
                <w:rFonts w:ascii="Arial" w:eastAsia="Arial" w:hAnsi="Arial" w:cs="Arial"/>
                <w:b/>
                <w:bCs/>
                <w:color w:val="000000" w:themeColor="text1"/>
                <w:sz w:val="22"/>
                <w:szCs w:val="22"/>
                <w:lang w:val="es"/>
              </w:rPr>
              <w:t>1</w:t>
            </w:r>
            <w:r w:rsidR="00931A96">
              <w:rPr>
                <w:rFonts w:ascii="Arial" w:eastAsia="Arial" w:hAnsi="Arial" w:cs="Arial"/>
                <w:b/>
                <w:bCs/>
                <w:color w:val="000000" w:themeColor="text1"/>
                <w:sz w:val="22"/>
                <w:szCs w:val="22"/>
                <w:lang w:val="es"/>
              </w:rPr>
              <w:t>20</w:t>
            </w:r>
            <w:r w:rsidRPr="7C049DD7">
              <w:rPr>
                <w:rFonts w:ascii="Arial" w:eastAsia="Arial" w:hAnsi="Arial" w:cs="Arial"/>
                <w:b/>
                <w:bCs/>
                <w:color w:val="000000" w:themeColor="text1"/>
                <w:sz w:val="22"/>
                <w:szCs w:val="22"/>
                <w:lang w:val="es"/>
              </w:rPr>
              <w:t xml:space="preserve"> minutos</w:t>
            </w:r>
            <w:r w:rsidR="03B2C533" w:rsidRPr="7C049DD7">
              <w:rPr>
                <w:rFonts w:ascii="Arial" w:eastAsia="Arial" w:hAnsi="Arial" w:cs="Arial"/>
                <w:b/>
                <w:bCs/>
                <w:color w:val="000000" w:themeColor="text1"/>
                <w:sz w:val="22"/>
                <w:szCs w:val="22"/>
                <w:lang w:val="es"/>
              </w:rPr>
              <w:t xml:space="preserve"> </w:t>
            </w:r>
            <w:r w:rsidRPr="7C049DD7">
              <w:rPr>
                <w:rFonts w:ascii="Arial" w:eastAsia="Arial" w:hAnsi="Arial" w:cs="Arial"/>
                <w:color w:val="000000" w:themeColor="text1"/>
                <w:sz w:val="22"/>
                <w:szCs w:val="22"/>
                <w:lang w:val="es"/>
              </w:rPr>
              <w:t>y se realiza de manera</w:t>
            </w:r>
            <w:r w:rsidRPr="7C049DD7">
              <w:rPr>
                <w:rFonts w:ascii="Arial" w:eastAsia="Arial" w:hAnsi="Arial" w:cs="Arial"/>
                <w:b/>
                <w:bCs/>
                <w:color w:val="000000" w:themeColor="text1"/>
                <w:sz w:val="22"/>
                <w:szCs w:val="22"/>
                <w:lang w:val="es"/>
              </w:rPr>
              <w:t xml:space="preserve"> individual</w:t>
            </w:r>
            <w:r w:rsidR="03B2C533" w:rsidRPr="7C049DD7">
              <w:rPr>
                <w:rFonts w:ascii="Arial" w:eastAsia="Arial" w:hAnsi="Arial" w:cs="Arial"/>
                <w:b/>
                <w:bCs/>
                <w:color w:val="000000" w:themeColor="text1"/>
                <w:sz w:val="22"/>
                <w:szCs w:val="22"/>
                <w:lang w:val="es"/>
              </w:rPr>
              <w:t xml:space="preserve"> </w:t>
            </w:r>
            <w:r w:rsidRPr="7C049DD7">
              <w:rPr>
                <w:rFonts w:ascii="Arial" w:eastAsia="Arial" w:hAnsi="Arial" w:cs="Arial"/>
                <w:color w:val="000000" w:themeColor="text1"/>
                <w:sz w:val="22"/>
                <w:szCs w:val="22"/>
                <w:lang w:val="es"/>
              </w:rPr>
              <w:t xml:space="preserve">en </w:t>
            </w:r>
            <w:r w:rsidRPr="7C049DD7">
              <w:rPr>
                <w:rFonts w:ascii="Arial" w:eastAsia="Arial" w:hAnsi="Arial" w:cs="Arial"/>
                <w:b/>
                <w:bCs/>
                <w:color w:val="000000" w:themeColor="text1"/>
                <w:sz w:val="22"/>
                <w:szCs w:val="22"/>
                <w:lang w:val="es"/>
              </w:rPr>
              <w:t>laboratorio</w:t>
            </w:r>
            <w:r w:rsidRPr="7C049DD7">
              <w:rPr>
                <w:rFonts w:ascii="Arial" w:eastAsia="Arial" w:hAnsi="Arial" w:cs="Arial"/>
                <w:color w:val="000000" w:themeColor="text1"/>
                <w:sz w:val="22"/>
                <w:szCs w:val="22"/>
              </w:rPr>
              <w:t xml:space="preserve"> </w:t>
            </w:r>
          </w:p>
          <w:p w14:paraId="0E1E631F" w14:textId="4F486855" w:rsidR="4B587CEE" w:rsidRDefault="4B587CEE" w:rsidP="4B587CEE">
            <w:pPr>
              <w:jc w:val="both"/>
            </w:pPr>
            <w:r w:rsidRPr="4B587CEE">
              <w:rPr>
                <w:rFonts w:ascii="Arial" w:eastAsia="Arial" w:hAnsi="Arial" w:cs="Arial"/>
                <w:b/>
                <w:bCs/>
                <w:color w:val="000000" w:themeColor="text1"/>
                <w:sz w:val="22"/>
                <w:szCs w:val="22"/>
              </w:rPr>
              <w:t xml:space="preserve">La evaluación consiste en: </w:t>
            </w:r>
            <w:r w:rsidRPr="4B587CEE">
              <w:rPr>
                <w:rFonts w:ascii="Arial" w:eastAsia="Arial" w:hAnsi="Arial" w:cs="Arial"/>
                <w:color w:val="000000" w:themeColor="text1"/>
                <w:sz w:val="22"/>
                <w:szCs w:val="22"/>
              </w:rPr>
              <w:t xml:space="preserve"> </w:t>
            </w:r>
          </w:p>
          <w:p w14:paraId="059BFAE7" w14:textId="3F0B68C9" w:rsidR="4B587CEE" w:rsidRDefault="009E6ECB" w:rsidP="4B587CEE">
            <w:pPr>
              <w:pStyle w:val="Prrafodelista"/>
              <w:numPr>
                <w:ilvl w:val="0"/>
                <w:numId w:val="3"/>
              </w:numPr>
              <w:spacing w:before="0" w:after="0"/>
              <w:rPr>
                <w:rFonts w:ascii="Arial" w:eastAsia="Arial" w:hAnsi="Arial" w:cs="Arial"/>
                <w:color w:val="000000" w:themeColor="text1"/>
                <w:sz w:val="22"/>
                <w:szCs w:val="22"/>
                <w:lang w:val="es-CL"/>
              </w:rPr>
            </w:pPr>
            <w:r w:rsidRPr="001876D2">
              <w:rPr>
                <w:rFonts w:ascii="Arial" w:eastAsia="Arial" w:hAnsi="Arial" w:cs="Arial"/>
                <w:color w:val="000000" w:themeColor="text1"/>
                <w:sz w:val="22"/>
                <w:szCs w:val="22"/>
                <w:lang w:val="es-CL"/>
              </w:rPr>
              <w:t xml:space="preserve">Desarrollo de </w:t>
            </w:r>
            <w:r w:rsidR="00451FD6">
              <w:rPr>
                <w:rFonts w:ascii="Arial" w:eastAsia="Arial" w:hAnsi="Arial" w:cs="Arial"/>
                <w:color w:val="000000" w:themeColor="text1"/>
                <w:sz w:val="22"/>
                <w:szCs w:val="22"/>
                <w:lang w:val="es-CL"/>
              </w:rPr>
              <w:t xml:space="preserve">una aplicación en Python y en entorno de desarrollo Visual Studio </w:t>
            </w:r>
            <w:proofErr w:type="spellStart"/>
            <w:r w:rsidR="00451FD6">
              <w:rPr>
                <w:rFonts w:ascii="Arial" w:eastAsia="Arial" w:hAnsi="Arial" w:cs="Arial"/>
                <w:color w:val="000000" w:themeColor="text1"/>
                <w:sz w:val="22"/>
                <w:szCs w:val="22"/>
                <w:lang w:val="es-CL"/>
              </w:rPr>
              <w:t>Code</w:t>
            </w:r>
            <w:proofErr w:type="spellEnd"/>
          </w:p>
          <w:p w14:paraId="4F04F732" w14:textId="773549F5" w:rsidR="00C96E74" w:rsidRDefault="00C96E74" w:rsidP="4B587CEE">
            <w:pPr>
              <w:pStyle w:val="Prrafodelista"/>
              <w:numPr>
                <w:ilvl w:val="0"/>
                <w:numId w:val="3"/>
              </w:numPr>
              <w:spacing w:before="0" w:after="0"/>
              <w:rPr>
                <w:rFonts w:ascii="Arial" w:eastAsia="Arial" w:hAnsi="Arial" w:cs="Arial"/>
                <w:color w:val="000000" w:themeColor="text1"/>
                <w:sz w:val="22"/>
                <w:szCs w:val="22"/>
                <w:lang w:val="es-CL"/>
              </w:rPr>
            </w:pPr>
            <w:r>
              <w:rPr>
                <w:rFonts w:ascii="Arial" w:eastAsia="Arial" w:hAnsi="Arial" w:cs="Arial"/>
                <w:color w:val="000000" w:themeColor="text1"/>
                <w:sz w:val="22"/>
                <w:szCs w:val="22"/>
                <w:lang w:val="es-CL"/>
              </w:rPr>
              <w:t>Uso de</w:t>
            </w:r>
            <w:r w:rsidR="00E57EEA">
              <w:rPr>
                <w:rFonts w:ascii="Arial" w:eastAsia="Arial" w:hAnsi="Arial" w:cs="Arial"/>
                <w:color w:val="000000" w:themeColor="text1"/>
                <w:sz w:val="22"/>
                <w:szCs w:val="22"/>
                <w:lang w:val="es-CL"/>
              </w:rPr>
              <w:t xml:space="preserve"> colecciones </w:t>
            </w:r>
          </w:p>
          <w:p w14:paraId="5ECDA4FB" w14:textId="77448EC4" w:rsidR="00C96E74" w:rsidRDefault="00F7431B" w:rsidP="4B587CEE">
            <w:pPr>
              <w:pStyle w:val="Prrafodelista"/>
              <w:numPr>
                <w:ilvl w:val="0"/>
                <w:numId w:val="3"/>
              </w:numPr>
              <w:spacing w:before="0" w:after="0"/>
              <w:rPr>
                <w:rFonts w:ascii="Arial" w:eastAsia="Arial" w:hAnsi="Arial" w:cs="Arial"/>
                <w:color w:val="000000" w:themeColor="text1"/>
                <w:sz w:val="22"/>
                <w:szCs w:val="22"/>
                <w:lang w:val="es-CL"/>
              </w:rPr>
            </w:pPr>
            <w:r>
              <w:rPr>
                <w:rFonts w:ascii="Arial" w:eastAsia="Arial" w:hAnsi="Arial" w:cs="Arial"/>
                <w:color w:val="000000" w:themeColor="text1"/>
                <w:sz w:val="22"/>
                <w:szCs w:val="22"/>
                <w:lang w:val="es-CL"/>
              </w:rPr>
              <w:t>Uso de archivos de texto</w:t>
            </w:r>
          </w:p>
          <w:p w14:paraId="470411FB" w14:textId="77777777" w:rsidR="4B587CEE" w:rsidRDefault="5FC3F65B" w:rsidP="7C049DD7">
            <w:pPr>
              <w:pStyle w:val="Prrafodelista"/>
              <w:numPr>
                <w:ilvl w:val="0"/>
                <w:numId w:val="3"/>
              </w:numPr>
              <w:spacing w:before="0" w:after="0"/>
              <w:rPr>
                <w:rFonts w:ascii="Arial" w:eastAsia="Arial" w:hAnsi="Arial" w:cs="Arial"/>
                <w:color w:val="000000" w:themeColor="text1"/>
                <w:sz w:val="22"/>
                <w:szCs w:val="22"/>
                <w:lang w:val="es-CL"/>
              </w:rPr>
            </w:pPr>
            <w:r w:rsidRPr="7C049DD7">
              <w:rPr>
                <w:rFonts w:ascii="Arial" w:eastAsia="Arial" w:hAnsi="Arial" w:cs="Arial"/>
                <w:color w:val="000000" w:themeColor="text1"/>
                <w:sz w:val="22"/>
                <w:szCs w:val="22"/>
                <w:lang w:val="es-CL"/>
              </w:rPr>
              <w:t xml:space="preserve">Uso </w:t>
            </w:r>
            <w:r w:rsidR="7A18F378" w:rsidRPr="7C049DD7">
              <w:rPr>
                <w:rFonts w:ascii="Arial" w:eastAsia="Arial" w:hAnsi="Arial" w:cs="Arial"/>
                <w:color w:val="000000" w:themeColor="text1"/>
                <w:sz w:val="22"/>
                <w:szCs w:val="22"/>
                <w:lang w:val="es-CL"/>
              </w:rPr>
              <w:t xml:space="preserve">de librerías estándar de </w:t>
            </w:r>
            <w:r w:rsidR="65B517D6" w:rsidRPr="7C049DD7">
              <w:rPr>
                <w:rFonts w:ascii="Arial" w:eastAsia="Arial" w:hAnsi="Arial" w:cs="Arial"/>
                <w:color w:val="000000" w:themeColor="text1"/>
                <w:sz w:val="22"/>
                <w:szCs w:val="22"/>
                <w:lang w:val="es-CL"/>
              </w:rPr>
              <w:t>P</w:t>
            </w:r>
            <w:r w:rsidR="7A18F378" w:rsidRPr="7C049DD7">
              <w:rPr>
                <w:rFonts w:ascii="Arial" w:eastAsia="Arial" w:hAnsi="Arial" w:cs="Arial"/>
                <w:color w:val="000000" w:themeColor="text1"/>
                <w:sz w:val="22"/>
                <w:szCs w:val="22"/>
                <w:lang w:val="es-CL"/>
              </w:rPr>
              <w:t>ytho</w:t>
            </w:r>
            <w:r w:rsidR="009105D8">
              <w:rPr>
                <w:rFonts w:ascii="Arial" w:eastAsia="Arial" w:hAnsi="Arial" w:cs="Arial"/>
                <w:color w:val="000000" w:themeColor="text1"/>
                <w:sz w:val="22"/>
                <w:szCs w:val="22"/>
                <w:lang w:val="es-CL"/>
              </w:rPr>
              <w:t>n</w:t>
            </w:r>
          </w:p>
          <w:p w14:paraId="22A2A0A0" w14:textId="30A20042" w:rsidR="009105D8" w:rsidRDefault="009105D8" w:rsidP="7C049DD7">
            <w:pPr>
              <w:pStyle w:val="Prrafodelista"/>
              <w:numPr>
                <w:ilvl w:val="0"/>
                <w:numId w:val="3"/>
              </w:numPr>
              <w:spacing w:before="0" w:after="0"/>
              <w:rPr>
                <w:rFonts w:ascii="Arial" w:eastAsia="Arial" w:hAnsi="Arial" w:cs="Arial"/>
                <w:color w:val="000000" w:themeColor="text1"/>
                <w:sz w:val="22"/>
                <w:szCs w:val="22"/>
                <w:lang w:val="es-CL"/>
              </w:rPr>
            </w:pPr>
            <w:r>
              <w:rPr>
                <w:rFonts w:ascii="Arial" w:eastAsia="Arial" w:hAnsi="Arial" w:cs="Arial"/>
                <w:color w:val="000000" w:themeColor="text1"/>
                <w:sz w:val="22"/>
                <w:szCs w:val="22"/>
                <w:lang w:val="es-CL"/>
              </w:rPr>
              <w:t>Uso de GitHub como repositorio del pryecto</w:t>
            </w:r>
          </w:p>
        </w:tc>
      </w:tr>
    </w:tbl>
    <w:p w14:paraId="479F8115" w14:textId="3193726D" w:rsidR="7866BBE5" w:rsidRDefault="72E42413" w:rsidP="4B587CEE">
      <w:r w:rsidRPr="4B587CEE">
        <w:rPr>
          <w:b/>
          <w:bCs/>
          <w:color w:val="000000" w:themeColor="text1"/>
        </w:rPr>
        <w:t xml:space="preserve"> </w:t>
      </w:r>
    </w:p>
    <w:p w14:paraId="2B92881E" w14:textId="4E91182B" w:rsidR="7866BBE5" w:rsidRDefault="72E42413" w:rsidP="4B587CEE">
      <w:pPr>
        <w:rPr>
          <w:b/>
          <w:bCs/>
          <w:color w:val="000000" w:themeColor="text1"/>
        </w:rPr>
      </w:pPr>
      <w:r w:rsidRPr="4B587CEE">
        <w:rPr>
          <w:b/>
          <w:bCs/>
          <w:color w:val="000000" w:themeColor="text1"/>
        </w:rPr>
        <w:t xml:space="preserve"> </w:t>
      </w:r>
    </w:p>
    <w:p w14:paraId="53C9D70F" w14:textId="77777777" w:rsidR="00B50E6E" w:rsidRDefault="00B50E6E" w:rsidP="4B587CEE">
      <w:pPr>
        <w:rPr>
          <w:b/>
          <w:bCs/>
          <w:color w:val="000000" w:themeColor="text1"/>
        </w:rPr>
      </w:pPr>
    </w:p>
    <w:p w14:paraId="63CC6910" w14:textId="77777777" w:rsidR="00B50E6E" w:rsidRDefault="00B50E6E" w:rsidP="4B587CEE">
      <w:pPr>
        <w:rPr>
          <w:b/>
          <w:bCs/>
          <w:color w:val="000000" w:themeColor="text1"/>
        </w:rPr>
      </w:pPr>
    </w:p>
    <w:p w14:paraId="4F8E91FC" w14:textId="77777777" w:rsidR="00B50E6E" w:rsidRDefault="00B50E6E" w:rsidP="4B587CEE">
      <w:pPr>
        <w:rPr>
          <w:b/>
          <w:bCs/>
          <w:color w:val="000000" w:themeColor="text1"/>
        </w:rPr>
      </w:pPr>
    </w:p>
    <w:p w14:paraId="66790D41" w14:textId="77777777" w:rsidR="00B50E6E" w:rsidRDefault="00B50E6E" w:rsidP="4B587CEE">
      <w:pPr>
        <w:rPr>
          <w:b/>
          <w:bCs/>
          <w:color w:val="000000" w:themeColor="text1"/>
        </w:rPr>
      </w:pPr>
    </w:p>
    <w:p w14:paraId="591B41DB" w14:textId="77777777" w:rsidR="00B50E6E" w:rsidRDefault="00B50E6E" w:rsidP="4B587CEE">
      <w:pPr>
        <w:rPr>
          <w:b/>
          <w:bCs/>
          <w:color w:val="000000" w:themeColor="text1"/>
        </w:rPr>
      </w:pPr>
    </w:p>
    <w:p w14:paraId="57A33547" w14:textId="77777777" w:rsidR="00B50E6E" w:rsidRDefault="00B50E6E" w:rsidP="4B587CEE">
      <w:pPr>
        <w:rPr>
          <w:b/>
          <w:bCs/>
          <w:color w:val="000000" w:themeColor="text1"/>
        </w:rPr>
      </w:pPr>
    </w:p>
    <w:p w14:paraId="4672EAAE" w14:textId="77777777" w:rsidR="00B50E6E" w:rsidRDefault="00B50E6E" w:rsidP="4B587CEE">
      <w:pPr>
        <w:rPr>
          <w:b/>
          <w:bCs/>
          <w:color w:val="000000" w:themeColor="text1"/>
        </w:rPr>
      </w:pPr>
    </w:p>
    <w:p w14:paraId="7CDB11B3" w14:textId="77777777" w:rsidR="00B50E6E" w:rsidRDefault="00B50E6E" w:rsidP="4B587CEE">
      <w:pPr>
        <w:rPr>
          <w:b/>
          <w:bCs/>
          <w:color w:val="000000" w:themeColor="text1"/>
        </w:rPr>
      </w:pPr>
    </w:p>
    <w:p w14:paraId="55EDD7DA" w14:textId="77777777" w:rsidR="00B50E6E" w:rsidRDefault="00B50E6E" w:rsidP="4B587CEE">
      <w:pPr>
        <w:rPr>
          <w:b/>
          <w:bCs/>
          <w:color w:val="000000" w:themeColor="text1"/>
        </w:rPr>
      </w:pPr>
    </w:p>
    <w:p w14:paraId="338699B0" w14:textId="77777777" w:rsidR="00B50E6E" w:rsidRDefault="00B50E6E" w:rsidP="4B587CEE">
      <w:pPr>
        <w:rPr>
          <w:b/>
          <w:bCs/>
          <w:color w:val="000000" w:themeColor="text1"/>
        </w:rPr>
      </w:pPr>
    </w:p>
    <w:p w14:paraId="411CACA9" w14:textId="77777777" w:rsidR="00B50E6E" w:rsidRDefault="00B50E6E" w:rsidP="4B587CEE">
      <w:pPr>
        <w:rPr>
          <w:b/>
          <w:bCs/>
          <w:color w:val="000000" w:themeColor="text1"/>
        </w:rPr>
      </w:pPr>
    </w:p>
    <w:p w14:paraId="41B0EE01" w14:textId="77777777" w:rsidR="00B50E6E" w:rsidRDefault="00B50E6E" w:rsidP="4B587CEE">
      <w:pPr>
        <w:rPr>
          <w:b/>
          <w:bCs/>
          <w:color w:val="000000" w:themeColor="text1"/>
        </w:rPr>
      </w:pPr>
    </w:p>
    <w:p w14:paraId="203B13EA" w14:textId="77777777" w:rsidR="00B50E6E" w:rsidRDefault="00B50E6E" w:rsidP="4B587CEE">
      <w:pPr>
        <w:rPr>
          <w:b/>
          <w:bCs/>
          <w:color w:val="000000" w:themeColor="text1"/>
        </w:rPr>
      </w:pPr>
    </w:p>
    <w:p w14:paraId="2B39C2E0" w14:textId="77777777" w:rsidR="00B50E6E" w:rsidRDefault="00B50E6E" w:rsidP="4B587CEE">
      <w:pPr>
        <w:rPr>
          <w:b/>
          <w:bCs/>
          <w:color w:val="000000" w:themeColor="text1"/>
        </w:rPr>
      </w:pPr>
    </w:p>
    <w:p w14:paraId="2F3F597C" w14:textId="77777777" w:rsidR="00B50E6E" w:rsidRDefault="00B50E6E" w:rsidP="4B587CEE">
      <w:pPr>
        <w:rPr>
          <w:b/>
          <w:bCs/>
          <w:color w:val="000000" w:themeColor="text1"/>
        </w:rPr>
      </w:pPr>
    </w:p>
    <w:p w14:paraId="622686BE" w14:textId="77777777" w:rsidR="00B50E6E" w:rsidRDefault="00B50E6E" w:rsidP="4B587CEE">
      <w:pPr>
        <w:rPr>
          <w:b/>
          <w:bCs/>
          <w:color w:val="000000" w:themeColor="text1"/>
        </w:rPr>
      </w:pPr>
    </w:p>
    <w:p w14:paraId="18055EE4" w14:textId="77777777" w:rsidR="00B50E6E" w:rsidRDefault="00B50E6E" w:rsidP="4B587CEE">
      <w:pPr>
        <w:rPr>
          <w:b/>
          <w:bCs/>
          <w:color w:val="000000" w:themeColor="text1"/>
        </w:rPr>
      </w:pPr>
    </w:p>
    <w:p w14:paraId="639C026C" w14:textId="77777777" w:rsidR="00B50E6E" w:rsidRDefault="00B50E6E" w:rsidP="4B587CEE">
      <w:pPr>
        <w:rPr>
          <w:b/>
          <w:bCs/>
          <w:color w:val="000000" w:themeColor="text1"/>
        </w:rPr>
      </w:pPr>
    </w:p>
    <w:p w14:paraId="26A42DA9" w14:textId="77777777" w:rsidR="00B50E6E" w:rsidRDefault="00B50E6E" w:rsidP="4B587CEE">
      <w:pPr>
        <w:rPr>
          <w:b/>
          <w:bCs/>
          <w:color w:val="000000" w:themeColor="text1"/>
        </w:rPr>
      </w:pPr>
    </w:p>
    <w:p w14:paraId="3E922233" w14:textId="77777777" w:rsidR="00B50E6E" w:rsidRDefault="00B50E6E" w:rsidP="4B587CEE">
      <w:pPr>
        <w:rPr>
          <w:b/>
          <w:bCs/>
          <w:color w:val="000000" w:themeColor="text1"/>
        </w:rPr>
      </w:pPr>
    </w:p>
    <w:p w14:paraId="5B31C12F" w14:textId="77777777" w:rsidR="00B50E6E" w:rsidRDefault="00B50E6E" w:rsidP="4B587CEE"/>
    <w:p w14:paraId="3D641292" w14:textId="0D8142F8" w:rsidR="7866BBE5" w:rsidRDefault="001876D2" w:rsidP="00B50E6E">
      <w:pPr>
        <w:spacing w:line="257" w:lineRule="auto"/>
        <w:rPr>
          <w:rFonts w:ascii="Arial" w:eastAsia="Arial" w:hAnsi="Arial" w:cs="Arial"/>
          <w:b/>
          <w:bCs/>
          <w:color w:val="FF0000"/>
          <w:sz w:val="40"/>
          <w:szCs w:val="40"/>
          <w:lang w:val="es-CL"/>
        </w:rPr>
      </w:pPr>
      <w:r>
        <w:rPr>
          <w:rFonts w:ascii="Arial" w:eastAsia="Arial" w:hAnsi="Arial" w:cs="Arial"/>
          <w:b/>
          <w:bCs/>
          <w:color w:val="FFC000" w:themeColor="accent4"/>
          <w:sz w:val="40"/>
          <w:szCs w:val="40"/>
          <w:lang w:val="es-CL"/>
        </w:rPr>
        <w:t>5</w:t>
      </w:r>
      <w:r w:rsidR="492803C5" w:rsidRPr="4B587CEE">
        <w:rPr>
          <w:rFonts w:ascii="Arial" w:eastAsia="Arial" w:hAnsi="Arial" w:cs="Arial"/>
          <w:b/>
          <w:bCs/>
          <w:color w:val="FFC000" w:themeColor="accent4"/>
          <w:sz w:val="40"/>
          <w:szCs w:val="40"/>
          <w:lang w:val="es-CL"/>
        </w:rPr>
        <w:t xml:space="preserve">. </w:t>
      </w:r>
      <w:r w:rsidR="492803C5" w:rsidRPr="4B587CEE">
        <w:rPr>
          <w:rFonts w:ascii="Arial" w:eastAsia="Arial" w:hAnsi="Arial" w:cs="Arial"/>
          <w:b/>
          <w:bCs/>
          <w:color w:val="000000" w:themeColor="text1"/>
          <w:sz w:val="40"/>
          <w:szCs w:val="40"/>
          <w:lang w:val="es-CL"/>
        </w:rPr>
        <w:t>Evaluación</w:t>
      </w:r>
      <w:r w:rsidR="7866BBE5">
        <w:br/>
      </w:r>
      <w:r w:rsidR="492803C5" w:rsidRPr="4B587CEE">
        <w:rPr>
          <w:rFonts w:ascii="Arial" w:eastAsia="Arial" w:hAnsi="Arial" w:cs="Arial"/>
          <w:b/>
          <w:bCs/>
          <w:color w:val="000000" w:themeColor="text1"/>
          <w:sz w:val="40"/>
          <w:szCs w:val="40"/>
          <w:lang w:val="es-CL"/>
        </w:rPr>
        <w:t xml:space="preserve"> </w:t>
      </w:r>
    </w:p>
    <w:tbl>
      <w:tblPr>
        <w:tblStyle w:val="Tablaconcuadrcula"/>
        <w:tblW w:w="0" w:type="auto"/>
        <w:tblInd w:w="360" w:type="dxa"/>
        <w:tblLayout w:type="fixed"/>
        <w:tblLook w:val="06A0" w:firstRow="1" w:lastRow="0" w:firstColumn="1" w:lastColumn="0" w:noHBand="1" w:noVBand="1"/>
      </w:tblPr>
      <w:tblGrid>
        <w:gridCol w:w="12705"/>
      </w:tblGrid>
      <w:tr w:rsidR="4B587CEE" w14:paraId="410471FC" w14:textId="77777777" w:rsidTr="7C049DD7">
        <w:trPr>
          <w:trHeight w:val="6285"/>
        </w:trPr>
        <w:tc>
          <w:tcPr>
            <w:tcW w:w="127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617E8561" w14:textId="77777777" w:rsidR="00E0399F" w:rsidRDefault="00E0399F" w:rsidP="00E0399F">
            <w:pPr>
              <w:ind w:left="708" w:right="823"/>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Desarrolle una aplicación en Python utilizando Visual Studio que permita resolver el siguiente caso:</w:t>
            </w:r>
          </w:p>
          <w:p w14:paraId="26BF30D9" w14:textId="77777777" w:rsidR="00931A96" w:rsidRDefault="00931A96" w:rsidP="00E0399F">
            <w:pPr>
              <w:ind w:left="708" w:right="823"/>
              <w:jc w:val="both"/>
              <w:rPr>
                <w:rFonts w:ascii="Arial" w:eastAsia="Arial" w:hAnsi="Arial" w:cs="Arial"/>
                <w:color w:val="auto"/>
                <w:sz w:val="18"/>
                <w:szCs w:val="18"/>
                <w:lang w:val="es-CL"/>
              </w:rPr>
            </w:pPr>
          </w:p>
          <w:p w14:paraId="4DCFBF51" w14:textId="22FE3AEF" w:rsidR="00E0399F" w:rsidRDefault="00D57499" w:rsidP="00E0399F">
            <w:pPr>
              <w:ind w:left="720" w:right="823"/>
              <w:jc w:val="both"/>
              <w:rPr>
                <w:rFonts w:ascii="Arial" w:eastAsia="Arial" w:hAnsi="Arial" w:cs="Arial"/>
                <w:color w:val="auto"/>
                <w:sz w:val="18"/>
                <w:szCs w:val="18"/>
                <w:lang w:val="es-CL"/>
              </w:rPr>
            </w:pPr>
            <w:r>
              <w:rPr>
                <w:rFonts w:ascii="Arial" w:eastAsia="Arial" w:hAnsi="Arial" w:cs="Arial"/>
                <w:color w:val="auto"/>
                <w:sz w:val="18"/>
                <w:szCs w:val="18"/>
                <w:lang w:val="es-CL"/>
              </w:rPr>
              <w:t>La</w:t>
            </w:r>
            <w:r w:rsidR="00282318">
              <w:rPr>
                <w:rFonts w:ascii="Arial" w:eastAsia="Arial" w:hAnsi="Arial" w:cs="Arial"/>
                <w:color w:val="auto"/>
                <w:sz w:val="18"/>
                <w:szCs w:val="18"/>
                <w:lang w:val="es-CL"/>
              </w:rPr>
              <w:t xml:space="preserve"> distribuidora de agua purificada </w:t>
            </w:r>
            <w:r w:rsidR="00E0399F" w:rsidRPr="10E61D35">
              <w:rPr>
                <w:rFonts w:ascii="Arial" w:eastAsia="Arial" w:hAnsi="Arial" w:cs="Arial"/>
                <w:color w:val="auto"/>
                <w:sz w:val="18"/>
                <w:szCs w:val="18"/>
                <w:lang w:val="es-CL"/>
              </w:rPr>
              <w:t>“</w:t>
            </w:r>
            <w:proofErr w:type="spellStart"/>
            <w:r w:rsidR="00177A70">
              <w:rPr>
                <w:rFonts w:ascii="Arial" w:eastAsia="Arial" w:hAnsi="Arial" w:cs="Arial"/>
                <w:color w:val="auto"/>
                <w:sz w:val="18"/>
                <w:szCs w:val="18"/>
                <w:lang w:val="es-CL"/>
              </w:rPr>
              <w:t>CleanWasser</w:t>
            </w:r>
            <w:proofErr w:type="spellEnd"/>
            <w:r w:rsidR="00E0399F" w:rsidRPr="10E61D35">
              <w:rPr>
                <w:rFonts w:ascii="Arial" w:eastAsia="Arial" w:hAnsi="Arial" w:cs="Arial"/>
                <w:color w:val="auto"/>
                <w:sz w:val="18"/>
                <w:szCs w:val="18"/>
                <w:lang w:val="es-CL"/>
              </w:rPr>
              <w:t xml:space="preserve">”, necesita desarrollar un sistema que permita registrar los pedidos </w:t>
            </w:r>
            <w:r w:rsidR="00D80598">
              <w:rPr>
                <w:rFonts w:ascii="Arial" w:eastAsia="Arial" w:hAnsi="Arial" w:cs="Arial"/>
                <w:color w:val="auto"/>
                <w:sz w:val="18"/>
                <w:szCs w:val="18"/>
                <w:lang w:val="es-CL"/>
              </w:rPr>
              <w:t xml:space="preserve">para enviar la hoja de ruta al </w:t>
            </w:r>
            <w:r w:rsidR="00E0399F" w:rsidRPr="10E61D35">
              <w:rPr>
                <w:rFonts w:ascii="Arial" w:eastAsia="Arial" w:hAnsi="Arial" w:cs="Arial"/>
                <w:color w:val="auto"/>
                <w:sz w:val="18"/>
                <w:szCs w:val="18"/>
                <w:lang w:val="es-CL"/>
              </w:rPr>
              <w:t>repartido</w:t>
            </w:r>
            <w:r w:rsidR="00D80598">
              <w:rPr>
                <w:rFonts w:ascii="Arial" w:eastAsia="Arial" w:hAnsi="Arial" w:cs="Arial"/>
                <w:color w:val="auto"/>
                <w:sz w:val="18"/>
                <w:szCs w:val="18"/>
                <w:lang w:val="es-CL"/>
              </w:rPr>
              <w:t>r</w:t>
            </w:r>
            <w:r w:rsidR="00E0399F" w:rsidRPr="10E61D35">
              <w:rPr>
                <w:rFonts w:ascii="Arial" w:eastAsia="Arial" w:hAnsi="Arial" w:cs="Arial"/>
                <w:color w:val="auto"/>
                <w:sz w:val="18"/>
                <w:szCs w:val="18"/>
                <w:lang w:val="es-CL"/>
              </w:rPr>
              <w:t>. Para el funcionamiento del sistema se requiere las siguientes funcionalidades</w:t>
            </w:r>
            <w:r w:rsidR="00931A96">
              <w:rPr>
                <w:rFonts w:ascii="Arial" w:eastAsia="Arial" w:hAnsi="Arial" w:cs="Arial"/>
                <w:color w:val="auto"/>
                <w:sz w:val="18"/>
                <w:szCs w:val="18"/>
                <w:lang w:val="es-CL"/>
              </w:rPr>
              <w:t>:</w:t>
            </w:r>
          </w:p>
          <w:p w14:paraId="70F95097" w14:textId="77777777" w:rsidR="00931A96" w:rsidRDefault="00931A96" w:rsidP="00E0399F">
            <w:pPr>
              <w:ind w:left="720" w:right="823"/>
              <w:jc w:val="both"/>
              <w:rPr>
                <w:rFonts w:ascii="Arial" w:eastAsia="Arial" w:hAnsi="Arial" w:cs="Arial"/>
                <w:color w:val="auto"/>
                <w:sz w:val="18"/>
                <w:szCs w:val="18"/>
                <w:lang w:val="es-CL"/>
              </w:rPr>
            </w:pPr>
          </w:p>
          <w:p w14:paraId="35EB618A" w14:textId="77777777" w:rsidR="00E0399F" w:rsidRDefault="00E0399F" w:rsidP="00E0399F">
            <w:pPr>
              <w:pStyle w:val="Prrafodelista"/>
              <w:numPr>
                <w:ilvl w:val="0"/>
                <w:numId w:val="31"/>
              </w:numPr>
              <w:ind w:left="990" w:right="823" w:hanging="270"/>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Registrar pedido</w:t>
            </w:r>
          </w:p>
          <w:p w14:paraId="2209C02E" w14:textId="77777777" w:rsidR="00E0399F" w:rsidRDefault="00E0399F" w:rsidP="00E0399F">
            <w:pPr>
              <w:pStyle w:val="Prrafodelista"/>
              <w:numPr>
                <w:ilvl w:val="0"/>
                <w:numId w:val="31"/>
              </w:numPr>
              <w:ind w:left="990" w:right="823" w:hanging="270"/>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Listar los todos los pedidos</w:t>
            </w:r>
          </w:p>
          <w:p w14:paraId="6B1E5E67" w14:textId="77777777" w:rsidR="00E0399F" w:rsidRDefault="00E0399F" w:rsidP="00E0399F">
            <w:pPr>
              <w:pStyle w:val="Prrafodelista"/>
              <w:numPr>
                <w:ilvl w:val="0"/>
                <w:numId w:val="31"/>
              </w:numPr>
              <w:ind w:left="990" w:right="823" w:hanging="270"/>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Imprimir hoja de ruta</w:t>
            </w:r>
          </w:p>
          <w:p w14:paraId="3937D02E" w14:textId="0E37C163" w:rsidR="00825DA8" w:rsidRDefault="00075742" w:rsidP="00E0399F">
            <w:pPr>
              <w:pStyle w:val="Prrafodelista"/>
              <w:numPr>
                <w:ilvl w:val="0"/>
                <w:numId w:val="31"/>
              </w:numPr>
              <w:ind w:left="990" w:right="823" w:hanging="270"/>
              <w:jc w:val="both"/>
              <w:rPr>
                <w:rFonts w:ascii="Arial" w:eastAsia="Arial" w:hAnsi="Arial" w:cs="Arial"/>
                <w:color w:val="auto"/>
                <w:sz w:val="18"/>
                <w:szCs w:val="18"/>
                <w:lang w:val="es-CL"/>
              </w:rPr>
            </w:pPr>
            <w:r>
              <w:rPr>
                <w:rFonts w:ascii="Arial" w:eastAsia="Arial" w:hAnsi="Arial" w:cs="Arial"/>
                <w:color w:val="auto"/>
                <w:sz w:val="18"/>
                <w:szCs w:val="18"/>
                <w:lang w:val="es-CL"/>
              </w:rPr>
              <w:t>Buscar un pedido por ID</w:t>
            </w:r>
          </w:p>
          <w:p w14:paraId="54678F8F" w14:textId="3EE3E7A3" w:rsidR="00E0399F" w:rsidRPr="00831477" w:rsidRDefault="00E0399F" w:rsidP="00831477">
            <w:pPr>
              <w:pStyle w:val="Prrafodelista"/>
              <w:numPr>
                <w:ilvl w:val="0"/>
                <w:numId w:val="31"/>
              </w:numPr>
              <w:ind w:left="990" w:right="823" w:hanging="270"/>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Salir del programa</w:t>
            </w:r>
          </w:p>
          <w:p w14:paraId="23FB553D" w14:textId="77777777" w:rsidR="00E0399F" w:rsidRPr="002B5A90" w:rsidRDefault="00E0399F" w:rsidP="00E0399F">
            <w:pPr>
              <w:pStyle w:val="Prrafodelista"/>
              <w:numPr>
                <w:ilvl w:val="0"/>
                <w:numId w:val="29"/>
              </w:numPr>
              <w:ind w:right="823"/>
              <w:jc w:val="both"/>
              <w:rPr>
                <w:rFonts w:ascii="Arial" w:eastAsia="Arial" w:hAnsi="Arial" w:cs="Arial"/>
                <w:b/>
                <w:bCs/>
                <w:lang w:val="es-CL"/>
              </w:rPr>
            </w:pPr>
            <w:r w:rsidRPr="10E61D35">
              <w:rPr>
                <w:rFonts w:ascii="Arial" w:eastAsia="Arial" w:hAnsi="Arial" w:cs="Arial"/>
                <w:b/>
                <w:bCs/>
                <w:color w:val="auto"/>
                <w:sz w:val="18"/>
                <w:szCs w:val="18"/>
                <w:lang w:val="es-CL"/>
              </w:rPr>
              <w:t>Registrar pedido</w:t>
            </w:r>
          </w:p>
          <w:p w14:paraId="75EC1BEA" w14:textId="757CEE60" w:rsidR="00931A96" w:rsidRDefault="00E0399F" w:rsidP="00E0399F">
            <w:pPr>
              <w:ind w:left="708" w:right="823"/>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 xml:space="preserve">Para registrar un pedido se requiere lo siguiente: Nombre y apellido del cliente, comuna, detalle del pedido. Por ejemplo, la empresa vende </w:t>
            </w:r>
            <w:r w:rsidR="00603F5B">
              <w:rPr>
                <w:rFonts w:ascii="Arial" w:eastAsia="Arial" w:hAnsi="Arial" w:cs="Arial"/>
                <w:color w:val="auto"/>
                <w:sz w:val="18"/>
                <w:szCs w:val="18"/>
                <w:lang w:val="es-CL"/>
              </w:rPr>
              <w:t>dispensadores</w:t>
            </w:r>
            <w:r w:rsidRPr="10E61D35">
              <w:rPr>
                <w:rFonts w:ascii="Arial" w:eastAsia="Arial" w:hAnsi="Arial" w:cs="Arial"/>
                <w:color w:val="auto"/>
                <w:sz w:val="18"/>
                <w:szCs w:val="18"/>
                <w:lang w:val="es-CL"/>
              </w:rPr>
              <w:t xml:space="preserve"> de </w:t>
            </w:r>
            <w:r w:rsidR="00603F5B">
              <w:rPr>
                <w:rFonts w:ascii="Arial" w:eastAsia="Arial" w:hAnsi="Arial" w:cs="Arial"/>
                <w:color w:val="auto"/>
                <w:sz w:val="18"/>
                <w:szCs w:val="18"/>
                <w:lang w:val="es-CL"/>
              </w:rPr>
              <w:t>6</w:t>
            </w:r>
            <w:r w:rsidRPr="10E61D35">
              <w:rPr>
                <w:rFonts w:ascii="Arial" w:eastAsia="Arial" w:hAnsi="Arial" w:cs="Arial"/>
                <w:color w:val="auto"/>
                <w:sz w:val="18"/>
                <w:szCs w:val="18"/>
                <w:lang w:val="es-CL"/>
              </w:rPr>
              <w:t>, 1</w:t>
            </w:r>
            <w:r w:rsidR="00603F5B">
              <w:rPr>
                <w:rFonts w:ascii="Arial" w:eastAsia="Arial" w:hAnsi="Arial" w:cs="Arial"/>
                <w:color w:val="auto"/>
                <w:sz w:val="18"/>
                <w:szCs w:val="18"/>
                <w:lang w:val="es-CL"/>
              </w:rPr>
              <w:t>0</w:t>
            </w:r>
            <w:r w:rsidRPr="10E61D35">
              <w:rPr>
                <w:rFonts w:ascii="Arial" w:eastAsia="Arial" w:hAnsi="Arial" w:cs="Arial"/>
                <w:color w:val="auto"/>
                <w:sz w:val="18"/>
                <w:szCs w:val="18"/>
                <w:lang w:val="es-CL"/>
              </w:rPr>
              <w:t xml:space="preserve"> y </w:t>
            </w:r>
            <w:r w:rsidR="00603F5B">
              <w:rPr>
                <w:rFonts w:ascii="Arial" w:eastAsia="Arial" w:hAnsi="Arial" w:cs="Arial"/>
                <w:color w:val="auto"/>
                <w:sz w:val="18"/>
                <w:szCs w:val="18"/>
                <w:lang w:val="es-CL"/>
              </w:rPr>
              <w:t>20</w:t>
            </w:r>
            <w:r w:rsidR="00F64E64">
              <w:rPr>
                <w:rFonts w:ascii="Arial" w:eastAsia="Arial" w:hAnsi="Arial" w:cs="Arial"/>
                <w:color w:val="auto"/>
                <w:sz w:val="18"/>
                <w:szCs w:val="18"/>
                <w:lang w:val="es-CL"/>
              </w:rPr>
              <w:t xml:space="preserve"> litros</w:t>
            </w:r>
            <w:r w:rsidRPr="10E61D35">
              <w:rPr>
                <w:rFonts w:ascii="Arial" w:eastAsia="Arial" w:hAnsi="Arial" w:cs="Arial"/>
                <w:color w:val="auto"/>
                <w:sz w:val="18"/>
                <w:szCs w:val="18"/>
                <w:lang w:val="es-CL"/>
              </w:rPr>
              <w:t>. Debe permitir ingresar la cantidad de cada cilindro a solicitar</w:t>
            </w:r>
            <w:r w:rsidR="00E01A7C">
              <w:rPr>
                <w:rFonts w:ascii="Arial" w:eastAsia="Arial" w:hAnsi="Arial" w:cs="Arial"/>
                <w:color w:val="auto"/>
                <w:sz w:val="18"/>
                <w:szCs w:val="18"/>
                <w:lang w:val="es-CL"/>
              </w:rPr>
              <w:t xml:space="preserve"> y considerar que la suma de las cantidades (de cada cilindro) deben sumar más de cero (para que tenga sentido el pedido).</w:t>
            </w:r>
          </w:p>
          <w:p w14:paraId="7C01DB66" w14:textId="52715C16" w:rsidR="00E0399F" w:rsidRDefault="00E0399F" w:rsidP="00E0399F">
            <w:pPr>
              <w:ind w:left="708" w:right="823"/>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Por lo tanto, un detalle de pedido podría verse registrado de la siguiente manera:</w:t>
            </w:r>
          </w:p>
          <w:p w14:paraId="6E4ADAE1" w14:textId="77777777" w:rsidR="00E0399F" w:rsidRDefault="00E0399F" w:rsidP="00E0399F">
            <w:pPr>
              <w:ind w:left="1309" w:right="823"/>
              <w:jc w:val="both"/>
              <w:rPr>
                <w:rFonts w:ascii="Arial" w:eastAsia="Arial" w:hAnsi="Arial" w:cs="Arial"/>
                <w:color w:val="auto"/>
                <w:sz w:val="18"/>
                <w:szCs w:val="18"/>
                <w:lang w:val="es-CL"/>
              </w:rPr>
            </w:pPr>
          </w:p>
          <w:tbl>
            <w:tblPr>
              <w:tblStyle w:val="Tablaconcuadrcula"/>
              <w:tblW w:w="10773" w:type="dxa"/>
              <w:tblInd w:w="642" w:type="dxa"/>
              <w:tblLook w:val="04A0" w:firstRow="1" w:lastRow="0" w:firstColumn="1" w:lastColumn="0" w:noHBand="0" w:noVBand="1"/>
            </w:tblPr>
            <w:tblGrid>
              <w:gridCol w:w="993"/>
              <w:gridCol w:w="1701"/>
              <w:gridCol w:w="2600"/>
              <w:gridCol w:w="1227"/>
              <w:gridCol w:w="1559"/>
              <w:gridCol w:w="1417"/>
              <w:gridCol w:w="1276"/>
            </w:tblGrid>
            <w:tr w:rsidR="00853FF6" w14:paraId="3384B058" w14:textId="77777777" w:rsidTr="00853FF6">
              <w:tc>
                <w:tcPr>
                  <w:tcW w:w="993" w:type="dxa"/>
                  <w:shd w:val="clear" w:color="auto" w:fill="000000" w:themeFill="text1"/>
                </w:tcPr>
                <w:p w14:paraId="55212279" w14:textId="5479F529" w:rsidR="00853FF6" w:rsidRPr="00853FF6" w:rsidRDefault="00853FF6" w:rsidP="00E0399F">
                  <w:pPr>
                    <w:jc w:val="both"/>
                    <w:rPr>
                      <w:rFonts w:ascii="Arial" w:eastAsia="Arial" w:hAnsi="Arial" w:cs="Arial"/>
                      <w:color w:val="FFFFFF" w:themeColor="background1"/>
                      <w:sz w:val="18"/>
                      <w:szCs w:val="18"/>
                      <w:lang w:val="es-CL"/>
                    </w:rPr>
                  </w:pPr>
                  <w:r w:rsidRPr="00853FF6">
                    <w:rPr>
                      <w:rFonts w:ascii="Arial" w:eastAsia="Arial" w:hAnsi="Arial" w:cs="Arial"/>
                      <w:color w:val="FFFFFF" w:themeColor="background1"/>
                      <w:sz w:val="18"/>
                      <w:szCs w:val="18"/>
                      <w:lang w:val="es-CL"/>
                    </w:rPr>
                    <w:t>ID pedido</w:t>
                  </w:r>
                </w:p>
              </w:tc>
              <w:tc>
                <w:tcPr>
                  <w:tcW w:w="1701" w:type="dxa"/>
                  <w:shd w:val="clear" w:color="auto" w:fill="000000" w:themeFill="text1"/>
                </w:tcPr>
                <w:p w14:paraId="48BBC946" w14:textId="0AA41E0A" w:rsidR="00853FF6" w:rsidRPr="00531263" w:rsidRDefault="00853FF6" w:rsidP="00E0399F">
                  <w:pPr>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Cliente</w:t>
                  </w:r>
                </w:p>
              </w:tc>
              <w:tc>
                <w:tcPr>
                  <w:tcW w:w="2600" w:type="dxa"/>
                  <w:shd w:val="clear" w:color="auto" w:fill="000000" w:themeFill="text1"/>
                </w:tcPr>
                <w:p w14:paraId="67254CAE" w14:textId="77777777" w:rsidR="00853FF6" w:rsidRPr="00531263" w:rsidRDefault="00853FF6" w:rsidP="00E0399F">
                  <w:pPr>
                    <w:ind w:right="1"/>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Dirección</w:t>
                  </w:r>
                </w:p>
              </w:tc>
              <w:tc>
                <w:tcPr>
                  <w:tcW w:w="1227" w:type="dxa"/>
                  <w:shd w:val="clear" w:color="auto" w:fill="000000" w:themeFill="text1"/>
                </w:tcPr>
                <w:p w14:paraId="1CFBAFA4" w14:textId="77777777" w:rsidR="00853FF6" w:rsidRPr="00531263" w:rsidRDefault="00853FF6" w:rsidP="00E0399F">
                  <w:pPr>
                    <w:ind w:right="67"/>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Sector</w:t>
                  </w:r>
                </w:p>
              </w:tc>
              <w:tc>
                <w:tcPr>
                  <w:tcW w:w="1559" w:type="dxa"/>
                  <w:shd w:val="clear" w:color="auto" w:fill="000000" w:themeFill="text1"/>
                </w:tcPr>
                <w:p w14:paraId="7E8DE6CA" w14:textId="03BACD6E" w:rsidR="00853FF6" w:rsidRPr="00531263" w:rsidRDefault="00853FF6" w:rsidP="00E0399F">
                  <w:pPr>
                    <w:ind w:right="58"/>
                    <w:jc w:val="both"/>
                    <w:rPr>
                      <w:rFonts w:ascii="Arial" w:eastAsia="Arial" w:hAnsi="Arial" w:cs="Arial"/>
                      <w:color w:val="F2F2F2" w:themeColor="background1" w:themeShade="F2"/>
                      <w:sz w:val="18"/>
                      <w:szCs w:val="18"/>
                      <w:lang w:val="es-CL"/>
                    </w:rPr>
                  </w:pPr>
                  <w:r>
                    <w:rPr>
                      <w:rFonts w:ascii="Arial" w:eastAsia="Arial" w:hAnsi="Arial" w:cs="Arial"/>
                      <w:color w:val="auto"/>
                      <w:sz w:val="18"/>
                      <w:szCs w:val="18"/>
                      <w:lang w:val="es-CL"/>
                    </w:rPr>
                    <w:t>Disp.6lts</w:t>
                  </w:r>
                </w:p>
              </w:tc>
              <w:tc>
                <w:tcPr>
                  <w:tcW w:w="1417" w:type="dxa"/>
                  <w:shd w:val="clear" w:color="auto" w:fill="000000" w:themeFill="text1"/>
                </w:tcPr>
                <w:p w14:paraId="24DBC6C6" w14:textId="31B8A248" w:rsidR="00853FF6" w:rsidRPr="00531263" w:rsidRDefault="00853FF6" w:rsidP="00E0399F">
                  <w:pPr>
                    <w:jc w:val="both"/>
                    <w:rPr>
                      <w:rFonts w:ascii="Arial" w:eastAsia="Arial" w:hAnsi="Arial" w:cs="Arial"/>
                      <w:color w:val="F2F2F2" w:themeColor="background1" w:themeShade="F2"/>
                      <w:sz w:val="18"/>
                      <w:szCs w:val="18"/>
                      <w:lang w:val="es-CL"/>
                    </w:rPr>
                  </w:pPr>
                  <w:r>
                    <w:rPr>
                      <w:rFonts w:ascii="Arial" w:eastAsia="Arial" w:hAnsi="Arial" w:cs="Arial"/>
                      <w:color w:val="auto"/>
                      <w:sz w:val="18"/>
                      <w:szCs w:val="18"/>
                      <w:lang w:val="es-CL"/>
                    </w:rPr>
                    <w:t>Disp.</w:t>
                  </w:r>
                  <w:r w:rsidRPr="27F4D353">
                    <w:rPr>
                      <w:rFonts w:ascii="Arial" w:eastAsia="Arial" w:hAnsi="Arial" w:cs="Arial"/>
                      <w:color w:val="auto"/>
                      <w:sz w:val="18"/>
                      <w:szCs w:val="18"/>
                      <w:lang w:val="es-CL"/>
                    </w:rPr>
                    <w:t xml:space="preserve"> 1</w:t>
                  </w:r>
                  <w:r>
                    <w:rPr>
                      <w:rFonts w:ascii="Arial" w:eastAsia="Arial" w:hAnsi="Arial" w:cs="Arial"/>
                      <w:color w:val="auto"/>
                      <w:sz w:val="18"/>
                      <w:szCs w:val="18"/>
                      <w:lang w:val="es-CL"/>
                    </w:rPr>
                    <w:t>0lts</w:t>
                  </w:r>
                </w:p>
              </w:tc>
              <w:tc>
                <w:tcPr>
                  <w:tcW w:w="1276" w:type="dxa"/>
                  <w:shd w:val="clear" w:color="auto" w:fill="000000" w:themeFill="text1"/>
                </w:tcPr>
                <w:p w14:paraId="1E656948" w14:textId="7C1EC22B" w:rsidR="00853FF6" w:rsidRPr="00531263" w:rsidRDefault="00853FF6" w:rsidP="00E0399F">
                  <w:pPr>
                    <w:jc w:val="both"/>
                    <w:rPr>
                      <w:rFonts w:ascii="Arial" w:eastAsia="Arial" w:hAnsi="Arial" w:cs="Arial"/>
                      <w:color w:val="F2F2F2" w:themeColor="background1" w:themeShade="F2"/>
                      <w:sz w:val="18"/>
                      <w:szCs w:val="18"/>
                      <w:lang w:val="es-CL"/>
                    </w:rPr>
                  </w:pPr>
                  <w:proofErr w:type="spellStart"/>
                  <w:r>
                    <w:rPr>
                      <w:rFonts w:ascii="Arial" w:eastAsia="Arial" w:hAnsi="Arial" w:cs="Arial"/>
                      <w:color w:val="auto"/>
                      <w:sz w:val="18"/>
                      <w:szCs w:val="18"/>
                      <w:lang w:val="es-CL"/>
                    </w:rPr>
                    <w:t>Disp</w:t>
                  </w:r>
                  <w:proofErr w:type="spellEnd"/>
                  <w:r>
                    <w:rPr>
                      <w:rFonts w:ascii="Arial" w:eastAsia="Arial" w:hAnsi="Arial" w:cs="Arial"/>
                      <w:color w:val="auto"/>
                      <w:sz w:val="18"/>
                      <w:szCs w:val="18"/>
                      <w:lang w:val="es-CL"/>
                    </w:rPr>
                    <w:t xml:space="preserve"> 20lts</w:t>
                  </w:r>
                </w:p>
              </w:tc>
            </w:tr>
            <w:tr w:rsidR="00853FF6" w14:paraId="5700A1B7" w14:textId="77777777" w:rsidTr="00853FF6">
              <w:trPr>
                <w:trHeight w:val="403"/>
              </w:trPr>
              <w:tc>
                <w:tcPr>
                  <w:tcW w:w="993" w:type="dxa"/>
                  <w:shd w:val="clear" w:color="auto" w:fill="000000" w:themeFill="text1"/>
                </w:tcPr>
                <w:p w14:paraId="7F82FB6B" w14:textId="6F001874" w:rsidR="00853FF6" w:rsidRPr="00853FF6" w:rsidRDefault="00853FF6" w:rsidP="00164D05">
                  <w:pPr>
                    <w:tabs>
                      <w:tab w:val="left" w:pos="1158"/>
                    </w:tabs>
                    <w:jc w:val="both"/>
                    <w:rPr>
                      <w:rFonts w:ascii="Arial" w:eastAsia="Arial" w:hAnsi="Arial" w:cs="Arial"/>
                      <w:color w:val="FFFFFF" w:themeColor="background1"/>
                      <w:sz w:val="18"/>
                      <w:szCs w:val="18"/>
                      <w:lang w:val="es-CL"/>
                    </w:rPr>
                  </w:pPr>
                  <w:r w:rsidRPr="00853FF6">
                    <w:rPr>
                      <w:rFonts w:ascii="Arial" w:eastAsia="Arial" w:hAnsi="Arial" w:cs="Arial"/>
                      <w:color w:val="FFFFFF" w:themeColor="background1"/>
                      <w:sz w:val="18"/>
                      <w:szCs w:val="18"/>
                      <w:lang w:val="es-CL"/>
                    </w:rPr>
                    <w:t>123456</w:t>
                  </w:r>
                </w:p>
              </w:tc>
              <w:tc>
                <w:tcPr>
                  <w:tcW w:w="1701" w:type="dxa"/>
                  <w:shd w:val="clear" w:color="auto" w:fill="000000" w:themeFill="text1"/>
                </w:tcPr>
                <w:p w14:paraId="0A3D8A10" w14:textId="79C7C2A4" w:rsidR="00853FF6" w:rsidRPr="00164D05" w:rsidRDefault="00853FF6" w:rsidP="00164D05">
                  <w:pPr>
                    <w:tabs>
                      <w:tab w:val="left" w:pos="1158"/>
                    </w:tabs>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Miguel</w:t>
                  </w:r>
                  <w:r>
                    <w:rPr>
                      <w:rFonts w:ascii="Arial" w:eastAsia="Arial" w:hAnsi="Arial" w:cs="Arial"/>
                      <w:color w:val="auto"/>
                      <w:sz w:val="18"/>
                      <w:szCs w:val="18"/>
                      <w:lang w:val="es-CL"/>
                    </w:rPr>
                    <w:t xml:space="preserve"> </w:t>
                  </w:r>
                  <w:r w:rsidRPr="10E61D35">
                    <w:rPr>
                      <w:rFonts w:ascii="Arial" w:eastAsia="Arial" w:hAnsi="Arial" w:cs="Arial"/>
                      <w:color w:val="auto"/>
                      <w:sz w:val="18"/>
                      <w:szCs w:val="18"/>
                      <w:lang w:val="es-CL"/>
                    </w:rPr>
                    <w:t>Cortés</w:t>
                  </w:r>
                </w:p>
              </w:tc>
              <w:tc>
                <w:tcPr>
                  <w:tcW w:w="2600" w:type="dxa"/>
                  <w:shd w:val="clear" w:color="auto" w:fill="000000" w:themeFill="text1"/>
                </w:tcPr>
                <w:p w14:paraId="75E64DDE" w14:textId="77777777" w:rsidR="00853FF6" w:rsidRPr="00531263" w:rsidRDefault="00853FF6" w:rsidP="00E0399F">
                  <w:pPr>
                    <w:ind w:right="1"/>
                    <w:jc w:val="both"/>
                    <w:rPr>
                      <w:rFonts w:ascii="Arial" w:eastAsia="Arial" w:hAnsi="Arial" w:cs="Arial"/>
                      <w:color w:val="F2F2F2" w:themeColor="background1" w:themeShade="F2"/>
                      <w:sz w:val="18"/>
                      <w:szCs w:val="18"/>
                      <w:lang w:val="es-CL"/>
                    </w:rPr>
                  </w:pPr>
                  <w:r w:rsidRPr="10E61D35">
                    <w:rPr>
                      <w:rFonts w:ascii="Arial" w:eastAsia="Arial" w:hAnsi="Arial" w:cs="Arial"/>
                      <w:color w:val="auto"/>
                      <w:sz w:val="18"/>
                      <w:szCs w:val="18"/>
                      <w:lang w:val="es-CL"/>
                    </w:rPr>
                    <w:t>Los abedules 742</w:t>
                  </w:r>
                </w:p>
              </w:tc>
              <w:tc>
                <w:tcPr>
                  <w:tcW w:w="1227" w:type="dxa"/>
                  <w:shd w:val="clear" w:color="auto" w:fill="000000" w:themeFill="text1"/>
                </w:tcPr>
                <w:p w14:paraId="1F46377C" w14:textId="4E083CA8" w:rsidR="00853FF6" w:rsidRPr="00531263" w:rsidRDefault="00853FF6" w:rsidP="00E0399F">
                  <w:pPr>
                    <w:ind w:right="67"/>
                    <w:jc w:val="both"/>
                    <w:rPr>
                      <w:rFonts w:ascii="Arial" w:eastAsia="Arial" w:hAnsi="Arial" w:cs="Arial"/>
                      <w:color w:val="F2F2F2" w:themeColor="background1" w:themeShade="F2"/>
                      <w:sz w:val="18"/>
                      <w:szCs w:val="18"/>
                      <w:lang w:val="es-CL"/>
                    </w:rPr>
                  </w:pPr>
                  <w:r>
                    <w:rPr>
                      <w:rFonts w:ascii="Arial" w:eastAsia="Arial" w:hAnsi="Arial" w:cs="Arial"/>
                      <w:color w:val="auto"/>
                      <w:sz w:val="18"/>
                      <w:szCs w:val="18"/>
                      <w:lang w:val="es-CL"/>
                    </w:rPr>
                    <w:t>Hualpén</w:t>
                  </w:r>
                </w:p>
              </w:tc>
              <w:tc>
                <w:tcPr>
                  <w:tcW w:w="1559" w:type="dxa"/>
                  <w:shd w:val="clear" w:color="auto" w:fill="000000" w:themeFill="text1"/>
                </w:tcPr>
                <w:p w14:paraId="63CB5102" w14:textId="77777777" w:rsidR="00853FF6" w:rsidRPr="00531263" w:rsidRDefault="00853FF6" w:rsidP="00E0399F">
                  <w:pPr>
                    <w:ind w:right="58"/>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1</w:t>
                  </w:r>
                </w:p>
              </w:tc>
              <w:tc>
                <w:tcPr>
                  <w:tcW w:w="1417" w:type="dxa"/>
                  <w:shd w:val="clear" w:color="auto" w:fill="000000" w:themeFill="text1"/>
                </w:tcPr>
                <w:p w14:paraId="09EFA614" w14:textId="77777777" w:rsidR="00853FF6" w:rsidRPr="00531263" w:rsidRDefault="00853FF6" w:rsidP="00E0399F">
                  <w:pPr>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1</w:t>
                  </w:r>
                </w:p>
              </w:tc>
              <w:tc>
                <w:tcPr>
                  <w:tcW w:w="1276" w:type="dxa"/>
                  <w:shd w:val="clear" w:color="auto" w:fill="000000" w:themeFill="text1"/>
                </w:tcPr>
                <w:p w14:paraId="49C2F367" w14:textId="77777777" w:rsidR="00853FF6" w:rsidRPr="00531263" w:rsidRDefault="00853FF6" w:rsidP="00E0399F">
                  <w:pPr>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0</w:t>
                  </w:r>
                </w:p>
              </w:tc>
            </w:tr>
          </w:tbl>
          <w:p w14:paraId="4E48C784" w14:textId="6A7116F2" w:rsidR="00E0399F" w:rsidRDefault="00E0399F" w:rsidP="00E0399F">
            <w:pPr>
              <w:ind w:left="708" w:right="823"/>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Debe validar que todos los datos sean ingresados</w:t>
            </w:r>
            <w:r w:rsidR="003B2C53">
              <w:rPr>
                <w:rFonts w:ascii="Arial" w:eastAsia="Arial" w:hAnsi="Arial" w:cs="Arial"/>
                <w:color w:val="auto"/>
                <w:sz w:val="18"/>
                <w:szCs w:val="18"/>
                <w:lang w:val="es-CL"/>
              </w:rPr>
              <w:t xml:space="preserve"> y que sean de los tipos de datos </w:t>
            </w:r>
            <w:r w:rsidR="00FE35DB">
              <w:rPr>
                <w:rFonts w:ascii="Arial" w:eastAsia="Arial" w:hAnsi="Arial" w:cs="Arial"/>
                <w:color w:val="auto"/>
                <w:sz w:val="18"/>
                <w:szCs w:val="18"/>
                <w:lang w:val="es-CL"/>
              </w:rPr>
              <w:t>correspondiente</w:t>
            </w:r>
            <w:r w:rsidR="00FE35DB">
              <w:rPr>
                <w:rFonts w:ascii="Arial" w:eastAsia="Arial" w:hAnsi="Arial" w:cs="Arial"/>
                <w:sz w:val="18"/>
                <w:szCs w:val="18"/>
                <w:lang w:val="es-CL"/>
              </w:rPr>
              <w:t>s</w:t>
            </w:r>
            <w:r w:rsidR="003B2C53">
              <w:rPr>
                <w:rFonts w:ascii="Arial" w:eastAsia="Arial" w:hAnsi="Arial" w:cs="Arial"/>
                <w:color w:val="auto"/>
                <w:sz w:val="18"/>
                <w:szCs w:val="18"/>
                <w:lang w:val="es-CL"/>
              </w:rPr>
              <w:t>.</w:t>
            </w:r>
          </w:p>
          <w:p w14:paraId="591AEB38" w14:textId="77777777" w:rsidR="00E0399F" w:rsidRDefault="00E0399F" w:rsidP="00E0399F">
            <w:pPr>
              <w:ind w:left="1309" w:right="823"/>
              <w:jc w:val="both"/>
              <w:rPr>
                <w:rFonts w:ascii="Arial" w:eastAsia="Arial" w:hAnsi="Arial" w:cs="Arial"/>
                <w:color w:val="auto"/>
                <w:sz w:val="18"/>
                <w:szCs w:val="18"/>
                <w:lang w:val="es-CL"/>
              </w:rPr>
            </w:pPr>
          </w:p>
          <w:p w14:paraId="78BE9C21" w14:textId="77777777" w:rsidR="00E0399F" w:rsidRDefault="00E0399F" w:rsidP="00E0399F">
            <w:pPr>
              <w:pStyle w:val="Prrafodelista"/>
              <w:numPr>
                <w:ilvl w:val="0"/>
                <w:numId w:val="29"/>
              </w:numPr>
              <w:ind w:right="823"/>
              <w:jc w:val="both"/>
              <w:rPr>
                <w:rFonts w:ascii="Arial" w:eastAsia="Arial" w:hAnsi="Arial" w:cs="Arial"/>
                <w:b/>
                <w:bCs/>
                <w:lang w:val="es-CL"/>
              </w:rPr>
            </w:pPr>
            <w:r w:rsidRPr="10E61D35">
              <w:rPr>
                <w:rFonts w:ascii="Arial" w:eastAsia="Arial" w:hAnsi="Arial" w:cs="Arial"/>
                <w:b/>
                <w:bCs/>
                <w:color w:val="auto"/>
                <w:sz w:val="18"/>
                <w:szCs w:val="18"/>
                <w:lang w:val="es-CL"/>
              </w:rPr>
              <w:t>Listar Pedidos</w:t>
            </w:r>
          </w:p>
          <w:p w14:paraId="4378A78F" w14:textId="1137F8D7" w:rsidR="00E0399F" w:rsidRDefault="00E0399F" w:rsidP="00E0399F">
            <w:pPr>
              <w:ind w:left="708" w:right="823"/>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Debe mostrar en la pantalla la lista de todos los pedidos realizados</w:t>
            </w:r>
            <w:r w:rsidR="00CE2081">
              <w:rPr>
                <w:rFonts w:ascii="Arial" w:eastAsia="Arial" w:hAnsi="Arial" w:cs="Arial"/>
                <w:color w:val="auto"/>
                <w:sz w:val="18"/>
                <w:szCs w:val="18"/>
                <w:lang w:val="es-CL"/>
              </w:rPr>
              <w:t xml:space="preserve"> en un formato</w:t>
            </w:r>
            <w:r w:rsidRPr="10E61D35">
              <w:rPr>
                <w:rFonts w:ascii="Arial" w:eastAsia="Arial" w:hAnsi="Arial" w:cs="Arial"/>
                <w:color w:val="auto"/>
                <w:sz w:val="18"/>
                <w:szCs w:val="18"/>
                <w:lang w:val="es-CL"/>
              </w:rPr>
              <w:t xml:space="preserve"> similar al ejemplo anterior de registro de pedidos.</w:t>
            </w:r>
            <w:r w:rsidR="00831477">
              <w:rPr>
                <w:rFonts w:ascii="Arial" w:eastAsia="Arial" w:hAnsi="Arial" w:cs="Arial"/>
                <w:color w:val="auto"/>
                <w:sz w:val="18"/>
                <w:szCs w:val="18"/>
                <w:lang w:val="es-CL"/>
              </w:rPr>
              <w:t xml:space="preserve"> Al listar se DEBE INCLUIR el encabezado tal y como se muestra en la imagen anterior.</w:t>
            </w:r>
          </w:p>
          <w:p w14:paraId="06C0DF50" w14:textId="77777777" w:rsidR="00E0399F" w:rsidRDefault="00E0399F" w:rsidP="00E0399F">
            <w:pPr>
              <w:ind w:left="1309" w:right="823"/>
              <w:jc w:val="both"/>
              <w:rPr>
                <w:rFonts w:ascii="Arial" w:eastAsia="Arial" w:hAnsi="Arial" w:cs="Arial"/>
                <w:color w:val="auto"/>
                <w:sz w:val="18"/>
                <w:szCs w:val="18"/>
                <w:lang w:val="es-CL"/>
              </w:rPr>
            </w:pPr>
          </w:p>
          <w:p w14:paraId="3043A2AE" w14:textId="77777777" w:rsidR="00E0399F" w:rsidRPr="00C423CD" w:rsidRDefault="00E0399F" w:rsidP="00E0399F">
            <w:pPr>
              <w:pStyle w:val="Prrafodelista"/>
              <w:numPr>
                <w:ilvl w:val="0"/>
                <w:numId w:val="29"/>
              </w:numPr>
              <w:ind w:right="823"/>
              <w:jc w:val="both"/>
              <w:rPr>
                <w:rFonts w:ascii="Arial" w:eastAsia="Arial" w:hAnsi="Arial" w:cs="Arial"/>
                <w:b/>
                <w:bCs/>
                <w:lang w:val="es-CL"/>
              </w:rPr>
            </w:pPr>
            <w:r w:rsidRPr="10E61D35">
              <w:rPr>
                <w:rFonts w:ascii="Arial" w:eastAsia="Arial" w:hAnsi="Arial" w:cs="Arial"/>
                <w:b/>
                <w:bCs/>
                <w:color w:val="auto"/>
                <w:sz w:val="18"/>
                <w:szCs w:val="18"/>
                <w:lang w:val="es-CL"/>
              </w:rPr>
              <w:t>Imprimir hoja de ruta</w:t>
            </w:r>
          </w:p>
          <w:p w14:paraId="2DC4C3E8" w14:textId="02F83DD6" w:rsidR="00E0399F" w:rsidRDefault="00E0399F" w:rsidP="00E0399F">
            <w:pPr>
              <w:ind w:left="720" w:right="823"/>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Para imprimir la hoja de ruta, el usuario debe seleccionar alguno de los sectores donde es posible realizar un pedido. Estos sectores deben estar previamente definidos en algún tipo de colección de Python en el código</w:t>
            </w:r>
            <w:r w:rsidR="005E192A">
              <w:rPr>
                <w:rFonts w:ascii="Arial" w:eastAsia="Arial" w:hAnsi="Arial" w:cs="Arial"/>
                <w:color w:val="auto"/>
                <w:sz w:val="18"/>
                <w:szCs w:val="18"/>
                <w:lang w:val="es-CL"/>
              </w:rPr>
              <w:t>, los sectores son</w:t>
            </w:r>
            <w:r w:rsidRPr="10E61D35">
              <w:rPr>
                <w:rFonts w:ascii="Arial" w:eastAsia="Arial" w:hAnsi="Arial" w:cs="Arial"/>
                <w:color w:val="auto"/>
                <w:sz w:val="18"/>
                <w:szCs w:val="18"/>
                <w:lang w:val="es-CL"/>
              </w:rPr>
              <w:t xml:space="preserve">: </w:t>
            </w:r>
            <w:r w:rsidR="002D71D3">
              <w:rPr>
                <w:rFonts w:ascii="Arial" w:eastAsia="Arial" w:hAnsi="Arial" w:cs="Arial"/>
                <w:color w:val="auto"/>
                <w:sz w:val="18"/>
                <w:szCs w:val="18"/>
                <w:lang w:val="es-CL"/>
              </w:rPr>
              <w:t>Concepción</w:t>
            </w:r>
            <w:r w:rsidRPr="10E61D35">
              <w:rPr>
                <w:rFonts w:ascii="Arial" w:eastAsia="Arial" w:hAnsi="Arial" w:cs="Arial"/>
                <w:color w:val="auto"/>
                <w:sz w:val="18"/>
                <w:szCs w:val="18"/>
                <w:lang w:val="es-CL"/>
              </w:rPr>
              <w:t>, C</w:t>
            </w:r>
            <w:r w:rsidR="002D71D3">
              <w:rPr>
                <w:rFonts w:ascii="Arial" w:eastAsia="Arial" w:hAnsi="Arial" w:cs="Arial"/>
                <w:color w:val="auto"/>
                <w:sz w:val="18"/>
                <w:szCs w:val="18"/>
                <w:lang w:val="es-CL"/>
              </w:rPr>
              <w:t>higuayante</w:t>
            </w:r>
            <w:r w:rsidRPr="10E61D35">
              <w:rPr>
                <w:rFonts w:ascii="Arial" w:eastAsia="Arial" w:hAnsi="Arial" w:cs="Arial"/>
                <w:color w:val="auto"/>
                <w:sz w:val="18"/>
                <w:szCs w:val="18"/>
                <w:lang w:val="es-CL"/>
              </w:rPr>
              <w:t xml:space="preserve">, </w:t>
            </w:r>
            <w:r w:rsidR="005C18BC">
              <w:rPr>
                <w:rFonts w:ascii="Arial" w:eastAsia="Arial" w:hAnsi="Arial" w:cs="Arial"/>
                <w:color w:val="auto"/>
                <w:sz w:val="18"/>
                <w:szCs w:val="18"/>
                <w:lang w:val="es-CL"/>
              </w:rPr>
              <w:t>Talcahuano,</w:t>
            </w:r>
            <w:r w:rsidR="005E192A">
              <w:rPr>
                <w:rFonts w:ascii="Arial" w:eastAsia="Arial" w:hAnsi="Arial" w:cs="Arial"/>
                <w:color w:val="auto"/>
                <w:sz w:val="18"/>
                <w:szCs w:val="18"/>
                <w:lang w:val="es-CL"/>
              </w:rPr>
              <w:t xml:space="preserve"> </w:t>
            </w:r>
            <w:r w:rsidR="005C18BC">
              <w:rPr>
                <w:rFonts w:ascii="Arial" w:eastAsia="Arial" w:hAnsi="Arial" w:cs="Arial"/>
                <w:color w:val="auto"/>
                <w:sz w:val="18"/>
                <w:szCs w:val="18"/>
                <w:lang w:val="es-CL"/>
              </w:rPr>
              <w:t>Hualp</w:t>
            </w:r>
            <w:r w:rsidR="005E192A">
              <w:rPr>
                <w:rFonts w:ascii="Arial" w:eastAsia="Arial" w:hAnsi="Arial" w:cs="Arial"/>
                <w:color w:val="auto"/>
                <w:sz w:val="18"/>
                <w:szCs w:val="18"/>
                <w:lang w:val="es-CL"/>
              </w:rPr>
              <w:t>én, San Pedro</w:t>
            </w:r>
            <w:r w:rsidRPr="10E61D35">
              <w:rPr>
                <w:rFonts w:ascii="Arial" w:eastAsia="Arial" w:hAnsi="Arial" w:cs="Arial"/>
                <w:color w:val="auto"/>
                <w:sz w:val="18"/>
                <w:szCs w:val="18"/>
                <w:lang w:val="es-CL"/>
              </w:rPr>
              <w:t>.</w:t>
            </w:r>
          </w:p>
          <w:p w14:paraId="709C54D3" w14:textId="09951F53" w:rsidR="00E0399F" w:rsidRDefault="00E0399F" w:rsidP="00E0399F">
            <w:pPr>
              <w:ind w:left="708" w:right="823"/>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lastRenderedPageBreak/>
              <w:t>Al seleccionar uno de los sectores, se generará un archivo de texto (.</w:t>
            </w:r>
            <w:proofErr w:type="spellStart"/>
            <w:r w:rsidR="00937909">
              <w:rPr>
                <w:rFonts w:ascii="Arial" w:eastAsia="Arial" w:hAnsi="Arial" w:cs="Arial"/>
                <w:color w:val="auto"/>
                <w:sz w:val="18"/>
                <w:szCs w:val="18"/>
                <w:lang w:val="es-CL"/>
              </w:rPr>
              <w:t>csv</w:t>
            </w:r>
            <w:proofErr w:type="spellEnd"/>
            <w:r w:rsidRPr="10E61D35">
              <w:rPr>
                <w:rFonts w:ascii="Arial" w:eastAsia="Arial" w:hAnsi="Arial" w:cs="Arial"/>
                <w:color w:val="auto"/>
                <w:sz w:val="18"/>
                <w:szCs w:val="18"/>
                <w:lang w:val="es-CL"/>
              </w:rPr>
              <w:t>) con el detalle de los pedidos que se deberá llevar al sector. Este debe tener la misma forma del registro completo de las opciones anteriores, pero en archivo de texto.</w:t>
            </w:r>
            <w:r w:rsidR="00BB0CF9">
              <w:rPr>
                <w:rFonts w:ascii="Arial" w:eastAsia="Arial" w:hAnsi="Arial" w:cs="Arial"/>
                <w:color w:val="auto"/>
                <w:sz w:val="18"/>
                <w:szCs w:val="18"/>
                <w:lang w:val="es-CL"/>
              </w:rPr>
              <w:t xml:space="preserve"> Este </w:t>
            </w:r>
            <w:r w:rsidR="008B1867">
              <w:rPr>
                <w:rFonts w:ascii="Arial" w:eastAsia="Arial" w:hAnsi="Arial" w:cs="Arial"/>
                <w:color w:val="auto"/>
                <w:sz w:val="18"/>
                <w:szCs w:val="18"/>
                <w:lang w:val="es-CL"/>
              </w:rPr>
              <w:t>archivo</w:t>
            </w:r>
            <w:r w:rsidR="002C3E01">
              <w:rPr>
                <w:rFonts w:ascii="Arial" w:eastAsia="Arial" w:hAnsi="Arial" w:cs="Arial"/>
                <w:color w:val="auto"/>
                <w:sz w:val="18"/>
                <w:szCs w:val="18"/>
                <w:lang w:val="es-CL"/>
              </w:rPr>
              <w:t xml:space="preserve"> debe contener el encabezado</w:t>
            </w:r>
            <w:r w:rsidR="00C60C65">
              <w:rPr>
                <w:rFonts w:ascii="Arial" w:eastAsia="Arial" w:hAnsi="Arial" w:cs="Arial"/>
                <w:color w:val="auto"/>
                <w:sz w:val="18"/>
                <w:szCs w:val="18"/>
                <w:lang w:val="es-CL"/>
              </w:rPr>
              <w:t xml:space="preserve"> del</w:t>
            </w:r>
            <w:r w:rsidR="004862CA">
              <w:rPr>
                <w:rFonts w:ascii="Arial" w:eastAsia="Arial" w:hAnsi="Arial" w:cs="Arial"/>
                <w:color w:val="auto"/>
                <w:sz w:val="18"/>
                <w:szCs w:val="18"/>
                <w:lang w:val="es-CL"/>
              </w:rPr>
              <w:t xml:space="preserve"> detalle de pedido</w:t>
            </w:r>
            <w:r w:rsidR="00C60C65">
              <w:rPr>
                <w:rFonts w:ascii="Arial" w:eastAsia="Arial" w:hAnsi="Arial" w:cs="Arial"/>
                <w:color w:val="auto"/>
                <w:sz w:val="18"/>
                <w:szCs w:val="18"/>
                <w:lang w:val="es-CL"/>
              </w:rPr>
              <w:t>.</w:t>
            </w:r>
          </w:p>
          <w:p w14:paraId="065153F2" w14:textId="77777777" w:rsidR="0023671A" w:rsidRDefault="0023671A" w:rsidP="0023671A">
            <w:pPr>
              <w:pStyle w:val="Prrafodelista"/>
              <w:ind w:right="823"/>
              <w:jc w:val="both"/>
              <w:rPr>
                <w:rFonts w:ascii="Arial" w:eastAsia="Arial" w:hAnsi="Arial" w:cs="Arial"/>
                <w:b/>
                <w:bCs/>
                <w:color w:val="auto"/>
                <w:sz w:val="18"/>
                <w:szCs w:val="18"/>
                <w:lang w:val="es-CL"/>
              </w:rPr>
            </w:pPr>
          </w:p>
          <w:p w14:paraId="7D9F83DA" w14:textId="2740831D" w:rsidR="009A2B0C" w:rsidRDefault="009A2B0C" w:rsidP="00075742">
            <w:pPr>
              <w:pStyle w:val="Prrafodelista"/>
              <w:numPr>
                <w:ilvl w:val="0"/>
                <w:numId w:val="29"/>
              </w:numPr>
              <w:ind w:right="823"/>
              <w:jc w:val="both"/>
              <w:rPr>
                <w:rFonts w:ascii="Arial" w:eastAsia="Arial" w:hAnsi="Arial" w:cs="Arial"/>
                <w:b/>
                <w:bCs/>
                <w:sz w:val="18"/>
                <w:szCs w:val="18"/>
                <w:lang w:val="es-CL"/>
              </w:rPr>
            </w:pPr>
            <w:r>
              <w:rPr>
                <w:rFonts w:ascii="Arial" w:eastAsia="Arial" w:hAnsi="Arial" w:cs="Arial"/>
                <w:b/>
                <w:bCs/>
                <w:sz w:val="18"/>
                <w:szCs w:val="18"/>
                <w:lang w:val="es-CL"/>
              </w:rPr>
              <w:t>Buscar un pedido por ID</w:t>
            </w:r>
          </w:p>
          <w:p w14:paraId="65C7CC44" w14:textId="59EAA4E5" w:rsidR="009A2B0C" w:rsidRDefault="009A2B0C" w:rsidP="009A2B0C">
            <w:pPr>
              <w:ind w:left="708" w:right="823"/>
              <w:jc w:val="both"/>
              <w:rPr>
                <w:rFonts w:ascii="Arial" w:eastAsia="Arial" w:hAnsi="Arial" w:cs="Arial"/>
                <w:color w:val="auto"/>
                <w:sz w:val="18"/>
                <w:szCs w:val="18"/>
                <w:lang w:val="es-CL"/>
              </w:rPr>
            </w:pPr>
            <w:r w:rsidRPr="009A2B0C">
              <w:rPr>
                <w:rFonts w:ascii="Arial" w:eastAsia="Arial" w:hAnsi="Arial" w:cs="Arial"/>
                <w:color w:val="auto"/>
                <w:sz w:val="18"/>
                <w:szCs w:val="18"/>
                <w:lang w:val="es-CL"/>
              </w:rPr>
              <w:t>Debe pedir al usuario ingresar un id del pedido y mostrar su detalle</w:t>
            </w:r>
          </w:p>
          <w:p w14:paraId="0CCF9FC9" w14:textId="77777777" w:rsidR="009A2B0C" w:rsidRPr="009A2B0C" w:rsidRDefault="009A2B0C" w:rsidP="009A2B0C">
            <w:pPr>
              <w:ind w:left="708" w:right="823"/>
              <w:jc w:val="both"/>
              <w:rPr>
                <w:rFonts w:ascii="Arial" w:eastAsia="Arial" w:hAnsi="Arial" w:cs="Arial"/>
                <w:color w:val="auto"/>
                <w:sz w:val="18"/>
                <w:szCs w:val="18"/>
                <w:lang w:val="es-CL"/>
              </w:rPr>
            </w:pPr>
          </w:p>
          <w:p w14:paraId="331B7AF0" w14:textId="6B924757" w:rsidR="00B12923" w:rsidRPr="00075742" w:rsidRDefault="00E0399F" w:rsidP="00075742">
            <w:pPr>
              <w:pStyle w:val="Prrafodelista"/>
              <w:numPr>
                <w:ilvl w:val="0"/>
                <w:numId w:val="29"/>
              </w:numPr>
              <w:ind w:right="823"/>
              <w:jc w:val="both"/>
              <w:rPr>
                <w:rFonts w:ascii="Arial" w:eastAsia="Arial" w:hAnsi="Arial" w:cs="Arial"/>
                <w:b/>
                <w:bCs/>
                <w:sz w:val="18"/>
                <w:szCs w:val="18"/>
                <w:lang w:val="es-CL"/>
              </w:rPr>
            </w:pPr>
            <w:r w:rsidRPr="00075742">
              <w:rPr>
                <w:rFonts w:ascii="Arial" w:eastAsia="Arial" w:hAnsi="Arial" w:cs="Arial"/>
                <w:b/>
                <w:bCs/>
                <w:sz w:val="18"/>
                <w:szCs w:val="18"/>
                <w:lang w:val="es-CL"/>
              </w:rPr>
              <w:t>Salir del programa</w:t>
            </w:r>
          </w:p>
          <w:p w14:paraId="640B37DC" w14:textId="4852FF5D" w:rsidR="00E0399F" w:rsidRDefault="00E0399F" w:rsidP="00B12923">
            <w:pPr>
              <w:pStyle w:val="Prrafodelista"/>
              <w:ind w:right="823"/>
              <w:jc w:val="both"/>
              <w:rPr>
                <w:rFonts w:ascii="Arial" w:eastAsia="Arial" w:hAnsi="Arial" w:cs="Arial"/>
                <w:sz w:val="18"/>
                <w:szCs w:val="18"/>
                <w:lang w:val="es-CL"/>
              </w:rPr>
            </w:pPr>
            <w:r w:rsidRPr="00B12923">
              <w:rPr>
                <w:rFonts w:ascii="Arial" w:eastAsia="Arial" w:hAnsi="Arial" w:cs="Arial"/>
                <w:sz w:val="18"/>
                <w:szCs w:val="18"/>
                <w:lang w:val="es-CL"/>
              </w:rPr>
              <w:t>El programa debe funcionar hasta que el usuario decida salir.</w:t>
            </w:r>
          </w:p>
          <w:p w14:paraId="1D6AD23C" w14:textId="77777777" w:rsidR="00E0399F" w:rsidRPr="00330525" w:rsidRDefault="00E0399F" w:rsidP="00E0399F">
            <w:pPr>
              <w:ind w:right="823"/>
              <w:jc w:val="both"/>
              <w:rPr>
                <w:rFonts w:ascii="Arial" w:eastAsia="Arial" w:hAnsi="Arial" w:cs="Arial"/>
                <w:b/>
                <w:bCs/>
                <w:color w:val="auto"/>
                <w:sz w:val="18"/>
                <w:szCs w:val="18"/>
                <w:lang w:val="es-CL"/>
              </w:rPr>
            </w:pPr>
          </w:p>
          <w:p w14:paraId="2BA86B69" w14:textId="77777777" w:rsidR="0023671A" w:rsidRDefault="00923F63" w:rsidP="00B50E6E">
            <w:pPr>
              <w:rPr>
                <w:rFonts w:ascii="Arial" w:eastAsia="Arial" w:hAnsi="Arial" w:cs="Arial"/>
                <w:color w:val="FF0000"/>
                <w:sz w:val="24"/>
                <w:szCs w:val="24"/>
                <w:lang w:val="es-CL" w:eastAsia="ja-JP"/>
              </w:rPr>
            </w:pPr>
            <w:r>
              <w:rPr>
                <w:rFonts w:ascii="Arial" w:eastAsia="Arial" w:hAnsi="Arial" w:cs="Arial"/>
                <w:color w:val="FF0000"/>
                <w:sz w:val="24"/>
                <w:szCs w:val="24"/>
                <w:lang w:val="es-CL" w:eastAsia="ja-JP"/>
              </w:rPr>
              <w:t xml:space="preserve">CONSIDERACIONES: </w:t>
            </w:r>
          </w:p>
          <w:p w14:paraId="6FECC701" w14:textId="742B3A9D" w:rsidR="00931A96" w:rsidRDefault="00931A96" w:rsidP="00931A96">
            <w:pPr>
              <w:pStyle w:val="Prrafodelista"/>
              <w:numPr>
                <w:ilvl w:val="0"/>
                <w:numId w:val="30"/>
              </w:numPr>
              <w:jc w:val="both"/>
              <w:rPr>
                <w:rFonts w:ascii="Arial" w:eastAsia="Arial" w:hAnsi="Arial" w:cs="Arial"/>
                <w:color w:val="FF0000"/>
                <w:sz w:val="24"/>
                <w:szCs w:val="24"/>
                <w:lang w:val="es-CL"/>
              </w:rPr>
            </w:pPr>
            <w:r>
              <w:rPr>
                <w:rFonts w:ascii="Arial" w:eastAsia="Arial" w:hAnsi="Arial" w:cs="Arial"/>
                <w:color w:val="FF0000"/>
                <w:sz w:val="24"/>
                <w:szCs w:val="24"/>
                <w:lang w:val="es-CL"/>
              </w:rPr>
              <w:t xml:space="preserve">Recuerde las validaciones implícitas en el problema. </w:t>
            </w:r>
          </w:p>
          <w:p w14:paraId="3E39A270" w14:textId="5E90B140" w:rsidR="004B603B" w:rsidRPr="004E7631" w:rsidRDefault="00923F63" w:rsidP="00931A96">
            <w:pPr>
              <w:pStyle w:val="Prrafodelista"/>
              <w:numPr>
                <w:ilvl w:val="0"/>
                <w:numId w:val="30"/>
              </w:numPr>
              <w:jc w:val="both"/>
              <w:rPr>
                <w:rFonts w:ascii="Arial" w:eastAsia="Arial" w:hAnsi="Arial" w:cs="Arial"/>
                <w:color w:val="FF0000"/>
                <w:sz w:val="24"/>
                <w:szCs w:val="24"/>
                <w:lang w:val="es-CL"/>
              </w:rPr>
            </w:pPr>
            <w:r w:rsidRPr="004E7631">
              <w:rPr>
                <w:rFonts w:ascii="Arial" w:eastAsia="Arial" w:hAnsi="Arial" w:cs="Arial"/>
                <w:color w:val="FF0000"/>
                <w:sz w:val="24"/>
                <w:szCs w:val="24"/>
                <w:lang w:val="es-CL"/>
              </w:rPr>
              <w:t>Recuerde utilizar librería para limpiar p</w:t>
            </w:r>
            <w:r w:rsidR="00030DE0" w:rsidRPr="004E7631">
              <w:rPr>
                <w:rFonts w:ascii="Arial" w:eastAsia="Arial" w:hAnsi="Arial" w:cs="Arial"/>
                <w:color w:val="FF0000"/>
                <w:sz w:val="24"/>
                <w:szCs w:val="24"/>
                <w:lang w:val="es-CL"/>
              </w:rPr>
              <w:t>antalla</w:t>
            </w:r>
            <w:r w:rsidR="004E7631" w:rsidRPr="004E7631">
              <w:rPr>
                <w:rFonts w:ascii="Arial" w:eastAsia="Arial" w:hAnsi="Arial" w:cs="Arial"/>
                <w:color w:val="FF0000"/>
                <w:sz w:val="24"/>
                <w:szCs w:val="24"/>
                <w:lang w:val="es-CL"/>
              </w:rPr>
              <w:t xml:space="preserve"> </w:t>
            </w:r>
            <w:r w:rsidR="00C310DB">
              <w:rPr>
                <w:rFonts w:ascii="Arial" w:eastAsia="Arial" w:hAnsi="Arial" w:cs="Arial"/>
                <w:color w:val="FF0000"/>
                <w:sz w:val="24"/>
                <w:szCs w:val="24"/>
                <w:lang w:val="es-CL"/>
              </w:rPr>
              <w:t xml:space="preserve">haciendo más fácil su visualización </w:t>
            </w:r>
            <w:r w:rsidR="004E7631" w:rsidRPr="004E7631">
              <w:rPr>
                <w:rFonts w:ascii="Arial" w:eastAsia="Arial" w:hAnsi="Arial" w:cs="Arial"/>
                <w:color w:val="FF0000"/>
                <w:sz w:val="24"/>
                <w:szCs w:val="24"/>
                <w:lang w:val="es-CL"/>
              </w:rPr>
              <w:t>y generar números aleatorios</w:t>
            </w:r>
            <w:r w:rsidR="00156D6C">
              <w:rPr>
                <w:rFonts w:ascii="Arial" w:eastAsia="Arial" w:hAnsi="Arial" w:cs="Arial"/>
                <w:color w:val="FF0000"/>
                <w:sz w:val="24"/>
                <w:szCs w:val="24"/>
                <w:lang w:val="es-CL"/>
              </w:rPr>
              <w:t xml:space="preserve"> para generar el ID de pedido</w:t>
            </w:r>
          </w:p>
          <w:p w14:paraId="44196932" w14:textId="1DC66155" w:rsidR="00E25839" w:rsidRPr="004E7631" w:rsidRDefault="00E25839" w:rsidP="00931A96">
            <w:pPr>
              <w:pStyle w:val="Prrafodelista"/>
              <w:numPr>
                <w:ilvl w:val="0"/>
                <w:numId w:val="30"/>
              </w:numPr>
              <w:jc w:val="both"/>
              <w:rPr>
                <w:rFonts w:ascii="Arial" w:eastAsia="Arial" w:hAnsi="Arial" w:cs="Arial"/>
                <w:color w:val="FF0000"/>
                <w:sz w:val="24"/>
                <w:szCs w:val="24"/>
                <w:lang w:val="es-CL"/>
              </w:rPr>
            </w:pPr>
            <w:r w:rsidRPr="004E7631">
              <w:rPr>
                <w:rFonts w:ascii="Arial" w:eastAsia="Arial" w:hAnsi="Arial" w:cs="Arial"/>
                <w:color w:val="FF0000"/>
                <w:sz w:val="24"/>
                <w:szCs w:val="24"/>
                <w:lang w:val="es-CL"/>
              </w:rPr>
              <w:t>Cada opción de la aplicación debe desarrollarse en una función</w:t>
            </w:r>
            <w:r w:rsidR="00931A96">
              <w:rPr>
                <w:rFonts w:ascii="Arial" w:eastAsia="Arial" w:hAnsi="Arial" w:cs="Arial"/>
                <w:color w:val="FF0000"/>
                <w:sz w:val="24"/>
                <w:szCs w:val="24"/>
                <w:lang w:val="es-CL"/>
              </w:rPr>
              <w:t xml:space="preserve"> que, pudiendo estar </w:t>
            </w:r>
            <w:r w:rsidRPr="004E7631">
              <w:rPr>
                <w:rFonts w:ascii="Arial" w:eastAsia="Arial" w:hAnsi="Arial" w:cs="Arial"/>
                <w:color w:val="FF0000"/>
                <w:sz w:val="24"/>
                <w:szCs w:val="24"/>
                <w:lang w:val="es-CL"/>
              </w:rPr>
              <w:t xml:space="preserve">en archivos separados </w:t>
            </w:r>
            <w:r w:rsidR="00931A96">
              <w:rPr>
                <w:rFonts w:ascii="Arial" w:eastAsia="Arial" w:hAnsi="Arial" w:cs="Arial"/>
                <w:color w:val="FF0000"/>
                <w:sz w:val="24"/>
                <w:szCs w:val="24"/>
                <w:lang w:val="es-CL"/>
              </w:rPr>
              <w:t xml:space="preserve">o en un mismo archivo, </w:t>
            </w:r>
            <w:r w:rsidRPr="004E7631">
              <w:rPr>
                <w:rFonts w:ascii="Arial" w:eastAsia="Arial" w:hAnsi="Arial" w:cs="Arial"/>
                <w:color w:val="FF0000"/>
                <w:sz w:val="24"/>
                <w:szCs w:val="24"/>
                <w:lang w:val="es-CL"/>
              </w:rPr>
              <w:t>debe</w:t>
            </w:r>
            <w:r w:rsidR="004E7631" w:rsidRPr="004E7631">
              <w:rPr>
                <w:rFonts w:ascii="Arial" w:eastAsia="Arial" w:hAnsi="Arial" w:cs="Arial"/>
                <w:color w:val="FF0000"/>
                <w:sz w:val="24"/>
                <w:szCs w:val="24"/>
                <w:lang w:val="es-CL"/>
              </w:rPr>
              <w:t>n</w:t>
            </w:r>
            <w:r w:rsidRPr="004E7631">
              <w:rPr>
                <w:rFonts w:ascii="Arial" w:eastAsia="Arial" w:hAnsi="Arial" w:cs="Arial"/>
                <w:color w:val="FF0000"/>
                <w:sz w:val="24"/>
                <w:szCs w:val="24"/>
                <w:lang w:val="es-CL"/>
              </w:rPr>
              <w:t xml:space="preserve"> </w:t>
            </w:r>
            <w:r w:rsidR="00931A96">
              <w:rPr>
                <w:rFonts w:ascii="Arial" w:eastAsia="Arial" w:hAnsi="Arial" w:cs="Arial"/>
                <w:color w:val="FF0000"/>
                <w:sz w:val="24"/>
                <w:szCs w:val="24"/>
                <w:lang w:val="es-CL"/>
              </w:rPr>
              <w:t xml:space="preserve">se </w:t>
            </w:r>
            <w:r w:rsidRPr="004E7631">
              <w:rPr>
                <w:rFonts w:ascii="Arial" w:eastAsia="Arial" w:hAnsi="Arial" w:cs="Arial"/>
                <w:color w:val="FF0000"/>
                <w:sz w:val="24"/>
                <w:szCs w:val="24"/>
                <w:lang w:val="es-CL"/>
              </w:rPr>
              <w:t>llama</w:t>
            </w:r>
            <w:r w:rsidR="00931A96">
              <w:rPr>
                <w:rFonts w:ascii="Arial" w:eastAsia="Arial" w:hAnsi="Arial" w:cs="Arial"/>
                <w:color w:val="FF0000"/>
                <w:sz w:val="24"/>
                <w:szCs w:val="24"/>
                <w:lang w:val="es-CL"/>
              </w:rPr>
              <w:t>das</w:t>
            </w:r>
            <w:r w:rsidRPr="004E7631">
              <w:rPr>
                <w:rFonts w:ascii="Arial" w:eastAsia="Arial" w:hAnsi="Arial" w:cs="Arial"/>
                <w:color w:val="FF0000"/>
                <w:sz w:val="24"/>
                <w:szCs w:val="24"/>
                <w:lang w:val="es-CL"/>
              </w:rPr>
              <w:t xml:space="preserve"> desde el programa principal</w:t>
            </w:r>
            <w:r w:rsidR="00BD4247" w:rsidRPr="004E7631">
              <w:rPr>
                <w:rFonts w:ascii="Arial" w:eastAsia="Arial" w:hAnsi="Arial" w:cs="Arial"/>
                <w:color w:val="FF0000"/>
                <w:sz w:val="24"/>
                <w:szCs w:val="24"/>
                <w:lang w:val="es-CL"/>
              </w:rPr>
              <w:t>.</w:t>
            </w:r>
          </w:p>
          <w:p w14:paraId="76E6C43A" w14:textId="77777777" w:rsidR="00BD4247" w:rsidRPr="00BD4247" w:rsidRDefault="00BD4247" w:rsidP="00BD4247">
            <w:pPr>
              <w:rPr>
                <w:rFonts w:ascii="Arial" w:eastAsia="Arial" w:hAnsi="Arial" w:cs="Arial"/>
                <w:color w:val="FF0000"/>
                <w:sz w:val="24"/>
                <w:szCs w:val="24"/>
                <w:lang w:val="es-CL" w:eastAsia="ja-JP"/>
              </w:rPr>
            </w:pPr>
          </w:p>
          <w:p w14:paraId="2687F85E" w14:textId="790E10D3" w:rsidR="00E25839" w:rsidRPr="00A023BF" w:rsidRDefault="00E25839" w:rsidP="00B50E6E">
            <w:pPr>
              <w:rPr>
                <w:rFonts w:ascii="Arial" w:eastAsia="Arial" w:hAnsi="Arial" w:cs="Arial"/>
                <w:color w:val="FF0000"/>
                <w:sz w:val="24"/>
                <w:szCs w:val="24"/>
                <w:lang w:val="es-CL" w:eastAsia="ja-JP"/>
              </w:rPr>
            </w:pPr>
          </w:p>
        </w:tc>
      </w:tr>
    </w:tbl>
    <w:p w14:paraId="12649FA7" w14:textId="31305AEF" w:rsidR="7866BBE5" w:rsidRDefault="492803C5" w:rsidP="7866BBE5">
      <w:r w:rsidRPr="4B587CEE">
        <w:rPr>
          <w:rFonts w:ascii="Arial" w:eastAsia="Arial" w:hAnsi="Arial" w:cs="Arial"/>
          <w:color w:val="000000" w:themeColor="text1"/>
          <w:sz w:val="22"/>
          <w:szCs w:val="22"/>
          <w:lang w:val="es-CL"/>
        </w:rPr>
        <w:lastRenderedPageBreak/>
        <w:t xml:space="preserve"> </w:t>
      </w:r>
      <w:r w:rsidR="7866BBE5">
        <w:br/>
      </w:r>
      <w:r w:rsidR="7866BBE5">
        <w:br/>
      </w:r>
    </w:p>
    <w:sectPr w:rsidR="7866BBE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361A" w14:textId="77777777" w:rsidR="00CC00B8" w:rsidRDefault="00CC00B8" w:rsidP="00B2162E">
      <w:r>
        <w:separator/>
      </w:r>
    </w:p>
  </w:endnote>
  <w:endnote w:type="continuationSeparator" w:id="0">
    <w:p w14:paraId="6F05C83B" w14:textId="77777777" w:rsidR="00CC00B8" w:rsidRDefault="00CC00B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2AEA" w14:textId="5ECDB781" w:rsidR="00F23C6A" w:rsidRPr="004C7214" w:rsidRDefault="004D08D3" w:rsidP="004C7214">
    <w:pPr>
      <w:pStyle w:val="Piedepgina"/>
      <w:jc w:val="right"/>
      <w:rPr>
        <w:rFonts w:ascii="Arial" w:hAnsi="Arial" w:cs="Arial"/>
        <w:sz w:val="18"/>
      </w:rPr>
    </w:pPr>
    <w:r w:rsidRPr="004D08D3">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1505BBFD" wp14:editId="18099082">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F238EC3" w14:textId="3C890E77" w:rsidR="004D08D3" w:rsidRDefault="004D08D3">
                                <w:pPr>
                                  <w:jc w:val="right"/>
                                  <w:rPr>
                                    <w:color w:val="7F7F7F" w:themeColor="text1" w:themeTint="80"/>
                                  </w:rPr>
                                </w:pPr>
                                <w:r w:rsidRPr="004D08D3">
                                  <w:rPr>
                                    <w:rFonts w:ascii="Arial" w:hAnsi="Arial" w:cs="Arial"/>
                                    <w:sz w:val="16"/>
                                    <w:szCs w:val="16"/>
                                  </w:rPr>
                                  <w:t>Subdirección de Evaluación de Resultados de Aprendizaje - Subdirección de Diseño Instruccional</w:t>
                                </w:r>
                                <w:r>
                                  <w:rPr>
                                    <w:rFonts w:ascii="Arial" w:hAnsi="Arial" w:cs="Arial"/>
                                    <w:sz w:val="16"/>
                                    <w:szCs w:val="16"/>
                                  </w:rPr>
                                  <w:t xml:space="preserve"> 2-</w:t>
                                </w:r>
                                <w:r w:rsidR="00B776C4">
                                  <w:rPr>
                                    <w:rFonts w:ascii="Arial" w:hAnsi="Arial" w:cs="Arial"/>
                                    <w:sz w:val="16"/>
                                    <w:szCs w:val="16"/>
                                  </w:rPr>
                                  <w:t xml:space="preserve"> 2023</w:t>
                                </w:r>
                              </w:p>
                            </w:sdtContent>
                          </w:sdt>
                          <w:p w14:paraId="622881A4" w14:textId="77777777" w:rsidR="004D08D3" w:rsidRDefault="004D08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505BBFD"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238EC3" w14:textId="3C890E77" w:rsidR="004D08D3" w:rsidRDefault="004D08D3">
                          <w:pPr>
                            <w:jc w:val="right"/>
                            <w:rPr>
                              <w:color w:val="7F7F7F" w:themeColor="text1" w:themeTint="80"/>
                            </w:rPr>
                          </w:pPr>
                          <w:r w:rsidRPr="004D08D3">
                            <w:rPr>
                              <w:rFonts w:ascii="Arial" w:hAnsi="Arial" w:cs="Arial"/>
                              <w:sz w:val="16"/>
                              <w:szCs w:val="16"/>
                            </w:rPr>
                            <w:t>Subdirección de Evaluación de Resultados de Aprendizaje - Subdirección de Diseño Instruccional</w:t>
                          </w:r>
                          <w:r>
                            <w:rPr>
                              <w:rFonts w:ascii="Arial" w:hAnsi="Arial" w:cs="Arial"/>
                              <w:sz w:val="16"/>
                              <w:szCs w:val="16"/>
                            </w:rPr>
                            <w:t xml:space="preserve"> 2-</w:t>
                          </w:r>
                          <w:r w:rsidR="00B776C4">
                            <w:rPr>
                              <w:rFonts w:ascii="Arial" w:hAnsi="Arial" w:cs="Arial"/>
                              <w:sz w:val="16"/>
                              <w:szCs w:val="16"/>
                            </w:rPr>
                            <w:t xml:space="preserve"> 2023</w:t>
                          </w:r>
                        </w:p>
                      </w:sdtContent>
                    </w:sdt>
                    <w:p w14:paraId="622881A4" w14:textId="77777777" w:rsidR="004D08D3" w:rsidRDefault="004D08D3">
                      <w:pPr>
                        <w:jc w:val="right"/>
                        <w:rPr>
                          <w:color w:val="808080" w:themeColor="background1" w:themeShade="80"/>
                        </w:rPr>
                      </w:pPr>
                    </w:p>
                  </w:txbxContent>
                </v:textbox>
              </v:shape>
              <w10:wrap type="square" anchorx="margin" anchory="margin"/>
            </v:group>
          </w:pict>
        </mc:Fallback>
      </mc:AlternateContent>
    </w:r>
    <w:r w:rsidRPr="004D08D3">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41F99C86" wp14:editId="1FF69D98">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DF275" w14:textId="4B09C790" w:rsidR="004D08D3" w:rsidRPr="00963A47" w:rsidRDefault="004D08D3">
                          <w:pPr>
                            <w:jc w:val="right"/>
                            <w:rPr>
                              <w:rFonts w:ascii="Arial" w:hAnsi="Arial" w:cs="Arial"/>
                              <w:color w:val="FFFFFF" w:themeColor="background1"/>
                              <w:sz w:val="22"/>
                              <w:szCs w:val="28"/>
                            </w:rPr>
                          </w:pPr>
                          <w:r w:rsidRPr="00963A47">
                            <w:rPr>
                              <w:rFonts w:ascii="Arial" w:hAnsi="Arial" w:cs="Arial"/>
                              <w:color w:val="FFFFFF" w:themeColor="background1"/>
                              <w:sz w:val="22"/>
                              <w:szCs w:val="28"/>
                            </w:rPr>
                            <w:fldChar w:fldCharType="begin"/>
                          </w:r>
                          <w:r w:rsidRPr="00963A47">
                            <w:rPr>
                              <w:rFonts w:ascii="Arial" w:hAnsi="Arial" w:cs="Arial"/>
                              <w:color w:val="FFFFFF" w:themeColor="background1"/>
                              <w:sz w:val="22"/>
                              <w:szCs w:val="28"/>
                            </w:rPr>
                            <w:instrText>PAGE   \* MERGEFORMAT</w:instrText>
                          </w:r>
                          <w:r w:rsidRPr="00963A47">
                            <w:rPr>
                              <w:rFonts w:ascii="Arial" w:hAnsi="Arial" w:cs="Arial"/>
                              <w:color w:val="FFFFFF" w:themeColor="background1"/>
                              <w:sz w:val="22"/>
                              <w:szCs w:val="28"/>
                            </w:rPr>
                            <w:fldChar w:fldCharType="separate"/>
                          </w:r>
                          <w:r w:rsidR="002C77E6">
                            <w:rPr>
                              <w:rFonts w:ascii="Arial" w:hAnsi="Arial" w:cs="Arial"/>
                              <w:noProof/>
                              <w:color w:val="FFFFFF" w:themeColor="background1"/>
                              <w:sz w:val="22"/>
                              <w:szCs w:val="28"/>
                            </w:rPr>
                            <w:t>1</w:t>
                          </w:r>
                          <w:r w:rsidRPr="00963A47">
                            <w:rPr>
                              <w:rFonts w:ascii="Arial" w:hAnsi="Arial" w:cs="Arial"/>
                              <w:color w:val="FFFFFF" w:themeColor="background1"/>
                              <w:sz w:val="22"/>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99C86"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3ECDF275" w14:textId="4B09C790" w:rsidR="004D08D3" w:rsidRPr="00963A47" w:rsidRDefault="004D08D3">
                    <w:pPr>
                      <w:jc w:val="right"/>
                      <w:rPr>
                        <w:rFonts w:ascii="Arial" w:hAnsi="Arial" w:cs="Arial"/>
                        <w:color w:val="FFFFFF" w:themeColor="background1"/>
                        <w:sz w:val="22"/>
                        <w:szCs w:val="28"/>
                      </w:rPr>
                    </w:pPr>
                    <w:r w:rsidRPr="00963A47">
                      <w:rPr>
                        <w:rFonts w:ascii="Arial" w:hAnsi="Arial" w:cs="Arial"/>
                        <w:color w:val="FFFFFF" w:themeColor="background1"/>
                        <w:sz w:val="22"/>
                        <w:szCs w:val="28"/>
                      </w:rPr>
                      <w:fldChar w:fldCharType="begin"/>
                    </w:r>
                    <w:r w:rsidRPr="00963A47">
                      <w:rPr>
                        <w:rFonts w:ascii="Arial" w:hAnsi="Arial" w:cs="Arial"/>
                        <w:color w:val="FFFFFF" w:themeColor="background1"/>
                        <w:sz w:val="22"/>
                        <w:szCs w:val="28"/>
                      </w:rPr>
                      <w:instrText>PAGE   \* MERGEFORMAT</w:instrText>
                    </w:r>
                    <w:r w:rsidRPr="00963A47">
                      <w:rPr>
                        <w:rFonts w:ascii="Arial" w:hAnsi="Arial" w:cs="Arial"/>
                        <w:color w:val="FFFFFF" w:themeColor="background1"/>
                        <w:sz w:val="22"/>
                        <w:szCs w:val="28"/>
                      </w:rPr>
                      <w:fldChar w:fldCharType="separate"/>
                    </w:r>
                    <w:r w:rsidR="002C77E6">
                      <w:rPr>
                        <w:rFonts w:ascii="Arial" w:hAnsi="Arial" w:cs="Arial"/>
                        <w:noProof/>
                        <w:color w:val="FFFFFF" w:themeColor="background1"/>
                        <w:sz w:val="22"/>
                        <w:szCs w:val="28"/>
                      </w:rPr>
                      <w:t>1</w:t>
                    </w:r>
                    <w:r w:rsidRPr="00963A47">
                      <w:rPr>
                        <w:rFonts w:ascii="Arial" w:hAnsi="Arial" w:cs="Arial"/>
                        <w:color w:val="FFFFFF" w:themeColor="background1"/>
                        <w:sz w:val="22"/>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C86E0" w14:textId="77777777" w:rsidR="00CC00B8" w:rsidRDefault="00CC00B8" w:rsidP="00B2162E">
      <w:r>
        <w:separator/>
      </w:r>
    </w:p>
  </w:footnote>
  <w:footnote w:type="continuationSeparator" w:id="0">
    <w:p w14:paraId="1E954901" w14:textId="77777777" w:rsidR="00CC00B8" w:rsidRDefault="00CC00B8" w:rsidP="00B2162E">
      <w:r>
        <w:continuationSeparator/>
      </w:r>
    </w:p>
  </w:footnote>
  <w:footnote w:id="1">
    <w:p w14:paraId="47B26C9E" w14:textId="0D9309AE" w:rsidR="4B587CEE" w:rsidRDefault="4B587CEE" w:rsidP="4B587CEE">
      <w:pPr>
        <w:pStyle w:val="Textonotapie"/>
      </w:pPr>
      <w:r w:rsidRPr="4B587CEE">
        <w:rPr>
          <w:rStyle w:val="Refdenotaalpie"/>
        </w:rPr>
        <w:footnoteRef/>
      </w:r>
      <w:r>
        <w:t xml:space="preserve"> </w:t>
      </w:r>
      <w:r w:rsidRPr="4B587CEE">
        <w:rPr>
          <w:rFonts w:ascii="Segoe UI" w:eastAsia="Segoe UI" w:hAnsi="Segoe UI" w:cs="Segoe UI"/>
          <w:noProof w:val="0"/>
          <w:color w:val="333333"/>
          <w:sz w:val="18"/>
          <w:szCs w:val="18"/>
          <w:lang w:val="es-ES"/>
        </w:rPr>
        <w:t xml:space="preserve">La ponderación del Indicador de </w:t>
      </w:r>
      <w:r w:rsidR="0062585D" w:rsidRPr="4B587CEE">
        <w:rPr>
          <w:rFonts w:ascii="Segoe UI" w:eastAsia="Segoe UI" w:hAnsi="Segoe UI" w:cs="Segoe UI"/>
          <w:noProof w:val="0"/>
          <w:color w:val="333333"/>
          <w:sz w:val="18"/>
          <w:szCs w:val="18"/>
          <w:lang w:val="es-ES"/>
        </w:rPr>
        <w:t>Logro</w:t>
      </w:r>
      <w:r w:rsidRPr="4B587CEE">
        <w:rPr>
          <w:rFonts w:ascii="Segoe UI" w:eastAsia="Segoe UI" w:hAnsi="Segoe UI" w:cs="Segoe UI"/>
          <w:noProof w:val="0"/>
          <w:color w:val="333333"/>
          <w:sz w:val="18"/>
          <w:szCs w:val="18"/>
          <w:lang w:val="es-ES"/>
        </w:rPr>
        <w:t xml:space="preserve"> debe ser distribuida como puntaje entre las preguntas que lo conformen.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48C5" w14:textId="2A349FE7" w:rsidR="00F23C6A" w:rsidRPr="00AC716E" w:rsidRDefault="00EE51CD"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3FE719F0" wp14:editId="29E6CF55">
          <wp:simplePos x="0" y="0"/>
          <wp:positionH relativeFrom="margin">
            <wp:align>right</wp:align>
          </wp:positionH>
          <wp:positionV relativeFrom="paragraph">
            <wp:posOffset>-143510</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u3lNoEKk" int2:invalidationBookmarkName="" int2:hashCode="YV/EXWXR0ERSwl" int2:id="O6a3Wjc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604C"/>
    <w:multiLevelType w:val="hybridMultilevel"/>
    <w:tmpl w:val="9E525702"/>
    <w:lvl w:ilvl="0" w:tplc="53F2FDC6">
      <w:start w:val="1"/>
      <w:numFmt w:val="decimal"/>
      <w:lvlText w:val="%1."/>
      <w:lvlJc w:val="left"/>
      <w:pPr>
        <w:ind w:left="720" w:hanging="360"/>
      </w:pPr>
    </w:lvl>
    <w:lvl w:ilvl="1" w:tplc="4C08627C">
      <w:start w:val="1"/>
      <w:numFmt w:val="lowerLetter"/>
      <w:lvlText w:val="%2."/>
      <w:lvlJc w:val="left"/>
      <w:pPr>
        <w:ind w:left="1440" w:hanging="360"/>
      </w:pPr>
    </w:lvl>
    <w:lvl w:ilvl="2" w:tplc="9EB61E5C">
      <w:start w:val="1"/>
      <w:numFmt w:val="lowerRoman"/>
      <w:lvlText w:val="%3."/>
      <w:lvlJc w:val="right"/>
      <w:pPr>
        <w:ind w:left="2160" w:hanging="180"/>
      </w:pPr>
    </w:lvl>
    <w:lvl w:ilvl="3" w:tplc="1F2C2C40">
      <w:start w:val="1"/>
      <w:numFmt w:val="decimal"/>
      <w:lvlText w:val="%4."/>
      <w:lvlJc w:val="left"/>
      <w:pPr>
        <w:ind w:left="2880" w:hanging="360"/>
      </w:pPr>
    </w:lvl>
    <w:lvl w:ilvl="4" w:tplc="DD163534">
      <w:start w:val="1"/>
      <w:numFmt w:val="lowerLetter"/>
      <w:lvlText w:val="%5."/>
      <w:lvlJc w:val="left"/>
      <w:pPr>
        <w:ind w:left="3600" w:hanging="360"/>
      </w:pPr>
    </w:lvl>
    <w:lvl w:ilvl="5" w:tplc="6754622E">
      <w:start w:val="1"/>
      <w:numFmt w:val="lowerRoman"/>
      <w:lvlText w:val="%6."/>
      <w:lvlJc w:val="right"/>
      <w:pPr>
        <w:ind w:left="4320" w:hanging="180"/>
      </w:pPr>
    </w:lvl>
    <w:lvl w:ilvl="6" w:tplc="F7D66352">
      <w:start w:val="1"/>
      <w:numFmt w:val="decimal"/>
      <w:lvlText w:val="%7."/>
      <w:lvlJc w:val="left"/>
      <w:pPr>
        <w:ind w:left="5040" w:hanging="360"/>
      </w:pPr>
    </w:lvl>
    <w:lvl w:ilvl="7" w:tplc="A71EC696">
      <w:start w:val="1"/>
      <w:numFmt w:val="lowerLetter"/>
      <w:lvlText w:val="%8."/>
      <w:lvlJc w:val="left"/>
      <w:pPr>
        <w:ind w:left="5760" w:hanging="360"/>
      </w:pPr>
    </w:lvl>
    <w:lvl w:ilvl="8" w:tplc="23C6A82C">
      <w:start w:val="1"/>
      <w:numFmt w:val="lowerRoman"/>
      <w:lvlText w:val="%9."/>
      <w:lvlJc w:val="right"/>
      <w:pPr>
        <w:ind w:left="6480" w:hanging="18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153CF2"/>
    <w:multiLevelType w:val="hybridMultilevel"/>
    <w:tmpl w:val="D7E2BA5E"/>
    <w:lvl w:ilvl="0" w:tplc="3BCA48C4">
      <w:start w:val="1"/>
      <w:numFmt w:val="bullet"/>
      <w:lvlText w:val="§"/>
      <w:lvlJc w:val="left"/>
      <w:pPr>
        <w:ind w:left="720" w:hanging="360"/>
      </w:pPr>
      <w:rPr>
        <w:rFonts w:ascii="Wingdings" w:hAnsi="Wingdings" w:hint="default"/>
      </w:rPr>
    </w:lvl>
    <w:lvl w:ilvl="1" w:tplc="15863408">
      <w:start w:val="1"/>
      <w:numFmt w:val="bullet"/>
      <w:lvlText w:val="o"/>
      <w:lvlJc w:val="left"/>
      <w:pPr>
        <w:ind w:left="1440" w:hanging="360"/>
      </w:pPr>
      <w:rPr>
        <w:rFonts w:ascii="Courier New" w:hAnsi="Courier New" w:hint="default"/>
      </w:rPr>
    </w:lvl>
    <w:lvl w:ilvl="2" w:tplc="8A426A82">
      <w:start w:val="1"/>
      <w:numFmt w:val="bullet"/>
      <w:lvlText w:val=""/>
      <w:lvlJc w:val="left"/>
      <w:pPr>
        <w:ind w:left="2160" w:hanging="360"/>
      </w:pPr>
      <w:rPr>
        <w:rFonts w:ascii="Wingdings" w:hAnsi="Wingdings" w:hint="default"/>
      </w:rPr>
    </w:lvl>
    <w:lvl w:ilvl="3" w:tplc="9460A6F8">
      <w:start w:val="1"/>
      <w:numFmt w:val="bullet"/>
      <w:lvlText w:val=""/>
      <w:lvlJc w:val="left"/>
      <w:pPr>
        <w:ind w:left="2880" w:hanging="360"/>
      </w:pPr>
      <w:rPr>
        <w:rFonts w:ascii="Symbol" w:hAnsi="Symbol" w:hint="default"/>
      </w:rPr>
    </w:lvl>
    <w:lvl w:ilvl="4" w:tplc="F20C3DC4">
      <w:start w:val="1"/>
      <w:numFmt w:val="bullet"/>
      <w:lvlText w:val="o"/>
      <w:lvlJc w:val="left"/>
      <w:pPr>
        <w:ind w:left="3600" w:hanging="360"/>
      </w:pPr>
      <w:rPr>
        <w:rFonts w:ascii="Courier New" w:hAnsi="Courier New" w:hint="default"/>
      </w:rPr>
    </w:lvl>
    <w:lvl w:ilvl="5" w:tplc="E5C65966">
      <w:start w:val="1"/>
      <w:numFmt w:val="bullet"/>
      <w:lvlText w:val=""/>
      <w:lvlJc w:val="left"/>
      <w:pPr>
        <w:ind w:left="4320" w:hanging="360"/>
      </w:pPr>
      <w:rPr>
        <w:rFonts w:ascii="Wingdings" w:hAnsi="Wingdings" w:hint="default"/>
      </w:rPr>
    </w:lvl>
    <w:lvl w:ilvl="6" w:tplc="11A65B98">
      <w:start w:val="1"/>
      <w:numFmt w:val="bullet"/>
      <w:lvlText w:val=""/>
      <w:lvlJc w:val="left"/>
      <w:pPr>
        <w:ind w:left="5040" w:hanging="360"/>
      </w:pPr>
      <w:rPr>
        <w:rFonts w:ascii="Symbol" w:hAnsi="Symbol" w:hint="default"/>
      </w:rPr>
    </w:lvl>
    <w:lvl w:ilvl="7" w:tplc="46967E26">
      <w:start w:val="1"/>
      <w:numFmt w:val="bullet"/>
      <w:lvlText w:val="o"/>
      <w:lvlJc w:val="left"/>
      <w:pPr>
        <w:ind w:left="5760" w:hanging="360"/>
      </w:pPr>
      <w:rPr>
        <w:rFonts w:ascii="Courier New" w:hAnsi="Courier New" w:hint="default"/>
      </w:rPr>
    </w:lvl>
    <w:lvl w:ilvl="8" w:tplc="E6B0757E">
      <w:start w:val="1"/>
      <w:numFmt w:val="bullet"/>
      <w:lvlText w:val=""/>
      <w:lvlJc w:val="left"/>
      <w:pPr>
        <w:ind w:left="6480" w:hanging="360"/>
      </w:pPr>
      <w:rPr>
        <w:rFonts w:ascii="Wingdings" w:hAnsi="Wingdings" w:hint="default"/>
      </w:r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1CE4BEC"/>
    <w:multiLevelType w:val="hybridMultilevel"/>
    <w:tmpl w:val="3BF2363C"/>
    <w:lvl w:ilvl="0" w:tplc="75C23268">
      <w:start w:val="1"/>
      <w:numFmt w:val="decimalZero"/>
      <w:lvlText w:val="%1."/>
      <w:lvlJc w:val="left"/>
      <w:pPr>
        <w:ind w:left="720" w:hanging="360"/>
      </w:pPr>
      <w:rPr>
        <w:rFonts w:ascii="Arial" w:hAnsi="Arial" w:hint="default"/>
        <w:b/>
        <w:i w:val="0"/>
        <w:color w:val="FFC000"/>
        <w:sz w:val="48"/>
        <w:szCs w:val="5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3414B38"/>
    <w:multiLevelType w:val="hybridMultilevel"/>
    <w:tmpl w:val="4ADAE4CA"/>
    <w:lvl w:ilvl="0" w:tplc="A04853B8">
      <w:start w:val="1"/>
      <w:numFmt w:val="decimal"/>
      <w:lvlText w:val="%1."/>
      <w:lvlJc w:val="left"/>
      <w:pPr>
        <w:ind w:left="3175" w:hanging="360"/>
      </w:pPr>
      <w:rPr>
        <w:rFonts w:hint="default"/>
      </w:rPr>
    </w:lvl>
    <w:lvl w:ilvl="1" w:tplc="340A0019" w:tentative="1">
      <w:start w:val="1"/>
      <w:numFmt w:val="lowerLetter"/>
      <w:lvlText w:val="%2."/>
      <w:lvlJc w:val="left"/>
      <w:pPr>
        <w:ind w:left="3895" w:hanging="360"/>
      </w:pPr>
    </w:lvl>
    <w:lvl w:ilvl="2" w:tplc="340A001B" w:tentative="1">
      <w:start w:val="1"/>
      <w:numFmt w:val="lowerRoman"/>
      <w:lvlText w:val="%3."/>
      <w:lvlJc w:val="right"/>
      <w:pPr>
        <w:ind w:left="4615" w:hanging="180"/>
      </w:pPr>
    </w:lvl>
    <w:lvl w:ilvl="3" w:tplc="340A000F" w:tentative="1">
      <w:start w:val="1"/>
      <w:numFmt w:val="decimal"/>
      <w:lvlText w:val="%4."/>
      <w:lvlJc w:val="left"/>
      <w:pPr>
        <w:ind w:left="5335" w:hanging="360"/>
      </w:pPr>
    </w:lvl>
    <w:lvl w:ilvl="4" w:tplc="340A0019" w:tentative="1">
      <w:start w:val="1"/>
      <w:numFmt w:val="lowerLetter"/>
      <w:lvlText w:val="%5."/>
      <w:lvlJc w:val="left"/>
      <w:pPr>
        <w:ind w:left="6055" w:hanging="360"/>
      </w:pPr>
    </w:lvl>
    <w:lvl w:ilvl="5" w:tplc="340A001B" w:tentative="1">
      <w:start w:val="1"/>
      <w:numFmt w:val="lowerRoman"/>
      <w:lvlText w:val="%6."/>
      <w:lvlJc w:val="right"/>
      <w:pPr>
        <w:ind w:left="6775" w:hanging="180"/>
      </w:pPr>
    </w:lvl>
    <w:lvl w:ilvl="6" w:tplc="340A000F" w:tentative="1">
      <w:start w:val="1"/>
      <w:numFmt w:val="decimal"/>
      <w:lvlText w:val="%7."/>
      <w:lvlJc w:val="left"/>
      <w:pPr>
        <w:ind w:left="7495" w:hanging="360"/>
      </w:pPr>
    </w:lvl>
    <w:lvl w:ilvl="7" w:tplc="340A0019" w:tentative="1">
      <w:start w:val="1"/>
      <w:numFmt w:val="lowerLetter"/>
      <w:lvlText w:val="%8."/>
      <w:lvlJc w:val="left"/>
      <w:pPr>
        <w:ind w:left="8215" w:hanging="360"/>
      </w:pPr>
    </w:lvl>
    <w:lvl w:ilvl="8" w:tplc="340A001B" w:tentative="1">
      <w:start w:val="1"/>
      <w:numFmt w:val="lowerRoman"/>
      <w:lvlText w:val="%9."/>
      <w:lvlJc w:val="right"/>
      <w:pPr>
        <w:ind w:left="8935" w:hanging="180"/>
      </w:p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33AA25"/>
    <w:multiLevelType w:val="hybridMultilevel"/>
    <w:tmpl w:val="92DC908A"/>
    <w:lvl w:ilvl="0" w:tplc="6F882432">
      <w:start w:val="1"/>
      <w:numFmt w:val="bullet"/>
      <w:lvlText w:val=""/>
      <w:lvlJc w:val="left"/>
      <w:pPr>
        <w:ind w:left="720" w:hanging="360"/>
      </w:pPr>
      <w:rPr>
        <w:rFonts w:ascii="Wingdings" w:hAnsi="Wingdings" w:hint="default"/>
      </w:rPr>
    </w:lvl>
    <w:lvl w:ilvl="1" w:tplc="F90605A0">
      <w:start w:val="1"/>
      <w:numFmt w:val="bullet"/>
      <w:lvlText w:val="o"/>
      <w:lvlJc w:val="left"/>
      <w:pPr>
        <w:ind w:left="1440" w:hanging="360"/>
      </w:pPr>
      <w:rPr>
        <w:rFonts w:ascii="Courier New" w:hAnsi="Courier New" w:hint="default"/>
      </w:rPr>
    </w:lvl>
    <w:lvl w:ilvl="2" w:tplc="22824BF0">
      <w:start w:val="1"/>
      <w:numFmt w:val="bullet"/>
      <w:lvlText w:val=""/>
      <w:lvlJc w:val="left"/>
      <w:pPr>
        <w:ind w:left="2160" w:hanging="360"/>
      </w:pPr>
      <w:rPr>
        <w:rFonts w:ascii="Wingdings" w:hAnsi="Wingdings" w:hint="default"/>
      </w:rPr>
    </w:lvl>
    <w:lvl w:ilvl="3" w:tplc="8C76F0BC">
      <w:start w:val="1"/>
      <w:numFmt w:val="bullet"/>
      <w:lvlText w:val=""/>
      <w:lvlJc w:val="left"/>
      <w:pPr>
        <w:ind w:left="2880" w:hanging="360"/>
      </w:pPr>
      <w:rPr>
        <w:rFonts w:ascii="Symbol" w:hAnsi="Symbol" w:hint="default"/>
      </w:rPr>
    </w:lvl>
    <w:lvl w:ilvl="4" w:tplc="F3686E92">
      <w:start w:val="1"/>
      <w:numFmt w:val="bullet"/>
      <w:lvlText w:val="o"/>
      <w:lvlJc w:val="left"/>
      <w:pPr>
        <w:ind w:left="3600" w:hanging="360"/>
      </w:pPr>
      <w:rPr>
        <w:rFonts w:ascii="Courier New" w:hAnsi="Courier New" w:hint="default"/>
      </w:rPr>
    </w:lvl>
    <w:lvl w:ilvl="5" w:tplc="593E0534">
      <w:start w:val="1"/>
      <w:numFmt w:val="bullet"/>
      <w:lvlText w:val=""/>
      <w:lvlJc w:val="left"/>
      <w:pPr>
        <w:ind w:left="4320" w:hanging="360"/>
      </w:pPr>
      <w:rPr>
        <w:rFonts w:ascii="Wingdings" w:hAnsi="Wingdings" w:hint="default"/>
      </w:rPr>
    </w:lvl>
    <w:lvl w:ilvl="6" w:tplc="DB5CEBC6">
      <w:start w:val="1"/>
      <w:numFmt w:val="bullet"/>
      <w:lvlText w:val=""/>
      <w:lvlJc w:val="left"/>
      <w:pPr>
        <w:ind w:left="5040" w:hanging="360"/>
      </w:pPr>
      <w:rPr>
        <w:rFonts w:ascii="Symbol" w:hAnsi="Symbol" w:hint="default"/>
      </w:rPr>
    </w:lvl>
    <w:lvl w:ilvl="7" w:tplc="A4828750">
      <w:start w:val="1"/>
      <w:numFmt w:val="bullet"/>
      <w:lvlText w:val="o"/>
      <w:lvlJc w:val="left"/>
      <w:pPr>
        <w:ind w:left="5760" w:hanging="360"/>
      </w:pPr>
      <w:rPr>
        <w:rFonts w:ascii="Courier New" w:hAnsi="Courier New" w:hint="default"/>
      </w:rPr>
    </w:lvl>
    <w:lvl w:ilvl="8" w:tplc="66DA377E">
      <w:start w:val="1"/>
      <w:numFmt w:val="bullet"/>
      <w:lvlText w:val=""/>
      <w:lvlJc w:val="left"/>
      <w:pPr>
        <w:ind w:left="6480" w:hanging="360"/>
      </w:pPr>
      <w:rPr>
        <w:rFonts w:ascii="Wingdings" w:hAnsi="Wingdings" w:hint="default"/>
      </w:rPr>
    </w:lvl>
  </w:abstractNum>
  <w:abstractNum w:abstractNumId="10" w15:restartNumberingAfterBreak="0">
    <w:nsid w:val="1CDF6295"/>
    <w:multiLevelType w:val="hybridMultilevel"/>
    <w:tmpl w:val="0A5CD9BA"/>
    <w:lvl w:ilvl="0" w:tplc="307A435C">
      <w:start w:val="1"/>
      <w:numFmt w:val="bullet"/>
      <w:lvlText w:val=""/>
      <w:lvlJc w:val="left"/>
      <w:pPr>
        <w:ind w:left="720" w:hanging="360"/>
      </w:pPr>
      <w:rPr>
        <w:rFonts w:ascii="Symbol" w:hAnsi="Symbol" w:hint="default"/>
      </w:rPr>
    </w:lvl>
    <w:lvl w:ilvl="1" w:tplc="9E303F0C">
      <w:start w:val="1"/>
      <w:numFmt w:val="bullet"/>
      <w:lvlText w:val="o"/>
      <w:lvlJc w:val="left"/>
      <w:pPr>
        <w:ind w:left="1440" w:hanging="360"/>
      </w:pPr>
      <w:rPr>
        <w:rFonts w:ascii="Courier New" w:hAnsi="Courier New" w:hint="default"/>
      </w:rPr>
    </w:lvl>
    <w:lvl w:ilvl="2" w:tplc="15BE8CC8">
      <w:start w:val="1"/>
      <w:numFmt w:val="bullet"/>
      <w:lvlText w:val=""/>
      <w:lvlJc w:val="left"/>
      <w:pPr>
        <w:ind w:left="2160" w:hanging="360"/>
      </w:pPr>
      <w:rPr>
        <w:rFonts w:ascii="Wingdings" w:hAnsi="Wingdings" w:hint="default"/>
      </w:rPr>
    </w:lvl>
    <w:lvl w:ilvl="3" w:tplc="7BB20096">
      <w:start w:val="1"/>
      <w:numFmt w:val="bullet"/>
      <w:lvlText w:val=""/>
      <w:lvlJc w:val="left"/>
      <w:pPr>
        <w:ind w:left="2880" w:hanging="360"/>
      </w:pPr>
      <w:rPr>
        <w:rFonts w:ascii="Symbol" w:hAnsi="Symbol" w:hint="default"/>
      </w:rPr>
    </w:lvl>
    <w:lvl w:ilvl="4" w:tplc="EAA0BD5E">
      <w:start w:val="1"/>
      <w:numFmt w:val="bullet"/>
      <w:lvlText w:val="o"/>
      <w:lvlJc w:val="left"/>
      <w:pPr>
        <w:ind w:left="3600" w:hanging="360"/>
      </w:pPr>
      <w:rPr>
        <w:rFonts w:ascii="Courier New" w:hAnsi="Courier New" w:hint="default"/>
      </w:rPr>
    </w:lvl>
    <w:lvl w:ilvl="5" w:tplc="4E96615A">
      <w:start w:val="1"/>
      <w:numFmt w:val="bullet"/>
      <w:lvlText w:val=""/>
      <w:lvlJc w:val="left"/>
      <w:pPr>
        <w:ind w:left="4320" w:hanging="360"/>
      </w:pPr>
      <w:rPr>
        <w:rFonts w:ascii="Wingdings" w:hAnsi="Wingdings" w:hint="default"/>
      </w:rPr>
    </w:lvl>
    <w:lvl w:ilvl="6" w:tplc="2E4C9826">
      <w:start w:val="1"/>
      <w:numFmt w:val="bullet"/>
      <w:lvlText w:val=""/>
      <w:lvlJc w:val="left"/>
      <w:pPr>
        <w:ind w:left="5040" w:hanging="360"/>
      </w:pPr>
      <w:rPr>
        <w:rFonts w:ascii="Symbol" w:hAnsi="Symbol" w:hint="default"/>
      </w:rPr>
    </w:lvl>
    <w:lvl w:ilvl="7" w:tplc="5B08D64C">
      <w:start w:val="1"/>
      <w:numFmt w:val="bullet"/>
      <w:lvlText w:val="o"/>
      <w:lvlJc w:val="left"/>
      <w:pPr>
        <w:ind w:left="5760" w:hanging="360"/>
      </w:pPr>
      <w:rPr>
        <w:rFonts w:ascii="Courier New" w:hAnsi="Courier New" w:hint="default"/>
      </w:rPr>
    </w:lvl>
    <w:lvl w:ilvl="8" w:tplc="D6FC4498">
      <w:start w:val="1"/>
      <w:numFmt w:val="bullet"/>
      <w:lvlText w:val=""/>
      <w:lvlJc w:val="left"/>
      <w:pPr>
        <w:ind w:left="6480" w:hanging="360"/>
      </w:pPr>
      <w:rPr>
        <w:rFonts w:ascii="Wingdings" w:hAnsi="Wingdings" w:hint="default"/>
      </w:rPr>
    </w:lvl>
  </w:abstractNum>
  <w:abstractNum w:abstractNumId="11"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2" w15:restartNumberingAfterBreak="0">
    <w:nsid w:val="1EBDD7F0"/>
    <w:multiLevelType w:val="hybridMultilevel"/>
    <w:tmpl w:val="1F88F8EE"/>
    <w:lvl w:ilvl="0" w:tplc="7694AB86">
      <w:start w:val="1"/>
      <w:numFmt w:val="bullet"/>
      <w:lvlText w:val="-"/>
      <w:lvlJc w:val="left"/>
      <w:pPr>
        <w:ind w:left="720" w:hanging="360"/>
      </w:pPr>
      <w:rPr>
        <w:rFonts w:ascii="Calibri" w:hAnsi="Calibri" w:hint="default"/>
      </w:rPr>
    </w:lvl>
    <w:lvl w:ilvl="1" w:tplc="9E164DC8">
      <w:start w:val="1"/>
      <w:numFmt w:val="bullet"/>
      <w:lvlText w:val="o"/>
      <w:lvlJc w:val="left"/>
      <w:pPr>
        <w:ind w:left="1440" w:hanging="360"/>
      </w:pPr>
      <w:rPr>
        <w:rFonts w:ascii="Courier New" w:hAnsi="Courier New" w:hint="default"/>
      </w:rPr>
    </w:lvl>
    <w:lvl w:ilvl="2" w:tplc="5A84F650">
      <w:start w:val="1"/>
      <w:numFmt w:val="bullet"/>
      <w:lvlText w:val=""/>
      <w:lvlJc w:val="left"/>
      <w:pPr>
        <w:ind w:left="2160" w:hanging="360"/>
      </w:pPr>
      <w:rPr>
        <w:rFonts w:ascii="Wingdings" w:hAnsi="Wingdings" w:hint="default"/>
      </w:rPr>
    </w:lvl>
    <w:lvl w:ilvl="3" w:tplc="204C4E34">
      <w:start w:val="1"/>
      <w:numFmt w:val="bullet"/>
      <w:lvlText w:val=""/>
      <w:lvlJc w:val="left"/>
      <w:pPr>
        <w:ind w:left="2880" w:hanging="360"/>
      </w:pPr>
      <w:rPr>
        <w:rFonts w:ascii="Symbol" w:hAnsi="Symbol" w:hint="default"/>
      </w:rPr>
    </w:lvl>
    <w:lvl w:ilvl="4" w:tplc="8276601E">
      <w:start w:val="1"/>
      <w:numFmt w:val="bullet"/>
      <w:lvlText w:val="o"/>
      <w:lvlJc w:val="left"/>
      <w:pPr>
        <w:ind w:left="3600" w:hanging="360"/>
      </w:pPr>
      <w:rPr>
        <w:rFonts w:ascii="Courier New" w:hAnsi="Courier New" w:hint="default"/>
      </w:rPr>
    </w:lvl>
    <w:lvl w:ilvl="5" w:tplc="D500FE84">
      <w:start w:val="1"/>
      <w:numFmt w:val="bullet"/>
      <w:lvlText w:val=""/>
      <w:lvlJc w:val="left"/>
      <w:pPr>
        <w:ind w:left="4320" w:hanging="360"/>
      </w:pPr>
      <w:rPr>
        <w:rFonts w:ascii="Wingdings" w:hAnsi="Wingdings" w:hint="default"/>
      </w:rPr>
    </w:lvl>
    <w:lvl w:ilvl="6" w:tplc="CEBCAAF0">
      <w:start w:val="1"/>
      <w:numFmt w:val="bullet"/>
      <w:lvlText w:val=""/>
      <w:lvlJc w:val="left"/>
      <w:pPr>
        <w:ind w:left="5040" w:hanging="360"/>
      </w:pPr>
      <w:rPr>
        <w:rFonts w:ascii="Symbol" w:hAnsi="Symbol" w:hint="default"/>
      </w:rPr>
    </w:lvl>
    <w:lvl w:ilvl="7" w:tplc="63D08C62">
      <w:start w:val="1"/>
      <w:numFmt w:val="bullet"/>
      <w:lvlText w:val="o"/>
      <w:lvlJc w:val="left"/>
      <w:pPr>
        <w:ind w:left="5760" w:hanging="360"/>
      </w:pPr>
      <w:rPr>
        <w:rFonts w:ascii="Courier New" w:hAnsi="Courier New" w:hint="default"/>
      </w:rPr>
    </w:lvl>
    <w:lvl w:ilvl="8" w:tplc="299803D4">
      <w:start w:val="1"/>
      <w:numFmt w:val="bullet"/>
      <w:lvlText w:val=""/>
      <w:lvlJc w:val="left"/>
      <w:pPr>
        <w:ind w:left="6480" w:hanging="360"/>
      </w:pPr>
      <w:rPr>
        <w:rFonts w:ascii="Wingdings" w:hAnsi="Wingdings" w:hint="default"/>
      </w:rPr>
    </w:lvl>
  </w:abstractNum>
  <w:abstractNum w:abstractNumId="13" w15:restartNumberingAfterBreak="0">
    <w:nsid w:val="201B5F23"/>
    <w:multiLevelType w:val="hybridMultilevel"/>
    <w:tmpl w:val="00EE0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1F51BB5"/>
    <w:multiLevelType w:val="hybridMultilevel"/>
    <w:tmpl w:val="D2244300"/>
    <w:lvl w:ilvl="0" w:tplc="D67CDE3E">
      <w:start w:val="1"/>
      <w:numFmt w:val="bullet"/>
      <w:lvlText w:val="§"/>
      <w:lvlJc w:val="left"/>
      <w:pPr>
        <w:ind w:left="720" w:hanging="360"/>
      </w:pPr>
      <w:rPr>
        <w:rFonts w:ascii="Wingdings" w:hAnsi="Wingdings" w:hint="default"/>
      </w:rPr>
    </w:lvl>
    <w:lvl w:ilvl="1" w:tplc="80BA029A">
      <w:start w:val="1"/>
      <w:numFmt w:val="bullet"/>
      <w:lvlText w:val="o"/>
      <w:lvlJc w:val="left"/>
      <w:pPr>
        <w:ind w:left="1440" w:hanging="360"/>
      </w:pPr>
      <w:rPr>
        <w:rFonts w:ascii="Courier New" w:hAnsi="Courier New" w:hint="default"/>
      </w:rPr>
    </w:lvl>
    <w:lvl w:ilvl="2" w:tplc="3E408CF2">
      <w:start w:val="1"/>
      <w:numFmt w:val="bullet"/>
      <w:lvlText w:val=""/>
      <w:lvlJc w:val="left"/>
      <w:pPr>
        <w:ind w:left="2160" w:hanging="360"/>
      </w:pPr>
      <w:rPr>
        <w:rFonts w:ascii="Wingdings" w:hAnsi="Wingdings" w:hint="default"/>
      </w:rPr>
    </w:lvl>
    <w:lvl w:ilvl="3" w:tplc="B7FCCE20">
      <w:start w:val="1"/>
      <w:numFmt w:val="bullet"/>
      <w:lvlText w:val=""/>
      <w:lvlJc w:val="left"/>
      <w:pPr>
        <w:ind w:left="2880" w:hanging="360"/>
      </w:pPr>
      <w:rPr>
        <w:rFonts w:ascii="Symbol" w:hAnsi="Symbol" w:hint="default"/>
      </w:rPr>
    </w:lvl>
    <w:lvl w:ilvl="4" w:tplc="3BEC356E">
      <w:start w:val="1"/>
      <w:numFmt w:val="bullet"/>
      <w:lvlText w:val="o"/>
      <w:lvlJc w:val="left"/>
      <w:pPr>
        <w:ind w:left="3600" w:hanging="360"/>
      </w:pPr>
      <w:rPr>
        <w:rFonts w:ascii="Courier New" w:hAnsi="Courier New" w:hint="default"/>
      </w:rPr>
    </w:lvl>
    <w:lvl w:ilvl="5" w:tplc="331AC904">
      <w:start w:val="1"/>
      <w:numFmt w:val="bullet"/>
      <w:lvlText w:val=""/>
      <w:lvlJc w:val="left"/>
      <w:pPr>
        <w:ind w:left="4320" w:hanging="360"/>
      </w:pPr>
      <w:rPr>
        <w:rFonts w:ascii="Wingdings" w:hAnsi="Wingdings" w:hint="default"/>
      </w:rPr>
    </w:lvl>
    <w:lvl w:ilvl="6" w:tplc="5BDEA7E4">
      <w:start w:val="1"/>
      <w:numFmt w:val="bullet"/>
      <w:lvlText w:val=""/>
      <w:lvlJc w:val="left"/>
      <w:pPr>
        <w:ind w:left="5040" w:hanging="360"/>
      </w:pPr>
      <w:rPr>
        <w:rFonts w:ascii="Symbol" w:hAnsi="Symbol" w:hint="default"/>
      </w:rPr>
    </w:lvl>
    <w:lvl w:ilvl="7" w:tplc="7ADA6188">
      <w:start w:val="1"/>
      <w:numFmt w:val="bullet"/>
      <w:lvlText w:val="o"/>
      <w:lvlJc w:val="left"/>
      <w:pPr>
        <w:ind w:left="5760" w:hanging="360"/>
      </w:pPr>
      <w:rPr>
        <w:rFonts w:ascii="Courier New" w:hAnsi="Courier New" w:hint="default"/>
      </w:rPr>
    </w:lvl>
    <w:lvl w:ilvl="8" w:tplc="F2846486">
      <w:start w:val="1"/>
      <w:numFmt w:val="bullet"/>
      <w:lvlText w:val=""/>
      <w:lvlJc w:val="left"/>
      <w:pPr>
        <w:ind w:left="6480" w:hanging="360"/>
      </w:pPr>
      <w:rPr>
        <w:rFonts w:ascii="Wingdings" w:hAnsi="Wingdings" w:hint="default"/>
      </w:rPr>
    </w:lvl>
  </w:abstractNum>
  <w:abstractNum w:abstractNumId="15" w15:restartNumberingAfterBreak="0">
    <w:nsid w:val="23FB20DB"/>
    <w:multiLevelType w:val="hybridMultilevel"/>
    <w:tmpl w:val="861429FC"/>
    <w:lvl w:ilvl="0" w:tplc="0C0ED6E4">
      <w:start w:val="1"/>
      <w:numFmt w:val="bullet"/>
      <w:lvlText w:val=""/>
      <w:lvlJc w:val="left"/>
      <w:pPr>
        <w:ind w:left="720" w:hanging="360"/>
      </w:pPr>
      <w:rPr>
        <w:rFonts w:ascii="Wingdings" w:hAnsi="Wingdings" w:hint="default"/>
      </w:rPr>
    </w:lvl>
    <w:lvl w:ilvl="1" w:tplc="6D2C97CA">
      <w:start w:val="1"/>
      <w:numFmt w:val="bullet"/>
      <w:lvlText w:val="o"/>
      <w:lvlJc w:val="left"/>
      <w:pPr>
        <w:ind w:left="1440" w:hanging="360"/>
      </w:pPr>
      <w:rPr>
        <w:rFonts w:ascii="Courier New" w:hAnsi="Courier New" w:hint="default"/>
      </w:rPr>
    </w:lvl>
    <w:lvl w:ilvl="2" w:tplc="BA30476A">
      <w:start w:val="1"/>
      <w:numFmt w:val="bullet"/>
      <w:lvlText w:val=""/>
      <w:lvlJc w:val="left"/>
      <w:pPr>
        <w:ind w:left="2160" w:hanging="360"/>
      </w:pPr>
      <w:rPr>
        <w:rFonts w:ascii="Wingdings" w:hAnsi="Wingdings" w:hint="default"/>
      </w:rPr>
    </w:lvl>
    <w:lvl w:ilvl="3" w:tplc="2392040C">
      <w:start w:val="1"/>
      <w:numFmt w:val="bullet"/>
      <w:lvlText w:val=""/>
      <w:lvlJc w:val="left"/>
      <w:pPr>
        <w:ind w:left="2880" w:hanging="360"/>
      </w:pPr>
      <w:rPr>
        <w:rFonts w:ascii="Symbol" w:hAnsi="Symbol" w:hint="default"/>
      </w:rPr>
    </w:lvl>
    <w:lvl w:ilvl="4" w:tplc="A0C41888">
      <w:start w:val="1"/>
      <w:numFmt w:val="bullet"/>
      <w:lvlText w:val="o"/>
      <w:lvlJc w:val="left"/>
      <w:pPr>
        <w:ind w:left="3600" w:hanging="360"/>
      </w:pPr>
      <w:rPr>
        <w:rFonts w:ascii="Courier New" w:hAnsi="Courier New" w:hint="default"/>
      </w:rPr>
    </w:lvl>
    <w:lvl w:ilvl="5" w:tplc="885A7F18">
      <w:start w:val="1"/>
      <w:numFmt w:val="bullet"/>
      <w:lvlText w:val=""/>
      <w:lvlJc w:val="left"/>
      <w:pPr>
        <w:ind w:left="4320" w:hanging="360"/>
      </w:pPr>
      <w:rPr>
        <w:rFonts w:ascii="Wingdings" w:hAnsi="Wingdings" w:hint="default"/>
      </w:rPr>
    </w:lvl>
    <w:lvl w:ilvl="6" w:tplc="3FA89F0A">
      <w:start w:val="1"/>
      <w:numFmt w:val="bullet"/>
      <w:lvlText w:val=""/>
      <w:lvlJc w:val="left"/>
      <w:pPr>
        <w:ind w:left="5040" w:hanging="360"/>
      </w:pPr>
      <w:rPr>
        <w:rFonts w:ascii="Symbol" w:hAnsi="Symbol" w:hint="default"/>
      </w:rPr>
    </w:lvl>
    <w:lvl w:ilvl="7" w:tplc="DA462FB6">
      <w:start w:val="1"/>
      <w:numFmt w:val="bullet"/>
      <w:lvlText w:val="o"/>
      <w:lvlJc w:val="left"/>
      <w:pPr>
        <w:ind w:left="5760" w:hanging="360"/>
      </w:pPr>
      <w:rPr>
        <w:rFonts w:ascii="Courier New" w:hAnsi="Courier New" w:hint="default"/>
      </w:rPr>
    </w:lvl>
    <w:lvl w:ilvl="8" w:tplc="AD562AC2">
      <w:start w:val="1"/>
      <w:numFmt w:val="bullet"/>
      <w:lvlText w:val=""/>
      <w:lvlJc w:val="left"/>
      <w:pPr>
        <w:ind w:left="6480" w:hanging="360"/>
      </w:pPr>
      <w:rPr>
        <w:rFonts w:ascii="Wingdings" w:hAnsi="Wingdings" w:hint="default"/>
      </w:rPr>
    </w:lvl>
  </w:abstractNum>
  <w:abstractNum w:abstractNumId="16"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15:restartNumberingAfterBreak="0">
    <w:nsid w:val="31870D13"/>
    <w:multiLevelType w:val="hybridMultilevel"/>
    <w:tmpl w:val="20C0B5DE"/>
    <w:lvl w:ilvl="0" w:tplc="B62A02AE">
      <w:start w:val="1"/>
      <w:numFmt w:val="bullet"/>
      <w:lvlText w:val=""/>
      <w:lvlJc w:val="left"/>
      <w:pPr>
        <w:ind w:left="720" w:hanging="360"/>
      </w:pPr>
      <w:rPr>
        <w:rFonts w:ascii="Wingdings" w:hAnsi="Wingdings" w:hint="default"/>
      </w:rPr>
    </w:lvl>
    <w:lvl w:ilvl="1" w:tplc="20B08C3A">
      <w:start w:val="1"/>
      <w:numFmt w:val="bullet"/>
      <w:lvlText w:val="o"/>
      <w:lvlJc w:val="left"/>
      <w:pPr>
        <w:ind w:left="1440" w:hanging="360"/>
      </w:pPr>
      <w:rPr>
        <w:rFonts w:ascii="Courier New" w:hAnsi="Courier New" w:hint="default"/>
      </w:rPr>
    </w:lvl>
    <w:lvl w:ilvl="2" w:tplc="27682E52">
      <w:start w:val="1"/>
      <w:numFmt w:val="bullet"/>
      <w:lvlText w:val=""/>
      <w:lvlJc w:val="left"/>
      <w:pPr>
        <w:ind w:left="2160" w:hanging="360"/>
      </w:pPr>
      <w:rPr>
        <w:rFonts w:ascii="Wingdings" w:hAnsi="Wingdings" w:hint="default"/>
      </w:rPr>
    </w:lvl>
    <w:lvl w:ilvl="3" w:tplc="4B9E3C4C">
      <w:start w:val="1"/>
      <w:numFmt w:val="bullet"/>
      <w:lvlText w:val=""/>
      <w:lvlJc w:val="left"/>
      <w:pPr>
        <w:ind w:left="2880" w:hanging="360"/>
      </w:pPr>
      <w:rPr>
        <w:rFonts w:ascii="Symbol" w:hAnsi="Symbol" w:hint="default"/>
      </w:rPr>
    </w:lvl>
    <w:lvl w:ilvl="4" w:tplc="B574B5DE">
      <w:start w:val="1"/>
      <w:numFmt w:val="bullet"/>
      <w:lvlText w:val="o"/>
      <w:lvlJc w:val="left"/>
      <w:pPr>
        <w:ind w:left="3600" w:hanging="360"/>
      </w:pPr>
      <w:rPr>
        <w:rFonts w:ascii="Courier New" w:hAnsi="Courier New" w:hint="default"/>
      </w:rPr>
    </w:lvl>
    <w:lvl w:ilvl="5" w:tplc="8BEA0242">
      <w:start w:val="1"/>
      <w:numFmt w:val="bullet"/>
      <w:lvlText w:val=""/>
      <w:lvlJc w:val="left"/>
      <w:pPr>
        <w:ind w:left="4320" w:hanging="360"/>
      </w:pPr>
      <w:rPr>
        <w:rFonts w:ascii="Wingdings" w:hAnsi="Wingdings" w:hint="default"/>
      </w:rPr>
    </w:lvl>
    <w:lvl w:ilvl="6" w:tplc="ECC28A6A">
      <w:start w:val="1"/>
      <w:numFmt w:val="bullet"/>
      <w:lvlText w:val=""/>
      <w:lvlJc w:val="left"/>
      <w:pPr>
        <w:ind w:left="5040" w:hanging="360"/>
      </w:pPr>
      <w:rPr>
        <w:rFonts w:ascii="Symbol" w:hAnsi="Symbol" w:hint="default"/>
      </w:rPr>
    </w:lvl>
    <w:lvl w:ilvl="7" w:tplc="A888EEDA">
      <w:start w:val="1"/>
      <w:numFmt w:val="bullet"/>
      <w:lvlText w:val="o"/>
      <w:lvlJc w:val="left"/>
      <w:pPr>
        <w:ind w:left="5760" w:hanging="360"/>
      </w:pPr>
      <w:rPr>
        <w:rFonts w:ascii="Courier New" w:hAnsi="Courier New" w:hint="default"/>
      </w:rPr>
    </w:lvl>
    <w:lvl w:ilvl="8" w:tplc="E334F532">
      <w:start w:val="1"/>
      <w:numFmt w:val="bullet"/>
      <w:lvlText w:val=""/>
      <w:lvlJc w:val="left"/>
      <w:pPr>
        <w:ind w:left="6480" w:hanging="360"/>
      </w:pPr>
      <w:rPr>
        <w:rFonts w:ascii="Wingdings" w:hAnsi="Wingdings" w:hint="default"/>
      </w:rPr>
    </w:lvl>
  </w:abstractNum>
  <w:abstractNum w:abstractNumId="1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4C5907"/>
    <w:multiLevelType w:val="hybridMultilevel"/>
    <w:tmpl w:val="3482E582"/>
    <w:lvl w:ilvl="0" w:tplc="5D480664">
      <w:start w:val="1"/>
      <w:numFmt w:val="bullet"/>
      <w:lvlText w:val="-"/>
      <w:lvlJc w:val="left"/>
      <w:pPr>
        <w:ind w:left="720" w:hanging="360"/>
      </w:pPr>
      <w:rPr>
        <w:rFonts w:ascii="Calibri" w:hAnsi="Calibri" w:hint="default"/>
      </w:rPr>
    </w:lvl>
    <w:lvl w:ilvl="1" w:tplc="8898C8BC">
      <w:start w:val="1"/>
      <w:numFmt w:val="bullet"/>
      <w:lvlText w:val="o"/>
      <w:lvlJc w:val="left"/>
      <w:pPr>
        <w:ind w:left="1440" w:hanging="360"/>
      </w:pPr>
      <w:rPr>
        <w:rFonts w:ascii="Courier New" w:hAnsi="Courier New" w:hint="default"/>
      </w:rPr>
    </w:lvl>
    <w:lvl w:ilvl="2" w:tplc="635ADC84">
      <w:start w:val="1"/>
      <w:numFmt w:val="bullet"/>
      <w:lvlText w:val=""/>
      <w:lvlJc w:val="left"/>
      <w:pPr>
        <w:ind w:left="2160" w:hanging="360"/>
      </w:pPr>
      <w:rPr>
        <w:rFonts w:ascii="Wingdings" w:hAnsi="Wingdings" w:hint="default"/>
      </w:rPr>
    </w:lvl>
    <w:lvl w:ilvl="3" w:tplc="73501FA4">
      <w:start w:val="1"/>
      <w:numFmt w:val="bullet"/>
      <w:lvlText w:val=""/>
      <w:lvlJc w:val="left"/>
      <w:pPr>
        <w:ind w:left="2880" w:hanging="360"/>
      </w:pPr>
      <w:rPr>
        <w:rFonts w:ascii="Symbol" w:hAnsi="Symbol" w:hint="default"/>
      </w:rPr>
    </w:lvl>
    <w:lvl w:ilvl="4" w:tplc="5A086980">
      <w:start w:val="1"/>
      <w:numFmt w:val="bullet"/>
      <w:lvlText w:val="o"/>
      <w:lvlJc w:val="left"/>
      <w:pPr>
        <w:ind w:left="3600" w:hanging="360"/>
      </w:pPr>
      <w:rPr>
        <w:rFonts w:ascii="Courier New" w:hAnsi="Courier New" w:hint="default"/>
      </w:rPr>
    </w:lvl>
    <w:lvl w:ilvl="5" w:tplc="E13E8F6E">
      <w:start w:val="1"/>
      <w:numFmt w:val="bullet"/>
      <w:lvlText w:val=""/>
      <w:lvlJc w:val="left"/>
      <w:pPr>
        <w:ind w:left="4320" w:hanging="360"/>
      </w:pPr>
      <w:rPr>
        <w:rFonts w:ascii="Wingdings" w:hAnsi="Wingdings" w:hint="default"/>
      </w:rPr>
    </w:lvl>
    <w:lvl w:ilvl="6" w:tplc="D96243F6">
      <w:start w:val="1"/>
      <w:numFmt w:val="bullet"/>
      <w:lvlText w:val=""/>
      <w:lvlJc w:val="left"/>
      <w:pPr>
        <w:ind w:left="5040" w:hanging="360"/>
      </w:pPr>
      <w:rPr>
        <w:rFonts w:ascii="Symbol" w:hAnsi="Symbol" w:hint="default"/>
      </w:rPr>
    </w:lvl>
    <w:lvl w:ilvl="7" w:tplc="804A3EEC">
      <w:start w:val="1"/>
      <w:numFmt w:val="bullet"/>
      <w:lvlText w:val="o"/>
      <w:lvlJc w:val="left"/>
      <w:pPr>
        <w:ind w:left="5760" w:hanging="360"/>
      </w:pPr>
      <w:rPr>
        <w:rFonts w:ascii="Courier New" w:hAnsi="Courier New" w:hint="default"/>
      </w:rPr>
    </w:lvl>
    <w:lvl w:ilvl="8" w:tplc="5AA6E456">
      <w:start w:val="1"/>
      <w:numFmt w:val="bullet"/>
      <w:lvlText w:val=""/>
      <w:lvlJc w:val="left"/>
      <w:pPr>
        <w:ind w:left="6480" w:hanging="360"/>
      </w:pPr>
      <w:rPr>
        <w:rFonts w:ascii="Wingdings" w:hAnsi="Wingdings" w:hint="default"/>
      </w:rPr>
    </w:lvl>
  </w:abstractNum>
  <w:abstractNum w:abstractNumId="2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F8A4521"/>
    <w:multiLevelType w:val="hybridMultilevel"/>
    <w:tmpl w:val="701E87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1BB73BA"/>
    <w:multiLevelType w:val="hybridMultilevel"/>
    <w:tmpl w:val="A880A7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3DE3EFF"/>
    <w:multiLevelType w:val="hybridMultilevel"/>
    <w:tmpl w:val="43380C7E"/>
    <w:lvl w:ilvl="0" w:tplc="BA7A6704">
      <w:start w:val="1"/>
      <w:numFmt w:val="bullet"/>
      <w:lvlText w:val=""/>
      <w:lvlJc w:val="left"/>
      <w:pPr>
        <w:ind w:left="720" w:hanging="360"/>
      </w:pPr>
      <w:rPr>
        <w:rFonts w:ascii="Wingdings" w:hAnsi="Wingdings" w:hint="default"/>
      </w:rPr>
    </w:lvl>
    <w:lvl w:ilvl="1" w:tplc="84FA0152">
      <w:start w:val="1"/>
      <w:numFmt w:val="bullet"/>
      <w:lvlText w:val="o"/>
      <w:lvlJc w:val="left"/>
      <w:pPr>
        <w:ind w:left="1440" w:hanging="360"/>
      </w:pPr>
      <w:rPr>
        <w:rFonts w:ascii="Courier New" w:hAnsi="Courier New" w:hint="default"/>
      </w:rPr>
    </w:lvl>
    <w:lvl w:ilvl="2" w:tplc="025270B6">
      <w:start w:val="1"/>
      <w:numFmt w:val="bullet"/>
      <w:lvlText w:val=""/>
      <w:lvlJc w:val="left"/>
      <w:pPr>
        <w:ind w:left="2160" w:hanging="360"/>
      </w:pPr>
      <w:rPr>
        <w:rFonts w:ascii="Wingdings" w:hAnsi="Wingdings" w:hint="default"/>
      </w:rPr>
    </w:lvl>
    <w:lvl w:ilvl="3" w:tplc="669A9448">
      <w:start w:val="1"/>
      <w:numFmt w:val="bullet"/>
      <w:lvlText w:val=""/>
      <w:lvlJc w:val="left"/>
      <w:pPr>
        <w:ind w:left="2880" w:hanging="360"/>
      </w:pPr>
      <w:rPr>
        <w:rFonts w:ascii="Symbol" w:hAnsi="Symbol" w:hint="default"/>
      </w:rPr>
    </w:lvl>
    <w:lvl w:ilvl="4" w:tplc="36C23264">
      <w:start w:val="1"/>
      <w:numFmt w:val="bullet"/>
      <w:lvlText w:val="o"/>
      <w:lvlJc w:val="left"/>
      <w:pPr>
        <w:ind w:left="3600" w:hanging="360"/>
      </w:pPr>
      <w:rPr>
        <w:rFonts w:ascii="Courier New" w:hAnsi="Courier New" w:hint="default"/>
      </w:rPr>
    </w:lvl>
    <w:lvl w:ilvl="5" w:tplc="6D4EE322">
      <w:start w:val="1"/>
      <w:numFmt w:val="bullet"/>
      <w:lvlText w:val=""/>
      <w:lvlJc w:val="left"/>
      <w:pPr>
        <w:ind w:left="4320" w:hanging="360"/>
      </w:pPr>
      <w:rPr>
        <w:rFonts w:ascii="Wingdings" w:hAnsi="Wingdings" w:hint="default"/>
      </w:rPr>
    </w:lvl>
    <w:lvl w:ilvl="6" w:tplc="363E46DA">
      <w:start w:val="1"/>
      <w:numFmt w:val="bullet"/>
      <w:lvlText w:val=""/>
      <w:lvlJc w:val="left"/>
      <w:pPr>
        <w:ind w:left="5040" w:hanging="360"/>
      </w:pPr>
      <w:rPr>
        <w:rFonts w:ascii="Symbol" w:hAnsi="Symbol" w:hint="default"/>
      </w:rPr>
    </w:lvl>
    <w:lvl w:ilvl="7" w:tplc="76B6ACC8">
      <w:start w:val="1"/>
      <w:numFmt w:val="bullet"/>
      <w:lvlText w:val="o"/>
      <w:lvlJc w:val="left"/>
      <w:pPr>
        <w:ind w:left="5760" w:hanging="360"/>
      </w:pPr>
      <w:rPr>
        <w:rFonts w:ascii="Courier New" w:hAnsi="Courier New" w:hint="default"/>
      </w:rPr>
    </w:lvl>
    <w:lvl w:ilvl="8" w:tplc="09706396">
      <w:start w:val="1"/>
      <w:numFmt w:val="bullet"/>
      <w:lvlText w:val=""/>
      <w:lvlJc w:val="left"/>
      <w:pPr>
        <w:ind w:left="6480" w:hanging="360"/>
      </w:pPr>
      <w:rPr>
        <w:rFonts w:ascii="Wingdings" w:hAnsi="Wingdings" w:hint="default"/>
      </w:rPr>
    </w:lvl>
  </w:abstractNum>
  <w:abstractNum w:abstractNumId="2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9F198A2"/>
    <w:multiLevelType w:val="hybridMultilevel"/>
    <w:tmpl w:val="570251D0"/>
    <w:lvl w:ilvl="0" w:tplc="EA0C88B6">
      <w:start w:val="1"/>
      <w:numFmt w:val="bullet"/>
      <w:lvlText w:val=""/>
      <w:lvlJc w:val="left"/>
      <w:pPr>
        <w:ind w:left="720" w:hanging="360"/>
      </w:pPr>
      <w:rPr>
        <w:rFonts w:ascii="Wingdings" w:hAnsi="Wingdings" w:hint="default"/>
      </w:rPr>
    </w:lvl>
    <w:lvl w:ilvl="1" w:tplc="3C60C36E">
      <w:start w:val="1"/>
      <w:numFmt w:val="bullet"/>
      <w:lvlText w:val="o"/>
      <w:lvlJc w:val="left"/>
      <w:pPr>
        <w:ind w:left="1440" w:hanging="360"/>
      </w:pPr>
      <w:rPr>
        <w:rFonts w:ascii="Courier New" w:hAnsi="Courier New" w:hint="default"/>
      </w:rPr>
    </w:lvl>
    <w:lvl w:ilvl="2" w:tplc="DDF832DA">
      <w:start w:val="1"/>
      <w:numFmt w:val="bullet"/>
      <w:lvlText w:val=""/>
      <w:lvlJc w:val="left"/>
      <w:pPr>
        <w:ind w:left="2160" w:hanging="360"/>
      </w:pPr>
      <w:rPr>
        <w:rFonts w:ascii="Wingdings" w:hAnsi="Wingdings" w:hint="default"/>
      </w:rPr>
    </w:lvl>
    <w:lvl w:ilvl="3" w:tplc="5044CEFA">
      <w:start w:val="1"/>
      <w:numFmt w:val="bullet"/>
      <w:lvlText w:val=""/>
      <w:lvlJc w:val="left"/>
      <w:pPr>
        <w:ind w:left="2880" w:hanging="360"/>
      </w:pPr>
      <w:rPr>
        <w:rFonts w:ascii="Symbol" w:hAnsi="Symbol" w:hint="default"/>
      </w:rPr>
    </w:lvl>
    <w:lvl w:ilvl="4" w:tplc="F94427F2">
      <w:start w:val="1"/>
      <w:numFmt w:val="bullet"/>
      <w:lvlText w:val="o"/>
      <w:lvlJc w:val="left"/>
      <w:pPr>
        <w:ind w:left="3600" w:hanging="360"/>
      </w:pPr>
      <w:rPr>
        <w:rFonts w:ascii="Courier New" w:hAnsi="Courier New" w:hint="default"/>
      </w:rPr>
    </w:lvl>
    <w:lvl w:ilvl="5" w:tplc="B9F445E2">
      <w:start w:val="1"/>
      <w:numFmt w:val="bullet"/>
      <w:lvlText w:val=""/>
      <w:lvlJc w:val="left"/>
      <w:pPr>
        <w:ind w:left="4320" w:hanging="360"/>
      </w:pPr>
      <w:rPr>
        <w:rFonts w:ascii="Wingdings" w:hAnsi="Wingdings" w:hint="default"/>
      </w:rPr>
    </w:lvl>
    <w:lvl w:ilvl="6" w:tplc="60DAF706">
      <w:start w:val="1"/>
      <w:numFmt w:val="bullet"/>
      <w:lvlText w:val=""/>
      <w:lvlJc w:val="left"/>
      <w:pPr>
        <w:ind w:left="5040" w:hanging="360"/>
      </w:pPr>
      <w:rPr>
        <w:rFonts w:ascii="Symbol" w:hAnsi="Symbol" w:hint="default"/>
      </w:rPr>
    </w:lvl>
    <w:lvl w:ilvl="7" w:tplc="58287320">
      <w:start w:val="1"/>
      <w:numFmt w:val="bullet"/>
      <w:lvlText w:val="o"/>
      <w:lvlJc w:val="left"/>
      <w:pPr>
        <w:ind w:left="5760" w:hanging="360"/>
      </w:pPr>
      <w:rPr>
        <w:rFonts w:ascii="Courier New" w:hAnsi="Courier New" w:hint="default"/>
      </w:rPr>
    </w:lvl>
    <w:lvl w:ilvl="8" w:tplc="161A5082">
      <w:start w:val="1"/>
      <w:numFmt w:val="bullet"/>
      <w:lvlText w:val=""/>
      <w:lvlJc w:val="left"/>
      <w:pPr>
        <w:ind w:left="6480" w:hanging="360"/>
      </w:pPr>
      <w:rPr>
        <w:rFonts w:ascii="Wingdings" w:hAnsi="Wingdings" w:hint="default"/>
      </w:rPr>
    </w:lvl>
  </w:abstractNum>
  <w:abstractNum w:abstractNumId="2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7" w15:restartNumberingAfterBreak="0">
    <w:nsid w:val="565C4278"/>
    <w:multiLevelType w:val="hybridMultilevel"/>
    <w:tmpl w:val="8EBC3E56"/>
    <w:lvl w:ilvl="0" w:tplc="B8229550">
      <w:start w:val="1"/>
      <w:numFmt w:val="bullet"/>
      <w:lvlText w:val=""/>
      <w:lvlJc w:val="left"/>
      <w:pPr>
        <w:ind w:left="720" w:hanging="360"/>
      </w:pPr>
      <w:rPr>
        <w:rFonts w:ascii="Wingdings" w:hAnsi="Wingdings" w:hint="default"/>
      </w:rPr>
    </w:lvl>
    <w:lvl w:ilvl="1" w:tplc="86DC1D24">
      <w:start w:val="1"/>
      <w:numFmt w:val="bullet"/>
      <w:lvlText w:val="o"/>
      <w:lvlJc w:val="left"/>
      <w:pPr>
        <w:ind w:left="1440" w:hanging="360"/>
      </w:pPr>
      <w:rPr>
        <w:rFonts w:ascii="Courier New" w:hAnsi="Courier New" w:hint="default"/>
      </w:rPr>
    </w:lvl>
    <w:lvl w:ilvl="2" w:tplc="73EA3FD6">
      <w:start w:val="1"/>
      <w:numFmt w:val="bullet"/>
      <w:lvlText w:val=""/>
      <w:lvlJc w:val="left"/>
      <w:pPr>
        <w:ind w:left="2160" w:hanging="360"/>
      </w:pPr>
      <w:rPr>
        <w:rFonts w:ascii="Wingdings" w:hAnsi="Wingdings" w:hint="default"/>
      </w:rPr>
    </w:lvl>
    <w:lvl w:ilvl="3" w:tplc="59B638A8">
      <w:start w:val="1"/>
      <w:numFmt w:val="bullet"/>
      <w:lvlText w:val=""/>
      <w:lvlJc w:val="left"/>
      <w:pPr>
        <w:ind w:left="2880" w:hanging="360"/>
      </w:pPr>
      <w:rPr>
        <w:rFonts w:ascii="Symbol" w:hAnsi="Symbol" w:hint="default"/>
      </w:rPr>
    </w:lvl>
    <w:lvl w:ilvl="4" w:tplc="DAF8EFAE">
      <w:start w:val="1"/>
      <w:numFmt w:val="bullet"/>
      <w:lvlText w:val="o"/>
      <w:lvlJc w:val="left"/>
      <w:pPr>
        <w:ind w:left="3600" w:hanging="360"/>
      </w:pPr>
      <w:rPr>
        <w:rFonts w:ascii="Courier New" w:hAnsi="Courier New" w:hint="default"/>
      </w:rPr>
    </w:lvl>
    <w:lvl w:ilvl="5" w:tplc="78ACBCE6">
      <w:start w:val="1"/>
      <w:numFmt w:val="bullet"/>
      <w:lvlText w:val=""/>
      <w:lvlJc w:val="left"/>
      <w:pPr>
        <w:ind w:left="4320" w:hanging="360"/>
      </w:pPr>
      <w:rPr>
        <w:rFonts w:ascii="Wingdings" w:hAnsi="Wingdings" w:hint="default"/>
      </w:rPr>
    </w:lvl>
    <w:lvl w:ilvl="6" w:tplc="3266CBB8">
      <w:start w:val="1"/>
      <w:numFmt w:val="bullet"/>
      <w:lvlText w:val=""/>
      <w:lvlJc w:val="left"/>
      <w:pPr>
        <w:ind w:left="5040" w:hanging="360"/>
      </w:pPr>
      <w:rPr>
        <w:rFonts w:ascii="Symbol" w:hAnsi="Symbol" w:hint="default"/>
      </w:rPr>
    </w:lvl>
    <w:lvl w:ilvl="7" w:tplc="C5CCC600">
      <w:start w:val="1"/>
      <w:numFmt w:val="bullet"/>
      <w:lvlText w:val="o"/>
      <w:lvlJc w:val="left"/>
      <w:pPr>
        <w:ind w:left="5760" w:hanging="360"/>
      </w:pPr>
      <w:rPr>
        <w:rFonts w:ascii="Courier New" w:hAnsi="Courier New" w:hint="default"/>
      </w:rPr>
    </w:lvl>
    <w:lvl w:ilvl="8" w:tplc="77626DC4">
      <w:start w:val="1"/>
      <w:numFmt w:val="bullet"/>
      <w:lvlText w:val=""/>
      <w:lvlJc w:val="left"/>
      <w:pPr>
        <w:ind w:left="6480" w:hanging="360"/>
      </w:pPr>
      <w:rPr>
        <w:rFonts w:ascii="Wingdings" w:hAnsi="Wingdings" w:hint="default"/>
      </w:rPr>
    </w:lvl>
  </w:abstractNum>
  <w:abstractNum w:abstractNumId="28" w15:restartNumberingAfterBreak="0">
    <w:nsid w:val="5A3FBEA6"/>
    <w:multiLevelType w:val="hybridMultilevel"/>
    <w:tmpl w:val="C646F176"/>
    <w:lvl w:ilvl="0" w:tplc="046022F0">
      <w:start w:val="1"/>
      <w:numFmt w:val="bullet"/>
      <w:lvlText w:val=""/>
      <w:lvlJc w:val="left"/>
      <w:pPr>
        <w:ind w:left="720" w:hanging="360"/>
      </w:pPr>
      <w:rPr>
        <w:rFonts w:ascii="Wingdings" w:hAnsi="Wingdings" w:hint="default"/>
      </w:rPr>
    </w:lvl>
    <w:lvl w:ilvl="1" w:tplc="BE4847B0">
      <w:start w:val="1"/>
      <w:numFmt w:val="bullet"/>
      <w:lvlText w:val="o"/>
      <w:lvlJc w:val="left"/>
      <w:pPr>
        <w:ind w:left="1440" w:hanging="360"/>
      </w:pPr>
      <w:rPr>
        <w:rFonts w:ascii="Courier New" w:hAnsi="Courier New" w:hint="default"/>
      </w:rPr>
    </w:lvl>
    <w:lvl w:ilvl="2" w:tplc="A04E8178">
      <w:start w:val="1"/>
      <w:numFmt w:val="bullet"/>
      <w:lvlText w:val=""/>
      <w:lvlJc w:val="left"/>
      <w:pPr>
        <w:ind w:left="2160" w:hanging="360"/>
      </w:pPr>
      <w:rPr>
        <w:rFonts w:ascii="Wingdings" w:hAnsi="Wingdings" w:hint="default"/>
      </w:rPr>
    </w:lvl>
    <w:lvl w:ilvl="3" w:tplc="809ED2CC">
      <w:start w:val="1"/>
      <w:numFmt w:val="bullet"/>
      <w:lvlText w:val=""/>
      <w:lvlJc w:val="left"/>
      <w:pPr>
        <w:ind w:left="2880" w:hanging="360"/>
      </w:pPr>
      <w:rPr>
        <w:rFonts w:ascii="Symbol" w:hAnsi="Symbol" w:hint="default"/>
      </w:rPr>
    </w:lvl>
    <w:lvl w:ilvl="4" w:tplc="6A1415E0">
      <w:start w:val="1"/>
      <w:numFmt w:val="bullet"/>
      <w:lvlText w:val="o"/>
      <w:lvlJc w:val="left"/>
      <w:pPr>
        <w:ind w:left="3600" w:hanging="360"/>
      </w:pPr>
      <w:rPr>
        <w:rFonts w:ascii="Courier New" w:hAnsi="Courier New" w:hint="default"/>
      </w:rPr>
    </w:lvl>
    <w:lvl w:ilvl="5" w:tplc="8C565A48">
      <w:start w:val="1"/>
      <w:numFmt w:val="bullet"/>
      <w:lvlText w:val=""/>
      <w:lvlJc w:val="left"/>
      <w:pPr>
        <w:ind w:left="4320" w:hanging="360"/>
      </w:pPr>
      <w:rPr>
        <w:rFonts w:ascii="Wingdings" w:hAnsi="Wingdings" w:hint="default"/>
      </w:rPr>
    </w:lvl>
    <w:lvl w:ilvl="6" w:tplc="00CAAA68">
      <w:start w:val="1"/>
      <w:numFmt w:val="bullet"/>
      <w:lvlText w:val=""/>
      <w:lvlJc w:val="left"/>
      <w:pPr>
        <w:ind w:left="5040" w:hanging="360"/>
      </w:pPr>
      <w:rPr>
        <w:rFonts w:ascii="Symbol" w:hAnsi="Symbol" w:hint="default"/>
      </w:rPr>
    </w:lvl>
    <w:lvl w:ilvl="7" w:tplc="08CE4194">
      <w:start w:val="1"/>
      <w:numFmt w:val="bullet"/>
      <w:lvlText w:val="o"/>
      <w:lvlJc w:val="left"/>
      <w:pPr>
        <w:ind w:left="5760" w:hanging="360"/>
      </w:pPr>
      <w:rPr>
        <w:rFonts w:ascii="Courier New" w:hAnsi="Courier New" w:hint="default"/>
      </w:rPr>
    </w:lvl>
    <w:lvl w:ilvl="8" w:tplc="3F5C1B14">
      <w:start w:val="1"/>
      <w:numFmt w:val="bullet"/>
      <w:lvlText w:val=""/>
      <w:lvlJc w:val="left"/>
      <w:pPr>
        <w:ind w:left="6480" w:hanging="360"/>
      </w:pPr>
      <w:rPr>
        <w:rFonts w:ascii="Wingdings" w:hAnsi="Wingdings" w:hint="default"/>
      </w:rPr>
    </w:lvl>
  </w:abstractNum>
  <w:abstractNum w:abstractNumId="2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num w:numId="1" w16cid:durableId="1002779734">
    <w:abstractNumId w:val="10"/>
  </w:num>
  <w:num w:numId="2" w16cid:durableId="1188176517">
    <w:abstractNumId w:val="2"/>
  </w:num>
  <w:num w:numId="3" w16cid:durableId="1487937059">
    <w:abstractNumId w:val="14"/>
  </w:num>
  <w:num w:numId="4" w16cid:durableId="102117885">
    <w:abstractNumId w:val="28"/>
  </w:num>
  <w:num w:numId="5" w16cid:durableId="662859628">
    <w:abstractNumId w:val="12"/>
  </w:num>
  <w:num w:numId="6" w16cid:durableId="1648902804">
    <w:abstractNumId w:val="19"/>
  </w:num>
  <w:num w:numId="7" w16cid:durableId="1442606708">
    <w:abstractNumId w:val="25"/>
  </w:num>
  <w:num w:numId="8" w16cid:durableId="935600346">
    <w:abstractNumId w:val="17"/>
  </w:num>
  <w:num w:numId="9" w16cid:durableId="289215046">
    <w:abstractNumId w:val="9"/>
  </w:num>
  <w:num w:numId="10" w16cid:durableId="1722898901">
    <w:abstractNumId w:val="23"/>
  </w:num>
  <w:num w:numId="11" w16cid:durableId="1998068301">
    <w:abstractNumId w:val="27"/>
  </w:num>
  <w:num w:numId="12" w16cid:durableId="1812360315">
    <w:abstractNumId w:val="15"/>
  </w:num>
  <w:num w:numId="13" w16cid:durableId="1639262955">
    <w:abstractNumId w:val="8"/>
  </w:num>
  <w:num w:numId="14" w16cid:durableId="1653413673">
    <w:abstractNumId w:val="24"/>
  </w:num>
  <w:num w:numId="15" w16cid:durableId="1619415793">
    <w:abstractNumId w:val="16"/>
  </w:num>
  <w:num w:numId="16" w16cid:durableId="794518267">
    <w:abstractNumId w:val="11"/>
  </w:num>
  <w:num w:numId="17" w16cid:durableId="1881084790">
    <w:abstractNumId w:val="20"/>
  </w:num>
  <w:num w:numId="18" w16cid:durableId="1877964181">
    <w:abstractNumId w:val="5"/>
  </w:num>
  <w:num w:numId="19" w16cid:durableId="241373476">
    <w:abstractNumId w:val="3"/>
  </w:num>
  <w:num w:numId="20" w16cid:durableId="414277884">
    <w:abstractNumId w:val="1"/>
  </w:num>
  <w:num w:numId="21" w16cid:durableId="786461924">
    <w:abstractNumId w:val="26"/>
  </w:num>
  <w:num w:numId="22" w16cid:durableId="1230388212">
    <w:abstractNumId w:val="30"/>
  </w:num>
  <w:num w:numId="23" w16cid:durableId="1156529439">
    <w:abstractNumId w:val="29"/>
  </w:num>
  <w:num w:numId="24" w16cid:durableId="168914096">
    <w:abstractNumId w:val="18"/>
  </w:num>
  <w:num w:numId="25" w16cid:durableId="738551389">
    <w:abstractNumId w:val="6"/>
  </w:num>
  <w:num w:numId="26" w16cid:durableId="323972315">
    <w:abstractNumId w:val="4"/>
  </w:num>
  <w:num w:numId="27" w16cid:durableId="7372298">
    <w:abstractNumId w:val="13"/>
  </w:num>
  <w:num w:numId="28" w16cid:durableId="1565532917">
    <w:abstractNumId w:val="21"/>
  </w:num>
  <w:num w:numId="29" w16cid:durableId="1635526101">
    <w:abstractNumId w:val="0"/>
  </w:num>
  <w:num w:numId="30" w16cid:durableId="1211576607">
    <w:abstractNumId w:val="22"/>
  </w:num>
  <w:num w:numId="31" w16cid:durableId="1527478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5B76"/>
    <w:rsid w:val="000073E6"/>
    <w:rsid w:val="00011D77"/>
    <w:rsid w:val="00015A14"/>
    <w:rsid w:val="00023890"/>
    <w:rsid w:val="00025345"/>
    <w:rsid w:val="00030DE0"/>
    <w:rsid w:val="000316AA"/>
    <w:rsid w:val="000317FD"/>
    <w:rsid w:val="00032E8B"/>
    <w:rsid w:val="00036CFE"/>
    <w:rsid w:val="00037DD1"/>
    <w:rsid w:val="0004571E"/>
    <w:rsid w:val="00045B87"/>
    <w:rsid w:val="00053A01"/>
    <w:rsid w:val="00057959"/>
    <w:rsid w:val="00061A97"/>
    <w:rsid w:val="000629D9"/>
    <w:rsid w:val="00065650"/>
    <w:rsid w:val="00066DC7"/>
    <w:rsid w:val="00070554"/>
    <w:rsid w:val="00072A25"/>
    <w:rsid w:val="00075742"/>
    <w:rsid w:val="00076E0E"/>
    <w:rsid w:val="0008057B"/>
    <w:rsid w:val="000835AE"/>
    <w:rsid w:val="000855F1"/>
    <w:rsid w:val="00093F82"/>
    <w:rsid w:val="000A40C4"/>
    <w:rsid w:val="000B0BD0"/>
    <w:rsid w:val="000B46DD"/>
    <w:rsid w:val="000B62CA"/>
    <w:rsid w:val="000C2803"/>
    <w:rsid w:val="000C3E6C"/>
    <w:rsid w:val="000C5404"/>
    <w:rsid w:val="000C5C59"/>
    <w:rsid w:val="000D1272"/>
    <w:rsid w:val="000D2C4B"/>
    <w:rsid w:val="000E427A"/>
    <w:rsid w:val="000E6C92"/>
    <w:rsid w:val="000F58F5"/>
    <w:rsid w:val="001018E1"/>
    <w:rsid w:val="00102735"/>
    <w:rsid w:val="00103C5B"/>
    <w:rsid w:val="00106E8E"/>
    <w:rsid w:val="00117486"/>
    <w:rsid w:val="00117F11"/>
    <w:rsid w:val="00120D01"/>
    <w:rsid w:val="00124E08"/>
    <w:rsid w:val="00124FA8"/>
    <w:rsid w:val="00125304"/>
    <w:rsid w:val="00127416"/>
    <w:rsid w:val="00130248"/>
    <w:rsid w:val="001306CB"/>
    <w:rsid w:val="00130D4D"/>
    <w:rsid w:val="001316EE"/>
    <w:rsid w:val="0013187B"/>
    <w:rsid w:val="00137327"/>
    <w:rsid w:val="00137E19"/>
    <w:rsid w:val="001529B9"/>
    <w:rsid w:val="00155960"/>
    <w:rsid w:val="00156891"/>
    <w:rsid w:val="00156C0A"/>
    <w:rsid w:val="00156D6C"/>
    <w:rsid w:val="0016445F"/>
    <w:rsid w:val="00164D05"/>
    <w:rsid w:val="00172AF2"/>
    <w:rsid w:val="00175049"/>
    <w:rsid w:val="00175519"/>
    <w:rsid w:val="00177A70"/>
    <w:rsid w:val="001817DD"/>
    <w:rsid w:val="001829C2"/>
    <w:rsid w:val="001869B5"/>
    <w:rsid w:val="001876D2"/>
    <w:rsid w:val="0019144D"/>
    <w:rsid w:val="00191C7C"/>
    <w:rsid w:val="0019313D"/>
    <w:rsid w:val="00197633"/>
    <w:rsid w:val="001A2845"/>
    <w:rsid w:val="001B160A"/>
    <w:rsid w:val="001B68BD"/>
    <w:rsid w:val="001B6FC7"/>
    <w:rsid w:val="001D0A4B"/>
    <w:rsid w:val="001D0F50"/>
    <w:rsid w:val="001F1473"/>
    <w:rsid w:val="00200CF7"/>
    <w:rsid w:val="00212582"/>
    <w:rsid w:val="00214F84"/>
    <w:rsid w:val="002167D7"/>
    <w:rsid w:val="0021706C"/>
    <w:rsid w:val="00223A41"/>
    <w:rsid w:val="00227AE2"/>
    <w:rsid w:val="0023671A"/>
    <w:rsid w:val="00246B30"/>
    <w:rsid w:val="00246E1A"/>
    <w:rsid w:val="0025492F"/>
    <w:rsid w:val="00260813"/>
    <w:rsid w:val="002709EC"/>
    <w:rsid w:val="00270D65"/>
    <w:rsid w:val="0027262B"/>
    <w:rsid w:val="0027411D"/>
    <w:rsid w:val="00276CAD"/>
    <w:rsid w:val="00282318"/>
    <w:rsid w:val="00294539"/>
    <w:rsid w:val="00295A8C"/>
    <w:rsid w:val="002A1F2C"/>
    <w:rsid w:val="002A4AD7"/>
    <w:rsid w:val="002A5408"/>
    <w:rsid w:val="002C3E01"/>
    <w:rsid w:val="002C74BA"/>
    <w:rsid w:val="002C77E6"/>
    <w:rsid w:val="002D0F6D"/>
    <w:rsid w:val="002D71D3"/>
    <w:rsid w:val="002D7C74"/>
    <w:rsid w:val="002E0FAC"/>
    <w:rsid w:val="002E1169"/>
    <w:rsid w:val="002E117B"/>
    <w:rsid w:val="002E199C"/>
    <w:rsid w:val="002E3409"/>
    <w:rsid w:val="002F096E"/>
    <w:rsid w:val="002F374C"/>
    <w:rsid w:val="002F6113"/>
    <w:rsid w:val="002F65F4"/>
    <w:rsid w:val="003015DD"/>
    <w:rsid w:val="00303FA4"/>
    <w:rsid w:val="00312C57"/>
    <w:rsid w:val="00317EBC"/>
    <w:rsid w:val="00324349"/>
    <w:rsid w:val="00326B6A"/>
    <w:rsid w:val="003323B5"/>
    <w:rsid w:val="00333D78"/>
    <w:rsid w:val="00334FAC"/>
    <w:rsid w:val="003350B7"/>
    <w:rsid w:val="00335B1C"/>
    <w:rsid w:val="00340211"/>
    <w:rsid w:val="003414FE"/>
    <w:rsid w:val="0034225C"/>
    <w:rsid w:val="0034262D"/>
    <w:rsid w:val="00354500"/>
    <w:rsid w:val="00354A25"/>
    <w:rsid w:val="003559CB"/>
    <w:rsid w:val="00357677"/>
    <w:rsid w:val="00362041"/>
    <w:rsid w:val="003646A8"/>
    <w:rsid w:val="00385BFA"/>
    <w:rsid w:val="00386FB2"/>
    <w:rsid w:val="003958E3"/>
    <w:rsid w:val="003969F0"/>
    <w:rsid w:val="00396E6E"/>
    <w:rsid w:val="003A1728"/>
    <w:rsid w:val="003A2AE6"/>
    <w:rsid w:val="003A7E85"/>
    <w:rsid w:val="003B0817"/>
    <w:rsid w:val="003B2C53"/>
    <w:rsid w:val="003B7ABA"/>
    <w:rsid w:val="003C0423"/>
    <w:rsid w:val="003C4081"/>
    <w:rsid w:val="003E452B"/>
    <w:rsid w:val="003E5189"/>
    <w:rsid w:val="003F5065"/>
    <w:rsid w:val="004148F2"/>
    <w:rsid w:val="00415B21"/>
    <w:rsid w:val="00421676"/>
    <w:rsid w:val="0042204B"/>
    <w:rsid w:val="00431208"/>
    <w:rsid w:val="004321AE"/>
    <w:rsid w:val="004321D9"/>
    <w:rsid w:val="004406DC"/>
    <w:rsid w:val="004408A8"/>
    <w:rsid w:val="00444852"/>
    <w:rsid w:val="00451FD6"/>
    <w:rsid w:val="00452C2C"/>
    <w:rsid w:val="004556ED"/>
    <w:rsid w:val="00461BC2"/>
    <w:rsid w:val="00464D06"/>
    <w:rsid w:val="004657B1"/>
    <w:rsid w:val="00472F7D"/>
    <w:rsid w:val="00474F7A"/>
    <w:rsid w:val="00476C5D"/>
    <w:rsid w:val="00481A5D"/>
    <w:rsid w:val="00482ADC"/>
    <w:rsid w:val="00485B3C"/>
    <w:rsid w:val="00486162"/>
    <w:rsid w:val="004862CA"/>
    <w:rsid w:val="004922E1"/>
    <w:rsid w:val="004A370D"/>
    <w:rsid w:val="004A41FB"/>
    <w:rsid w:val="004A5EDB"/>
    <w:rsid w:val="004B4AEA"/>
    <w:rsid w:val="004B603B"/>
    <w:rsid w:val="004B65CD"/>
    <w:rsid w:val="004B6D31"/>
    <w:rsid w:val="004C30FF"/>
    <w:rsid w:val="004C53F3"/>
    <w:rsid w:val="004C7214"/>
    <w:rsid w:val="004D08D3"/>
    <w:rsid w:val="004E1217"/>
    <w:rsid w:val="004E21E7"/>
    <w:rsid w:val="004E23DF"/>
    <w:rsid w:val="004E45D3"/>
    <w:rsid w:val="004E7631"/>
    <w:rsid w:val="004F066C"/>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4642"/>
    <w:rsid w:val="005758E3"/>
    <w:rsid w:val="00575FA6"/>
    <w:rsid w:val="0058148E"/>
    <w:rsid w:val="00590E6F"/>
    <w:rsid w:val="00593967"/>
    <w:rsid w:val="0059687F"/>
    <w:rsid w:val="00597F89"/>
    <w:rsid w:val="005A03F9"/>
    <w:rsid w:val="005A05BA"/>
    <w:rsid w:val="005B1032"/>
    <w:rsid w:val="005B182B"/>
    <w:rsid w:val="005B3D6C"/>
    <w:rsid w:val="005B52EB"/>
    <w:rsid w:val="005C0AA3"/>
    <w:rsid w:val="005C18BC"/>
    <w:rsid w:val="005C4AA3"/>
    <w:rsid w:val="005C594F"/>
    <w:rsid w:val="005C7B9C"/>
    <w:rsid w:val="005D117A"/>
    <w:rsid w:val="005D48EA"/>
    <w:rsid w:val="005E192A"/>
    <w:rsid w:val="005E3DF5"/>
    <w:rsid w:val="005F13EE"/>
    <w:rsid w:val="005F2B37"/>
    <w:rsid w:val="00603F5B"/>
    <w:rsid w:val="006048EB"/>
    <w:rsid w:val="00605074"/>
    <w:rsid w:val="006142EB"/>
    <w:rsid w:val="00616E01"/>
    <w:rsid w:val="00617F5C"/>
    <w:rsid w:val="00620677"/>
    <w:rsid w:val="006234E9"/>
    <w:rsid w:val="0062585D"/>
    <w:rsid w:val="00645102"/>
    <w:rsid w:val="006536E7"/>
    <w:rsid w:val="00661ED1"/>
    <w:rsid w:val="00683F17"/>
    <w:rsid w:val="00695440"/>
    <w:rsid w:val="006968CF"/>
    <w:rsid w:val="00697C78"/>
    <w:rsid w:val="006A0AF4"/>
    <w:rsid w:val="006A450F"/>
    <w:rsid w:val="006A5643"/>
    <w:rsid w:val="006B0300"/>
    <w:rsid w:val="006B149A"/>
    <w:rsid w:val="006C53AB"/>
    <w:rsid w:val="006C5697"/>
    <w:rsid w:val="006C7BEE"/>
    <w:rsid w:val="006D06E3"/>
    <w:rsid w:val="006E18E2"/>
    <w:rsid w:val="006E4851"/>
    <w:rsid w:val="006E7E11"/>
    <w:rsid w:val="006F2184"/>
    <w:rsid w:val="006F39FF"/>
    <w:rsid w:val="006F5862"/>
    <w:rsid w:val="006F7CFE"/>
    <w:rsid w:val="007055B6"/>
    <w:rsid w:val="00705D8F"/>
    <w:rsid w:val="007064ED"/>
    <w:rsid w:val="00707266"/>
    <w:rsid w:val="00710828"/>
    <w:rsid w:val="00710CA3"/>
    <w:rsid w:val="007168B5"/>
    <w:rsid w:val="00730C8B"/>
    <w:rsid w:val="00750FAF"/>
    <w:rsid w:val="00752417"/>
    <w:rsid w:val="007524D7"/>
    <w:rsid w:val="0075620F"/>
    <w:rsid w:val="0075779B"/>
    <w:rsid w:val="007809A5"/>
    <w:rsid w:val="007961B7"/>
    <w:rsid w:val="007A1C28"/>
    <w:rsid w:val="007B1CCB"/>
    <w:rsid w:val="007B351D"/>
    <w:rsid w:val="007B56B6"/>
    <w:rsid w:val="007B6B8E"/>
    <w:rsid w:val="007C1CA5"/>
    <w:rsid w:val="007D4860"/>
    <w:rsid w:val="007E2FFB"/>
    <w:rsid w:val="007E3378"/>
    <w:rsid w:val="007F3CB6"/>
    <w:rsid w:val="007F3D6B"/>
    <w:rsid w:val="007F426E"/>
    <w:rsid w:val="007F60C4"/>
    <w:rsid w:val="008043A0"/>
    <w:rsid w:val="008070B0"/>
    <w:rsid w:val="00807681"/>
    <w:rsid w:val="008113C2"/>
    <w:rsid w:val="0081418F"/>
    <w:rsid w:val="00815D5B"/>
    <w:rsid w:val="008163CB"/>
    <w:rsid w:val="00821CDB"/>
    <w:rsid w:val="00825DA8"/>
    <w:rsid w:val="00827242"/>
    <w:rsid w:val="008303C9"/>
    <w:rsid w:val="00831477"/>
    <w:rsid w:val="00833C85"/>
    <w:rsid w:val="00833E13"/>
    <w:rsid w:val="00835A2A"/>
    <w:rsid w:val="008444AA"/>
    <w:rsid w:val="0084454C"/>
    <w:rsid w:val="008476EF"/>
    <w:rsid w:val="008478E0"/>
    <w:rsid w:val="00853FF6"/>
    <w:rsid w:val="0086133B"/>
    <w:rsid w:val="0086158E"/>
    <w:rsid w:val="0086247F"/>
    <w:rsid w:val="008627C4"/>
    <w:rsid w:val="00869192"/>
    <w:rsid w:val="00870BEB"/>
    <w:rsid w:val="0087681F"/>
    <w:rsid w:val="00877104"/>
    <w:rsid w:val="008776F5"/>
    <w:rsid w:val="0088194E"/>
    <w:rsid w:val="00882469"/>
    <w:rsid w:val="00885601"/>
    <w:rsid w:val="008A18A5"/>
    <w:rsid w:val="008A1F5C"/>
    <w:rsid w:val="008A46E8"/>
    <w:rsid w:val="008A4EBB"/>
    <w:rsid w:val="008A51A2"/>
    <w:rsid w:val="008B05EC"/>
    <w:rsid w:val="008B1867"/>
    <w:rsid w:val="008B21CB"/>
    <w:rsid w:val="008B6FA5"/>
    <w:rsid w:val="008C29BC"/>
    <w:rsid w:val="008C6DF5"/>
    <w:rsid w:val="008D0038"/>
    <w:rsid w:val="008D1C8D"/>
    <w:rsid w:val="008D2467"/>
    <w:rsid w:val="008D28FD"/>
    <w:rsid w:val="008D6190"/>
    <w:rsid w:val="008D6409"/>
    <w:rsid w:val="008E34F2"/>
    <w:rsid w:val="008F05A9"/>
    <w:rsid w:val="008F595B"/>
    <w:rsid w:val="008F63F9"/>
    <w:rsid w:val="00900FBD"/>
    <w:rsid w:val="00904FEA"/>
    <w:rsid w:val="009105D8"/>
    <w:rsid w:val="00916232"/>
    <w:rsid w:val="00922FF9"/>
    <w:rsid w:val="00923F63"/>
    <w:rsid w:val="0092715D"/>
    <w:rsid w:val="00931A96"/>
    <w:rsid w:val="009342E6"/>
    <w:rsid w:val="00937909"/>
    <w:rsid w:val="00943131"/>
    <w:rsid w:val="00944A1D"/>
    <w:rsid w:val="00953A89"/>
    <w:rsid w:val="00961969"/>
    <w:rsid w:val="009629D3"/>
    <w:rsid w:val="00963A47"/>
    <w:rsid w:val="00966364"/>
    <w:rsid w:val="009664A1"/>
    <w:rsid w:val="009669A4"/>
    <w:rsid w:val="00966BCB"/>
    <w:rsid w:val="00970DC4"/>
    <w:rsid w:val="00982FF8"/>
    <w:rsid w:val="00984EEC"/>
    <w:rsid w:val="00994617"/>
    <w:rsid w:val="009946BE"/>
    <w:rsid w:val="009A178B"/>
    <w:rsid w:val="009A2B0C"/>
    <w:rsid w:val="009A3772"/>
    <w:rsid w:val="009A4891"/>
    <w:rsid w:val="009B18C2"/>
    <w:rsid w:val="009B298B"/>
    <w:rsid w:val="009B7BAE"/>
    <w:rsid w:val="009C31EF"/>
    <w:rsid w:val="009D4502"/>
    <w:rsid w:val="009D4644"/>
    <w:rsid w:val="009E2371"/>
    <w:rsid w:val="009E5F0D"/>
    <w:rsid w:val="009E6474"/>
    <w:rsid w:val="009E6ECB"/>
    <w:rsid w:val="00A023BF"/>
    <w:rsid w:val="00A04619"/>
    <w:rsid w:val="00A12210"/>
    <w:rsid w:val="00A313DC"/>
    <w:rsid w:val="00A329AA"/>
    <w:rsid w:val="00A358CB"/>
    <w:rsid w:val="00A4168A"/>
    <w:rsid w:val="00A45602"/>
    <w:rsid w:val="00A628C3"/>
    <w:rsid w:val="00A63596"/>
    <w:rsid w:val="00A72393"/>
    <w:rsid w:val="00A74266"/>
    <w:rsid w:val="00A85464"/>
    <w:rsid w:val="00A905AB"/>
    <w:rsid w:val="00A91C7D"/>
    <w:rsid w:val="00A9353B"/>
    <w:rsid w:val="00AA64CA"/>
    <w:rsid w:val="00AA73C7"/>
    <w:rsid w:val="00AB0B71"/>
    <w:rsid w:val="00AB10A7"/>
    <w:rsid w:val="00AC164E"/>
    <w:rsid w:val="00AC3483"/>
    <w:rsid w:val="00AC45AD"/>
    <w:rsid w:val="00AC4CDA"/>
    <w:rsid w:val="00AC716E"/>
    <w:rsid w:val="00AE2A2F"/>
    <w:rsid w:val="00AE5086"/>
    <w:rsid w:val="00AF0F6E"/>
    <w:rsid w:val="00AF425A"/>
    <w:rsid w:val="00B00E4B"/>
    <w:rsid w:val="00B04184"/>
    <w:rsid w:val="00B10351"/>
    <w:rsid w:val="00B12156"/>
    <w:rsid w:val="00B12923"/>
    <w:rsid w:val="00B20C65"/>
    <w:rsid w:val="00B2162E"/>
    <w:rsid w:val="00B217FE"/>
    <w:rsid w:val="00B24AC5"/>
    <w:rsid w:val="00B3402E"/>
    <w:rsid w:val="00B40B35"/>
    <w:rsid w:val="00B42526"/>
    <w:rsid w:val="00B43B18"/>
    <w:rsid w:val="00B50E6E"/>
    <w:rsid w:val="00B52AF3"/>
    <w:rsid w:val="00B55883"/>
    <w:rsid w:val="00B60C54"/>
    <w:rsid w:val="00B60C8A"/>
    <w:rsid w:val="00B60E91"/>
    <w:rsid w:val="00B66CBF"/>
    <w:rsid w:val="00B70AAE"/>
    <w:rsid w:val="00B75752"/>
    <w:rsid w:val="00B7708E"/>
    <w:rsid w:val="00B77387"/>
    <w:rsid w:val="00B776C4"/>
    <w:rsid w:val="00B90B41"/>
    <w:rsid w:val="00BA065B"/>
    <w:rsid w:val="00BA1FB2"/>
    <w:rsid w:val="00BA25E0"/>
    <w:rsid w:val="00BA4947"/>
    <w:rsid w:val="00BA4E60"/>
    <w:rsid w:val="00BAFFC4"/>
    <w:rsid w:val="00BB0CF9"/>
    <w:rsid w:val="00BC29CD"/>
    <w:rsid w:val="00BC3854"/>
    <w:rsid w:val="00BC490C"/>
    <w:rsid w:val="00BC5F1E"/>
    <w:rsid w:val="00BC7253"/>
    <w:rsid w:val="00BD4247"/>
    <w:rsid w:val="00BE2AAC"/>
    <w:rsid w:val="00BE7509"/>
    <w:rsid w:val="00BF3FBC"/>
    <w:rsid w:val="00C10A6C"/>
    <w:rsid w:val="00C1109A"/>
    <w:rsid w:val="00C11694"/>
    <w:rsid w:val="00C12497"/>
    <w:rsid w:val="00C25510"/>
    <w:rsid w:val="00C307C4"/>
    <w:rsid w:val="00C310DB"/>
    <w:rsid w:val="00C343CD"/>
    <w:rsid w:val="00C40D39"/>
    <w:rsid w:val="00C47354"/>
    <w:rsid w:val="00C523F4"/>
    <w:rsid w:val="00C55475"/>
    <w:rsid w:val="00C60C65"/>
    <w:rsid w:val="00C62220"/>
    <w:rsid w:val="00C70E4A"/>
    <w:rsid w:val="00C72DCF"/>
    <w:rsid w:val="00C813F4"/>
    <w:rsid w:val="00C8171C"/>
    <w:rsid w:val="00C8183F"/>
    <w:rsid w:val="00C83D54"/>
    <w:rsid w:val="00C916F7"/>
    <w:rsid w:val="00C92FD9"/>
    <w:rsid w:val="00C9472F"/>
    <w:rsid w:val="00C95F4E"/>
    <w:rsid w:val="00C96E74"/>
    <w:rsid w:val="00CA02BB"/>
    <w:rsid w:val="00CA1749"/>
    <w:rsid w:val="00CA38C5"/>
    <w:rsid w:val="00CB6601"/>
    <w:rsid w:val="00CC00B8"/>
    <w:rsid w:val="00CC0F18"/>
    <w:rsid w:val="00CC7D01"/>
    <w:rsid w:val="00CE2081"/>
    <w:rsid w:val="00CF1D56"/>
    <w:rsid w:val="00D004F0"/>
    <w:rsid w:val="00D10152"/>
    <w:rsid w:val="00D1188A"/>
    <w:rsid w:val="00D15350"/>
    <w:rsid w:val="00D23ED5"/>
    <w:rsid w:val="00D2673D"/>
    <w:rsid w:val="00D27B0D"/>
    <w:rsid w:val="00D27B49"/>
    <w:rsid w:val="00D31C2D"/>
    <w:rsid w:val="00D366D8"/>
    <w:rsid w:val="00D45EC9"/>
    <w:rsid w:val="00D463BD"/>
    <w:rsid w:val="00D57499"/>
    <w:rsid w:val="00D74EA2"/>
    <w:rsid w:val="00D778ED"/>
    <w:rsid w:val="00D80598"/>
    <w:rsid w:val="00D816FA"/>
    <w:rsid w:val="00D81CFB"/>
    <w:rsid w:val="00D82B37"/>
    <w:rsid w:val="00D87295"/>
    <w:rsid w:val="00D95AFE"/>
    <w:rsid w:val="00DA1FAF"/>
    <w:rsid w:val="00DA41F4"/>
    <w:rsid w:val="00DA76C3"/>
    <w:rsid w:val="00DA7F96"/>
    <w:rsid w:val="00DB3158"/>
    <w:rsid w:val="00DC2C92"/>
    <w:rsid w:val="00DC402A"/>
    <w:rsid w:val="00DC72F1"/>
    <w:rsid w:val="00DD1114"/>
    <w:rsid w:val="00DD5CAF"/>
    <w:rsid w:val="00DD69D0"/>
    <w:rsid w:val="00DE2D75"/>
    <w:rsid w:val="00DE63DA"/>
    <w:rsid w:val="00DE7190"/>
    <w:rsid w:val="00E01A7C"/>
    <w:rsid w:val="00E0399F"/>
    <w:rsid w:val="00E10238"/>
    <w:rsid w:val="00E102F7"/>
    <w:rsid w:val="00E10F02"/>
    <w:rsid w:val="00E206DF"/>
    <w:rsid w:val="00E21B7D"/>
    <w:rsid w:val="00E2361C"/>
    <w:rsid w:val="00E247D8"/>
    <w:rsid w:val="00E25839"/>
    <w:rsid w:val="00E27C3B"/>
    <w:rsid w:val="00E33C33"/>
    <w:rsid w:val="00E34500"/>
    <w:rsid w:val="00E37A79"/>
    <w:rsid w:val="00E40981"/>
    <w:rsid w:val="00E41E00"/>
    <w:rsid w:val="00E43B7D"/>
    <w:rsid w:val="00E46CA2"/>
    <w:rsid w:val="00E479C6"/>
    <w:rsid w:val="00E506C1"/>
    <w:rsid w:val="00E50B5D"/>
    <w:rsid w:val="00E52D68"/>
    <w:rsid w:val="00E54601"/>
    <w:rsid w:val="00E56C71"/>
    <w:rsid w:val="00E57EEA"/>
    <w:rsid w:val="00E64E1E"/>
    <w:rsid w:val="00E65F4E"/>
    <w:rsid w:val="00E77ED3"/>
    <w:rsid w:val="00E83C68"/>
    <w:rsid w:val="00E85DAD"/>
    <w:rsid w:val="00E877E2"/>
    <w:rsid w:val="00E90F12"/>
    <w:rsid w:val="00E95B30"/>
    <w:rsid w:val="00E95FDD"/>
    <w:rsid w:val="00EA3493"/>
    <w:rsid w:val="00EA3685"/>
    <w:rsid w:val="00EA4CB1"/>
    <w:rsid w:val="00EA696D"/>
    <w:rsid w:val="00EB230E"/>
    <w:rsid w:val="00EB325B"/>
    <w:rsid w:val="00EC0D2E"/>
    <w:rsid w:val="00ED2E28"/>
    <w:rsid w:val="00ED4C58"/>
    <w:rsid w:val="00ED69AB"/>
    <w:rsid w:val="00EE0E5B"/>
    <w:rsid w:val="00EE4964"/>
    <w:rsid w:val="00EE51CD"/>
    <w:rsid w:val="00EE677C"/>
    <w:rsid w:val="00EE7F8D"/>
    <w:rsid w:val="00EF2CF7"/>
    <w:rsid w:val="00EF4C47"/>
    <w:rsid w:val="00F13261"/>
    <w:rsid w:val="00F13662"/>
    <w:rsid w:val="00F13795"/>
    <w:rsid w:val="00F16A3A"/>
    <w:rsid w:val="00F235FA"/>
    <w:rsid w:val="00F236A1"/>
    <w:rsid w:val="00F23C6A"/>
    <w:rsid w:val="00F27EE1"/>
    <w:rsid w:val="00F31A4C"/>
    <w:rsid w:val="00F47844"/>
    <w:rsid w:val="00F51C99"/>
    <w:rsid w:val="00F53A09"/>
    <w:rsid w:val="00F64E64"/>
    <w:rsid w:val="00F7431B"/>
    <w:rsid w:val="00F74EC4"/>
    <w:rsid w:val="00F76127"/>
    <w:rsid w:val="00F844E1"/>
    <w:rsid w:val="00F90927"/>
    <w:rsid w:val="00F94FBA"/>
    <w:rsid w:val="00F96FB1"/>
    <w:rsid w:val="00F97599"/>
    <w:rsid w:val="00F976AF"/>
    <w:rsid w:val="00F989C3"/>
    <w:rsid w:val="00FA16CB"/>
    <w:rsid w:val="00FB49D8"/>
    <w:rsid w:val="00FB4C85"/>
    <w:rsid w:val="00FB65E0"/>
    <w:rsid w:val="00FC0436"/>
    <w:rsid w:val="00FC326C"/>
    <w:rsid w:val="00FC700D"/>
    <w:rsid w:val="00FD2BBF"/>
    <w:rsid w:val="00FD58AF"/>
    <w:rsid w:val="00FD5B10"/>
    <w:rsid w:val="00FE0144"/>
    <w:rsid w:val="00FE14BA"/>
    <w:rsid w:val="00FE35DB"/>
    <w:rsid w:val="00FE7065"/>
    <w:rsid w:val="00FF2941"/>
    <w:rsid w:val="0169ED97"/>
    <w:rsid w:val="036D8F52"/>
    <w:rsid w:val="03B2C533"/>
    <w:rsid w:val="03F68760"/>
    <w:rsid w:val="04480AFC"/>
    <w:rsid w:val="0495B0E0"/>
    <w:rsid w:val="04BE2DF5"/>
    <w:rsid w:val="04F349AE"/>
    <w:rsid w:val="05289CBC"/>
    <w:rsid w:val="0568DE60"/>
    <w:rsid w:val="05720DC1"/>
    <w:rsid w:val="05BA116F"/>
    <w:rsid w:val="06FE8386"/>
    <w:rsid w:val="0715031E"/>
    <w:rsid w:val="080B9E91"/>
    <w:rsid w:val="0821D6DF"/>
    <w:rsid w:val="08365D7A"/>
    <w:rsid w:val="084412CD"/>
    <w:rsid w:val="08C68513"/>
    <w:rsid w:val="090CB217"/>
    <w:rsid w:val="09FFFFB4"/>
    <w:rsid w:val="0A11AF19"/>
    <w:rsid w:val="0A29E74E"/>
    <w:rsid w:val="0AF376A1"/>
    <w:rsid w:val="0B14471C"/>
    <w:rsid w:val="0BF17680"/>
    <w:rsid w:val="0BFDA034"/>
    <w:rsid w:val="0BFE2A11"/>
    <w:rsid w:val="0C464808"/>
    <w:rsid w:val="0D2CFC58"/>
    <w:rsid w:val="0D493789"/>
    <w:rsid w:val="0D6E2EC9"/>
    <w:rsid w:val="0D705151"/>
    <w:rsid w:val="0E0B46E3"/>
    <w:rsid w:val="0E1D368B"/>
    <w:rsid w:val="0E4BE7DE"/>
    <w:rsid w:val="0E664411"/>
    <w:rsid w:val="0E6FB993"/>
    <w:rsid w:val="0E9A2BF4"/>
    <w:rsid w:val="0F637305"/>
    <w:rsid w:val="0F80C53E"/>
    <w:rsid w:val="0FBA1CEF"/>
    <w:rsid w:val="10F79073"/>
    <w:rsid w:val="112A3E66"/>
    <w:rsid w:val="12036490"/>
    <w:rsid w:val="1213B654"/>
    <w:rsid w:val="133E36F2"/>
    <w:rsid w:val="13685D10"/>
    <w:rsid w:val="14235227"/>
    <w:rsid w:val="143DC3BF"/>
    <w:rsid w:val="143FCD42"/>
    <w:rsid w:val="1497B788"/>
    <w:rsid w:val="155E31F9"/>
    <w:rsid w:val="1592A929"/>
    <w:rsid w:val="15AC0E0D"/>
    <w:rsid w:val="16D5C2A3"/>
    <w:rsid w:val="174C3972"/>
    <w:rsid w:val="175EDE12"/>
    <w:rsid w:val="176CFF34"/>
    <w:rsid w:val="17D22213"/>
    <w:rsid w:val="18086A43"/>
    <w:rsid w:val="1827CD83"/>
    <w:rsid w:val="1848FBC0"/>
    <w:rsid w:val="186E1903"/>
    <w:rsid w:val="193E32EA"/>
    <w:rsid w:val="1B809C82"/>
    <w:rsid w:val="1B830A69"/>
    <w:rsid w:val="1BC41892"/>
    <w:rsid w:val="1C8F1311"/>
    <w:rsid w:val="1D0271EF"/>
    <w:rsid w:val="1D6CB8CF"/>
    <w:rsid w:val="1D8CA348"/>
    <w:rsid w:val="1E2AB86E"/>
    <w:rsid w:val="206F78C2"/>
    <w:rsid w:val="215B6293"/>
    <w:rsid w:val="21978AD2"/>
    <w:rsid w:val="22A1C3E6"/>
    <w:rsid w:val="22CE2455"/>
    <w:rsid w:val="23E557FF"/>
    <w:rsid w:val="24AE9CC3"/>
    <w:rsid w:val="251AE8D0"/>
    <w:rsid w:val="25277EC8"/>
    <w:rsid w:val="26A19F42"/>
    <w:rsid w:val="29E79134"/>
    <w:rsid w:val="2A29FA5A"/>
    <w:rsid w:val="2A69EF9F"/>
    <w:rsid w:val="2A84EDD0"/>
    <w:rsid w:val="2AB8176C"/>
    <w:rsid w:val="2B55AC17"/>
    <w:rsid w:val="2BC7EC2A"/>
    <w:rsid w:val="2C59E0B7"/>
    <w:rsid w:val="2C8ED339"/>
    <w:rsid w:val="2C93E4FC"/>
    <w:rsid w:val="2CD7DBC0"/>
    <w:rsid w:val="2CD8D6D3"/>
    <w:rsid w:val="2D114814"/>
    <w:rsid w:val="2E1FE426"/>
    <w:rsid w:val="2ED24094"/>
    <w:rsid w:val="2F8AF51F"/>
    <w:rsid w:val="2F94DAF7"/>
    <w:rsid w:val="2FCB85BE"/>
    <w:rsid w:val="30291D3A"/>
    <w:rsid w:val="30C13780"/>
    <w:rsid w:val="335D6A91"/>
    <w:rsid w:val="3366A23E"/>
    <w:rsid w:val="337FAA79"/>
    <w:rsid w:val="33A9AA26"/>
    <w:rsid w:val="33DEB36C"/>
    <w:rsid w:val="340F11A5"/>
    <w:rsid w:val="345D20E8"/>
    <w:rsid w:val="358193A7"/>
    <w:rsid w:val="35A345B6"/>
    <w:rsid w:val="35D7ABAB"/>
    <w:rsid w:val="36183D28"/>
    <w:rsid w:val="3670AA5D"/>
    <w:rsid w:val="367CFCFC"/>
    <w:rsid w:val="3723838E"/>
    <w:rsid w:val="37B40D89"/>
    <w:rsid w:val="380A227F"/>
    <w:rsid w:val="387FAF7A"/>
    <w:rsid w:val="38A62634"/>
    <w:rsid w:val="38C4E55B"/>
    <w:rsid w:val="38C606BD"/>
    <w:rsid w:val="38C94DE9"/>
    <w:rsid w:val="38F03B13"/>
    <w:rsid w:val="394003D9"/>
    <w:rsid w:val="39ACB433"/>
    <w:rsid w:val="39B2A673"/>
    <w:rsid w:val="39EF54D7"/>
    <w:rsid w:val="3A2458EB"/>
    <w:rsid w:val="3AE0A26E"/>
    <w:rsid w:val="3B274942"/>
    <w:rsid w:val="3B5B17C2"/>
    <w:rsid w:val="3B71C7A7"/>
    <w:rsid w:val="3C816FBC"/>
    <w:rsid w:val="3E702B7B"/>
    <w:rsid w:val="3E92B884"/>
    <w:rsid w:val="3EAFCEED"/>
    <w:rsid w:val="3F2B4839"/>
    <w:rsid w:val="3FBF1F6E"/>
    <w:rsid w:val="400B8762"/>
    <w:rsid w:val="4055F205"/>
    <w:rsid w:val="4184BDD8"/>
    <w:rsid w:val="41A3013F"/>
    <w:rsid w:val="41D2E456"/>
    <w:rsid w:val="424CD713"/>
    <w:rsid w:val="426A10F0"/>
    <w:rsid w:val="42779253"/>
    <w:rsid w:val="42843447"/>
    <w:rsid w:val="42FF4730"/>
    <w:rsid w:val="445994D0"/>
    <w:rsid w:val="476A5AD7"/>
    <w:rsid w:val="48399ACA"/>
    <w:rsid w:val="483A0EA6"/>
    <w:rsid w:val="486A462F"/>
    <w:rsid w:val="492803C5"/>
    <w:rsid w:val="49F18AAC"/>
    <w:rsid w:val="4B559D7B"/>
    <w:rsid w:val="4B587CEE"/>
    <w:rsid w:val="4B6F74D2"/>
    <w:rsid w:val="4B747665"/>
    <w:rsid w:val="4BB5038B"/>
    <w:rsid w:val="4ED5403D"/>
    <w:rsid w:val="4FE1B59E"/>
    <w:rsid w:val="500D1A05"/>
    <w:rsid w:val="5071109E"/>
    <w:rsid w:val="51ABC60D"/>
    <w:rsid w:val="51E8EEAB"/>
    <w:rsid w:val="5491ACEF"/>
    <w:rsid w:val="549EF3B8"/>
    <w:rsid w:val="54D22EB1"/>
    <w:rsid w:val="54E636D7"/>
    <w:rsid w:val="5503141C"/>
    <w:rsid w:val="55978C59"/>
    <w:rsid w:val="5647E888"/>
    <w:rsid w:val="5775D43C"/>
    <w:rsid w:val="57E19361"/>
    <w:rsid w:val="585F4E14"/>
    <w:rsid w:val="594402BA"/>
    <w:rsid w:val="595BE388"/>
    <w:rsid w:val="596E2129"/>
    <w:rsid w:val="59F98819"/>
    <w:rsid w:val="5B225465"/>
    <w:rsid w:val="5C61F9EC"/>
    <w:rsid w:val="5D903FC4"/>
    <w:rsid w:val="5DCDE596"/>
    <w:rsid w:val="5EF9644B"/>
    <w:rsid w:val="5F0BAA89"/>
    <w:rsid w:val="5F7BF4DC"/>
    <w:rsid w:val="5F999AAE"/>
    <w:rsid w:val="5FC3F65B"/>
    <w:rsid w:val="5FCB7DE0"/>
    <w:rsid w:val="5FD40793"/>
    <w:rsid w:val="60B914C9"/>
    <w:rsid w:val="60C1EB73"/>
    <w:rsid w:val="60F7D5D5"/>
    <w:rsid w:val="61E8CDEE"/>
    <w:rsid w:val="62B67D61"/>
    <w:rsid w:val="6330FA8B"/>
    <w:rsid w:val="6340F98B"/>
    <w:rsid w:val="63D02613"/>
    <w:rsid w:val="64506AE3"/>
    <w:rsid w:val="6453E374"/>
    <w:rsid w:val="64755E84"/>
    <w:rsid w:val="654072CD"/>
    <w:rsid w:val="656B68C5"/>
    <w:rsid w:val="65B517D6"/>
    <w:rsid w:val="65E28B40"/>
    <w:rsid w:val="67C31658"/>
    <w:rsid w:val="688ABCED"/>
    <w:rsid w:val="68BFD8A6"/>
    <w:rsid w:val="6929682B"/>
    <w:rsid w:val="6AF31087"/>
    <w:rsid w:val="6B05350C"/>
    <w:rsid w:val="6B08B144"/>
    <w:rsid w:val="6B910B66"/>
    <w:rsid w:val="6E853DE8"/>
    <w:rsid w:val="6ECBA0B4"/>
    <w:rsid w:val="6EEEF26C"/>
    <w:rsid w:val="6F404912"/>
    <w:rsid w:val="6F7AD4BF"/>
    <w:rsid w:val="6F9DEEBC"/>
    <w:rsid w:val="6FBE6D46"/>
    <w:rsid w:val="70BDFB7B"/>
    <w:rsid w:val="7116A520"/>
    <w:rsid w:val="72387EB9"/>
    <w:rsid w:val="72E42413"/>
    <w:rsid w:val="737040DD"/>
    <w:rsid w:val="738BF5F1"/>
    <w:rsid w:val="73DA9F75"/>
    <w:rsid w:val="74257DAF"/>
    <w:rsid w:val="75766FD6"/>
    <w:rsid w:val="76159CC1"/>
    <w:rsid w:val="7659C2AB"/>
    <w:rsid w:val="7692ADF0"/>
    <w:rsid w:val="76C112E5"/>
    <w:rsid w:val="76C7B0F9"/>
    <w:rsid w:val="76CC98AF"/>
    <w:rsid w:val="76FD090B"/>
    <w:rsid w:val="77F003D7"/>
    <w:rsid w:val="783C9DB4"/>
    <w:rsid w:val="7866BBE5"/>
    <w:rsid w:val="7A18F378"/>
    <w:rsid w:val="7A2824D8"/>
    <w:rsid w:val="7A52D54C"/>
    <w:rsid w:val="7A7A782B"/>
    <w:rsid w:val="7BAF238F"/>
    <w:rsid w:val="7C049DD7"/>
    <w:rsid w:val="7C9A6EEF"/>
    <w:rsid w:val="7D546D37"/>
    <w:rsid w:val="7D70C99C"/>
    <w:rsid w:val="7D84DE4D"/>
    <w:rsid w:val="7DDD0591"/>
    <w:rsid w:val="7E00186C"/>
    <w:rsid w:val="7E4EEC70"/>
    <w:rsid w:val="7E56B48A"/>
    <w:rsid w:val="7F9D435B"/>
    <w:rsid w:val="7FAC06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E3C3F"/>
  <w15:chartTrackingRefBased/>
  <w15:docId w15:val="{FA15B69D-FD23-4A44-9EB7-AE561CB8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162E"/>
    <w:pPr>
      <w:tabs>
        <w:tab w:val="center" w:pos="4419"/>
        <w:tab w:val="right" w:pos="8838"/>
      </w:tabs>
    </w:pPr>
  </w:style>
  <w:style w:type="character" w:customStyle="1" w:styleId="EncabezadoCar">
    <w:name w:val="Encabezado Car"/>
    <w:basedOn w:val="Fuentedeprrafopredeter"/>
    <w:link w:val="Encabezado"/>
    <w:uiPriority w:val="99"/>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96970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2- 2023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395092CD0B6CA47A295445692E6C21D" ma:contentTypeVersion="3" ma:contentTypeDescription="Crear nuevo documento." ma:contentTypeScope="" ma:versionID="aea313aac57835c3170e7235394c77ab">
  <xsd:schema xmlns:xsd="http://www.w3.org/2001/XMLSchema" xmlns:xs="http://www.w3.org/2001/XMLSchema" xmlns:p="http://schemas.microsoft.com/office/2006/metadata/properties" xmlns:ns2="5a2739f0-d389-422e-b9f5-545db83dacea" targetNamespace="http://schemas.microsoft.com/office/2006/metadata/properties" ma:root="true" ma:fieldsID="2270148bd363e9ef711e2f87728a1c4c" ns2:_="">
    <xsd:import namespace="5a2739f0-d389-422e-b9f5-545db83dac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2739f0-d389-422e-b9f5-545db83da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B1FFB-DC22-44AC-9DCE-F252023D6F42}">
  <ds:schemaRefs>
    <ds:schemaRef ds:uri="http://schemas.openxmlformats.org/officeDocument/2006/bibliography"/>
  </ds:schemaRefs>
</ds:datastoreItem>
</file>

<file path=customXml/itemProps3.xml><?xml version="1.0" encoding="utf-8"?>
<ds:datastoreItem xmlns:ds="http://schemas.openxmlformats.org/officeDocument/2006/customXml" ds:itemID="{B79B6FB6-9D9A-4372-B75A-0EB11188F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2739f0-d389-422e-b9f5-545db83da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875</Words>
  <Characters>4816</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Jazna Patricia Meza Hidalgo</cp:lastModifiedBy>
  <cp:revision>15</cp:revision>
  <cp:lastPrinted>2021-11-25T12:30:00Z</cp:lastPrinted>
  <dcterms:created xsi:type="dcterms:W3CDTF">2024-06-16T15:54:00Z</dcterms:created>
  <dcterms:modified xsi:type="dcterms:W3CDTF">2024-06-26T14:45:00Z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0x0101004395092CD0B6CA47A295445692E6C21D</vt:lpwstr>
  </property>
  <property fmtid="{D5CDD505-2E9C-101B-9397-08002B2CF9AE}" pid="3" name="MediaServiceImageTags">
    <vt:lpwstr/>
  </property>
</Properties>
</file>