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98FA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1. Jaký je vztah mezi bezdrátovým Ethernetem, WLAN, RLAN, </w:t>
      </w:r>
      <w:proofErr w:type="spellStart"/>
      <w:r w:rsidRPr="001B3D34">
        <w:rPr>
          <w:lang w:val="cs-CZ"/>
        </w:rPr>
        <w:t>HiPERLAN</w:t>
      </w:r>
      <w:proofErr w:type="spellEnd"/>
      <w:r w:rsidRPr="001B3D34">
        <w:rPr>
          <w:lang w:val="cs-CZ"/>
        </w:rPr>
        <w:t>, IEEE 802.11 a Wi-Fi?</w:t>
      </w:r>
    </w:p>
    <w:p w14:paraId="1F867D34" w14:textId="16938D28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Bezdrátový Ethernet je obecný termín pro bezdrátovou variantu Ethernetu, která umožňuje přenos dat bezdrátově pomocí rádiových vln. WLAN (</w:t>
      </w:r>
      <w:proofErr w:type="spellStart"/>
      <w:r w:rsidRPr="001B3D34">
        <w:rPr>
          <w:lang w:val="cs-CZ"/>
        </w:rPr>
        <w:t>Wireless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Local</w:t>
      </w:r>
      <w:proofErr w:type="spellEnd"/>
      <w:r w:rsidRPr="001B3D34">
        <w:rPr>
          <w:lang w:val="cs-CZ"/>
        </w:rPr>
        <w:t xml:space="preserve"> Area Network) je konkrétní typ bezdrátové sítě, která využívá standardu IEEE 802.11 pro komunikaci mezi zařízeními. RLAN (</w:t>
      </w:r>
      <w:proofErr w:type="spellStart"/>
      <w:r w:rsidRPr="001B3D34">
        <w:rPr>
          <w:lang w:val="cs-CZ"/>
        </w:rPr>
        <w:t>Radio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Local</w:t>
      </w:r>
      <w:proofErr w:type="spellEnd"/>
      <w:r w:rsidRPr="001B3D34">
        <w:rPr>
          <w:lang w:val="cs-CZ"/>
        </w:rPr>
        <w:t xml:space="preserve"> Area Network) je podobný termín jako WLAN a používá se především v Evropě. </w:t>
      </w:r>
      <w:proofErr w:type="spellStart"/>
      <w:r w:rsidRPr="001B3D34">
        <w:rPr>
          <w:lang w:val="cs-CZ"/>
        </w:rPr>
        <w:t>HiPERLAN</w:t>
      </w:r>
      <w:proofErr w:type="spellEnd"/>
      <w:r w:rsidRPr="001B3D34">
        <w:rPr>
          <w:lang w:val="cs-CZ"/>
        </w:rPr>
        <w:t xml:space="preserve"> (</w:t>
      </w:r>
      <w:proofErr w:type="spellStart"/>
      <w:r w:rsidRPr="001B3D34">
        <w:rPr>
          <w:lang w:val="cs-CZ"/>
        </w:rPr>
        <w:t>High</w:t>
      </w:r>
      <w:proofErr w:type="spellEnd"/>
      <w:r w:rsidRPr="001B3D34">
        <w:rPr>
          <w:lang w:val="cs-CZ"/>
        </w:rPr>
        <w:t xml:space="preserve"> Performance </w:t>
      </w:r>
      <w:proofErr w:type="spellStart"/>
      <w:r w:rsidRPr="001B3D34">
        <w:rPr>
          <w:lang w:val="cs-CZ"/>
        </w:rPr>
        <w:t>Radio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Local</w:t>
      </w:r>
      <w:proofErr w:type="spellEnd"/>
      <w:r w:rsidRPr="001B3D34">
        <w:rPr>
          <w:lang w:val="cs-CZ"/>
        </w:rPr>
        <w:t xml:space="preserve"> Area Network) je evropský standard pro bezdrátové sítě, který se vyvíjel paralelně s IEEE 802.11. Wi-Fi je certifikovaná značka, která zaručuje kompatibilitu zařízení s bezdrátovými sítěmi založenými na standardu IEEE 802.11.</w:t>
      </w:r>
    </w:p>
    <w:p w14:paraId="057DFE13" w14:textId="77777777" w:rsidR="001E5682" w:rsidRPr="001B3D34" w:rsidRDefault="001E5682" w:rsidP="001E5682">
      <w:pPr>
        <w:rPr>
          <w:lang w:val="cs-CZ"/>
        </w:rPr>
      </w:pPr>
    </w:p>
    <w:p w14:paraId="37C8336D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2. Standard IEEE 802.11 (bez přípony!!), jeho řešení fyzické vrstvy.</w:t>
      </w:r>
    </w:p>
    <w:p w14:paraId="4D88CBA2" w14:textId="1669B158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Standard IEEE 802.11 popisuje bezdrátovou komunikaci v lokálních sítích (WLAN). Jeho řešení fyzické vrstvy zahrnují různé varianty modulace, frekvenční pásmo a přenosovou rychlost. Například IEEE 802.</w:t>
      </w:r>
      <w:proofErr w:type="gramStart"/>
      <w:r w:rsidRPr="001B3D34">
        <w:rPr>
          <w:lang w:val="cs-CZ"/>
        </w:rPr>
        <w:t>11b</w:t>
      </w:r>
      <w:proofErr w:type="gramEnd"/>
      <w:r w:rsidRPr="001B3D34">
        <w:rPr>
          <w:lang w:val="cs-CZ"/>
        </w:rPr>
        <w:t xml:space="preserve"> využívá frekvenční pásmo 2,4 GHz a podporuje maximální přenosovou rychlost 11 </w:t>
      </w:r>
      <w:proofErr w:type="spellStart"/>
      <w:r w:rsidRPr="001B3D34">
        <w:rPr>
          <w:lang w:val="cs-CZ"/>
        </w:rPr>
        <w:t>Mb</w:t>
      </w:r>
      <w:proofErr w:type="spellEnd"/>
      <w:r w:rsidRPr="001B3D34">
        <w:rPr>
          <w:lang w:val="cs-CZ"/>
        </w:rPr>
        <w:t>/s, zatímco IEEE 802.11a využívá frekvenční pásmo 5 GHz a dosahuje vyšších přenosových rychlostí.</w:t>
      </w:r>
    </w:p>
    <w:p w14:paraId="13F8F08D" w14:textId="77777777" w:rsidR="001E5682" w:rsidRPr="001B3D34" w:rsidRDefault="001E5682" w:rsidP="001E5682">
      <w:pPr>
        <w:rPr>
          <w:lang w:val="cs-CZ"/>
        </w:rPr>
      </w:pPr>
    </w:p>
    <w:p w14:paraId="6392163D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3. Architektura IEEE 802.11, režimy infrastruktury a ad-hoc.</w:t>
      </w:r>
    </w:p>
    <w:p w14:paraId="50311DE0" w14:textId="766C20F0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Architektura IEEE 802.11 zahrnuje dva režimy: režim infrastruktury a ad-hoc. V režimu infrastruktury existuje Access Point (AP), který </w:t>
      </w:r>
      <w:proofErr w:type="gramStart"/>
      <w:r w:rsidRPr="001B3D34">
        <w:rPr>
          <w:lang w:val="cs-CZ"/>
        </w:rPr>
        <w:t>slouží</w:t>
      </w:r>
      <w:proofErr w:type="gramEnd"/>
      <w:r w:rsidRPr="001B3D34">
        <w:rPr>
          <w:lang w:val="cs-CZ"/>
        </w:rPr>
        <w:t xml:space="preserve"> jako centrální bod přístupu ke sítě. Zařízení (</w:t>
      </w:r>
      <w:proofErr w:type="spellStart"/>
      <w:r w:rsidRPr="001B3D34">
        <w:rPr>
          <w:lang w:val="cs-CZ"/>
        </w:rPr>
        <w:t>stačionární</w:t>
      </w:r>
      <w:proofErr w:type="spellEnd"/>
      <w:r w:rsidRPr="001B3D34">
        <w:rPr>
          <w:lang w:val="cs-CZ"/>
        </w:rPr>
        <w:t xml:space="preserve"> nebo mobilní) komunikují přes AP. V režimu ad-hoc přístupové body nejsou použity a zařízení se vzájemně propojují v jedné síti.</w:t>
      </w:r>
    </w:p>
    <w:p w14:paraId="0753ED40" w14:textId="77777777" w:rsidR="001E5682" w:rsidRPr="001B3D34" w:rsidRDefault="001E5682" w:rsidP="001E5682">
      <w:pPr>
        <w:rPr>
          <w:lang w:val="cs-CZ"/>
        </w:rPr>
      </w:pPr>
    </w:p>
    <w:p w14:paraId="79632B9E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4. Buňky a sítě v IEEE 802.11 (BSS, ESS, BSSID, SSID).</w:t>
      </w:r>
    </w:p>
    <w:p w14:paraId="39C15FAE" w14:textId="6C8D57B0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Buňky a sítě v IEEE 802.11: BSS (Basic </w:t>
      </w:r>
      <w:proofErr w:type="spellStart"/>
      <w:r w:rsidRPr="001B3D34">
        <w:rPr>
          <w:lang w:val="cs-CZ"/>
        </w:rPr>
        <w:t>Service</w:t>
      </w:r>
      <w:proofErr w:type="spellEnd"/>
      <w:r w:rsidRPr="001B3D34">
        <w:rPr>
          <w:lang w:val="cs-CZ"/>
        </w:rPr>
        <w:t xml:space="preserve"> Set) je základní jednotka sítě IEEE 802.11 a obsahuje jedno nebo více zařízení připojených k jednomu Access Pointu. ESS (</w:t>
      </w:r>
      <w:proofErr w:type="spellStart"/>
      <w:r w:rsidRPr="001B3D34">
        <w:rPr>
          <w:lang w:val="cs-CZ"/>
        </w:rPr>
        <w:t>Extended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Service</w:t>
      </w:r>
      <w:proofErr w:type="spellEnd"/>
      <w:r w:rsidRPr="001B3D34">
        <w:rPr>
          <w:lang w:val="cs-CZ"/>
        </w:rPr>
        <w:t xml:space="preserve"> Set) je kolekce více BSS, které jsou propojeny přes distribuční systém (DS). BSSID (Basic </w:t>
      </w:r>
      <w:proofErr w:type="spellStart"/>
      <w:r w:rsidRPr="001B3D34">
        <w:rPr>
          <w:lang w:val="cs-CZ"/>
        </w:rPr>
        <w:t>Service</w:t>
      </w:r>
      <w:proofErr w:type="spellEnd"/>
      <w:r w:rsidRPr="001B3D34">
        <w:rPr>
          <w:lang w:val="cs-CZ"/>
        </w:rPr>
        <w:t xml:space="preserve"> Set </w:t>
      </w:r>
      <w:proofErr w:type="spellStart"/>
      <w:r w:rsidRPr="001B3D34">
        <w:rPr>
          <w:lang w:val="cs-CZ"/>
        </w:rPr>
        <w:t>Identifier</w:t>
      </w:r>
      <w:proofErr w:type="spellEnd"/>
      <w:r w:rsidRPr="001B3D34">
        <w:rPr>
          <w:lang w:val="cs-CZ"/>
        </w:rPr>
        <w:t>) je jednoznačný identifikátor BSS. SSID (</w:t>
      </w:r>
      <w:proofErr w:type="spellStart"/>
      <w:r w:rsidRPr="001B3D34">
        <w:rPr>
          <w:lang w:val="cs-CZ"/>
        </w:rPr>
        <w:t>Service</w:t>
      </w:r>
      <w:proofErr w:type="spellEnd"/>
      <w:r w:rsidRPr="001B3D34">
        <w:rPr>
          <w:lang w:val="cs-CZ"/>
        </w:rPr>
        <w:t xml:space="preserve"> Set </w:t>
      </w:r>
      <w:proofErr w:type="spellStart"/>
      <w:r w:rsidRPr="001B3D34">
        <w:rPr>
          <w:lang w:val="cs-CZ"/>
        </w:rPr>
        <w:t>Identifier</w:t>
      </w:r>
      <w:proofErr w:type="spellEnd"/>
      <w:r w:rsidRPr="001B3D34">
        <w:rPr>
          <w:lang w:val="cs-CZ"/>
        </w:rPr>
        <w:t xml:space="preserve">) je jméno přidělené BSS nebo ESS, které </w:t>
      </w:r>
      <w:proofErr w:type="gramStart"/>
      <w:r w:rsidRPr="001B3D34">
        <w:rPr>
          <w:lang w:val="cs-CZ"/>
        </w:rPr>
        <w:t>slouží</w:t>
      </w:r>
      <w:proofErr w:type="gramEnd"/>
      <w:r w:rsidRPr="001B3D34">
        <w:rPr>
          <w:lang w:val="cs-CZ"/>
        </w:rPr>
        <w:t xml:space="preserve"> k identifikaci a připojení k dané síti.</w:t>
      </w:r>
    </w:p>
    <w:p w14:paraId="4A806F3A" w14:textId="77777777" w:rsidR="001E5682" w:rsidRPr="001B3D34" w:rsidRDefault="001E5682" w:rsidP="001E5682">
      <w:pPr>
        <w:rPr>
          <w:lang w:val="cs-CZ"/>
        </w:rPr>
      </w:pPr>
    </w:p>
    <w:p w14:paraId="7CE7DCA8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5. Bezdrátové distribuční systémy v IEEE 802.11  (WDS, </w:t>
      </w:r>
      <w:proofErr w:type="spellStart"/>
      <w:r w:rsidRPr="001B3D34">
        <w:rPr>
          <w:lang w:val="cs-CZ"/>
        </w:rPr>
        <w:t>repeating</w:t>
      </w:r>
      <w:proofErr w:type="spellEnd"/>
      <w:r w:rsidRPr="001B3D34">
        <w:rPr>
          <w:lang w:val="cs-CZ"/>
        </w:rPr>
        <w:t xml:space="preserve"> WDS)-</w:t>
      </w:r>
    </w:p>
    <w:p w14:paraId="74A9219F" w14:textId="55E5B22C" w:rsidR="001E5682" w:rsidRPr="001B3D34" w:rsidRDefault="001E5682" w:rsidP="00713B78">
      <w:pPr>
        <w:ind w:left="360"/>
        <w:rPr>
          <w:lang w:val="cs-CZ"/>
        </w:rPr>
      </w:pPr>
      <w:r w:rsidRPr="001B3D34">
        <w:rPr>
          <w:lang w:val="cs-CZ"/>
        </w:rPr>
        <w:t xml:space="preserve">Bezdrátové distribuční systémy (WDS) v IEEE 802.11 umožňují propojení více Access Pointů pro rozšíření pokrytí sítě. </w:t>
      </w:r>
      <w:proofErr w:type="spellStart"/>
      <w:r w:rsidRPr="001B3D34">
        <w:rPr>
          <w:lang w:val="cs-CZ"/>
        </w:rPr>
        <w:t>Repeating</w:t>
      </w:r>
      <w:proofErr w:type="spellEnd"/>
      <w:r w:rsidRPr="001B3D34">
        <w:rPr>
          <w:lang w:val="cs-CZ"/>
        </w:rPr>
        <w:t xml:space="preserve"> WDS je způsob, jak opakovat signál mezi jednotlivými Access Pointy, aby se prodloužil dosah sítě.</w:t>
      </w:r>
    </w:p>
    <w:p w14:paraId="177BC341" w14:textId="77777777" w:rsidR="001E5682" w:rsidRPr="001B3D34" w:rsidRDefault="001E5682" w:rsidP="001E5682">
      <w:pPr>
        <w:rPr>
          <w:lang w:val="cs-CZ"/>
        </w:rPr>
      </w:pPr>
    </w:p>
    <w:p w14:paraId="461B788E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6. Funkce DS v IEEE 802.11.</w:t>
      </w:r>
    </w:p>
    <w:p w14:paraId="01FE5D13" w14:textId="26ECBADA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Funkce distribučního systému (DS) v IEEE 802.11 zahrnují řízení přístupu ke kanálu, správu přenosových rychlostí, směrování paketů mezi BSS a ochranu proti rušení. DS také řídí provoz mezi jednotlivými zařízeními ve WLAN.</w:t>
      </w:r>
    </w:p>
    <w:p w14:paraId="164547D2" w14:textId="77777777" w:rsidR="001E5682" w:rsidRPr="001B3D34" w:rsidRDefault="001E5682" w:rsidP="001E5682">
      <w:pPr>
        <w:rPr>
          <w:lang w:val="cs-CZ"/>
        </w:rPr>
      </w:pPr>
    </w:p>
    <w:p w14:paraId="581A1CFC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7. MAC rámce a MAC adresy v IEEE 802.11.</w:t>
      </w:r>
    </w:p>
    <w:p w14:paraId="7AE0F351" w14:textId="7CD6D299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MAC rámce v IEEE 802.11 obsahují MAC adresy odesílatele a příjemce, různé řídící pole a užitečná data. MAC adresy identifikují jednotlivá zařízení v síti.</w:t>
      </w:r>
    </w:p>
    <w:p w14:paraId="22E36BD4" w14:textId="77777777" w:rsidR="001E5682" w:rsidRPr="001B3D34" w:rsidRDefault="001E5682" w:rsidP="001E5682">
      <w:pPr>
        <w:rPr>
          <w:lang w:val="cs-CZ"/>
        </w:rPr>
      </w:pPr>
    </w:p>
    <w:p w14:paraId="2D5FF478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8. </w:t>
      </w:r>
      <w:proofErr w:type="spellStart"/>
      <w:r w:rsidRPr="001B3D34">
        <w:rPr>
          <w:lang w:val="cs-CZ"/>
        </w:rPr>
        <w:t>Power</w:t>
      </w:r>
      <w:proofErr w:type="spellEnd"/>
      <w:r w:rsidRPr="001B3D34">
        <w:rPr>
          <w:lang w:val="cs-CZ"/>
        </w:rPr>
        <w:t xml:space="preserve"> management a </w:t>
      </w:r>
      <w:proofErr w:type="spellStart"/>
      <w:r w:rsidRPr="001B3D34">
        <w:rPr>
          <w:lang w:val="cs-CZ"/>
        </w:rPr>
        <w:t>beacon</w:t>
      </w:r>
      <w:proofErr w:type="spellEnd"/>
      <w:r w:rsidRPr="001B3D34">
        <w:rPr>
          <w:lang w:val="cs-CZ"/>
        </w:rPr>
        <w:t xml:space="preserve"> rámce v sítích IEEE 802.11.</w:t>
      </w:r>
    </w:p>
    <w:p w14:paraId="09AC722B" w14:textId="553265CD" w:rsidR="001E5682" w:rsidRPr="001B3D34" w:rsidRDefault="001E5682" w:rsidP="001E5682">
      <w:pPr>
        <w:ind w:left="360"/>
        <w:rPr>
          <w:lang w:val="cs-CZ"/>
        </w:rPr>
      </w:pPr>
      <w:proofErr w:type="spellStart"/>
      <w:r w:rsidRPr="001B3D34">
        <w:rPr>
          <w:lang w:val="cs-CZ"/>
        </w:rPr>
        <w:t>Power</w:t>
      </w:r>
      <w:proofErr w:type="spellEnd"/>
      <w:r w:rsidRPr="001B3D34">
        <w:rPr>
          <w:lang w:val="cs-CZ"/>
        </w:rPr>
        <w:t xml:space="preserve"> management je funkce v IEEE 802.11, která umožňuje zařízením v síti spravovat svou spotřebu energie. </w:t>
      </w:r>
      <w:proofErr w:type="spellStart"/>
      <w:r w:rsidRPr="001B3D34">
        <w:rPr>
          <w:lang w:val="cs-CZ"/>
        </w:rPr>
        <w:t>Beacon</w:t>
      </w:r>
      <w:proofErr w:type="spellEnd"/>
      <w:r w:rsidRPr="001B3D34">
        <w:rPr>
          <w:lang w:val="cs-CZ"/>
        </w:rPr>
        <w:t xml:space="preserve"> rámce jsou periodické rámce odesílané Access Pointem, které obsahují informace o síti, včetně SSID, BSSID a dalších parametrů.</w:t>
      </w:r>
    </w:p>
    <w:p w14:paraId="37A4A068" w14:textId="77777777" w:rsidR="001E5682" w:rsidRPr="001B3D34" w:rsidRDefault="001E5682" w:rsidP="001E5682">
      <w:pPr>
        <w:rPr>
          <w:lang w:val="cs-CZ"/>
        </w:rPr>
      </w:pPr>
    </w:p>
    <w:p w14:paraId="474CC8AB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lastRenderedPageBreak/>
        <w:t>9. Důvody vzniku technologie Bluetooth, požadavky kladené na tuto technologii a její další vývoj</w:t>
      </w:r>
    </w:p>
    <w:p w14:paraId="41AA85E1" w14:textId="67BB15D2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Technologie Bluetooth vznikla jako odpověď na potřebu bezdrátové komunikace mezi zařízeními na krátkou vzdálenost. Hlavními požadavky na Bluetooth byla nízká spotřeba energie, nízká cena, jednoduché použití a malý dosah. Od svého vzniku se technologie Bluetooth dále vyvíjela, aby poskytovala vyšší přenosovou rychlost, lepší bezpečnost a další funkce.</w:t>
      </w:r>
    </w:p>
    <w:p w14:paraId="45DEE93F" w14:textId="77777777" w:rsidR="001E5682" w:rsidRPr="001B3D34" w:rsidRDefault="001E5682" w:rsidP="001E5682">
      <w:pPr>
        <w:rPr>
          <w:lang w:val="cs-CZ"/>
        </w:rPr>
      </w:pPr>
    </w:p>
    <w:p w14:paraId="72FB3262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10. Princip fungování technologie Bluetooth, </w:t>
      </w:r>
      <w:proofErr w:type="spellStart"/>
      <w:r w:rsidRPr="001B3D34">
        <w:rPr>
          <w:lang w:val="cs-CZ"/>
        </w:rPr>
        <w:t>piconety</w:t>
      </w:r>
      <w:proofErr w:type="spellEnd"/>
      <w:r w:rsidRPr="001B3D34">
        <w:rPr>
          <w:lang w:val="cs-CZ"/>
        </w:rPr>
        <w:t xml:space="preserve"> a </w:t>
      </w:r>
      <w:proofErr w:type="spellStart"/>
      <w:r w:rsidRPr="001B3D34">
        <w:rPr>
          <w:lang w:val="cs-CZ"/>
        </w:rPr>
        <w:t>scatternety</w:t>
      </w:r>
      <w:proofErr w:type="spellEnd"/>
      <w:r w:rsidRPr="001B3D34">
        <w:rPr>
          <w:lang w:val="cs-CZ"/>
        </w:rPr>
        <w:t>, režimy SCO a ACL</w:t>
      </w:r>
    </w:p>
    <w:p w14:paraId="13A6EDEE" w14:textId="29C8C81F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Technologie Bluetooth funguje pomocí vytváření </w:t>
      </w:r>
      <w:proofErr w:type="spellStart"/>
      <w:r w:rsidRPr="001B3D34">
        <w:rPr>
          <w:lang w:val="cs-CZ"/>
        </w:rPr>
        <w:t>piconetů</w:t>
      </w:r>
      <w:proofErr w:type="spellEnd"/>
      <w:r w:rsidRPr="001B3D34">
        <w:rPr>
          <w:lang w:val="cs-CZ"/>
        </w:rPr>
        <w:t xml:space="preserve">, což jsou sítě složené z jednoho master zařízení a jednoho nebo více </w:t>
      </w:r>
      <w:proofErr w:type="spellStart"/>
      <w:r w:rsidRPr="001B3D34">
        <w:rPr>
          <w:lang w:val="cs-CZ"/>
        </w:rPr>
        <w:t>slave</w:t>
      </w:r>
      <w:proofErr w:type="spellEnd"/>
      <w:r w:rsidRPr="001B3D34">
        <w:rPr>
          <w:lang w:val="cs-CZ"/>
        </w:rPr>
        <w:t xml:space="preserve"> zařízení. Každý </w:t>
      </w:r>
      <w:proofErr w:type="spellStart"/>
      <w:r w:rsidRPr="001B3D34">
        <w:rPr>
          <w:lang w:val="cs-CZ"/>
        </w:rPr>
        <w:t>piconet</w:t>
      </w:r>
      <w:proofErr w:type="spellEnd"/>
      <w:r w:rsidRPr="001B3D34">
        <w:rPr>
          <w:lang w:val="cs-CZ"/>
        </w:rPr>
        <w:t xml:space="preserve"> může obsahovat až sedm aktivních </w:t>
      </w:r>
      <w:proofErr w:type="spellStart"/>
      <w:r w:rsidRPr="001B3D34">
        <w:rPr>
          <w:lang w:val="cs-CZ"/>
        </w:rPr>
        <w:t>slave</w:t>
      </w:r>
      <w:proofErr w:type="spellEnd"/>
      <w:r w:rsidRPr="001B3D34">
        <w:rPr>
          <w:lang w:val="cs-CZ"/>
        </w:rPr>
        <w:t xml:space="preserve"> zařízení. Kromě toho mohou být vytvořeny </w:t>
      </w:r>
      <w:proofErr w:type="spellStart"/>
      <w:r w:rsidRPr="001B3D34">
        <w:rPr>
          <w:lang w:val="cs-CZ"/>
        </w:rPr>
        <w:t>scatternety</w:t>
      </w:r>
      <w:proofErr w:type="spellEnd"/>
      <w:r w:rsidRPr="001B3D34">
        <w:rPr>
          <w:lang w:val="cs-CZ"/>
        </w:rPr>
        <w:t xml:space="preserve">, což jsou sítě složené z více </w:t>
      </w:r>
      <w:proofErr w:type="spellStart"/>
      <w:r w:rsidRPr="001B3D34">
        <w:rPr>
          <w:lang w:val="cs-CZ"/>
        </w:rPr>
        <w:t>piconetů</w:t>
      </w:r>
      <w:proofErr w:type="spellEnd"/>
      <w:r w:rsidRPr="001B3D34">
        <w:rPr>
          <w:lang w:val="cs-CZ"/>
        </w:rPr>
        <w:t>, které jsou propojeny pomocí zařízení s funkcí Mostu (</w:t>
      </w:r>
      <w:proofErr w:type="spellStart"/>
      <w:r w:rsidRPr="001B3D34">
        <w:rPr>
          <w:lang w:val="cs-CZ"/>
        </w:rPr>
        <w:t>Bridge</w:t>
      </w:r>
      <w:proofErr w:type="spellEnd"/>
      <w:r w:rsidRPr="001B3D34">
        <w:rPr>
          <w:lang w:val="cs-CZ"/>
        </w:rPr>
        <w:t>). Bluetooth podporuje dva režimy komunikace: SCO (</w:t>
      </w:r>
      <w:proofErr w:type="spellStart"/>
      <w:r w:rsidRPr="001B3D34">
        <w:rPr>
          <w:lang w:val="cs-CZ"/>
        </w:rPr>
        <w:t>Synchronous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Connection-Oriented</w:t>
      </w:r>
      <w:proofErr w:type="spellEnd"/>
      <w:r w:rsidRPr="001B3D34">
        <w:rPr>
          <w:lang w:val="cs-CZ"/>
        </w:rPr>
        <w:t>) pro hlasovou komunikaci a ACL (</w:t>
      </w:r>
      <w:proofErr w:type="spellStart"/>
      <w:r w:rsidRPr="001B3D34">
        <w:rPr>
          <w:lang w:val="cs-CZ"/>
        </w:rPr>
        <w:t>Asynchronous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Connectionless</w:t>
      </w:r>
      <w:proofErr w:type="spellEnd"/>
      <w:r w:rsidRPr="001B3D34">
        <w:rPr>
          <w:lang w:val="cs-CZ"/>
        </w:rPr>
        <w:t>) pro datovou komunikaci.</w:t>
      </w:r>
    </w:p>
    <w:p w14:paraId="0602875A" w14:textId="77777777" w:rsidR="001E5682" w:rsidRPr="001B3D34" w:rsidRDefault="001E5682" w:rsidP="001E5682">
      <w:pPr>
        <w:rPr>
          <w:lang w:val="cs-CZ"/>
        </w:rPr>
      </w:pPr>
    </w:p>
    <w:p w14:paraId="6581E95B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11. Princip fungování technologie UWB a její vztah k technologii Bluetooth</w:t>
      </w:r>
    </w:p>
    <w:p w14:paraId="7B3DAAB1" w14:textId="2B15392D" w:rsidR="001E5682" w:rsidRPr="001B3D34" w:rsidRDefault="001E5682" w:rsidP="00713B78">
      <w:pPr>
        <w:ind w:left="360"/>
        <w:rPr>
          <w:lang w:val="cs-CZ"/>
        </w:rPr>
      </w:pPr>
      <w:r w:rsidRPr="001B3D34">
        <w:rPr>
          <w:lang w:val="cs-CZ"/>
        </w:rPr>
        <w:t>Technologie UWB (Ultra-</w:t>
      </w:r>
      <w:proofErr w:type="spellStart"/>
      <w:r w:rsidRPr="001B3D34">
        <w:rPr>
          <w:lang w:val="cs-CZ"/>
        </w:rPr>
        <w:t>Wideband</w:t>
      </w:r>
      <w:proofErr w:type="spellEnd"/>
      <w:r w:rsidRPr="001B3D34">
        <w:rPr>
          <w:lang w:val="cs-CZ"/>
        </w:rPr>
        <w:t xml:space="preserve">) je bezdrátová technologie, která se používá k přenosu dat na krátkou vzdálenost s vysokou přenosovou rychlostí. UWB má vyšší kapacitu než Bluetooth a je schopen přenášet široké spektrum datových typů, včetně hlasu, videa a dat. V některých implementacích může UWB pracovat ve spolupráci s technologií Bluetooth, která </w:t>
      </w:r>
      <w:proofErr w:type="spellStart"/>
      <w:r w:rsidRPr="001B3D34">
        <w:rPr>
          <w:lang w:val="cs-CZ"/>
        </w:rPr>
        <w:t>poskytu</w:t>
      </w:r>
      <w:proofErr w:type="spellEnd"/>
      <w:r w:rsidR="00713B78" w:rsidRPr="001B3D34">
        <w:rPr>
          <w:lang w:val="cs-CZ"/>
        </w:rPr>
        <w:t xml:space="preserve"> </w:t>
      </w:r>
      <w:r w:rsidRPr="001B3D34">
        <w:rPr>
          <w:lang w:val="cs-CZ"/>
        </w:rPr>
        <w:t>je kompatibilitu a interoperabilitu mezi zařízeními.</w:t>
      </w:r>
    </w:p>
    <w:p w14:paraId="07CA3673" w14:textId="77777777" w:rsidR="001E5682" w:rsidRPr="001B3D34" w:rsidRDefault="001E5682" w:rsidP="001E5682">
      <w:pPr>
        <w:rPr>
          <w:lang w:val="cs-CZ"/>
        </w:rPr>
      </w:pPr>
    </w:p>
    <w:p w14:paraId="7FCBB806" w14:textId="66ED5F8A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12. Základní principy technologie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a její srovnání s Wi-Fi</w:t>
      </w:r>
    </w:p>
    <w:p w14:paraId="73978DDA" w14:textId="075624AB" w:rsidR="001E5682" w:rsidRPr="001B3D34" w:rsidRDefault="001E5682" w:rsidP="001E5682">
      <w:pPr>
        <w:ind w:left="360"/>
        <w:rPr>
          <w:lang w:val="cs-CZ"/>
        </w:rPr>
      </w:pP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(</w:t>
      </w:r>
      <w:proofErr w:type="spellStart"/>
      <w:r w:rsidRPr="001B3D34">
        <w:rPr>
          <w:lang w:val="cs-CZ"/>
        </w:rPr>
        <w:t>Worldwide</w:t>
      </w:r>
      <w:proofErr w:type="spellEnd"/>
      <w:r w:rsidRPr="001B3D34">
        <w:rPr>
          <w:lang w:val="cs-CZ"/>
        </w:rPr>
        <w:t xml:space="preserve"> Interoperability </w:t>
      </w:r>
      <w:proofErr w:type="spellStart"/>
      <w:r w:rsidRPr="001B3D34">
        <w:rPr>
          <w:lang w:val="cs-CZ"/>
        </w:rPr>
        <w:t>for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Microwave</w:t>
      </w:r>
      <w:proofErr w:type="spellEnd"/>
      <w:r w:rsidRPr="001B3D34">
        <w:rPr>
          <w:lang w:val="cs-CZ"/>
        </w:rPr>
        <w:t xml:space="preserve"> Access) je technologie bezdrátového přístupu k širokopásmovému internetu, která poskytuje široký dosah a vysokou přenosovou rychlost.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využívá architekturu založenou na přístupovém bodu (Access Point) a </w:t>
      </w:r>
      <w:proofErr w:type="spellStart"/>
      <w:r w:rsidRPr="001B3D34">
        <w:rPr>
          <w:lang w:val="cs-CZ"/>
        </w:rPr>
        <w:t>subscriber</w:t>
      </w:r>
      <w:proofErr w:type="spellEnd"/>
      <w:r w:rsidRPr="001B3D34">
        <w:rPr>
          <w:lang w:val="cs-CZ"/>
        </w:rPr>
        <w:t xml:space="preserve"> station (uživatelská stanice). Technologie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se vyvíjela paralelně s technologií Wi-Fi, ale poskytuje vyšší dosah a kapacitu.</w:t>
      </w:r>
    </w:p>
    <w:p w14:paraId="1829C741" w14:textId="77777777" w:rsidR="001E5682" w:rsidRPr="001B3D34" w:rsidRDefault="001E5682" w:rsidP="001E5682">
      <w:pPr>
        <w:rPr>
          <w:lang w:val="cs-CZ"/>
        </w:rPr>
      </w:pPr>
    </w:p>
    <w:p w14:paraId="52E6610E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13. Vývoj </w:t>
      </w:r>
      <w:proofErr w:type="spellStart"/>
      <w:r w:rsidRPr="001B3D34">
        <w:rPr>
          <w:lang w:val="cs-CZ"/>
        </w:rPr>
        <w:t>WiMAXu</w:t>
      </w:r>
      <w:proofErr w:type="spellEnd"/>
      <w:r w:rsidRPr="001B3D34">
        <w:rPr>
          <w:lang w:val="cs-CZ"/>
        </w:rPr>
        <w:t xml:space="preserve"> (včetně pevného a mobilního </w:t>
      </w:r>
      <w:proofErr w:type="spellStart"/>
      <w:r w:rsidRPr="001B3D34">
        <w:rPr>
          <w:lang w:val="cs-CZ"/>
        </w:rPr>
        <w:t>WiMAXu</w:t>
      </w:r>
      <w:proofErr w:type="spellEnd"/>
      <w:r w:rsidRPr="001B3D34">
        <w:rPr>
          <w:lang w:val="cs-CZ"/>
        </w:rPr>
        <w:t>)</w:t>
      </w:r>
    </w:p>
    <w:p w14:paraId="15CDC130" w14:textId="6B2624E8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Vývoj </w:t>
      </w:r>
      <w:proofErr w:type="spellStart"/>
      <w:r w:rsidRPr="001B3D34">
        <w:rPr>
          <w:lang w:val="cs-CZ"/>
        </w:rPr>
        <w:t>WiMAXu</w:t>
      </w:r>
      <w:proofErr w:type="spellEnd"/>
      <w:r w:rsidRPr="001B3D34">
        <w:rPr>
          <w:lang w:val="cs-CZ"/>
        </w:rPr>
        <w:t xml:space="preserve"> zahrnuje pevný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(</w:t>
      </w:r>
      <w:proofErr w:type="spellStart"/>
      <w:r w:rsidRPr="001B3D34">
        <w:rPr>
          <w:lang w:val="cs-CZ"/>
        </w:rPr>
        <w:t>Fixed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) a mobilní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(Mobile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). Pevný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je určen pro přístup k širokopásmovému internetu pro fixní uživatele. Mobilní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poskytuje přenos dat ve vyšších rychlostech pro mobilní uživatele na větších vzdálenostech.</w:t>
      </w:r>
    </w:p>
    <w:p w14:paraId="1179073C" w14:textId="77777777" w:rsidR="001E5682" w:rsidRPr="001B3D34" w:rsidRDefault="001E5682" w:rsidP="001E5682">
      <w:pPr>
        <w:rPr>
          <w:lang w:val="cs-CZ"/>
        </w:rPr>
      </w:pPr>
    </w:p>
    <w:p w14:paraId="76EF2FEF" w14:textId="16D2965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14. Standardizace a certifikace </w:t>
      </w:r>
      <w:proofErr w:type="spellStart"/>
      <w:r w:rsidRPr="001B3D34">
        <w:rPr>
          <w:lang w:val="cs-CZ"/>
        </w:rPr>
        <w:t>WiMAXu</w:t>
      </w:r>
      <w:proofErr w:type="spellEnd"/>
    </w:p>
    <w:p w14:paraId="6B17567F" w14:textId="2D15B69F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Standardizace a certifikace </w:t>
      </w:r>
      <w:proofErr w:type="spellStart"/>
      <w:r w:rsidRPr="001B3D34">
        <w:rPr>
          <w:lang w:val="cs-CZ"/>
        </w:rPr>
        <w:t>WiMAXu</w:t>
      </w:r>
      <w:proofErr w:type="spellEnd"/>
      <w:r w:rsidRPr="001B3D34">
        <w:rPr>
          <w:lang w:val="cs-CZ"/>
        </w:rPr>
        <w:t xml:space="preserve"> se provádí organizací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Forum</w:t>
      </w:r>
      <w:proofErr w:type="spellEnd"/>
      <w:r w:rsidRPr="001B3D34">
        <w:rPr>
          <w:lang w:val="cs-CZ"/>
        </w:rPr>
        <w:t xml:space="preserve">, která definuje </w:t>
      </w:r>
      <w:proofErr w:type="spellStart"/>
      <w:r w:rsidRPr="001B3D34">
        <w:rPr>
          <w:lang w:val="cs-CZ"/>
        </w:rPr>
        <w:t>interoperabilitní</w:t>
      </w:r>
      <w:proofErr w:type="spellEnd"/>
      <w:r w:rsidRPr="001B3D34">
        <w:rPr>
          <w:lang w:val="cs-CZ"/>
        </w:rPr>
        <w:t xml:space="preserve"> certifikace a zaručuje kompatibilitu zařízení od různých výrobců.</w:t>
      </w:r>
    </w:p>
    <w:p w14:paraId="795E2DD6" w14:textId="77777777" w:rsidR="001E5682" w:rsidRPr="001B3D34" w:rsidRDefault="001E5682" w:rsidP="001E5682">
      <w:pPr>
        <w:rPr>
          <w:lang w:val="cs-CZ"/>
        </w:rPr>
      </w:pPr>
    </w:p>
    <w:p w14:paraId="363004FA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15. </w:t>
      </w:r>
      <w:proofErr w:type="spellStart"/>
      <w:r w:rsidRPr="001B3D34">
        <w:rPr>
          <w:lang w:val="cs-CZ"/>
        </w:rPr>
        <w:t>Scénaře</w:t>
      </w:r>
      <w:proofErr w:type="spellEnd"/>
      <w:r w:rsidRPr="001B3D34">
        <w:rPr>
          <w:lang w:val="cs-CZ"/>
        </w:rPr>
        <w:t xml:space="preserve"> možného nasazení technologie </w:t>
      </w:r>
      <w:proofErr w:type="spellStart"/>
      <w:r w:rsidRPr="001B3D34">
        <w:rPr>
          <w:lang w:val="cs-CZ"/>
        </w:rPr>
        <w:t>WiMAX</w:t>
      </w:r>
      <w:proofErr w:type="spellEnd"/>
    </w:p>
    <w:p w14:paraId="2D115391" w14:textId="6B3BC51B" w:rsidR="001E5682" w:rsidRPr="001B3D34" w:rsidRDefault="001E5682" w:rsidP="001E5682">
      <w:pPr>
        <w:ind w:left="360"/>
        <w:rPr>
          <w:lang w:val="cs-CZ"/>
        </w:rPr>
      </w:pPr>
      <w:proofErr w:type="spellStart"/>
      <w:r w:rsidRPr="001B3D34">
        <w:rPr>
          <w:lang w:val="cs-CZ"/>
        </w:rPr>
        <w:t>Scénaře</w:t>
      </w:r>
      <w:proofErr w:type="spellEnd"/>
      <w:r w:rsidRPr="001B3D34">
        <w:rPr>
          <w:lang w:val="cs-CZ"/>
        </w:rPr>
        <w:t xml:space="preserve"> možného nasazení technologie </w:t>
      </w:r>
      <w:proofErr w:type="spellStart"/>
      <w:r w:rsidRPr="001B3D34">
        <w:rPr>
          <w:lang w:val="cs-CZ"/>
        </w:rPr>
        <w:t>WiMAX</w:t>
      </w:r>
      <w:proofErr w:type="spellEnd"/>
      <w:r w:rsidRPr="001B3D34">
        <w:rPr>
          <w:lang w:val="cs-CZ"/>
        </w:rPr>
        <w:t xml:space="preserve"> zahrnují poskytování širokopásmového přístupu v oblastech s nedostatečnou infrastrukturou pevných linek, mobilní širokopásmovou komunikaci, připojení vzdálených oblastí a rozvojové země, a rozšíření pokrytí sítě ve městských oblastech.</w:t>
      </w:r>
    </w:p>
    <w:p w14:paraId="0CBFC004" w14:textId="77777777" w:rsidR="001E5682" w:rsidRPr="001B3D34" w:rsidRDefault="001E5682" w:rsidP="001E5682">
      <w:pPr>
        <w:rPr>
          <w:lang w:val="cs-CZ"/>
        </w:rPr>
      </w:pPr>
    </w:p>
    <w:p w14:paraId="1A2564C5" w14:textId="1A5EC9C9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16. Technologie </w:t>
      </w:r>
      <w:proofErr w:type="spellStart"/>
      <w:r w:rsidRPr="001B3D34">
        <w:rPr>
          <w:lang w:val="cs-CZ"/>
        </w:rPr>
        <w:t>WiBRO</w:t>
      </w:r>
      <w:proofErr w:type="spellEnd"/>
    </w:p>
    <w:p w14:paraId="333600DE" w14:textId="6DE9FE6F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Technologie </w:t>
      </w:r>
      <w:proofErr w:type="spellStart"/>
      <w:r w:rsidRPr="001B3D34">
        <w:rPr>
          <w:lang w:val="cs-CZ"/>
        </w:rPr>
        <w:t>WiBRO</w:t>
      </w:r>
      <w:proofErr w:type="spellEnd"/>
      <w:r w:rsidRPr="001B3D34">
        <w:rPr>
          <w:lang w:val="cs-CZ"/>
        </w:rPr>
        <w:t xml:space="preserve"> (</w:t>
      </w:r>
      <w:proofErr w:type="spellStart"/>
      <w:r w:rsidRPr="001B3D34">
        <w:rPr>
          <w:lang w:val="cs-CZ"/>
        </w:rPr>
        <w:t>Wireless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Broadband</w:t>
      </w:r>
      <w:proofErr w:type="spellEnd"/>
      <w:r w:rsidRPr="001B3D34">
        <w:rPr>
          <w:lang w:val="cs-CZ"/>
        </w:rPr>
        <w:t xml:space="preserve">) je varianta mobilního </w:t>
      </w:r>
      <w:proofErr w:type="spellStart"/>
      <w:r w:rsidRPr="001B3D34">
        <w:rPr>
          <w:lang w:val="cs-CZ"/>
        </w:rPr>
        <w:t>WiMAXu</w:t>
      </w:r>
      <w:proofErr w:type="spellEnd"/>
      <w:r w:rsidRPr="001B3D34">
        <w:rPr>
          <w:lang w:val="cs-CZ"/>
        </w:rPr>
        <w:t>, která byla vyvinuta v Jižní Koreji a používá se jako přístupová technologie k bezdrátovému širokopásmovému internetu.</w:t>
      </w:r>
    </w:p>
    <w:p w14:paraId="39CC0CF4" w14:textId="77777777" w:rsidR="001E5682" w:rsidRPr="001B3D34" w:rsidRDefault="001E5682" w:rsidP="001E5682">
      <w:pPr>
        <w:rPr>
          <w:lang w:val="cs-CZ"/>
        </w:rPr>
      </w:pPr>
    </w:p>
    <w:p w14:paraId="4348C859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lastRenderedPageBreak/>
        <w:t xml:space="preserve">17. Technologie IEEE 802.20 </w:t>
      </w:r>
      <w:proofErr w:type="gramStart"/>
      <w:r w:rsidRPr="001B3D34">
        <w:rPr>
          <w:lang w:val="cs-CZ"/>
        </w:rPr>
        <w:t>a  její</w:t>
      </w:r>
      <w:proofErr w:type="gramEnd"/>
      <w:r w:rsidRPr="001B3D34">
        <w:rPr>
          <w:lang w:val="cs-CZ"/>
        </w:rPr>
        <w:t xml:space="preserve"> vztah k mobilnímu </w:t>
      </w:r>
      <w:proofErr w:type="spellStart"/>
      <w:r w:rsidRPr="001B3D34">
        <w:rPr>
          <w:lang w:val="cs-CZ"/>
        </w:rPr>
        <w:t>WiMAXu</w:t>
      </w:r>
      <w:proofErr w:type="spellEnd"/>
    </w:p>
    <w:p w14:paraId="6419D158" w14:textId="5A3AE761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Technologie IEEE 802.20 je standard pro mobilní bezdrátový přístup k širokopásmovým službám (</w:t>
      </w:r>
      <w:proofErr w:type="gramStart"/>
      <w:r w:rsidRPr="001B3D34">
        <w:rPr>
          <w:lang w:val="cs-CZ"/>
        </w:rPr>
        <w:t>MBWA - Mobile</w:t>
      </w:r>
      <w:proofErr w:type="gram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Broadband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Wireless</w:t>
      </w:r>
      <w:proofErr w:type="spellEnd"/>
      <w:r w:rsidRPr="001B3D34">
        <w:rPr>
          <w:lang w:val="cs-CZ"/>
        </w:rPr>
        <w:t xml:space="preserve"> Access). IEEE 802.20 byl navržen pro poskytování vysokorychlostního připojení na mobilních zařízeních, jako jsou notebooky a chytré telefony.</w:t>
      </w:r>
    </w:p>
    <w:p w14:paraId="4D80FB9A" w14:textId="77777777" w:rsidR="001E5682" w:rsidRPr="001B3D34" w:rsidRDefault="001E5682" w:rsidP="001E5682">
      <w:pPr>
        <w:rPr>
          <w:lang w:val="cs-CZ"/>
        </w:rPr>
      </w:pPr>
    </w:p>
    <w:p w14:paraId="11C2E36B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18. Technologie IEEE 802.22 a její přístup k využití frekvenčního spektra</w:t>
      </w:r>
    </w:p>
    <w:p w14:paraId="68412C98" w14:textId="7C9B2D93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Technologie IEEE 802.22 je standard pro bezdrátový přístup na široké území (</w:t>
      </w:r>
      <w:proofErr w:type="gramStart"/>
      <w:r w:rsidRPr="001B3D34">
        <w:rPr>
          <w:lang w:val="cs-CZ"/>
        </w:rPr>
        <w:t xml:space="preserve">WRAN - </w:t>
      </w:r>
      <w:proofErr w:type="spellStart"/>
      <w:r w:rsidRPr="001B3D34">
        <w:rPr>
          <w:lang w:val="cs-CZ"/>
        </w:rPr>
        <w:t>Wireless</w:t>
      </w:r>
      <w:proofErr w:type="spellEnd"/>
      <w:proofErr w:type="gram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Regional</w:t>
      </w:r>
      <w:proofErr w:type="spellEnd"/>
      <w:r w:rsidRPr="001B3D34">
        <w:rPr>
          <w:lang w:val="cs-CZ"/>
        </w:rPr>
        <w:t xml:space="preserve"> Area Network). Tato technologie využívá nevyužité frekvenční pásmo TV vysílání pro poskytování širokopásmového přístupu ve venkovských a odlehlých oblastech.</w:t>
      </w:r>
    </w:p>
    <w:p w14:paraId="2758A168" w14:textId="77777777" w:rsidR="001E5682" w:rsidRPr="001B3D34" w:rsidRDefault="001E5682" w:rsidP="001E5682">
      <w:pPr>
        <w:rPr>
          <w:lang w:val="cs-CZ"/>
        </w:rPr>
      </w:pPr>
    </w:p>
    <w:p w14:paraId="0C1EBFF3" w14:textId="77777777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>19. Vývoj mobilních technologií 3G, v rámci ITU, 3GPP a 3GPP2 (základní přehled)</w:t>
      </w:r>
    </w:p>
    <w:p w14:paraId="1B80EE50" w14:textId="683F3249" w:rsidR="001E5682" w:rsidRPr="001B3D34" w:rsidRDefault="001E5682" w:rsidP="00713B78">
      <w:pPr>
        <w:ind w:left="360"/>
        <w:rPr>
          <w:lang w:val="cs-CZ"/>
        </w:rPr>
      </w:pPr>
      <w:r w:rsidRPr="001B3D34">
        <w:rPr>
          <w:lang w:val="cs-CZ"/>
        </w:rPr>
        <w:t xml:space="preserve">Vývoj mobilních technologií 3G (třetí generace) byl iniciován organizací ITU (International </w:t>
      </w:r>
      <w:proofErr w:type="spellStart"/>
      <w:r w:rsidRPr="001B3D34">
        <w:rPr>
          <w:lang w:val="cs-CZ"/>
        </w:rPr>
        <w:t>Telecommunication</w:t>
      </w:r>
      <w:proofErr w:type="spellEnd"/>
      <w:r w:rsidRPr="001B3D34">
        <w:rPr>
          <w:lang w:val="cs-CZ"/>
        </w:rPr>
        <w:t xml:space="preserve"> Union) a pokračoval ve standardizačních organizacích 3GPP (3rd </w:t>
      </w:r>
      <w:proofErr w:type="spellStart"/>
      <w:r w:rsidRPr="001B3D34">
        <w:rPr>
          <w:lang w:val="cs-CZ"/>
        </w:rPr>
        <w:t>Generation</w:t>
      </w:r>
      <w:proofErr w:type="spellEnd"/>
    </w:p>
    <w:p w14:paraId="3C4330A7" w14:textId="0FA4ABF5" w:rsidR="001E5682" w:rsidRPr="001B3D34" w:rsidRDefault="001E5682" w:rsidP="001E5682">
      <w:pPr>
        <w:ind w:left="360"/>
        <w:rPr>
          <w:lang w:val="cs-CZ"/>
        </w:rPr>
      </w:pPr>
      <w:proofErr w:type="spellStart"/>
      <w:r w:rsidRPr="001B3D34">
        <w:rPr>
          <w:lang w:val="cs-CZ"/>
        </w:rPr>
        <w:t>Partnership</w:t>
      </w:r>
      <w:proofErr w:type="spellEnd"/>
      <w:r w:rsidRPr="001B3D34">
        <w:rPr>
          <w:lang w:val="cs-CZ"/>
        </w:rPr>
        <w:t xml:space="preserve"> Project) a 3GPP2 (3rd </w:t>
      </w:r>
      <w:proofErr w:type="spellStart"/>
      <w:r w:rsidRPr="001B3D34">
        <w:rPr>
          <w:lang w:val="cs-CZ"/>
        </w:rPr>
        <w:t>Generation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Partnership</w:t>
      </w:r>
      <w:proofErr w:type="spellEnd"/>
      <w:r w:rsidRPr="001B3D34">
        <w:rPr>
          <w:lang w:val="cs-CZ"/>
        </w:rPr>
        <w:t xml:space="preserve"> Project 2). Tyto organizace definovaly technologie jako UMTS (Universal Mobile </w:t>
      </w:r>
      <w:proofErr w:type="spellStart"/>
      <w:r w:rsidRPr="001B3D34">
        <w:rPr>
          <w:lang w:val="cs-CZ"/>
        </w:rPr>
        <w:t>Telecommunications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System</w:t>
      </w:r>
      <w:proofErr w:type="spellEnd"/>
      <w:r w:rsidRPr="001B3D34">
        <w:rPr>
          <w:lang w:val="cs-CZ"/>
        </w:rPr>
        <w:t>), WCDMA (</w:t>
      </w:r>
      <w:proofErr w:type="spellStart"/>
      <w:r w:rsidRPr="001B3D34">
        <w:rPr>
          <w:lang w:val="cs-CZ"/>
        </w:rPr>
        <w:t>Wideband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Code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Division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Multiple</w:t>
      </w:r>
      <w:proofErr w:type="spellEnd"/>
      <w:r w:rsidRPr="001B3D34">
        <w:rPr>
          <w:lang w:val="cs-CZ"/>
        </w:rPr>
        <w:t xml:space="preserve"> Access), HSDPA (</w:t>
      </w:r>
      <w:proofErr w:type="spellStart"/>
      <w:r w:rsidRPr="001B3D34">
        <w:rPr>
          <w:lang w:val="cs-CZ"/>
        </w:rPr>
        <w:t>High</w:t>
      </w:r>
      <w:proofErr w:type="spellEnd"/>
      <w:r w:rsidRPr="001B3D34">
        <w:rPr>
          <w:lang w:val="cs-CZ"/>
        </w:rPr>
        <w:t xml:space="preserve">-Speed </w:t>
      </w:r>
      <w:proofErr w:type="spellStart"/>
      <w:r w:rsidRPr="001B3D34">
        <w:rPr>
          <w:lang w:val="cs-CZ"/>
        </w:rPr>
        <w:t>Downlink</w:t>
      </w:r>
      <w:proofErr w:type="spellEnd"/>
      <w:r w:rsidRPr="001B3D34">
        <w:rPr>
          <w:lang w:val="cs-CZ"/>
        </w:rPr>
        <w:t xml:space="preserve"> Packet Access), HSUPA (</w:t>
      </w:r>
      <w:proofErr w:type="spellStart"/>
      <w:r w:rsidRPr="001B3D34">
        <w:rPr>
          <w:lang w:val="cs-CZ"/>
        </w:rPr>
        <w:t>High</w:t>
      </w:r>
      <w:proofErr w:type="spellEnd"/>
      <w:r w:rsidRPr="001B3D34">
        <w:rPr>
          <w:lang w:val="cs-CZ"/>
        </w:rPr>
        <w:t xml:space="preserve">-Speed </w:t>
      </w:r>
      <w:proofErr w:type="spellStart"/>
      <w:r w:rsidRPr="001B3D34">
        <w:rPr>
          <w:lang w:val="cs-CZ"/>
        </w:rPr>
        <w:t>Uplink</w:t>
      </w:r>
      <w:proofErr w:type="spellEnd"/>
      <w:r w:rsidRPr="001B3D34">
        <w:rPr>
          <w:lang w:val="cs-CZ"/>
        </w:rPr>
        <w:t xml:space="preserve"> Packet Access) a LTE (Long-Term </w:t>
      </w:r>
      <w:proofErr w:type="spellStart"/>
      <w:r w:rsidRPr="001B3D34">
        <w:rPr>
          <w:lang w:val="cs-CZ"/>
        </w:rPr>
        <w:t>Evolution</w:t>
      </w:r>
      <w:proofErr w:type="spellEnd"/>
      <w:r w:rsidRPr="001B3D34">
        <w:rPr>
          <w:lang w:val="cs-CZ"/>
        </w:rPr>
        <w:t>), které poskytují vyšší rychlosti datové komunikace a lepší funkce pro mobilní uživatele.</w:t>
      </w:r>
    </w:p>
    <w:p w14:paraId="78AE5C58" w14:textId="77777777" w:rsidR="001E5682" w:rsidRPr="001B3D34" w:rsidRDefault="001E5682" w:rsidP="001E5682">
      <w:pPr>
        <w:rPr>
          <w:lang w:val="cs-CZ"/>
        </w:rPr>
      </w:pPr>
    </w:p>
    <w:p w14:paraId="28B056A8" w14:textId="71DCB2B4" w:rsidR="001E5682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20. Technologie UMTS (včetně WCDMA, HSDPA, HSUPA, LTE) </w:t>
      </w:r>
    </w:p>
    <w:p w14:paraId="2A087BDB" w14:textId="6642E105" w:rsidR="004B4225" w:rsidRPr="001B3D34" w:rsidRDefault="001E5682" w:rsidP="001E5682">
      <w:pPr>
        <w:ind w:left="360"/>
        <w:rPr>
          <w:lang w:val="cs-CZ"/>
        </w:rPr>
      </w:pPr>
      <w:r w:rsidRPr="001B3D34">
        <w:rPr>
          <w:lang w:val="cs-CZ"/>
        </w:rPr>
        <w:t xml:space="preserve">Technologie UMTS (Universal Mobile </w:t>
      </w:r>
      <w:proofErr w:type="spellStart"/>
      <w:r w:rsidRPr="001B3D34">
        <w:rPr>
          <w:lang w:val="cs-CZ"/>
        </w:rPr>
        <w:t>Telecommunications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System</w:t>
      </w:r>
      <w:proofErr w:type="spellEnd"/>
      <w:r w:rsidRPr="001B3D34">
        <w:rPr>
          <w:lang w:val="cs-CZ"/>
        </w:rPr>
        <w:t>) je mobilní komunikační systém třetí generace, který je založen na technologii WCDMA (</w:t>
      </w:r>
      <w:proofErr w:type="spellStart"/>
      <w:r w:rsidRPr="001B3D34">
        <w:rPr>
          <w:lang w:val="cs-CZ"/>
        </w:rPr>
        <w:t>Wideband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Code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Division</w:t>
      </w:r>
      <w:proofErr w:type="spellEnd"/>
      <w:r w:rsidRPr="001B3D34">
        <w:rPr>
          <w:lang w:val="cs-CZ"/>
        </w:rPr>
        <w:t xml:space="preserve"> </w:t>
      </w:r>
      <w:proofErr w:type="spellStart"/>
      <w:r w:rsidRPr="001B3D34">
        <w:rPr>
          <w:lang w:val="cs-CZ"/>
        </w:rPr>
        <w:t>Multiple</w:t>
      </w:r>
      <w:proofErr w:type="spellEnd"/>
      <w:r w:rsidRPr="001B3D34">
        <w:rPr>
          <w:lang w:val="cs-CZ"/>
        </w:rPr>
        <w:t xml:space="preserve"> Access). UMTS poskytuje vysokorychlostní datovou komunikaci, hlasové hovory a multimediální služby. HSDPA a HSUPA jsou evolucí UMTS, které zajišťují větší přenosovou rychlost při stahování (</w:t>
      </w:r>
      <w:proofErr w:type="spellStart"/>
      <w:r w:rsidRPr="001B3D34">
        <w:rPr>
          <w:lang w:val="cs-CZ"/>
        </w:rPr>
        <w:t>downlinku</w:t>
      </w:r>
      <w:proofErr w:type="spellEnd"/>
      <w:r w:rsidRPr="001B3D34">
        <w:rPr>
          <w:lang w:val="cs-CZ"/>
        </w:rPr>
        <w:t>) a odesílání (</w:t>
      </w:r>
      <w:proofErr w:type="spellStart"/>
      <w:r w:rsidRPr="001B3D34">
        <w:rPr>
          <w:lang w:val="cs-CZ"/>
        </w:rPr>
        <w:t>uplinku</w:t>
      </w:r>
      <w:proofErr w:type="spellEnd"/>
      <w:r w:rsidRPr="001B3D34">
        <w:rPr>
          <w:lang w:val="cs-CZ"/>
        </w:rPr>
        <w:t>) dat. LTE je bezdrátová technologie čtvrté generace, která poskytuje ještě vyšší přenosové rychlosti a vylepšené funkce pro mobilní komunikaci.</w:t>
      </w:r>
    </w:p>
    <w:sectPr w:rsidR="004B4225" w:rsidRPr="001B3D34" w:rsidSect="00320392">
      <w:pgSz w:w="11906" w:h="16838"/>
      <w:pgMar w:top="426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EFA"/>
    <w:multiLevelType w:val="hybridMultilevel"/>
    <w:tmpl w:val="6C44F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9C9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011C3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DFD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9D4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278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35C8"/>
    <w:multiLevelType w:val="hybridMultilevel"/>
    <w:tmpl w:val="714CF3F0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5CEFB18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A2650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15FCC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83E9C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2F4D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1218C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2053C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D0720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D58BE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90C52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11D49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C606D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7347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367AB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053D5"/>
    <w:multiLevelType w:val="hybridMultilevel"/>
    <w:tmpl w:val="714CF3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90919">
    <w:abstractNumId w:val="6"/>
  </w:num>
  <w:num w:numId="2" w16cid:durableId="440414524">
    <w:abstractNumId w:val="2"/>
  </w:num>
  <w:num w:numId="3" w16cid:durableId="1279027885">
    <w:abstractNumId w:val="20"/>
  </w:num>
  <w:num w:numId="4" w16cid:durableId="48042735">
    <w:abstractNumId w:val="17"/>
  </w:num>
  <w:num w:numId="5" w16cid:durableId="218177964">
    <w:abstractNumId w:val="13"/>
  </w:num>
  <w:num w:numId="6" w16cid:durableId="1575700327">
    <w:abstractNumId w:val="19"/>
  </w:num>
  <w:num w:numId="7" w16cid:durableId="1153527745">
    <w:abstractNumId w:val="1"/>
  </w:num>
  <w:num w:numId="8" w16cid:durableId="611791269">
    <w:abstractNumId w:val="9"/>
  </w:num>
  <w:num w:numId="9" w16cid:durableId="658653614">
    <w:abstractNumId w:val="14"/>
  </w:num>
  <w:num w:numId="10" w16cid:durableId="508520368">
    <w:abstractNumId w:val="11"/>
  </w:num>
  <w:num w:numId="11" w16cid:durableId="1426725174">
    <w:abstractNumId w:val="8"/>
  </w:num>
  <w:num w:numId="12" w16cid:durableId="1731952504">
    <w:abstractNumId w:val="4"/>
  </w:num>
  <w:num w:numId="13" w16cid:durableId="567809995">
    <w:abstractNumId w:val="16"/>
  </w:num>
  <w:num w:numId="14" w16cid:durableId="1596327987">
    <w:abstractNumId w:val="3"/>
  </w:num>
  <w:num w:numId="15" w16cid:durableId="1696616010">
    <w:abstractNumId w:val="10"/>
  </w:num>
  <w:num w:numId="16" w16cid:durableId="415323669">
    <w:abstractNumId w:val="5"/>
  </w:num>
  <w:num w:numId="17" w16cid:durableId="1160776244">
    <w:abstractNumId w:val="18"/>
  </w:num>
  <w:num w:numId="18" w16cid:durableId="2068648516">
    <w:abstractNumId w:val="12"/>
  </w:num>
  <w:num w:numId="19" w16cid:durableId="2039622591">
    <w:abstractNumId w:val="7"/>
  </w:num>
  <w:num w:numId="20" w16cid:durableId="1371416435">
    <w:abstractNumId w:val="15"/>
  </w:num>
  <w:num w:numId="21" w16cid:durableId="209141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E6"/>
    <w:rsid w:val="001B3D34"/>
    <w:rsid w:val="001E5682"/>
    <w:rsid w:val="002A21F3"/>
    <w:rsid w:val="00320392"/>
    <w:rsid w:val="00713B78"/>
    <w:rsid w:val="008346E6"/>
    <w:rsid w:val="008968B8"/>
    <w:rsid w:val="00972D88"/>
    <w:rsid w:val="00BA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A37D"/>
  <w15:chartTrackingRefBased/>
  <w15:docId w15:val="{297BC667-7914-42B7-B6CA-CBE00B4B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E5682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2FD17D3-D8C7-4B72-A680-E39EE7D0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5</cp:revision>
  <dcterms:created xsi:type="dcterms:W3CDTF">2023-06-02T21:05:00Z</dcterms:created>
  <dcterms:modified xsi:type="dcterms:W3CDTF">2023-06-04T13:44:00Z</dcterms:modified>
</cp:coreProperties>
</file>