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4FCC" w14:textId="10BE1142" w:rsidR="004B4225" w:rsidRPr="002214A8" w:rsidRDefault="00FF1E7F" w:rsidP="00FF1E7F">
      <w:pPr>
        <w:pStyle w:val="Odstavecseseznamem"/>
        <w:numPr>
          <w:ilvl w:val="0"/>
          <w:numId w:val="1"/>
        </w:numPr>
        <w:ind w:left="284" w:hanging="284"/>
        <w:rPr>
          <w:lang w:val="cs-CZ"/>
        </w:rPr>
      </w:pPr>
      <w:r w:rsidRPr="002214A8">
        <w:rPr>
          <w:lang w:val="cs-CZ"/>
        </w:rPr>
        <w:t>Softwarové inženýrství(SI)</w:t>
      </w:r>
    </w:p>
    <w:p w14:paraId="66A8CD38" w14:textId="531B5F3D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Definice: Softwarové inženýrství je systematický, disciplinovaný a kvalifikovaný přístup k vývoji, tvorbě a údržbě software</w:t>
      </w:r>
    </w:p>
    <w:p w14:paraId="5C2185CB" w14:textId="475C68E0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Projekt je dobře definovaná posloupnost činností, která je zaměřena na dosažení nejistého cíle, má určen začátek a konec, a je uskutečňován pomocí zdrojů – lidí a prostředků</w:t>
      </w:r>
    </w:p>
    <w:p w14:paraId="6586A309" w14:textId="4845B2C0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Pokud plánovaná posloupnost činností nemá určen začátek a konec, jedná se o záměr</w:t>
      </w:r>
    </w:p>
    <w:p w14:paraId="34E7555B" w14:textId="7228B6E4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 xml:space="preserve">Historie: </w:t>
      </w:r>
    </w:p>
    <w:p w14:paraId="1EFD4536" w14:textId="7DAE1508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Termín „Software“ zaveden roku 1958 – John </w:t>
      </w:r>
      <w:proofErr w:type="spellStart"/>
      <w:r w:rsidRPr="002214A8">
        <w:rPr>
          <w:lang w:val="cs-CZ"/>
        </w:rPr>
        <w:t>Tukey</w:t>
      </w:r>
      <w:proofErr w:type="spellEnd"/>
    </w:p>
    <w:p w14:paraId="1A69CCFE" w14:textId="0A8A60E9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Termín „Softwarové inženýrství“ 1968 - NATO sponzoruje </w:t>
      </w:r>
      <w:r w:rsidR="00393FF4" w:rsidRPr="002214A8">
        <w:rPr>
          <w:lang w:val="cs-CZ"/>
        </w:rPr>
        <w:t>první</w:t>
      </w:r>
      <w:r w:rsidRPr="002214A8">
        <w:rPr>
          <w:lang w:val="cs-CZ"/>
        </w:rPr>
        <w:t xml:space="preserve"> konferenci s tímto názvem a tímto tématem</w:t>
      </w:r>
    </w:p>
    <w:p w14:paraId="6A89D46A" w14:textId="66C7BD31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„Hardware“ původní název pro to co se prodává v železářství</w:t>
      </w:r>
    </w:p>
    <w:p w14:paraId="2934EE89" w14:textId="1A591D39" w:rsidR="00FF1E7F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„Softwarové inženýrství je disciplína, která se zabývá zavedením a používáním řádných inženýrských </w:t>
      </w:r>
      <w:r w:rsidR="00D60518" w:rsidRPr="002214A8">
        <w:rPr>
          <w:lang w:val="cs-CZ"/>
        </w:rPr>
        <w:t>principů do tvorby SW tak, abychom dosáhli ekonomické tvorby SW, který je spolehlivý a pracuje účinně na dostupných výpočetních prostředcích</w:t>
      </w:r>
      <w:r w:rsidRPr="002214A8">
        <w:rPr>
          <w:lang w:val="cs-CZ"/>
        </w:rPr>
        <w:t>“</w:t>
      </w:r>
    </w:p>
    <w:p w14:paraId="67C2C7B5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0BB95854" w14:textId="5D5A7F2D" w:rsidR="00D60518" w:rsidRPr="002214A8" w:rsidRDefault="00D60518" w:rsidP="00D60518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Příčina vzniku</w:t>
      </w:r>
    </w:p>
    <w:p w14:paraId="3397FD29" w14:textId="13E73204" w:rsidR="00D60518" w:rsidRPr="002214A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Přibývalo SW projektů, ale zmenšovalo se procento dokončených projektů</w:t>
      </w:r>
    </w:p>
    <w:p w14:paraId="2B3DE513" w14:textId="09A4F9B4" w:rsidR="00D60518" w:rsidRPr="002214A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Docházelo i k velkým haváriím jako </w:t>
      </w:r>
      <w:proofErr w:type="spellStart"/>
      <w:r w:rsidRPr="002214A8">
        <w:rPr>
          <w:lang w:val="cs-CZ"/>
        </w:rPr>
        <w:t>Mariner</w:t>
      </w:r>
      <w:proofErr w:type="spellEnd"/>
      <w:r w:rsidRPr="002214A8">
        <w:rPr>
          <w:lang w:val="cs-CZ"/>
        </w:rPr>
        <w:t xml:space="preserve"> 1(</w:t>
      </w:r>
      <w:r w:rsidR="00393FF4" w:rsidRPr="002214A8">
        <w:rPr>
          <w:lang w:val="cs-CZ"/>
        </w:rPr>
        <w:t>Sonda,</w:t>
      </w:r>
      <w:r w:rsidRPr="002214A8">
        <w:rPr>
          <w:lang w:val="cs-CZ"/>
        </w:rPr>
        <w:t xml:space="preserve"> která počítal se špatnými </w:t>
      </w:r>
      <w:r w:rsidR="00393FF4" w:rsidRPr="002214A8">
        <w:rPr>
          <w:lang w:val="cs-CZ"/>
        </w:rPr>
        <w:t>proměnnými</w:t>
      </w:r>
      <w:r w:rsidRPr="002214A8">
        <w:rPr>
          <w:lang w:val="cs-CZ"/>
        </w:rPr>
        <w:t>)</w:t>
      </w:r>
    </w:p>
    <w:p w14:paraId="6F7F8BEC" w14:textId="367446D7" w:rsidR="00D6051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Na programátory jako </w:t>
      </w:r>
      <w:r w:rsidR="002214A8" w:rsidRPr="002214A8">
        <w:rPr>
          <w:lang w:val="cs-CZ"/>
        </w:rPr>
        <w:t xml:space="preserve">jednotlivce </w:t>
      </w:r>
      <w:r w:rsidRPr="002214A8">
        <w:rPr>
          <w:lang w:val="cs-CZ"/>
        </w:rPr>
        <w:t xml:space="preserve">se dalo </w:t>
      </w:r>
      <w:r w:rsidR="002214A8" w:rsidRPr="002214A8">
        <w:rPr>
          <w:lang w:val="cs-CZ"/>
        </w:rPr>
        <w:t xml:space="preserve">spolehnout do </w:t>
      </w:r>
      <w:r w:rsidR="00393FF4" w:rsidRPr="002214A8">
        <w:rPr>
          <w:lang w:val="cs-CZ"/>
        </w:rPr>
        <w:t>doby,</w:t>
      </w:r>
      <w:r w:rsidR="002214A8" w:rsidRPr="002214A8">
        <w:rPr>
          <w:lang w:val="cs-CZ"/>
        </w:rPr>
        <w:t xml:space="preserve"> než měli počítače určitý výkon po této fázi se programuje již v SW týmech.</w:t>
      </w:r>
    </w:p>
    <w:p w14:paraId="25CE8903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7C17D0DD" w14:textId="04FB683F" w:rsidR="002214A8" w:rsidRPr="002214A8" w:rsidRDefault="002214A8" w:rsidP="002214A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2214A8">
        <w:rPr>
          <w:lang w:val="cs-CZ"/>
        </w:rPr>
        <w:t>Moorův</w:t>
      </w:r>
      <w:proofErr w:type="spellEnd"/>
      <w:r w:rsidRPr="002214A8">
        <w:rPr>
          <w:lang w:val="cs-CZ"/>
        </w:rPr>
        <w:t xml:space="preserve"> zákon</w:t>
      </w:r>
    </w:p>
    <w:p w14:paraId="3BDAF967" w14:textId="350E9464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„Počet tranzistorů, které mohou být umístěny na inte</w:t>
      </w:r>
      <w:r w:rsidR="00393FF4">
        <w:rPr>
          <w:lang w:val="cs-CZ"/>
        </w:rPr>
        <w:t>g</w:t>
      </w:r>
      <w:r w:rsidRPr="002214A8">
        <w:rPr>
          <w:lang w:val="cs-CZ"/>
        </w:rPr>
        <w:t>rov</w:t>
      </w:r>
      <w:r w:rsidR="00393FF4">
        <w:rPr>
          <w:lang w:val="cs-CZ"/>
        </w:rPr>
        <w:t>a</w:t>
      </w:r>
      <w:r w:rsidRPr="002214A8">
        <w:rPr>
          <w:lang w:val="cs-CZ"/>
        </w:rPr>
        <w:t xml:space="preserve">ný obvod, se při zachování stejné ceny zhruba každý 18 měsíců </w:t>
      </w:r>
      <w:r w:rsidR="00393FF4" w:rsidRPr="002214A8">
        <w:rPr>
          <w:lang w:val="cs-CZ"/>
        </w:rPr>
        <w:t>zdvojnásobí</w:t>
      </w:r>
      <w:r w:rsidRPr="002214A8">
        <w:rPr>
          <w:lang w:val="cs-CZ"/>
        </w:rPr>
        <w:t>“</w:t>
      </w:r>
    </w:p>
    <w:p w14:paraId="7DC70089" w14:textId="7F6B08EF" w:rsid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Dnes chápáno spíše ve významu exponenciálního růstu výpočetního výkonu</w:t>
      </w:r>
    </w:p>
    <w:p w14:paraId="4842B8A7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3D19CCAB" w14:textId="74B3AF63" w:rsidR="002214A8" w:rsidRPr="002214A8" w:rsidRDefault="002214A8" w:rsidP="002214A8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Softwarová krize</w:t>
      </w:r>
    </w:p>
    <w:p w14:paraId="2C5C66B2" w14:textId="080515CF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Hlavní příčinou softwarové krize byl nárůst výkonu hardware a nezkušeností </w:t>
      </w:r>
      <w:proofErr w:type="spellStart"/>
      <w:r w:rsidRPr="002214A8">
        <w:rPr>
          <w:lang w:val="cs-CZ"/>
        </w:rPr>
        <w:t>sowftware</w:t>
      </w:r>
      <w:proofErr w:type="spellEnd"/>
      <w:r w:rsidRPr="002214A8">
        <w:rPr>
          <w:lang w:val="cs-CZ"/>
        </w:rPr>
        <w:t xml:space="preserve"> profese</w:t>
      </w:r>
    </w:p>
    <w:p w14:paraId="462251BC" w14:textId="2E8C61E3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Tento rozdíl způsobuje rozevírání nůžek a důsledkem pak jsou softwarová krize</w:t>
      </w:r>
    </w:p>
    <w:p w14:paraId="5A941023" w14:textId="1245E49E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Projevy: </w:t>
      </w:r>
    </w:p>
    <w:p w14:paraId="1E602F2F" w14:textId="6D8295CE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Projekty překračují rozpočet a čas</w:t>
      </w:r>
    </w:p>
    <w:p w14:paraId="45B9F759" w14:textId="6F097440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SW nemá dostatečnou kvalitu a neodpovídá požadavkům</w:t>
      </w:r>
    </w:p>
    <w:p w14:paraId="58BD9FCD" w14:textId="42B2B403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Projekt není dobře řiditelný a SW je obtížně udržovatelný</w:t>
      </w:r>
    </w:p>
    <w:p w14:paraId="5CB0ACA8" w14:textId="77777777" w:rsidR="007E4468" w:rsidRDefault="007E4468" w:rsidP="007E4468">
      <w:pPr>
        <w:pStyle w:val="Odstavecseseznamem"/>
        <w:ind w:left="2127"/>
        <w:rPr>
          <w:lang w:val="cs-CZ"/>
        </w:rPr>
      </w:pPr>
    </w:p>
    <w:p w14:paraId="6B8AFB5E" w14:textId="0132406F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Trvá dodnes</w:t>
      </w:r>
    </w:p>
    <w:p w14:paraId="7FDE8CCE" w14:textId="5025D7C5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expert již není schopen obsáhnout celý problém</w:t>
      </w:r>
    </w:p>
    <w:p w14:paraId="56D37C0E" w14:textId="01709617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Proto se celý projekt začal řešit v týmech a začala se používat technika „ rozděluj a panuj“ – problém ale je v rozdrobení projektu na menší podproblémy a ty rozdělit</w:t>
      </w:r>
    </w:p>
    <w:p w14:paraId="573AA315" w14:textId="00DC9382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Vše vedlo k tomu z oboru pro nadšence udělat inženýrskou disciplínu</w:t>
      </w:r>
    </w:p>
    <w:p w14:paraId="291399FA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3170FC47" w14:textId="296C5CCA" w:rsidR="004900EF" w:rsidRDefault="004900EF" w:rsidP="004900E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Inženýrská práce:</w:t>
      </w:r>
    </w:p>
    <w:p w14:paraId="3D306EAD" w14:textId="5450A983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Než vůbec začne cokoliv vyrábět nebo programovat namodeluje si a nakreslí si celý problém</w:t>
      </w:r>
    </w:p>
    <w:p w14:paraId="3583DB09" w14:textId="34BF2D62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K tomu potřebuje zavedenou notaci a vědecky podložené metody a postupy</w:t>
      </w:r>
    </w:p>
    <w:p w14:paraId="253CDE65" w14:textId="420E7BC4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Použitím vhodné technologie docílí </w:t>
      </w:r>
      <w:r w:rsidR="00393FF4">
        <w:rPr>
          <w:lang w:val="cs-CZ"/>
        </w:rPr>
        <w:t>toho,</w:t>
      </w:r>
      <w:r>
        <w:rPr>
          <w:lang w:val="cs-CZ"/>
        </w:rPr>
        <w:t xml:space="preserve"> že je model efektivní a </w:t>
      </w:r>
      <w:proofErr w:type="gramStart"/>
      <w:r>
        <w:rPr>
          <w:lang w:val="cs-CZ"/>
        </w:rPr>
        <w:t>vydrží</w:t>
      </w:r>
      <w:proofErr w:type="gramEnd"/>
    </w:p>
    <w:p w14:paraId="48478EB0" w14:textId="7006C4B1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Programátor je pak schopen podle tohoto modelu programovat</w:t>
      </w:r>
    </w:p>
    <w:p w14:paraId="4EB49A78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7E7B2073" w14:textId="1484AB0E" w:rsidR="004900EF" w:rsidRDefault="004900EF" w:rsidP="004900E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Znalostní oblasti SI</w:t>
      </w:r>
    </w:p>
    <w:p w14:paraId="40A2FBBF" w14:textId="3A63BEEB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Správa požadavků</w:t>
      </w:r>
    </w:p>
    <w:p w14:paraId="1FA005C1" w14:textId="77D69F45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návrh</w:t>
      </w:r>
    </w:p>
    <w:p w14:paraId="7FA90F8D" w14:textId="67FE2879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Tvorba SW</w:t>
      </w:r>
    </w:p>
    <w:p w14:paraId="1C63A391" w14:textId="5F2E814E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Testování SW</w:t>
      </w:r>
    </w:p>
    <w:p w14:paraId="16237DE2" w14:textId="0196DFDD" w:rsidR="00201DDD" w:rsidRDefault="00201DDD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Řízení vývoje</w:t>
      </w:r>
    </w:p>
    <w:p w14:paraId="1416D4D7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3DDEF1F9" w14:textId="15352C3A" w:rsidR="00201DDD" w:rsidRDefault="00201DDD" w:rsidP="00201DDD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lastRenderedPageBreak/>
        <w:t>Co přineslo SI</w:t>
      </w:r>
    </w:p>
    <w:p w14:paraId="33EE765A" w14:textId="1325275C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 xml:space="preserve">SW profese a </w:t>
      </w:r>
      <w:r w:rsidR="00393FF4">
        <w:rPr>
          <w:lang w:val="cs-CZ"/>
        </w:rPr>
        <w:t>týmy</w:t>
      </w:r>
    </w:p>
    <w:p w14:paraId="4BE7D456" w14:textId="771BA223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Modely životního cyklu</w:t>
      </w:r>
    </w:p>
    <w:p w14:paraId="7A280A87" w14:textId="51EB22E3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Oddělení správy dat od správy funkčnosti</w:t>
      </w:r>
    </w:p>
    <w:p w14:paraId="44A64ABC" w14:textId="4AEFEE62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Objektově – orientované metody</w:t>
      </w:r>
    </w:p>
    <w:p w14:paraId="7199065E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611442B5" w14:textId="5C106803" w:rsidR="00201DDD" w:rsidRDefault="00201DDD" w:rsidP="00201DDD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Co zmizelo díky SI</w:t>
      </w:r>
    </w:p>
    <w:p w14:paraId="7C731E5E" w14:textId="182C0D8A" w:rsidR="00201DDD" w:rsidRDefault="00201DDD" w:rsidP="00201DD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Pocit opravdových </w:t>
      </w:r>
      <w:r w:rsidR="00393FF4">
        <w:rPr>
          <w:lang w:val="cs-CZ"/>
        </w:rPr>
        <w:t>p</w:t>
      </w:r>
      <w:r>
        <w:rPr>
          <w:lang w:val="cs-CZ"/>
        </w:rPr>
        <w:t>rogramá</w:t>
      </w:r>
      <w:r w:rsidR="00393FF4">
        <w:rPr>
          <w:lang w:val="cs-CZ"/>
        </w:rPr>
        <w:t>to</w:t>
      </w:r>
      <w:r>
        <w:rPr>
          <w:lang w:val="cs-CZ"/>
        </w:rPr>
        <w:t>rů</w:t>
      </w:r>
    </w:p>
    <w:p w14:paraId="127183C0" w14:textId="4CEBF5E4" w:rsidR="00201DDD" w:rsidRPr="00201DDD" w:rsidRDefault="00201DDD" w:rsidP="00201DD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Citát od neznámého programátora: „</w:t>
      </w:r>
      <w:r w:rsidR="00393FF4">
        <w:rPr>
          <w:lang w:val="cs-CZ"/>
        </w:rPr>
        <w:t>Softwarové</w:t>
      </w:r>
      <w:r>
        <w:rPr>
          <w:lang w:val="cs-CZ"/>
        </w:rPr>
        <w:t xml:space="preserve"> inženýrství znamená zavedení disciplíny do volné tvorby software. Žádný opravdový programátor ho proto nemůže mít příliš v lásce, neboť jej nutí vytvářet nesmyslnou dokumentaci a další podobné artefakty</w:t>
      </w:r>
    </w:p>
    <w:sectPr w:rsidR="00201DDD" w:rsidRPr="00201DDD" w:rsidSect="00FF1E7F">
      <w:pgSz w:w="11906" w:h="16838"/>
      <w:pgMar w:top="284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AC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45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B2"/>
    <w:rsid w:val="00201DDD"/>
    <w:rsid w:val="002214A8"/>
    <w:rsid w:val="002A21F3"/>
    <w:rsid w:val="00393FF4"/>
    <w:rsid w:val="003F70B2"/>
    <w:rsid w:val="004900EF"/>
    <w:rsid w:val="007E4468"/>
    <w:rsid w:val="008968B8"/>
    <w:rsid w:val="00BA1FE9"/>
    <w:rsid w:val="00D60518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D180"/>
  <w15:chartTrackingRefBased/>
  <w15:docId w15:val="{F2EB1046-8443-4D1E-9910-6EAF2719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DCF8758F-A235-4760-B04B-AFF8C106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4</cp:revision>
  <dcterms:created xsi:type="dcterms:W3CDTF">2023-06-06T07:50:00Z</dcterms:created>
  <dcterms:modified xsi:type="dcterms:W3CDTF">2023-06-06T08:36:00Z</dcterms:modified>
</cp:coreProperties>
</file>