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31013" w14:textId="77777777" w:rsidR="00ED0E3D" w:rsidRPr="008C0DF8" w:rsidRDefault="00000000">
      <w:pPr>
        <w:pStyle w:val="Nzev"/>
        <w:rPr>
          <w:sz w:val="44"/>
          <w:szCs w:val="44"/>
        </w:rPr>
      </w:pPr>
      <w:r w:rsidRPr="008C0DF8">
        <w:rPr>
          <w:sz w:val="44"/>
          <w:szCs w:val="44"/>
        </w:rPr>
        <w:t>Úkol A – Průzkumová analýza dat a lineární regrese: kvalita bílého vína</w:t>
      </w:r>
    </w:p>
    <w:p w14:paraId="7F6C9612" w14:textId="77777777" w:rsidR="00ED0E3D" w:rsidRPr="00391B4A" w:rsidRDefault="00000000">
      <w:pPr>
        <w:pStyle w:val="Nadpis1"/>
      </w:pPr>
      <w:r w:rsidRPr="00391B4A">
        <w:t>Úvod</w:t>
      </w:r>
    </w:p>
    <w:p w14:paraId="03C62368" w14:textId="77777777" w:rsidR="00ED0E3D" w:rsidRPr="00391B4A" w:rsidRDefault="00000000">
      <w:r w:rsidRPr="00391B4A">
        <w:t xml:space="preserve">Cílem této analýzy je prozkoumat </w:t>
      </w:r>
      <w:proofErr w:type="spellStart"/>
      <w:r w:rsidRPr="00391B4A">
        <w:t>dataset</w:t>
      </w:r>
      <w:proofErr w:type="spellEnd"/>
      <w:r w:rsidRPr="00391B4A">
        <w:t xml:space="preserve"> obsahující informace o bílém vínu z oblasti </w:t>
      </w:r>
      <w:proofErr w:type="spellStart"/>
      <w:r w:rsidRPr="00391B4A">
        <w:t>Minho</w:t>
      </w:r>
      <w:proofErr w:type="spellEnd"/>
      <w:r w:rsidRPr="00391B4A">
        <w:t xml:space="preserve"> v Portugalsku. Každý vzorek vína byl hodnocen degustátory na škále od 0 do 10 a zároveň u něj bylo změřeno 11 fyzikálně-chemických parametrů. Cílem je určit, které vlastnosti vína ovlivňují jeho subjektivní hodnocení, a vytvořit lineární regresní model predikující kvalitu vína na základě těchto parametrů.</w:t>
      </w:r>
    </w:p>
    <w:p w14:paraId="634911CA" w14:textId="77777777" w:rsidR="00ED0E3D" w:rsidRPr="00391B4A" w:rsidRDefault="00000000">
      <w:pPr>
        <w:pStyle w:val="Nadpis1"/>
      </w:pPr>
      <w:r w:rsidRPr="00391B4A">
        <w:t>Metody</w:t>
      </w:r>
    </w:p>
    <w:p w14:paraId="053C5764" w14:textId="5CA1EA2B" w:rsidR="00ED0E3D" w:rsidRPr="00391B4A" w:rsidRDefault="00000000">
      <w:r w:rsidRPr="00391B4A">
        <w:t>Pro analýzu byly použity nástroje jazyka R – základní funkce (</w:t>
      </w:r>
      <w:proofErr w:type="spellStart"/>
      <w:r w:rsidRPr="00391B4A">
        <w:t>boxplot</w:t>
      </w:r>
      <w:proofErr w:type="spellEnd"/>
      <w:r w:rsidRPr="00391B4A">
        <w:t xml:space="preserve">, </w:t>
      </w:r>
      <w:proofErr w:type="spellStart"/>
      <w:r w:rsidRPr="00391B4A">
        <w:t>hist</w:t>
      </w:r>
      <w:proofErr w:type="spellEnd"/>
      <w:r w:rsidRPr="00391B4A">
        <w:t xml:space="preserve">, </w:t>
      </w:r>
      <w:proofErr w:type="spellStart"/>
      <w:r w:rsidRPr="00391B4A">
        <w:t>lm</w:t>
      </w:r>
      <w:proofErr w:type="spellEnd"/>
      <w:r w:rsidRPr="00391B4A">
        <w:t xml:space="preserve">, </w:t>
      </w:r>
      <w:proofErr w:type="spellStart"/>
      <w:r w:rsidRPr="00391B4A">
        <w:t>summary</w:t>
      </w:r>
      <w:proofErr w:type="spellEnd"/>
      <w:r w:rsidRPr="00391B4A">
        <w:t xml:space="preserve">), dále knihovny ggplot2, </w:t>
      </w:r>
      <w:proofErr w:type="spellStart"/>
      <w:r w:rsidRPr="00391B4A">
        <w:t>dplyr</w:t>
      </w:r>
      <w:proofErr w:type="spellEnd"/>
      <w:r w:rsidRPr="00391B4A">
        <w:t xml:space="preserve"> a </w:t>
      </w:r>
      <w:proofErr w:type="spellStart"/>
      <w:r w:rsidRPr="00391B4A">
        <w:t>corrplot</w:t>
      </w:r>
      <w:proofErr w:type="spellEnd"/>
      <w:r w:rsidRPr="00391B4A">
        <w:t>. Analýza probíhala ve dvou částech:</w:t>
      </w:r>
      <w:r w:rsidRPr="00391B4A">
        <w:br/>
      </w:r>
      <w:r w:rsidRPr="00391B4A">
        <w:br/>
        <w:t xml:space="preserve">1. Průzkumová analýza </w:t>
      </w:r>
      <w:proofErr w:type="gramStart"/>
      <w:r w:rsidRPr="00391B4A">
        <w:t>dat :</w:t>
      </w:r>
      <w:proofErr w:type="gramEnd"/>
      <w:r w:rsidRPr="00391B4A">
        <w:t xml:space="preserve"> kontrola dimenzí, chybějících a odlehlých hodnot, distribuce proměnných, transformace a vizualizace vztahů.</w:t>
      </w:r>
      <w:r w:rsidRPr="00391B4A">
        <w:br/>
        <w:t>2. Lineární regrese: vytvoření modelu, interpretace koeficientů, hodnocení přesnosti a statistické významnosti.</w:t>
      </w:r>
    </w:p>
    <w:p w14:paraId="76F1451B" w14:textId="77777777" w:rsidR="00ED0E3D" w:rsidRPr="00391B4A" w:rsidRDefault="00000000">
      <w:pPr>
        <w:pStyle w:val="Nadpis1"/>
      </w:pPr>
      <w:r w:rsidRPr="00391B4A">
        <w:t>Výsledky</w:t>
      </w:r>
    </w:p>
    <w:p w14:paraId="20F51C57" w14:textId="77777777" w:rsidR="00ED0E3D" w:rsidRPr="00391B4A" w:rsidRDefault="00000000">
      <w:pPr>
        <w:pStyle w:val="Nadpis2"/>
      </w:pPr>
      <w:r w:rsidRPr="00391B4A">
        <w:t>Dimenze a typy dat</w:t>
      </w:r>
    </w:p>
    <w:p w14:paraId="764CEF13" w14:textId="77777777" w:rsidR="00ED0E3D" w:rsidRPr="00391B4A" w:rsidRDefault="00000000">
      <w:proofErr w:type="spellStart"/>
      <w:r w:rsidRPr="00391B4A">
        <w:t>Dataset</w:t>
      </w:r>
      <w:proofErr w:type="spellEnd"/>
      <w:r w:rsidRPr="00391B4A">
        <w:t xml:space="preserve"> obsahuje 4898 řádků (pozorování) a 13 sloupců. První sloupec (ID) nebyl dále analyzován. Zbývajících 12 sloupců obsahuje fyzikálně-chemické vlastnosti a senzorické hodnocení. Proměnná </w:t>
      </w:r>
      <w:proofErr w:type="spellStart"/>
      <w:r w:rsidRPr="00391B4A">
        <w:t>sweet</w:t>
      </w:r>
      <w:proofErr w:type="spellEnd"/>
      <w:r w:rsidRPr="00391B4A">
        <w:t xml:space="preserve"> je binární (0 = suché, 1 = sladké), proměnná </w:t>
      </w:r>
      <w:proofErr w:type="spellStart"/>
      <w:r w:rsidRPr="00391B4A">
        <w:t>quality</w:t>
      </w:r>
      <w:proofErr w:type="spellEnd"/>
      <w:r w:rsidRPr="00391B4A">
        <w:t xml:space="preserve"> je ordinální a slouží jako cílová veličina.</w:t>
      </w:r>
    </w:p>
    <w:p w14:paraId="007C91F5" w14:textId="77777777" w:rsidR="00ED0E3D" w:rsidRPr="00391B4A" w:rsidRDefault="00000000">
      <w:pPr>
        <w:pStyle w:val="Nadpis2"/>
      </w:pPr>
      <w:r w:rsidRPr="00391B4A">
        <w:t>Chybějící a odlehlé hodnoty</w:t>
      </w:r>
    </w:p>
    <w:p w14:paraId="45F826C4" w14:textId="188DB443" w:rsidR="00ED0E3D" w:rsidRPr="00391B4A" w:rsidRDefault="00000000">
      <w:r w:rsidRPr="00391B4A">
        <w:t xml:space="preserve">Pomocí </w:t>
      </w:r>
      <w:proofErr w:type="gramStart"/>
      <w:r w:rsidRPr="00391B4A">
        <w:t>is.na(</w:t>
      </w:r>
      <w:proofErr w:type="gramEnd"/>
      <w:r w:rsidRPr="00391B4A">
        <w:t xml:space="preserve">) bylo ověřeno, že v </w:t>
      </w:r>
      <w:proofErr w:type="spellStart"/>
      <w:r w:rsidRPr="00391B4A">
        <w:t>datasetu</w:t>
      </w:r>
      <w:proofErr w:type="spellEnd"/>
      <w:r w:rsidRPr="00391B4A">
        <w:t xml:space="preserve"> se nevyskytují žádné chybějící hodnoty. </w:t>
      </w:r>
      <w:proofErr w:type="spellStart"/>
      <w:r w:rsidRPr="00391B4A">
        <w:t>Boxploty</w:t>
      </w:r>
      <w:proofErr w:type="spellEnd"/>
      <w:r w:rsidRPr="00391B4A">
        <w:t xml:space="preserve"> ukázaly odlehlé hodnoty např. u </w:t>
      </w:r>
      <w:proofErr w:type="spellStart"/>
      <w:r w:rsidRPr="00391B4A">
        <w:t>sulphates</w:t>
      </w:r>
      <w:proofErr w:type="spellEnd"/>
      <w:r w:rsidRPr="00391B4A">
        <w:t xml:space="preserve"> a </w:t>
      </w:r>
      <w:proofErr w:type="spellStart"/>
      <w:r w:rsidRPr="00391B4A">
        <w:t>total</w:t>
      </w:r>
      <w:proofErr w:type="spellEnd"/>
      <w:r w:rsidRPr="00391B4A">
        <w:t xml:space="preserve"> </w:t>
      </w:r>
      <w:proofErr w:type="spellStart"/>
      <w:r w:rsidRPr="00391B4A">
        <w:t>sulfur</w:t>
      </w:r>
      <w:proofErr w:type="spellEnd"/>
      <w:r w:rsidRPr="00391B4A">
        <w:t xml:space="preserve"> dioxide, ale tyto byly ponechány, protože odpovídají reálným fyzikálním rozsahům.</w:t>
      </w:r>
      <w:r w:rsidR="00880506" w:rsidRPr="00391B4A">
        <w:t xml:space="preserve"> </w:t>
      </w:r>
      <w:r w:rsidR="00735AB7" w:rsidRPr="00391B4A">
        <w:t>Jediný, který neobsahuje odlehlé hodnoty, je sloupec s hodnotami alkoholu.</w:t>
      </w:r>
    </w:p>
    <w:p w14:paraId="5BF400F9" w14:textId="77777777" w:rsidR="00ED0E3D" w:rsidRPr="00391B4A" w:rsidRDefault="00000000">
      <w:pPr>
        <w:pStyle w:val="Nadpis2"/>
      </w:pPr>
      <w:r w:rsidRPr="00391B4A">
        <w:t>Transformace dat</w:t>
      </w:r>
    </w:p>
    <w:p w14:paraId="3AD6389C" w14:textId="5A26153A" w:rsidR="00ED0E3D" w:rsidRPr="00391B4A" w:rsidRDefault="00000000">
      <w:r w:rsidRPr="00391B4A">
        <w:t xml:space="preserve">Proměnné </w:t>
      </w:r>
      <w:proofErr w:type="spellStart"/>
      <w:r w:rsidRPr="00391B4A">
        <w:t>chlorides</w:t>
      </w:r>
      <w:proofErr w:type="spellEnd"/>
      <w:r w:rsidRPr="00391B4A">
        <w:t xml:space="preserve">, </w:t>
      </w:r>
      <w:proofErr w:type="spellStart"/>
      <w:r w:rsidRPr="00391B4A">
        <w:t>volatile</w:t>
      </w:r>
      <w:proofErr w:type="spellEnd"/>
      <w:r w:rsidRPr="00391B4A">
        <w:t xml:space="preserve"> acidity a </w:t>
      </w:r>
      <w:proofErr w:type="spellStart"/>
      <w:r w:rsidRPr="00391B4A">
        <w:t>citric</w:t>
      </w:r>
      <w:proofErr w:type="spellEnd"/>
      <w:r w:rsidRPr="00391B4A">
        <w:t xml:space="preserve"> acid měly výrazně nesymetrické rozdělení. Pro zajištění normality byly transformovány pomocí logaritmu: </w:t>
      </w:r>
      <w:proofErr w:type="gramStart"/>
      <w:r w:rsidRPr="00391B4A">
        <w:t>log(</w:t>
      </w:r>
      <w:proofErr w:type="gramEnd"/>
      <w:r w:rsidRPr="00391B4A">
        <w:t>x + 1).</w:t>
      </w:r>
    </w:p>
    <w:p w14:paraId="47467E94" w14:textId="77777777" w:rsidR="00ED0E3D" w:rsidRPr="00391B4A" w:rsidRDefault="00000000">
      <w:pPr>
        <w:pStyle w:val="Nadpis2"/>
      </w:pPr>
      <w:r w:rsidRPr="00391B4A">
        <w:lastRenderedPageBreak/>
        <w:t>Korelační analýza</w:t>
      </w:r>
    </w:p>
    <w:p w14:paraId="7672DFA9" w14:textId="77777777" w:rsidR="00ED0E3D" w:rsidRPr="00391B4A" w:rsidRDefault="00000000">
      <w:r w:rsidRPr="00391B4A">
        <w:t xml:space="preserve">• Nejvyšší negativní korelace: </w:t>
      </w:r>
      <w:proofErr w:type="spellStart"/>
      <w:r w:rsidRPr="00391B4A">
        <w:t>alcohol</w:t>
      </w:r>
      <w:proofErr w:type="spellEnd"/>
      <w:r w:rsidRPr="00391B4A">
        <w:t xml:space="preserve"> vs. </w:t>
      </w:r>
      <w:proofErr w:type="spellStart"/>
      <w:r w:rsidRPr="00391B4A">
        <w:t>density</w:t>
      </w:r>
      <w:proofErr w:type="spellEnd"/>
      <w:r w:rsidRPr="00391B4A">
        <w:t xml:space="preserve"> (r = −0.78)</w:t>
      </w:r>
      <w:r w:rsidRPr="00391B4A">
        <w:br/>
        <w:t xml:space="preserve">• Nejvyšší pozitivní korelace: free </w:t>
      </w:r>
      <w:proofErr w:type="spellStart"/>
      <w:r w:rsidRPr="00391B4A">
        <w:t>sulfur</w:t>
      </w:r>
      <w:proofErr w:type="spellEnd"/>
      <w:r w:rsidRPr="00391B4A">
        <w:t xml:space="preserve"> dioxide vs. </w:t>
      </w:r>
      <w:proofErr w:type="spellStart"/>
      <w:r w:rsidRPr="00391B4A">
        <w:t>total</w:t>
      </w:r>
      <w:proofErr w:type="spellEnd"/>
      <w:r w:rsidRPr="00391B4A">
        <w:t xml:space="preserve"> </w:t>
      </w:r>
      <w:proofErr w:type="spellStart"/>
      <w:r w:rsidRPr="00391B4A">
        <w:t>sulfur</w:t>
      </w:r>
      <w:proofErr w:type="spellEnd"/>
      <w:r w:rsidRPr="00391B4A">
        <w:t xml:space="preserve"> dioxide (r = 0.62)</w:t>
      </w:r>
      <w:r w:rsidRPr="00391B4A">
        <w:br/>
        <w:t xml:space="preserve">• </w:t>
      </w:r>
      <w:proofErr w:type="spellStart"/>
      <w:r w:rsidRPr="00391B4A">
        <w:t>Alcohol</w:t>
      </w:r>
      <w:proofErr w:type="spellEnd"/>
      <w:r w:rsidRPr="00391B4A">
        <w:t xml:space="preserve"> koreluje s kvalitou (r = 0.44), </w:t>
      </w:r>
      <w:proofErr w:type="spellStart"/>
      <w:r w:rsidRPr="00391B4A">
        <w:t>density</w:t>
      </w:r>
      <w:proofErr w:type="spellEnd"/>
      <w:r w:rsidRPr="00391B4A">
        <w:t xml:space="preserve"> má zápornou korelaci (r = −0.31)</w:t>
      </w:r>
    </w:p>
    <w:p w14:paraId="2E69963A" w14:textId="23B4F68E" w:rsidR="00880506" w:rsidRPr="00391B4A" w:rsidRDefault="00880506">
      <w:r w:rsidRPr="00391B4A">
        <w:drawing>
          <wp:inline distT="0" distB="0" distL="0" distR="0" wp14:anchorId="70636400" wp14:editId="38759C0D">
            <wp:extent cx="5486400" cy="3386779"/>
            <wp:effectExtent l="0" t="0" r="0" b="4445"/>
            <wp:docPr id="1266296189" name="Obrázek 2" descr="Obsah obrázku text, snímek obrazovky, diagram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6189" name="Obrázek 2" descr="Obsah obrázku text, snímek obrazovky, diagram, Písmo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1966" w14:textId="52413BB7" w:rsidR="00880506" w:rsidRPr="00391B4A" w:rsidRDefault="00880506">
      <w:r w:rsidRPr="00391B4A">
        <w:drawing>
          <wp:inline distT="0" distB="0" distL="0" distR="0" wp14:anchorId="2B9CB745" wp14:editId="4E89D4F5">
            <wp:extent cx="5484958" cy="2630557"/>
            <wp:effectExtent l="0" t="0" r="1905" b="0"/>
            <wp:docPr id="1426553823" name="Obrázek 1" descr="Obsah obrázku text, snímek obrazovky, Vykreslený graf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53823" name="Obrázek 1" descr="Obsah obrázku text, snímek obrazovky, Vykreslený graf, řada/pruh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94" cy="263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EEC9" w14:textId="6107F051" w:rsidR="008C0DF8" w:rsidRDefault="00000000" w:rsidP="008C0DF8">
      <w:r w:rsidRPr="008C0DF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Formální zápis modelu</w:t>
      </w:r>
      <w:r w:rsidRPr="00391B4A">
        <w:br/>
      </w:r>
      <w:proofErr w:type="spellStart"/>
      <w:r w:rsidR="008C0DF8">
        <w:t>quality</w:t>
      </w:r>
      <w:proofErr w:type="spellEnd"/>
      <w:r w:rsidR="008C0DF8">
        <w:t xml:space="preserve"> = β₀ + β₁·</w:t>
      </w:r>
      <w:proofErr w:type="spellStart"/>
      <w:r w:rsidR="008C0DF8">
        <w:t>fixed_acidity</w:t>
      </w:r>
      <w:proofErr w:type="spellEnd"/>
      <w:r w:rsidR="008C0DF8">
        <w:t xml:space="preserve"> + β₂·</w:t>
      </w:r>
      <w:proofErr w:type="spellStart"/>
      <w:r w:rsidR="008C0DF8">
        <w:t>log_volatile_acidity</w:t>
      </w:r>
      <w:proofErr w:type="spellEnd"/>
      <w:r w:rsidR="008C0DF8">
        <w:t xml:space="preserve"> + β₃·</w:t>
      </w:r>
      <w:proofErr w:type="spellStart"/>
      <w:r w:rsidR="008C0DF8">
        <w:t>log_citric_acid</w:t>
      </w:r>
      <w:proofErr w:type="spellEnd"/>
      <w:r w:rsidR="008C0DF8">
        <w:t xml:space="preserve"> +          β₄·</w:t>
      </w:r>
      <w:proofErr w:type="spellStart"/>
      <w:r w:rsidR="008C0DF8">
        <w:t>log_chlorides</w:t>
      </w:r>
      <w:proofErr w:type="spellEnd"/>
      <w:r w:rsidR="008C0DF8">
        <w:t xml:space="preserve"> + β₅·</w:t>
      </w:r>
      <w:proofErr w:type="spellStart"/>
      <w:r w:rsidR="008C0DF8">
        <w:t>free_sulfur_dioxide</w:t>
      </w:r>
      <w:proofErr w:type="spellEnd"/>
      <w:r w:rsidR="008C0DF8">
        <w:t xml:space="preserve"> + β₆·</w:t>
      </w:r>
      <w:proofErr w:type="spellStart"/>
      <w:r w:rsidR="008C0DF8">
        <w:t>total_sulfur_dioxide</w:t>
      </w:r>
      <w:proofErr w:type="spellEnd"/>
      <w:r w:rsidR="008C0DF8">
        <w:t xml:space="preserve"> + β₇·</w:t>
      </w:r>
      <w:proofErr w:type="spellStart"/>
      <w:r w:rsidR="008C0DF8">
        <w:t>density</w:t>
      </w:r>
      <w:proofErr w:type="spellEnd"/>
      <w:r w:rsidR="008C0DF8">
        <w:t xml:space="preserve"> + β₈·pH + β₉·</w:t>
      </w:r>
      <w:proofErr w:type="spellStart"/>
      <w:r w:rsidR="008C0DF8">
        <w:t>sulphates</w:t>
      </w:r>
      <w:proofErr w:type="spellEnd"/>
      <w:r w:rsidR="008C0DF8">
        <w:t xml:space="preserve"> + β₁₀·</w:t>
      </w:r>
      <w:proofErr w:type="spellStart"/>
      <w:r w:rsidR="008C0DF8">
        <w:t>alcohol</w:t>
      </w:r>
      <w:proofErr w:type="spellEnd"/>
      <w:r w:rsidR="008C0DF8">
        <w:t xml:space="preserve"> + β₁₁·</w:t>
      </w:r>
      <w:proofErr w:type="spellStart"/>
      <w:r w:rsidR="008C0DF8">
        <w:t>sweet</w:t>
      </w:r>
      <w:proofErr w:type="spellEnd"/>
      <w:r w:rsidR="008C0DF8">
        <w:t xml:space="preserve"> + ε</w:t>
      </w:r>
    </w:p>
    <w:p w14:paraId="3EC7C8FA" w14:textId="59FC9A29" w:rsidR="00ED0E3D" w:rsidRPr="008C0DF8" w:rsidRDefault="00000000" w:rsidP="008C0D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C0DF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Interpretace koeficientů</w:t>
      </w:r>
    </w:p>
    <w:p w14:paraId="407AFEB5" w14:textId="530ED469" w:rsidR="007B5145" w:rsidRDefault="00000000" w:rsidP="002239AE">
      <w:pPr>
        <w:pStyle w:val="Odstavecseseznamem"/>
        <w:numPr>
          <w:ilvl w:val="0"/>
          <w:numId w:val="10"/>
        </w:numPr>
      </w:pPr>
      <w:r w:rsidRPr="00391B4A">
        <w:t>Z modelu vyplývá např.:</w:t>
      </w:r>
      <w:r w:rsidRPr="00391B4A">
        <w:br/>
      </w:r>
      <w:r w:rsidR="007B5145">
        <w:t xml:space="preserve">Alkohol (β ≈ +0.370): Zvýšení obsahu alkoholu o 1 % objemu je spojeno se zvýšením hodnocení kvality vína o 0.37 bodu (p </w:t>
      </w:r>
      <w:proofErr w:type="gramStart"/>
      <w:r w:rsidR="007B5145">
        <w:t>&lt; 0.001</w:t>
      </w:r>
      <w:proofErr w:type="gramEnd"/>
      <w:r w:rsidR="007B5145">
        <w:t>).</w:t>
      </w:r>
    </w:p>
    <w:p w14:paraId="56018F8C" w14:textId="6477CF3F" w:rsidR="007B5145" w:rsidRDefault="007B5145" w:rsidP="002239AE">
      <w:pPr>
        <w:pStyle w:val="Odstavecseseznamem"/>
        <w:numPr>
          <w:ilvl w:val="0"/>
          <w:numId w:val="10"/>
        </w:numPr>
      </w:pPr>
      <w:proofErr w:type="gramStart"/>
      <w:r>
        <w:t>Log(</w:t>
      </w:r>
      <w:proofErr w:type="spellStart"/>
      <w:proofErr w:type="gramEnd"/>
      <w:r>
        <w:t>volatile</w:t>
      </w:r>
      <w:proofErr w:type="spellEnd"/>
      <w:r>
        <w:t xml:space="preserve"> acidity) (β ≈ −2.52): Vyšší těkavá kyselost výrazně snižuje hodnocení kvality (p &lt; 0.001).</w:t>
      </w:r>
    </w:p>
    <w:p w14:paraId="5C879ABF" w14:textId="63568418" w:rsidR="007B5145" w:rsidRDefault="007B5145" w:rsidP="002239AE">
      <w:pPr>
        <w:pStyle w:val="Odstavecseseznamem"/>
        <w:numPr>
          <w:ilvl w:val="0"/>
          <w:numId w:val="10"/>
        </w:numPr>
      </w:pPr>
      <w:r>
        <w:t>Log(</w:t>
      </w:r>
      <w:proofErr w:type="spellStart"/>
      <w:r>
        <w:t>chlorides</w:t>
      </w:r>
      <w:proofErr w:type="spellEnd"/>
      <w:r>
        <w:t xml:space="preserve">) (β ≈ −1.51): Vyšší obsah chloridů negativně ovlivňuje kvalitu (p </w:t>
      </w:r>
      <w:proofErr w:type="gramStart"/>
      <w:r>
        <w:t>&lt; 0.05</w:t>
      </w:r>
      <w:proofErr w:type="gramEnd"/>
      <w:r>
        <w:t>).</w:t>
      </w:r>
    </w:p>
    <w:p w14:paraId="4DA4BAF2" w14:textId="09166F41" w:rsidR="007B5145" w:rsidRDefault="007B5145" w:rsidP="002239AE">
      <w:pPr>
        <w:pStyle w:val="Odstavecseseznamem"/>
        <w:numPr>
          <w:ilvl w:val="0"/>
          <w:numId w:val="10"/>
        </w:numPr>
      </w:pPr>
      <w:proofErr w:type="spellStart"/>
      <w:r>
        <w:t>Sulphates</w:t>
      </w:r>
      <w:proofErr w:type="spellEnd"/>
      <w:r>
        <w:t xml:space="preserve"> (β ≈ +0.336): Vyšší množství síranů má pozitivní vliv na kvalitu (p </w:t>
      </w:r>
      <w:proofErr w:type="gramStart"/>
      <w:r>
        <w:t>&lt; 0.01</w:t>
      </w:r>
      <w:proofErr w:type="gramEnd"/>
      <w:r>
        <w:t>).</w:t>
      </w:r>
    </w:p>
    <w:p w14:paraId="1E98A091" w14:textId="3CB6BE9F" w:rsidR="007B5145" w:rsidRDefault="007B5145" w:rsidP="002239AE">
      <w:pPr>
        <w:pStyle w:val="Odstavecseseznamem"/>
        <w:numPr>
          <w:ilvl w:val="0"/>
          <w:numId w:val="10"/>
        </w:numPr>
      </w:pPr>
      <w:proofErr w:type="spellStart"/>
      <w:r>
        <w:t>Sweet</w:t>
      </w:r>
      <w:proofErr w:type="spellEnd"/>
      <w:r>
        <w:t xml:space="preserve"> (β ≈ +0.231): Sladká vína bývají mírně lépe hodnocena (p </w:t>
      </w:r>
      <w:proofErr w:type="gramStart"/>
      <w:r>
        <w:t>&lt; 0.001</w:t>
      </w:r>
      <w:proofErr w:type="gramEnd"/>
      <w:r>
        <w:t>).</w:t>
      </w:r>
    </w:p>
    <w:p w14:paraId="3E2E4BEA" w14:textId="77777777" w:rsidR="007B5145" w:rsidRDefault="007B5145" w:rsidP="002239AE">
      <w:pPr>
        <w:pStyle w:val="Odstavecseseznamem"/>
        <w:numPr>
          <w:ilvl w:val="0"/>
          <w:numId w:val="10"/>
        </w:numPr>
      </w:pPr>
      <w:r>
        <w:t xml:space="preserve">Některé proměnné (např. </w:t>
      </w:r>
      <w:proofErr w:type="spellStart"/>
      <w:r>
        <w:t>density</w:t>
      </w:r>
      <w:proofErr w:type="spellEnd"/>
      <w:r>
        <w:t xml:space="preserve">,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sulfur</w:t>
      </w:r>
      <w:proofErr w:type="spellEnd"/>
      <w:r>
        <w:t xml:space="preserve"> dioxide, pH) nebyly statisticky významné (</w:t>
      </w:r>
      <w:proofErr w:type="gramStart"/>
      <w:r>
        <w:t>p &gt;</w:t>
      </w:r>
      <w:proofErr w:type="gramEnd"/>
      <w:r>
        <w:t xml:space="preserve"> 0.05), i když byly ponechány pro komplexnost modelu.</w:t>
      </w:r>
    </w:p>
    <w:p w14:paraId="7424F055" w14:textId="49BBA178" w:rsidR="00ED0E3D" w:rsidRPr="007B5145" w:rsidRDefault="00000000" w:rsidP="007B51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B514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Přesnost modelu</w:t>
      </w:r>
    </w:p>
    <w:p w14:paraId="21C46B05" w14:textId="61173D7B" w:rsidR="002239AE" w:rsidRPr="002239AE" w:rsidRDefault="002239AE" w:rsidP="002239AE">
      <w:pPr>
        <w:pStyle w:val="Nadpis2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239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R² ≈ 0.27: Model vysvětluje přibližně 27 % variability v hodnocení kvality vína.</w:t>
      </w:r>
    </w:p>
    <w:p w14:paraId="118DA6FD" w14:textId="77777777" w:rsidR="002239AE" w:rsidRDefault="002239AE" w:rsidP="002239AE">
      <w:pPr>
        <w:pStyle w:val="Nadpis2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239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RMSE ≈ 0.76: Průměrná odchylka predikce od skutečné hodnoty kvality je přibližně 0.76 bodu.</w:t>
      </w:r>
    </w:p>
    <w:p w14:paraId="4B9F70B0" w14:textId="4AAE089F" w:rsidR="00ED0E3D" w:rsidRPr="00391B4A" w:rsidRDefault="00000000" w:rsidP="002239AE">
      <w:pPr>
        <w:pStyle w:val="Nadpis2"/>
      </w:pPr>
      <w:r w:rsidRPr="00391B4A">
        <w:t>Statistická významnost</w:t>
      </w:r>
    </w:p>
    <w:p w14:paraId="3EB2F5B1" w14:textId="361B951B" w:rsidR="00ED0E3D" w:rsidRPr="00391B4A" w:rsidRDefault="008C0DF8">
      <w:r w:rsidRPr="008C0DF8">
        <w:t xml:space="preserve">Pomocí funkce </w:t>
      </w:r>
      <w:proofErr w:type="spellStart"/>
      <w:r w:rsidRPr="008C0DF8">
        <w:t>summary</w:t>
      </w:r>
      <w:proofErr w:type="spellEnd"/>
      <w:r w:rsidRPr="008C0DF8">
        <w:t xml:space="preserve">(model) bylo zjištěno, že proměnné </w:t>
      </w:r>
      <w:proofErr w:type="spellStart"/>
      <w:r w:rsidRPr="008C0DF8">
        <w:t>alcohol</w:t>
      </w:r>
      <w:proofErr w:type="spellEnd"/>
      <w:r w:rsidRPr="008C0DF8">
        <w:t xml:space="preserve">, </w:t>
      </w:r>
      <w:proofErr w:type="spellStart"/>
      <w:r w:rsidRPr="008C0DF8">
        <w:t>log_volatile_acidity</w:t>
      </w:r>
      <w:proofErr w:type="spellEnd"/>
      <w:r w:rsidRPr="008C0DF8">
        <w:t xml:space="preserve">, </w:t>
      </w:r>
      <w:proofErr w:type="spellStart"/>
      <w:r w:rsidRPr="008C0DF8">
        <w:t>sweet</w:t>
      </w:r>
      <w:proofErr w:type="spellEnd"/>
      <w:r w:rsidRPr="008C0DF8">
        <w:t xml:space="preserve">, free </w:t>
      </w:r>
      <w:proofErr w:type="spellStart"/>
      <w:r w:rsidRPr="008C0DF8">
        <w:t>sulfur</w:t>
      </w:r>
      <w:proofErr w:type="spellEnd"/>
      <w:r w:rsidRPr="008C0DF8">
        <w:t xml:space="preserve"> dioxide, </w:t>
      </w:r>
      <w:proofErr w:type="spellStart"/>
      <w:r w:rsidRPr="008C0DF8">
        <w:t>sulphates</w:t>
      </w:r>
      <w:proofErr w:type="spellEnd"/>
      <w:r w:rsidRPr="008C0DF8">
        <w:t xml:space="preserve"> a </w:t>
      </w:r>
      <w:proofErr w:type="spellStart"/>
      <w:r w:rsidRPr="008C0DF8">
        <w:t>fixed</w:t>
      </w:r>
      <w:proofErr w:type="spellEnd"/>
      <w:r w:rsidRPr="008C0DF8">
        <w:t xml:space="preserve"> acidity jsou statisticky významné (p </w:t>
      </w:r>
      <w:proofErr w:type="gramStart"/>
      <w:r w:rsidRPr="008C0DF8">
        <w:t>&lt; 0.05</w:t>
      </w:r>
      <w:proofErr w:type="gramEnd"/>
      <w:r w:rsidRPr="008C0DF8">
        <w:t xml:space="preserve">). Tyto proměnné mají tedy pravděpodobně skutečný vliv na subjektivní hodnocení kvality vína. Naopak proměnné jako </w:t>
      </w:r>
      <w:proofErr w:type="spellStart"/>
      <w:r w:rsidRPr="008C0DF8">
        <w:t>density</w:t>
      </w:r>
      <w:proofErr w:type="spellEnd"/>
      <w:r w:rsidRPr="008C0DF8">
        <w:t xml:space="preserve">, pH, </w:t>
      </w:r>
      <w:proofErr w:type="spellStart"/>
      <w:r w:rsidRPr="008C0DF8">
        <w:t>log_citric_acid</w:t>
      </w:r>
      <w:proofErr w:type="spellEnd"/>
      <w:r w:rsidRPr="008C0DF8">
        <w:t xml:space="preserve"> a </w:t>
      </w:r>
      <w:proofErr w:type="spellStart"/>
      <w:r w:rsidRPr="008C0DF8">
        <w:t>total</w:t>
      </w:r>
      <w:proofErr w:type="spellEnd"/>
      <w:r w:rsidRPr="008C0DF8">
        <w:t xml:space="preserve"> </w:t>
      </w:r>
      <w:proofErr w:type="spellStart"/>
      <w:r w:rsidRPr="008C0DF8">
        <w:t>sulfur</w:t>
      </w:r>
      <w:proofErr w:type="spellEnd"/>
      <w:r w:rsidRPr="008C0DF8">
        <w:t xml:space="preserve"> dioxide nebyly statisticky významné a lze je případně zvážit pro odstranění při optimalizaci modelu.</w:t>
      </w:r>
    </w:p>
    <w:p w14:paraId="72885466" w14:textId="77777777" w:rsidR="00ED0E3D" w:rsidRPr="00391B4A" w:rsidRDefault="00000000">
      <w:pPr>
        <w:pStyle w:val="Nadpis1"/>
      </w:pPr>
      <w:r w:rsidRPr="00391B4A">
        <w:t>Závěr</w:t>
      </w:r>
    </w:p>
    <w:p w14:paraId="731AC9BC" w14:textId="63C44D16" w:rsidR="00ED0E3D" w:rsidRDefault="00000000">
      <w:proofErr w:type="spellStart"/>
      <w:r w:rsidRPr="00391B4A">
        <w:t>Dataset</w:t>
      </w:r>
      <w:proofErr w:type="spellEnd"/>
      <w:r w:rsidRPr="00391B4A">
        <w:t xml:space="preserve"> je kvalitní, bez chybějících hodnot. Byly identifikovány odlehlé hodnoty, které byly ponechány. Logaritmická transformace některých proměnných zlepšila jejich rozdělení. </w:t>
      </w:r>
      <w:r w:rsidR="002B3112" w:rsidRPr="002B3112">
        <w:t>Nejvýraznější vliv na kvalitu vína mají obsah alkoholu, těkavá kyselost, sladkost vína, obsah síranů a volného oxidu siřičitého.</w:t>
      </w:r>
      <w:r w:rsidRPr="00391B4A">
        <w:t xml:space="preserve"> Lineární model má slušnou predikční schopnost, i když vzhledem k subjektivitě hodnocení nelze očekávat vysokou přesnost. Výsledky odpovídají očekáváním a fyzikálně-chemickým vlastnostem vína.</w:t>
      </w:r>
    </w:p>
    <w:sectPr w:rsidR="00ED0E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895143"/>
    <w:multiLevelType w:val="hybridMultilevel"/>
    <w:tmpl w:val="66E257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F3D2D"/>
    <w:multiLevelType w:val="hybridMultilevel"/>
    <w:tmpl w:val="761ECA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765196">
    <w:abstractNumId w:val="8"/>
  </w:num>
  <w:num w:numId="2" w16cid:durableId="1400832104">
    <w:abstractNumId w:val="6"/>
  </w:num>
  <w:num w:numId="3" w16cid:durableId="1539851759">
    <w:abstractNumId w:val="5"/>
  </w:num>
  <w:num w:numId="4" w16cid:durableId="1525023037">
    <w:abstractNumId w:val="4"/>
  </w:num>
  <w:num w:numId="5" w16cid:durableId="1957982061">
    <w:abstractNumId w:val="7"/>
  </w:num>
  <w:num w:numId="6" w16cid:durableId="585268751">
    <w:abstractNumId w:val="3"/>
  </w:num>
  <w:num w:numId="7" w16cid:durableId="1011563754">
    <w:abstractNumId w:val="2"/>
  </w:num>
  <w:num w:numId="8" w16cid:durableId="1182283346">
    <w:abstractNumId w:val="1"/>
  </w:num>
  <w:num w:numId="9" w16cid:durableId="1412238975">
    <w:abstractNumId w:val="0"/>
  </w:num>
  <w:num w:numId="10" w16cid:durableId="1377395314">
    <w:abstractNumId w:val="10"/>
  </w:num>
  <w:num w:numId="11" w16cid:durableId="3185053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9AE"/>
    <w:rsid w:val="0029639D"/>
    <w:rsid w:val="002B3112"/>
    <w:rsid w:val="00326F90"/>
    <w:rsid w:val="00391B4A"/>
    <w:rsid w:val="003E39A5"/>
    <w:rsid w:val="00735AB7"/>
    <w:rsid w:val="007B5145"/>
    <w:rsid w:val="00832565"/>
    <w:rsid w:val="00880506"/>
    <w:rsid w:val="008C0DF8"/>
    <w:rsid w:val="00AA1D8D"/>
    <w:rsid w:val="00B47730"/>
    <w:rsid w:val="00BF4431"/>
    <w:rsid w:val="00C24A4A"/>
    <w:rsid w:val="00CB0664"/>
    <w:rsid w:val="00ED0E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CA4F22"/>
  <w14:defaultImageDpi w14:val="300"/>
  <w15:docId w15:val="{F7C85DAA-9B24-42CF-B7BB-C5FBE00D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8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589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Darsa, Marek</cp:lastModifiedBy>
  <cp:revision>9</cp:revision>
  <dcterms:created xsi:type="dcterms:W3CDTF">2013-12-23T23:15:00Z</dcterms:created>
  <dcterms:modified xsi:type="dcterms:W3CDTF">2025-03-25T16:29:00Z</dcterms:modified>
  <cp:category/>
</cp:coreProperties>
</file>