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606E" w:rsidRPr="00166659" w:rsidRDefault="00C5606E">
      <w:pPr>
        <w:rPr>
          <w:sz w:val="24"/>
        </w:rPr>
      </w:pPr>
      <w:r w:rsidRPr="00166659">
        <w:rPr>
          <w:noProof/>
          <w:sz w:val="24"/>
        </w:rPr>
        <w:drawing>
          <wp:anchor distT="0" distB="0" distL="114300" distR="114300" simplePos="0" relativeHeight="251659264" behindDoc="1" locked="0" layoutInCell="1" allowOverlap="1" wp14:anchorId="56762F75" wp14:editId="0F07750C">
            <wp:simplePos x="0" y="0"/>
            <wp:positionH relativeFrom="column">
              <wp:posOffset>-227169</wp:posOffset>
            </wp:positionH>
            <wp:positionV relativeFrom="paragraph">
              <wp:posOffset>97762</wp:posOffset>
            </wp:positionV>
            <wp:extent cx="2990513" cy="4080680"/>
            <wp:effectExtent l="0" t="0" r="635" b="0"/>
            <wp:wrapTight wrapText="bothSides">
              <wp:wrapPolygon edited="0">
                <wp:start x="0" y="0"/>
                <wp:lineTo x="0" y="21479"/>
                <wp:lineTo x="21467" y="21479"/>
                <wp:lineTo x="21467"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990513" cy="4080680"/>
                    </a:xfrm>
                    <a:prstGeom prst="rect">
                      <a:avLst/>
                    </a:prstGeom>
                  </pic:spPr>
                </pic:pic>
              </a:graphicData>
            </a:graphic>
          </wp:anchor>
        </w:drawing>
      </w:r>
      <w:r w:rsidRPr="00166659">
        <w:rPr>
          <w:noProof/>
          <w:sz w:val="24"/>
        </w:rPr>
        <w:drawing>
          <wp:anchor distT="0" distB="0" distL="114300" distR="114300" simplePos="0" relativeHeight="251658240" behindDoc="1" locked="0" layoutInCell="1" allowOverlap="1" wp14:anchorId="2C220329" wp14:editId="2FDFFF68">
            <wp:simplePos x="0" y="0"/>
            <wp:positionH relativeFrom="column">
              <wp:posOffset>2858903</wp:posOffset>
            </wp:positionH>
            <wp:positionV relativeFrom="paragraph">
              <wp:posOffset>130175</wp:posOffset>
            </wp:positionV>
            <wp:extent cx="3052445" cy="4182745"/>
            <wp:effectExtent l="0" t="0" r="0" b="8255"/>
            <wp:wrapTight wrapText="bothSides">
              <wp:wrapPolygon edited="0">
                <wp:start x="0" y="0"/>
                <wp:lineTo x="0" y="21544"/>
                <wp:lineTo x="21434" y="21544"/>
                <wp:lineTo x="21434"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52445" cy="4182745"/>
                    </a:xfrm>
                    <a:prstGeom prst="rect">
                      <a:avLst/>
                    </a:prstGeom>
                  </pic:spPr>
                </pic:pic>
              </a:graphicData>
            </a:graphic>
          </wp:anchor>
        </w:drawing>
      </w:r>
      <w:r w:rsidRPr="00166659">
        <w:rPr>
          <w:noProof/>
          <w:sz w:val="24"/>
        </w:rPr>
        <w:drawing>
          <wp:inline distT="0" distB="0" distL="0" distR="0" wp14:anchorId="7C326AAD" wp14:editId="353369A8">
            <wp:extent cx="3354070" cy="461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54070" cy="4612640"/>
                    </a:xfrm>
                    <a:prstGeom prst="rect">
                      <a:avLst/>
                    </a:prstGeom>
                  </pic:spPr>
                </pic:pic>
              </a:graphicData>
            </a:graphic>
          </wp:inline>
        </w:drawing>
      </w:r>
    </w:p>
    <w:p w:rsidR="006A0893" w:rsidRPr="00166659" w:rsidRDefault="00C5606E" w:rsidP="00166659">
      <w:pPr>
        <w:ind w:firstLineChars="200" w:firstLine="480"/>
        <w:rPr>
          <w:sz w:val="24"/>
        </w:rPr>
      </w:pPr>
      <w:r w:rsidRPr="00166659">
        <w:rPr>
          <w:sz w:val="24"/>
        </w:rPr>
        <w:lastRenderedPageBreak/>
        <w:t>看了一篇短论文</w:t>
      </w:r>
      <w:r w:rsidRPr="00166659">
        <w:rPr>
          <w:rFonts w:hint="eastAsia"/>
          <w:sz w:val="24"/>
        </w:rPr>
        <w:t>《</w:t>
      </w:r>
      <w:r w:rsidRPr="00166659">
        <w:rPr>
          <w:rFonts w:hint="eastAsia"/>
          <w:sz w:val="24"/>
        </w:rPr>
        <w:t>ArcGIS</w:t>
      </w:r>
      <w:r w:rsidRPr="00166659">
        <w:rPr>
          <w:rFonts w:hint="eastAsia"/>
          <w:sz w:val="24"/>
        </w:rPr>
        <w:t>中的地统计克里格差值法及其应用》，首先这篇文章介绍了克里格法的基础知识，包括定义、公式、分类，然后使用文章研究区的</w:t>
      </w:r>
      <w:r w:rsidRPr="00166659">
        <w:rPr>
          <w:rFonts w:hint="eastAsia"/>
          <w:sz w:val="24"/>
        </w:rPr>
        <w:t>127</w:t>
      </w:r>
      <w:r w:rsidRPr="00166659">
        <w:rPr>
          <w:rFonts w:hint="eastAsia"/>
          <w:sz w:val="24"/>
        </w:rPr>
        <w:t>个样本高程点数据，介绍了</w:t>
      </w:r>
      <w:r w:rsidRPr="00166659">
        <w:rPr>
          <w:rFonts w:hint="eastAsia"/>
          <w:sz w:val="24"/>
        </w:rPr>
        <w:t>ArcGIS</w:t>
      </w:r>
      <w:r w:rsidRPr="00166659">
        <w:rPr>
          <w:rFonts w:hint="eastAsia"/>
          <w:sz w:val="24"/>
        </w:rPr>
        <w:t>的地统计模块的三个功能模块：探索性空间数据分析、地统计分析向导、生成数据子集。但之后只是较为详细说明了</w:t>
      </w:r>
      <w:r w:rsidRPr="00166659">
        <w:rPr>
          <w:rFonts w:hint="eastAsia"/>
          <w:sz w:val="24"/>
        </w:rPr>
        <w:t>探索性空间数据分析</w:t>
      </w:r>
      <w:r w:rsidRPr="00166659">
        <w:rPr>
          <w:rFonts w:hint="eastAsia"/>
          <w:sz w:val="24"/>
        </w:rPr>
        <w:t>，包括高程点数据分布校验和样点数据趋势分析，然后说了一点使用</w:t>
      </w:r>
      <w:proofErr w:type="gramStart"/>
      <w:r w:rsidRPr="00166659">
        <w:rPr>
          <w:rFonts w:hint="eastAsia"/>
          <w:sz w:val="24"/>
        </w:rPr>
        <w:t>普通克</w:t>
      </w:r>
      <w:proofErr w:type="gramEnd"/>
      <w:r w:rsidRPr="00166659">
        <w:rPr>
          <w:rFonts w:hint="eastAsia"/>
          <w:sz w:val="24"/>
        </w:rPr>
        <w:t>里格方法</w:t>
      </w:r>
      <w:bookmarkStart w:id="0" w:name="_GoBack"/>
      <w:bookmarkEnd w:id="0"/>
      <w:r w:rsidRPr="00166659">
        <w:rPr>
          <w:rFonts w:hint="eastAsia"/>
          <w:sz w:val="24"/>
        </w:rPr>
        <w:t>创建表面的步骤。接着介绍土方量的计算，借助</w:t>
      </w:r>
      <w:r w:rsidRPr="00166659">
        <w:rPr>
          <w:rFonts w:hint="eastAsia"/>
          <w:sz w:val="24"/>
        </w:rPr>
        <w:t>ArcGIS</w:t>
      </w:r>
      <w:r w:rsidRPr="00166659">
        <w:rPr>
          <w:rFonts w:hint="eastAsia"/>
          <w:sz w:val="24"/>
        </w:rPr>
        <w:t>软件地统计克里格插值法进行网格化</w:t>
      </w:r>
      <w:r w:rsidR="00A0796E" w:rsidRPr="00166659">
        <w:rPr>
          <w:rFonts w:hint="eastAsia"/>
          <w:sz w:val="24"/>
        </w:rPr>
        <w:t>，在对任意格网的土方量计算，得出该样本区域的挖填方量。</w:t>
      </w:r>
    </w:p>
    <w:p w:rsidR="00A0796E" w:rsidRPr="00166659" w:rsidRDefault="00A0796E" w:rsidP="00166659">
      <w:pPr>
        <w:ind w:firstLineChars="200" w:firstLine="480"/>
        <w:rPr>
          <w:sz w:val="24"/>
        </w:rPr>
      </w:pPr>
      <w:r w:rsidRPr="00166659">
        <w:rPr>
          <w:sz w:val="24"/>
        </w:rPr>
        <w:t>土方工程量的原理及计算方法我没有细致研究</w:t>
      </w:r>
      <w:r w:rsidRPr="00166659">
        <w:rPr>
          <w:rFonts w:hint="eastAsia"/>
          <w:sz w:val="24"/>
        </w:rPr>
        <w:t>。</w:t>
      </w:r>
    </w:p>
    <w:p w:rsidR="00166659" w:rsidRDefault="00A0796E" w:rsidP="00166659">
      <w:pPr>
        <w:ind w:firstLineChars="200" w:firstLine="480"/>
        <w:rPr>
          <w:sz w:val="24"/>
        </w:rPr>
      </w:pPr>
      <w:r w:rsidRPr="00166659">
        <w:rPr>
          <w:sz w:val="24"/>
        </w:rPr>
        <w:t>再看克里格插值基础</w:t>
      </w:r>
      <w:r w:rsidRPr="00166659">
        <w:rPr>
          <w:rFonts w:hint="eastAsia"/>
          <w:sz w:val="24"/>
        </w:rPr>
        <w:t>，</w:t>
      </w:r>
      <w:r w:rsidRPr="00166659">
        <w:rPr>
          <w:sz w:val="24"/>
        </w:rPr>
        <w:t>相当于复习一下快要遗忘的知识点</w:t>
      </w:r>
      <w:r w:rsidRPr="00166659">
        <w:rPr>
          <w:rFonts w:hint="eastAsia"/>
          <w:sz w:val="24"/>
        </w:rPr>
        <w:t>。</w:t>
      </w:r>
    </w:p>
    <w:p w:rsidR="00A0796E" w:rsidRPr="00166659" w:rsidRDefault="00A0796E" w:rsidP="00166659">
      <w:pPr>
        <w:ind w:firstLineChars="200" w:firstLine="480"/>
        <w:rPr>
          <w:sz w:val="24"/>
        </w:rPr>
      </w:pPr>
      <w:r w:rsidRPr="00166659">
        <w:rPr>
          <w:sz w:val="24"/>
        </w:rPr>
        <w:t>地址统计学是以区域化变量理论为基础</w:t>
      </w:r>
      <w:r w:rsidRPr="00166659">
        <w:rPr>
          <w:rFonts w:hint="eastAsia"/>
          <w:sz w:val="24"/>
        </w:rPr>
        <w:t>，</w:t>
      </w:r>
      <w:r w:rsidRPr="00166659">
        <w:rPr>
          <w:sz w:val="24"/>
        </w:rPr>
        <w:t>以变异函数为主要工具</w:t>
      </w:r>
      <w:r w:rsidRPr="00166659">
        <w:rPr>
          <w:rFonts w:hint="eastAsia"/>
          <w:sz w:val="24"/>
        </w:rPr>
        <w:t>，</w:t>
      </w:r>
      <w:r w:rsidRPr="00166659">
        <w:rPr>
          <w:sz w:val="24"/>
        </w:rPr>
        <w:t>研究那些在空间分布上既有随机性又有结构性</w:t>
      </w:r>
      <w:r w:rsidRPr="00166659">
        <w:rPr>
          <w:rFonts w:hint="eastAsia"/>
          <w:sz w:val="24"/>
        </w:rPr>
        <w:t>，</w:t>
      </w:r>
      <w:r w:rsidRPr="00166659">
        <w:rPr>
          <w:sz w:val="24"/>
        </w:rPr>
        <w:t>或空间相关和依赖性的自然现象的科学</w:t>
      </w:r>
      <w:r w:rsidRPr="00166659">
        <w:rPr>
          <w:rFonts w:hint="eastAsia"/>
          <w:sz w:val="24"/>
        </w:rPr>
        <w:t>。</w:t>
      </w:r>
      <w:r w:rsidRPr="00166659">
        <w:rPr>
          <w:sz w:val="24"/>
        </w:rPr>
        <w:t>克里格差值又称空间局部插值法</w:t>
      </w:r>
      <w:r w:rsidRPr="00166659">
        <w:rPr>
          <w:rFonts w:hint="eastAsia"/>
          <w:sz w:val="24"/>
        </w:rPr>
        <w:t>，</w:t>
      </w:r>
      <w:r w:rsidRPr="00166659">
        <w:rPr>
          <w:sz w:val="24"/>
        </w:rPr>
        <w:t>是以变异函数理论和结构分析为基础</w:t>
      </w:r>
      <w:r w:rsidRPr="00166659">
        <w:rPr>
          <w:rFonts w:hint="eastAsia"/>
          <w:sz w:val="24"/>
        </w:rPr>
        <w:t>，</w:t>
      </w:r>
      <w:r w:rsidRPr="00166659">
        <w:rPr>
          <w:sz w:val="24"/>
        </w:rPr>
        <w:t>在有限区域内对区域化变量进行无偏最优估计的一种方法</w:t>
      </w:r>
      <w:r w:rsidRPr="00166659">
        <w:rPr>
          <w:rFonts w:hint="eastAsia"/>
          <w:sz w:val="24"/>
        </w:rPr>
        <w:t>，</w:t>
      </w:r>
      <w:r w:rsidRPr="00166659">
        <w:rPr>
          <w:sz w:val="24"/>
        </w:rPr>
        <w:t>是地统计学的主要内容之一</w:t>
      </w:r>
      <w:r w:rsidRPr="00166659">
        <w:rPr>
          <w:rFonts w:hint="eastAsia"/>
          <w:sz w:val="24"/>
        </w:rPr>
        <w:t>。</w:t>
      </w:r>
      <w:r w:rsidR="00045640" w:rsidRPr="00166659">
        <w:rPr>
          <w:rFonts w:hint="eastAsia"/>
          <w:sz w:val="24"/>
        </w:rPr>
        <w:t>克里格法是根据待插值点与临近实测高程点的空间位置，对待插值点的高程值进行线性无偏最优估计，通过生成一个关于高程的克里格插值图来表达研究区域的原始地形。</w:t>
      </w:r>
    </w:p>
    <w:p w:rsidR="00A0796E" w:rsidRPr="00166659" w:rsidRDefault="00A0796E" w:rsidP="00166659">
      <w:pPr>
        <w:ind w:firstLineChars="200" w:firstLine="480"/>
        <w:rPr>
          <w:sz w:val="24"/>
        </w:rPr>
      </w:pPr>
      <m:oMathPara>
        <m:oMath>
          <m:r>
            <m:rPr>
              <m:sty m:val="p"/>
            </m:rPr>
            <w:rPr>
              <w:rFonts w:ascii="Cambria Math" w:hAnsi="Cambria Math" w:hint="eastAsia"/>
              <w:sz w:val="24"/>
            </w:rPr>
            <m:t>Z</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0</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r>
                <m:rPr>
                  <m:sty m:val="p"/>
                </m:rPr>
                <w:rPr>
                  <w:rFonts w:ascii="Cambria Math" w:hAnsi="Cambria Math" w:hint="eastAsia"/>
                  <w:sz w:val="24"/>
                </w:rPr>
                <m:t>Z</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e>
          </m:nary>
        </m:oMath>
      </m:oMathPara>
    </w:p>
    <w:p w:rsidR="00A0796E" w:rsidRPr="00166659" w:rsidRDefault="00A0796E" w:rsidP="00166659">
      <w:pPr>
        <w:ind w:firstLineChars="200" w:firstLine="480"/>
        <w:rPr>
          <w:sz w:val="24"/>
        </w:rPr>
      </w:pPr>
      <w:r w:rsidRPr="00166659">
        <w:rPr>
          <w:sz w:val="24"/>
        </w:rPr>
        <w:t>式中</w:t>
      </w:r>
      <w:r w:rsidRPr="00166659">
        <w:rPr>
          <w:rFonts w:hint="eastAsia"/>
          <w:sz w:val="24"/>
        </w:rPr>
        <w:t>，</w:t>
      </w:r>
      <m:oMath>
        <m:r>
          <m:rPr>
            <m:sty m:val="p"/>
          </m:rPr>
          <w:rPr>
            <w:rFonts w:ascii="Cambria Math" w:hAnsi="Cambria Math" w:hint="eastAsia"/>
            <w:sz w:val="24"/>
          </w:rPr>
          <m:t>Z</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0</m:t>
                </m:r>
              </m:sub>
            </m:sSub>
          </m:e>
        </m:d>
      </m:oMath>
      <w:r w:rsidRPr="00166659">
        <w:rPr>
          <w:sz w:val="24"/>
        </w:rPr>
        <w:t>表示未知样点的值</w:t>
      </w:r>
      <w:r w:rsidRPr="00166659">
        <w:rPr>
          <w:rFonts w:hint="eastAsia"/>
          <w:sz w:val="24"/>
        </w:rPr>
        <w:t>；</w:t>
      </w:r>
      <m:oMath>
        <m:r>
          <m:rPr>
            <m:sty m:val="p"/>
          </m:rPr>
          <w:rPr>
            <w:rFonts w:ascii="Cambria Math" w:hAnsi="Cambria Math" w:hint="eastAsia"/>
            <w:sz w:val="24"/>
          </w:rPr>
          <m:t>Z</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oMath>
      <w:r w:rsidRPr="00166659">
        <w:rPr>
          <w:sz w:val="24"/>
        </w:rPr>
        <w:t>表示未知样点周围的已知样本点的值</w:t>
      </w:r>
      <w:r w:rsidRPr="00166659">
        <w:rPr>
          <w:rFonts w:hint="eastAsia"/>
          <w:sz w:val="24"/>
        </w:rPr>
        <w:t>；</w:t>
      </w:r>
      <w:r w:rsidRPr="00166659">
        <w:rPr>
          <w:sz w:val="24"/>
        </w:rPr>
        <w:t>N</w:t>
      </w:r>
      <w:r w:rsidRPr="00166659">
        <w:rPr>
          <w:sz w:val="24"/>
        </w:rPr>
        <w:t>为已知样本点的个数</w:t>
      </w:r>
      <w:r w:rsidRPr="00166659">
        <w:rPr>
          <w:rFonts w:hint="eastAsia"/>
          <w:sz w:val="24"/>
        </w:rPr>
        <w:t>；</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sidRPr="00166659">
        <w:rPr>
          <w:sz w:val="24"/>
        </w:rPr>
        <w:t>为第</w:t>
      </w:r>
      <m:oMath>
        <m:r>
          <m:rPr>
            <m:sty m:val="p"/>
          </m:rPr>
          <w:rPr>
            <w:rFonts w:ascii="Cambria Math" w:hAnsi="Cambria Math"/>
            <w:sz w:val="24"/>
          </w:rPr>
          <m:t xml:space="preserve"> </m:t>
        </m:r>
        <m:r>
          <w:rPr>
            <w:rFonts w:ascii="Cambria Math" w:hAnsi="Cambria Math"/>
            <w:sz w:val="24"/>
          </w:rPr>
          <m:t>i</m:t>
        </m:r>
        <m:r>
          <w:rPr>
            <w:rFonts w:ascii="Cambria Math" w:hAnsi="Cambria Math"/>
            <w:sz w:val="24"/>
          </w:rPr>
          <m:t xml:space="preserve"> </m:t>
        </m:r>
      </m:oMath>
      <w:proofErr w:type="gramStart"/>
      <w:r w:rsidRPr="00166659">
        <w:rPr>
          <w:sz w:val="24"/>
        </w:rPr>
        <w:t>个</w:t>
      </w:r>
      <w:proofErr w:type="gramEnd"/>
      <w:r w:rsidRPr="00166659">
        <w:rPr>
          <w:sz w:val="24"/>
        </w:rPr>
        <w:t>样本点的权重</w:t>
      </w:r>
      <w:r w:rsidRPr="00166659">
        <w:rPr>
          <w:rFonts w:hint="eastAsia"/>
          <w:sz w:val="24"/>
        </w:rPr>
        <w:t>。</w:t>
      </w:r>
    </w:p>
    <w:p w:rsidR="00166659" w:rsidRPr="00166659" w:rsidRDefault="00166659" w:rsidP="00166659">
      <w:pPr>
        <w:ind w:firstLineChars="200" w:firstLine="480"/>
        <w:rPr>
          <w:rFonts w:hint="eastAsia"/>
          <w:sz w:val="24"/>
        </w:rPr>
      </w:pPr>
    </w:p>
    <w:p w:rsidR="004E4C45" w:rsidRPr="00166659" w:rsidRDefault="00F574E8" w:rsidP="00166659">
      <w:pPr>
        <w:ind w:firstLineChars="200" w:firstLine="480"/>
        <w:rPr>
          <w:sz w:val="24"/>
        </w:rPr>
      </w:pPr>
      <w:r w:rsidRPr="00166659">
        <w:rPr>
          <w:rFonts w:hint="eastAsia"/>
          <w:sz w:val="24"/>
        </w:rPr>
        <w:t>补充：高程，即从某一基准面起算的地面点的高度。</w:t>
      </w:r>
      <w:r w:rsidR="00166659">
        <w:rPr>
          <w:rFonts w:hint="eastAsia"/>
          <w:sz w:val="24"/>
        </w:rPr>
        <w:t>地面高程：地面某点的高程。</w:t>
      </w:r>
    </w:p>
    <w:p w:rsidR="00166659" w:rsidRDefault="00166659" w:rsidP="00166659">
      <w:pPr>
        <w:ind w:firstLineChars="200" w:firstLine="480"/>
        <w:rPr>
          <w:sz w:val="24"/>
        </w:rPr>
      </w:pPr>
    </w:p>
    <w:p w:rsidR="00166659" w:rsidRDefault="00166659" w:rsidP="00166659">
      <w:pPr>
        <w:ind w:firstLineChars="200" w:firstLine="480"/>
        <w:rPr>
          <w:rFonts w:hint="eastAsia"/>
          <w:sz w:val="24"/>
        </w:rPr>
      </w:pPr>
      <w:r>
        <w:rPr>
          <w:sz w:val="24"/>
        </w:rPr>
        <w:t>探索空间分析工具</w:t>
      </w:r>
      <w:r>
        <w:rPr>
          <w:rFonts w:hint="eastAsia"/>
          <w:sz w:val="24"/>
        </w:rPr>
        <w:t>（</w:t>
      </w:r>
      <w:r>
        <w:rPr>
          <w:rFonts w:hint="eastAsia"/>
          <w:sz w:val="24"/>
        </w:rPr>
        <w:t>ESDA</w:t>
      </w:r>
      <w:r>
        <w:rPr>
          <w:rFonts w:hint="eastAsia"/>
          <w:sz w:val="24"/>
        </w:rPr>
        <w:t>）：</w:t>
      </w:r>
    </w:p>
    <w:p w:rsidR="00166659" w:rsidRDefault="00166659" w:rsidP="00166659">
      <w:pPr>
        <w:ind w:firstLineChars="200" w:firstLine="420"/>
        <w:rPr>
          <w:sz w:val="24"/>
        </w:rPr>
      </w:pPr>
      <w:r>
        <w:rPr>
          <w:noProof/>
        </w:rPr>
        <w:drawing>
          <wp:inline distT="0" distB="0" distL="0" distR="0" wp14:anchorId="688A9F14" wp14:editId="4527C4A0">
            <wp:extent cx="5274310" cy="23825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82520"/>
                    </a:xfrm>
                    <a:prstGeom prst="rect">
                      <a:avLst/>
                    </a:prstGeom>
                  </pic:spPr>
                </pic:pic>
              </a:graphicData>
            </a:graphic>
          </wp:inline>
        </w:drawing>
      </w:r>
    </w:p>
    <w:p w:rsidR="00166659" w:rsidRDefault="00166659" w:rsidP="00166659">
      <w:pPr>
        <w:ind w:firstLineChars="200" w:firstLine="480"/>
        <w:rPr>
          <w:sz w:val="24"/>
        </w:rPr>
      </w:pPr>
      <w:r>
        <w:rPr>
          <w:sz w:val="24"/>
        </w:rPr>
        <w:t>其中</w:t>
      </w:r>
      <w:r>
        <w:rPr>
          <w:rFonts w:hint="eastAsia"/>
          <w:sz w:val="24"/>
        </w:rPr>
        <w:t>，①</w:t>
      </w:r>
      <w:r>
        <w:rPr>
          <w:sz w:val="24"/>
        </w:rPr>
        <w:t>直方图</w:t>
      </w:r>
      <w:r>
        <w:rPr>
          <w:rFonts w:hint="eastAsia"/>
          <w:sz w:val="24"/>
        </w:rPr>
        <w:t>（</w:t>
      </w:r>
      <w:r>
        <w:rPr>
          <w:rFonts w:hint="eastAsia"/>
          <w:sz w:val="24"/>
        </w:rPr>
        <w:t>Histogram</w:t>
      </w:r>
      <w:r>
        <w:rPr>
          <w:rFonts w:hint="eastAsia"/>
          <w:sz w:val="24"/>
        </w:rPr>
        <w:t>）</w:t>
      </w:r>
      <w:r>
        <w:rPr>
          <w:sz w:val="24"/>
        </w:rPr>
        <w:t>工具用于显示不同等级数据的分布频率及相关统计指标</w:t>
      </w:r>
      <w:r>
        <w:rPr>
          <w:rFonts w:hint="eastAsia"/>
          <w:sz w:val="24"/>
        </w:rPr>
        <w:t>。</w:t>
      </w:r>
      <w:r>
        <w:rPr>
          <w:sz w:val="24"/>
        </w:rPr>
        <w:t>利用直方图</w:t>
      </w:r>
      <w:r>
        <w:rPr>
          <w:rFonts w:hint="eastAsia"/>
          <w:sz w:val="24"/>
        </w:rPr>
        <w:t>，</w:t>
      </w:r>
      <w:r w:rsidR="00073541">
        <w:rPr>
          <w:sz w:val="24"/>
        </w:rPr>
        <w:t>可以检验数据分布是否符合正态分布</w:t>
      </w:r>
      <w:r w:rsidR="00073541">
        <w:rPr>
          <w:rFonts w:hint="eastAsia"/>
          <w:sz w:val="24"/>
        </w:rPr>
        <w:t>。②</w:t>
      </w:r>
      <w:r w:rsidR="00073541">
        <w:rPr>
          <w:rFonts w:hint="eastAsia"/>
          <w:sz w:val="24"/>
        </w:rPr>
        <w:t>QQ</w:t>
      </w:r>
      <w:r w:rsidR="00073541">
        <w:rPr>
          <w:sz w:val="24"/>
        </w:rPr>
        <w:t xml:space="preserve"> Plot</w:t>
      </w:r>
      <w:r w:rsidR="00073541">
        <w:rPr>
          <w:rFonts w:hint="eastAsia"/>
          <w:sz w:val="24"/>
        </w:rPr>
        <w:t>（</w:t>
      </w:r>
      <w:proofErr w:type="spellStart"/>
      <w:r w:rsidR="00073541">
        <w:rPr>
          <w:rFonts w:hint="eastAsia"/>
          <w:sz w:val="24"/>
        </w:rPr>
        <w:t>Quantile</w:t>
      </w:r>
      <w:r w:rsidR="00073541">
        <w:rPr>
          <w:sz w:val="24"/>
        </w:rPr>
        <w:t>-Quantile</w:t>
      </w:r>
      <w:proofErr w:type="spellEnd"/>
      <w:r w:rsidR="00073541">
        <w:rPr>
          <w:sz w:val="24"/>
        </w:rPr>
        <w:t xml:space="preserve"> Plot</w:t>
      </w:r>
      <w:r w:rsidR="00073541">
        <w:rPr>
          <w:rFonts w:hint="eastAsia"/>
          <w:sz w:val="24"/>
        </w:rPr>
        <w:t>，</w:t>
      </w:r>
      <w:r w:rsidR="00073541">
        <w:rPr>
          <w:sz w:val="24"/>
        </w:rPr>
        <w:t>分位数图</w:t>
      </w:r>
      <w:r w:rsidR="00073541">
        <w:rPr>
          <w:rFonts w:hint="eastAsia"/>
          <w:sz w:val="24"/>
        </w:rPr>
        <w:t>）是以图表的形式来比较两个数据的分布，</w:t>
      </w:r>
      <w:r w:rsidR="00073541">
        <w:rPr>
          <w:sz w:val="24"/>
        </w:rPr>
        <w:t>包括</w:t>
      </w:r>
      <w:r w:rsidR="00073541">
        <w:rPr>
          <w:rFonts w:hint="eastAsia"/>
          <w:sz w:val="24"/>
        </w:rPr>
        <w:t>正态</w:t>
      </w:r>
      <w:r w:rsidR="00073541">
        <w:rPr>
          <w:rFonts w:hint="eastAsia"/>
          <w:sz w:val="24"/>
        </w:rPr>
        <w:t>QQ</w:t>
      </w:r>
      <w:r w:rsidR="00073541">
        <w:rPr>
          <w:sz w:val="24"/>
        </w:rPr>
        <w:t xml:space="preserve"> Plot</w:t>
      </w:r>
      <w:r w:rsidR="00694281">
        <w:rPr>
          <w:rFonts w:hint="eastAsia"/>
          <w:sz w:val="24"/>
        </w:rPr>
        <w:t>（</w:t>
      </w:r>
      <w:r w:rsidR="00694281">
        <w:rPr>
          <w:rFonts w:hint="eastAsia"/>
          <w:sz w:val="24"/>
        </w:rPr>
        <w:t>Normal</w:t>
      </w:r>
      <w:r w:rsidR="00694281">
        <w:rPr>
          <w:sz w:val="24"/>
        </w:rPr>
        <w:t xml:space="preserve"> </w:t>
      </w:r>
      <w:r w:rsidR="00694281">
        <w:rPr>
          <w:rFonts w:hint="eastAsia"/>
          <w:sz w:val="24"/>
        </w:rPr>
        <w:t>QQ</w:t>
      </w:r>
      <w:r w:rsidR="00694281">
        <w:rPr>
          <w:sz w:val="24"/>
        </w:rPr>
        <w:t xml:space="preserve"> Plot</w:t>
      </w:r>
      <w:r w:rsidR="00694281">
        <w:rPr>
          <w:rFonts w:hint="eastAsia"/>
          <w:sz w:val="24"/>
        </w:rPr>
        <w:t>）和普通</w:t>
      </w:r>
      <w:r w:rsidR="00694281">
        <w:rPr>
          <w:rFonts w:hint="eastAsia"/>
          <w:sz w:val="24"/>
        </w:rPr>
        <w:t>QQ</w:t>
      </w:r>
      <w:r w:rsidR="00694281">
        <w:rPr>
          <w:sz w:val="24"/>
        </w:rPr>
        <w:t xml:space="preserve"> Plot</w:t>
      </w:r>
      <w:r w:rsidR="00694281">
        <w:rPr>
          <w:rFonts w:hint="eastAsia"/>
          <w:sz w:val="24"/>
        </w:rPr>
        <w:t>（</w:t>
      </w:r>
      <w:r w:rsidR="00694281">
        <w:rPr>
          <w:rFonts w:hint="eastAsia"/>
          <w:sz w:val="24"/>
        </w:rPr>
        <w:t>General</w:t>
      </w:r>
      <w:r w:rsidR="00694281">
        <w:rPr>
          <w:sz w:val="24"/>
        </w:rPr>
        <w:t xml:space="preserve"> </w:t>
      </w:r>
      <w:r w:rsidR="00694281">
        <w:rPr>
          <w:rFonts w:hint="eastAsia"/>
          <w:sz w:val="24"/>
        </w:rPr>
        <w:t>QQ</w:t>
      </w:r>
      <w:r w:rsidR="00694281">
        <w:rPr>
          <w:sz w:val="24"/>
        </w:rPr>
        <w:t xml:space="preserve"> Plot</w:t>
      </w:r>
      <w:r w:rsidR="00694281">
        <w:rPr>
          <w:rFonts w:hint="eastAsia"/>
          <w:sz w:val="24"/>
        </w:rPr>
        <w:t>）</w:t>
      </w:r>
      <w:r w:rsidR="00B85D49">
        <w:rPr>
          <w:rFonts w:hint="eastAsia"/>
          <w:sz w:val="24"/>
        </w:rPr>
        <w:t>。正态</w:t>
      </w:r>
      <w:r w:rsidR="00B85D49">
        <w:rPr>
          <w:rFonts w:hint="eastAsia"/>
          <w:sz w:val="24"/>
        </w:rPr>
        <w:t>QQ</w:t>
      </w:r>
      <w:r w:rsidR="00B85D49">
        <w:rPr>
          <w:sz w:val="24"/>
        </w:rPr>
        <w:t xml:space="preserve"> </w:t>
      </w:r>
      <w:r w:rsidR="00B85D49">
        <w:rPr>
          <w:sz w:val="24"/>
        </w:rPr>
        <w:lastRenderedPageBreak/>
        <w:t>Plot</w:t>
      </w:r>
      <w:r w:rsidR="00B85D49">
        <w:rPr>
          <w:sz w:val="24"/>
        </w:rPr>
        <w:t>分布图用来分析数据是否服从正态分布</w:t>
      </w:r>
      <w:r w:rsidR="00B85D49">
        <w:rPr>
          <w:rFonts w:hint="eastAsia"/>
          <w:sz w:val="24"/>
        </w:rPr>
        <w:t>，</w:t>
      </w:r>
      <w:r w:rsidR="00B85D49">
        <w:rPr>
          <w:sz w:val="24"/>
        </w:rPr>
        <w:t>它的纵坐标表示分析的数据值</w:t>
      </w:r>
      <w:r w:rsidR="00B85D49">
        <w:rPr>
          <w:rFonts w:hint="eastAsia"/>
          <w:sz w:val="24"/>
        </w:rPr>
        <w:t>，</w:t>
      </w:r>
      <w:r w:rsidR="00B85D49">
        <w:rPr>
          <w:sz w:val="24"/>
        </w:rPr>
        <w:t>横坐标表示相同累积频率的正态分布</w:t>
      </w:r>
      <w:r w:rsidR="00935DF8">
        <w:rPr>
          <w:sz w:val="24"/>
        </w:rPr>
        <w:t>值</w:t>
      </w:r>
      <w:r w:rsidR="00B85D49">
        <w:rPr>
          <w:rFonts w:hint="eastAsia"/>
          <w:sz w:val="24"/>
        </w:rPr>
        <w:t>。</w:t>
      </w:r>
    </w:p>
    <w:p w:rsidR="00111563" w:rsidRDefault="00111563" w:rsidP="00111563">
      <w:pPr>
        <w:rPr>
          <w:noProof/>
        </w:rPr>
      </w:pPr>
      <w:r>
        <w:rPr>
          <w:noProof/>
        </w:rPr>
        <w:drawing>
          <wp:inline distT="0" distB="0" distL="0" distR="0" wp14:anchorId="331027A2" wp14:editId="5886D9EB">
            <wp:extent cx="1588299" cy="254483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7278" cy="2559225"/>
                    </a:xfrm>
                    <a:prstGeom prst="rect">
                      <a:avLst/>
                    </a:prstGeom>
                  </pic:spPr>
                </pic:pic>
              </a:graphicData>
            </a:graphic>
          </wp:inline>
        </w:drawing>
      </w:r>
      <w:r>
        <w:rPr>
          <w:noProof/>
        </w:rPr>
        <w:t xml:space="preserve"> </w:t>
      </w:r>
      <w:r w:rsidR="00935DF8">
        <w:rPr>
          <w:noProof/>
        </w:rPr>
        <w:drawing>
          <wp:inline distT="0" distB="0" distL="0" distR="0" wp14:anchorId="4CF13441" wp14:editId="1A75CB33">
            <wp:extent cx="3562066" cy="251935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3411" cy="2534449"/>
                    </a:xfrm>
                    <a:prstGeom prst="rect">
                      <a:avLst/>
                    </a:prstGeom>
                  </pic:spPr>
                </pic:pic>
              </a:graphicData>
            </a:graphic>
          </wp:inline>
        </w:drawing>
      </w:r>
    </w:p>
    <w:p w:rsidR="00935DF8" w:rsidRDefault="00935DF8" w:rsidP="00111563">
      <w:pPr>
        <w:ind w:firstLineChars="200" w:firstLine="480"/>
        <w:rPr>
          <w:noProof/>
          <w:sz w:val="24"/>
          <w:szCs w:val="24"/>
        </w:rPr>
      </w:pPr>
      <w:r>
        <w:rPr>
          <w:rFonts w:hint="eastAsia"/>
          <w:sz w:val="24"/>
          <w:szCs w:val="24"/>
        </w:rPr>
        <w:t>从</w:t>
      </w:r>
      <w:r w:rsidRPr="00935DF8">
        <w:rPr>
          <w:rFonts w:hint="eastAsia"/>
          <w:sz w:val="24"/>
          <w:szCs w:val="24"/>
        </w:rPr>
        <w:t>该</w:t>
      </w:r>
      <w:r w:rsidRPr="00935DF8">
        <w:rPr>
          <w:noProof/>
          <w:sz w:val="24"/>
          <w:szCs w:val="24"/>
        </w:rPr>
        <w:t>QQPlot</w:t>
      </w:r>
      <w:r w:rsidRPr="00935DF8">
        <w:rPr>
          <w:noProof/>
          <w:sz w:val="24"/>
          <w:szCs w:val="24"/>
        </w:rPr>
        <w:t>分布图中</w:t>
      </w:r>
      <w:r>
        <w:rPr>
          <w:noProof/>
          <w:sz w:val="24"/>
          <w:szCs w:val="24"/>
        </w:rPr>
        <w:t>可看出</w:t>
      </w:r>
      <w:r w:rsidRPr="00935DF8">
        <w:rPr>
          <w:rFonts w:hint="eastAsia"/>
          <w:noProof/>
          <w:sz w:val="24"/>
          <w:szCs w:val="24"/>
        </w:rPr>
        <w:t>，</w:t>
      </w:r>
      <w:r w:rsidRPr="00935DF8">
        <w:rPr>
          <w:noProof/>
          <w:sz w:val="24"/>
          <w:szCs w:val="24"/>
        </w:rPr>
        <w:t>偏离正态分布的点主要是</w:t>
      </w:r>
      <w:r w:rsidRPr="00935DF8">
        <w:rPr>
          <w:noProof/>
          <w:sz w:val="24"/>
          <w:szCs w:val="24"/>
        </w:rPr>
        <w:t>ozone</w:t>
      </w:r>
      <w:r w:rsidRPr="00935DF8">
        <w:rPr>
          <w:noProof/>
          <w:sz w:val="24"/>
          <w:szCs w:val="24"/>
        </w:rPr>
        <w:t>值大的点</w:t>
      </w:r>
      <w:r w:rsidR="00111563">
        <w:rPr>
          <w:rFonts w:hint="eastAsia"/>
          <w:noProof/>
          <w:sz w:val="24"/>
          <w:szCs w:val="24"/>
        </w:rPr>
        <w:t>。</w:t>
      </w:r>
    </w:p>
    <w:p w:rsidR="00111563" w:rsidRDefault="00111563" w:rsidP="00111563">
      <w:pPr>
        <w:ind w:firstLineChars="200" w:firstLine="480"/>
        <w:rPr>
          <w:noProof/>
          <w:sz w:val="24"/>
          <w:szCs w:val="24"/>
        </w:rPr>
      </w:pPr>
    </w:p>
    <w:p w:rsidR="00960469" w:rsidRDefault="00111563" w:rsidP="00E016F7">
      <w:pPr>
        <w:ind w:firstLineChars="200" w:firstLine="480"/>
        <w:rPr>
          <w:rFonts w:hint="eastAsia"/>
          <w:noProof/>
          <w:sz w:val="24"/>
          <w:szCs w:val="24"/>
        </w:rPr>
      </w:pPr>
      <w:r>
        <w:rPr>
          <w:noProof/>
          <w:sz w:val="24"/>
          <w:szCs w:val="24"/>
        </w:rPr>
        <w:t>补充</w:t>
      </w:r>
      <w:r>
        <w:rPr>
          <w:rFonts w:hint="eastAsia"/>
          <w:noProof/>
          <w:sz w:val="24"/>
          <w:szCs w:val="24"/>
        </w:rPr>
        <w:t>：</w:t>
      </w:r>
      <w:r>
        <w:rPr>
          <w:noProof/>
          <w:sz w:val="24"/>
          <w:szCs w:val="24"/>
        </w:rPr>
        <w:t>QQPlot</w:t>
      </w:r>
      <w:r>
        <w:rPr>
          <w:noProof/>
          <w:sz w:val="24"/>
          <w:szCs w:val="24"/>
        </w:rPr>
        <w:t>图是用来直观验证一组数据是否来自某个分布</w:t>
      </w:r>
      <w:r>
        <w:rPr>
          <w:rFonts w:hint="eastAsia"/>
          <w:noProof/>
          <w:sz w:val="24"/>
          <w:szCs w:val="24"/>
        </w:rPr>
        <w:t>，</w:t>
      </w:r>
      <w:r>
        <w:rPr>
          <w:noProof/>
          <w:sz w:val="24"/>
          <w:szCs w:val="24"/>
        </w:rPr>
        <w:t>或者验证某两组数据是否来自同一族</w:t>
      </w:r>
      <w:r>
        <w:rPr>
          <w:rFonts w:hint="eastAsia"/>
          <w:noProof/>
          <w:sz w:val="24"/>
          <w:szCs w:val="24"/>
        </w:rPr>
        <w:t>（分布）。在数学和软件中常用的是检验数据是否来自于正态分布。越是靠近中间对角线，越正态；完全重合，肯定正态。</w:t>
      </w:r>
    </w:p>
    <w:p w:rsidR="00960469" w:rsidRDefault="00960469" w:rsidP="00111563">
      <w:pPr>
        <w:ind w:firstLineChars="200" w:firstLine="480"/>
        <w:rPr>
          <w:noProof/>
          <w:sz w:val="24"/>
          <w:szCs w:val="24"/>
        </w:rPr>
      </w:pPr>
      <w:r>
        <w:rPr>
          <w:noProof/>
          <w:sz w:val="24"/>
          <w:szCs w:val="24"/>
        </w:rPr>
        <w:t>补充</w:t>
      </w:r>
      <w:r>
        <w:rPr>
          <w:rFonts w:hint="eastAsia"/>
          <w:noProof/>
          <w:sz w:val="24"/>
          <w:szCs w:val="24"/>
        </w:rPr>
        <w:t>：</w:t>
      </w:r>
      <w:r>
        <w:rPr>
          <w:noProof/>
          <w:sz w:val="24"/>
          <w:szCs w:val="24"/>
        </w:rPr>
        <w:t>一些克里格差值</w:t>
      </w:r>
      <w:r>
        <w:rPr>
          <w:rFonts w:hint="eastAsia"/>
          <w:noProof/>
          <w:sz w:val="24"/>
          <w:szCs w:val="24"/>
        </w:rPr>
        <w:t>（如普通克里格法、简单克里格法和泛克里格法等）都假设数据服从正态分布。如果数据不服从正态分布，需要进行一定的数据变换使其服从正态分布。因此，在用地统计分析创建表面之前，了解数据的分布状况十分重要。在</w:t>
      </w:r>
      <w:r>
        <w:rPr>
          <w:rFonts w:hint="eastAsia"/>
          <w:noProof/>
          <w:sz w:val="24"/>
          <w:szCs w:val="24"/>
        </w:rPr>
        <w:t>ArcGIS</w:t>
      </w:r>
      <w:r>
        <w:rPr>
          <w:noProof/>
          <w:sz w:val="24"/>
          <w:szCs w:val="24"/>
        </w:rPr>
        <w:t xml:space="preserve"> GA</w:t>
      </w:r>
      <w:r>
        <w:rPr>
          <w:noProof/>
          <w:sz w:val="24"/>
          <w:szCs w:val="24"/>
        </w:rPr>
        <w:t>模块中</w:t>
      </w:r>
      <w:r>
        <w:rPr>
          <w:rFonts w:hint="eastAsia"/>
          <w:noProof/>
          <w:sz w:val="24"/>
          <w:szCs w:val="24"/>
        </w:rPr>
        <w:t>，</w:t>
      </w:r>
      <w:r>
        <w:rPr>
          <w:noProof/>
          <w:sz w:val="24"/>
          <w:szCs w:val="24"/>
        </w:rPr>
        <w:t>主要提供了两种方法校验数据的分布</w:t>
      </w:r>
      <w:r>
        <w:rPr>
          <w:rFonts w:hint="eastAsia"/>
          <w:noProof/>
          <w:sz w:val="24"/>
          <w:szCs w:val="24"/>
        </w:rPr>
        <w:t>，即直方图法和正态</w:t>
      </w:r>
      <w:r>
        <w:rPr>
          <w:rFonts w:hint="eastAsia"/>
          <w:noProof/>
          <w:sz w:val="24"/>
          <w:szCs w:val="24"/>
        </w:rPr>
        <w:t>QQPlot</w:t>
      </w:r>
      <w:r>
        <w:rPr>
          <w:rFonts w:hint="eastAsia"/>
          <w:noProof/>
          <w:sz w:val="24"/>
          <w:szCs w:val="24"/>
        </w:rPr>
        <w:t>图法。</w:t>
      </w:r>
    </w:p>
    <w:p w:rsidR="00715A4B" w:rsidRDefault="00715A4B" w:rsidP="00111563">
      <w:pPr>
        <w:ind w:firstLineChars="200" w:firstLine="480"/>
        <w:rPr>
          <w:noProof/>
          <w:sz w:val="24"/>
          <w:szCs w:val="24"/>
        </w:rPr>
      </w:pPr>
    </w:p>
    <w:p w:rsidR="00715A4B" w:rsidRDefault="00715A4B" w:rsidP="00111563">
      <w:pPr>
        <w:ind w:firstLineChars="200" w:firstLine="480"/>
        <w:rPr>
          <w:noProof/>
          <w:sz w:val="24"/>
          <w:szCs w:val="24"/>
        </w:rPr>
      </w:pPr>
      <w:r>
        <w:rPr>
          <w:noProof/>
          <w:sz w:val="24"/>
          <w:szCs w:val="24"/>
        </w:rPr>
        <w:t>在文章之后讲样点数据趋势分析和使用克里格方法创建表面</w:t>
      </w:r>
      <w:r>
        <w:rPr>
          <w:rFonts w:hint="eastAsia"/>
          <w:noProof/>
          <w:sz w:val="24"/>
          <w:szCs w:val="24"/>
        </w:rPr>
        <w:t>，</w:t>
      </w:r>
      <w:r>
        <w:rPr>
          <w:noProof/>
          <w:sz w:val="24"/>
          <w:szCs w:val="24"/>
        </w:rPr>
        <w:t>感觉讲得并不详细</w:t>
      </w:r>
      <w:r>
        <w:rPr>
          <w:rFonts w:hint="eastAsia"/>
          <w:noProof/>
          <w:sz w:val="24"/>
          <w:szCs w:val="24"/>
        </w:rPr>
        <w:t>，</w:t>
      </w:r>
      <w:r>
        <w:rPr>
          <w:noProof/>
          <w:sz w:val="24"/>
          <w:szCs w:val="24"/>
        </w:rPr>
        <w:t>结合他所研究的样本分析就一笔带过了</w:t>
      </w:r>
      <w:r>
        <w:rPr>
          <w:rFonts w:hint="eastAsia"/>
          <w:noProof/>
          <w:sz w:val="24"/>
          <w:szCs w:val="24"/>
        </w:rPr>
        <w:t>，</w:t>
      </w:r>
      <w:r>
        <w:rPr>
          <w:noProof/>
          <w:sz w:val="24"/>
          <w:szCs w:val="24"/>
        </w:rPr>
        <w:t>所以这两个我搜索了一些相关</w:t>
      </w:r>
      <w:r>
        <w:rPr>
          <w:noProof/>
          <w:sz w:val="24"/>
          <w:szCs w:val="24"/>
        </w:rPr>
        <w:t>PPT</w:t>
      </w:r>
      <w:r>
        <w:rPr>
          <w:noProof/>
          <w:sz w:val="24"/>
          <w:szCs w:val="24"/>
        </w:rPr>
        <w:t>之类的借助理解一点的</w:t>
      </w:r>
      <w:r>
        <w:rPr>
          <w:rFonts w:hint="eastAsia"/>
          <w:noProof/>
          <w:sz w:val="24"/>
          <w:szCs w:val="24"/>
        </w:rPr>
        <w:t>。</w:t>
      </w:r>
    </w:p>
    <w:p w:rsidR="00715A4B" w:rsidRDefault="00715A4B" w:rsidP="00111563">
      <w:pPr>
        <w:ind w:firstLineChars="200" w:firstLine="480"/>
        <w:rPr>
          <w:noProof/>
          <w:sz w:val="24"/>
          <w:szCs w:val="24"/>
        </w:rPr>
      </w:pPr>
      <w:r>
        <w:rPr>
          <w:noProof/>
          <w:sz w:val="24"/>
          <w:szCs w:val="24"/>
        </w:rPr>
        <w:t>趋势分析工具是以三维形式展示数据</w:t>
      </w:r>
      <w:r>
        <w:rPr>
          <w:rFonts w:hint="eastAsia"/>
          <w:noProof/>
          <w:sz w:val="24"/>
          <w:szCs w:val="24"/>
        </w:rPr>
        <w:t>。样点的位置显示在</w:t>
      </w:r>
      <w:r>
        <w:rPr>
          <w:rFonts w:hint="eastAsia"/>
          <w:noProof/>
          <w:sz w:val="24"/>
          <w:szCs w:val="24"/>
        </w:rPr>
        <w:t>XY</w:t>
      </w:r>
      <w:r>
        <w:rPr>
          <w:rFonts w:hint="eastAsia"/>
          <w:noProof/>
          <w:sz w:val="24"/>
          <w:szCs w:val="24"/>
        </w:rPr>
        <w:t>平面中，每个样点的位置显示在</w:t>
      </w:r>
      <w:r>
        <w:rPr>
          <w:rFonts w:hint="eastAsia"/>
          <w:noProof/>
          <w:sz w:val="24"/>
          <w:szCs w:val="24"/>
        </w:rPr>
        <w:t>XY</w:t>
      </w:r>
      <w:r>
        <w:rPr>
          <w:rFonts w:hint="eastAsia"/>
          <w:noProof/>
          <w:sz w:val="24"/>
          <w:szCs w:val="24"/>
        </w:rPr>
        <w:t>平面中，每个样点的值通过</w:t>
      </w:r>
      <w:r>
        <w:rPr>
          <w:rFonts w:hint="eastAsia"/>
          <w:noProof/>
          <w:sz w:val="24"/>
          <w:szCs w:val="24"/>
        </w:rPr>
        <w:t>Z</w:t>
      </w:r>
      <w:r>
        <w:rPr>
          <w:rFonts w:hint="eastAsia"/>
          <w:noProof/>
          <w:sz w:val="24"/>
          <w:szCs w:val="24"/>
        </w:rPr>
        <w:t>轴的竖线高度表示。同时，数据以两个方向投影到</w:t>
      </w:r>
      <w:r>
        <w:rPr>
          <w:rFonts w:hint="eastAsia"/>
          <w:noProof/>
          <w:sz w:val="24"/>
          <w:szCs w:val="24"/>
        </w:rPr>
        <w:t>XZ</w:t>
      </w:r>
      <w:r>
        <w:rPr>
          <w:rFonts w:hint="eastAsia"/>
          <w:noProof/>
          <w:sz w:val="24"/>
          <w:szCs w:val="24"/>
        </w:rPr>
        <w:t>和</w:t>
      </w:r>
      <w:r>
        <w:rPr>
          <w:rFonts w:hint="eastAsia"/>
          <w:noProof/>
          <w:sz w:val="24"/>
          <w:szCs w:val="24"/>
        </w:rPr>
        <w:t>YZ</w:t>
      </w:r>
      <w:r>
        <w:rPr>
          <w:rFonts w:hint="eastAsia"/>
          <w:noProof/>
          <w:sz w:val="24"/>
          <w:szCs w:val="24"/>
        </w:rPr>
        <w:t>平面（缺省情况下以北和东两个方向，</w:t>
      </w:r>
      <w:r>
        <w:rPr>
          <w:rFonts w:hint="eastAsia"/>
          <w:noProof/>
          <w:sz w:val="24"/>
          <w:szCs w:val="24"/>
        </w:rPr>
        <w:t>XZ</w:t>
      </w:r>
      <w:r>
        <w:rPr>
          <w:rFonts w:hint="eastAsia"/>
          <w:noProof/>
          <w:sz w:val="24"/>
          <w:szCs w:val="24"/>
        </w:rPr>
        <w:t>平面为南北平面，</w:t>
      </w:r>
      <w:r>
        <w:rPr>
          <w:rFonts w:hint="eastAsia"/>
          <w:noProof/>
          <w:sz w:val="24"/>
          <w:szCs w:val="24"/>
        </w:rPr>
        <w:t>YZ</w:t>
      </w:r>
      <w:r>
        <w:rPr>
          <w:rFonts w:hint="eastAsia"/>
          <w:noProof/>
          <w:sz w:val="24"/>
          <w:szCs w:val="24"/>
        </w:rPr>
        <w:t>为东西平面），以散点图形式表示，并显示散点的拟合线。</w:t>
      </w:r>
    </w:p>
    <w:p w:rsidR="00E016F7" w:rsidRDefault="00E016F7" w:rsidP="00111563">
      <w:pPr>
        <w:ind w:firstLineChars="200" w:firstLine="420"/>
        <w:rPr>
          <w:sz w:val="24"/>
          <w:szCs w:val="24"/>
        </w:rPr>
      </w:pPr>
      <w:r>
        <w:rPr>
          <w:noProof/>
        </w:rPr>
        <w:lastRenderedPageBreak/>
        <w:drawing>
          <wp:inline distT="0" distB="0" distL="0" distR="0" wp14:anchorId="100DB006" wp14:editId="3FB19DE9">
            <wp:extent cx="3350526" cy="3356577"/>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2583" cy="3388692"/>
                    </a:xfrm>
                    <a:prstGeom prst="rect">
                      <a:avLst/>
                    </a:prstGeom>
                  </pic:spPr>
                </pic:pic>
              </a:graphicData>
            </a:graphic>
          </wp:inline>
        </w:drawing>
      </w:r>
    </w:p>
    <w:p w:rsidR="00E016F7" w:rsidRDefault="00E016F7" w:rsidP="00111563">
      <w:pPr>
        <w:ind w:firstLineChars="200" w:firstLine="480"/>
        <w:rPr>
          <w:sz w:val="24"/>
          <w:szCs w:val="24"/>
        </w:rPr>
      </w:pPr>
      <w:r>
        <w:rPr>
          <w:sz w:val="24"/>
          <w:szCs w:val="24"/>
        </w:rPr>
        <w:t>在</w:t>
      </w:r>
      <w:r>
        <w:rPr>
          <w:sz w:val="24"/>
          <w:szCs w:val="24"/>
        </w:rPr>
        <w:t>ArcGIS</w:t>
      </w:r>
      <w:r>
        <w:rPr>
          <w:sz w:val="24"/>
          <w:szCs w:val="24"/>
        </w:rPr>
        <w:t>中使用趋势分析工具探测全局趋势的关键在于选择合适的投影角度</w:t>
      </w:r>
      <w:r>
        <w:rPr>
          <w:rFonts w:hint="eastAsia"/>
          <w:sz w:val="24"/>
          <w:szCs w:val="24"/>
        </w:rPr>
        <w:t>。同样的样本数据，投影角度不同，反映的趋势信息也不相同。</w:t>
      </w:r>
    </w:p>
    <w:p w:rsidR="00BB09EE" w:rsidRDefault="00C07CD6" w:rsidP="00111563">
      <w:pPr>
        <w:ind w:firstLineChars="200" w:firstLine="480"/>
        <w:rPr>
          <w:sz w:val="24"/>
          <w:szCs w:val="24"/>
        </w:rPr>
      </w:pPr>
      <w:r w:rsidRPr="00C07CD6">
        <w:rPr>
          <w:sz w:val="24"/>
          <w:szCs w:val="24"/>
        </w:rPr>
        <w:t>在数据检查的基础上</w:t>
      </w:r>
      <w:r>
        <w:rPr>
          <w:sz w:val="24"/>
          <w:szCs w:val="24"/>
        </w:rPr>
        <w:t>使用克里格法创建并进行</w:t>
      </w:r>
      <w:r w:rsidRPr="00C07CD6">
        <w:rPr>
          <w:sz w:val="24"/>
          <w:szCs w:val="24"/>
        </w:rPr>
        <w:t>表面预测。</w:t>
      </w:r>
      <w:r w:rsidR="004412EC">
        <w:rPr>
          <w:sz w:val="24"/>
          <w:szCs w:val="24"/>
        </w:rPr>
        <w:t>这个在网上查的步骤挺繁琐的</w:t>
      </w:r>
      <w:r w:rsidR="004412EC">
        <w:rPr>
          <w:rFonts w:hint="eastAsia"/>
          <w:sz w:val="24"/>
          <w:szCs w:val="24"/>
        </w:rPr>
        <w:t>，</w:t>
      </w:r>
      <w:r w:rsidR="004412EC">
        <w:rPr>
          <w:sz w:val="24"/>
          <w:szCs w:val="24"/>
        </w:rPr>
        <w:t>应该最好是自己有数据跟着步骤走</w:t>
      </w:r>
      <w:r w:rsidR="004412EC">
        <w:rPr>
          <w:rFonts w:hint="eastAsia"/>
          <w:sz w:val="24"/>
          <w:szCs w:val="24"/>
        </w:rPr>
        <w:t>。</w:t>
      </w:r>
    </w:p>
    <w:p w:rsidR="00BB09EE" w:rsidRDefault="00BB09EE" w:rsidP="00111563">
      <w:pPr>
        <w:ind w:firstLineChars="200" w:firstLine="480"/>
        <w:rPr>
          <w:sz w:val="24"/>
          <w:szCs w:val="24"/>
        </w:rPr>
      </w:pPr>
    </w:p>
    <w:p w:rsidR="00C07CD6" w:rsidRDefault="00BB09EE" w:rsidP="00111563">
      <w:pPr>
        <w:ind w:firstLineChars="200" w:firstLine="480"/>
        <w:rPr>
          <w:sz w:val="24"/>
          <w:szCs w:val="24"/>
        </w:rPr>
      </w:pPr>
      <w:r>
        <w:rPr>
          <w:sz w:val="24"/>
          <w:szCs w:val="24"/>
        </w:rPr>
        <w:t>补充</w:t>
      </w:r>
      <w:r>
        <w:rPr>
          <w:rFonts w:hint="eastAsia"/>
          <w:sz w:val="24"/>
          <w:szCs w:val="24"/>
        </w:rPr>
        <w:t>：</w:t>
      </w:r>
      <w:r>
        <w:rPr>
          <w:sz w:val="24"/>
          <w:szCs w:val="24"/>
        </w:rPr>
        <w:t>DEM</w:t>
      </w:r>
      <w:r>
        <w:rPr>
          <w:rFonts w:hint="eastAsia"/>
          <w:sz w:val="24"/>
          <w:szCs w:val="24"/>
        </w:rPr>
        <w:t>（</w:t>
      </w:r>
      <w:r w:rsidRPr="00BB09EE">
        <w:rPr>
          <w:rFonts w:hint="eastAsia"/>
          <w:sz w:val="24"/>
          <w:szCs w:val="24"/>
        </w:rPr>
        <w:t>Digital Elevation Model</w:t>
      </w:r>
      <w:r>
        <w:rPr>
          <w:rFonts w:hint="eastAsia"/>
          <w:sz w:val="24"/>
          <w:szCs w:val="24"/>
        </w:rPr>
        <w:t>，</w:t>
      </w:r>
      <w:r w:rsidRPr="00BB09EE">
        <w:rPr>
          <w:rFonts w:hint="eastAsia"/>
          <w:sz w:val="24"/>
          <w:szCs w:val="24"/>
        </w:rPr>
        <w:t>数字高程模型</w:t>
      </w:r>
      <w:r>
        <w:rPr>
          <w:rFonts w:hint="eastAsia"/>
          <w:sz w:val="24"/>
          <w:szCs w:val="24"/>
        </w:rPr>
        <w:t>）</w:t>
      </w:r>
      <w:r w:rsidR="00E026B6">
        <w:rPr>
          <w:rFonts w:hint="eastAsia"/>
          <w:sz w:val="24"/>
          <w:szCs w:val="24"/>
        </w:rPr>
        <w:t>，</w:t>
      </w:r>
      <w:r w:rsidRPr="00BB09EE">
        <w:rPr>
          <w:rFonts w:hint="eastAsia"/>
          <w:sz w:val="24"/>
          <w:szCs w:val="24"/>
        </w:rPr>
        <w:t>是通过有限的地形高程数据实现对地面地形的数字化模拟（即地形表面形态的数字化表达），它是用一组有序数值阵列形式表示地面高程的一种实体地面模型</w:t>
      </w:r>
      <w:r w:rsidR="008E0395">
        <w:rPr>
          <w:rFonts w:hint="eastAsia"/>
          <w:sz w:val="24"/>
          <w:szCs w:val="24"/>
        </w:rPr>
        <w:t>。</w:t>
      </w:r>
      <w:r w:rsidR="00FE16FA" w:rsidRPr="00FE16FA">
        <w:rPr>
          <w:rFonts w:hint="eastAsia"/>
          <w:sz w:val="24"/>
          <w:szCs w:val="24"/>
        </w:rPr>
        <w:t>由于</w:t>
      </w:r>
      <w:r w:rsidR="00FE16FA" w:rsidRPr="00FE16FA">
        <w:rPr>
          <w:rFonts w:hint="eastAsia"/>
          <w:sz w:val="24"/>
          <w:szCs w:val="24"/>
        </w:rPr>
        <w:t>DEM</w:t>
      </w:r>
      <w:r w:rsidR="00FE16FA" w:rsidRPr="00FE16FA">
        <w:rPr>
          <w:rFonts w:hint="eastAsia"/>
          <w:sz w:val="24"/>
          <w:szCs w:val="24"/>
        </w:rPr>
        <w:t>描述的是地面高程信息，它在测绘、水文、气象、地貌、地质、土壤、工程建设、</w:t>
      </w:r>
      <w:r w:rsidR="00FE16FA" w:rsidRPr="00FE16FA">
        <w:rPr>
          <w:rFonts w:hint="eastAsia"/>
          <w:sz w:val="24"/>
          <w:szCs w:val="24"/>
        </w:rPr>
        <w:t xml:space="preserve"> </w:t>
      </w:r>
      <w:r w:rsidR="00FE16FA" w:rsidRPr="00FE16FA">
        <w:rPr>
          <w:rFonts w:hint="eastAsia"/>
          <w:sz w:val="24"/>
          <w:szCs w:val="24"/>
        </w:rPr>
        <w:t>通讯、军事等国民经济和国防建设以及人文和自然科学领域有着广泛的应用。如在工</w:t>
      </w:r>
      <w:r w:rsidR="00FE16FA" w:rsidRPr="00FE16FA">
        <w:rPr>
          <w:rFonts w:hint="eastAsia"/>
          <w:sz w:val="24"/>
          <w:szCs w:val="24"/>
        </w:rPr>
        <w:t xml:space="preserve"> </w:t>
      </w:r>
      <w:r w:rsidR="00FE16FA" w:rsidRPr="00FE16FA">
        <w:rPr>
          <w:rFonts w:hint="eastAsia"/>
          <w:sz w:val="24"/>
          <w:szCs w:val="24"/>
        </w:rPr>
        <w:t>程建设上，可用于如土方量计算、通</w:t>
      </w:r>
      <w:proofErr w:type="gramStart"/>
      <w:r w:rsidR="00FE16FA" w:rsidRPr="00FE16FA">
        <w:rPr>
          <w:rFonts w:hint="eastAsia"/>
          <w:sz w:val="24"/>
          <w:szCs w:val="24"/>
        </w:rPr>
        <w:t>视分析</w:t>
      </w:r>
      <w:proofErr w:type="gramEnd"/>
      <w:r w:rsidR="00FE16FA" w:rsidRPr="00FE16FA">
        <w:rPr>
          <w:rFonts w:hint="eastAsia"/>
          <w:sz w:val="24"/>
          <w:szCs w:val="24"/>
        </w:rPr>
        <w:t>等；在防洪减灾方面，</w:t>
      </w:r>
      <w:r w:rsidR="00FE16FA" w:rsidRPr="00FE16FA">
        <w:rPr>
          <w:rFonts w:hint="eastAsia"/>
          <w:sz w:val="24"/>
          <w:szCs w:val="24"/>
        </w:rPr>
        <w:t>DEM</w:t>
      </w:r>
      <w:r w:rsidR="00FE16FA" w:rsidRPr="00FE16FA">
        <w:rPr>
          <w:rFonts w:hint="eastAsia"/>
          <w:sz w:val="24"/>
          <w:szCs w:val="24"/>
        </w:rPr>
        <w:t>是进行水文分析如汇</w:t>
      </w:r>
      <w:r w:rsidR="00FE16FA" w:rsidRPr="00FE16FA">
        <w:rPr>
          <w:rFonts w:hint="eastAsia"/>
          <w:sz w:val="24"/>
          <w:szCs w:val="24"/>
        </w:rPr>
        <w:t xml:space="preserve"> </w:t>
      </w:r>
      <w:r w:rsidR="00FE16FA" w:rsidRPr="00FE16FA">
        <w:rPr>
          <w:rFonts w:hint="eastAsia"/>
          <w:sz w:val="24"/>
          <w:szCs w:val="24"/>
        </w:rPr>
        <w:t>水区分析、水系网络分析、降雨分析、蓄洪计算、淹没分析等的基础</w:t>
      </w:r>
      <w:r w:rsidR="00FE16FA" w:rsidRPr="00FE16FA">
        <w:rPr>
          <w:rFonts w:hint="eastAsia"/>
          <w:sz w:val="24"/>
          <w:szCs w:val="24"/>
        </w:rPr>
        <w:t xml:space="preserve">; </w:t>
      </w:r>
      <w:r w:rsidR="00FE16FA" w:rsidRPr="00FE16FA">
        <w:rPr>
          <w:rFonts w:hint="eastAsia"/>
          <w:sz w:val="24"/>
          <w:szCs w:val="24"/>
        </w:rPr>
        <w:t>在无线通讯上，可用</w:t>
      </w:r>
      <w:r w:rsidR="00FE16FA" w:rsidRPr="00FE16FA">
        <w:rPr>
          <w:rFonts w:hint="eastAsia"/>
          <w:sz w:val="24"/>
          <w:szCs w:val="24"/>
        </w:rPr>
        <w:t xml:space="preserve"> </w:t>
      </w:r>
      <w:r w:rsidR="00FE16FA" w:rsidRPr="00FE16FA">
        <w:rPr>
          <w:rFonts w:hint="eastAsia"/>
          <w:sz w:val="24"/>
          <w:szCs w:val="24"/>
        </w:rPr>
        <w:t>于蜂窝电话的基站分析等等。</w:t>
      </w:r>
    </w:p>
    <w:p w:rsidR="00F261F2" w:rsidRDefault="00F261F2" w:rsidP="00F261F2">
      <w:pPr>
        <w:rPr>
          <w:rFonts w:hint="eastAsia"/>
          <w:sz w:val="24"/>
          <w:szCs w:val="24"/>
        </w:rPr>
      </w:pPr>
    </w:p>
    <w:p w:rsidR="00F261F2" w:rsidRDefault="00F261F2" w:rsidP="00F261F2">
      <w:pPr>
        <w:rPr>
          <w:sz w:val="24"/>
          <w:szCs w:val="24"/>
        </w:rPr>
      </w:pPr>
      <w:r>
        <w:rPr>
          <w:sz w:val="24"/>
          <w:szCs w:val="24"/>
        </w:rPr>
        <w:t>参考</w:t>
      </w:r>
      <w:r>
        <w:rPr>
          <w:rFonts w:hint="eastAsia"/>
          <w:sz w:val="24"/>
          <w:szCs w:val="24"/>
        </w:rPr>
        <w:t>：</w:t>
      </w:r>
    </w:p>
    <w:p w:rsidR="00F261F2" w:rsidRDefault="00F261F2" w:rsidP="00F261F2">
      <w:pPr>
        <w:rPr>
          <w:sz w:val="24"/>
          <w:szCs w:val="24"/>
        </w:rPr>
      </w:pPr>
      <w:r w:rsidRPr="00F261F2">
        <w:rPr>
          <w:rFonts w:hint="eastAsia"/>
          <w:sz w:val="24"/>
          <w:szCs w:val="24"/>
        </w:rPr>
        <w:t>【转】</w:t>
      </w:r>
      <w:r w:rsidRPr="00F261F2">
        <w:rPr>
          <w:rFonts w:hint="eastAsia"/>
          <w:sz w:val="24"/>
          <w:szCs w:val="24"/>
        </w:rPr>
        <w:t xml:space="preserve">ArcGIS </w:t>
      </w:r>
      <w:r w:rsidRPr="00F261F2">
        <w:rPr>
          <w:rFonts w:hint="eastAsia"/>
          <w:sz w:val="24"/>
          <w:szCs w:val="24"/>
        </w:rPr>
        <w:t>地统计学习指南</w:t>
      </w:r>
      <w:r w:rsidRPr="00F261F2">
        <w:rPr>
          <w:rFonts w:hint="eastAsia"/>
          <w:sz w:val="24"/>
          <w:szCs w:val="24"/>
        </w:rPr>
        <w:t>(</w:t>
      </w:r>
      <w:r w:rsidRPr="00F261F2">
        <w:rPr>
          <w:rFonts w:hint="eastAsia"/>
          <w:sz w:val="24"/>
          <w:szCs w:val="24"/>
        </w:rPr>
        <w:t>一、二、三、四、五</w:t>
      </w:r>
      <w:r w:rsidRPr="00F261F2">
        <w:rPr>
          <w:rFonts w:hint="eastAsia"/>
          <w:sz w:val="24"/>
          <w:szCs w:val="24"/>
        </w:rPr>
        <w:t>)</w:t>
      </w:r>
    </w:p>
    <w:p w:rsidR="00F261F2" w:rsidRDefault="00F261F2" w:rsidP="00F261F2">
      <w:pPr>
        <w:rPr>
          <w:sz w:val="24"/>
          <w:szCs w:val="24"/>
        </w:rPr>
      </w:pPr>
      <w:hyperlink r:id="rId11" w:history="1">
        <w:r w:rsidRPr="0057458C">
          <w:rPr>
            <w:rStyle w:val="a4"/>
            <w:sz w:val="24"/>
            <w:szCs w:val="24"/>
          </w:rPr>
          <w:t>http://www.genshuixue.com/i-cxy/p/7707546</w:t>
        </w:r>
      </w:hyperlink>
    </w:p>
    <w:p w:rsidR="00F261F2" w:rsidRDefault="00F261F2" w:rsidP="00F261F2">
      <w:pPr>
        <w:rPr>
          <w:sz w:val="24"/>
          <w:szCs w:val="24"/>
        </w:rPr>
      </w:pPr>
      <w:r w:rsidRPr="00F261F2">
        <w:rPr>
          <w:rFonts w:hint="eastAsia"/>
          <w:sz w:val="24"/>
          <w:szCs w:val="24"/>
        </w:rPr>
        <w:t>如何在</w:t>
      </w:r>
      <w:r w:rsidRPr="00F261F2">
        <w:rPr>
          <w:rFonts w:hint="eastAsia"/>
          <w:sz w:val="24"/>
          <w:szCs w:val="24"/>
        </w:rPr>
        <w:t>ARCGIS</w:t>
      </w:r>
      <w:r w:rsidRPr="00F261F2">
        <w:rPr>
          <w:rFonts w:hint="eastAsia"/>
          <w:sz w:val="24"/>
          <w:szCs w:val="24"/>
        </w:rPr>
        <w:t>中把降水由点插值到面上</w:t>
      </w:r>
    </w:p>
    <w:p w:rsidR="00F261F2" w:rsidRDefault="00F261F2" w:rsidP="00F261F2">
      <w:pPr>
        <w:rPr>
          <w:sz w:val="24"/>
          <w:szCs w:val="24"/>
        </w:rPr>
      </w:pPr>
      <w:hyperlink r:id="rId12" w:history="1">
        <w:r w:rsidRPr="0057458C">
          <w:rPr>
            <w:rStyle w:val="a4"/>
            <w:sz w:val="24"/>
            <w:szCs w:val="24"/>
          </w:rPr>
          <w:t>https://www.zybang.com/question/5bfa2fde201652ece1692e1ba5eaa0e5.html</w:t>
        </w:r>
      </w:hyperlink>
    </w:p>
    <w:p w:rsidR="00F261F2" w:rsidRDefault="00F261F2" w:rsidP="00F261F2">
      <w:pPr>
        <w:rPr>
          <w:sz w:val="24"/>
          <w:szCs w:val="24"/>
        </w:rPr>
      </w:pPr>
      <w:r w:rsidRPr="00F261F2">
        <w:rPr>
          <w:rFonts w:hint="eastAsia"/>
          <w:sz w:val="24"/>
          <w:szCs w:val="24"/>
        </w:rPr>
        <w:t xml:space="preserve">ArcGIS </w:t>
      </w:r>
      <w:r w:rsidRPr="00F261F2">
        <w:rPr>
          <w:rFonts w:hint="eastAsia"/>
          <w:sz w:val="24"/>
          <w:szCs w:val="24"/>
        </w:rPr>
        <w:t>地统计学习指南</w:t>
      </w:r>
      <w:r w:rsidRPr="00F261F2">
        <w:rPr>
          <w:rFonts w:hint="eastAsia"/>
          <w:sz w:val="24"/>
          <w:szCs w:val="24"/>
        </w:rPr>
        <w:t>(</w:t>
      </w:r>
      <w:r w:rsidRPr="00F261F2">
        <w:rPr>
          <w:rFonts w:hint="eastAsia"/>
          <w:sz w:val="24"/>
          <w:szCs w:val="24"/>
        </w:rPr>
        <w:t>四</w:t>
      </w:r>
      <w:r w:rsidRPr="00F261F2">
        <w:rPr>
          <w:rFonts w:hint="eastAsia"/>
          <w:sz w:val="24"/>
          <w:szCs w:val="24"/>
        </w:rPr>
        <w:t>)</w:t>
      </w:r>
    </w:p>
    <w:p w:rsidR="00F261F2" w:rsidRDefault="00F261F2" w:rsidP="00F261F2">
      <w:pPr>
        <w:rPr>
          <w:sz w:val="24"/>
          <w:szCs w:val="24"/>
        </w:rPr>
      </w:pPr>
      <w:hyperlink r:id="rId13" w:history="1">
        <w:r w:rsidRPr="0057458C">
          <w:rPr>
            <w:rStyle w:val="a4"/>
            <w:sz w:val="24"/>
            <w:szCs w:val="24"/>
          </w:rPr>
          <w:t>http://www.gissky.net/Article/16.htm</w:t>
        </w:r>
      </w:hyperlink>
    </w:p>
    <w:p w:rsidR="00F261F2" w:rsidRDefault="00F261F2" w:rsidP="00F261F2">
      <w:pPr>
        <w:rPr>
          <w:sz w:val="24"/>
          <w:szCs w:val="24"/>
        </w:rPr>
      </w:pPr>
      <w:r w:rsidRPr="00F261F2">
        <w:rPr>
          <w:rFonts w:hint="eastAsia"/>
          <w:sz w:val="24"/>
          <w:szCs w:val="24"/>
        </w:rPr>
        <w:t>第七组</w:t>
      </w:r>
      <w:r w:rsidRPr="00F261F2">
        <w:rPr>
          <w:rFonts w:hint="eastAsia"/>
          <w:sz w:val="24"/>
          <w:szCs w:val="24"/>
        </w:rPr>
        <w:t>-</w:t>
      </w:r>
      <w:r w:rsidRPr="00F261F2">
        <w:rPr>
          <w:rFonts w:hint="eastAsia"/>
          <w:sz w:val="24"/>
          <w:szCs w:val="24"/>
        </w:rPr>
        <w:t>表面创建</w:t>
      </w:r>
    </w:p>
    <w:p w:rsidR="00F261F2" w:rsidRDefault="00F261F2" w:rsidP="00F261F2">
      <w:pPr>
        <w:rPr>
          <w:sz w:val="24"/>
          <w:szCs w:val="24"/>
        </w:rPr>
      </w:pPr>
      <w:hyperlink r:id="rId14" w:history="1">
        <w:r w:rsidRPr="0057458C">
          <w:rPr>
            <w:rStyle w:val="a4"/>
            <w:sz w:val="24"/>
            <w:szCs w:val="24"/>
          </w:rPr>
          <w:t>https://wenku.baidu.com/view/02104c4dfe4733687e21aa17.html</w:t>
        </w:r>
      </w:hyperlink>
    </w:p>
    <w:p w:rsidR="00F261F2" w:rsidRDefault="00F261F2" w:rsidP="00F261F2">
      <w:pPr>
        <w:rPr>
          <w:sz w:val="24"/>
          <w:szCs w:val="24"/>
        </w:rPr>
      </w:pPr>
      <w:r w:rsidRPr="00F261F2">
        <w:rPr>
          <w:rFonts w:hint="eastAsia"/>
          <w:sz w:val="24"/>
          <w:szCs w:val="24"/>
        </w:rPr>
        <w:t>ARCGIS_</w:t>
      </w:r>
      <w:r w:rsidRPr="00F261F2">
        <w:rPr>
          <w:rFonts w:hint="eastAsia"/>
          <w:sz w:val="24"/>
          <w:szCs w:val="24"/>
        </w:rPr>
        <w:t>地统计分析</w:t>
      </w:r>
    </w:p>
    <w:p w:rsidR="00F261F2" w:rsidRDefault="00F261F2" w:rsidP="00F261F2">
      <w:pPr>
        <w:rPr>
          <w:sz w:val="24"/>
          <w:szCs w:val="24"/>
        </w:rPr>
      </w:pPr>
      <w:hyperlink r:id="rId15" w:history="1">
        <w:r w:rsidRPr="0057458C">
          <w:rPr>
            <w:rStyle w:val="a4"/>
            <w:sz w:val="24"/>
            <w:szCs w:val="24"/>
          </w:rPr>
          <w:t>https://wenku.baidu.com/view/db81fd2c7fd5360cba1adb7b.html</w:t>
        </w:r>
      </w:hyperlink>
    </w:p>
    <w:p w:rsidR="00F261F2" w:rsidRDefault="00F261F2" w:rsidP="00F261F2">
      <w:pPr>
        <w:rPr>
          <w:sz w:val="24"/>
          <w:szCs w:val="24"/>
        </w:rPr>
      </w:pPr>
      <w:r w:rsidRPr="00F261F2">
        <w:rPr>
          <w:rFonts w:hint="eastAsia"/>
          <w:sz w:val="24"/>
          <w:szCs w:val="24"/>
        </w:rPr>
        <w:t>10.</w:t>
      </w:r>
      <w:r w:rsidRPr="00F261F2">
        <w:rPr>
          <w:rFonts w:hint="eastAsia"/>
          <w:sz w:val="24"/>
          <w:szCs w:val="24"/>
        </w:rPr>
        <w:t>地统计分析</w:t>
      </w:r>
      <w:r w:rsidRPr="00F261F2">
        <w:rPr>
          <w:rFonts w:hint="eastAsia"/>
          <w:sz w:val="24"/>
          <w:szCs w:val="24"/>
        </w:rPr>
        <w:t>(2014)</w:t>
      </w:r>
    </w:p>
    <w:p w:rsidR="00F261F2" w:rsidRPr="00F261F2" w:rsidRDefault="00F261F2" w:rsidP="00F261F2">
      <w:pPr>
        <w:rPr>
          <w:rFonts w:hint="eastAsia"/>
          <w:sz w:val="24"/>
          <w:szCs w:val="24"/>
        </w:rPr>
      </w:pPr>
      <w:hyperlink r:id="rId16" w:history="1">
        <w:r w:rsidRPr="0057458C">
          <w:rPr>
            <w:rStyle w:val="a4"/>
            <w:sz w:val="24"/>
            <w:szCs w:val="24"/>
          </w:rPr>
          <w:t>https://wenku.baidu.com/view/99b3b8cff12d2af90342e60a.html</w:t>
        </w:r>
      </w:hyperlink>
      <w:r>
        <w:rPr>
          <w:sz w:val="24"/>
          <w:szCs w:val="24"/>
        </w:rPr>
        <w:t xml:space="preserve"> </w:t>
      </w:r>
    </w:p>
    <w:sectPr w:rsidR="00F261F2" w:rsidRPr="00F261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921"/>
    <w:rsid w:val="00045640"/>
    <w:rsid w:val="00073541"/>
    <w:rsid w:val="00111563"/>
    <w:rsid w:val="00166659"/>
    <w:rsid w:val="00343A29"/>
    <w:rsid w:val="004412EC"/>
    <w:rsid w:val="004E4C45"/>
    <w:rsid w:val="00694281"/>
    <w:rsid w:val="006A0893"/>
    <w:rsid w:val="00715A4B"/>
    <w:rsid w:val="008E0395"/>
    <w:rsid w:val="00935DF8"/>
    <w:rsid w:val="00960469"/>
    <w:rsid w:val="00A0796E"/>
    <w:rsid w:val="00AA7D3F"/>
    <w:rsid w:val="00AF4EE2"/>
    <w:rsid w:val="00B85D49"/>
    <w:rsid w:val="00BB09EE"/>
    <w:rsid w:val="00BD4921"/>
    <w:rsid w:val="00C07CD6"/>
    <w:rsid w:val="00C5606E"/>
    <w:rsid w:val="00E016F7"/>
    <w:rsid w:val="00E026B6"/>
    <w:rsid w:val="00F261F2"/>
    <w:rsid w:val="00F574E8"/>
    <w:rsid w:val="00FE1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08E454-39D0-485C-92CC-D93A0C0C7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0796E"/>
    <w:rPr>
      <w:color w:val="808080"/>
    </w:rPr>
  </w:style>
  <w:style w:type="character" w:customStyle="1" w:styleId="apple-converted-space">
    <w:name w:val="apple-converted-space"/>
    <w:basedOn w:val="a0"/>
    <w:rsid w:val="00C07CD6"/>
  </w:style>
  <w:style w:type="character" w:styleId="a4">
    <w:name w:val="Hyperlink"/>
    <w:basedOn w:val="a0"/>
    <w:uiPriority w:val="99"/>
    <w:unhideWhenUsed/>
    <w:rsid w:val="00F261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802930">
      <w:bodyDiv w:val="1"/>
      <w:marLeft w:val="0"/>
      <w:marRight w:val="0"/>
      <w:marTop w:val="0"/>
      <w:marBottom w:val="0"/>
      <w:divBdr>
        <w:top w:val="none" w:sz="0" w:space="0" w:color="auto"/>
        <w:left w:val="none" w:sz="0" w:space="0" w:color="auto"/>
        <w:bottom w:val="none" w:sz="0" w:space="0" w:color="auto"/>
        <w:right w:val="none" w:sz="0" w:space="0" w:color="auto"/>
      </w:divBdr>
    </w:div>
    <w:div w:id="1471246523">
      <w:bodyDiv w:val="1"/>
      <w:marLeft w:val="0"/>
      <w:marRight w:val="0"/>
      <w:marTop w:val="0"/>
      <w:marBottom w:val="0"/>
      <w:divBdr>
        <w:top w:val="none" w:sz="0" w:space="0" w:color="auto"/>
        <w:left w:val="none" w:sz="0" w:space="0" w:color="auto"/>
        <w:bottom w:val="none" w:sz="0" w:space="0" w:color="auto"/>
        <w:right w:val="none" w:sz="0" w:space="0" w:color="auto"/>
      </w:divBdr>
    </w:div>
    <w:div w:id="193003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www.gissky.net/Article/16.htm"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zybang.com/question/5bfa2fde201652ece1692e1ba5eaa0e5.html"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enku.baidu.com/view/99b3b8cff12d2af90342e60a.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ww.genshuixue.com/i-cxy/p/7707546" TargetMode="External"/><Relationship Id="rId5" Type="http://schemas.openxmlformats.org/officeDocument/2006/relationships/image" Target="media/image2.png"/><Relationship Id="rId15" Type="http://schemas.openxmlformats.org/officeDocument/2006/relationships/hyperlink" Target="https://wenku.baidu.com/view/db81fd2c7fd5360cba1adb7b.html"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enku.baidu.com/view/02104c4dfe4733687e21aa1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Pages>
  <Words>407</Words>
  <Characters>2326</Characters>
  <Application>Microsoft Office Word</Application>
  <DocSecurity>0</DocSecurity>
  <Lines>19</Lines>
  <Paragraphs>5</Paragraphs>
  <ScaleCrop>false</ScaleCrop>
  <Company>P R C</Company>
  <LinksUpToDate>false</LinksUpToDate>
  <CharactersWithSpaces>2728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2017-05-22T12:38:00Z</dcterms:created>
  <dcterms:modified xsi:type="dcterms:W3CDTF">2017-05-22T14:13:00Z</dcterms:modified>
</cp:coreProperties>
</file>