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152AB" w14:textId="77777777" w:rsidR="00A83F01" w:rsidRPr="00D57CE7" w:rsidRDefault="00A83F01" w:rsidP="000213A6">
      <w:pPr>
        <w:spacing w:before="6" w:after="6" w:line="274" w:lineRule="auto"/>
        <w:rPr>
          <w:rFonts w:ascii="Times New Roman" w:hAnsi="Times New Roman" w:cs="Times New Roman"/>
          <w:b/>
          <w:sz w:val="24"/>
          <w:szCs w:val="24"/>
        </w:rPr>
      </w:pPr>
    </w:p>
    <w:p w14:paraId="1ADD2EE8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5D4A61" w14:textId="77777777" w:rsidR="000213A6" w:rsidRPr="00C44B72" w:rsidRDefault="000213A6" w:rsidP="000213A6">
      <w:pPr>
        <w:pBdr>
          <w:bottom w:val="single" w:sz="4" w:space="1" w:color="auto"/>
        </w:pBdr>
        <w:tabs>
          <w:tab w:val="center" w:pos="4536"/>
          <w:tab w:val="right" w:pos="9072"/>
        </w:tabs>
        <w:spacing w:before="6" w:after="6" w:line="27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sz w:val="20"/>
          <w:szCs w:val="20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3FFB4BBF" w14:textId="77777777" w:rsidR="000213A6" w:rsidRPr="00C44B72" w:rsidRDefault="000213A6" w:rsidP="000213A6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</w:p>
    <w:p w14:paraId="573766F8" w14:textId="77777777" w:rsidR="002660A9" w:rsidRPr="002660A9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Wskazania dla ośrodków egzaminacyjnych dotyczące </w:t>
      </w:r>
    </w:p>
    <w:p w14:paraId="03761CF4" w14:textId="77777777" w:rsidR="002660A9" w:rsidRPr="002660A9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przygotowania stanowisk egzaminacyjnych </w:t>
      </w:r>
    </w:p>
    <w:p w14:paraId="4FAD9FDE" w14:textId="1785E275" w:rsidR="000213A6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>w sesji lato 2023</w:t>
      </w:r>
    </w:p>
    <w:p w14:paraId="064D5B14" w14:textId="77777777" w:rsidR="002660A9" w:rsidRPr="00C44B72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32"/>
          <w:szCs w:val="32"/>
          <w:lang w:eastAsia="pl-P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5"/>
      </w:tblGrid>
      <w:tr w:rsidR="000213A6" w14:paraId="7A512233" w14:textId="77777777" w:rsidTr="002660A9">
        <w:trPr>
          <w:trHeight w:val="27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DB31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 i nazwa kwalifikacji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17D4F2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13A6">
              <w:rPr>
                <w:rFonts w:ascii="Times New Roman" w:hAnsi="Times New Roman"/>
                <w:b/>
                <w:bCs/>
                <w:sz w:val="24"/>
                <w:szCs w:val="24"/>
              </w:rPr>
              <w:t>INF.04 Projektowanie, programowanie i testowanie aplikacji</w:t>
            </w:r>
          </w:p>
        </w:tc>
      </w:tr>
      <w:tr w:rsidR="000213A6" w14:paraId="0DFE8D97" w14:textId="77777777" w:rsidTr="002660A9">
        <w:trPr>
          <w:trHeight w:val="26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FA03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arkusza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905C1" w14:textId="22F572FF" w:rsidR="000213A6" w:rsidRDefault="002660A9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60A9">
              <w:rPr>
                <w:rFonts w:ascii="Times New Roman" w:hAnsi="Times New Roman"/>
                <w:sz w:val="24"/>
                <w:szCs w:val="24"/>
              </w:rPr>
              <w:t>INF.04-0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660A9">
              <w:rPr>
                <w:rFonts w:ascii="Times New Roman" w:hAnsi="Times New Roman"/>
                <w:sz w:val="24"/>
                <w:szCs w:val="24"/>
              </w:rPr>
              <w:t>-23.06-SG</w:t>
            </w:r>
          </w:p>
        </w:tc>
      </w:tr>
      <w:bookmarkEnd w:id="1"/>
      <w:bookmarkEnd w:id="2"/>
    </w:tbl>
    <w:p w14:paraId="27F832D8" w14:textId="77777777" w:rsidR="000213A6" w:rsidRDefault="000213A6" w:rsidP="000213A6">
      <w:pPr>
        <w:spacing w:before="6" w:after="6" w:line="274" w:lineRule="auto"/>
        <w:rPr>
          <w:rFonts w:ascii="Times New Roman" w:hAnsi="Times New Roman" w:cs="Times New Roman"/>
          <w:b/>
          <w:sz w:val="24"/>
          <w:szCs w:val="24"/>
        </w:rPr>
      </w:pPr>
    </w:p>
    <w:p w14:paraId="77C34BFA" w14:textId="77777777" w:rsidR="000213A6" w:rsidRPr="002A0C1E" w:rsidRDefault="000213A6" w:rsidP="000213A6">
      <w:pPr>
        <w:spacing w:before="6" w:after="6" w:line="274" w:lineRule="auto"/>
        <w:rPr>
          <w:rFonts w:ascii="Times New Roman" w:hAnsi="Times New Roman"/>
          <w:b/>
          <w:sz w:val="32"/>
          <w:szCs w:val="32"/>
        </w:rPr>
      </w:pPr>
      <w:r w:rsidRPr="002A0C1E">
        <w:rPr>
          <w:rFonts w:ascii="Times New Roman" w:hAnsi="Times New Roman"/>
          <w:b/>
          <w:sz w:val="32"/>
          <w:szCs w:val="32"/>
        </w:rPr>
        <w:t>Opis wyposażenia ośrodka egzaminacyjnego</w:t>
      </w:r>
    </w:p>
    <w:p w14:paraId="1A46A8EA" w14:textId="77777777" w:rsidR="000213A6" w:rsidRPr="002A0C1E" w:rsidRDefault="000213A6" w:rsidP="000213A6">
      <w:pPr>
        <w:pStyle w:val="Tekstpodstawowy2"/>
        <w:numPr>
          <w:ilvl w:val="0"/>
          <w:numId w:val="9"/>
        </w:numPr>
        <w:spacing w:before="6" w:after="6" w:line="274" w:lineRule="auto"/>
        <w:ind w:left="714" w:hanging="357"/>
        <w:jc w:val="both"/>
        <w:rPr>
          <w:rFonts w:ascii="Times New Roman" w:hAnsi="Times New Roman"/>
          <w:sz w:val="24"/>
          <w:lang w:eastAsia="en-US"/>
        </w:rPr>
      </w:pPr>
      <w:r w:rsidRPr="002A0C1E">
        <w:rPr>
          <w:rFonts w:ascii="Times New Roman" w:hAnsi="Times New Roman"/>
          <w:b/>
          <w:bCs/>
          <w:sz w:val="24"/>
        </w:rPr>
        <w:t>Miejsce egzaminowania</w:t>
      </w:r>
      <w:r w:rsidRPr="002A0C1E">
        <w:rPr>
          <w:rFonts w:ascii="Times New Roman" w:hAnsi="Times New Roman"/>
          <w:bCs/>
          <w:sz w:val="24"/>
        </w:rPr>
        <w:t xml:space="preserve"> </w:t>
      </w:r>
      <w:r w:rsidRPr="002A0C1E">
        <w:rPr>
          <w:rFonts w:ascii="Times New Roman" w:hAnsi="Times New Roman"/>
          <w:b/>
          <w:bCs/>
          <w:sz w:val="24"/>
        </w:rPr>
        <w:t>-</w:t>
      </w:r>
      <w:r w:rsidRPr="002A0C1E">
        <w:rPr>
          <w:rFonts w:ascii="Times New Roman" w:hAnsi="Times New Roman"/>
          <w:bCs/>
          <w:sz w:val="24"/>
        </w:rPr>
        <w:t xml:space="preserve"> pomieszczenie </w:t>
      </w:r>
      <w:r w:rsidRPr="002A0C1E">
        <w:rPr>
          <w:rFonts w:ascii="Times New Roman" w:hAnsi="Times New Roman"/>
          <w:sz w:val="24"/>
          <w:lang w:eastAsia="en-US"/>
        </w:rPr>
        <w:t xml:space="preserve">wyposażone w </w:t>
      </w:r>
      <w:r w:rsidRPr="002A0C1E">
        <w:rPr>
          <w:rFonts w:ascii="Times New Roman" w:hAnsi="Times New Roman"/>
          <w:sz w:val="24"/>
          <w:u w:val="single"/>
          <w:lang w:eastAsia="en-US"/>
        </w:rPr>
        <w:t>jednoosobowe</w:t>
      </w:r>
      <w:r w:rsidRPr="002A0C1E">
        <w:rPr>
          <w:rFonts w:ascii="Times New Roman" w:hAnsi="Times New Roman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23CACC7C" w14:textId="77777777" w:rsidR="000213A6" w:rsidRPr="002A0C1E" w:rsidRDefault="000213A6" w:rsidP="000213A6">
      <w:pPr>
        <w:keepNext/>
        <w:spacing w:before="6" w:after="6" w:line="274" w:lineRule="auto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  <w:lang w:eastAsia="ar-SA"/>
        </w:rPr>
      </w:pPr>
      <w:r w:rsidRPr="002A0C1E">
        <w:rPr>
          <w:rFonts w:ascii="Times New Roman" w:eastAsia="Times New Roman" w:hAnsi="Times New Roman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096"/>
        <w:gridCol w:w="1134"/>
        <w:gridCol w:w="1840"/>
      </w:tblGrid>
      <w:tr w:rsidR="000213A6" w:rsidRPr="002A0C1E" w14:paraId="668E53CD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382B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AA63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81A0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B23E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Liczba</w:t>
            </w:r>
          </w:p>
        </w:tc>
      </w:tr>
      <w:tr w:rsidR="000213A6" w:rsidRPr="002A0C1E" w14:paraId="188DBD92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C05A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379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FE6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CD4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 zależności od składu zespołu</w:t>
            </w:r>
          </w:p>
        </w:tc>
      </w:tr>
      <w:tr w:rsidR="000213A6" w:rsidRPr="002A0C1E" w14:paraId="3DA72595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F2B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FFC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6671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73A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0EE927F6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9839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AD6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3B6F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31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BA650FB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BB05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8090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F4AB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349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61CE83EA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9C01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9EA4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CFF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477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85F4F17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8B70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22F4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2A742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66C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5999F61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FAEE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25AB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0D9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B55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wg potrzeb</w:t>
            </w:r>
          </w:p>
        </w:tc>
      </w:tr>
      <w:tr w:rsidR="000213A6" w:rsidRPr="002A0C1E" w14:paraId="6B077CA7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29FA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1837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zdającego</w:t>
            </w:r>
          </w:p>
          <w:p w14:paraId="79ECB8E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E48A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3037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= liczbie zdających na zmianie</w:t>
            </w:r>
          </w:p>
        </w:tc>
      </w:tr>
      <w:tr w:rsidR="000213A6" w:rsidRPr="002A0C1E" w14:paraId="0990EC1D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083C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9920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zespołu nadzorującego</w:t>
            </w:r>
          </w:p>
          <w:p w14:paraId="2E1D245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BF0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498F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dla każdej osoby</w:t>
            </w:r>
          </w:p>
        </w:tc>
      </w:tr>
      <w:tr w:rsidR="000213A6" w:rsidRPr="002A0C1E" w14:paraId="5E952B84" w14:textId="77777777" w:rsidTr="00247740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BD13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3FA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 xml:space="preserve">Identyfikator dla obserwatora </w:t>
            </w:r>
          </w:p>
          <w:p w14:paraId="395E6A31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BE0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FA4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7333A49D" w14:textId="77777777" w:rsidTr="00247740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49DC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4DC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administratora (opiekuna) pracowni</w:t>
            </w:r>
          </w:p>
          <w:p w14:paraId="5A25580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001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AD1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F3F1EC3" w14:textId="77777777" w:rsidR="000213A6" w:rsidRPr="002A0C1E" w:rsidRDefault="000213A6" w:rsidP="000213A6">
      <w:pPr>
        <w:spacing w:before="6" w:after="6" w:line="27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8BDEE7" w14:textId="77777777" w:rsidR="000213A6" w:rsidRPr="002A0C1E" w:rsidRDefault="000213A6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b/>
          <w:sz w:val="24"/>
          <w:szCs w:val="24"/>
        </w:rPr>
        <w:t>2. Opis stanowiska egzaminacyjnego:</w:t>
      </w:r>
    </w:p>
    <w:p w14:paraId="37F3295F" w14:textId="750D5F6D" w:rsidR="000213A6" w:rsidRDefault="000213A6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sz w:val="24"/>
          <w:szCs w:val="24"/>
        </w:rPr>
        <w:lastRenderedPageBreak/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1D12C5B2" w14:textId="77777777" w:rsidR="007E669D" w:rsidRPr="002A0C1E" w:rsidRDefault="007E669D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</w:p>
    <w:p w14:paraId="0686F91B" w14:textId="77777777" w:rsidR="000213A6" w:rsidRPr="002A0C1E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4"/>
        </w:rPr>
      </w:pPr>
      <w:r w:rsidRPr="002A0C1E">
        <w:rPr>
          <w:rFonts w:ascii="Times New Roman" w:hAnsi="Times New Roman"/>
          <w:b/>
          <w:bCs/>
          <w:sz w:val="24"/>
        </w:rPr>
        <w:t xml:space="preserve">Tabela 3. Wyposażenie jednego stanowiska egzaminacyjnego: </w:t>
      </w:r>
    </w:p>
    <w:tbl>
      <w:tblPr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3019"/>
        <w:gridCol w:w="6507"/>
        <w:gridCol w:w="893"/>
      </w:tblGrid>
      <w:tr w:rsidR="000213A6" w:rsidRPr="002A0C1E" w14:paraId="418E4060" w14:textId="77777777" w:rsidTr="000213A6">
        <w:trPr>
          <w:cantSplit/>
          <w:jc w:val="center"/>
        </w:trPr>
        <w:tc>
          <w:tcPr>
            <w:tcW w:w="286" w:type="pct"/>
            <w:shd w:val="clear" w:color="auto" w:fill="D9D9D9"/>
            <w:vAlign w:val="center"/>
          </w:tcPr>
          <w:p w14:paraId="030F414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bookmarkStart w:id="3" w:name="OLE_LINK1"/>
            <w:bookmarkStart w:id="4" w:name="OLE_LINK2"/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l.p.</w:t>
            </w:r>
          </w:p>
        </w:tc>
        <w:tc>
          <w:tcPr>
            <w:tcW w:w="1366" w:type="pct"/>
            <w:shd w:val="clear" w:color="auto" w:fill="D9D9D9"/>
            <w:vAlign w:val="center"/>
          </w:tcPr>
          <w:p w14:paraId="7B46EFD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nazwa</w:t>
            </w:r>
          </w:p>
        </w:tc>
        <w:tc>
          <w:tcPr>
            <w:tcW w:w="2943" w:type="pct"/>
            <w:shd w:val="clear" w:color="auto" w:fill="D9D9D9"/>
            <w:vAlign w:val="center"/>
          </w:tcPr>
          <w:p w14:paraId="6B6B0E4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 xml:space="preserve">Istotne funkcje- 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br/>
              <w:t>techniczno-eksploatacyjne/ uwagi</w:t>
            </w:r>
          </w:p>
        </w:tc>
        <w:tc>
          <w:tcPr>
            <w:tcW w:w="404" w:type="pct"/>
            <w:shd w:val="clear" w:color="auto" w:fill="D9D9D9"/>
            <w:vAlign w:val="center"/>
          </w:tcPr>
          <w:p w14:paraId="050F933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Liczba</w:t>
            </w:r>
          </w:p>
        </w:tc>
      </w:tr>
      <w:tr w:rsidR="000213A6" w:rsidRPr="002A0C1E" w14:paraId="6B9B9771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0948759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</w:t>
            </w:r>
          </w:p>
        </w:tc>
        <w:tc>
          <w:tcPr>
            <w:tcW w:w="1366" w:type="pct"/>
            <w:vAlign w:val="center"/>
          </w:tcPr>
          <w:p w14:paraId="3BD4367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komputer osobisty</w:t>
            </w:r>
          </w:p>
        </w:tc>
        <w:tc>
          <w:tcPr>
            <w:tcW w:w="2943" w:type="pct"/>
            <w:vAlign w:val="center"/>
          </w:tcPr>
          <w:p w14:paraId="573947F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z zainstalowanym systemem operacyjnym oraz nagrywarką CD/DVD i zabezpieczony przed fizycznym dostępem do sieci komputerowej oraz Internetu (np. wyłączona / odinstalowana karta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WiFi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odłączony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patchcord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od karty LAN)</w:t>
            </w:r>
          </w:p>
          <w:p w14:paraId="4B89DFE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Uwaga! Nie jest dopuszczalne logiczne „odłączanie” komputerów od sieci, np. poprzez separację portów, tworzenie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VLANów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, itp.</w:t>
            </w:r>
          </w:p>
          <w:p w14:paraId="035FD50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(dopuszcza się zastosowanie zewnętrznej nagrywarki CD/DVD oraz przenośnych komputerów osobistych)</w:t>
            </w:r>
          </w:p>
        </w:tc>
        <w:tc>
          <w:tcPr>
            <w:tcW w:w="404" w:type="pct"/>
            <w:vAlign w:val="center"/>
          </w:tcPr>
          <w:p w14:paraId="0E7CFA5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szt.</w:t>
            </w:r>
          </w:p>
        </w:tc>
      </w:tr>
      <w:tr w:rsidR="000213A6" w:rsidRPr="002A0C1E" w14:paraId="161EE0BE" w14:textId="77777777" w:rsidTr="000213A6">
        <w:trPr>
          <w:cantSplit/>
          <w:trHeight w:val="510"/>
          <w:jc w:val="center"/>
        </w:trPr>
        <w:tc>
          <w:tcPr>
            <w:tcW w:w="4596" w:type="pct"/>
            <w:gridSpan w:val="3"/>
            <w:shd w:val="clear" w:color="auto" w:fill="BFBFBF"/>
            <w:vAlign w:val="center"/>
          </w:tcPr>
          <w:p w14:paraId="4B0DB5B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Oprogramowanie</w:t>
            </w:r>
          </w:p>
        </w:tc>
        <w:tc>
          <w:tcPr>
            <w:tcW w:w="404" w:type="pct"/>
            <w:shd w:val="clear" w:color="auto" w:fill="BFBFBF"/>
            <w:vAlign w:val="center"/>
          </w:tcPr>
          <w:p w14:paraId="680154CB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</w:p>
        </w:tc>
      </w:tr>
      <w:tr w:rsidR="000213A6" w:rsidRPr="002A0C1E" w14:paraId="2B98879F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39A0893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3</w:t>
            </w:r>
          </w:p>
        </w:tc>
        <w:tc>
          <w:tcPr>
            <w:tcW w:w="1366" w:type="pct"/>
            <w:vAlign w:val="center"/>
          </w:tcPr>
          <w:p w14:paraId="5EBC61D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system operacyjny</w:t>
            </w:r>
          </w:p>
        </w:tc>
        <w:tc>
          <w:tcPr>
            <w:tcW w:w="2943" w:type="pct"/>
            <w:vAlign w:val="center"/>
          </w:tcPr>
          <w:p w14:paraId="7C032A2E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możliwy do zainstalowania i użytkowania na komputerze wymienionym w specyfikacji oraz umożliwiającym zainstalowanie oprogramowania wymienionego poniżej</w:t>
            </w:r>
          </w:p>
          <w:p w14:paraId="2076312E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do wyboru: Windows, Linux, Mac OS</w:t>
            </w:r>
          </w:p>
        </w:tc>
        <w:tc>
          <w:tcPr>
            <w:tcW w:w="404" w:type="pct"/>
            <w:vAlign w:val="center"/>
          </w:tcPr>
          <w:p w14:paraId="71497EF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szt.</w:t>
            </w:r>
          </w:p>
        </w:tc>
      </w:tr>
      <w:tr w:rsidR="000213A6" w:rsidRPr="002A0C1E" w14:paraId="214BADAD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1597BA1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4</w:t>
            </w:r>
          </w:p>
        </w:tc>
        <w:tc>
          <w:tcPr>
            <w:tcW w:w="1366" w:type="pct"/>
            <w:vAlign w:val="center"/>
          </w:tcPr>
          <w:p w14:paraId="78CB3B0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przeglądarka internetowa</w:t>
            </w:r>
          </w:p>
        </w:tc>
        <w:tc>
          <w:tcPr>
            <w:tcW w:w="2943" w:type="pct"/>
            <w:vAlign w:val="center"/>
          </w:tcPr>
          <w:p w14:paraId="27A4759A" w14:textId="77777777" w:rsidR="000213A6" w:rsidRPr="00DB0B6B" w:rsidRDefault="000213A6" w:rsidP="000213A6">
            <w:pPr>
              <w:spacing w:before="6" w:after="6" w:line="274" w:lineRule="auto"/>
              <w:rPr>
                <w:rStyle w:val="Teksttreci"/>
                <w:rFonts w:eastAsia="Calibri"/>
              </w:rPr>
            </w:pPr>
            <w:r w:rsidRPr="000A1453">
              <w:rPr>
                <w:rFonts w:ascii="Times New Roman" w:eastAsia="Times New Roman" w:hAnsi="Times New Roman"/>
              </w:rPr>
              <w:t xml:space="preserve">np. Microsoft Edge, Google Chrome, Mozilla </w:t>
            </w:r>
            <w:proofErr w:type="spellStart"/>
            <w:r w:rsidRPr="000A1453">
              <w:rPr>
                <w:rFonts w:ascii="Times New Roman" w:eastAsia="Times New Roman" w:hAnsi="Times New Roman"/>
              </w:rPr>
              <w:t>Firefox</w:t>
            </w:r>
            <w:proofErr w:type="spellEnd"/>
            <w:r w:rsidRPr="000A1453">
              <w:rPr>
                <w:rFonts w:ascii="Times New Roman" w:eastAsia="Times New Roman" w:hAnsi="Times New Roman"/>
              </w:rPr>
              <w:t>, Opera</w:t>
            </w:r>
            <w:r>
              <w:rPr>
                <w:rFonts w:ascii="Times New Roman" w:eastAsia="Times New Roman" w:hAnsi="Times New Roman"/>
              </w:rPr>
              <w:t>, Safari</w:t>
            </w:r>
            <w:r w:rsidRPr="000A1453">
              <w:rPr>
                <w:rFonts w:ascii="Times New Roman" w:eastAsia="Times New Roman" w:hAnsi="Times New Roman"/>
              </w:rPr>
              <w:t xml:space="preserve"> (w najnowszej wersji)</w:t>
            </w:r>
          </w:p>
        </w:tc>
        <w:tc>
          <w:tcPr>
            <w:tcW w:w="404" w:type="pct"/>
            <w:vAlign w:val="center"/>
          </w:tcPr>
          <w:p w14:paraId="6B406ABC" w14:textId="77777777" w:rsidR="000213A6" w:rsidRPr="002A0C1E" w:rsidRDefault="000213A6" w:rsidP="000213A6">
            <w:pPr>
              <w:spacing w:before="6" w:after="6" w:line="274" w:lineRule="auto"/>
              <w:jc w:val="center"/>
              <w:rPr>
                <w:rStyle w:val="Teksttreci"/>
                <w:rFonts w:eastAsia="Calibri"/>
              </w:rPr>
            </w:pPr>
            <w:r>
              <w:rPr>
                <w:rStyle w:val="Teksttreci"/>
                <w:rFonts w:eastAsia="Calibri"/>
              </w:rPr>
              <w:t>dowolna liczba</w:t>
            </w:r>
          </w:p>
        </w:tc>
      </w:tr>
      <w:tr w:rsidR="000213A6" w:rsidRPr="002A0C1E" w14:paraId="4F33717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6F529798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5</w:t>
            </w:r>
          </w:p>
        </w:tc>
        <w:tc>
          <w:tcPr>
            <w:tcW w:w="1366" w:type="pct"/>
            <w:vAlign w:val="center"/>
          </w:tcPr>
          <w:p w14:paraId="4E8E8293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do tworzenia i uruchamiania programów obiektowych w konsoli systemowej</w:t>
            </w:r>
          </w:p>
        </w:tc>
        <w:tc>
          <w:tcPr>
            <w:tcW w:w="2943" w:type="pct"/>
            <w:vAlign w:val="center"/>
          </w:tcPr>
          <w:p w14:paraId="4C343205" w14:textId="77777777" w:rsidR="000213A6" w:rsidRPr="00DB0B6B" w:rsidRDefault="000213A6" w:rsidP="000213A6">
            <w:pPr>
              <w:spacing w:before="6" w:after="6" w:line="274" w:lineRule="auto"/>
              <w:rPr>
                <w:rFonts w:ascii="Times New Roman" w:hAnsi="Times New Roman"/>
                <w:lang w:eastAsia="pl-PL" w:bidi="pl-PL"/>
              </w:rPr>
            </w:pPr>
            <w:r w:rsidRPr="00DB0B6B">
              <w:rPr>
                <w:rFonts w:ascii="Times New Roman" w:hAnsi="Times New Roman"/>
                <w:lang w:eastAsia="pl-PL" w:bidi="pl-PL"/>
              </w:rPr>
              <w:t xml:space="preserve">Wybrane środowisko programistyczne, zgodne z konfiguracją sprzętowo-systemową, ze wszystkimi niezbędnymi elementami do budowania konsolowych aplikacji obiektowych w jednym z języków: C++, C#, Java, Python. </w:t>
            </w:r>
          </w:p>
          <w:p w14:paraId="096FC3E2" w14:textId="77777777" w:rsidR="000213A6" w:rsidRPr="00DB0B6B" w:rsidRDefault="000213A6" w:rsidP="000213A6">
            <w:pPr>
              <w:spacing w:before="6" w:after="6" w:line="274" w:lineRule="auto"/>
              <w:rPr>
                <w:rFonts w:ascii="Times New Roman" w:hAnsi="Times New Roman"/>
                <w:lang w:eastAsia="pl-PL" w:bidi="pl-PL"/>
              </w:rPr>
            </w:pPr>
          </w:p>
        </w:tc>
        <w:tc>
          <w:tcPr>
            <w:tcW w:w="404" w:type="pct"/>
            <w:vAlign w:val="center"/>
          </w:tcPr>
          <w:p w14:paraId="1FBA7551" w14:textId="77777777" w:rsidR="000213A6" w:rsidRPr="002A0C1E" w:rsidRDefault="000213A6" w:rsidP="000213A6">
            <w:pPr>
              <w:spacing w:before="6" w:after="6" w:line="274" w:lineRule="auto"/>
              <w:jc w:val="center"/>
              <w:rPr>
                <w:rStyle w:val="Teksttreci"/>
                <w:rFonts w:eastAsia="Calibri"/>
              </w:rPr>
            </w:pPr>
            <w:r>
              <w:rPr>
                <w:rStyle w:val="Teksttreci"/>
                <w:rFonts w:eastAsia="Calibri"/>
              </w:rPr>
              <w:t>1 szt.</w:t>
            </w:r>
          </w:p>
        </w:tc>
      </w:tr>
      <w:tr w:rsidR="000213A6" w:rsidRPr="002A0C1E" w14:paraId="1EB02CAE" w14:textId="77777777" w:rsidTr="000213A6">
        <w:trPr>
          <w:cantSplit/>
          <w:trHeight w:val="427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03943E7E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6</w:t>
            </w:r>
          </w:p>
        </w:tc>
        <w:tc>
          <w:tcPr>
            <w:tcW w:w="1366" w:type="pct"/>
            <w:vAlign w:val="center"/>
          </w:tcPr>
          <w:p w14:paraId="692E28F5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do tworzenia i uruchamiania aplikacji desktopowych</w:t>
            </w:r>
          </w:p>
        </w:tc>
        <w:tc>
          <w:tcPr>
            <w:tcW w:w="2943" w:type="pct"/>
            <w:vAlign w:val="center"/>
          </w:tcPr>
          <w:p w14:paraId="2AE64042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Wybrane środowisko programistyczne, zgodne z konfiguracją sprzętowo-systemową, ze wszystkimi niezbędnymi elementami do budowania aplikacji desktopowych, np.:</w:t>
            </w:r>
          </w:p>
          <w:p w14:paraId="5E3BE41D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C++/C# - Visual Studio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Community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Xcode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lub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Qt</w:t>
            </w:r>
            <w:proofErr w:type="spellEnd"/>
          </w:p>
          <w:p w14:paraId="3AAB18F5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Python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–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pyCharm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i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PyQ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t</w:t>
            </w:r>
            <w:proofErr w:type="spellEnd"/>
          </w:p>
          <w:p w14:paraId="50E94279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JAVA –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IntellijIDEA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i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Swing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Qt</w:t>
            </w:r>
            <w:proofErr w:type="spellEnd"/>
          </w:p>
          <w:p w14:paraId="1FA80323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Uwaga!</w:t>
            </w:r>
          </w:p>
          <w:p w14:paraId="0B8D0DC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Dopuszcza się użycie innego edytora programistycznego lub środowiska IDE.</w:t>
            </w:r>
          </w:p>
        </w:tc>
        <w:tc>
          <w:tcPr>
            <w:tcW w:w="404" w:type="pct"/>
            <w:vAlign w:val="center"/>
          </w:tcPr>
          <w:p w14:paraId="3D55C69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20AAA5E9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67AECDE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7</w:t>
            </w:r>
          </w:p>
        </w:tc>
        <w:tc>
          <w:tcPr>
            <w:tcW w:w="1366" w:type="pct"/>
            <w:vAlign w:val="center"/>
          </w:tcPr>
          <w:p w14:paraId="381ED83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środowisko do tworzenia i uruchamiania aplikacji mobilnych </w:t>
            </w:r>
          </w:p>
        </w:tc>
        <w:tc>
          <w:tcPr>
            <w:tcW w:w="2943" w:type="pct"/>
            <w:vAlign w:val="center"/>
          </w:tcPr>
          <w:p w14:paraId="125964AA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programistyczne, zgodne z konfiguracją sprzętowo-systemową, ze wszystkimi niezbędnymi elementami do budowania aplikacji mobilnych dla systemów Android lub iOS lub Cross-Platform oraz wszystkie niezbędne elementy do emulacji programowej urządzenia mobilnego np.:</w:t>
            </w:r>
          </w:p>
          <w:p w14:paraId="0A778775" w14:textId="77777777" w:rsidR="000213A6" w:rsidRPr="00DB0B6B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B0B6B">
              <w:rPr>
                <w:rFonts w:ascii="Times New Roman" w:hAnsi="Times New Roman"/>
                <w:sz w:val="22"/>
                <w:szCs w:val="22"/>
                <w:lang w:val="en-US"/>
              </w:rPr>
              <w:t>Visual Studio Community, Android Studio, Xcode, Visual Studio for Mac</w:t>
            </w:r>
          </w:p>
        </w:tc>
        <w:tc>
          <w:tcPr>
            <w:tcW w:w="404" w:type="pct"/>
            <w:vAlign w:val="center"/>
          </w:tcPr>
          <w:p w14:paraId="269441B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6C991C07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4DABA29A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lastRenderedPageBreak/>
              <w:t>8</w:t>
            </w:r>
          </w:p>
        </w:tc>
        <w:tc>
          <w:tcPr>
            <w:tcW w:w="1366" w:type="pct"/>
            <w:vAlign w:val="center"/>
          </w:tcPr>
          <w:p w14:paraId="4C89C84F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do tworzenia i uruchamiania aplikacji web po stronie klienta (front-end)</w:t>
            </w:r>
          </w:p>
        </w:tc>
        <w:tc>
          <w:tcPr>
            <w:tcW w:w="2943" w:type="pct"/>
            <w:vAlign w:val="center"/>
          </w:tcPr>
          <w:p w14:paraId="5CD65AC9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programistyczne, zgodne z konfiguracją sprzętowo-systemową, ze wszystkimi niezbędnymi elementami do budowania aplikacji WEB po stronie klienta (front-end), wykorzystujące framework Angular lub bibliotekę React.js, wymagane elementy:</w:t>
            </w:r>
          </w:p>
          <w:p w14:paraId="2665B3ED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Node.js (jako środowisko instalacyjne –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npm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)</w:t>
            </w:r>
          </w:p>
          <w:p w14:paraId="26B45BF2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biblioteka Angular CLI wraz z językiem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TypeScript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biblioteka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create-react-app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</w:p>
          <w:p w14:paraId="70382C60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dowolne edytory programistyczne np. Visual Studio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Code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inne dowolnie wspomagające programowanie</w:t>
            </w:r>
          </w:p>
        </w:tc>
        <w:tc>
          <w:tcPr>
            <w:tcW w:w="404" w:type="pct"/>
            <w:vAlign w:val="center"/>
          </w:tcPr>
          <w:p w14:paraId="360B5A6F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141FE1A3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48D5323A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9</w:t>
            </w:r>
          </w:p>
        </w:tc>
        <w:tc>
          <w:tcPr>
            <w:tcW w:w="1366" w:type="pct"/>
            <w:vAlign w:val="center"/>
          </w:tcPr>
          <w:p w14:paraId="35F4B450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do tworzenia i uruchamiania aplikacji web po stronie serwera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back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pl-PL"/>
              </w:rPr>
              <w:t>-end)</w:t>
            </w:r>
          </w:p>
        </w:tc>
        <w:tc>
          <w:tcPr>
            <w:tcW w:w="2943" w:type="pct"/>
            <w:vAlign w:val="center"/>
          </w:tcPr>
          <w:p w14:paraId="07B6215B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wykorzystujące jedną z technologii: ASP.NET lub Django lub Node.js. Zgodne z konfiguracją sprzętowo-systemową, ze wszystkimi niezbędnymi elementami do budowania aplikacji web po stronie serwera (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back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-end) oraz współpracującym środowiskiem bazodanowym. Dowolny edytor z dowolnymi dodatkami wspomagającymi programowanie np. Visual Studio, Visual Studio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Code</w:t>
            </w:r>
            <w:proofErr w:type="spellEnd"/>
          </w:p>
          <w:p w14:paraId="712A4DB0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</w:t>
            </w: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dla Node.js – środowisko Node.js,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Node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Package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Manager, biblioteka framework Express, biblioteki do obsługi bazy danych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MongoDB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mySQL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oraz opcjonalnie inne dowolne biblioteki stosowane przez zdających np.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underscore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jshint</w:t>
            </w:r>
            <w:proofErr w:type="spellEnd"/>
          </w:p>
          <w:p w14:paraId="7EF34A86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</w:t>
            </w: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dla Django – środowisko Python z wbudowaną bazą danych SQLite3</w:t>
            </w:r>
          </w:p>
          <w:p w14:paraId="567F04F8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ASP.NET – środowisko Visual Studio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Community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Edition umożliwiające tworzenie aplikacji we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framework</w:t>
            </w:r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>u</w:t>
            </w:r>
            <w:proofErr w:type="spellEnd"/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ASP.NET </w:t>
            </w:r>
            <w:proofErr w:type="spellStart"/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>core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w tym w oparciu o MVC z wbudowaną bazą danych i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Entity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Framework, opcjonalnie dowolne dodatki do Visual Studio wspomagające programowanie (np. Productivity Power Tools, Web Essentials lub inne)</w:t>
            </w:r>
          </w:p>
        </w:tc>
        <w:tc>
          <w:tcPr>
            <w:tcW w:w="404" w:type="pct"/>
            <w:vAlign w:val="center"/>
          </w:tcPr>
          <w:p w14:paraId="61EE7589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5E21E9A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261FEE0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10</w:t>
            </w:r>
          </w:p>
        </w:tc>
        <w:tc>
          <w:tcPr>
            <w:tcW w:w="1366" w:type="pct"/>
            <w:vAlign w:val="center"/>
          </w:tcPr>
          <w:p w14:paraId="31FB44C8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oprogramowanie do archiwizacji</w:t>
            </w:r>
          </w:p>
        </w:tc>
        <w:tc>
          <w:tcPr>
            <w:tcW w:w="2943" w:type="pct"/>
            <w:vAlign w:val="center"/>
          </w:tcPr>
          <w:p w14:paraId="0F8A760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</w:rPr>
            </w:pPr>
            <w:r w:rsidRPr="00B85979">
              <w:rPr>
                <w:rFonts w:ascii="Times New Roman" w:hAnsi="Times New Roman"/>
                <w:sz w:val="22"/>
                <w:szCs w:val="22"/>
                <w:lang w:val="pl-PL"/>
              </w:rPr>
              <w:t>np. 7-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Zip</w:t>
            </w:r>
          </w:p>
        </w:tc>
        <w:tc>
          <w:tcPr>
            <w:tcW w:w="404" w:type="pct"/>
            <w:vAlign w:val="center"/>
          </w:tcPr>
          <w:p w14:paraId="4DDE2442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0FB519FE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560D2779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11</w:t>
            </w:r>
          </w:p>
        </w:tc>
        <w:tc>
          <w:tcPr>
            <w:tcW w:w="1366" w:type="pct"/>
            <w:vAlign w:val="center"/>
          </w:tcPr>
          <w:p w14:paraId="51B02034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pakiet biurowy</w:t>
            </w:r>
          </w:p>
        </w:tc>
        <w:tc>
          <w:tcPr>
            <w:tcW w:w="2943" w:type="pct"/>
            <w:vAlign w:val="center"/>
          </w:tcPr>
          <w:p w14:paraId="6CD03D29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Zgodny z konfiguracją sprzętowo-systemową</w:t>
            </w:r>
          </w:p>
          <w:p w14:paraId="0BC738AC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np. Microsoft Office,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Libre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Office itp.</w:t>
            </w:r>
          </w:p>
          <w:p w14:paraId="74D5CBD0" w14:textId="77777777" w:rsidR="000213A6" w:rsidRPr="00B8597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wymagane składniki: edytor tekstu, arkusz kalkulacyjny</w:t>
            </w:r>
          </w:p>
        </w:tc>
        <w:tc>
          <w:tcPr>
            <w:tcW w:w="404" w:type="pct"/>
            <w:vAlign w:val="center"/>
          </w:tcPr>
          <w:p w14:paraId="48F8E6A5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 kpl</w:t>
            </w:r>
          </w:p>
        </w:tc>
      </w:tr>
      <w:tr w:rsidR="000213A6" w:rsidRPr="002A0C1E" w14:paraId="413FECE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31B2D4C7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12</w:t>
            </w:r>
          </w:p>
        </w:tc>
        <w:tc>
          <w:tcPr>
            <w:tcW w:w="1366" w:type="pct"/>
            <w:vAlign w:val="center"/>
          </w:tcPr>
          <w:p w14:paraId="3499B64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</w:t>
            </w: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łyta CD/DVD i pisak do płyt</w:t>
            </w:r>
          </w:p>
        </w:tc>
        <w:tc>
          <w:tcPr>
            <w:tcW w:w="2943" w:type="pct"/>
            <w:vAlign w:val="center"/>
          </w:tcPr>
          <w:p w14:paraId="07F28F6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Zalecany jest nośnik dobrej jakości</w:t>
            </w:r>
          </w:p>
        </w:tc>
        <w:tc>
          <w:tcPr>
            <w:tcW w:w="404" w:type="pct"/>
            <w:vAlign w:val="center"/>
          </w:tcPr>
          <w:p w14:paraId="7F74DC9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kpl.</w:t>
            </w:r>
          </w:p>
        </w:tc>
      </w:tr>
      <w:bookmarkEnd w:id="3"/>
      <w:bookmarkEnd w:id="4"/>
    </w:tbl>
    <w:p w14:paraId="4C6FC4DD" w14:textId="77777777" w:rsidR="000213A6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2"/>
          <w:szCs w:val="22"/>
        </w:rPr>
      </w:pPr>
    </w:p>
    <w:p w14:paraId="76E02A8C" w14:textId="77777777" w:rsidR="000213A6" w:rsidRPr="002A0C1E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2"/>
          <w:szCs w:val="22"/>
        </w:rPr>
      </w:pPr>
      <w:r w:rsidRPr="002A0C1E">
        <w:rPr>
          <w:rFonts w:ascii="Times New Roman" w:hAnsi="Times New Roman"/>
          <w:b/>
          <w:bCs/>
          <w:sz w:val="22"/>
          <w:szCs w:val="22"/>
        </w:rPr>
        <w:t xml:space="preserve">Tabela 4. Wyposażenie wspólne dla kilku stanowisk: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2761"/>
        <w:gridCol w:w="4252"/>
        <w:gridCol w:w="1985"/>
      </w:tblGrid>
      <w:tr w:rsidR="000213A6" w:rsidRPr="002A0C1E" w14:paraId="3BF521CC" w14:textId="77777777" w:rsidTr="00247740">
        <w:trPr>
          <w:cantSplit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D3C0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4225F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Nazwa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2763D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 xml:space="preserve">Istotne funkcje-parametry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br/>
              <w:t>techniczno-eksploatacyjne/uwagi/przykład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2DF3F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61" w:firstLine="61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Maksymalna liczba zdających</w:t>
            </w:r>
          </w:p>
        </w:tc>
      </w:tr>
      <w:tr w:rsidR="000213A6" w:rsidRPr="002A0C1E" w14:paraId="180EBF8E" w14:textId="77777777" w:rsidTr="0024774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9776" w:type="dxa"/>
            <w:gridSpan w:val="4"/>
            <w:shd w:val="clear" w:color="auto" w:fill="BFBFBF"/>
            <w:vAlign w:val="center"/>
          </w:tcPr>
          <w:p w14:paraId="461E6B7F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komputery, peryferia</w:t>
            </w:r>
          </w:p>
        </w:tc>
      </w:tr>
      <w:tr w:rsidR="000213A6" w:rsidRPr="002A0C1E" w14:paraId="3D113D3A" w14:textId="77777777" w:rsidTr="0024774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778" w:type="dxa"/>
            <w:shd w:val="clear" w:color="auto" w:fill="auto"/>
            <w:vAlign w:val="center"/>
          </w:tcPr>
          <w:p w14:paraId="08D76AF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61" w:type="dxa"/>
            <w:vAlign w:val="center"/>
          </w:tcPr>
          <w:p w14:paraId="4B2EC73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9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Komputer do sprawdzenia jakości nagranej płyty</w:t>
            </w:r>
          </w:p>
        </w:tc>
        <w:tc>
          <w:tcPr>
            <w:tcW w:w="4252" w:type="dxa"/>
            <w:vAlign w:val="center"/>
          </w:tcPr>
          <w:p w14:paraId="5C9E5CA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 xml:space="preserve">Komputer z zainstalowanym systemem operacyjnym 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umożliwiającym weryfikację poprawności nagrania płyty</w:t>
            </w:r>
          </w:p>
        </w:tc>
        <w:tc>
          <w:tcPr>
            <w:tcW w:w="1985" w:type="dxa"/>
            <w:vAlign w:val="center"/>
          </w:tcPr>
          <w:p w14:paraId="425474C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10</w:t>
            </w:r>
          </w:p>
        </w:tc>
      </w:tr>
    </w:tbl>
    <w:p w14:paraId="5966BDB9" w14:textId="24DEBC0D" w:rsidR="007E669D" w:rsidRDefault="007E669D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101C9" w14:textId="77777777" w:rsidR="007E669D" w:rsidRDefault="007E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7FA4B5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95260" w14:textId="77777777" w:rsidR="000213A6" w:rsidRPr="00254199" w:rsidRDefault="000213A6" w:rsidP="000213A6">
      <w:pPr>
        <w:spacing w:before="6" w:after="6" w:line="274" w:lineRule="auto"/>
        <w:jc w:val="both"/>
        <w:outlineLvl w:val="5"/>
        <w:rPr>
          <w:b/>
          <w:bCs/>
        </w:rPr>
      </w:pPr>
      <w:r w:rsidRPr="00254199">
        <w:rPr>
          <w:b/>
        </w:rPr>
        <w:t xml:space="preserve">Tabela </w:t>
      </w:r>
      <w:r>
        <w:rPr>
          <w:b/>
        </w:rPr>
        <w:t>5</w:t>
      </w:r>
      <w:r w:rsidRPr="00254199">
        <w:rPr>
          <w:b/>
        </w:rPr>
        <w:t xml:space="preserve">. </w:t>
      </w:r>
      <w:r w:rsidRPr="00254199">
        <w:rPr>
          <w:b/>
          <w:bCs/>
        </w:rPr>
        <w:t>Materiały niezbędne do wykonania zadania egzaminacyjnego (specyfikacja surowcowo-materiałowa)</w:t>
      </w:r>
    </w:p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5"/>
        <w:gridCol w:w="3063"/>
        <w:gridCol w:w="75"/>
        <w:gridCol w:w="1547"/>
        <w:gridCol w:w="63"/>
        <w:gridCol w:w="546"/>
        <w:gridCol w:w="21"/>
        <w:gridCol w:w="1486"/>
        <w:gridCol w:w="75"/>
        <w:gridCol w:w="1466"/>
      </w:tblGrid>
      <w:tr w:rsidR="000213A6" w:rsidRPr="00254199" w14:paraId="36D4D1B7" w14:textId="77777777" w:rsidTr="00247740">
        <w:trPr>
          <w:cantSplit/>
          <w:trHeight w:val="98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2A037F" w14:textId="77777777" w:rsidR="000213A6" w:rsidRPr="00254199" w:rsidRDefault="000213A6" w:rsidP="000213A6">
            <w:pPr>
              <w:spacing w:before="6" w:after="6" w:line="274" w:lineRule="auto"/>
              <w:ind w:left="1590" w:hanging="1440"/>
              <w:jc w:val="center"/>
              <w:outlineLvl w:val="7"/>
              <w:rPr>
                <w:rFonts w:eastAsia="Calibri"/>
                <w:b/>
              </w:rPr>
            </w:pPr>
            <w:r w:rsidRPr="00254199">
              <w:rPr>
                <w:rFonts w:eastAsia="Calibri"/>
                <w:b/>
              </w:rPr>
              <w:t>MATERIAŁY ZUŻYWANE W CAŁOŚCI PRZEZ 1 ZDAJĄCEGO</w:t>
            </w:r>
          </w:p>
        </w:tc>
      </w:tr>
      <w:tr w:rsidR="000213A6" w:rsidRPr="00254199" w14:paraId="20E8A501" w14:textId="77777777" w:rsidTr="00247740">
        <w:trPr>
          <w:cantSplit/>
          <w:trHeight w:val="1107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E2443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1DC75" w14:textId="77777777" w:rsidR="000213A6" w:rsidRPr="00254199" w:rsidRDefault="000213A6" w:rsidP="000213A6">
            <w:pPr>
              <w:keepNext/>
              <w:spacing w:before="6" w:after="6" w:line="274" w:lineRule="auto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Nazwa materiału/surowca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B33E3B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Jednostka miary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75373" w14:textId="77777777" w:rsidR="000213A6" w:rsidRPr="00254199" w:rsidRDefault="000213A6" w:rsidP="000213A6">
            <w:pPr>
              <w:keepNext/>
              <w:spacing w:before="6" w:after="6" w:line="274" w:lineRule="auto"/>
              <w:ind w:left="-54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Ilość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F9198E" w14:textId="77777777" w:rsidR="000213A6" w:rsidRPr="00254199" w:rsidRDefault="000213A6" w:rsidP="000213A6">
            <w:pPr>
              <w:keepNext/>
              <w:spacing w:before="6" w:after="6" w:line="274" w:lineRule="auto"/>
              <w:ind w:left="-70" w:right="-70"/>
              <w:jc w:val="center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Orientacyjna cena jedn.</w:t>
            </w:r>
          </w:p>
          <w:p w14:paraId="3456079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6E3619" w14:textId="77777777" w:rsidR="000213A6" w:rsidRPr="00254199" w:rsidRDefault="000213A6" w:rsidP="000213A6">
            <w:pPr>
              <w:keepNext/>
              <w:spacing w:before="6" w:after="6" w:line="274" w:lineRule="auto"/>
              <w:ind w:left="-70" w:right="-56"/>
              <w:jc w:val="center"/>
              <w:outlineLvl w:val="0"/>
              <w:rPr>
                <w:rFonts w:eastAsia="Calibri"/>
                <w:b/>
                <w:bCs/>
                <w:kern w:val="32"/>
              </w:rPr>
            </w:pPr>
            <w:r w:rsidRPr="00254199">
              <w:rPr>
                <w:rFonts w:eastAsia="Calibri"/>
                <w:b/>
                <w:bCs/>
                <w:kern w:val="32"/>
              </w:rPr>
              <w:t>Szacunkowy koszt</w:t>
            </w:r>
          </w:p>
          <w:p w14:paraId="161E3BCB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</w:tr>
      <w:tr w:rsidR="000213A6" w:rsidRPr="00254199" w14:paraId="1F4B3199" w14:textId="77777777" w:rsidTr="00247740">
        <w:trPr>
          <w:cantSplit/>
          <w:trHeight w:val="114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ECB11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10B65" w14:textId="77777777" w:rsidR="000213A6" w:rsidRPr="00254199" w:rsidRDefault="000213A6" w:rsidP="000213A6">
            <w:pPr>
              <w:tabs>
                <w:tab w:val="left" w:pos="2811"/>
              </w:tabs>
              <w:suppressAutoHyphens/>
              <w:snapToGrid w:val="0"/>
              <w:spacing w:before="6" w:after="6" w:line="274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p</w:t>
            </w:r>
            <w:r w:rsidRPr="00254199">
              <w:rPr>
                <w:rFonts w:eastAsia="Calibri"/>
                <w:lang w:eastAsia="ar-SA"/>
              </w:rPr>
              <w:t xml:space="preserve">łyta CD/DVD w pudełku typu </w:t>
            </w:r>
            <w:proofErr w:type="spellStart"/>
            <w:r w:rsidRPr="00254199">
              <w:rPr>
                <w:rFonts w:eastAsia="Calibri"/>
                <w:lang w:eastAsia="ar-SA"/>
              </w:rPr>
              <w:t>slim</w:t>
            </w:r>
            <w:proofErr w:type="spellEnd"/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C85A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Cs/>
                <w:lang w:eastAsia="ar-SA"/>
              </w:rPr>
            </w:pPr>
            <w:r w:rsidRPr="00254199">
              <w:rPr>
                <w:rFonts w:eastAsia="Calibri"/>
                <w:bCs/>
                <w:lang w:eastAsia="ar-SA"/>
              </w:rPr>
              <w:t>szt.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A6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EF68" w14:textId="77777777" w:rsidR="000213A6" w:rsidRPr="00254199" w:rsidRDefault="000213A6" w:rsidP="000213A6">
            <w:pPr>
              <w:tabs>
                <w:tab w:val="left" w:pos="912"/>
              </w:tabs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3</w:t>
            </w:r>
            <w:r w:rsidRPr="00254199">
              <w:rPr>
                <w:rFonts w:eastAsia="Calibri"/>
                <w:lang w:eastAsia="ar-SA"/>
              </w:rPr>
              <w:t>,00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4AA3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3</w:t>
            </w:r>
            <w:r w:rsidRPr="00254199">
              <w:rPr>
                <w:rFonts w:eastAsia="Calibri"/>
                <w:lang w:eastAsia="ar-SA"/>
              </w:rPr>
              <w:t>,00</w:t>
            </w:r>
          </w:p>
        </w:tc>
      </w:tr>
      <w:tr w:rsidR="000213A6" w:rsidRPr="00254199" w14:paraId="213DAFFE" w14:textId="77777777" w:rsidTr="00247740">
        <w:trPr>
          <w:cantSplit/>
          <w:trHeight w:val="153"/>
          <w:jc w:val="center"/>
        </w:trPr>
        <w:tc>
          <w:tcPr>
            <w:tcW w:w="7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8104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 brutto: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4666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3</w:t>
            </w:r>
            <w:r w:rsidRPr="00254199">
              <w:rPr>
                <w:rFonts w:eastAsia="Calibri"/>
                <w:b/>
                <w:lang w:eastAsia="ar-SA"/>
              </w:rPr>
              <w:t>,00</w:t>
            </w:r>
          </w:p>
        </w:tc>
      </w:tr>
      <w:tr w:rsidR="000213A6" w:rsidRPr="00254199" w14:paraId="3B250A4D" w14:textId="77777777" w:rsidTr="00247740">
        <w:trPr>
          <w:cantSplit/>
          <w:trHeight w:val="115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955D31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585"/>
              <w:contextualSpacing/>
              <w:jc w:val="center"/>
              <w:outlineLvl w:val="0"/>
              <w:rPr>
                <w:rFonts w:eastAsia="Calibri"/>
                <w:b/>
                <w:bCs/>
                <w:lang w:eastAsia="ar-SA"/>
              </w:rPr>
            </w:pPr>
            <w:r w:rsidRPr="00254199">
              <w:rPr>
                <w:rFonts w:eastAsia="Calibri"/>
                <w:b/>
                <w:bCs/>
                <w:lang w:eastAsia="ar-SA"/>
              </w:rPr>
              <w:t>MATERIAŁY WIELOKROTNIE WYKORZYSTYWANE PRZEZ ZDAJĄCYCH</w:t>
            </w:r>
          </w:p>
        </w:tc>
      </w:tr>
      <w:tr w:rsidR="000213A6" w:rsidRPr="00254199" w14:paraId="47036E63" w14:textId="77777777" w:rsidTr="00247740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08FC3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C0DECA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574"/>
              <w:contextualSpacing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 xml:space="preserve">Nazwa materiału/surowca 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2FBB2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Jednostka miary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2CBEB6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Ilość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9D0E47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 w:right="-68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 xml:space="preserve">Orientacyjna </w:t>
            </w:r>
          </w:p>
          <w:p w14:paraId="6139A28B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 w:right="-68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cena jedn.</w:t>
            </w:r>
          </w:p>
          <w:p w14:paraId="7B1D85C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6A26150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/>
              <w:contextualSpacing/>
              <w:jc w:val="center"/>
              <w:outlineLvl w:val="0"/>
              <w:rPr>
                <w:rFonts w:eastAsia="Calibri"/>
                <w:b/>
                <w:bCs/>
                <w:lang w:eastAsia="ar-SA"/>
              </w:rPr>
            </w:pPr>
            <w:r w:rsidRPr="00254199">
              <w:rPr>
                <w:rFonts w:eastAsia="Calibri"/>
                <w:b/>
                <w:bCs/>
                <w:lang w:eastAsia="ar-SA"/>
              </w:rPr>
              <w:t>Szacunkowy koszt</w:t>
            </w:r>
          </w:p>
          <w:p w14:paraId="0E7C061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</w:tr>
      <w:tr w:rsidR="000213A6" w:rsidRPr="00254199" w14:paraId="1C6805E7" w14:textId="77777777" w:rsidTr="00247740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E9C5C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171CD" w14:textId="77777777" w:rsidR="000213A6" w:rsidRPr="00254199" w:rsidRDefault="000213A6" w:rsidP="000213A6">
            <w:pPr>
              <w:keepNext/>
              <w:spacing w:before="6" w:after="6" w:line="274" w:lineRule="auto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m</w:t>
            </w:r>
            <w:r w:rsidRPr="00254199">
              <w:rPr>
                <w:bCs/>
                <w:kern w:val="32"/>
              </w:rPr>
              <w:t>arker do płyt CD/DVD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B365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szt.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EF14" w14:textId="77777777" w:rsidR="000213A6" w:rsidRPr="00254199" w:rsidRDefault="00D43374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8D62" w14:textId="77777777" w:rsidR="000213A6" w:rsidRPr="00254199" w:rsidRDefault="000213A6" w:rsidP="000213A6">
            <w:pPr>
              <w:tabs>
                <w:tab w:val="left" w:pos="912"/>
              </w:tabs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4,00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CE81" w14:textId="77777777" w:rsidR="000213A6" w:rsidRPr="00254199" w:rsidRDefault="00D43374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n*4,00</w:t>
            </w:r>
          </w:p>
        </w:tc>
      </w:tr>
      <w:tr w:rsidR="000213A6" w:rsidRPr="00254199" w14:paraId="2D02F65D" w14:textId="77777777" w:rsidTr="00247740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3CF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 brutto: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C074" w14:textId="77777777" w:rsidR="000213A6" w:rsidRPr="00254199" w:rsidRDefault="00D43374" w:rsidP="000213A6">
            <w:pPr>
              <w:suppressAutoHyphens/>
              <w:spacing w:before="6" w:after="6" w:line="274" w:lineRule="auto"/>
              <w:ind w:right="397"/>
              <w:jc w:val="right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n*4,00</w:t>
            </w:r>
          </w:p>
        </w:tc>
      </w:tr>
      <w:tr w:rsidR="000213A6" w:rsidRPr="00254199" w14:paraId="089DC04C" w14:textId="77777777" w:rsidTr="00247740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078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8AE25" w14:textId="77777777" w:rsidR="000213A6" w:rsidRPr="00254199" w:rsidRDefault="00D43374" w:rsidP="000213A6">
            <w:pPr>
              <w:suppressAutoHyphens/>
              <w:spacing w:before="6" w:after="6" w:line="274" w:lineRule="auto"/>
              <w:ind w:right="397"/>
              <w:jc w:val="right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n*4,00+3</w:t>
            </w:r>
          </w:p>
        </w:tc>
      </w:tr>
    </w:tbl>
    <w:p w14:paraId="26E6EB05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D2D644" w14:textId="77777777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S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>ystem operacyjn</w:t>
      </w:r>
      <w:r w:rsidRPr="00D57CE7">
        <w:rPr>
          <w:rFonts w:ascii="Times New Roman" w:hAnsi="Times New Roman" w:cs="Times New Roman"/>
          <w:b/>
          <w:sz w:val="24"/>
          <w:szCs w:val="24"/>
        </w:rPr>
        <w:t>y i narzędzia</w:t>
      </w:r>
    </w:p>
    <w:p w14:paraId="4A72B210" w14:textId="77777777" w:rsidR="00A83F01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</w:t>
      </w:r>
      <w:r w:rsidR="00A83F01" w:rsidRPr="00D57CE7">
        <w:rPr>
          <w:rFonts w:ascii="Times New Roman" w:hAnsi="Times New Roman" w:cs="Times New Roman"/>
          <w:sz w:val="24"/>
          <w:szCs w:val="24"/>
        </w:rPr>
        <w:t>ain</w:t>
      </w:r>
      <w:r w:rsidRPr="00D57CE7">
        <w:rPr>
          <w:rFonts w:ascii="Times New Roman" w:hAnsi="Times New Roman" w:cs="Times New Roman"/>
          <w:sz w:val="24"/>
          <w:szCs w:val="24"/>
        </w:rPr>
        <w:t>stalować system operacyjny zgodny z wyposażeniem.</w:t>
      </w:r>
      <w:r w:rsidR="008D14A1" w:rsidRPr="00D57CE7">
        <w:rPr>
          <w:rFonts w:ascii="Times New Roman" w:hAnsi="Times New Roman" w:cs="Times New Roman"/>
          <w:sz w:val="24"/>
          <w:szCs w:val="24"/>
        </w:rPr>
        <w:t xml:space="preserve"> System nie powinien ukrywać rozszerzeń plików oraz plików ukrytych</w:t>
      </w:r>
      <w:r w:rsidR="006772F8">
        <w:rPr>
          <w:rFonts w:ascii="Times New Roman" w:hAnsi="Times New Roman" w:cs="Times New Roman"/>
          <w:sz w:val="24"/>
          <w:szCs w:val="24"/>
        </w:rPr>
        <w:t>.</w:t>
      </w:r>
    </w:p>
    <w:p w14:paraId="2D25F4F8" w14:textId="77777777" w:rsidR="006772F8" w:rsidRPr="00D57CE7" w:rsidRDefault="006772F8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Utworzyć konto z uprawnieniami administratora o nazwie </w:t>
      </w:r>
      <w:r w:rsidRPr="006772F8">
        <w:rPr>
          <w:rFonts w:ascii="Times New Roman" w:hAnsi="Times New Roman" w:cs="Times New Roman"/>
          <w:b/>
          <w:sz w:val="24"/>
          <w:szCs w:val="24"/>
        </w:rPr>
        <w:t>Egzamin</w:t>
      </w:r>
      <w:r>
        <w:rPr>
          <w:rFonts w:ascii="Times New Roman" w:hAnsi="Times New Roman" w:cs="Times New Roman"/>
          <w:sz w:val="24"/>
          <w:szCs w:val="24"/>
        </w:rPr>
        <w:t xml:space="preserve"> bez hasła.</w:t>
      </w:r>
    </w:p>
    <w:p w14:paraId="243389D0" w14:textId="77777777" w:rsidR="00A161DA" w:rsidRPr="00D57CE7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Zainstalować programy narzędziowe: </w:t>
      </w:r>
      <w:r w:rsidR="00A83F01" w:rsidRPr="00D57CE7">
        <w:rPr>
          <w:rFonts w:ascii="Times New Roman" w:hAnsi="Times New Roman" w:cs="Times New Roman"/>
          <w:sz w:val="24"/>
          <w:szCs w:val="24"/>
        </w:rPr>
        <w:t>7zip, przeglądarki</w:t>
      </w:r>
      <w:r w:rsidRPr="00D57CE7">
        <w:rPr>
          <w:rFonts w:ascii="Times New Roman" w:hAnsi="Times New Roman" w:cs="Times New Roman"/>
          <w:sz w:val="24"/>
          <w:szCs w:val="24"/>
        </w:rPr>
        <w:t xml:space="preserve"> internetowe</w:t>
      </w:r>
      <w:r w:rsidR="00A83F01" w:rsidRPr="00D57CE7">
        <w:rPr>
          <w:rFonts w:ascii="Times New Roman" w:hAnsi="Times New Roman" w:cs="Times New Roman"/>
          <w:sz w:val="24"/>
          <w:szCs w:val="24"/>
        </w:rPr>
        <w:t xml:space="preserve">, </w:t>
      </w:r>
      <w:r w:rsidRPr="00D57CE7">
        <w:rPr>
          <w:rFonts w:ascii="Times New Roman" w:hAnsi="Times New Roman" w:cs="Times New Roman"/>
          <w:sz w:val="24"/>
          <w:szCs w:val="24"/>
        </w:rPr>
        <w:t>pakiet biurowy.</w:t>
      </w:r>
    </w:p>
    <w:p w14:paraId="683AC17C" w14:textId="77777777" w:rsidR="000E2D78" w:rsidRPr="00DD07BE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D07BE">
        <w:rPr>
          <w:rFonts w:ascii="Times New Roman" w:hAnsi="Times New Roman" w:cs="Times New Roman"/>
          <w:sz w:val="24"/>
          <w:szCs w:val="24"/>
        </w:rPr>
        <w:t>Umieścić na pulpicie materiały o nazw</w:t>
      </w:r>
      <w:r w:rsidR="00960964" w:rsidRPr="00DD07BE">
        <w:rPr>
          <w:rFonts w:ascii="Times New Roman" w:hAnsi="Times New Roman" w:cs="Times New Roman"/>
          <w:sz w:val="24"/>
          <w:szCs w:val="24"/>
        </w:rPr>
        <w:t>ie</w:t>
      </w:r>
      <w:r w:rsidRPr="00DD07BE">
        <w:rPr>
          <w:rFonts w:ascii="Times New Roman" w:hAnsi="Times New Roman" w:cs="Times New Roman"/>
          <w:sz w:val="24"/>
          <w:szCs w:val="24"/>
        </w:rPr>
        <w:t xml:space="preserve"> </w:t>
      </w:r>
      <w:r w:rsidR="000E2D78" w:rsidRPr="00DD07BE">
        <w:rPr>
          <w:rFonts w:ascii="Times New Roman" w:hAnsi="Times New Roman" w:cs="Times New Roman"/>
          <w:i/>
          <w:sz w:val="24"/>
          <w:szCs w:val="24"/>
        </w:rPr>
        <w:t>materialy</w:t>
      </w:r>
      <w:r w:rsidRPr="00DD07BE">
        <w:rPr>
          <w:rFonts w:ascii="Times New Roman" w:hAnsi="Times New Roman" w:cs="Times New Roman"/>
          <w:i/>
          <w:sz w:val="24"/>
          <w:szCs w:val="24"/>
        </w:rPr>
        <w:t>.zip</w:t>
      </w:r>
      <w:r w:rsidR="00F50582" w:rsidRPr="00DD07BE">
        <w:rPr>
          <w:rFonts w:ascii="Times New Roman" w:hAnsi="Times New Roman" w:cs="Times New Roman"/>
          <w:sz w:val="24"/>
          <w:szCs w:val="24"/>
        </w:rPr>
        <w:t>,</w:t>
      </w:r>
      <w:r w:rsidR="00F50582" w:rsidRPr="00DD07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07BE">
        <w:rPr>
          <w:rFonts w:ascii="Times New Roman" w:hAnsi="Times New Roman" w:cs="Times New Roman"/>
          <w:sz w:val="24"/>
          <w:szCs w:val="24"/>
        </w:rPr>
        <w:t>nie rozpakowywać archiw</w:t>
      </w:r>
      <w:r w:rsidR="00960964" w:rsidRPr="00DD07BE">
        <w:rPr>
          <w:rFonts w:ascii="Times New Roman" w:hAnsi="Times New Roman" w:cs="Times New Roman"/>
          <w:sz w:val="24"/>
          <w:szCs w:val="24"/>
        </w:rPr>
        <w:t>um</w:t>
      </w:r>
      <w:r w:rsidRPr="00DD07BE">
        <w:rPr>
          <w:rFonts w:ascii="Times New Roman" w:hAnsi="Times New Roman" w:cs="Times New Roman"/>
          <w:sz w:val="24"/>
          <w:szCs w:val="24"/>
        </w:rPr>
        <w:t>.</w:t>
      </w:r>
    </w:p>
    <w:p w14:paraId="311D927B" w14:textId="77777777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Ś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>rodowisk</w:t>
      </w:r>
      <w:r w:rsidRPr="00D57CE7">
        <w:rPr>
          <w:rFonts w:ascii="Times New Roman" w:hAnsi="Times New Roman" w:cs="Times New Roman"/>
          <w:b/>
          <w:sz w:val="24"/>
          <w:szCs w:val="24"/>
        </w:rPr>
        <w:t>o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 xml:space="preserve"> do tworzenia i uruchamiania programów obiektowych w konsoli systemowej</w:t>
      </w:r>
    </w:p>
    <w:p w14:paraId="568949C1" w14:textId="77777777" w:rsidR="00A83F01" w:rsidRDefault="00A83F01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Zainstalować środowisko umożliwiające programowanie aplikacji konsolowych, w co najmniej jednym z wymienionych języków: C++, C#, Java lub Python. Najlepiej wybrać t</w:t>
      </w:r>
      <w:r w:rsidR="00AC2C76">
        <w:rPr>
          <w:rFonts w:ascii="Times New Roman" w:hAnsi="Times New Roman" w:cs="Times New Roman"/>
          <w:sz w:val="24"/>
          <w:szCs w:val="24"/>
        </w:rPr>
        <w:t>o</w:t>
      </w:r>
      <w:r w:rsidRPr="00D57CE7">
        <w:rPr>
          <w:rFonts w:ascii="Times New Roman" w:hAnsi="Times New Roman" w:cs="Times New Roman"/>
          <w:sz w:val="24"/>
          <w:szCs w:val="24"/>
        </w:rPr>
        <w:t xml:space="preserve"> same środowisko, które stosowali zdający na lekcjach. W przypadku, gdy </w:t>
      </w:r>
      <w:r w:rsidR="00AC2C76">
        <w:rPr>
          <w:rFonts w:ascii="Times New Roman" w:hAnsi="Times New Roman" w:cs="Times New Roman"/>
          <w:sz w:val="24"/>
          <w:szCs w:val="24"/>
        </w:rPr>
        <w:t xml:space="preserve">realizowano naukę </w:t>
      </w:r>
      <w:r w:rsidRPr="00D57CE7">
        <w:rPr>
          <w:rFonts w:ascii="Times New Roman" w:hAnsi="Times New Roman" w:cs="Times New Roman"/>
          <w:sz w:val="24"/>
          <w:szCs w:val="24"/>
        </w:rPr>
        <w:t>kilk</w:t>
      </w:r>
      <w:r w:rsidR="00AC2C76">
        <w:rPr>
          <w:rFonts w:ascii="Times New Roman" w:hAnsi="Times New Roman" w:cs="Times New Roman"/>
          <w:sz w:val="24"/>
          <w:szCs w:val="24"/>
        </w:rPr>
        <w:t>u</w:t>
      </w:r>
      <w:r w:rsidRPr="00D57CE7">
        <w:rPr>
          <w:rFonts w:ascii="Times New Roman" w:hAnsi="Times New Roman" w:cs="Times New Roman"/>
          <w:sz w:val="24"/>
          <w:szCs w:val="24"/>
        </w:rPr>
        <w:t xml:space="preserve"> języków programowania – zainstalować je wszystkie</w:t>
      </w:r>
      <w:r w:rsidR="00A161DA" w:rsidRPr="00D57CE7">
        <w:rPr>
          <w:rFonts w:ascii="Times New Roman" w:hAnsi="Times New Roman" w:cs="Times New Roman"/>
          <w:sz w:val="24"/>
          <w:szCs w:val="24"/>
        </w:rPr>
        <w:t>.</w:t>
      </w:r>
    </w:p>
    <w:p w14:paraId="6BDF5F7B" w14:textId="77777777" w:rsidR="00DD07BE" w:rsidRPr="00D57CE7" w:rsidRDefault="00DD07BE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 czy zainstalowane środowisko ma biblioteki umożliwiające wykorzystanie w programie liczb pseudolosowych, jeżeli nie – zainstalować bibliotekę.</w:t>
      </w:r>
    </w:p>
    <w:p w14:paraId="735EE0E0" w14:textId="77777777" w:rsidR="00AB137A" w:rsidRPr="00D57CE7" w:rsidRDefault="00AB137A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Zainstalować znane dla uczniów edytory programistyczne, np.: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, Visual Studio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 lub dowolne inne. Może być zainstalowana dowolna liczba edytorów, edytory mogą mieć doinstalowane dowolne wtyczki ułatwiające kodowanie.</w:t>
      </w:r>
    </w:p>
    <w:p w14:paraId="19E5E07F" w14:textId="77777777" w:rsidR="00A83F01" w:rsidRDefault="00A83F01" w:rsidP="000213A6">
      <w:pPr>
        <w:pStyle w:val="Akapitzlist"/>
        <w:numPr>
          <w:ilvl w:val="0"/>
          <w:numId w:val="1"/>
        </w:numPr>
        <w:spacing w:before="6" w:after="6" w:line="274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Uruchomić każde zainstalowane środowisko</w:t>
      </w:r>
      <w:r w:rsidR="007C06AF" w:rsidRPr="007C06AF">
        <w:rPr>
          <w:rFonts w:ascii="Times New Roman" w:hAnsi="Times New Roman" w:cs="Times New Roman"/>
          <w:sz w:val="24"/>
          <w:szCs w:val="24"/>
        </w:rPr>
        <w:t xml:space="preserve"> </w:t>
      </w:r>
      <w:r w:rsidR="007C06AF">
        <w:rPr>
          <w:rFonts w:ascii="Times New Roman" w:hAnsi="Times New Roman" w:cs="Times New Roman"/>
          <w:sz w:val="24"/>
          <w:szCs w:val="24"/>
        </w:rPr>
        <w:t>bez dostępu do sieci Ethernet</w:t>
      </w:r>
      <w:r w:rsidRPr="00D57CE7">
        <w:rPr>
          <w:rFonts w:ascii="Times New Roman" w:hAnsi="Times New Roman" w:cs="Times New Roman"/>
          <w:sz w:val="24"/>
          <w:szCs w:val="24"/>
        </w:rPr>
        <w:t>, wygenerować lub wytworzyć aplikację typu Hello-World</w:t>
      </w:r>
      <w:r w:rsidR="00A161DA" w:rsidRPr="00D57CE7">
        <w:rPr>
          <w:rFonts w:ascii="Times New Roman" w:hAnsi="Times New Roman" w:cs="Times New Roman"/>
          <w:sz w:val="24"/>
          <w:szCs w:val="24"/>
        </w:rPr>
        <w:t xml:space="preserve">. Aplikacja powinna </w:t>
      </w:r>
      <w:r w:rsidRPr="00D57CE7">
        <w:rPr>
          <w:rFonts w:ascii="Times New Roman" w:hAnsi="Times New Roman" w:cs="Times New Roman"/>
          <w:sz w:val="24"/>
          <w:szCs w:val="24"/>
        </w:rPr>
        <w:t>kompil</w:t>
      </w:r>
      <w:r w:rsidR="00A161DA" w:rsidRPr="00D57CE7">
        <w:rPr>
          <w:rFonts w:ascii="Times New Roman" w:hAnsi="Times New Roman" w:cs="Times New Roman"/>
          <w:sz w:val="24"/>
          <w:szCs w:val="24"/>
        </w:rPr>
        <w:t>ować się i</w:t>
      </w:r>
      <w:r w:rsidR="00F64CE2">
        <w:rPr>
          <w:rFonts w:ascii="Times New Roman" w:hAnsi="Times New Roman" w:cs="Times New Roman"/>
          <w:sz w:val="24"/>
          <w:szCs w:val="24"/>
        </w:rPr>
        <w:t> </w:t>
      </w:r>
      <w:r w:rsidRPr="00D57CE7">
        <w:rPr>
          <w:rFonts w:ascii="Times New Roman" w:hAnsi="Times New Roman" w:cs="Times New Roman"/>
          <w:sz w:val="24"/>
          <w:szCs w:val="24"/>
        </w:rPr>
        <w:t>uruch</w:t>
      </w:r>
      <w:r w:rsidR="00A161DA" w:rsidRPr="00D57CE7">
        <w:rPr>
          <w:rFonts w:ascii="Times New Roman" w:hAnsi="Times New Roman" w:cs="Times New Roman"/>
          <w:sz w:val="24"/>
          <w:szCs w:val="24"/>
        </w:rPr>
        <w:t>omić.</w:t>
      </w:r>
    </w:p>
    <w:p w14:paraId="22E22A00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20EE0" w14:textId="77777777" w:rsidR="00B55444" w:rsidRPr="00B55444" w:rsidRDefault="00B55444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444">
        <w:rPr>
          <w:rFonts w:ascii="Times New Roman" w:hAnsi="Times New Roman" w:cs="Times New Roman"/>
          <w:b/>
          <w:sz w:val="24"/>
          <w:szCs w:val="24"/>
        </w:rPr>
        <w:t xml:space="preserve">Środowisko do tworzenia i uruchamiania aplikacji </w:t>
      </w:r>
      <w:r>
        <w:rPr>
          <w:rFonts w:ascii="Times New Roman" w:hAnsi="Times New Roman" w:cs="Times New Roman"/>
          <w:b/>
          <w:sz w:val="24"/>
          <w:szCs w:val="24"/>
        </w:rPr>
        <w:t>desktopowych</w:t>
      </w:r>
    </w:p>
    <w:p w14:paraId="07B18F28" w14:textId="77777777" w:rsidR="00B55444" w:rsidRDefault="000E2D78" w:rsidP="000213A6">
      <w:pPr>
        <w:pStyle w:val="Akapitzlist"/>
        <w:numPr>
          <w:ilvl w:val="0"/>
          <w:numId w:val="4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Zainstalować środowisko </w:t>
      </w:r>
      <w:r w:rsidR="001E00E4" w:rsidRPr="00D57CE7">
        <w:rPr>
          <w:rFonts w:ascii="Times New Roman" w:hAnsi="Times New Roman" w:cs="Times New Roman"/>
          <w:sz w:val="24"/>
          <w:szCs w:val="24"/>
        </w:rPr>
        <w:t>zgodne z konfiguracją sprzętowo-systemową</w:t>
      </w:r>
      <w:r w:rsidR="001E00E4">
        <w:rPr>
          <w:rFonts w:ascii="Times New Roman" w:hAnsi="Times New Roman" w:cs="Times New Roman"/>
          <w:sz w:val="24"/>
          <w:szCs w:val="24"/>
        </w:rPr>
        <w:t xml:space="preserve">, ze wszystkimi elementami umożliwiającymi budowę aplikacji desktopowych.  </w:t>
      </w:r>
    </w:p>
    <w:p w14:paraId="41CD9499" w14:textId="77777777" w:rsidR="007C06AF" w:rsidRDefault="007C06AF" w:rsidP="000213A6">
      <w:pPr>
        <w:pStyle w:val="Akapitzlist"/>
        <w:numPr>
          <w:ilvl w:val="0"/>
          <w:numId w:val="4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Uruchomić środowisko bez dostępu do sieci Ethernet i wytworzyć aplikację z jednym pustym oknem. Aplikacja powinna kompilować się i uruchomić.</w:t>
      </w:r>
    </w:p>
    <w:p w14:paraId="06CA8BB9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5672D" w14:textId="77777777" w:rsidR="007E669D" w:rsidRDefault="007E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5EFF64" w14:textId="460E454D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lastRenderedPageBreak/>
        <w:t>Środowisko do tworzenia i uruchamiania aplikacji mobilnych</w:t>
      </w:r>
    </w:p>
    <w:p w14:paraId="0E78683D" w14:textId="77777777" w:rsidR="00A161DA" w:rsidRPr="00D57CE7" w:rsidRDefault="00A161DA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Zainstalować ś</w:t>
      </w:r>
      <w:r w:rsidR="00A83F01" w:rsidRPr="00D57CE7">
        <w:rPr>
          <w:rFonts w:ascii="Times New Roman" w:hAnsi="Times New Roman" w:cs="Times New Roman"/>
          <w:sz w:val="24"/>
          <w:szCs w:val="24"/>
        </w:rPr>
        <w:t>rodowisko programistyczne, zgodne z konfiguracją sprzętowo-systemową, ze wszystkimi niezbędnymi elementami do budowania aplikacji mobilnych dla systemów Android lub iOS lub Cross-Platform</w:t>
      </w:r>
      <w:r w:rsidRPr="00D57CE7">
        <w:rPr>
          <w:rFonts w:ascii="Times New Roman" w:hAnsi="Times New Roman" w:cs="Times New Roman"/>
          <w:sz w:val="24"/>
          <w:szCs w:val="24"/>
        </w:rPr>
        <w:t xml:space="preserve">, np.: Visual Studio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, Android Studio, </w:t>
      </w:r>
      <w:bookmarkStart w:id="5" w:name="_GoBack"/>
      <w:bookmarkEnd w:id="5"/>
      <w:proofErr w:type="spellStart"/>
      <w:r w:rsidRPr="00D57CE7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>, Visual Studio for Mac.</w:t>
      </w:r>
    </w:p>
    <w:p w14:paraId="3C439585" w14:textId="77777777" w:rsidR="00A83F01" w:rsidRPr="00D57CE7" w:rsidRDefault="00A161DA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Jeśli w pkt. 1 nie zostały zainstalowane, zainstalować</w:t>
      </w:r>
      <w:r w:rsidR="00A83F01" w:rsidRPr="00D57CE7">
        <w:rPr>
          <w:rFonts w:ascii="Times New Roman" w:hAnsi="Times New Roman" w:cs="Times New Roman"/>
          <w:sz w:val="24"/>
          <w:szCs w:val="24"/>
        </w:rPr>
        <w:t xml:space="preserve"> wszystkie niezbędne elementy do emulacji programowej urządzenia mobilnego np.: </w:t>
      </w:r>
      <w:r w:rsidRPr="00D57CE7">
        <w:rPr>
          <w:rFonts w:ascii="Times New Roman" w:hAnsi="Times New Roman" w:cs="Times New Roman"/>
          <w:sz w:val="24"/>
          <w:szCs w:val="24"/>
        </w:rPr>
        <w:t>Android Virtual Device Manager, wraz z przynajmniej jednym urządzeniem wirtualnym.</w:t>
      </w:r>
    </w:p>
    <w:p w14:paraId="07CBF359" w14:textId="4E301F77" w:rsidR="00A161DA" w:rsidRPr="00D57CE7" w:rsidRDefault="007C06AF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Uruchomić środowisko bez dostępu do sieci Ethernet i w</w:t>
      </w:r>
      <w:r w:rsidR="00A161DA" w:rsidRPr="00D57CE7">
        <w:rPr>
          <w:rFonts w:ascii="Times New Roman" w:hAnsi="Times New Roman" w:cs="Times New Roman"/>
          <w:sz w:val="24"/>
          <w:szCs w:val="24"/>
        </w:rPr>
        <w:t>ygenerować lub wytworzyć aplikację typu Hello-World. Aplikacja powinna się kompilować i uruchamiać na emulacji urządzenia mobilnego.</w:t>
      </w:r>
      <w:r w:rsidR="00187FE3">
        <w:rPr>
          <w:rFonts w:ascii="Times New Roman" w:hAnsi="Times New Roman" w:cs="Times New Roman"/>
          <w:sz w:val="24"/>
          <w:szCs w:val="24"/>
        </w:rPr>
        <w:t xml:space="preserve"> </w:t>
      </w:r>
      <w:r w:rsidR="00187FE3">
        <w:rPr>
          <w:rFonts w:ascii="Times New Roman" w:hAnsi="Times New Roman" w:cs="Times New Roman"/>
          <w:color w:val="FF0000"/>
          <w:sz w:val="24"/>
          <w:szCs w:val="24"/>
        </w:rPr>
        <w:t>Jeżeli nie jest możliwe wygenerowanie aplikacji bez dostępu do sieci Ethernet, należy wygenerować aplikację typu Hello-World z dostępem do sieci Ethernet, następnie sieć odłączyć, a wygenerowaną aplikację pozostawić dla zdających. W czasie instruktarzu stanowiskowego należy poinformować zdających gdzie znajduje się wygenerowana aplikacja.</w:t>
      </w:r>
    </w:p>
    <w:p w14:paraId="3643639E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16669" w14:textId="77777777" w:rsidR="00B55444" w:rsidRPr="00B55444" w:rsidRDefault="00B55444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444">
        <w:rPr>
          <w:rFonts w:ascii="Times New Roman" w:hAnsi="Times New Roman" w:cs="Times New Roman"/>
          <w:b/>
          <w:sz w:val="24"/>
          <w:szCs w:val="24"/>
        </w:rPr>
        <w:t xml:space="preserve">Środowisko do tworzenia i uruchamiania aplikacji </w:t>
      </w:r>
      <w:r>
        <w:rPr>
          <w:rFonts w:ascii="Times New Roman" w:hAnsi="Times New Roman" w:cs="Times New Roman"/>
          <w:b/>
          <w:sz w:val="24"/>
          <w:szCs w:val="24"/>
        </w:rPr>
        <w:t>web</w:t>
      </w:r>
    </w:p>
    <w:p w14:paraId="17D2A4F6" w14:textId="77777777" w:rsidR="001E60B5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B5">
        <w:rPr>
          <w:rFonts w:ascii="Times New Roman" w:hAnsi="Times New Roman" w:cs="Times New Roman"/>
          <w:sz w:val="24"/>
          <w:szCs w:val="24"/>
        </w:rPr>
        <w:t xml:space="preserve">Zainstalować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E60B5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.js</w:t>
      </w:r>
      <w:r w:rsidR="008245A8">
        <w:rPr>
          <w:rFonts w:ascii="Times New Roman" w:hAnsi="Times New Roman" w:cs="Times New Roman"/>
          <w:sz w:val="24"/>
          <w:szCs w:val="24"/>
        </w:rPr>
        <w:t xml:space="preserve">, w celu wykorzystania </w:t>
      </w:r>
      <w:proofErr w:type="spellStart"/>
      <w:r w:rsidR="008245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2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A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8245A8">
        <w:rPr>
          <w:rFonts w:ascii="Times New Roman" w:hAnsi="Times New Roman" w:cs="Times New Roman"/>
          <w:sz w:val="24"/>
          <w:szCs w:val="24"/>
        </w:rPr>
        <w:t xml:space="preserve"> Manager do instalacji wymaganych bibliotek</w:t>
      </w:r>
      <w:r w:rsidR="008F1EC1">
        <w:rPr>
          <w:rFonts w:ascii="Times New Roman" w:hAnsi="Times New Roman" w:cs="Times New Roman"/>
          <w:sz w:val="24"/>
          <w:szCs w:val="24"/>
        </w:rPr>
        <w:t>.</w:t>
      </w:r>
    </w:p>
    <w:p w14:paraId="070F2A8B" w14:textId="7C3605A9" w:rsidR="001E60B5" w:rsidRPr="00187FE3" w:rsidRDefault="001E60B5" w:rsidP="00187FE3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B5">
        <w:rPr>
          <w:rFonts w:ascii="Times New Roman" w:hAnsi="Times New Roman" w:cs="Times New Roman"/>
          <w:sz w:val="24"/>
          <w:szCs w:val="24"/>
        </w:rPr>
        <w:t xml:space="preserve">Zainstalować </w:t>
      </w:r>
      <w:r>
        <w:rPr>
          <w:rFonts w:ascii="Times New Roman" w:hAnsi="Times New Roman" w:cs="Times New Roman"/>
          <w:sz w:val="24"/>
          <w:szCs w:val="24"/>
        </w:rPr>
        <w:t>stosowane na zajęciach,</w:t>
      </w:r>
      <w:r w:rsidRPr="001E60B5">
        <w:rPr>
          <w:rFonts w:ascii="Times New Roman" w:hAnsi="Times New Roman" w:cs="Times New Roman"/>
          <w:sz w:val="24"/>
          <w:szCs w:val="24"/>
        </w:rPr>
        <w:t xml:space="preserve"> zgodne z konfiguracją sprzętowo-systemową, </w:t>
      </w:r>
      <w:r>
        <w:rPr>
          <w:rFonts w:ascii="Times New Roman" w:hAnsi="Times New Roman" w:cs="Times New Roman"/>
          <w:sz w:val="24"/>
          <w:szCs w:val="24"/>
        </w:rPr>
        <w:t xml:space="preserve">środowisko programistyczne do budowania aplikacji Web </w:t>
      </w:r>
      <w:r w:rsidRPr="001E60B5">
        <w:rPr>
          <w:rFonts w:ascii="Times New Roman" w:hAnsi="Times New Roman" w:cs="Times New Roman"/>
          <w:sz w:val="24"/>
          <w:szCs w:val="24"/>
        </w:rPr>
        <w:t>po stronie klienta ze wszystkimi niezbędnymi elementami</w:t>
      </w:r>
      <w:r w:rsidR="0047750B">
        <w:rPr>
          <w:rFonts w:ascii="Times New Roman" w:hAnsi="Times New Roman" w:cs="Times New Roman"/>
          <w:sz w:val="24"/>
          <w:szCs w:val="24"/>
        </w:rPr>
        <w:t xml:space="preserve"> do wyboru</w:t>
      </w:r>
      <w:r>
        <w:rPr>
          <w:rFonts w:ascii="Times New Roman" w:hAnsi="Times New Roman" w:cs="Times New Roman"/>
          <w:sz w:val="24"/>
          <w:szCs w:val="24"/>
        </w:rPr>
        <w:t xml:space="preserve">: biblioteka </w:t>
      </w:r>
      <w:r w:rsidRPr="001E60B5">
        <w:rPr>
          <w:rFonts w:ascii="Times New Roman" w:hAnsi="Times New Roman" w:cs="Times New Roman"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.js lub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0B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187FE3" w:rsidRPr="00187FE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87F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87FE3" w:rsidRPr="00187FE3">
        <w:rPr>
          <w:rFonts w:ascii="Times New Roman" w:hAnsi="Times New Roman" w:cs="Times New Roman"/>
          <w:color w:val="FF0000"/>
          <w:sz w:val="24"/>
          <w:szCs w:val="24"/>
        </w:rPr>
        <w:t>Wersje muszą być zgodne z</w:t>
      </w:r>
      <w:r w:rsidR="00187FE3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="00187FE3" w:rsidRPr="00187FE3">
        <w:rPr>
          <w:rFonts w:ascii="Times New Roman" w:hAnsi="Times New Roman" w:cs="Times New Roman"/>
          <w:color w:val="FF0000"/>
          <w:sz w:val="24"/>
          <w:szCs w:val="24"/>
        </w:rPr>
        <w:t>wersjami uczonymi na zajęciach (</w:t>
      </w:r>
      <w:proofErr w:type="spellStart"/>
      <w:r w:rsidR="00187FE3" w:rsidRPr="00187FE3">
        <w:rPr>
          <w:rFonts w:ascii="Times New Roman" w:hAnsi="Times New Roman" w:cs="Times New Roman"/>
          <w:color w:val="FF0000"/>
          <w:sz w:val="24"/>
          <w:szCs w:val="24"/>
        </w:rPr>
        <w:t>Angular</w:t>
      </w:r>
      <w:proofErr w:type="spellEnd"/>
      <w:r w:rsidR="00187FE3" w:rsidRPr="00187FE3">
        <w:rPr>
          <w:rFonts w:ascii="Times New Roman" w:hAnsi="Times New Roman" w:cs="Times New Roman"/>
          <w:color w:val="FF0000"/>
          <w:sz w:val="24"/>
          <w:szCs w:val="24"/>
        </w:rPr>
        <w:t xml:space="preserve"> nie starszy niż wersja 4)</w:t>
      </w:r>
      <w:r w:rsidRPr="00187F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DFBA4F" w14:textId="77777777" w:rsidR="001E60B5" w:rsidRPr="002660A9" w:rsidRDefault="001E60B5" w:rsidP="000213A6">
      <w:pPr>
        <w:pStyle w:val="Akapitzlist"/>
        <w:numPr>
          <w:ilvl w:val="1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A9">
        <w:rPr>
          <w:rFonts w:ascii="Times New Roman" w:hAnsi="Times New Roman" w:cs="Times New Roman"/>
          <w:sz w:val="24"/>
          <w:szCs w:val="24"/>
          <w:lang w:val="en-US"/>
        </w:rPr>
        <w:t>React.js</w:t>
      </w:r>
      <w:r w:rsidR="008245A8"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660A9">
        <w:rPr>
          <w:rFonts w:ascii="Times New Roman" w:hAnsi="Times New Roman" w:cs="Times New Roman"/>
          <w:sz w:val="24"/>
          <w:szCs w:val="24"/>
          <w:lang w:val="en-US"/>
        </w:rPr>
        <w:t>pakiet</w:t>
      </w:r>
      <w:proofErr w:type="spellEnd"/>
      <w:r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 create-react-app</w:t>
      </w:r>
      <w:r w:rsidR="008F1EC1" w:rsidRPr="002660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FB622A" w14:textId="28F30FFD" w:rsidR="001E60B5" w:rsidRPr="001E60B5" w:rsidRDefault="00187FE3" w:rsidP="000213A6">
      <w:pPr>
        <w:pStyle w:val="Akapitzlist"/>
        <w:numPr>
          <w:ilvl w:val="1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245A8">
        <w:rPr>
          <w:rFonts w:ascii="Times New Roman" w:hAnsi="Times New Roman" w:cs="Times New Roman"/>
          <w:sz w:val="24"/>
          <w:szCs w:val="24"/>
        </w:rPr>
        <w:t>:</w:t>
      </w:r>
      <w:r w:rsidR="001E60B5" w:rsidRPr="001E60B5">
        <w:rPr>
          <w:rFonts w:ascii="Times New Roman" w:hAnsi="Times New Roman" w:cs="Times New Roman"/>
          <w:sz w:val="24"/>
          <w:szCs w:val="24"/>
        </w:rPr>
        <w:t xml:space="preserve"> biblioteka </w:t>
      </w:r>
      <w:proofErr w:type="spellStart"/>
      <w:r w:rsidR="001E60B5" w:rsidRPr="001E60B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1E60B5" w:rsidRPr="001E60B5">
        <w:rPr>
          <w:rFonts w:ascii="Times New Roman" w:hAnsi="Times New Roman" w:cs="Times New Roman"/>
          <w:sz w:val="24"/>
          <w:szCs w:val="24"/>
        </w:rPr>
        <w:t xml:space="preserve"> CLI oraz język </w:t>
      </w:r>
      <w:proofErr w:type="spellStart"/>
      <w:r w:rsidR="001E60B5" w:rsidRPr="001E60B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8F1EC1">
        <w:rPr>
          <w:rFonts w:ascii="Times New Roman" w:hAnsi="Times New Roman" w:cs="Times New Roman"/>
          <w:sz w:val="24"/>
          <w:szCs w:val="24"/>
        </w:rPr>
        <w:t>.</w:t>
      </w:r>
      <w:r w:rsidR="001E60B5" w:rsidRPr="001E6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1834E" w14:textId="77777777" w:rsidR="001E60B5" w:rsidRPr="00F50582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Zainstalować dowolny, stosowany na zajęciach edytor programistyczny, np. </w:t>
      </w:r>
      <w:r w:rsidRPr="001E60B5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1E60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E60B5">
        <w:rPr>
          <w:rFonts w:ascii="Times New Roman" w:hAnsi="Times New Roman" w:cs="Times New Roman"/>
          <w:sz w:val="24"/>
          <w:szCs w:val="24"/>
        </w:rPr>
        <w:t xml:space="preserve"> </w:t>
      </w:r>
      <w:r w:rsidR="008245A8">
        <w:rPr>
          <w:rFonts w:ascii="Times New Roman" w:hAnsi="Times New Roman" w:cs="Times New Roman"/>
          <w:sz w:val="24"/>
          <w:szCs w:val="24"/>
        </w:rPr>
        <w:t xml:space="preserve">lub inny dowolny z rozszerzeniami do programowania w React lub </w:t>
      </w:r>
      <w:r w:rsidR="008245A8" w:rsidRPr="00F50582">
        <w:rPr>
          <w:rFonts w:ascii="Times New Roman" w:hAnsi="Times New Roman" w:cs="Times New Roman"/>
          <w:sz w:val="24"/>
          <w:szCs w:val="24"/>
        </w:rPr>
        <w:t>Angular</w:t>
      </w:r>
      <w:r w:rsidR="00F50582">
        <w:rPr>
          <w:rFonts w:ascii="Times New Roman" w:hAnsi="Times New Roman" w:cs="Times New Roman"/>
          <w:sz w:val="24"/>
          <w:szCs w:val="24"/>
        </w:rPr>
        <w:t xml:space="preserve"> (można zainstalować kilka edytorów)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3A471AF5" w14:textId="77777777" w:rsidR="00B55444" w:rsidRPr="00F50582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582">
        <w:rPr>
          <w:rFonts w:ascii="Times New Roman" w:hAnsi="Times New Roman" w:cs="Times New Roman"/>
          <w:sz w:val="24"/>
          <w:szCs w:val="24"/>
        </w:rPr>
        <w:t>Zainstalować dowolne udogodnienia, wtyczki dla programowania w React</w:t>
      </w:r>
      <w:r w:rsidR="008245A8" w:rsidRPr="00F50582">
        <w:rPr>
          <w:rFonts w:ascii="Times New Roman" w:hAnsi="Times New Roman" w:cs="Times New Roman"/>
          <w:sz w:val="24"/>
          <w:szCs w:val="24"/>
        </w:rPr>
        <w:t xml:space="preserve">.js lub </w:t>
      </w:r>
      <w:r w:rsidR="00492985" w:rsidRPr="00F50582">
        <w:rPr>
          <w:rFonts w:ascii="Times New Roman" w:hAnsi="Times New Roman" w:cs="Times New Roman"/>
          <w:sz w:val="24"/>
          <w:szCs w:val="24"/>
        </w:rPr>
        <w:t>A</w:t>
      </w:r>
      <w:r w:rsidR="008245A8" w:rsidRPr="00F50582">
        <w:rPr>
          <w:rFonts w:ascii="Times New Roman" w:hAnsi="Times New Roman" w:cs="Times New Roman"/>
          <w:sz w:val="24"/>
          <w:szCs w:val="24"/>
        </w:rPr>
        <w:t>ngular</w:t>
      </w:r>
      <w:r w:rsidRPr="00F50582">
        <w:rPr>
          <w:rFonts w:ascii="Times New Roman" w:hAnsi="Times New Roman" w:cs="Times New Roman"/>
          <w:sz w:val="24"/>
          <w:szCs w:val="24"/>
        </w:rPr>
        <w:t xml:space="preserve"> (np. Simple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 w:rsidR="008245A8" w:rsidRPr="00F50582">
        <w:rPr>
          <w:rFonts w:ascii="Times New Roman" w:hAnsi="Times New Roman" w:cs="Times New Roman"/>
          <w:sz w:val="24"/>
          <w:szCs w:val="24"/>
        </w:rPr>
        <w:t>,</w:t>
      </w:r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formatter</w:t>
      </w:r>
      <w:proofErr w:type="spellEnd"/>
      <w:r w:rsidR="008245A8" w:rsidRPr="00F50582">
        <w:rPr>
          <w:rFonts w:ascii="Times New Roman" w:hAnsi="Times New Roman" w:cs="Times New Roman"/>
          <w:sz w:val="24"/>
          <w:szCs w:val="24"/>
        </w:rPr>
        <w:t xml:space="preserve"> lub inne</w:t>
      </w:r>
      <w:r w:rsidRPr="00F50582">
        <w:rPr>
          <w:rFonts w:ascii="Times New Roman" w:hAnsi="Times New Roman" w:cs="Times New Roman"/>
          <w:sz w:val="24"/>
          <w:szCs w:val="24"/>
        </w:rPr>
        <w:t>)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54E20337" w14:textId="0FB92538" w:rsidR="0047750B" w:rsidRDefault="0047750B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582">
        <w:rPr>
          <w:rFonts w:ascii="Times New Roman" w:hAnsi="Times New Roman" w:cs="Times New Roman"/>
          <w:sz w:val="24"/>
          <w:szCs w:val="24"/>
        </w:rPr>
        <w:t xml:space="preserve">Utworzyć 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projekt o nazwie </w:t>
      </w:r>
      <w:r w:rsidR="008F1EC1" w:rsidRPr="00F50582">
        <w:rPr>
          <w:rFonts w:ascii="Times New Roman" w:hAnsi="Times New Roman" w:cs="Times New Roman"/>
          <w:i/>
          <w:sz w:val="24"/>
          <w:szCs w:val="24"/>
        </w:rPr>
        <w:t>egzamin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</w:t>
      </w:r>
      <w:r w:rsidRPr="00F50582">
        <w:rPr>
          <w:rFonts w:ascii="Times New Roman" w:hAnsi="Times New Roman" w:cs="Times New Roman"/>
          <w:sz w:val="24"/>
          <w:szCs w:val="24"/>
        </w:rPr>
        <w:t>w bibliotece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React</w:t>
      </w:r>
      <w:r w:rsidR="005135FF" w:rsidRPr="00F50582">
        <w:rPr>
          <w:rFonts w:ascii="Times New Roman" w:hAnsi="Times New Roman" w:cs="Times New Roman"/>
          <w:sz w:val="24"/>
          <w:szCs w:val="24"/>
        </w:rPr>
        <w:t>.js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="008F1EC1" w:rsidRPr="00F50582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8F1EC1"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EC1" w:rsidRPr="00F50582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>.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 Uwaga! </w:t>
      </w:r>
      <w:r w:rsidR="009235C9" w:rsidRPr="00F50582">
        <w:rPr>
          <w:rFonts w:ascii="Times New Roman" w:hAnsi="Times New Roman" w:cs="Times New Roman"/>
          <w:sz w:val="24"/>
          <w:szCs w:val="24"/>
        </w:rPr>
        <w:t>D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o utworzenia nowego projektu </w:t>
      </w:r>
      <w:r w:rsidR="00F50582" w:rsidRPr="00F50582">
        <w:rPr>
          <w:rFonts w:ascii="Times New Roman" w:hAnsi="Times New Roman" w:cs="Times New Roman"/>
          <w:sz w:val="24"/>
          <w:szCs w:val="24"/>
        </w:rPr>
        <w:t xml:space="preserve">może być </w:t>
      </w:r>
      <w:r w:rsidR="00B66EB0" w:rsidRPr="00F50582">
        <w:rPr>
          <w:rFonts w:ascii="Times New Roman" w:hAnsi="Times New Roman" w:cs="Times New Roman"/>
          <w:sz w:val="24"/>
          <w:szCs w:val="24"/>
        </w:rPr>
        <w:t>wymagane połączenie z Internetem,</w:t>
      </w:r>
      <w:r w:rsidR="005135FF" w:rsidRPr="00F50582">
        <w:rPr>
          <w:rFonts w:ascii="Times New Roman" w:hAnsi="Times New Roman" w:cs="Times New Roman"/>
          <w:sz w:val="24"/>
          <w:szCs w:val="24"/>
        </w:rPr>
        <w:t xml:space="preserve"> a 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ponieważ zdający w czasie egzaminu nie mają dostępu do sieci, będą korzystać z tego projektu. Z tego powodu należy upewnić się czy projekt został poprawnie </w:t>
      </w:r>
      <w:r w:rsidR="009235C9" w:rsidRPr="00F50582">
        <w:rPr>
          <w:rFonts w:ascii="Times New Roman" w:hAnsi="Times New Roman" w:cs="Times New Roman"/>
          <w:sz w:val="24"/>
          <w:szCs w:val="24"/>
        </w:rPr>
        <w:t>wygenerowany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 i</w:t>
      </w:r>
      <w:r w:rsidR="009235C9" w:rsidRPr="00F50582">
        <w:rPr>
          <w:rFonts w:ascii="Times New Roman" w:hAnsi="Times New Roman" w:cs="Times New Roman"/>
          <w:sz w:val="24"/>
          <w:szCs w:val="24"/>
        </w:rPr>
        <w:t> </w:t>
      </w:r>
      <w:r w:rsidR="00B66EB0" w:rsidRPr="00F50582">
        <w:rPr>
          <w:rFonts w:ascii="Times New Roman" w:hAnsi="Times New Roman" w:cs="Times New Roman"/>
          <w:sz w:val="24"/>
          <w:szCs w:val="24"/>
        </w:rPr>
        <w:t>czy uruchamia się w przeglądarce, oraz w takiej postaci pozostawić na stanowisku zdającego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7DA2497E" w14:textId="77777777" w:rsidR="007127B5" w:rsidRDefault="007127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64">
        <w:rPr>
          <w:rFonts w:ascii="Times New Roman" w:hAnsi="Times New Roman" w:cs="Times New Roman"/>
          <w:sz w:val="24"/>
          <w:szCs w:val="24"/>
        </w:rPr>
        <w:t xml:space="preserve">Zainstalować bibliotekę </w:t>
      </w:r>
      <w:proofErr w:type="spellStart"/>
      <w:r w:rsidR="00960964" w:rsidRPr="00960964">
        <w:rPr>
          <w:rFonts w:ascii="Times New Roman" w:hAnsi="Times New Roman" w:cs="Times New Roman"/>
          <w:sz w:val="24"/>
          <w:szCs w:val="24"/>
        </w:rPr>
        <w:t>B</w:t>
      </w:r>
      <w:r w:rsidRPr="00960964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w projekcie </w:t>
      </w:r>
      <w:r w:rsidRPr="00960964">
        <w:rPr>
          <w:rFonts w:ascii="Times New Roman" w:hAnsi="Times New Roman" w:cs="Times New Roman"/>
          <w:i/>
          <w:sz w:val="24"/>
          <w:szCs w:val="24"/>
        </w:rPr>
        <w:t>egzamin</w:t>
      </w:r>
      <w:r w:rsidRPr="00960964">
        <w:rPr>
          <w:rFonts w:ascii="Times New Roman" w:hAnsi="Times New Roman" w:cs="Times New Roman"/>
          <w:sz w:val="24"/>
          <w:szCs w:val="24"/>
        </w:rPr>
        <w:t xml:space="preserve">. np.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br/>
        <w:t xml:space="preserve">Zdający musi mieć możliwość wykorzystania tej biblioteki w trakcie tworzenia aplikacji, należy sprawdzić czy jest dostępna lub czy można ją wykorzystać w projekcie </w:t>
      </w:r>
      <w:r w:rsidR="00960964" w:rsidRPr="00960964">
        <w:rPr>
          <w:rFonts w:ascii="Times New Roman" w:hAnsi="Times New Roman" w:cs="Times New Roman"/>
          <w:i/>
          <w:sz w:val="24"/>
          <w:szCs w:val="24"/>
        </w:rPr>
        <w:t>egzamin</w:t>
      </w:r>
      <w:r w:rsidR="00960964" w:rsidRPr="00960964">
        <w:rPr>
          <w:rFonts w:ascii="Times New Roman" w:hAnsi="Times New Roman" w:cs="Times New Roman"/>
          <w:sz w:val="24"/>
          <w:szCs w:val="24"/>
        </w:rPr>
        <w:t>.</w:t>
      </w:r>
    </w:p>
    <w:p w14:paraId="55EA51EB" w14:textId="77777777" w:rsidR="000213A6" w:rsidRDefault="00700073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Jeżeli zainstalowano udogodnienia lub wtyczki, takie jak np.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stanowisku umieścić tabelę ze skrótami dla danej wtyczki, np. Dla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tabela z takimi skrótami jak: </w:t>
      </w:r>
      <w:proofErr w:type="spellStart"/>
      <w:r>
        <w:rPr>
          <w:rFonts w:ascii="Times New Roman" w:hAnsi="Times New Roman" w:cs="Times New Roman"/>
          <w:sz w:val="24"/>
          <w:szCs w:val="24"/>
        </w:rPr>
        <w:t>imrc</w:t>
      </w:r>
      <w:proofErr w:type="spellEnd"/>
      <w:r>
        <w:rPr>
          <w:rFonts w:ascii="Times New Roman" w:hAnsi="Times New Roman" w:cs="Times New Roman"/>
          <w:sz w:val="24"/>
          <w:szCs w:val="24"/>
        </w:rPr>
        <w:t>, cc, ccc, dostępna np. pod adresem</w:t>
      </w:r>
    </w:p>
    <w:p w14:paraId="19559AFC" w14:textId="77777777" w:rsidR="00700073" w:rsidRPr="00960964" w:rsidRDefault="00187FE3" w:rsidP="000213A6">
      <w:pPr>
        <w:pStyle w:val="Akapitzlist"/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0073">
          <w:rPr>
            <w:rStyle w:val="Hipercze"/>
          </w:rPr>
          <w:t>https://marketplace.visualstudio.com/items?itemName=burkeholland.simple-react-snippets</w:t>
        </w:r>
      </w:hyperlink>
    </w:p>
    <w:p w14:paraId="04277DA2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B5949" w14:textId="77777777" w:rsidR="00A83F01" w:rsidRPr="00D57CE7" w:rsidRDefault="00A83F01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Dokumentacja konfiguracji stanowiska zdającego</w:t>
      </w:r>
    </w:p>
    <w:p w14:paraId="206D3085" w14:textId="77777777" w:rsidR="00A83F01" w:rsidRDefault="00A83F0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Utworzyć dokumentację </w:t>
      </w:r>
      <w:r w:rsidR="00A161DA" w:rsidRPr="00D57CE7">
        <w:rPr>
          <w:rFonts w:ascii="Times New Roman" w:hAnsi="Times New Roman" w:cs="Times New Roman"/>
          <w:sz w:val="24"/>
          <w:szCs w:val="24"/>
        </w:rPr>
        <w:t>środowisk programistycznych</w:t>
      </w:r>
      <w:r w:rsidR="00AB137A" w:rsidRPr="00D57CE7">
        <w:rPr>
          <w:rFonts w:ascii="Times New Roman" w:hAnsi="Times New Roman" w:cs="Times New Roman"/>
          <w:sz w:val="24"/>
          <w:szCs w:val="24"/>
        </w:rPr>
        <w:t>, edytorów, emulatorów</w:t>
      </w:r>
      <w:r w:rsidRPr="00D57CE7">
        <w:rPr>
          <w:rFonts w:ascii="Times New Roman" w:hAnsi="Times New Roman" w:cs="Times New Roman"/>
          <w:sz w:val="24"/>
          <w:szCs w:val="24"/>
        </w:rPr>
        <w:t>, które zosta</w:t>
      </w:r>
      <w:r w:rsidR="00A161DA" w:rsidRPr="00D57CE7">
        <w:rPr>
          <w:rFonts w:ascii="Times New Roman" w:hAnsi="Times New Roman" w:cs="Times New Roman"/>
          <w:sz w:val="24"/>
          <w:szCs w:val="24"/>
        </w:rPr>
        <w:t xml:space="preserve">ły zainstalowane na stanowisku. </w:t>
      </w:r>
      <w:r w:rsidRPr="00D57CE7">
        <w:rPr>
          <w:rFonts w:ascii="Times New Roman" w:hAnsi="Times New Roman" w:cs="Times New Roman"/>
          <w:sz w:val="24"/>
          <w:szCs w:val="24"/>
        </w:rPr>
        <w:t>Np: środowisko aplikacji konsolowych – program ... z zainstalowanymi kompilatorami języka ....</w:t>
      </w:r>
    </w:p>
    <w:p w14:paraId="17EB207B" w14:textId="77777777" w:rsidR="008F1EC1" w:rsidRPr="00D57CE7" w:rsidRDefault="008F1EC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dokumentacji dopisać położenie projektu </w:t>
      </w:r>
      <w:r w:rsidRPr="009F40CC">
        <w:rPr>
          <w:rFonts w:ascii="Times New Roman" w:hAnsi="Times New Roman" w:cs="Times New Roman"/>
          <w:i/>
          <w:sz w:val="24"/>
          <w:szCs w:val="24"/>
        </w:rPr>
        <w:t>egzamin</w:t>
      </w:r>
      <w:r>
        <w:rPr>
          <w:rFonts w:ascii="Times New Roman" w:hAnsi="Times New Roman" w:cs="Times New Roman"/>
          <w:sz w:val="24"/>
          <w:szCs w:val="24"/>
        </w:rPr>
        <w:t xml:space="preserve"> do tworzenia aplikacji Web.</w:t>
      </w:r>
    </w:p>
    <w:p w14:paraId="3249D112" w14:textId="77777777" w:rsidR="00A83F01" w:rsidRPr="00D57CE7" w:rsidRDefault="00A83F0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lastRenderedPageBreak/>
        <w:t xml:space="preserve">Zdający </w:t>
      </w:r>
      <w:r w:rsidRPr="00D57CE7">
        <w:rPr>
          <w:rFonts w:ascii="Times New Roman" w:hAnsi="Times New Roman" w:cs="Times New Roman"/>
          <w:b/>
          <w:sz w:val="24"/>
          <w:szCs w:val="24"/>
          <w:u w:val="single"/>
        </w:rPr>
        <w:t>mogą być</w:t>
      </w:r>
      <w:r w:rsidRPr="00D57CE7">
        <w:rPr>
          <w:rFonts w:ascii="Times New Roman" w:hAnsi="Times New Roman" w:cs="Times New Roman"/>
          <w:sz w:val="24"/>
          <w:szCs w:val="24"/>
        </w:rPr>
        <w:t xml:space="preserve"> zapoznani z tą instrukcją </w:t>
      </w:r>
      <w:r w:rsidR="00A161DA" w:rsidRPr="00D57CE7">
        <w:rPr>
          <w:rFonts w:ascii="Times New Roman" w:hAnsi="Times New Roman" w:cs="Times New Roman"/>
          <w:sz w:val="24"/>
          <w:szCs w:val="24"/>
        </w:rPr>
        <w:t>przed egzaminem.</w:t>
      </w:r>
    </w:p>
    <w:p w14:paraId="54E676D4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9944F" w14:textId="77777777" w:rsidR="00A161DA" w:rsidRPr="007C06AF" w:rsidRDefault="007C06AF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6AF">
        <w:rPr>
          <w:rFonts w:ascii="Times New Roman" w:hAnsi="Times New Roman" w:cs="Times New Roman"/>
          <w:b/>
          <w:sz w:val="24"/>
          <w:szCs w:val="24"/>
        </w:rPr>
        <w:t>Prace końcowe</w:t>
      </w:r>
    </w:p>
    <w:p w14:paraId="756B66C0" w14:textId="77777777" w:rsidR="007C06AF" w:rsidRDefault="007C06AF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Zsynchronizować czas na wszystkich stanowiskach komputerowych. </w:t>
      </w:r>
      <w:r w:rsidRPr="009F40CC">
        <w:rPr>
          <w:rFonts w:ascii="Times New Roman" w:hAnsi="Times New Roman" w:cs="Times New Roman"/>
          <w:b/>
          <w:sz w:val="24"/>
          <w:szCs w:val="24"/>
          <w:u w:val="single"/>
        </w:rPr>
        <w:t>Stanowiska powinny pokazywać ten sam czas</w:t>
      </w:r>
      <w:r w:rsidR="009F40CC">
        <w:rPr>
          <w:rFonts w:ascii="Times New Roman" w:hAnsi="Times New Roman" w:cs="Times New Roman"/>
          <w:sz w:val="24"/>
          <w:szCs w:val="24"/>
        </w:rPr>
        <w:t xml:space="preserve"> – zgodny ze stanem rzeczywistym</w:t>
      </w:r>
      <w:r w:rsidR="008F1EC1">
        <w:rPr>
          <w:rFonts w:ascii="Times New Roman" w:hAnsi="Times New Roman" w:cs="Times New Roman"/>
          <w:sz w:val="24"/>
          <w:szCs w:val="24"/>
        </w:rPr>
        <w:t>.</w:t>
      </w:r>
    </w:p>
    <w:p w14:paraId="3451BB9A" w14:textId="77777777" w:rsidR="007C06AF" w:rsidRDefault="007C06AF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06AF">
        <w:rPr>
          <w:rFonts w:ascii="Times New Roman" w:hAnsi="Times New Roman" w:cs="Times New Roman"/>
          <w:sz w:val="24"/>
          <w:szCs w:val="24"/>
        </w:rPr>
        <w:t xml:space="preserve">Odłączyć fizycznie komputery od sieci Ethernet poprzez wypięcie kabla Ethernet z każdego komputera, wyłączenie i odinstalowanie karty </w:t>
      </w:r>
      <w:proofErr w:type="spellStart"/>
      <w:r w:rsidRPr="007C06AF"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6AF">
        <w:rPr>
          <w:rFonts w:ascii="Times New Roman" w:hAnsi="Times New Roman" w:cs="Times New Roman"/>
          <w:sz w:val="24"/>
          <w:szCs w:val="24"/>
        </w:rPr>
        <w:t xml:space="preserve">Uwaga! </w:t>
      </w:r>
      <w:r w:rsidRPr="007C06AF">
        <w:rPr>
          <w:rFonts w:ascii="Times New Roman" w:hAnsi="Times New Roman" w:cs="Times New Roman"/>
          <w:b/>
          <w:sz w:val="24"/>
          <w:szCs w:val="24"/>
          <w:u w:val="single"/>
        </w:rPr>
        <w:t>Nie jest dopuszczalne</w:t>
      </w:r>
      <w:r w:rsidRPr="007C06AF">
        <w:rPr>
          <w:rFonts w:ascii="Times New Roman" w:hAnsi="Times New Roman" w:cs="Times New Roman"/>
          <w:sz w:val="24"/>
          <w:szCs w:val="24"/>
        </w:rPr>
        <w:t xml:space="preserve"> logiczne „odłączanie” komputerów od sieci, np. poprzez separację portów, tworzenie </w:t>
      </w:r>
      <w:proofErr w:type="spellStart"/>
      <w:r w:rsidRPr="007C06AF">
        <w:rPr>
          <w:rFonts w:ascii="Times New Roman" w:hAnsi="Times New Roman" w:cs="Times New Roman"/>
          <w:sz w:val="24"/>
          <w:szCs w:val="24"/>
        </w:rPr>
        <w:t>VLANów</w:t>
      </w:r>
      <w:proofErr w:type="spellEnd"/>
      <w:r w:rsidRPr="007C06AF">
        <w:rPr>
          <w:rFonts w:ascii="Times New Roman" w:hAnsi="Times New Roman" w:cs="Times New Roman"/>
          <w:sz w:val="24"/>
          <w:szCs w:val="24"/>
        </w:rPr>
        <w:t>, itp.</w:t>
      </w:r>
    </w:p>
    <w:p w14:paraId="3E96D37E" w14:textId="77777777" w:rsidR="00B66EB0" w:rsidRPr="000213A6" w:rsidRDefault="00B66EB0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każdej zmianie </w:t>
      </w:r>
      <w:r w:rsidRPr="008F1EC1">
        <w:rPr>
          <w:rFonts w:ascii="Times New Roman" w:hAnsi="Times New Roman" w:cs="Times New Roman"/>
          <w:sz w:val="24"/>
          <w:szCs w:val="24"/>
          <w:u w:val="single"/>
        </w:rPr>
        <w:t>bezwzględnie przywrócić komputery do ustawień opisanych w instrukcji</w:t>
      </w:r>
      <w:r w:rsidR="008F1EC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B3C6CBA" w14:textId="77777777" w:rsidR="000213A6" w:rsidRDefault="000213A6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40140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3850BA62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0C0B1C0B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213F8EB1" w14:textId="77777777" w:rsidR="007C06AF" w:rsidRPr="00D43374" w:rsidRDefault="007C06AF" w:rsidP="00D43374">
      <w:pPr>
        <w:spacing w:before="6" w:after="6" w:line="274" w:lineRule="auto"/>
        <w:rPr>
          <w:rFonts w:ascii="Times New Roman" w:hAnsi="Times New Roman" w:cs="Times New Roman"/>
          <w:sz w:val="24"/>
          <w:szCs w:val="24"/>
        </w:rPr>
      </w:pPr>
    </w:p>
    <w:sectPr w:rsidR="007C06AF" w:rsidRPr="00D43374" w:rsidSect="000213A6">
      <w:pgSz w:w="11906" w:h="16838"/>
      <w:pgMar w:top="862" w:right="556" w:bottom="1236" w:left="86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96E"/>
    <w:multiLevelType w:val="hybridMultilevel"/>
    <w:tmpl w:val="5BFC6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981D70"/>
    <w:multiLevelType w:val="hybridMultilevel"/>
    <w:tmpl w:val="1752F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42C2E"/>
    <w:multiLevelType w:val="hybridMultilevel"/>
    <w:tmpl w:val="C4E4D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790E"/>
    <w:multiLevelType w:val="hybridMultilevel"/>
    <w:tmpl w:val="927AD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A2E36"/>
    <w:multiLevelType w:val="hybridMultilevel"/>
    <w:tmpl w:val="E81E4918"/>
    <w:lvl w:ilvl="0" w:tplc="721E44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17597"/>
    <w:multiLevelType w:val="hybridMultilevel"/>
    <w:tmpl w:val="3538F5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0D27"/>
    <w:multiLevelType w:val="hybridMultilevel"/>
    <w:tmpl w:val="2B70E728"/>
    <w:lvl w:ilvl="0" w:tplc="2102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01"/>
    <w:rsid w:val="00000F2E"/>
    <w:rsid w:val="000213A6"/>
    <w:rsid w:val="000379DA"/>
    <w:rsid w:val="000E2D78"/>
    <w:rsid w:val="00187FE3"/>
    <w:rsid w:val="001E00E4"/>
    <w:rsid w:val="001E60B5"/>
    <w:rsid w:val="00224B6B"/>
    <w:rsid w:val="002660A9"/>
    <w:rsid w:val="0027651B"/>
    <w:rsid w:val="00293D3E"/>
    <w:rsid w:val="0047750B"/>
    <w:rsid w:val="00492985"/>
    <w:rsid w:val="005135FF"/>
    <w:rsid w:val="006772F8"/>
    <w:rsid w:val="00700073"/>
    <w:rsid w:val="007127B5"/>
    <w:rsid w:val="007C06AF"/>
    <w:rsid w:val="007E669D"/>
    <w:rsid w:val="008245A8"/>
    <w:rsid w:val="00836CFD"/>
    <w:rsid w:val="00866901"/>
    <w:rsid w:val="008D14A1"/>
    <w:rsid w:val="008E4AD2"/>
    <w:rsid w:val="008F1EC1"/>
    <w:rsid w:val="009235C9"/>
    <w:rsid w:val="0092518F"/>
    <w:rsid w:val="00960964"/>
    <w:rsid w:val="009E594F"/>
    <w:rsid w:val="009F40CC"/>
    <w:rsid w:val="00A161DA"/>
    <w:rsid w:val="00A83F01"/>
    <w:rsid w:val="00AB137A"/>
    <w:rsid w:val="00AC2C76"/>
    <w:rsid w:val="00B55444"/>
    <w:rsid w:val="00B66EB0"/>
    <w:rsid w:val="00BA5006"/>
    <w:rsid w:val="00BF540F"/>
    <w:rsid w:val="00CE0AB5"/>
    <w:rsid w:val="00D43374"/>
    <w:rsid w:val="00D57CE7"/>
    <w:rsid w:val="00DD07BE"/>
    <w:rsid w:val="00F50582"/>
    <w:rsid w:val="00F64CE2"/>
    <w:rsid w:val="00F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E6E"/>
  <w15:chartTrackingRefBased/>
  <w15:docId w15:val="{DF2FA6AE-51B4-4134-A521-A80BD34B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3F0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6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F01"/>
    <w:pPr>
      <w:ind w:left="720"/>
      <w:contextualSpacing/>
    </w:pPr>
  </w:style>
  <w:style w:type="paragraph" w:styleId="Tekstpodstawowy2">
    <w:name w:val="Body Text 2"/>
    <w:basedOn w:val="Normalny"/>
    <w:link w:val="Tekstpodstawowy2Znak"/>
    <w:uiPriority w:val="99"/>
    <w:rsid w:val="007C06AF"/>
    <w:pPr>
      <w:spacing w:after="0" w:line="360" w:lineRule="auto"/>
    </w:pPr>
    <w:rPr>
      <w:rFonts w:ascii="Arial" w:eastAsia="Times New Roman" w:hAnsi="Arial" w:cs="Times New Roman"/>
      <w:sz w:val="20"/>
      <w:szCs w:val="24"/>
      <w:lang w:val="x-none"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7C06AF"/>
    <w:rPr>
      <w:rFonts w:ascii="Arial" w:eastAsia="Times New Roman" w:hAnsi="Arial" w:cs="Times New Roman"/>
      <w:sz w:val="20"/>
      <w:szCs w:val="24"/>
      <w:lang w:val="x-none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E6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700073"/>
    <w:rPr>
      <w:color w:val="0000FF"/>
      <w:u w:val="single"/>
    </w:rPr>
  </w:style>
  <w:style w:type="character" w:customStyle="1" w:styleId="Teksttreci">
    <w:name w:val="Tekst treści"/>
    <w:rsid w:val="000213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burkeholland.simple-react-snip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1811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Puczyńska</dc:creator>
  <cp:keywords/>
  <dc:description/>
  <cp:lastModifiedBy>Monika Puczyńska</cp:lastModifiedBy>
  <cp:revision>39</cp:revision>
  <dcterms:created xsi:type="dcterms:W3CDTF">2020-03-04T09:21:00Z</dcterms:created>
  <dcterms:modified xsi:type="dcterms:W3CDTF">2023-05-16T13:48:00Z</dcterms:modified>
</cp:coreProperties>
</file>