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018D8254" w14:textId="6F3DFB34" w:rsidR="008E3868" w:rsidRPr="00E06C80" w:rsidRDefault="00AE4443" w:rsidP="007D7B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procedura ha lo </w:t>
            </w:r>
            <w:r w:rsidR="00205EFA" w:rsidRPr="00E06C80">
              <w:rPr>
                <w:rFonts w:ascii="Arial" w:hAnsi="Arial" w:cs="Arial"/>
                <w:sz w:val="24"/>
                <w:szCs w:val="24"/>
              </w:rPr>
              <w:t xml:space="preserve">scopo di </w:t>
            </w:r>
            <w:r w:rsidR="007D7BCF" w:rsidRPr="00E06C80">
              <w:rPr>
                <w:rFonts w:ascii="Arial" w:hAnsi="Arial" w:cs="Arial"/>
                <w:sz w:val="24"/>
                <w:szCs w:val="24"/>
              </w:rPr>
              <w:t xml:space="preserve">stabilire, attuare e mantenere un sistema di gestione </w:t>
            </w:r>
            <w:r w:rsidR="00515A0D" w:rsidRPr="00E06C80">
              <w:rPr>
                <w:rFonts w:ascii="Arial" w:hAnsi="Arial" w:cs="Arial"/>
                <w:sz w:val="24"/>
                <w:szCs w:val="24"/>
              </w:rPr>
              <w:t>che sia vigile al controllo dei fornitori, subappaltatori e sub-fornitori</w:t>
            </w:r>
            <w:r w:rsidR="00240879">
              <w:rPr>
                <w:rFonts w:ascii="Arial" w:hAnsi="Arial" w:cs="Arial"/>
                <w:sz w:val="24"/>
                <w:szCs w:val="24"/>
              </w:rPr>
              <w:t xml:space="preserve"> ed agenzie private per il lavoro.</w:t>
            </w:r>
          </w:p>
          <w:p w14:paraId="00A62EA9" w14:textId="77777777" w:rsidR="00AE4443" w:rsidRPr="00E06C80" w:rsidRDefault="00AE4443" w:rsidP="00FE2D0A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7CDEEC7D" w:rsidR="00D87407" w:rsidRPr="00E06C80" w:rsidRDefault="00D87407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procedura </w:t>
            </w:r>
            <w:r w:rsidR="00874AB7" w:rsidRPr="00E06C80">
              <w:rPr>
                <w:rFonts w:ascii="Arial" w:hAnsi="Arial" w:cs="Arial"/>
                <w:sz w:val="24"/>
                <w:szCs w:val="24"/>
              </w:rPr>
              <w:t xml:space="preserve">si applica a </w:t>
            </w:r>
            <w:r w:rsidR="00515A0D" w:rsidRPr="00E06C80">
              <w:rPr>
                <w:rFonts w:ascii="Arial" w:hAnsi="Arial" w:cs="Arial"/>
                <w:sz w:val="24"/>
                <w:szCs w:val="24"/>
              </w:rPr>
              <w:t>tutti i fornitori, subappaltatori e sub-fornitori dell’organizzazione</w:t>
            </w:r>
            <w:r w:rsidR="00240879">
              <w:rPr>
                <w:rFonts w:ascii="Arial" w:hAnsi="Arial" w:cs="Arial"/>
                <w:sz w:val="24"/>
                <w:szCs w:val="24"/>
              </w:rPr>
              <w:t xml:space="preserve"> ed alle agenzie private </w:t>
            </w:r>
            <w:r w:rsidR="009071F7">
              <w:rPr>
                <w:rFonts w:ascii="Arial" w:hAnsi="Arial" w:cs="Arial"/>
                <w:sz w:val="24"/>
                <w:szCs w:val="24"/>
              </w:rPr>
              <w:t>per il lavoro interinale.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6C8AC9A3" w14:textId="23665C3E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47E3F2A1" w:rsidR="00D87407" w:rsidRPr="00E06C80" w:rsidRDefault="00EF7E9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BC2EA66" w14:textId="77777777" w:rsidR="00D87407" w:rsidRDefault="00874AB7" w:rsidP="0093116D">
            <w:pPr>
              <w:spacing w:line="360" w:lineRule="auto"/>
              <w:ind w:left="233" w:right="707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E06C80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E06C80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E06C80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93116D" w:rsidRPr="00E06C80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E06C8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Punto </w:t>
            </w:r>
            <w:r w:rsidR="007D7BCF" w:rsidRPr="00E06C80">
              <w:rPr>
                <w:rFonts w:ascii="Arial" w:hAnsi="Arial" w:cs="Arial"/>
                <w:i/>
                <w:iCs/>
                <w:sz w:val="24"/>
                <w:szCs w:val="24"/>
              </w:rPr>
              <w:t>9</w:t>
            </w:r>
            <w:r w:rsidR="008E3868" w:rsidRPr="00E06C8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: </w:t>
            </w:r>
            <w:r w:rsidR="007D7BCF" w:rsidRPr="00E06C80">
              <w:rPr>
                <w:rFonts w:ascii="Arial" w:hAnsi="Arial" w:cs="Arial"/>
                <w:i/>
                <w:iCs/>
                <w:sz w:val="24"/>
                <w:szCs w:val="24"/>
              </w:rPr>
              <w:t>Sistemi di gestione</w:t>
            </w:r>
            <w:r w:rsidR="00240879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e degli appaltatori</w:t>
            </w:r>
            <w:r w:rsidR="00515A0D" w:rsidRPr="00E06C8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(Criterio 9.10)</w:t>
            </w:r>
          </w:p>
          <w:p w14:paraId="39B169EE" w14:textId="19FADFEE" w:rsidR="009071F7" w:rsidRPr="00E06C80" w:rsidRDefault="009071F7" w:rsidP="00B81812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9304C20" w14:textId="1CE52AEA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1EAC0AD5" w14:textId="49284D3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2A272DE5" w14:textId="3C1867C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F524956" w14:textId="62D42E60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103F351" w14:textId="0F9A271F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27DB88B0" w14:textId="2C177E4D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1C550E34" w14:textId="0EDFE4DB" w:rsidR="0093116D" w:rsidRDefault="0093116D" w:rsidP="00FE2D0A">
      <w:pPr>
        <w:ind w:left="1068" w:right="707"/>
        <w:rPr>
          <w:rFonts w:ascii="Arial" w:hAnsi="Arial" w:cs="Arial"/>
        </w:rPr>
      </w:pPr>
    </w:p>
    <w:p w14:paraId="3E5B5B48" w14:textId="51C9BC10" w:rsidR="00EF7E97" w:rsidRDefault="00EF7E97" w:rsidP="00FE2D0A">
      <w:pPr>
        <w:ind w:left="1068" w:right="707"/>
        <w:rPr>
          <w:rFonts w:ascii="Arial" w:hAnsi="Arial" w:cs="Arial"/>
        </w:rPr>
      </w:pPr>
    </w:p>
    <w:p w14:paraId="434082A9" w14:textId="1CE166DD" w:rsidR="00EF7E97" w:rsidRDefault="00EF7E97" w:rsidP="00FE2D0A">
      <w:pPr>
        <w:ind w:left="1068" w:right="707"/>
        <w:rPr>
          <w:rFonts w:ascii="Arial" w:hAnsi="Arial" w:cs="Arial"/>
        </w:rPr>
      </w:pPr>
    </w:p>
    <w:p w14:paraId="0E33DB1E" w14:textId="77777777" w:rsidR="00EF7E97" w:rsidRPr="00E06C80" w:rsidRDefault="00EF7E97" w:rsidP="00FE2D0A">
      <w:pPr>
        <w:ind w:left="1068" w:right="707"/>
        <w:rPr>
          <w:rFonts w:ascii="Arial" w:hAnsi="Arial" w:cs="Arial"/>
        </w:rPr>
      </w:pPr>
    </w:p>
    <w:p w14:paraId="7A658479" w14:textId="239819F2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1D281E13" w14:textId="1FA2F9E9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4A5A1E36" w14:textId="235CC65C" w:rsidR="007D7BCF" w:rsidRPr="00E06C80" w:rsidRDefault="007D7BCF" w:rsidP="00FE2D0A">
      <w:pPr>
        <w:ind w:left="1068" w:right="707"/>
        <w:rPr>
          <w:rFonts w:ascii="Arial" w:hAnsi="Arial" w:cs="Arial"/>
        </w:rPr>
      </w:pPr>
    </w:p>
    <w:p w14:paraId="5681AB08" w14:textId="77777777" w:rsidR="007D7BCF" w:rsidRPr="00E06C80" w:rsidRDefault="007D7BCF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55318EC2" w:rsidR="00D87407" w:rsidRPr="00E06C80" w:rsidRDefault="00EF7E9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73AA7F6" w14:textId="77777777" w:rsidR="007D7BCF" w:rsidRPr="00E06C80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FFD70FB" w14:textId="742137E2" w:rsidR="0093116D" w:rsidRPr="00E06C80" w:rsidRDefault="0093116D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6C80">
              <w:rPr>
                <w:rFonts w:ascii="Arial" w:hAnsi="Arial" w:cs="Arial"/>
                <w:b/>
                <w:bCs/>
                <w:sz w:val="24"/>
                <w:szCs w:val="24"/>
              </w:rPr>
              <w:t>SENIOR MANAGEMENT RAPRESENTATIVE (SMR)</w:t>
            </w:r>
          </w:p>
          <w:p w14:paraId="5E046E4E" w14:textId="4B3D0C52" w:rsidR="0093116D" w:rsidRPr="00E06C80" w:rsidRDefault="008E3868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SMR è responsabile dell’attuazione di questa procedura. </w:t>
            </w:r>
          </w:p>
          <w:p w14:paraId="000E864D" w14:textId="4842E9A6" w:rsidR="00747F2D" w:rsidRPr="00E06C80" w:rsidRDefault="00747F2D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A0A6F8E" w14:textId="64830353" w:rsidR="00747F2D" w:rsidRPr="00E06C80" w:rsidRDefault="00747F2D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SMR deve autorizzare il responsabile acquisti a trattare con fornitori solo dopo aver valutato la loro performance di responsabilità sociale.</w:t>
            </w:r>
          </w:p>
          <w:p w14:paraId="11237813" w14:textId="18C21A1E" w:rsidR="00747F2D" w:rsidRPr="00E06C80" w:rsidRDefault="00747F2D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0CF0F04" w14:textId="4081EA5C" w:rsidR="00747F2D" w:rsidRPr="00E06C80" w:rsidRDefault="00747F2D" w:rsidP="00747F2D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6C80">
              <w:rPr>
                <w:rFonts w:ascii="Arial" w:hAnsi="Arial" w:cs="Arial"/>
                <w:b/>
                <w:bCs/>
                <w:sz w:val="24"/>
                <w:szCs w:val="24"/>
              </w:rPr>
              <w:t>RESPONSABILE ACQUISTI</w:t>
            </w:r>
          </w:p>
          <w:p w14:paraId="427FCDB7" w14:textId="5AF67E2A" w:rsidR="00747F2D" w:rsidRPr="00E06C80" w:rsidRDefault="00747F2D" w:rsidP="00747F2D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Egli è responsabile del monitoraggio efficace giorno per giorno del controllo dei requisiti dei fornitori, sub-fornitori e sub-appaltatori</w:t>
            </w:r>
            <w:r w:rsidR="009071F7">
              <w:rPr>
                <w:rFonts w:ascii="Arial" w:hAnsi="Arial" w:cs="Arial"/>
                <w:sz w:val="24"/>
                <w:szCs w:val="24"/>
              </w:rPr>
              <w:t xml:space="preserve"> e delle agenzie di collocamento</w:t>
            </w:r>
            <w:r w:rsidRPr="00E06C8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970A0A0" w14:textId="77777777" w:rsidR="00747F2D" w:rsidRPr="00E06C80" w:rsidRDefault="00747F2D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20E9592" w14:textId="77777777" w:rsidR="0093116D" w:rsidRPr="00E06C80" w:rsidRDefault="0093116D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7F4885F" w14:textId="77777777" w:rsidR="00D87407" w:rsidRPr="00E06C80" w:rsidRDefault="00D87407" w:rsidP="007D7BCF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</w:p>
        </w:tc>
      </w:tr>
    </w:tbl>
    <w:p w14:paraId="282AEBEB" w14:textId="6A6F1F0C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4406F496" w14:textId="59E2078A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4F482C4C" w14:textId="1ED8406B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692C166B" w14:textId="5B6506FF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4DCA55B4" w14:textId="6646B7E6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4209E6C5" w14:textId="10E6E2D8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049932B1" w14:textId="043A68F3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4FD8F20A" w14:textId="50CA5993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7DDB4479" w14:textId="5FDEE19F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048280C9" w14:textId="1D934157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353E616D" w14:textId="352C5CA1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01EA51A7" w14:textId="154B19E2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7D2CBF01" w14:textId="38A87A48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3267EBCE" w14:textId="57CE1AE5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18EAB3F6" w14:textId="7F06A600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3D1B52B3" w14:textId="5C406AE0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p w14:paraId="2E510904" w14:textId="75D398AB" w:rsidR="00DD2BC7" w:rsidRPr="00E06C80" w:rsidRDefault="00DD2BC7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0D4718EB" w:rsidR="00D87407" w:rsidRPr="00E06C80" w:rsidRDefault="00EF7E9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44383B15" w14:textId="52C39C0A" w:rsidR="00747F2D" w:rsidRPr="00E06C80" w:rsidRDefault="00747F2D" w:rsidP="00747F2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L'azienda ha stabilito le procedure necessarie per valutare e selezionare fornitori / subappaltatori (e, ove opportuno, subfornitori</w:t>
            </w:r>
            <w:r w:rsidR="009071F7">
              <w:rPr>
                <w:rFonts w:ascii="Arial" w:hAnsi="Arial" w:cs="Arial"/>
                <w:sz w:val="24"/>
                <w:szCs w:val="24"/>
              </w:rPr>
              <w:t xml:space="preserve"> ed agenzie private</w:t>
            </w:r>
            <w:r w:rsidRPr="00E06C80">
              <w:rPr>
                <w:rFonts w:ascii="Arial" w:hAnsi="Arial" w:cs="Arial"/>
                <w:sz w:val="24"/>
                <w:szCs w:val="24"/>
              </w:rPr>
              <w:t>) tenendo conto della loro prestazione e l'impegno per soddisfare i requisiti della norma SA8000:2014.</w:t>
            </w:r>
          </w:p>
          <w:p w14:paraId="3C3F77AF" w14:textId="77777777" w:rsidR="00747F2D" w:rsidRPr="00E06C80" w:rsidRDefault="00747F2D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9DF535B" w14:textId="1BEB0207" w:rsidR="00747F2D" w:rsidRPr="00E06C80" w:rsidRDefault="00747F2D" w:rsidP="00747F2D">
            <w:pPr>
              <w:spacing w:line="360" w:lineRule="auto"/>
              <w:ind w:right="-111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L'azienda mantiene adeguate registrazioni dei fornitori / subappaltatori (e, se del caso, dei subfornitori) relativamente a loro impegni di responsabilità sociale, tra cui, ma non limitatamente a, accordi contrattuali e/o l'impegno scritto di queste organizzazioni a:</w:t>
            </w:r>
          </w:p>
          <w:p w14:paraId="378DC1A5" w14:textId="77777777" w:rsidR="00747F2D" w:rsidRPr="00E06C80" w:rsidRDefault="00747F2D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44AACE2" w14:textId="7542051D" w:rsidR="00747F2D" w:rsidRPr="00E06C80" w:rsidRDefault="00747F2D" w:rsidP="00747F2D">
            <w:pPr>
              <w:pStyle w:val="Paragrafoelenco"/>
              <w:numPr>
                <w:ilvl w:val="0"/>
                <w:numId w:val="10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Operare in conformità </w:t>
            </w:r>
            <w:r w:rsidR="006C0FAB">
              <w:rPr>
                <w:rFonts w:ascii="Arial" w:hAnsi="Arial" w:cs="Arial"/>
                <w:sz w:val="24"/>
                <w:szCs w:val="24"/>
              </w:rPr>
              <w:t>a</w:t>
            </w:r>
            <w:r w:rsidRPr="00E06C80">
              <w:rPr>
                <w:rFonts w:ascii="Arial" w:hAnsi="Arial" w:cs="Arial"/>
                <w:sz w:val="24"/>
                <w:szCs w:val="24"/>
              </w:rPr>
              <w:t xml:space="preserve"> tutti i requisiti della norma SA8000:2014 </w:t>
            </w:r>
          </w:p>
          <w:p w14:paraId="4FD7410D" w14:textId="470ADC7D" w:rsidR="00747F2D" w:rsidRPr="00E06C80" w:rsidRDefault="00747F2D" w:rsidP="00747F2D">
            <w:pPr>
              <w:pStyle w:val="Paragrafoelenco"/>
              <w:numPr>
                <w:ilvl w:val="0"/>
                <w:numId w:val="10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Partecipare alle attività di monitoraggio, come richiesto dalla società</w:t>
            </w:r>
          </w:p>
          <w:p w14:paraId="0FE77F98" w14:textId="42EFBF58" w:rsidR="00747F2D" w:rsidRPr="00E06C80" w:rsidRDefault="00747F2D" w:rsidP="00747F2D">
            <w:pPr>
              <w:pStyle w:val="Paragrafoelenco"/>
              <w:numPr>
                <w:ilvl w:val="0"/>
                <w:numId w:val="10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Identificare la causa principale</w:t>
            </w:r>
            <w:r w:rsidR="00FC38A6">
              <w:rPr>
                <w:rFonts w:ascii="Arial" w:hAnsi="Arial" w:cs="Arial"/>
                <w:sz w:val="24"/>
                <w:szCs w:val="24"/>
              </w:rPr>
              <w:t xml:space="preserve"> di ogni non conformità </w:t>
            </w:r>
            <w:r w:rsidRPr="00E06C80">
              <w:rPr>
                <w:rFonts w:ascii="Arial" w:hAnsi="Arial" w:cs="Arial"/>
                <w:sz w:val="24"/>
                <w:szCs w:val="24"/>
              </w:rPr>
              <w:t>e implementare prontamente azioni correttive e preventive per risolver</w:t>
            </w:r>
            <w:r w:rsidR="00FC38A6">
              <w:rPr>
                <w:rFonts w:ascii="Arial" w:hAnsi="Arial" w:cs="Arial"/>
                <w:sz w:val="24"/>
                <w:szCs w:val="24"/>
              </w:rPr>
              <w:t>la</w:t>
            </w:r>
            <w:r w:rsidRPr="00E06C8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F16A4F7" w14:textId="72378241" w:rsidR="00747F2D" w:rsidRPr="00E06C80" w:rsidRDefault="006330B4" w:rsidP="00747F2D">
            <w:pPr>
              <w:pStyle w:val="Paragrafoelenco"/>
              <w:numPr>
                <w:ilvl w:val="0"/>
                <w:numId w:val="10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Comunicare p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rontamente </w:t>
            </w:r>
            <w:r w:rsidRPr="00E06C80">
              <w:rPr>
                <w:rFonts w:ascii="Arial" w:hAnsi="Arial" w:cs="Arial"/>
                <w:sz w:val="24"/>
                <w:szCs w:val="24"/>
              </w:rPr>
              <w:t>a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>lla società ogni e qualsiasi rapporto d'affari in questione con altri fornitori / subappaltatori e sub-fornitori.</w:t>
            </w:r>
          </w:p>
          <w:p w14:paraId="62C35ACA" w14:textId="77777777" w:rsidR="00747F2D" w:rsidRPr="00E06C80" w:rsidRDefault="00747F2D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7B7EE706" w14:textId="4A944DD4" w:rsidR="00747F2D" w:rsidRPr="00E06C80" w:rsidRDefault="006330B4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Ciascun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 fornitore è sottoposto a un processo di </w:t>
            </w:r>
            <w:r w:rsidRPr="00E06C80">
              <w:rPr>
                <w:rFonts w:ascii="Arial" w:hAnsi="Arial" w:cs="Arial"/>
                <w:sz w:val="24"/>
                <w:szCs w:val="24"/>
              </w:rPr>
              <w:t>accreditamento e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 valutazione annuale delle prestazioni, e ri-approvazione / ri-</w:t>
            </w:r>
            <w:r w:rsidRPr="00E06C80">
              <w:rPr>
                <w:rFonts w:ascii="Arial" w:hAnsi="Arial" w:cs="Arial"/>
                <w:sz w:val="24"/>
                <w:szCs w:val="24"/>
              </w:rPr>
              <w:t>accreditamento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 (ogni cinque anni). </w:t>
            </w:r>
          </w:p>
          <w:p w14:paraId="4E71C3BF" w14:textId="141FC152" w:rsidR="00747F2D" w:rsidRDefault="00747F2D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11114"/>
            </w:tblGrid>
            <w:tr w:rsidR="004E25AA" w14:paraId="7AA9AA2F" w14:textId="77777777" w:rsidTr="00215695">
              <w:tc>
                <w:tcPr>
                  <w:tcW w:w="11114" w:type="dxa"/>
                  <w:shd w:val="clear" w:color="auto" w:fill="FFFFFF" w:themeFill="background1"/>
                </w:tcPr>
                <w:p w14:paraId="157DB44B" w14:textId="37A8AFF2" w:rsidR="004E25AA" w:rsidRPr="00EE6D3E" w:rsidRDefault="004E25AA" w:rsidP="00EE6D3E">
                  <w:pPr>
                    <w:tabs>
                      <w:tab w:val="left" w:pos="10813"/>
                    </w:tabs>
                    <w:spacing w:line="360" w:lineRule="auto"/>
                    <w:ind w:right="66"/>
                    <w:rPr>
                      <w:rFonts w:ascii="Arial" w:hAnsi="Arial" w:cs="Arial"/>
                      <w:sz w:val="19"/>
                      <w:szCs w:val="19"/>
                    </w:rPr>
                  </w:pPr>
                  <w:r w:rsidRPr="00EE6D3E">
                    <w:rPr>
                      <w:rFonts w:ascii="Arial" w:hAnsi="Arial" w:cs="Arial"/>
                      <w:sz w:val="19"/>
                      <w:szCs w:val="19"/>
                    </w:rPr>
                    <w:t>Il Ministero dello Sviluppo Economico ha pubblicato</w:t>
                  </w:r>
                  <w:r w:rsidR="00EE6D3E" w:rsidRPr="00EE6D3E">
                    <w:rPr>
                      <w:rFonts w:ascii="Arial" w:hAnsi="Arial" w:cs="Arial"/>
                      <w:sz w:val="19"/>
                      <w:szCs w:val="19"/>
                    </w:rPr>
                    <w:t xml:space="preserve"> la “</w:t>
                  </w:r>
                  <w:r w:rsidR="00EE6D3E" w:rsidRPr="00EE6D3E">
                    <w:rPr>
                      <w:rFonts w:ascii="Arial" w:hAnsi="Arial" w:cs="Arial"/>
                      <w:b/>
                      <w:bCs/>
                      <w:sz w:val="19"/>
                      <w:szCs w:val="19"/>
                    </w:rPr>
                    <w:t>GUIDA ALLA DUE DILIGENCE NELLA CATENA DI FORNITURA</w:t>
                  </w:r>
                  <w:r w:rsidR="00EE6D3E" w:rsidRPr="00EE6D3E">
                    <w:rPr>
                      <w:rFonts w:ascii="Arial" w:hAnsi="Arial" w:cs="Arial"/>
                      <w:sz w:val="19"/>
                      <w:szCs w:val="19"/>
                    </w:rPr>
                    <w:t>”</w:t>
                  </w:r>
                </w:p>
                <w:p w14:paraId="7CE56E49" w14:textId="77777777" w:rsidR="00EE6D3E" w:rsidRPr="00EE6D3E" w:rsidRDefault="00EE6D3E" w:rsidP="00747F2D">
                  <w:pPr>
                    <w:spacing w:line="360" w:lineRule="auto"/>
                    <w:ind w:right="707"/>
                    <w:rPr>
                      <w:rFonts w:ascii="Arial" w:hAnsi="Arial" w:cs="Arial"/>
                    </w:rPr>
                  </w:pPr>
                </w:p>
                <w:p w14:paraId="0131564A" w14:textId="77777777" w:rsidR="00EE6D3E" w:rsidRPr="00EE6D3E" w:rsidRDefault="00EE6D3E" w:rsidP="00EE6D3E">
                  <w:pPr>
                    <w:spacing w:line="360" w:lineRule="auto"/>
                    <w:ind w:right="66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EE6D3E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I rischi derivanti dalla cattiva gestione degli aspetti di sostenibilità della catena di fornitura globale (inadeguate e/o insicure condizioni di lavoro, ingiuste e/o illegali pratiche di lavoro, scarsa tracciabilità della provenienza di materie prime e/o semilavorati, operazioni recanti danno all’ambiente etc., che si possono concretizzare in violazioni delle Convenzioni internazionali fondamentali e delle norme nazionali) possono provocare effetti negativi anche significativi per le aziende con grave pregiudizio per la reputazione (si pensi a tal proposito al danno potenziale per le aziende di marca).</w:t>
                  </w:r>
                </w:p>
                <w:p w14:paraId="01939BFC" w14:textId="77777777" w:rsidR="00EE6D3E" w:rsidRDefault="00EE6D3E" w:rsidP="00EE6D3E">
                  <w:pPr>
                    <w:spacing w:line="360" w:lineRule="auto"/>
                    <w:ind w:right="66"/>
                    <w:rPr>
                      <w:rFonts w:ascii="Arial" w:hAnsi="Arial" w:cs="Arial"/>
                      <w:i/>
                      <w:iCs/>
                    </w:rPr>
                  </w:pPr>
                </w:p>
                <w:p w14:paraId="15766913" w14:textId="19C5F1D2" w:rsidR="00EE6D3E" w:rsidRPr="008516FC" w:rsidRDefault="00EE6D3E" w:rsidP="00EE6D3E">
                  <w:pPr>
                    <w:spacing w:line="360" w:lineRule="auto"/>
                    <w:ind w:right="66"/>
                    <w:rPr>
                      <w:rFonts w:ascii="Arial" w:hAnsi="Arial" w:cs="Arial"/>
                      <w:b/>
                      <w:bCs/>
                      <w:color w:val="662160"/>
                      <w:sz w:val="24"/>
                      <w:szCs w:val="24"/>
                    </w:rPr>
                  </w:pPr>
                  <w:r w:rsidRPr="008516FC">
                    <w:rPr>
                      <w:rFonts w:ascii="Arial" w:hAnsi="Arial" w:cs="Arial"/>
                      <w:b/>
                      <w:bCs/>
                      <w:color w:val="662160"/>
                    </w:rPr>
                    <w:t xml:space="preserve">Quando si selezionano nuovi fornitori, </w:t>
                  </w:r>
                  <w:r w:rsidR="008516FC" w:rsidRPr="008516FC">
                    <w:rPr>
                      <w:rFonts w:ascii="Arial" w:hAnsi="Arial" w:cs="Arial"/>
                      <w:b/>
                      <w:bCs/>
                      <w:color w:val="662160"/>
                    </w:rPr>
                    <w:t xml:space="preserve">è </w:t>
                  </w:r>
                  <w:r w:rsidRPr="008516FC">
                    <w:rPr>
                      <w:rFonts w:ascii="Arial" w:hAnsi="Arial" w:cs="Arial"/>
                      <w:b/>
                      <w:bCs/>
                      <w:color w:val="662160"/>
                    </w:rPr>
                    <w:t>consiglia</w:t>
                  </w:r>
                  <w:r w:rsidR="008516FC" w:rsidRPr="008516FC">
                    <w:rPr>
                      <w:rFonts w:ascii="Arial" w:hAnsi="Arial" w:cs="Arial"/>
                      <w:b/>
                      <w:bCs/>
                      <w:color w:val="662160"/>
                    </w:rPr>
                    <w:t>to</w:t>
                  </w:r>
                  <w:r w:rsidRPr="008516FC">
                    <w:rPr>
                      <w:rFonts w:ascii="Arial" w:hAnsi="Arial" w:cs="Arial"/>
                      <w:b/>
                      <w:bCs/>
                      <w:color w:val="662160"/>
                    </w:rPr>
                    <w:t xml:space="preserve"> adottare un approccio di due diligence</w:t>
                  </w:r>
                  <w:r w:rsidR="00215695" w:rsidRPr="008516FC">
                    <w:rPr>
                      <w:rFonts w:ascii="Arial" w:hAnsi="Arial" w:cs="Arial"/>
                      <w:b/>
                      <w:bCs/>
                      <w:color w:val="662160"/>
                    </w:rPr>
                    <w:t xml:space="preserve"> integrando i requisiti della SA8000:2014 con la norma ISO 37001:2016 in materia di prevenzione della corruzione che – in modo specifico e dettagliato – tratta anche questo specifico argomento.</w:t>
                  </w:r>
                </w:p>
              </w:tc>
            </w:tr>
          </w:tbl>
          <w:p w14:paraId="21482342" w14:textId="00CB2A57" w:rsidR="004E25AA" w:rsidRDefault="004E25AA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D240860" w14:textId="77777777" w:rsidR="006C0FAB" w:rsidRPr="00E06C80" w:rsidRDefault="006C0FAB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10E88857" w14:textId="7B93AB89" w:rsidR="006330B4" w:rsidRDefault="006330B4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B28A180" w14:textId="77777777" w:rsidR="00EF7E97" w:rsidRPr="00E06C80" w:rsidRDefault="00EF7E97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7D6F45E2" w14:textId="444C2FDD" w:rsidR="00747F2D" w:rsidRPr="00E06C80" w:rsidRDefault="00DB1D84" w:rsidP="00747F2D">
            <w:pPr>
              <w:spacing w:line="360" w:lineRule="auto"/>
              <w:ind w:right="707"/>
              <w:rPr>
                <w:rFonts w:ascii="Arial" w:hAnsi="Arial" w:cs="Arial"/>
                <w:b/>
                <w:bCs/>
              </w:rPr>
            </w:pPr>
            <w:r w:rsidRPr="00E06C80">
              <w:rPr>
                <w:rFonts w:ascii="Arial" w:hAnsi="Arial" w:cs="Arial"/>
                <w:b/>
                <w:bCs/>
              </w:rPr>
              <w:t>AL MOMENTO DELL’ACCREDITAMENTO:</w:t>
            </w:r>
          </w:p>
          <w:p w14:paraId="30D8E497" w14:textId="77777777" w:rsidR="00747F2D" w:rsidRPr="00E06C80" w:rsidRDefault="00747F2D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BC64781" w14:textId="4F15FDE5" w:rsidR="00747F2D" w:rsidRPr="00E06C80" w:rsidRDefault="00DB1D84" w:rsidP="006330B4">
            <w:pPr>
              <w:pStyle w:val="Paragrafoelenco"/>
              <w:numPr>
                <w:ilvl w:val="0"/>
                <w:numId w:val="1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Viene richiesto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 a tutti i fornitori / sub-appaltatore di firmare una dichiarazione di impegno di Responsabilità Sociale </w:t>
            </w:r>
            <w:r w:rsidR="008516FC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1367EB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91</w:t>
            </w:r>
            <w:r w:rsidR="006C0FAB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1367EB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8516FC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-01</w:t>
            </w:r>
            <w:r w:rsidR="008516FC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Se </w:t>
            </w:r>
            <w:r w:rsidR="00FC38A6">
              <w:rPr>
                <w:rFonts w:ascii="Arial" w:hAnsi="Arial" w:cs="Arial"/>
                <w:sz w:val="24"/>
                <w:szCs w:val="24"/>
              </w:rPr>
              <w:t>un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 fornitore / subfornitore si rifiuta di firmare la dichiarazione, </w:t>
            </w:r>
            <w:r w:rsidRPr="00E06C80">
              <w:rPr>
                <w:rFonts w:ascii="Arial" w:hAnsi="Arial" w:cs="Arial"/>
                <w:sz w:val="24"/>
                <w:szCs w:val="24"/>
              </w:rPr>
              <w:t xml:space="preserve">viene 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automaticamente escluso dal processo di </w:t>
            </w:r>
            <w:r w:rsidRPr="00E06C80">
              <w:rPr>
                <w:rFonts w:ascii="Arial" w:hAnsi="Arial" w:cs="Arial"/>
                <w:sz w:val="24"/>
                <w:szCs w:val="24"/>
              </w:rPr>
              <w:t>accreditamento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. In caso di grandi fornitori / sub-appaltatori, </w:t>
            </w:r>
            <w:r w:rsidRPr="00E06C80">
              <w:rPr>
                <w:rFonts w:ascii="Arial" w:hAnsi="Arial" w:cs="Arial"/>
                <w:sz w:val="24"/>
                <w:szCs w:val="24"/>
              </w:rPr>
              <w:t>viene fatta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 anche la valutazione in loco de</w:t>
            </w:r>
            <w:r w:rsidRPr="00E06C80">
              <w:rPr>
                <w:rFonts w:ascii="Arial" w:hAnsi="Arial" w:cs="Arial"/>
                <w:sz w:val="24"/>
                <w:szCs w:val="24"/>
              </w:rPr>
              <w:t>l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 loro grado di conformità ai requisiti SA8000 (</w:t>
            </w:r>
            <w:r w:rsidRPr="00E06C80"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certificazione non è obbligatoria). </w:t>
            </w:r>
          </w:p>
          <w:p w14:paraId="50B1E0C0" w14:textId="77777777" w:rsidR="00747F2D" w:rsidRPr="00E06C80" w:rsidRDefault="00747F2D" w:rsidP="00747F2D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171133C" w14:textId="07EDE17A" w:rsidR="007D7BCF" w:rsidRPr="00E06C80" w:rsidRDefault="00DB1D84" w:rsidP="006330B4">
            <w:pPr>
              <w:pStyle w:val="Paragrafoelenco"/>
              <w:numPr>
                <w:ilvl w:val="0"/>
                <w:numId w:val="1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Viene compilato il modulo specifico relativo all’accreditamento del fornitore </w:t>
            </w:r>
            <w:r w:rsidR="008516FC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1367EB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91</w:t>
            </w:r>
            <w:r w:rsidR="006C0FAB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1367EB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8516FC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-02</w:t>
            </w:r>
            <w:r w:rsidRPr="00E06C80">
              <w:rPr>
                <w:rFonts w:ascii="Arial" w:hAnsi="Arial" w:cs="Arial"/>
                <w:sz w:val="24"/>
                <w:szCs w:val="24"/>
              </w:rPr>
              <w:t>. Dopo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 aver raccolto i dati rilevanti per il fornitore</w:t>
            </w:r>
            <w:r w:rsidRPr="00E06C80">
              <w:rPr>
                <w:rFonts w:ascii="Arial" w:hAnsi="Arial" w:cs="Arial"/>
                <w:sz w:val="24"/>
                <w:szCs w:val="24"/>
              </w:rPr>
              <w:t>/subfornitore</w:t>
            </w:r>
            <w:r w:rsidR="00747F2D" w:rsidRPr="00E06C80">
              <w:rPr>
                <w:rFonts w:ascii="Arial" w:hAnsi="Arial" w:cs="Arial"/>
                <w:sz w:val="24"/>
                <w:szCs w:val="24"/>
              </w:rPr>
              <w:t xml:space="preserve"> socialmente impegnat</w:t>
            </w:r>
            <w:r w:rsidRPr="00E06C80">
              <w:rPr>
                <w:rFonts w:ascii="Arial" w:hAnsi="Arial" w:cs="Arial"/>
                <w:sz w:val="24"/>
                <w:szCs w:val="24"/>
              </w:rPr>
              <w:t xml:space="preserve">o, questo viene aggiunto all’elenco dei fornitori approvati </w:t>
            </w:r>
            <w:r w:rsidR="008516FC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1367EB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91</w:t>
            </w:r>
            <w:r w:rsidR="006C0FAB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1367EB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8516FC" w:rsidRPr="006C0FAB">
              <w:rPr>
                <w:rFonts w:ascii="Arial" w:hAnsi="Arial" w:cs="Arial"/>
                <w:b/>
                <w:bCs/>
                <w:sz w:val="24"/>
                <w:szCs w:val="24"/>
              </w:rPr>
              <w:t>-03</w:t>
            </w:r>
            <w:r w:rsidRPr="00E06C80">
              <w:rPr>
                <w:rFonts w:ascii="Arial" w:hAnsi="Arial" w:cs="Arial"/>
                <w:sz w:val="24"/>
                <w:szCs w:val="24"/>
              </w:rPr>
              <w:t xml:space="preserve"> come “provvisoriamente accreditato”</w:t>
            </w:r>
          </w:p>
          <w:p w14:paraId="433EFE7E" w14:textId="77777777" w:rsidR="006623CD" w:rsidRPr="00E06C80" w:rsidRDefault="006623CD" w:rsidP="00747F2D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178269C8" w14:textId="37381379" w:rsidR="00DB1D84" w:rsidRPr="00E06C80" w:rsidRDefault="00DB1D84" w:rsidP="00DB1D84">
            <w:pPr>
              <w:spacing w:line="360" w:lineRule="auto"/>
              <w:ind w:right="32"/>
              <w:rPr>
                <w:rFonts w:ascii="Arial" w:hAnsi="Arial" w:cs="Arial"/>
                <w:b/>
                <w:bCs/>
              </w:rPr>
            </w:pPr>
            <w:r w:rsidRPr="00E06C80">
              <w:rPr>
                <w:rFonts w:ascii="Arial" w:hAnsi="Arial" w:cs="Arial"/>
                <w:b/>
                <w:bCs/>
              </w:rPr>
              <w:t>CAMBIAMENTO DI STATO ACCREDITAMENTO DA 'PROVVISORIO' PER 'REGOLARE'</w:t>
            </w:r>
          </w:p>
          <w:p w14:paraId="0120ED29" w14:textId="77777777" w:rsidR="00DB1D84" w:rsidRPr="00E06C80" w:rsidRDefault="00DB1D84" w:rsidP="00DB1D84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6736E6A7" w14:textId="0A4F4398" w:rsidR="00DB1D84" w:rsidRPr="00E06C80" w:rsidRDefault="00DB1D84" w:rsidP="00DB1D84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>In caso di nuovi fornitori, dopo aver esaminato le loro prestazioni in termini di qualità, consegna e servizi di supporto in tre consecutivi ordini di prova, l’organizzazione cambia lo stato del fornitore / subfornitore accreditato da' provvisorio 'a' regolare '.</w:t>
            </w:r>
          </w:p>
          <w:p w14:paraId="403B8DAE" w14:textId="77777777" w:rsidR="00DB1D84" w:rsidRPr="00E06C80" w:rsidRDefault="00DB1D84" w:rsidP="00DB1D84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54D0CBB9" w14:textId="6F1904C0" w:rsidR="00DB1D84" w:rsidRPr="00E06C80" w:rsidRDefault="00DB1D84" w:rsidP="00DB1D84">
            <w:pPr>
              <w:spacing w:line="360" w:lineRule="auto"/>
              <w:ind w:right="32"/>
              <w:rPr>
                <w:rFonts w:ascii="Arial" w:hAnsi="Arial" w:cs="Arial"/>
                <w:b/>
                <w:bCs/>
              </w:rPr>
            </w:pPr>
            <w:r w:rsidRPr="00E06C80">
              <w:rPr>
                <w:rFonts w:ascii="Arial" w:hAnsi="Arial" w:cs="Arial"/>
                <w:b/>
                <w:bCs/>
              </w:rPr>
              <w:t>CASISTICHE DI ACCREDITAMENTO DIRETTO COME FORNITORE “REGOLARE”</w:t>
            </w:r>
          </w:p>
          <w:p w14:paraId="2DD81DA1" w14:textId="56F58846" w:rsidR="00DB1D84" w:rsidRPr="00E06C80" w:rsidRDefault="00DB1D84" w:rsidP="00DB1D84">
            <w:pPr>
              <w:spacing w:line="360" w:lineRule="auto"/>
              <w:ind w:right="32"/>
              <w:rPr>
                <w:rFonts w:ascii="Arial" w:hAnsi="Arial" w:cs="Arial"/>
                <w:b/>
                <w:bCs/>
              </w:rPr>
            </w:pPr>
          </w:p>
          <w:p w14:paraId="67CBE5DC" w14:textId="1CDD977A" w:rsidR="00DB1D84" w:rsidRPr="00E06C80" w:rsidRDefault="00DB1D84" w:rsidP="00DB1D84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Nel caso in cui si abbia a che fare con fornitori di comprovata esperienza, viene eseguita la seguente prassi:</w:t>
            </w:r>
          </w:p>
          <w:p w14:paraId="7C08E04F" w14:textId="7B92315B" w:rsidR="00DB1D84" w:rsidRPr="00E06C80" w:rsidRDefault="00DB1D84" w:rsidP="00DB1D84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327C573C" w14:textId="109B41C1" w:rsidR="00DB1D84" w:rsidRPr="00E06C80" w:rsidRDefault="00DB1D84" w:rsidP="00DB1D84">
            <w:pPr>
              <w:pStyle w:val="Paragrafoelenco"/>
              <w:numPr>
                <w:ilvl w:val="0"/>
                <w:numId w:val="14"/>
              </w:num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Il fornitore/subfornitore firma la dichiarazione di responsabilità sociale, giuridicamente vincolante con i contratti di acquisto </w:t>
            </w:r>
            <w:r w:rsidR="004A4A30" w:rsidRPr="00E06C80">
              <w:rPr>
                <w:rFonts w:ascii="Arial" w:hAnsi="Arial" w:cs="Arial"/>
              </w:rPr>
              <w:t>dell’organizzazione, e</w:t>
            </w:r>
            <w:r w:rsidRPr="00E06C80">
              <w:rPr>
                <w:rFonts w:ascii="Arial" w:hAnsi="Arial" w:cs="Arial"/>
              </w:rPr>
              <w:t xml:space="preserve"> dimostra la propria applicazione della responsabilità sociale tramite esibizione della certificazione SA8000</w:t>
            </w:r>
            <w:r w:rsidR="004A4A30" w:rsidRPr="00E06C80">
              <w:rPr>
                <w:rFonts w:ascii="Arial" w:hAnsi="Arial" w:cs="Arial"/>
              </w:rPr>
              <w:t xml:space="preserve"> e documenti che attestano che il fornitore è in regola con gli obblighi contributivi nei confronti dei dipendenti</w:t>
            </w:r>
            <w:r w:rsidR="006C0FAB">
              <w:rPr>
                <w:rFonts w:ascii="Arial" w:hAnsi="Arial" w:cs="Arial"/>
              </w:rPr>
              <w:t>.</w:t>
            </w:r>
          </w:p>
          <w:p w14:paraId="2BC49BC4" w14:textId="2F363BEB" w:rsidR="00F02C65" w:rsidRDefault="00F02C65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4EA55FB1" w14:textId="3954E16B" w:rsidR="006C0FAB" w:rsidRDefault="006C0FAB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085890BA" w14:textId="48B4F4A7" w:rsidR="006C0FAB" w:rsidRDefault="006C0FAB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611A96A3" w14:textId="5411E19A" w:rsidR="006C0FAB" w:rsidRDefault="006C0FAB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4D08AA7C" w14:textId="60813335" w:rsidR="006C0FAB" w:rsidRDefault="006C0FAB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57966220" w14:textId="3F3F58B7" w:rsidR="006C0FAB" w:rsidRDefault="006C0FAB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0D763976" w14:textId="37FA469A" w:rsidR="00F02C65" w:rsidRPr="00E06C80" w:rsidRDefault="00F02C65" w:rsidP="00F02C65">
            <w:pPr>
              <w:spacing w:line="360" w:lineRule="auto"/>
              <w:ind w:right="32"/>
              <w:rPr>
                <w:rFonts w:ascii="Arial" w:hAnsi="Arial" w:cs="Arial"/>
                <w:b/>
                <w:bCs/>
              </w:rPr>
            </w:pPr>
            <w:r w:rsidRPr="00E06C80">
              <w:rPr>
                <w:rFonts w:ascii="Arial" w:hAnsi="Arial" w:cs="Arial"/>
                <w:b/>
                <w:bCs/>
              </w:rPr>
              <w:t>RIACCREDITAMENTO PERIODICO</w:t>
            </w:r>
          </w:p>
          <w:p w14:paraId="1EBD0752" w14:textId="4117EC66" w:rsidR="00F02C65" w:rsidRPr="00E06C80" w:rsidRDefault="00F02C65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Tutti i nostri fornitori sono soggetti ogni </w:t>
            </w:r>
            <w:r w:rsidR="006C0FAB">
              <w:rPr>
                <w:rFonts w:ascii="Arial" w:hAnsi="Arial" w:cs="Arial"/>
              </w:rPr>
              <w:t>tre</w:t>
            </w:r>
            <w:r w:rsidRPr="00E06C80">
              <w:rPr>
                <w:rFonts w:ascii="Arial" w:hAnsi="Arial" w:cs="Arial"/>
              </w:rPr>
              <w:t xml:space="preserve"> anni al processo di accreditamento al fine di verificare il mantenimento nel tempo dei requisiti o eventualmente il decadimento di uno di questi.</w:t>
            </w:r>
          </w:p>
          <w:p w14:paraId="4BA438E1" w14:textId="77777777" w:rsidR="00DB1D84" w:rsidRPr="00E06C80" w:rsidRDefault="00DB1D84" w:rsidP="00DB1D84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03C67378" w14:textId="0177B8CC" w:rsidR="006068A4" w:rsidRPr="00E06C80" w:rsidRDefault="006068A4" w:rsidP="006068A4">
            <w:pPr>
              <w:spacing w:line="360" w:lineRule="auto"/>
              <w:ind w:right="32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IDENTIFICAZIONE FORNITORI CRITICI</w:t>
            </w:r>
          </w:p>
          <w:p w14:paraId="304B87CF" w14:textId="543B1C9D" w:rsidR="006068A4" w:rsidRDefault="006068A4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6068A4">
              <w:rPr>
                <w:rFonts w:ascii="Arial" w:hAnsi="Arial" w:cs="Arial"/>
              </w:rPr>
              <w:t>SMR</w:t>
            </w:r>
            <w:r>
              <w:rPr>
                <w:rFonts w:ascii="Arial" w:hAnsi="Arial" w:cs="Arial"/>
              </w:rPr>
              <w:t xml:space="preserve"> con cadenza</w:t>
            </w:r>
            <w:r w:rsidR="00CE6385">
              <w:rPr>
                <w:rFonts w:ascii="Arial" w:hAnsi="Arial" w:cs="Arial"/>
              </w:rPr>
              <w:t xml:space="preserve"> annuale effettua l’identificazione dei fornitori critici. Tale valutazione avviene partendo dall’elenco dei fornitori attivi – fornito dal responsabile acquisti – che siano stati già approvati.</w:t>
            </w:r>
          </w:p>
          <w:p w14:paraId="7AC596D6" w14:textId="09388DDA" w:rsidR="00CE6385" w:rsidRDefault="00CE6385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59A68C48" w14:textId="58A92B80" w:rsidR="00CE6385" w:rsidRDefault="00CE6385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valutazione viene effettuata secondo i criteri e le nomenclature del seguente schema</w:t>
            </w:r>
            <w:r w:rsidR="006C2BB6">
              <w:rPr>
                <w:rFonts w:ascii="Arial" w:hAnsi="Arial" w:cs="Arial"/>
              </w:rPr>
              <w:t xml:space="preserve"> : </w:t>
            </w:r>
          </w:p>
          <w:p w14:paraId="69872017" w14:textId="7FE7055E" w:rsidR="00CE6385" w:rsidRDefault="00CE6385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2149"/>
              <w:gridCol w:w="5103"/>
              <w:gridCol w:w="3705"/>
            </w:tblGrid>
            <w:tr w:rsidR="00612971" w:rsidRPr="00612971" w14:paraId="1BD8C63D" w14:textId="77777777" w:rsidTr="00612971">
              <w:tc>
                <w:tcPr>
                  <w:tcW w:w="2149" w:type="dxa"/>
                  <w:tcBorders>
                    <w:bottom w:val="single" w:sz="4" w:space="0" w:color="auto"/>
                  </w:tcBorders>
                  <w:shd w:val="clear" w:color="auto" w:fill="0D0D0D" w:themeFill="text1" w:themeFillTint="F2"/>
                  <w:vAlign w:val="center"/>
                </w:tcPr>
                <w:p w14:paraId="6ACA60CC" w14:textId="177E90BE" w:rsidR="00CE6385" w:rsidRPr="00612971" w:rsidRDefault="00CE6385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  <w:color w:val="FFFFFF" w:themeColor="background1"/>
                    </w:rPr>
                  </w:pPr>
                  <w:r w:rsidRPr="00612971">
                    <w:rPr>
                      <w:rFonts w:ascii="Arial" w:hAnsi="Arial" w:cs="Arial"/>
                      <w:color w:val="FFFFFF" w:themeColor="background1"/>
                    </w:rPr>
                    <w:t>Livello di criticità</w:t>
                  </w:r>
                </w:p>
              </w:tc>
              <w:tc>
                <w:tcPr>
                  <w:tcW w:w="5103" w:type="dxa"/>
                  <w:shd w:val="clear" w:color="auto" w:fill="0D0D0D" w:themeFill="text1" w:themeFillTint="F2"/>
                  <w:vAlign w:val="center"/>
                </w:tcPr>
                <w:p w14:paraId="70F07070" w14:textId="7421A231" w:rsidR="00CE6385" w:rsidRPr="00612971" w:rsidRDefault="00CE6385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  <w:color w:val="FFFFFF" w:themeColor="background1"/>
                    </w:rPr>
                  </w:pPr>
                  <w:r w:rsidRPr="00612971">
                    <w:rPr>
                      <w:rFonts w:ascii="Arial" w:hAnsi="Arial" w:cs="Arial"/>
                      <w:color w:val="FFFFFF" w:themeColor="background1"/>
                    </w:rPr>
                    <w:t>Tipologia di fornitore</w:t>
                  </w:r>
                </w:p>
              </w:tc>
              <w:tc>
                <w:tcPr>
                  <w:tcW w:w="3705" w:type="dxa"/>
                  <w:shd w:val="clear" w:color="auto" w:fill="0D0D0D" w:themeFill="text1" w:themeFillTint="F2"/>
                  <w:vAlign w:val="center"/>
                </w:tcPr>
                <w:p w14:paraId="53165C1E" w14:textId="46483B6A" w:rsidR="00CE6385" w:rsidRPr="00612971" w:rsidRDefault="00CE6385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  <w:color w:val="FFFFFF" w:themeColor="background1"/>
                    </w:rPr>
                  </w:pPr>
                  <w:r w:rsidRPr="00612971">
                    <w:rPr>
                      <w:rFonts w:ascii="Arial" w:hAnsi="Arial" w:cs="Arial"/>
                      <w:color w:val="FFFFFF" w:themeColor="background1"/>
                    </w:rPr>
                    <w:t>Controlli da effettuare</w:t>
                  </w:r>
                </w:p>
              </w:tc>
            </w:tr>
            <w:tr w:rsidR="00612971" w14:paraId="4625CB61" w14:textId="77777777" w:rsidTr="00612971">
              <w:tc>
                <w:tcPr>
                  <w:tcW w:w="2149" w:type="dxa"/>
                  <w:vMerge w:val="restart"/>
                  <w:shd w:val="clear" w:color="auto" w:fill="00B050"/>
                  <w:vAlign w:val="center"/>
                </w:tcPr>
                <w:p w14:paraId="6639D5BE" w14:textId="21A713C3" w:rsidR="00612971" w:rsidRP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</w:pPr>
                  <w:r w:rsidRPr="00612971"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  <w:t>BASSA</w:t>
                  </w:r>
                </w:p>
              </w:tc>
              <w:tc>
                <w:tcPr>
                  <w:tcW w:w="5103" w:type="dxa"/>
                  <w:vAlign w:val="center"/>
                </w:tcPr>
                <w:p w14:paraId="53C9D415" w14:textId="3F182824" w:rsidR="00612971" w:rsidRPr="008516FC" w:rsidRDefault="00612971" w:rsidP="00612971">
                  <w:pPr>
                    <w:spacing w:line="360" w:lineRule="auto"/>
                    <w:ind w:right="32"/>
                    <w:rPr>
                      <w:rFonts w:ascii="Arial" w:hAnsi="Arial" w:cs="Arial"/>
                      <w:b/>
                      <w:bCs/>
                    </w:rPr>
                  </w:pPr>
                  <w:r w:rsidRPr="008516FC">
                    <w:rPr>
                      <w:rFonts w:ascii="Arial" w:hAnsi="Arial" w:cs="Arial"/>
                      <w:b/>
                      <w:bCs/>
                    </w:rPr>
                    <w:t>Fornitore di materiale e fornitore non inserito nelle categorie successive</w:t>
                  </w:r>
                </w:p>
              </w:tc>
              <w:tc>
                <w:tcPr>
                  <w:tcW w:w="3705" w:type="dxa"/>
                  <w:vMerge w:val="restart"/>
                  <w:vAlign w:val="center"/>
                </w:tcPr>
                <w:p w14:paraId="00D9FF5A" w14:textId="39299B17" w:rsidR="00612971" w:rsidRP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  <w:b/>
                      <w:bCs/>
                      <w:color w:val="00B050"/>
                    </w:rPr>
                  </w:pPr>
                  <w:r w:rsidRPr="00612971">
                    <w:rPr>
                      <w:rFonts w:ascii="Arial" w:hAnsi="Arial" w:cs="Arial"/>
                      <w:b/>
                      <w:bCs/>
                      <w:color w:val="00B050"/>
                    </w:rPr>
                    <w:t>Nessun controllo in corso d’opera</w:t>
                  </w:r>
                </w:p>
              </w:tc>
            </w:tr>
            <w:tr w:rsidR="00612971" w14:paraId="6F6A3497" w14:textId="77777777" w:rsidTr="00612971">
              <w:tc>
                <w:tcPr>
                  <w:tcW w:w="2149" w:type="dxa"/>
                  <w:vMerge/>
                  <w:shd w:val="clear" w:color="auto" w:fill="00B050"/>
                  <w:vAlign w:val="center"/>
                </w:tcPr>
                <w:p w14:paraId="32F81E1C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103" w:type="dxa"/>
                  <w:vAlign w:val="center"/>
                </w:tcPr>
                <w:p w14:paraId="73A7DD41" w14:textId="5174F6D6" w:rsidR="00612971" w:rsidRPr="008516FC" w:rsidRDefault="00612971" w:rsidP="00612971">
                  <w:pPr>
                    <w:spacing w:line="360" w:lineRule="auto"/>
                    <w:ind w:right="32"/>
                    <w:rPr>
                      <w:rFonts w:ascii="Arial" w:hAnsi="Arial" w:cs="Arial"/>
                      <w:b/>
                      <w:bCs/>
                    </w:rPr>
                  </w:pPr>
                  <w:r w:rsidRPr="008516FC">
                    <w:rPr>
                      <w:rFonts w:ascii="Arial" w:hAnsi="Arial" w:cs="Arial"/>
                      <w:b/>
                      <w:bCs/>
                    </w:rPr>
                    <w:t>Liberi professionisti</w:t>
                  </w:r>
                </w:p>
              </w:tc>
              <w:tc>
                <w:tcPr>
                  <w:tcW w:w="3705" w:type="dxa"/>
                  <w:vMerge/>
                  <w:vAlign w:val="center"/>
                </w:tcPr>
                <w:p w14:paraId="09DFF297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612971" w14:paraId="1E3DBD5D" w14:textId="77777777" w:rsidTr="00612971">
              <w:tc>
                <w:tcPr>
                  <w:tcW w:w="2149" w:type="dxa"/>
                  <w:vMerge/>
                  <w:tcBorders>
                    <w:bottom w:val="single" w:sz="4" w:space="0" w:color="auto"/>
                  </w:tcBorders>
                  <w:shd w:val="clear" w:color="auto" w:fill="00B050"/>
                  <w:vAlign w:val="center"/>
                </w:tcPr>
                <w:p w14:paraId="3136FF71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103" w:type="dxa"/>
                  <w:vAlign w:val="center"/>
                </w:tcPr>
                <w:p w14:paraId="25F255A3" w14:textId="3C8E0D2A" w:rsidR="00612971" w:rsidRPr="008516FC" w:rsidRDefault="00612971" w:rsidP="00612971">
                  <w:pPr>
                    <w:spacing w:line="360" w:lineRule="auto"/>
                    <w:ind w:right="32"/>
                    <w:rPr>
                      <w:rFonts w:ascii="Arial" w:hAnsi="Arial" w:cs="Arial"/>
                      <w:b/>
                      <w:bCs/>
                    </w:rPr>
                  </w:pPr>
                  <w:r w:rsidRPr="008516FC">
                    <w:rPr>
                      <w:rFonts w:ascii="Arial" w:hAnsi="Arial" w:cs="Arial"/>
                      <w:b/>
                      <w:bCs/>
                    </w:rPr>
                    <w:t>Fornitori indicati nelle categorie successive che sono certificati SA 8000</w:t>
                  </w:r>
                </w:p>
              </w:tc>
              <w:tc>
                <w:tcPr>
                  <w:tcW w:w="3705" w:type="dxa"/>
                  <w:vMerge/>
                  <w:vAlign w:val="center"/>
                </w:tcPr>
                <w:p w14:paraId="5CCC21E9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612971" w14:paraId="59F764DA" w14:textId="77777777" w:rsidTr="00612971">
              <w:tc>
                <w:tcPr>
                  <w:tcW w:w="2149" w:type="dxa"/>
                  <w:vMerge w:val="restart"/>
                  <w:shd w:val="clear" w:color="auto" w:fill="FFC000"/>
                  <w:vAlign w:val="center"/>
                </w:tcPr>
                <w:p w14:paraId="42DA5891" w14:textId="535B8B12" w:rsidR="00612971" w:rsidRP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12971">
                    <w:rPr>
                      <w:rFonts w:ascii="Arial" w:hAnsi="Arial" w:cs="Arial"/>
                      <w:b/>
                      <w:bCs/>
                    </w:rPr>
                    <w:t>MEDIA</w:t>
                  </w:r>
                </w:p>
              </w:tc>
              <w:tc>
                <w:tcPr>
                  <w:tcW w:w="5103" w:type="dxa"/>
                  <w:vAlign w:val="center"/>
                </w:tcPr>
                <w:p w14:paraId="4D847E94" w14:textId="7B6C10C4" w:rsidR="00612971" w:rsidRPr="008516FC" w:rsidRDefault="00612971" w:rsidP="00612971">
                  <w:pPr>
                    <w:spacing w:line="360" w:lineRule="auto"/>
                    <w:ind w:right="32"/>
                    <w:rPr>
                      <w:rFonts w:ascii="Arial" w:hAnsi="Arial" w:cs="Arial"/>
                      <w:b/>
                      <w:bCs/>
                    </w:rPr>
                  </w:pPr>
                  <w:r w:rsidRPr="008516FC">
                    <w:rPr>
                      <w:rFonts w:ascii="Arial" w:hAnsi="Arial" w:cs="Arial"/>
                      <w:b/>
                      <w:bCs/>
                    </w:rPr>
                    <w:t>Cooperative di lavoro e servizi</w:t>
                  </w:r>
                </w:p>
              </w:tc>
              <w:tc>
                <w:tcPr>
                  <w:tcW w:w="3705" w:type="dxa"/>
                  <w:vMerge w:val="restart"/>
                  <w:vAlign w:val="center"/>
                </w:tcPr>
                <w:p w14:paraId="6EF8CDAD" w14:textId="41D287BD" w:rsidR="00612971" w:rsidRP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  <w:b/>
                      <w:bCs/>
                      <w:color w:val="FFC000"/>
                    </w:rPr>
                  </w:pPr>
                  <w:r w:rsidRPr="002C241E">
                    <w:rPr>
                      <w:rFonts w:ascii="Arial" w:hAnsi="Arial" w:cs="Arial"/>
                      <w:b/>
                      <w:bCs/>
                    </w:rPr>
                    <w:t>Controllo a campione ogni sei mesi</w:t>
                  </w:r>
                </w:p>
              </w:tc>
            </w:tr>
            <w:tr w:rsidR="00612971" w14:paraId="514CDB75" w14:textId="77777777" w:rsidTr="00612971">
              <w:tc>
                <w:tcPr>
                  <w:tcW w:w="2149" w:type="dxa"/>
                  <w:vMerge/>
                  <w:shd w:val="clear" w:color="auto" w:fill="FFC000"/>
                  <w:vAlign w:val="center"/>
                </w:tcPr>
                <w:p w14:paraId="79B73166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103" w:type="dxa"/>
                  <w:vAlign w:val="center"/>
                </w:tcPr>
                <w:p w14:paraId="03EF15BD" w14:textId="11D0B313" w:rsidR="00612971" w:rsidRPr="008516FC" w:rsidRDefault="00612971" w:rsidP="00612971">
                  <w:pPr>
                    <w:spacing w:line="360" w:lineRule="auto"/>
                    <w:ind w:right="32"/>
                    <w:rPr>
                      <w:rFonts w:ascii="Arial" w:hAnsi="Arial" w:cs="Arial"/>
                      <w:b/>
                      <w:bCs/>
                    </w:rPr>
                  </w:pPr>
                  <w:r w:rsidRPr="008516FC">
                    <w:rPr>
                      <w:rFonts w:ascii="Arial" w:hAnsi="Arial" w:cs="Arial"/>
                      <w:b/>
                      <w:bCs/>
                    </w:rPr>
                    <w:t>Imprese di pulizie</w:t>
                  </w:r>
                </w:p>
              </w:tc>
              <w:tc>
                <w:tcPr>
                  <w:tcW w:w="3705" w:type="dxa"/>
                  <w:vMerge/>
                  <w:vAlign w:val="center"/>
                </w:tcPr>
                <w:p w14:paraId="0621948F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612971" w14:paraId="0F2E0095" w14:textId="77777777" w:rsidTr="00612971">
              <w:tc>
                <w:tcPr>
                  <w:tcW w:w="2149" w:type="dxa"/>
                  <w:vMerge/>
                  <w:tcBorders>
                    <w:bottom w:val="single" w:sz="4" w:space="0" w:color="auto"/>
                  </w:tcBorders>
                  <w:shd w:val="clear" w:color="auto" w:fill="FFC000"/>
                  <w:vAlign w:val="center"/>
                </w:tcPr>
                <w:p w14:paraId="78F4B990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103" w:type="dxa"/>
                  <w:vAlign w:val="center"/>
                </w:tcPr>
                <w:p w14:paraId="5F7FB01D" w14:textId="18C8F3C6" w:rsidR="00612971" w:rsidRPr="008516FC" w:rsidRDefault="00612971" w:rsidP="00612971">
                  <w:pPr>
                    <w:spacing w:line="360" w:lineRule="auto"/>
                    <w:ind w:right="32"/>
                    <w:rPr>
                      <w:rFonts w:ascii="Arial" w:hAnsi="Arial" w:cs="Arial"/>
                      <w:b/>
                      <w:bCs/>
                    </w:rPr>
                  </w:pPr>
                  <w:r w:rsidRPr="008516FC">
                    <w:rPr>
                      <w:rFonts w:ascii="Arial" w:hAnsi="Arial" w:cs="Arial"/>
                      <w:b/>
                      <w:bCs/>
                    </w:rPr>
                    <w:t>Agenzie interinali</w:t>
                  </w:r>
                </w:p>
              </w:tc>
              <w:tc>
                <w:tcPr>
                  <w:tcW w:w="3705" w:type="dxa"/>
                  <w:vMerge/>
                  <w:vAlign w:val="center"/>
                </w:tcPr>
                <w:p w14:paraId="40942A77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612971" w14:paraId="51D773F5" w14:textId="77777777" w:rsidTr="00612971">
              <w:tc>
                <w:tcPr>
                  <w:tcW w:w="2149" w:type="dxa"/>
                  <w:vMerge w:val="restart"/>
                  <w:shd w:val="clear" w:color="auto" w:fill="FF0000"/>
                  <w:vAlign w:val="center"/>
                </w:tcPr>
                <w:p w14:paraId="132614D1" w14:textId="15033DA4" w:rsidR="00612971" w:rsidRP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</w:pPr>
                  <w:r w:rsidRPr="00612971"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  <w:t>ALTA</w:t>
                  </w:r>
                </w:p>
              </w:tc>
              <w:tc>
                <w:tcPr>
                  <w:tcW w:w="5103" w:type="dxa"/>
                  <w:vAlign w:val="center"/>
                </w:tcPr>
                <w:p w14:paraId="36F93FA9" w14:textId="3A2F15A2" w:rsidR="00612971" w:rsidRPr="008516FC" w:rsidRDefault="00612971" w:rsidP="00612971">
                  <w:pPr>
                    <w:spacing w:line="360" w:lineRule="auto"/>
                    <w:ind w:right="32"/>
                    <w:rPr>
                      <w:rFonts w:ascii="Arial" w:hAnsi="Arial" w:cs="Arial"/>
                      <w:b/>
                      <w:bCs/>
                    </w:rPr>
                  </w:pPr>
                  <w:r w:rsidRPr="008516FC">
                    <w:rPr>
                      <w:rFonts w:ascii="Arial" w:hAnsi="Arial" w:cs="Arial"/>
                      <w:b/>
                      <w:bCs/>
                    </w:rPr>
                    <w:t>Imprese edili in appalto o sub appalto</w:t>
                  </w:r>
                </w:p>
              </w:tc>
              <w:tc>
                <w:tcPr>
                  <w:tcW w:w="3705" w:type="dxa"/>
                  <w:vMerge w:val="restart"/>
                  <w:vAlign w:val="center"/>
                </w:tcPr>
                <w:p w14:paraId="130C16E8" w14:textId="67780941" w:rsidR="00612971" w:rsidRP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</w:rPr>
                  </w:pPr>
                  <w:r w:rsidRPr="00612971">
                    <w:rPr>
                      <w:rFonts w:ascii="Arial" w:hAnsi="Arial" w:cs="Arial"/>
                      <w:b/>
                      <w:bCs/>
                      <w:color w:val="FF0000"/>
                    </w:rPr>
                    <w:t>Controlli a campione continui (segnalati per la pianificazione dei controlli sul campo)</w:t>
                  </w:r>
                </w:p>
              </w:tc>
            </w:tr>
            <w:tr w:rsidR="00612971" w14:paraId="5218BA80" w14:textId="77777777" w:rsidTr="00612971">
              <w:tc>
                <w:tcPr>
                  <w:tcW w:w="2149" w:type="dxa"/>
                  <w:vMerge/>
                  <w:shd w:val="clear" w:color="auto" w:fill="FF0000"/>
                  <w:vAlign w:val="center"/>
                </w:tcPr>
                <w:p w14:paraId="03B70184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103" w:type="dxa"/>
                  <w:vAlign w:val="center"/>
                </w:tcPr>
                <w:p w14:paraId="1EC1E804" w14:textId="51B6C11B" w:rsidR="00612971" w:rsidRPr="008516FC" w:rsidRDefault="00612971" w:rsidP="00612971">
                  <w:pPr>
                    <w:spacing w:line="360" w:lineRule="auto"/>
                    <w:ind w:right="32"/>
                    <w:rPr>
                      <w:rFonts w:ascii="Arial" w:hAnsi="Arial" w:cs="Arial"/>
                      <w:b/>
                      <w:bCs/>
                    </w:rPr>
                  </w:pPr>
                  <w:r w:rsidRPr="008516FC">
                    <w:rPr>
                      <w:rFonts w:ascii="Arial" w:hAnsi="Arial" w:cs="Arial"/>
                      <w:b/>
                      <w:bCs/>
                    </w:rPr>
                    <w:t>Imprese impiantistiche in appalto o in sub appalto</w:t>
                  </w:r>
                  <w:r w:rsidR="008516FC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3705" w:type="dxa"/>
                  <w:vMerge/>
                  <w:vAlign w:val="center"/>
                </w:tcPr>
                <w:p w14:paraId="0FEEAABC" w14:textId="77777777" w:rsidR="00612971" w:rsidRDefault="00612971" w:rsidP="00612971">
                  <w:pPr>
                    <w:spacing w:line="360" w:lineRule="auto"/>
                    <w:ind w:right="32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5CC5E062" w14:textId="77777777" w:rsidR="00CE6385" w:rsidRPr="006068A4" w:rsidRDefault="00CE6385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660DC2FE" w14:textId="7556960F" w:rsidR="006068A4" w:rsidRDefault="006C2BB6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criticità del fornitore viene attribuita secondo:</w:t>
            </w:r>
          </w:p>
          <w:p w14:paraId="15C7A527" w14:textId="27178BA2" w:rsidR="006C2BB6" w:rsidRDefault="006C2BB6" w:rsidP="00F02C65">
            <w:pPr>
              <w:spacing w:line="360" w:lineRule="auto"/>
              <w:ind w:right="32"/>
              <w:rPr>
                <w:rFonts w:ascii="Arial" w:hAnsi="Arial" w:cs="Arial"/>
                <w:b/>
                <w:bCs/>
              </w:rPr>
            </w:pPr>
          </w:p>
          <w:p w14:paraId="4D547DBF" w14:textId="4D2BCCBE" w:rsidR="006C2BB6" w:rsidRDefault="006C2BB6" w:rsidP="006C2BB6">
            <w:pPr>
              <w:pStyle w:val="Paragrafoelenco"/>
              <w:numPr>
                <w:ilvl w:val="0"/>
                <w:numId w:val="14"/>
              </w:numPr>
              <w:spacing w:line="360" w:lineRule="auto"/>
              <w:ind w:right="32"/>
              <w:rPr>
                <w:rFonts w:ascii="Arial" w:hAnsi="Arial" w:cs="Arial"/>
              </w:rPr>
            </w:pPr>
            <w:r w:rsidRPr="0029502A">
              <w:rPr>
                <w:rFonts w:ascii="Arial" w:hAnsi="Arial" w:cs="Arial"/>
                <w:b/>
                <w:bCs/>
              </w:rPr>
              <w:t>Valutazione del contesto e dei rischi SA8000</w:t>
            </w:r>
            <w:r>
              <w:rPr>
                <w:rFonts w:ascii="Arial" w:hAnsi="Arial" w:cs="Arial"/>
              </w:rPr>
              <w:br/>
              <w:t xml:space="preserve">Analisi </w:t>
            </w:r>
            <w:r w:rsidR="002C0D36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ella documentazione trasmessa dal fornitore stesso per l’iscrizione ai fornitori qualificati</w:t>
            </w:r>
          </w:p>
          <w:p w14:paraId="55B65794" w14:textId="508832A6" w:rsidR="006C2BB6" w:rsidRDefault="006C2BB6" w:rsidP="006C2BB6">
            <w:pPr>
              <w:pStyle w:val="Paragrafoelenco"/>
              <w:numPr>
                <w:ilvl w:val="0"/>
                <w:numId w:val="14"/>
              </w:numPr>
              <w:spacing w:line="360" w:lineRule="auto"/>
              <w:ind w:right="32"/>
              <w:rPr>
                <w:rFonts w:ascii="Arial" w:hAnsi="Arial" w:cs="Arial"/>
              </w:rPr>
            </w:pPr>
            <w:r w:rsidRPr="0029502A">
              <w:rPr>
                <w:rFonts w:ascii="Arial" w:hAnsi="Arial" w:cs="Arial"/>
                <w:b/>
                <w:bCs/>
              </w:rPr>
              <w:t>Settore merceologico</w:t>
            </w:r>
            <w:r>
              <w:rPr>
                <w:rFonts w:ascii="Arial" w:hAnsi="Arial" w:cs="Arial"/>
              </w:rPr>
              <w:br/>
              <w:t>Sono considerati particolarmente critici i sub-fornitori, sub-appaltatori, agenzie di lavoro interinale, cooperative</w:t>
            </w:r>
          </w:p>
          <w:p w14:paraId="1CBDC9FE" w14:textId="245A83B2" w:rsidR="006C2BB6" w:rsidRDefault="006C2BB6" w:rsidP="006C2BB6">
            <w:pPr>
              <w:pStyle w:val="Paragrafoelenco"/>
              <w:numPr>
                <w:ilvl w:val="0"/>
                <w:numId w:val="14"/>
              </w:numPr>
              <w:spacing w:line="360" w:lineRule="auto"/>
              <w:ind w:right="32"/>
              <w:rPr>
                <w:rFonts w:ascii="Arial" w:hAnsi="Arial" w:cs="Arial"/>
              </w:rPr>
            </w:pPr>
            <w:r w:rsidRPr="0029502A">
              <w:rPr>
                <w:rFonts w:ascii="Arial" w:hAnsi="Arial" w:cs="Arial"/>
                <w:b/>
                <w:bCs/>
              </w:rPr>
              <w:t>Analisi dei dati storici prestazionali del lavoro o del servizio svolto</w:t>
            </w:r>
            <w:r>
              <w:rPr>
                <w:rFonts w:ascii="Arial" w:hAnsi="Arial" w:cs="Arial"/>
              </w:rPr>
              <w:br/>
              <w:t>Esempio penali contrattuali, non conformità, episodi occorsi durante precedenti rapporti presso l’azienda, esito di sopralluoghi, informazioni pervenute da fonti ufficiali, relazioni trasmesse dai responsabili etc.</w:t>
            </w:r>
          </w:p>
          <w:p w14:paraId="2A7C744E" w14:textId="0CCD0AA2" w:rsidR="006C2BB6" w:rsidRPr="0029502A" w:rsidRDefault="006C2BB6" w:rsidP="006C2BB6">
            <w:pPr>
              <w:pStyle w:val="Paragrafoelenco"/>
              <w:numPr>
                <w:ilvl w:val="0"/>
                <w:numId w:val="14"/>
              </w:numPr>
              <w:spacing w:line="360" w:lineRule="auto"/>
              <w:ind w:right="32"/>
              <w:rPr>
                <w:rFonts w:ascii="Arial" w:hAnsi="Arial" w:cs="Arial"/>
                <w:b/>
                <w:bCs/>
              </w:rPr>
            </w:pPr>
            <w:r w:rsidRPr="0029502A">
              <w:rPr>
                <w:rFonts w:ascii="Arial" w:hAnsi="Arial" w:cs="Arial"/>
                <w:b/>
                <w:bCs/>
              </w:rPr>
              <w:t>Fornitori sui quali comunque l’azienda può intervenire in modo più incisivo e con maggior potere contrattuale</w:t>
            </w:r>
          </w:p>
          <w:p w14:paraId="13CEED24" w14:textId="77777777" w:rsidR="006068A4" w:rsidRDefault="006068A4" w:rsidP="00F02C65">
            <w:pPr>
              <w:spacing w:line="360" w:lineRule="auto"/>
              <w:ind w:right="32"/>
              <w:rPr>
                <w:rFonts w:ascii="Arial" w:hAnsi="Arial" w:cs="Arial"/>
                <w:b/>
                <w:bCs/>
              </w:rPr>
            </w:pPr>
          </w:p>
          <w:p w14:paraId="7626DF29" w14:textId="375AC215" w:rsidR="00F02C65" w:rsidRPr="00E06C80" w:rsidRDefault="00F02C65" w:rsidP="00F02C65">
            <w:pPr>
              <w:spacing w:line="360" w:lineRule="auto"/>
              <w:ind w:right="32"/>
              <w:rPr>
                <w:rFonts w:ascii="Arial" w:hAnsi="Arial" w:cs="Arial"/>
                <w:b/>
                <w:bCs/>
              </w:rPr>
            </w:pPr>
            <w:r w:rsidRPr="00E06C80">
              <w:rPr>
                <w:rFonts w:ascii="Arial" w:hAnsi="Arial" w:cs="Arial"/>
                <w:b/>
                <w:bCs/>
              </w:rPr>
              <w:t>EMISSIONI ORDINI DI ACQUISTO</w:t>
            </w:r>
          </w:p>
          <w:p w14:paraId="4C4C166A" w14:textId="77777777" w:rsidR="00F02C65" w:rsidRPr="00E06C80" w:rsidRDefault="00F02C65" w:rsidP="00F02C65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7C3224BB" w14:textId="6FBB31A3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Il Responsabile Acquisti per l'approvvigionamento di materiali / servizi richiesti dalla società</w:t>
            </w:r>
            <w:r w:rsidR="002C0D36">
              <w:rPr>
                <w:rFonts w:ascii="Arial" w:hAnsi="Arial" w:cs="Arial"/>
              </w:rPr>
              <w:t xml:space="preserve"> emette gli ordini di acquisto.</w:t>
            </w:r>
          </w:p>
          <w:p w14:paraId="7170FDAC" w14:textId="77777777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0AD14994" w14:textId="2E6AD3FF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A seconda del valore urgenza e ordine, gli acquisti possono essere effettuati attraverso una numerazione progressiva, con ordine verbale, via e-mail o tramite ordine di acquisto formale.</w:t>
            </w:r>
          </w:p>
          <w:p w14:paraId="1A006498" w14:textId="77777777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1C1FED0B" w14:textId="6D08BEFF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Ogni ordine di acquisto </w:t>
            </w:r>
            <w:r w:rsidR="00076773" w:rsidRPr="002C0D36">
              <w:rPr>
                <w:rFonts w:ascii="Arial" w:hAnsi="Arial" w:cs="Arial"/>
                <w:b/>
                <w:bCs/>
              </w:rPr>
              <w:t>MOD-</w:t>
            </w:r>
            <w:r w:rsidR="001367EB" w:rsidRPr="002C0D36">
              <w:rPr>
                <w:rFonts w:ascii="Arial" w:hAnsi="Arial" w:cs="Arial"/>
                <w:b/>
                <w:bCs/>
              </w:rPr>
              <w:t>91</w:t>
            </w:r>
            <w:r w:rsidR="002C0D36" w:rsidRPr="002C0D36">
              <w:rPr>
                <w:rFonts w:ascii="Arial" w:hAnsi="Arial" w:cs="Arial"/>
                <w:b/>
                <w:bCs/>
              </w:rPr>
              <w:t>0</w:t>
            </w:r>
            <w:r w:rsidR="001367EB" w:rsidRPr="002C0D36">
              <w:rPr>
                <w:rFonts w:ascii="Arial" w:hAnsi="Arial" w:cs="Arial"/>
                <w:b/>
                <w:bCs/>
              </w:rPr>
              <w:t>0</w:t>
            </w:r>
            <w:r w:rsidR="00076773" w:rsidRPr="002C0D36">
              <w:rPr>
                <w:rFonts w:ascii="Arial" w:hAnsi="Arial" w:cs="Arial"/>
                <w:b/>
                <w:bCs/>
              </w:rPr>
              <w:t>-04</w:t>
            </w:r>
            <w:r w:rsidRPr="00076773">
              <w:rPr>
                <w:rFonts w:ascii="Arial" w:hAnsi="Arial" w:cs="Arial"/>
              </w:rPr>
              <w:t xml:space="preserve"> indica </w:t>
            </w:r>
            <w:r w:rsidRPr="00E06C80">
              <w:rPr>
                <w:rFonts w:ascii="Arial" w:hAnsi="Arial" w:cs="Arial"/>
              </w:rPr>
              <w:t>con chiarezza quanto segue:</w:t>
            </w:r>
          </w:p>
          <w:p w14:paraId="0FD57FF6" w14:textId="77777777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0C9AC65B" w14:textId="7B409114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a)</w:t>
            </w:r>
            <w:r w:rsidRPr="00E06C80">
              <w:rPr>
                <w:rFonts w:ascii="Arial" w:hAnsi="Arial" w:cs="Arial"/>
              </w:rPr>
              <w:tab/>
              <w:t>Nome e/o codice di articolo ordinato</w:t>
            </w:r>
          </w:p>
          <w:p w14:paraId="28B83733" w14:textId="77777777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b)</w:t>
            </w:r>
            <w:r w:rsidRPr="00E06C80">
              <w:rPr>
                <w:rFonts w:ascii="Arial" w:hAnsi="Arial" w:cs="Arial"/>
              </w:rPr>
              <w:tab/>
              <w:t>Quantità</w:t>
            </w:r>
          </w:p>
          <w:p w14:paraId="3E2A6476" w14:textId="770A95C3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c)</w:t>
            </w:r>
            <w:r w:rsidRPr="00E06C80">
              <w:rPr>
                <w:rFonts w:ascii="Arial" w:hAnsi="Arial" w:cs="Arial"/>
              </w:rPr>
              <w:tab/>
              <w:t xml:space="preserve">Componente / standard di materiale o preferito produttore </w:t>
            </w:r>
          </w:p>
          <w:p w14:paraId="7B5CE0E6" w14:textId="637BF784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d)</w:t>
            </w:r>
            <w:r w:rsidRPr="00E06C80">
              <w:rPr>
                <w:rFonts w:ascii="Arial" w:hAnsi="Arial" w:cs="Arial"/>
              </w:rPr>
              <w:tab/>
              <w:t>Requisito di personale qualificato per verifica</w:t>
            </w:r>
            <w:r w:rsidR="005718DB">
              <w:rPr>
                <w:rFonts w:ascii="Arial" w:hAnsi="Arial" w:cs="Arial"/>
              </w:rPr>
              <w:t>/resa</w:t>
            </w:r>
            <w:r w:rsidRPr="00E06C80">
              <w:rPr>
                <w:rFonts w:ascii="Arial" w:hAnsi="Arial" w:cs="Arial"/>
              </w:rPr>
              <w:t xml:space="preserve"> del prodotto (se applicabile)</w:t>
            </w:r>
          </w:p>
          <w:p w14:paraId="352CD62F" w14:textId="77777777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e)</w:t>
            </w:r>
            <w:r w:rsidRPr="00E06C80">
              <w:rPr>
                <w:rFonts w:ascii="Arial" w:hAnsi="Arial" w:cs="Arial"/>
              </w:rPr>
              <w:tab/>
              <w:t>Ispezione / Sistema di Gestione Qualità requisito alla fine del fornitore (solo se applicabile).</w:t>
            </w:r>
          </w:p>
          <w:p w14:paraId="1421A204" w14:textId="77777777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f)</w:t>
            </w:r>
            <w:r w:rsidRPr="00E06C80">
              <w:rPr>
                <w:rFonts w:ascii="Arial" w:hAnsi="Arial" w:cs="Arial"/>
              </w:rPr>
              <w:tab/>
              <w:t>Tempi di consegna</w:t>
            </w:r>
          </w:p>
          <w:p w14:paraId="69513E3B" w14:textId="1678E8E9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g)</w:t>
            </w:r>
            <w:r w:rsidRPr="00E06C80">
              <w:rPr>
                <w:rFonts w:ascii="Arial" w:hAnsi="Arial" w:cs="Arial"/>
              </w:rPr>
              <w:tab/>
              <w:t>Indicazione "ORDINE DI PROVA" in caso di ordini effettuati da nuovi fornitori.</w:t>
            </w:r>
          </w:p>
          <w:p w14:paraId="6CCD41E9" w14:textId="77777777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196677BD" w14:textId="5EDB822A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Prima di inviare l'ordine di acquisto scritt</w:t>
            </w:r>
            <w:r w:rsidR="002C0D36">
              <w:rPr>
                <w:rFonts w:ascii="Arial" w:hAnsi="Arial" w:cs="Arial"/>
              </w:rPr>
              <w:t>o</w:t>
            </w:r>
            <w:r w:rsidRPr="00E06C80">
              <w:rPr>
                <w:rFonts w:ascii="Arial" w:hAnsi="Arial" w:cs="Arial"/>
              </w:rPr>
              <w:t xml:space="preserve"> ai fornitori, </w:t>
            </w:r>
            <w:r w:rsidR="002C0D36">
              <w:rPr>
                <w:rFonts w:ascii="Arial" w:hAnsi="Arial" w:cs="Arial"/>
              </w:rPr>
              <w:t xml:space="preserve">il </w:t>
            </w:r>
            <w:r w:rsidRPr="00E06C80">
              <w:rPr>
                <w:rFonts w:ascii="Arial" w:hAnsi="Arial" w:cs="Arial"/>
              </w:rPr>
              <w:t xml:space="preserve">Responsabile </w:t>
            </w:r>
            <w:r w:rsidR="002C0D36">
              <w:rPr>
                <w:rFonts w:ascii="Arial" w:hAnsi="Arial" w:cs="Arial"/>
              </w:rPr>
              <w:t>A</w:t>
            </w:r>
            <w:r w:rsidRPr="00E06C80">
              <w:rPr>
                <w:rFonts w:ascii="Arial" w:hAnsi="Arial" w:cs="Arial"/>
              </w:rPr>
              <w:t xml:space="preserve">cquisti verifica </w:t>
            </w:r>
            <w:r w:rsidR="002C0D36">
              <w:rPr>
                <w:rFonts w:ascii="Arial" w:hAnsi="Arial" w:cs="Arial"/>
              </w:rPr>
              <w:t>la sua</w:t>
            </w:r>
            <w:r w:rsidRPr="00E06C80">
              <w:rPr>
                <w:rFonts w:ascii="Arial" w:hAnsi="Arial" w:cs="Arial"/>
              </w:rPr>
              <w:t xml:space="preserve"> precisione e completezza. </w:t>
            </w:r>
          </w:p>
          <w:p w14:paraId="0B0C5D50" w14:textId="77777777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00720D7E" w14:textId="77777777" w:rsidR="00F02C65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Nota: In caso di acquisti senza ordine d'acquisto, la fattura o un promemoria sui contanti spesi presso i fornitori vengono conservati.</w:t>
            </w:r>
          </w:p>
          <w:p w14:paraId="6388594E" w14:textId="77777777" w:rsidR="00FF4399" w:rsidRPr="00E06C80" w:rsidRDefault="00FF4399" w:rsidP="00FF4399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167FD3C6" w14:textId="005659F7" w:rsidR="00E06C80" w:rsidRDefault="00E06C80" w:rsidP="00E06C80">
            <w:pPr>
              <w:rPr>
                <w:rFonts w:ascii="Arial" w:hAnsi="Arial" w:cs="Arial"/>
                <w:b/>
                <w:bCs/>
              </w:rPr>
            </w:pPr>
            <w:r w:rsidRPr="00E06C80">
              <w:rPr>
                <w:rFonts w:ascii="Arial" w:hAnsi="Arial" w:cs="Arial"/>
                <w:b/>
                <w:bCs/>
              </w:rPr>
              <w:t xml:space="preserve">MONITORAGGIO </w:t>
            </w:r>
            <w:r>
              <w:rPr>
                <w:rFonts w:ascii="Arial" w:hAnsi="Arial" w:cs="Arial"/>
                <w:b/>
                <w:bCs/>
              </w:rPr>
              <w:t>FORNITORI/</w:t>
            </w:r>
            <w:r w:rsidRPr="00E06C80">
              <w:rPr>
                <w:rFonts w:ascii="Arial" w:hAnsi="Arial" w:cs="Arial"/>
                <w:b/>
                <w:bCs/>
              </w:rPr>
              <w:t>SUBFORNITOR</w:t>
            </w:r>
            <w:r>
              <w:rPr>
                <w:rFonts w:ascii="Arial" w:hAnsi="Arial" w:cs="Arial"/>
                <w:b/>
                <w:bCs/>
              </w:rPr>
              <w:t>I</w:t>
            </w:r>
          </w:p>
          <w:p w14:paraId="0BC608EA" w14:textId="77777777" w:rsidR="00E06C80" w:rsidRPr="00E06C80" w:rsidRDefault="00E06C80" w:rsidP="00E06C80">
            <w:pPr>
              <w:rPr>
                <w:rFonts w:ascii="Arial" w:hAnsi="Arial" w:cs="Arial"/>
              </w:rPr>
            </w:pPr>
          </w:p>
          <w:p w14:paraId="40EC1CE2" w14:textId="52CA8A5E" w:rsidR="00E06C80" w:rsidRDefault="00E06C80" w:rsidP="00E06C80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>Tutti i fornitori approvati sono soggetti a valutazione annuale delle loro prestazioni nel precedente esercizio per quanto riguarda la qualità, la consegna, e il servizio di supporto.</w:t>
            </w:r>
          </w:p>
          <w:p w14:paraId="3F2B161C" w14:textId="72FC0177" w:rsidR="00076773" w:rsidRDefault="00076773" w:rsidP="00E06C80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33BC1307" w14:textId="2D84AD2C" w:rsidR="00D47023" w:rsidRPr="00D47023" w:rsidRDefault="00D47023" w:rsidP="00E06C80">
            <w:pPr>
              <w:spacing w:line="360" w:lineRule="auto"/>
              <w:ind w:right="32"/>
              <w:rPr>
                <w:rFonts w:ascii="Arial" w:hAnsi="Arial" w:cs="Arial"/>
              </w:rPr>
            </w:pPr>
            <w:r w:rsidRPr="00D47023">
              <w:rPr>
                <w:rFonts w:ascii="Arial" w:hAnsi="Arial" w:cs="Arial"/>
              </w:rPr>
              <w:t>I risultati della valutazione annuale sono discussi nel successivo riesame della direzione ed in tale occasione vengono intraprese eventuali azioni correttive e preventive.</w:t>
            </w:r>
          </w:p>
          <w:p w14:paraId="3D1CEEA8" w14:textId="77777777" w:rsidR="00E06C80" w:rsidRPr="00E06C80" w:rsidRDefault="00E06C80" w:rsidP="00E06C80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493129F8" w14:textId="77777777" w:rsidR="00FF4399" w:rsidRDefault="00FF4399" w:rsidP="00E06C80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6AD06F60" w14:textId="69D3BEE5" w:rsidR="00E06C80" w:rsidRDefault="00E06C80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30CDF8D4" w14:textId="77777777" w:rsidR="001367EB" w:rsidRPr="00BE1DF0" w:rsidRDefault="001367EB" w:rsidP="00E06C80">
            <w:pPr>
              <w:spacing w:line="360" w:lineRule="auto"/>
              <w:ind w:right="32"/>
              <w:rPr>
                <w:rFonts w:ascii="Arial" w:hAnsi="Arial" w:cs="Arial"/>
              </w:rPr>
            </w:pPr>
          </w:p>
          <w:p w14:paraId="12F1F664" w14:textId="1A5CDAED" w:rsidR="00E06C80" w:rsidRPr="00BE1DF0" w:rsidRDefault="00E06C80" w:rsidP="00E06C80">
            <w:pPr>
              <w:spacing w:line="360" w:lineRule="auto"/>
              <w:ind w:right="3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1D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DISPOSIZIONI SPECIALI PER </w:t>
            </w:r>
            <w:r w:rsidR="00687C8C" w:rsidRPr="00BE1DF0">
              <w:rPr>
                <w:rFonts w:ascii="Arial" w:hAnsi="Arial" w:cs="Arial"/>
                <w:b/>
                <w:bCs/>
                <w:sz w:val="24"/>
                <w:szCs w:val="24"/>
              </w:rPr>
              <w:t>LAVORATORI A DOMICILIO</w:t>
            </w:r>
          </w:p>
          <w:p w14:paraId="67862508" w14:textId="59BD05E2" w:rsidR="00E06C80" w:rsidRPr="00BE1DF0" w:rsidRDefault="00E06C80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4397A603" w14:textId="726A30DB" w:rsidR="00687C8C" w:rsidRPr="00BE1DF0" w:rsidRDefault="00687C8C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BE1DF0">
              <w:rPr>
                <w:rFonts w:ascii="Arial" w:hAnsi="Arial" w:cs="Arial"/>
                <w:sz w:val="24"/>
                <w:szCs w:val="24"/>
              </w:rPr>
              <w:t>Per un rispetto maggiore dei requisiti dello standard SA8000, la nostra organizzazione preferisce trattare con le associazioni di categoria piuttosto che con i singoli lavoratori a domicilio.</w:t>
            </w:r>
          </w:p>
          <w:p w14:paraId="6EE13C10" w14:textId="51CA316A" w:rsidR="00687C8C" w:rsidRPr="00BE1DF0" w:rsidRDefault="00687C8C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4D198AD1" w14:textId="4B249141" w:rsidR="00687C8C" w:rsidRPr="00BE1DF0" w:rsidRDefault="00687C8C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BE1DF0">
              <w:rPr>
                <w:rFonts w:ascii="Arial" w:hAnsi="Arial" w:cs="Arial"/>
                <w:sz w:val="24"/>
                <w:szCs w:val="24"/>
              </w:rPr>
              <w:t>Per questa particolare categoria di lavoratori, la possibilità di impiego di lavoro minorile è molto alta. Tuttavia è stato incluso per l’azienda il ricorso a questa possibilità nel caso in cui in futuro siano instaurati rapporti di lavoro di tipo artigianale ed artistico.</w:t>
            </w:r>
          </w:p>
          <w:p w14:paraId="4B707CAC" w14:textId="77777777" w:rsidR="00687C8C" w:rsidRPr="00BE1DF0" w:rsidRDefault="00687C8C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06C5E7E1" w14:textId="56A141CF" w:rsidR="00E06C80" w:rsidRPr="00BE1DF0" w:rsidRDefault="00E06C80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BE1DF0">
              <w:rPr>
                <w:rFonts w:ascii="Arial" w:hAnsi="Arial" w:cs="Arial"/>
                <w:sz w:val="24"/>
                <w:szCs w:val="24"/>
              </w:rPr>
              <w:t xml:space="preserve">Quando l'azienda riceve, gestisce o promuove beni o servizi da fornitori / subappaltatori o subfornitori che sono classificati come lavoratori a domicilio, </w:t>
            </w:r>
            <w:r w:rsidR="00687C8C" w:rsidRPr="00BE1DF0">
              <w:rPr>
                <w:rFonts w:ascii="Arial" w:hAnsi="Arial" w:cs="Arial"/>
                <w:sz w:val="24"/>
                <w:szCs w:val="24"/>
              </w:rPr>
              <w:t xml:space="preserve">vengono adottate </w:t>
            </w:r>
            <w:r w:rsidRPr="00BE1DF0">
              <w:rPr>
                <w:rFonts w:ascii="Arial" w:hAnsi="Arial" w:cs="Arial"/>
                <w:sz w:val="24"/>
                <w:szCs w:val="24"/>
              </w:rPr>
              <w:t>misure speciali per garantire che</w:t>
            </w:r>
            <w:r w:rsidR="00687C8C" w:rsidRPr="00BE1DF0">
              <w:rPr>
                <w:rFonts w:ascii="Arial" w:hAnsi="Arial" w:cs="Arial"/>
                <w:sz w:val="24"/>
                <w:szCs w:val="24"/>
              </w:rPr>
              <w:t xml:space="preserve"> a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 tali lavoratori a domicilio vengano concessi livell</w:t>
            </w:r>
            <w:r w:rsidR="00687C8C" w:rsidRPr="00BE1DF0">
              <w:rPr>
                <w:rFonts w:ascii="Arial" w:hAnsi="Arial" w:cs="Arial"/>
                <w:sz w:val="24"/>
                <w:szCs w:val="24"/>
              </w:rPr>
              <w:t>i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 di protezione simil</w:t>
            </w:r>
            <w:r w:rsidR="00687C8C" w:rsidRPr="00BE1DF0">
              <w:rPr>
                <w:rFonts w:ascii="Arial" w:hAnsi="Arial" w:cs="Arial"/>
                <w:sz w:val="24"/>
                <w:szCs w:val="24"/>
              </w:rPr>
              <w:t>i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 a quell</w:t>
            </w:r>
            <w:r w:rsidR="00687C8C" w:rsidRPr="00BE1DF0">
              <w:rPr>
                <w:rFonts w:ascii="Arial" w:hAnsi="Arial" w:cs="Arial"/>
                <w:sz w:val="24"/>
                <w:szCs w:val="24"/>
              </w:rPr>
              <w:t>i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 previst</w:t>
            </w:r>
            <w:r w:rsidR="00687C8C" w:rsidRPr="00BE1DF0">
              <w:rPr>
                <w:rFonts w:ascii="Arial" w:hAnsi="Arial" w:cs="Arial"/>
                <w:sz w:val="24"/>
                <w:szCs w:val="24"/>
              </w:rPr>
              <w:t>i per il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 personale impiegato direttamente sotto i requisiti della norma SA8000:</w:t>
            </w:r>
            <w:r w:rsidR="00687C8C" w:rsidRPr="00BE1DF0">
              <w:rPr>
                <w:rFonts w:ascii="Arial" w:hAnsi="Arial" w:cs="Arial"/>
                <w:sz w:val="24"/>
                <w:szCs w:val="24"/>
              </w:rPr>
              <w:t>2014.</w:t>
            </w:r>
          </w:p>
          <w:p w14:paraId="715D4E1E" w14:textId="77777777" w:rsidR="00E06C80" w:rsidRPr="00BE1DF0" w:rsidRDefault="00E06C80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238ADB9F" w14:textId="77777777" w:rsidR="00E06C80" w:rsidRPr="00BE1DF0" w:rsidRDefault="00E06C80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BE1DF0">
              <w:rPr>
                <w:rFonts w:ascii="Arial" w:hAnsi="Arial" w:cs="Arial"/>
                <w:sz w:val="24"/>
                <w:szCs w:val="24"/>
              </w:rPr>
              <w:t>Tali misure speciali comprendono, ma non si limitano a:</w:t>
            </w:r>
          </w:p>
          <w:p w14:paraId="21182D05" w14:textId="77777777" w:rsidR="00E06C80" w:rsidRPr="00BE1DF0" w:rsidRDefault="00E06C80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3783CC85" w14:textId="23E91F32" w:rsidR="00E06C80" w:rsidRPr="00BE1DF0" w:rsidRDefault="00E06C80" w:rsidP="00687C8C">
            <w:pPr>
              <w:pStyle w:val="Paragrafoelenco"/>
              <w:numPr>
                <w:ilvl w:val="0"/>
                <w:numId w:val="16"/>
              </w:numPr>
              <w:tabs>
                <w:tab w:val="left" w:pos="360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BE1DF0">
              <w:rPr>
                <w:rFonts w:ascii="Arial" w:hAnsi="Arial" w:cs="Arial"/>
                <w:sz w:val="24"/>
                <w:szCs w:val="24"/>
              </w:rPr>
              <w:t xml:space="preserve">Stabilire </w:t>
            </w:r>
            <w:r w:rsidR="00D04695" w:rsidRPr="00BE1DF0">
              <w:rPr>
                <w:rFonts w:ascii="Arial" w:hAnsi="Arial" w:cs="Arial"/>
                <w:sz w:val="24"/>
                <w:szCs w:val="24"/>
              </w:rPr>
              <w:t xml:space="preserve">che i 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contratti di acquisto </w:t>
            </w:r>
            <w:r w:rsidR="00D04695" w:rsidRPr="00BE1DF0">
              <w:rPr>
                <w:rFonts w:ascii="Arial" w:hAnsi="Arial" w:cs="Arial"/>
                <w:sz w:val="24"/>
                <w:szCs w:val="24"/>
              </w:rPr>
              <w:t>siano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 legalmente vincolanti </w:t>
            </w:r>
            <w:r w:rsidR="00D04695" w:rsidRPr="00BE1DF0">
              <w:rPr>
                <w:rFonts w:ascii="Arial" w:hAnsi="Arial" w:cs="Arial"/>
                <w:sz w:val="24"/>
                <w:szCs w:val="24"/>
              </w:rPr>
              <w:t>e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 richied</w:t>
            </w:r>
            <w:r w:rsidR="00D04695" w:rsidRPr="00BE1DF0">
              <w:rPr>
                <w:rFonts w:ascii="Arial" w:hAnsi="Arial" w:cs="Arial"/>
                <w:sz w:val="24"/>
                <w:szCs w:val="24"/>
              </w:rPr>
              <w:t>ano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 la conformità ai criteri minimi in conformità con i requisiti dell</w:t>
            </w:r>
            <w:r w:rsidR="00D04695" w:rsidRPr="00BE1DF0">
              <w:rPr>
                <w:rFonts w:ascii="Arial" w:hAnsi="Arial" w:cs="Arial"/>
                <w:sz w:val="24"/>
                <w:szCs w:val="24"/>
              </w:rPr>
              <w:t xml:space="preserve">o standard </w:t>
            </w:r>
            <w:r w:rsidRPr="00BE1DF0">
              <w:rPr>
                <w:rFonts w:ascii="Arial" w:hAnsi="Arial" w:cs="Arial"/>
                <w:sz w:val="24"/>
                <w:szCs w:val="24"/>
              </w:rPr>
              <w:t>SA8000:20</w:t>
            </w:r>
            <w:r w:rsidR="00D04695" w:rsidRPr="00BE1DF0">
              <w:rPr>
                <w:rFonts w:ascii="Arial" w:hAnsi="Arial" w:cs="Arial"/>
                <w:sz w:val="24"/>
                <w:szCs w:val="24"/>
              </w:rPr>
              <w:t>14</w:t>
            </w:r>
          </w:p>
          <w:p w14:paraId="5649CA87" w14:textId="77777777" w:rsidR="00E06C80" w:rsidRPr="00BE1DF0" w:rsidRDefault="00E06C80" w:rsidP="00687C8C">
            <w:pPr>
              <w:pStyle w:val="Paragrafoelenco"/>
              <w:numPr>
                <w:ilvl w:val="0"/>
                <w:numId w:val="16"/>
              </w:numPr>
              <w:tabs>
                <w:tab w:val="left" w:pos="360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BE1DF0">
              <w:rPr>
                <w:rFonts w:ascii="Arial" w:hAnsi="Arial" w:cs="Arial"/>
                <w:sz w:val="24"/>
                <w:szCs w:val="24"/>
              </w:rPr>
              <w:t>Assicurare che i requisiti del contratto di acquisto scritti siano compresi e implementati dai lavoratori a domicilio e tutte le altre parti coinvolte nel contratto di acquisto</w:t>
            </w:r>
          </w:p>
          <w:p w14:paraId="67EB906E" w14:textId="0D4BF6EE" w:rsidR="00E06C80" w:rsidRPr="00BE1DF0" w:rsidRDefault="00E06C80" w:rsidP="00687C8C">
            <w:pPr>
              <w:pStyle w:val="Paragrafoelenco"/>
              <w:numPr>
                <w:ilvl w:val="0"/>
                <w:numId w:val="16"/>
              </w:numPr>
              <w:tabs>
                <w:tab w:val="left" w:pos="360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BE1DF0">
              <w:rPr>
                <w:rFonts w:ascii="Arial" w:hAnsi="Arial" w:cs="Arial"/>
                <w:sz w:val="24"/>
                <w:szCs w:val="24"/>
              </w:rPr>
              <w:t xml:space="preserve">Il mantenimento, presso la sede dell'azienda, </w:t>
            </w:r>
            <w:r w:rsidR="00D04695" w:rsidRPr="00BE1DF0">
              <w:rPr>
                <w:rFonts w:ascii="Arial" w:hAnsi="Arial" w:cs="Arial"/>
                <w:sz w:val="24"/>
                <w:szCs w:val="24"/>
              </w:rPr>
              <w:t xml:space="preserve">dei </w:t>
            </w:r>
            <w:r w:rsidRPr="00BE1DF0">
              <w:rPr>
                <w:rFonts w:ascii="Arial" w:hAnsi="Arial" w:cs="Arial"/>
                <w:sz w:val="24"/>
                <w:szCs w:val="24"/>
              </w:rPr>
              <w:t xml:space="preserve">registri completi che specifichino l'identità dei lavoratori a domicilio, le quantità di beni prodotti, i servizi forniti, </w:t>
            </w:r>
            <w:r w:rsidR="00D04695" w:rsidRPr="00BE1DF0">
              <w:rPr>
                <w:rFonts w:ascii="Arial" w:hAnsi="Arial" w:cs="Arial"/>
                <w:sz w:val="24"/>
                <w:szCs w:val="24"/>
              </w:rPr>
              <w:t xml:space="preserve">le </w:t>
            </w:r>
            <w:r w:rsidRPr="00BE1DF0">
              <w:rPr>
                <w:rFonts w:ascii="Arial" w:hAnsi="Arial" w:cs="Arial"/>
                <w:sz w:val="24"/>
                <w:szCs w:val="24"/>
              </w:rPr>
              <w:t>ore lavorate da ciascun lavoratore a domicilio</w:t>
            </w:r>
          </w:p>
          <w:p w14:paraId="27799014" w14:textId="29C950CE" w:rsidR="00E06C80" w:rsidRPr="00E06C80" w:rsidRDefault="00E06C80" w:rsidP="00BE1DF0">
            <w:pPr>
              <w:pStyle w:val="Paragrafoelenco"/>
              <w:numPr>
                <w:ilvl w:val="0"/>
                <w:numId w:val="16"/>
              </w:numPr>
              <w:tabs>
                <w:tab w:val="left" w:pos="360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BE1DF0">
              <w:rPr>
                <w:rFonts w:ascii="Arial" w:hAnsi="Arial" w:cs="Arial"/>
                <w:sz w:val="24"/>
                <w:szCs w:val="24"/>
              </w:rPr>
              <w:t>Frequenti attività di monitoraggio con e senza preavviso per verificare la conformità con i termini del contratto di acquisto</w:t>
            </w:r>
            <w:r w:rsidRPr="00BE1DF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4F4D0D18" w14:textId="627DF521" w:rsidR="00D87407" w:rsidRDefault="00D87407" w:rsidP="00FE2D0A">
      <w:pPr>
        <w:ind w:left="1068" w:right="707"/>
        <w:rPr>
          <w:rFonts w:ascii="Arial" w:hAnsi="Arial" w:cs="Arial"/>
        </w:rPr>
      </w:pPr>
    </w:p>
    <w:p w14:paraId="1531D2C0" w14:textId="336EC879" w:rsidR="00BE1DF0" w:rsidRDefault="00BE1DF0" w:rsidP="00FE2D0A">
      <w:pPr>
        <w:ind w:left="1068" w:right="707"/>
        <w:rPr>
          <w:rFonts w:ascii="Arial" w:hAnsi="Arial" w:cs="Arial"/>
        </w:rPr>
      </w:pPr>
    </w:p>
    <w:p w14:paraId="3C0D90B1" w14:textId="25A50B52" w:rsidR="00BE1DF0" w:rsidRDefault="00BE1DF0" w:rsidP="00FE2D0A">
      <w:pPr>
        <w:ind w:left="1068" w:right="707"/>
        <w:rPr>
          <w:rFonts w:ascii="Arial" w:hAnsi="Arial" w:cs="Arial"/>
        </w:rPr>
      </w:pPr>
    </w:p>
    <w:p w14:paraId="47B00328" w14:textId="4676027A" w:rsidR="00BE1DF0" w:rsidRDefault="00BE1DF0" w:rsidP="00FE2D0A">
      <w:pPr>
        <w:ind w:left="1068" w:right="707"/>
        <w:rPr>
          <w:rFonts w:ascii="Arial" w:hAnsi="Arial" w:cs="Arial"/>
        </w:rPr>
      </w:pPr>
    </w:p>
    <w:p w14:paraId="3849E035" w14:textId="37827B5A" w:rsidR="00BE1DF0" w:rsidRDefault="00BE1DF0" w:rsidP="00FE2D0A">
      <w:pPr>
        <w:ind w:left="1068" w:right="707"/>
        <w:rPr>
          <w:rFonts w:ascii="Arial" w:hAnsi="Arial" w:cs="Arial"/>
        </w:rPr>
      </w:pPr>
    </w:p>
    <w:p w14:paraId="23C2F919" w14:textId="77777777" w:rsidR="00BE1DF0" w:rsidRDefault="00BE1DF0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7ABE092C" w:rsidR="00103BBB" w:rsidRPr="00E06C80" w:rsidRDefault="00EF7E97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:rsidRPr="00E06C80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5BF684CE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D04695" w:rsidRPr="00E06C80" w14:paraId="76DBF2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43D26DA2" w:rsidR="00D04695" w:rsidRPr="00E06C80" w:rsidRDefault="00FE760B" w:rsidP="00FE760B">
                  <w:pPr>
                    <w:spacing w:line="360" w:lineRule="auto"/>
                    <w:ind w:right="-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B8181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9100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267FC45A" w14:textId="202887C2" w:rsidR="00D04695" w:rsidRPr="00E06C80" w:rsidRDefault="00D04695" w:rsidP="00D04695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Dichiarazione di impegno responsabilità sociale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0E9C6A05" w14:textId="246F9D1E" w:rsidR="00D04695" w:rsidRPr="00E06C80" w:rsidRDefault="00D04695" w:rsidP="00D04695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19BF392" w14:textId="2C70F0C0" w:rsidR="00D04695" w:rsidRPr="00E06C80" w:rsidRDefault="00D04695" w:rsidP="00D04695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Resp. ACQ.</w:t>
                  </w:r>
                </w:p>
              </w:tc>
            </w:tr>
            <w:tr w:rsidR="00FE760B" w:rsidRPr="00E06C80" w14:paraId="69C89C38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2BA62ECD" w14:textId="7CA2AEE4" w:rsidR="00FE760B" w:rsidRPr="00E06C80" w:rsidRDefault="00FE760B" w:rsidP="00FE760B">
                  <w:pPr>
                    <w:spacing w:line="360" w:lineRule="auto"/>
                    <w:ind w:right="-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B8181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9100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-02</w:t>
                  </w:r>
                </w:p>
              </w:tc>
              <w:tc>
                <w:tcPr>
                  <w:tcW w:w="5203" w:type="dxa"/>
                  <w:vAlign w:val="center"/>
                </w:tcPr>
                <w:p w14:paraId="215E3F19" w14:textId="5069FE8B" w:rsidR="00FE760B" w:rsidRPr="00E06C80" w:rsidRDefault="00FE760B" w:rsidP="00FE760B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Modulo di accreditamento fornitore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37A766A4" w14:textId="258AC9F1" w:rsidR="00FE760B" w:rsidRPr="00E06C80" w:rsidRDefault="00FE760B" w:rsidP="00FE760B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C198323" w14:textId="79FB579E" w:rsidR="00FE760B" w:rsidRPr="00E06C80" w:rsidRDefault="00FE760B" w:rsidP="00FE760B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Resp. ACQ.</w:t>
                  </w:r>
                </w:p>
              </w:tc>
            </w:tr>
            <w:tr w:rsidR="00FE760B" w:rsidRPr="00E06C80" w14:paraId="05CBEFAF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0E0E4A2F" w14:textId="4594ECB4" w:rsidR="00FE760B" w:rsidRDefault="00FE760B" w:rsidP="00FE760B">
                  <w:pPr>
                    <w:spacing w:line="360" w:lineRule="auto"/>
                    <w:ind w:right="-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B8181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9100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-03</w:t>
                  </w:r>
                </w:p>
              </w:tc>
              <w:tc>
                <w:tcPr>
                  <w:tcW w:w="5203" w:type="dxa"/>
                  <w:vAlign w:val="center"/>
                </w:tcPr>
                <w:p w14:paraId="5540A3FF" w14:textId="27151864" w:rsidR="00FE760B" w:rsidRPr="00E06C80" w:rsidRDefault="00FE760B" w:rsidP="00FE760B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Elenco fornitori </w:t>
                  </w:r>
                  <w:r w:rsidR="00F74DC6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approvati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2BE04CF2" w14:textId="2BB9A159" w:rsidR="00FE760B" w:rsidRPr="00E06C80" w:rsidRDefault="00FE760B" w:rsidP="00FE760B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56F4BB8D" w14:textId="34115CBF" w:rsidR="00FE760B" w:rsidRPr="00E06C80" w:rsidRDefault="00FE760B" w:rsidP="00FE760B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Resp. ACQ.</w:t>
                  </w:r>
                </w:p>
              </w:tc>
            </w:tr>
            <w:tr w:rsidR="00FE760B" w:rsidRPr="00E06C80" w14:paraId="6BF9A129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69EFF0DB" w14:textId="08B28B80" w:rsidR="00FE760B" w:rsidRDefault="00FE760B" w:rsidP="00FE760B">
                  <w:pPr>
                    <w:spacing w:line="360" w:lineRule="auto"/>
                    <w:ind w:right="-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B8181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9100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-04</w:t>
                  </w:r>
                </w:p>
              </w:tc>
              <w:tc>
                <w:tcPr>
                  <w:tcW w:w="5203" w:type="dxa"/>
                  <w:vAlign w:val="center"/>
                </w:tcPr>
                <w:p w14:paraId="34F7E00B" w14:textId="4DCBF632" w:rsidR="00FE760B" w:rsidRPr="00E06C80" w:rsidRDefault="00FE760B" w:rsidP="00FE760B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Ordine di acquisto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245AE1B6" w14:textId="264E6CA0" w:rsidR="00FE760B" w:rsidRPr="00E06C80" w:rsidRDefault="00FE760B" w:rsidP="00FE760B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4D91C32E" w14:textId="1A279000" w:rsidR="00FE760B" w:rsidRPr="00E06C80" w:rsidRDefault="00FE760B" w:rsidP="00FE760B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Resp. ACQ.</w:t>
                  </w:r>
                </w:p>
              </w:tc>
            </w:tr>
            <w:tr w:rsidR="00FE760B" w:rsidRPr="00E06C80" w14:paraId="518DEF1B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05836B71" w14:textId="09ADB77F" w:rsidR="00FE760B" w:rsidRDefault="00FE760B" w:rsidP="00FE760B">
                  <w:pPr>
                    <w:spacing w:line="360" w:lineRule="auto"/>
                    <w:ind w:right="-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B8181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9100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-05</w:t>
                  </w:r>
                </w:p>
              </w:tc>
              <w:tc>
                <w:tcPr>
                  <w:tcW w:w="5203" w:type="dxa"/>
                  <w:vAlign w:val="center"/>
                </w:tcPr>
                <w:p w14:paraId="1DBD88DF" w14:textId="3CE9C455" w:rsidR="00FE760B" w:rsidRPr="00E06C80" w:rsidRDefault="00AE21C6" w:rsidP="00FE760B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AE21C6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Modello di nota relativa all’audit del fornitore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0B389D0B" w14:textId="529EAD55" w:rsidR="00FE760B" w:rsidRPr="00E06C80" w:rsidRDefault="00FE760B" w:rsidP="00FE760B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15ED7428" w14:textId="61C6C083" w:rsidR="00FE760B" w:rsidRPr="00E06C80" w:rsidRDefault="00FE760B" w:rsidP="00FE760B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FE760B" w:rsidRPr="00E06C80" w14:paraId="7EC5AD73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6220F377" w14:textId="108218F7" w:rsidR="00FE760B" w:rsidRDefault="00FE760B" w:rsidP="00FE760B">
                  <w:pPr>
                    <w:spacing w:line="360" w:lineRule="auto"/>
                    <w:ind w:right="-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B8181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9100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-06</w:t>
                  </w:r>
                </w:p>
              </w:tc>
              <w:tc>
                <w:tcPr>
                  <w:tcW w:w="5203" w:type="dxa"/>
                  <w:vAlign w:val="center"/>
                </w:tcPr>
                <w:p w14:paraId="2529091A" w14:textId="640A8759" w:rsidR="00FE760B" w:rsidRPr="00E06C80" w:rsidRDefault="00AE21C6" w:rsidP="00FE760B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AE21C6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Audit di revisione periodica del fornitore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324F015D" w14:textId="79142C5A" w:rsidR="00FE760B" w:rsidRPr="00E06C80" w:rsidRDefault="00FE760B" w:rsidP="00FE760B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1BF41B3D" w14:textId="3B7D9E43" w:rsidR="00FE760B" w:rsidRPr="00E06C80" w:rsidRDefault="00FE760B" w:rsidP="00FE760B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77777777" w:rsidR="00103BBB" w:rsidRPr="00E06C80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3C546F7E" w:rsidR="00103BBB" w:rsidRPr="00E06C80" w:rsidRDefault="00EF7E97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FE760B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CB9D1" w14:textId="77777777" w:rsidR="00BA3A72" w:rsidRDefault="00BA3A72" w:rsidP="00E43821">
      <w:pPr>
        <w:spacing w:after="0" w:line="240" w:lineRule="auto"/>
      </w:pPr>
      <w:r>
        <w:separator/>
      </w:r>
    </w:p>
  </w:endnote>
  <w:endnote w:type="continuationSeparator" w:id="0">
    <w:p w14:paraId="2059A50D" w14:textId="77777777" w:rsidR="00BA3A72" w:rsidRDefault="00BA3A72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1EA428E4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EF7E97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843EFF">
      <w:rPr>
        <w:rFonts w:ascii="Arial" w:hAnsi="Arial" w:cs="Arial"/>
        <w:b/>
        <w:bCs/>
      </w:rPr>
      <w:t>91</w:t>
    </w:r>
    <w:r w:rsidR="00B81812">
      <w:rPr>
        <w:rFonts w:ascii="Arial" w:hAnsi="Arial" w:cs="Arial"/>
        <w:b/>
        <w:bCs/>
      </w:rPr>
      <w:t>0</w:t>
    </w:r>
    <w:r w:rsidR="00843EFF">
      <w:rPr>
        <w:rFonts w:ascii="Arial" w:hAnsi="Arial" w:cs="Arial"/>
        <w:b/>
        <w:bCs/>
      </w:rPr>
      <w:t>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9AED7" w14:textId="77777777" w:rsidR="00BA3A72" w:rsidRDefault="00BA3A72" w:rsidP="00E43821">
      <w:pPr>
        <w:spacing w:after="0" w:line="240" w:lineRule="auto"/>
      </w:pPr>
      <w:r>
        <w:separator/>
      </w:r>
    </w:p>
  </w:footnote>
  <w:footnote w:type="continuationSeparator" w:id="0">
    <w:p w14:paraId="5E01DC72" w14:textId="77777777" w:rsidR="00BA3A72" w:rsidRDefault="00BA3A72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0D7D4634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SISTEMA SA 8000:2014 – </w:t>
          </w:r>
          <w:r w:rsidR="00843EFF">
            <w:rPr>
              <w:rFonts w:ascii="Arial" w:hAnsi="Arial" w:cs="Arial"/>
              <w:b/>
              <w:bCs/>
              <w:sz w:val="20"/>
              <w:szCs w:val="20"/>
            </w:rPr>
            <w:t xml:space="preserve">GESTIONE </w:t>
          </w:r>
          <w:r w:rsidR="00B81812">
            <w:rPr>
              <w:rFonts w:ascii="Arial" w:hAnsi="Arial" w:cs="Arial"/>
              <w:b/>
              <w:bCs/>
              <w:sz w:val="20"/>
              <w:szCs w:val="20"/>
            </w:rPr>
            <w:t xml:space="preserve">DEI </w:t>
          </w:r>
          <w:r w:rsidR="00843EFF">
            <w:rPr>
              <w:rFonts w:ascii="Arial" w:hAnsi="Arial" w:cs="Arial"/>
              <w:b/>
              <w:bCs/>
              <w:sz w:val="20"/>
              <w:szCs w:val="20"/>
            </w:rPr>
            <w:t xml:space="preserve">FORNITORI E </w:t>
          </w:r>
          <w:r w:rsidR="00B81812">
            <w:rPr>
              <w:rFonts w:ascii="Arial" w:hAnsi="Arial" w:cs="Arial"/>
              <w:b/>
              <w:bCs/>
              <w:sz w:val="20"/>
              <w:szCs w:val="20"/>
            </w:rPr>
            <w:t xml:space="preserve">DEGLI </w:t>
          </w:r>
          <w:r w:rsidR="00843EFF">
            <w:rPr>
              <w:rFonts w:ascii="Arial" w:hAnsi="Arial" w:cs="Arial"/>
              <w:b/>
              <w:bCs/>
              <w:sz w:val="20"/>
              <w:szCs w:val="20"/>
            </w:rPr>
            <w:t>APPALTATORI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14C08C0F" w:rsidR="00431F34" w:rsidRPr="00090E31" w:rsidRDefault="00431F34" w:rsidP="00AE4443">
          <w:pPr>
            <w:tabs>
              <w:tab w:val="center" w:pos="1168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843EFF">
            <w:rPr>
              <w:rFonts w:ascii="Arial" w:hAnsi="Arial" w:cs="Arial"/>
              <w:b/>
              <w:bCs/>
            </w:rPr>
            <w:t>9</w:t>
          </w:r>
          <w:r w:rsidR="00B81812">
            <w:rPr>
              <w:rFonts w:ascii="Arial" w:hAnsi="Arial" w:cs="Arial"/>
              <w:b/>
              <w:bCs/>
            </w:rPr>
            <w:t>100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7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8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1" w15:restartNumberingAfterBreak="0">
    <w:nsid w:val="4AE73B7A"/>
    <w:multiLevelType w:val="hybridMultilevel"/>
    <w:tmpl w:val="B3BE32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6"/>
  </w:num>
  <w:num w:numId="2" w16cid:durableId="666447529">
    <w:abstractNumId w:val="7"/>
  </w:num>
  <w:num w:numId="3" w16cid:durableId="586958116">
    <w:abstractNumId w:val="10"/>
  </w:num>
  <w:num w:numId="4" w16cid:durableId="1777751956">
    <w:abstractNumId w:val="2"/>
  </w:num>
  <w:num w:numId="5" w16cid:durableId="930049814">
    <w:abstractNumId w:val="15"/>
  </w:num>
  <w:num w:numId="6" w16cid:durableId="839346189">
    <w:abstractNumId w:val="5"/>
  </w:num>
  <w:num w:numId="7" w16cid:durableId="1201358027">
    <w:abstractNumId w:val="0"/>
  </w:num>
  <w:num w:numId="8" w16cid:durableId="367409947">
    <w:abstractNumId w:val="8"/>
  </w:num>
  <w:num w:numId="9" w16cid:durableId="2032484943">
    <w:abstractNumId w:val="3"/>
  </w:num>
  <w:num w:numId="10" w16cid:durableId="1796218633">
    <w:abstractNumId w:val="12"/>
  </w:num>
  <w:num w:numId="11" w16cid:durableId="2053535381">
    <w:abstractNumId w:val="13"/>
  </w:num>
  <w:num w:numId="12" w16cid:durableId="1941527314">
    <w:abstractNumId w:val="4"/>
  </w:num>
  <w:num w:numId="13" w16cid:durableId="1247685762">
    <w:abstractNumId w:val="9"/>
  </w:num>
  <w:num w:numId="14" w16cid:durableId="1937129497">
    <w:abstractNumId w:val="11"/>
  </w:num>
  <w:num w:numId="15" w16cid:durableId="234557687">
    <w:abstractNumId w:val="1"/>
  </w:num>
  <w:num w:numId="16" w16cid:durableId="1752586024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0CF1"/>
    <w:rsid w:val="00002A64"/>
    <w:rsid w:val="00006B95"/>
    <w:rsid w:val="00076773"/>
    <w:rsid w:val="00090E31"/>
    <w:rsid w:val="000A6FAC"/>
    <w:rsid w:val="00103BBB"/>
    <w:rsid w:val="001367EB"/>
    <w:rsid w:val="00143A77"/>
    <w:rsid w:val="001550B3"/>
    <w:rsid w:val="001562B6"/>
    <w:rsid w:val="001A0AAF"/>
    <w:rsid w:val="001B073B"/>
    <w:rsid w:val="001B2D13"/>
    <w:rsid w:val="001D4499"/>
    <w:rsid w:val="001E5F80"/>
    <w:rsid w:val="0020257F"/>
    <w:rsid w:val="00205D97"/>
    <w:rsid w:val="00205EFA"/>
    <w:rsid w:val="00215695"/>
    <w:rsid w:val="00225282"/>
    <w:rsid w:val="00240879"/>
    <w:rsid w:val="00240AAD"/>
    <w:rsid w:val="0029502A"/>
    <w:rsid w:val="002C0D36"/>
    <w:rsid w:val="002C241E"/>
    <w:rsid w:val="002E2682"/>
    <w:rsid w:val="002E42A6"/>
    <w:rsid w:val="0032512C"/>
    <w:rsid w:val="00363844"/>
    <w:rsid w:val="00365201"/>
    <w:rsid w:val="003C2035"/>
    <w:rsid w:val="004316A1"/>
    <w:rsid w:val="00431F34"/>
    <w:rsid w:val="00441BF0"/>
    <w:rsid w:val="00445249"/>
    <w:rsid w:val="004603BA"/>
    <w:rsid w:val="004A4A30"/>
    <w:rsid w:val="004D73F5"/>
    <w:rsid w:val="004E25AA"/>
    <w:rsid w:val="004E411B"/>
    <w:rsid w:val="00515A0D"/>
    <w:rsid w:val="005249EB"/>
    <w:rsid w:val="00526FB7"/>
    <w:rsid w:val="00540975"/>
    <w:rsid w:val="00551280"/>
    <w:rsid w:val="00553976"/>
    <w:rsid w:val="00564CB7"/>
    <w:rsid w:val="005718DB"/>
    <w:rsid w:val="00571BF2"/>
    <w:rsid w:val="005C4E86"/>
    <w:rsid w:val="005D1B6F"/>
    <w:rsid w:val="005E47C5"/>
    <w:rsid w:val="005F6351"/>
    <w:rsid w:val="006068A4"/>
    <w:rsid w:val="00612971"/>
    <w:rsid w:val="00615438"/>
    <w:rsid w:val="006165F6"/>
    <w:rsid w:val="006224E7"/>
    <w:rsid w:val="006330B4"/>
    <w:rsid w:val="00635CE2"/>
    <w:rsid w:val="00657A83"/>
    <w:rsid w:val="006623CD"/>
    <w:rsid w:val="00687C8C"/>
    <w:rsid w:val="00690FD3"/>
    <w:rsid w:val="006B7C01"/>
    <w:rsid w:val="006C0FAB"/>
    <w:rsid w:val="006C2BB6"/>
    <w:rsid w:val="006D7406"/>
    <w:rsid w:val="007240E7"/>
    <w:rsid w:val="00747F2D"/>
    <w:rsid w:val="007D35E5"/>
    <w:rsid w:val="007D7BCF"/>
    <w:rsid w:val="007E2F92"/>
    <w:rsid w:val="007F0F24"/>
    <w:rsid w:val="0081746C"/>
    <w:rsid w:val="00843EFF"/>
    <w:rsid w:val="00847D84"/>
    <w:rsid w:val="008516FC"/>
    <w:rsid w:val="00871F8E"/>
    <w:rsid w:val="00874AB7"/>
    <w:rsid w:val="0088782B"/>
    <w:rsid w:val="008E3868"/>
    <w:rsid w:val="008E5302"/>
    <w:rsid w:val="00907147"/>
    <w:rsid w:val="009071F7"/>
    <w:rsid w:val="0093116D"/>
    <w:rsid w:val="00953950"/>
    <w:rsid w:val="00961DCD"/>
    <w:rsid w:val="009841F4"/>
    <w:rsid w:val="009A5938"/>
    <w:rsid w:val="00A1334F"/>
    <w:rsid w:val="00A16D5C"/>
    <w:rsid w:val="00A26D04"/>
    <w:rsid w:val="00A31B64"/>
    <w:rsid w:val="00A66328"/>
    <w:rsid w:val="00A7095F"/>
    <w:rsid w:val="00A914BB"/>
    <w:rsid w:val="00A944A8"/>
    <w:rsid w:val="00AA2B5E"/>
    <w:rsid w:val="00AA68C3"/>
    <w:rsid w:val="00AB2B34"/>
    <w:rsid w:val="00AD2C60"/>
    <w:rsid w:val="00AE21C6"/>
    <w:rsid w:val="00AE4443"/>
    <w:rsid w:val="00AE7C43"/>
    <w:rsid w:val="00AF1000"/>
    <w:rsid w:val="00AF356E"/>
    <w:rsid w:val="00AF6F5D"/>
    <w:rsid w:val="00B46317"/>
    <w:rsid w:val="00B478D6"/>
    <w:rsid w:val="00B53A48"/>
    <w:rsid w:val="00B7007F"/>
    <w:rsid w:val="00B81812"/>
    <w:rsid w:val="00BA3A72"/>
    <w:rsid w:val="00BE1DF0"/>
    <w:rsid w:val="00BF00F6"/>
    <w:rsid w:val="00C2359C"/>
    <w:rsid w:val="00C52588"/>
    <w:rsid w:val="00C7080C"/>
    <w:rsid w:val="00C70849"/>
    <w:rsid w:val="00CA7DDB"/>
    <w:rsid w:val="00CE6385"/>
    <w:rsid w:val="00CF21D3"/>
    <w:rsid w:val="00CF6796"/>
    <w:rsid w:val="00D04695"/>
    <w:rsid w:val="00D103B6"/>
    <w:rsid w:val="00D238C5"/>
    <w:rsid w:val="00D256DD"/>
    <w:rsid w:val="00D47023"/>
    <w:rsid w:val="00D47CB6"/>
    <w:rsid w:val="00D6215E"/>
    <w:rsid w:val="00D87407"/>
    <w:rsid w:val="00DB06D3"/>
    <w:rsid w:val="00DB1D84"/>
    <w:rsid w:val="00DC6FD8"/>
    <w:rsid w:val="00DD2BC7"/>
    <w:rsid w:val="00DE5B11"/>
    <w:rsid w:val="00DF2375"/>
    <w:rsid w:val="00DF4E20"/>
    <w:rsid w:val="00E06C80"/>
    <w:rsid w:val="00E4080C"/>
    <w:rsid w:val="00E43821"/>
    <w:rsid w:val="00E62982"/>
    <w:rsid w:val="00EE6420"/>
    <w:rsid w:val="00EE6D3E"/>
    <w:rsid w:val="00EF7E97"/>
    <w:rsid w:val="00F02C65"/>
    <w:rsid w:val="00F0692B"/>
    <w:rsid w:val="00F32215"/>
    <w:rsid w:val="00F50640"/>
    <w:rsid w:val="00F74DC6"/>
    <w:rsid w:val="00F80AFD"/>
    <w:rsid w:val="00FC38A6"/>
    <w:rsid w:val="00FD0E2D"/>
    <w:rsid w:val="00FE2D0A"/>
    <w:rsid w:val="00FE760B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8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Gustinicchi Consulting</dc:creator>
  <cp:keywords/>
  <dc:description>MasterComplianceHSQE by Maurizio Gustinicchi Consulting</dc:description>
  <cp:lastModifiedBy>Maurizio Gustinicchi Consulting</cp:lastModifiedBy>
  <cp:revision>22</cp:revision>
  <dcterms:created xsi:type="dcterms:W3CDTF">2022-04-20T15:36:00Z</dcterms:created>
  <dcterms:modified xsi:type="dcterms:W3CDTF">2022-10-11T06:16:00Z</dcterms:modified>
</cp:coreProperties>
</file>