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pPr w:vertAnchor="text" w:horzAnchor="margin" w:leftFromText="141" w:rightFromText="141" w:tblpX="-114" w:tblpY="125"/>
        <w:tblW w:w="1353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3898"/>
        <w:gridCol w:w="1800"/>
        <w:gridCol w:w="3303"/>
      </w:tblGrid>
      <w:tr>
        <w:trPr>
          <w:trHeight w:val="404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4"/>
                <w:szCs w:val="24"/>
              </w:rPr>
              <w:t>Descrizione</w:t>
            </w:r>
          </w:p>
        </w:tc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4"/>
                <w:szCs w:val="24"/>
              </w:rPr>
              <w:t>Causa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4"/>
                <w:szCs w:val="24"/>
              </w:rPr>
              <w:t>Responsabile intervento</w:t>
            </w:r>
          </w:p>
        </w:tc>
        <w:tc>
          <w:tcPr>
            <w:tcW w:w="3303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4"/>
                <w:szCs w:val="24"/>
              </w:rPr>
              <w:t>Azione da intraprendere/ procedura di riferimento</w:t>
            </w:r>
          </w:p>
        </w:tc>
      </w:tr>
      <w:tr>
        <w:trPr>
          <w:trHeight w:val="667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Incendio</w:t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Varie (Corto circuito ecc.)</w:t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Resp. Addetto alle Emergenze</w:t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Attenersi alle procedure di Emergenza ed Evacuazione</w:t>
            </w:r>
          </w:p>
        </w:tc>
      </w:tr>
      <w:tr>
        <w:trPr>
          <w:trHeight w:val="667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Spandimenti Agenti chimici</w:t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Disattenzione operatori</w:t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Preposto</w:t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Attenersi alle istruzioni relativamente agli spandimenti</w:t>
            </w:r>
          </w:p>
        </w:tc>
      </w:tr>
      <w:tr>
        <w:trPr>
          <w:trHeight w:val="667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Ribaltamento carico macerie</w:t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Incidente con mezzo di trasporto</w:t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Autista</w:t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Attenersi alle istruzioni relative alla raccolta di macerie su strada</w:t>
            </w:r>
          </w:p>
        </w:tc>
      </w:tr>
      <w:tr>
        <w:trPr>
          <w:trHeight w:val="667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</w:tr>
      <w:tr>
        <w:trPr>
          <w:trHeight w:val="667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</w:tr>
      <w:tr>
        <w:trPr>
          <w:trHeight w:val="668" w:hRule="atLeast"/>
        </w:trPr>
        <w:tc>
          <w:tcPr>
            <w:tcW w:w="4536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898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3303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985" w:right="1701" w:gutter="0" w:header="567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437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809"/>
      <w:gridCol w:w="26"/>
      <w:gridCol w:w="5783"/>
      <w:gridCol w:w="4805"/>
      <w:gridCol w:w="14"/>
    </w:tblGrid>
    <w:tr>
      <w:trPr>
        <w:trHeight w:val="1124" w:hRule="atLeast"/>
        <w:cantSplit w:val="true"/>
      </w:trPr>
      <w:tc>
        <w:tcPr>
          <w:tcW w:w="2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napToGrid w:val="false"/>
            <w:spacing w:before="120" w:after="120"/>
            <w:rPr>
              <w:rFonts w:ascii="Calibri" w:hAnsi="Calibri" w:cs="Calibri"/>
              <w:i/>
              <w:i/>
              <w:sz w:val="24"/>
              <w:szCs w:val="24"/>
            </w:rPr>
          </w:pPr>
          <w:r>
            <w:rPr>
              <w:rFonts w:cs="Calibri" w:ascii="Calibri" w:hAnsi="Calibri"/>
              <w:i/>
              <w:sz w:val="24"/>
              <w:szCs w:val="24"/>
            </w:rPr>
          </w:r>
        </w:p>
      </w:tc>
      <w:tc>
        <w:tcPr>
          <w:tcW w:w="10628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SISTEMA DI GESTIONE AMBIENTALE</w:t>
          </w:r>
        </w:p>
      </w:tc>
    </w:tr>
    <w:tr>
      <w:trPr>
        <w:trHeight w:val="517" w:hRule="atLeast"/>
        <w:cantSplit w:val="true"/>
      </w:trPr>
      <w:tc>
        <w:tcPr>
          <w:tcW w:w="28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9F9F9F" w:val="clear"/>
          <w:vAlign w:val="center"/>
        </w:tcPr>
        <w:p>
          <w:pPr>
            <w:pStyle w:val="Heading"/>
            <w:snapToGrid w:val="false"/>
            <w:spacing w:before="120" w:after="12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</w:r>
        </w:p>
      </w:tc>
      <w:tc>
        <w:tcPr>
          <w:tcW w:w="57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MATRICE EVENTI INCIDENTALI</w:t>
          </w:r>
        </w:p>
      </w:tc>
      <w:tc>
        <w:tcPr>
          <w:tcW w:w="48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MOD 8.2.1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240"/>
      <w:ind w:hanging="0" w:start="170" w:end="170"/>
      <w:outlineLvl w:val="2"/>
    </w:pPr>
    <w:rPr>
      <w:rFonts w:ascii="Times New Roman" w:hAnsi="Times New Roman" w:cs="Times New Roman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24" w:end="163"/>
      <w:jc w:val="center"/>
      <w:outlineLvl w:val="4"/>
    </w:pPr>
    <w:rPr>
      <w:rFonts w:ascii="Times New Roman" w:hAnsi="Times New Roman" w:cs="Times New Roman"/>
      <w:b/>
      <w:spacing w:val="20"/>
      <w:sz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rFonts w:ascii="Times New Roman" w:hAnsi="Times New Roman" w:cs="Times New Roman"/>
      <w:b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Carpredefinitoparagrafo">
    <w:name w:val="Car. predefinito paragrafo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spacing w:before="120" w:after="120"/>
      <w:jc w:val="center"/>
    </w:pPr>
    <w:rPr>
      <w:rFonts w:ascii="Times New Roman" w:hAnsi="Times New Roman" w:cs="Times New Roman"/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/>
    <w:rPr>
      <w:rFonts w:ascii="Times New Roman" w:hAnsi="Times New Roman" w:cs="Times New Roma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