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181B2B58" w:rsidR="00AE4443" w:rsidRDefault="00403F13" w:rsidP="00FE2D0A">
      <w:pPr>
        <w:ind w:left="1068" w:right="707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D87407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D87407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57674AA6" w14:textId="4E96B0C8" w:rsidR="00AE4443" w:rsidRDefault="00AE4443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AE4443">
              <w:rPr>
                <w:rFonts w:ascii="Arial" w:hAnsi="Arial" w:cs="Arial"/>
                <w:sz w:val="24"/>
                <w:szCs w:val="24"/>
              </w:rPr>
              <w:t xml:space="preserve">Questa procedura ha lo </w:t>
            </w:r>
            <w:r w:rsidR="00205EFA">
              <w:rPr>
                <w:rFonts w:ascii="Arial" w:hAnsi="Arial" w:cs="Arial"/>
                <w:sz w:val="24"/>
                <w:szCs w:val="24"/>
              </w:rPr>
              <w:t>scopo di garantire che l’organizzazione che ha adottato un sistema di gestione per la responsabilità sociale di impresa abbia sempre e comunque</w:t>
            </w:r>
            <w:r w:rsidR="008E386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608D66E" w14:textId="77777777" w:rsidR="00403F13" w:rsidRDefault="00403F13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9BD34EF" w14:textId="362CCBD4" w:rsidR="008E3868" w:rsidRDefault="008E3868" w:rsidP="00010285">
            <w:pPr>
              <w:pStyle w:val="Paragrafoelenco"/>
              <w:numPr>
                <w:ilvl w:val="0"/>
                <w:numId w:val="10"/>
              </w:numPr>
              <w:tabs>
                <w:tab w:val="left" w:pos="10233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 ambiente di lavoro sano e sicuro</w:t>
            </w:r>
          </w:p>
          <w:p w14:paraId="5383A388" w14:textId="2470C869" w:rsidR="00403F13" w:rsidRPr="00010285" w:rsidRDefault="00010285" w:rsidP="00010285">
            <w:pPr>
              <w:pStyle w:val="Paragrafoelenco"/>
              <w:numPr>
                <w:ilvl w:val="0"/>
                <w:numId w:val="10"/>
              </w:numPr>
              <w:tabs>
                <w:tab w:val="left" w:pos="10233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Indicazioni </w:t>
            </w:r>
            <w:r w:rsidR="008E3868" w:rsidRPr="00010285">
              <w:rPr>
                <w:rFonts w:ascii="Arial" w:hAnsi="Arial" w:cs="Arial"/>
                <w:sz w:val="24"/>
                <w:szCs w:val="24"/>
              </w:rPr>
              <w:t xml:space="preserve">efficaci per prevenire potenziali incidenti e danni alla salute dei lavoratori e ridurre al minimo per quanto ragionevolmente possibile le cause dei pericoli inerenti </w:t>
            </w:r>
            <w:r w:rsidR="008E3610" w:rsidRPr="00010285">
              <w:rPr>
                <w:rFonts w:ascii="Arial" w:hAnsi="Arial" w:cs="Arial"/>
                <w:sz w:val="24"/>
                <w:szCs w:val="24"/>
              </w:rPr>
              <w:t>all’ambiente</w:t>
            </w:r>
            <w:r w:rsidR="008E3868" w:rsidRPr="00010285">
              <w:rPr>
                <w:rFonts w:ascii="Arial" w:hAnsi="Arial" w:cs="Arial"/>
                <w:sz w:val="24"/>
                <w:szCs w:val="24"/>
              </w:rPr>
              <w:t xml:space="preserve"> di lavoro</w:t>
            </w:r>
            <w:r w:rsidR="00403F13" w:rsidRPr="00010285">
              <w:rPr>
                <w:rFonts w:ascii="Arial" w:hAnsi="Arial" w:cs="Arial"/>
                <w:sz w:val="24"/>
                <w:szCs w:val="24"/>
              </w:rPr>
              <w:t xml:space="preserve"> e mantenere un sistema efficace per condurre valutazioni periodiche formali per identificare lo stato dei rischi presenti e potenziali di salute e sicurezza al fine di gestirli e mitigarli.</w:t>
            </w:r>
          </w:p>
          <w:p w14:paraId="00A62EA9" w14:textId="77777777" w:rsidR="00AE4443" w:rsidRDefault="00AE4443" w:rsidP="00FE2D0A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D87407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D87407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62C40B7F" w:rsidR="00D87407" w:rsidRPr="00AE4443" w:rsidRDefault="00D87407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AE4443">
              <w:rPr>
                <w:rFonts w:ascii="Arial" w:hAnsi="Arial" w:cs="Arial"/>
                <w:sz w:val="24"/>
                <w:szCs w:val="24"/>
              </w:rPr>
              <w:t xml:space="preserve">Questa procedura </w:t>
            </w:r>
            <w:r w:rsidR="00874AB7">
              <w:rPr>
                <w:rFonts w:ascii="Arial" w:hAnsi="Arial" w:cs="Arial"/>
                <w:sz w:val="24"/>
                <w:szCs w:val="24"/>
              </w:rPr>
              <w:t xml:space="preserve">si applica a tutti </w:t>
            </w:r>
            <w:r w:rsidR="008E3868">
              <w:rPr>
                <w:rFonts w:ascii="Arial" w:hAnsi="Arial" w:cs="Arial"/>
                <w:sz w:val="24"/>
                <w:szCs w:val="24"/>
              </w:rPr>
              <w:t>i luoghi di lavoro aziendali</w:t>
            </w:r>
          </w:p>
          <w:p w14:paraId="5BE787CA" w14:textId="77777777" w:rsidR="00D87407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6C8AC9A3" w14:textId="23665C3E" w:rsidR="00AE4443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0772ADAB" w:rsidR="00D87407" w:rsidRPr="00D87407" w:rsidRDefault="00504506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D87407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. Riferimenti </w:t>
            </w:r>
          </w:p>
        </w:tc>
      </w:tr>
      <w:tr w:rsidR="00D87407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E3BF988" w14:textId="77777777" w:rsidR="00403F13" w:rsidRDefault="00403F13" w:rsidP="00403F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CB748E">
              <w:rPr>
                <w:rFonts w:ascii="Arial" w:hAnsi="Arial" w:cs="Arial"/>
                <w:sz w:val="24"/>
                <w:szCs w:val="24"/>
              </w:rPr>
              <w:tab/>
            </w:r>
            <w:r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Pr="00CB748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>Articolo 3 : Salute e sicurezza</w:t>
            </w:r>
          </w:p>
          <w:p w14:paraId="39B169EE" w14:textId="6A7DDE02" w:rsidR="008E3610" w:rsidRPr="0093116D" w:rsidRDefault="008E3610" w:rsidP="0093116D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2F56AF" w14:textId="448CD8E2" w:rsidR="00D87407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Default="0093116D" w:rsidP="00FE2D0A">
      <w:pPr>
        <w:ind w:left="1068" w:right="707"/>
        <w:rPr>
          <w:rFonts w:ascii="Arial" w:hAnsi="Arial" w:cs="Arial"/>
        </w:rPr>
      </w:pPr>
    </w:p>
    <w:p w14:paraId="09304C20" w14:textId="557D1B23" w:rsidR="0093116D" w:rsidRDefault="0093116D" w:rsidP="00FE2D0A">
      <w:pPr>
        <w:ind w:left="1068" w:right="707"/>
        <w:rPr>
          <w:rFonts w:ascii="Arial" w:hAnsi="Arial" w:cs="Arial"/>
        </w:rPr>
      </w:pPr>
    </w:p>
    <w:p w14:paraId="3B86F963" w14:textId="441A257A" w:rsidR="00504506" w:rsidRDefault="00504506" w:rsidP="00FE2D0A">
      <w:pPr>
        <w:ind w:left="1068" w:right="707"/>
        <w:rPr>
          <w:rFonts w:ascii="Arial" w:hAnsi="Arial" w:cs="Arial"/>
        </w:rPr>
      </w:pPr>
    </w:p>
    <w:p w14:paraId="3A1CA358" w14:textId="4A084A33" w:rsidR="00504506" w:rsidRDefault="00504506" w:rsidP="00FE2D0A">
      <w:pPr>
        <w:ind w:left="1068" w:right="707"/>
        <w:rPr>
          <w:rFonts w:ascii="Arial" w:hAnsi="Arial" w:cs="Arial"/>
        </w:rPr>
      </w:pPr>
    </w:p>
    <w:p w14:paraId="3B136F0E" w14:textId="77777777" w:rsidR="00504506" w:rsidRDefault="00504506" w:rsidP="00FE2D0A">
      <w:pPr>
        <w:ind w:left="1068" w:right="707"/>
        <w:rPr>
          <w:rFonts w:ascii="Arial" w:hAnsi="Arial" w:cs="Arial"/>
        </w:rPr>
      </w:pPr>
    </w:p>
    <w:p w14:paraId="32E9B573" w14:textId="77777777" w:rsidR="00504506" w:rsidRDefault="00504506" w:rsidP="00FE2D0A">
      <w:pPr>
        <w:ind w:left="1068" w:right="707"/>
        <w:rPr>
          <w:rFonts w:ascii="Arial" w:hAnsi="Arial" w:cs="Arial"/>
        </w:rPr>
      </w:pPr>
    </w:p>
    <w:p w14:paraId="1EAC0AD5" w14:textId="15C52E2D" w:rsidR="0093116D" w:rsidRDefault="0093116D" w:rsidP="00FE2D0A">
      <w:pPr>
        <w:ind w:left="1068" w:right="707"/>
        <w:rPr>
          <w:rFonts w:ascii="Arial" w:hAnsi="Arial" w:cs="Arial"/>
        </w:rPr>
      </w:pPr>
    </w:p>
    <w:p w14:paraId="48893982" w14:textId="536FFCCD" w:rsidR="00010285" w:rsidRDefault="00010285" w:rsidP="00FE2D0A">
      <w:pPr>
        <w:ind w:left="1068" w:right="707"/>
        <w:rPr>
          <w:rFonts w:ascii="Arial" w:hAnsi="Arial" w:cs="Arial"/>
        </w:rPr>
      </w:pPr>
    </w:p>
    <w:p w14:paraId="0A4236BE" w14:textId="293ACA93" w:rsidR="00010285" w:rsidRDefault="00010285" w:rsidP="00FE2D0A">
      <w:pPr>
        <w:ind w:left="1068" w:right="707"/>
        <w:rPr>
          <w:rFonts w:ascii="Arial" w:hAnsi="Arial" w:cs="Arial"/>
        </w:rPr>
      </w:pPr>
    </w:p>
    <w:p w14:paraId="4F7A420B" w14:textId="77777777" w:rsidR="00010285" w:rsidRDefault="00010285" w:rsidP="00FE2D0A">
      <w:pPr>
        <w:ind w:left="1068" w:right="707"/>
        <w:rPr>
          <w:rFonts w:ascii="Arial" w:hAnsi="Arial" w:cs="Arial"/>
        </w:rPr>
      </w:pPr>
    </w:p>
    <w:p w14:paraId="7A658479" w14:textId="239819F2" w:rsidR="0093116D" w:rsidRDefault="0093116D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31F37B76" w:rsidR="00D87407" w:rsidRPr="00D87407" w:rsidRDefault="00504506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4</w:t>
            </w:r>
            <w:r w:rsidR="00D87407" w:rsidRPr="00D87407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3B331B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590CFDCF" w14:textId="77777777" w:rsidR="00403F13" w:rsidRPr="00E06C80" w:rsidRDefault="00403F13" w:rsidP="00403F13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RAPPRESENTANTE DELEGATO DALLA DIREZIONE PER LA SALUTE E SICUREZZA</w:t>
            </w:r>
          </w:p>
          <w:p w14:paraId="6271DCB7" w14:textId="77777777" w:rsidR="00403F13" w:rsidRDefault="00403F13" w:rsidP="00403F13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È Responsabile dell’identificazione dei pericoli e della valutazione dei rischi.</w:t>
            </w:r>
          </w:p>
          <w:p w14:paraId="452D559C" w14:textId="77777777" w:rsidR="00403F13" w:rsidRDefault="00403F13" w:rsidP="00403F13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È autorizzato a fornire risorse necessarie per l’attuazione della procedura.</w:t>
            </w:r>
          </w:p>
          <w:p w14:paraId="773A288C" w14:textId="77777777" w:rsidR="00403F13" w:rsidRDefault="00403F13" w:rsidP="00403F13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0D326BC3" w14:textId="77777777" w:rsidR="00403F13" w:rsidRPr="00E06C80" w:rsidRDefault="00403F13" w:rsidP="00403F13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MEMBRI DEL COMITATO DI SALUTE E SICUREZZA</w:t>
            </w:r>
          </w:p>
          <w:p w14:paraId="625CD6B4" w14:textId="4D8B4927" w:rsidR="00403F13" w:rsidRDefault="009A6C5A" w:rsidP="00403F13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Partecipano</w:t>
            </w:r>
            <w:r w:rsidR="00403F13">
              <w:rPr>
                <w:rFonts w:ascii="Arial" w:hAnsi="Arial" w:cs="Arial"/>
                <w:sz w:val="24"/>
                <w:szCs w:val="24"/>
              </w:rPr>
              <w:t xml:space="preserve"> alle attività di identificazione dei pericoli e della valutazione dei rischi.</w:t>
            </w:r>
          </w:p>
          <w:p w14:paraId="1EA5A071" w14:textId="77777777" w:rsidR="00403F13" w:rsidRDefault="00403F13" w:rsidP="00403F13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5308DBDA" w14:textId="77777777" w:rsidR="00403F13" w:rsidRDefault="00403F13" w:rsidP="00403F13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membri del comitato sono</w:t>
            </w:r>
          </w:p>
          <w:p w14:paraId="15E71B01" w14:textId="77777777" w:rsidR="00403F13" w:rsidRDefault="00403F13" w:rsidP="00403F13">
            <w:pPr>
              <w:pStyle w:val="Paragrafoelenco"/>
              <w:numPr>
                <w:ilvl w:val="0"/>
                <w:numId w:val="10"/>
              </w:numPr>
              <w:tabs>
                <w:tab w:val="left" w:pos="10233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responsabile generale</w:t>
            </w:r>
          </w:p>
          <w:p w14:paraId="5E03C2EA" w14:textId="77777777" w:rsidR="00403F13" w:rsidRDefault="00403F13" w:rsidP="00403F13">
            <w:pPr>
              <w:pStyle w:val="Paragrafoelenco"/>
              <w:numPr>
                <w:ilvl w:val="0"/>
                <w:numId w:val="10"/>
              </w:numPr>
              <w:tabs>
                <w:tab w:val="left" w:pos="10233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responsabile del sistema di gestione SA8000:2014</w:t>
            </w:r>
          </w:p>
          <w:p w14:paraId="515964C5" w14:textId="77777777" w:rsidR="00403F13" w:rsidRDefault="00403F13" w:rsidP="00403F13">
            <w:pPr>
              <w:pStyle w:val="Paragrafoelenco"/>
              <w:numPr>
                <w:ilvl w:val="0"/>
                <w:numId w:val="10"/>
              </w:numPr>
              <w:tabs>
                <w:tab w:val="left" w:pos="10233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responsabile vendite</w:t>
            </w:r>
          </w:p>
          <w:p w14:paraId="6D7BCAA1" w14:textId="77777777" w:rsidR="00403F13" w:rsidRDefault="00403F13" w:rsidP="00403F13">
            <w:pPr>
              <w:pStyle w:val="Paragrafoelenco"/>
              <w:numPr>
                <w:ilvl w:val="0"/>
                <w:numId w:val="10"/>
              </w:numPr>
              <w:tabs>
                <w:tab w:val="left" w:pos="10233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responsabile produzione</w:t>
            </w:r>
          </w:p>
          <w:p w14:paraId="4119865D" w14:textId="77777777" w:rsidR="00403F13" w:rsidRDefault="00403F13" w:rsidP="00403F13">
            <w:pPr>
              <w:pStyle w:val="Paragrafoelenco"/>
              <w:numPr>
                <w:ilvl w:val="0"/>
                <w:numId w:val="10"/>
              </w:numPr>
              <w:tabs>
                <w:tab w:val="left" w:pos="10233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responsabile acquisti</w:t>
            </w:r>
          </w:p>
          <w:p w14:paraId="0B446BA4" w14:textId="77777777" w:rsidR="00403F13" w:rsidRDefault="00403F13" w:rsidP="00403F13">
            <w:pPr>
              <w:pStyle w:val="Paragrafoelenco"/>
              <w:numPr>
                <w:ilvl w:val="0"/>
                <w:numId w:val="10"/>
              </w:numPr>
              <w:tabs>
                <w:tab w:val="left" w:pos="10233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rappresentante dei lavoratori SA8000:2014</w:t>
            </w:r>
          </w:p>
          <w:p w14:paraId="5AE21B7D" w14:textId="77777777" w:rsidR="00403F13" w:rsidRPr="007614F7" w:rsidRDefault="00403F13" w:rsidP="00403F13">
            <w:pPr>
              <w:pStyle w:val="Paragrafoelenco"/>
              <w:numPr>
                <w:ilvl w:val="0"/>
                <w:numId w:val="10"/>
              </w:numPr>
              <w:tabs>
                <w:tab w:val="left" w:pos="10233"/>
              </w:tabs>
              <w:spacing w:line="360" w:lineRule="auto"/>
              <w:ind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responsabile della squadra SPT</w:t>
            </w:r>
          </w:p>
          <w:p w14:paraId="2F456AFE" w14:textId="77777777" w:rsidR="00403F13" w:rsidRDefault="00403F13" w:rsidP="00403F13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5267149" w14:textId="77777777" w:rsidR="00403F13" w:rsidRPr="00E06C80" w:rsidRDefault="00403F13" w:rsidP="00403F13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RESPONSABILE DEL SISTEMA DI GESTIONE SA8000:2014</w:t>
            </w:r>
          </w:p>
          <w:p w14:paraId="426E6319" w14:textId="7C9AA7D6" w:rsidR="00403F13" w:rsidRDefault="00403F13" w:rsidP="00403F13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È responsabile del coordinamento</w:t>
            </w:r>
            <w:r w:rsidR="00096019" w:rsidRPr="00096019">
              <w:rPr>
                <w:rFonts w:ascii="Arial" w:hAnsi="Arial" w:cs="Arial"/>
                <w:color w:val="FF0000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con il responsabile delegato dalla direzione</w:t>
            </w:r>
            <w:r w:rsidR="00096019" w:rsidRPr="00096019">
              <w:rPr>
                <w:rFonts w:ascii="Arial" w:hAnsi="Arial" w:cs="Arial"/>
                <w:color w:val="FF0000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per la salute e sicurezza.</w:t>
            </w:r>
          </w:p>
          <w:p w14:paraId="1874B849" w14:textId="77777777" w:rsidR="008E3610" w:rsidRPr="00AE4443" w:rsidRDefault="008E3610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7F4885F" w14:textId="77777777" w:rsidR="00D87407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282AEBEB" w14:textId="6A6F1F0C" w:rsidR="00D87407" w:rsidRDefault="00D87407" w:rsidP="00FE2D0A">
      <w:pPr>
        <w:ind w:left="1068" w:right="707"/>
        <w:rPr>
          <w:rFonts w:ascii="Arial" w:hAnsi="Arial" w:cs="Arial"/>
        </w:rPr>
      </w:pPr>
    </w:p>
    <w:p w14:paraId="4406F496" w14:textId="59E2078A" w:rsidR="00DD2BC7" w:rsidRDefault="00DD2BC7" w:rsidP="00FE2D0A">
      <w:pPr>
        <w:ind w:left="1068" w:right="707"/>
        <w:rPr>
          <w:rFonts w:ascii="Arial" w:hAnsi="Arial" w:cs="Arial"/>
        </w:rPr>
      </w:pPr>
    </w:p>
    <w:p w14:paraId="4F482C4C" w14:textId="1ED8406B" w:rsidR="00DD2BC7" w:rsidRDefault="00DD2BC7" w:rsidP="00FE2D0A">
      <w:pPr>
        <w:ind w:left="1068" w:right="707"/>
        <w:rPr>
          <w:rFonts w:ascii="Arial" w:hAnsi="Arial" w:cs="Arial"/>
        </w:rPr>
      </w:pPr>
    </w:p>
    <w:p w14:paraId="692C166B" w14:textId="5B6506FF" w:rsidR="00DD2BC7" w:rsidRDefault="00DD2BC7" w:rsidP="00FE2D0A">
      <w:pPr>
        <w:ind w:left="1068" w:right="707"/>
        <w:rPr>
          <w:rFonts w:ascii="Arial" w:hAnsi="Arial" w:cs="Arial"/>
        </w:rPr>
      </w:pPr>
    </w:p>
    <w:p w14:paraId="4DCA55B4" w14:textId="6646B7E6" w:rsidR="00DD2BC7" w:rsidRDefault="00DD2BC7" w:rsidP="00FE2D0A">
      <w:pPr>
        <w:ind w:left="1068" w:right="707"/>
        <w:rPr>
          <w:rFonts w:ascii="Arial" w:hAnsi="Arial" w:cs="Arial"/>
        </w:rPr>
      </w:pPr>
    </w:p>
    <w:p w14:paraId="4209E6C5" w14:textId="10E6E2D8" w:rsidR="00DD2BC7" w:rsidRDefault="00DD2BC7" w:rsidP="00FE2D0A">
      <w:pPr>
        <w:ind w:left="1068" w:right="707"/>
        <w:rPr>
          <w:rFonts w:ascii="Arial" w:hAnsi="Arial" w:cs="Arial"/>
        </w:rPr>
      </w:pPr>
    </w:p>
    <w:p w14:paraId="049932B1" w14:textId="043A68F3" w:rsidR="00DD2BC7" w:rsidRDefault="00DD2BC7" w:rsidP="00FE2D0A">
      <w:pPr>
        <w:ind w:left="1068" w:right="707"/>
        <w:rPr>
          <w:rFonts w:ascii="Arial" w:hAnsi="Arial" w:cs="Arial"/>
        </w:rPr>
      </w:pPr>
    </w:p>
    <w:p w14:paraId="4FD8F20A" w14:textId="50CA5993" w:rsidR="00DD2BC7" w:rsidRDefault="00DD2BC7" w:rsidP="00FE2D0A">
      <w:pPr>
        <w:ind w:left="1068" w:right="707"/>
        <w:rPr>
          <w:rFonts w:ascii="Arial" w:hAnsi="Arial" w:cs="Arial"/>
        </w:rPr>
      </w:pPr>
    </w:p>
    <w:p w14:paraId="7DDB4479" w14:textId="5FDEE19F" w:rsidR="00DD2BC7" w:rsidRDefault="00DD2BC7" w:rsidP="00FE2D0A">
      <w:pPr>
        <w:ind w:left="1068" w:right="707"/>
        <w:rPr>
          <w:rFonts w:ascii="Arial" w:hAnsi="Arial" w:cs="Arial"/>
        </w:rPr>
      </w:pPr>
    </w:p>
    <w:p w14:paraId="2E510904" w14:textId="75D398AB" w:rsidR="00DD2BC7" w:rsidRDefault="00DD2BC7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447"/>
      </w:tblGrid>
      <w:tr w:rsidR="00D87407" w14:paraId="3A1CFEC0" w14:textId="77777777" w:rsidTr="008E3610">
        <w:tc>
          <w:tcPr>
            <w:tcW w:w="11447" w:type="dxa"/>
            <w:shd w:val="clear" w:color="auto" w:fill="808080" w:themeFill="background1" w:themeFillShade="80"/>
          </w:tcPr>
          <w:p w14:paraId="59FC2B7B" w14:textId="3D726087" w:rsidR="00D87407" w:rsidRPr="00D87407" w:rsidRDefault="00504506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5</w:t>
            </w:r>
            <w:r w:rsidR="00D87407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14:paraId="7D99097B" w14:textId="77777777" w:rsidTr="008E3610">
        <w:tc>
          <w:tcPr>
            <w:tcW w:w="11447" w:type="dxa"/>
            <w:shd w:val="clear" w:color="auto" w:fill="F2F2F2" w:themeFill="background1" w:themeFillShade="F2"/>
          </w:tcPr>
          <w:p w14:paraId="0565E944" w14:textId="77777777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5A858BC" w14:textId="3D281A1A" w:rsidR="00DD2BC7" w:rsidRDefault="001415F6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L’organizzazione ha istituito un sistema per individuare, evitare e fronteggiare potenziali rischi per la salute e la sicurezza del personale.</w:t>
            </w:r>
          </w:p>
          <w:p w14:paraId="6AF5279A" w14:textId="77777777" w:rsidR="00DD2BC7" w:rsidRDefault="00DD2BC7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8FAECB7" w14:textId="77930FD4" w:rsidR="000A6FAC" w:rsidRDefault="001415F6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Il Responsabile delegato dalla direzione per la Salute e Sicurezza unitamente ai membri del relativo comitato sono impegnati nelle attività di identificazione e valutazione dei rischi tramite ispezioni ad intervallo di massimo sei mesi l’una dall’altra. </w:t>
            </w:r>
            <w:r w:rsidR="00A322A6">
              <w:rPr>
                <w:rFonts w:ascii="Arial" w:hAnsi="Arial" w:cs="Arial"/>
                <w:sz w:val="24"/>
                <w:szCs w:val="24"/>
              </w:rPr>
              <w:t>L’attività viene eseguita anche quando vengono introdotti nuovi rischi</w:t>
            </w:r>
            <w:r w:rsidR="00FC6CFC">
              <w:rPr>
                <w:rFonts w:ascii="Arial" w:hAnsi="Arial" w:cs="Arial"/>
                <w:sz w:val="24"/>
                <w:szCs w:val="24"/>
              </w:rPr>
              <w:t xml:space="preserve"> nel sistema, ad esempio, nel caso di utilizzo di nuovi macchinari. Può essere interpellato, a discrezione del responsabile, anche un esperto esterno.</w:t>
            </w:r>
          </w:p>
          <w:p w14:paraId="5FD33E36" w14:textId="460683BF" w:rsidR="00FC6CFC" w:rsidRDefault="00FC6CFC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5D5F7BC" w14:textId="77777777" w:rsidR="00FC6CFC" w:rsidRPr="00DC6FD8" w:rsidRDefault="00FC6CFC" w:rsidP="00FC6CF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DC6FD8">
              <w:rPr>
                <w:rFonts w:ascii="Arial" w:hAnsi="Arial" w:cs="Arial"/>
                <w:sz w:val="24"/>
                <w:szCs w:val="24"/>
              </w:rPr>
              <w:t>Il nostro sistema di identificazione pericolo per la salute e la sicurezza e la valutazione dei rischi prende in considerazione quanto segue:</w:t>
            </w:r>
          </w:p>
          <w:p w14:paraId="3C8DCD46" w14:textId="77777777" w:rsidR="00FC6CFC" w:rsidRPr="00DC6FD8" w:rsidRDefault="00FC6CFC" w:rsidP="00FC6CFC">
            <w:pPr>
              <w:spacing w:line="360" w:lineRule="auto"/>
              <w:ind w:left="233" w:right="137"/>
              <w:rPr>
                <w:rFonts w:ascii="Arial" w:hAnsi="Arial" w:cs="Arial"/>
                <w:sz w:val="24"/>
                <w:szCs w:val="24"/>
              </w:rPr>
            </w:pPr>
          </w:p>
          <w:p w14:paraId="2708D870" w14:textId="77777777" w:rsidR="00FC6CFC" w:rsidRPr="008E3610" w:rsidRDefault="00FC6CFC" w:rsidP="00FC6CFC">
            <w:pPr>
              <w:pStyle w:val="Paragrafoelenco"/>
              <w:numPr>
                <w:ilvl w:val="0"/>
                <w:numId w:val="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E3610">
              <w:rPr>
                <w:rFonts w:ascii="Arial" w:hAnsi="Arial" w:cs="Arial"/>
                <w:sz w:val="24"/>
                <w:szCs w:val="24"/>
              </w:rPr>
              <w:t>Attività di routine e non di routine</w:t>
            </w:r>
          </w:p>
          <w:p w14:paraId="19640AA5" w14:textId="77777777" w:rsidR="00FC6CFC" w:rsidRPr="008E3610" w:rsidRDefault="00FC6CFC" w:rsidP="00FC6CFC">
            <w:pPr>
              <w:pStyle w:val="Paragrafoelenco"/>
              <w:numPr>
                <w:ilvl w:val="0"/>
                <w:numId w:val="5"/>
              </w:numPr>
              <w:spacing w:line="360" w:lineRule="auto"/>
              <w:ind w:right="139"/>
              <w:rPr>
                <w:rFonts w:ascii="Arial" w:hAnsi="Arial" w:cs="Arial"/>
                <w:sz w:val="24"/>
                <w:szCs w:val="24"/>
              </w:rPr>
            </w:pPr>
            <w:r w:rsidRPr="008E3610">
              <w:rPr>
                <w:rFonts w:ascii="Arial" w:hAnsi="Arial" w:cs="Arial"/>
                <w:sz w:val="24"/>
                <w:szCs w:val="24"/>
              </w:rPr>
              <w:t>Attività di tutte le persone che hanno accesso ai luoghi di lavoro (inclusi gli appaltatori e visitatori)</w:t>
            </w:r>
          </w:p>
          <w:p w14:paraId="2DF91A22" w14:textId="260A0349" w:rsidR="00FC6CFC" w:rsidRPr="008E3610" w:rsidRDefault="00FC6CFC" w:rsidP="00FC6CFC">
            <w:pPr>
              <w:pStyle w:val="Paragrafoelenco"/>
              <w:numPr>
                <w:ilvl w:val="0"/>
                <w:numId w:val="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E3610">
              <w:rPr>
                <w:rFonts w:ascii="Arial" w:hAnsi="Arial" w:cs="Arial"/>
                <w:sz w:val="24"/>
                <w:szCs w:val="24"/>
              </w:rPr>
              <w:t xml:space="preserve">Comportamento </w:t>
            </w:r>
            <w:r w:rsidR="00515A37">
              <w:rPr>
                <w:rFonts w:ascii="Arial" w:hAnsi="Arial" w:cs="Arial"/>
                <w:sz w:val="24"/>
                <w:szCs w:val="24"/>
              </w:rPr>
              <w:t>dei dipendenti</w:t>
            </w:r>
          </w:p>
          <w:p w14:paraId="486C5B0D" w14:textId="77777777" w:rsidR="00FC6CFC" w:rsidRPr="008E3610" w:rsidRDefault="00FC6CFC" w:rsidP="00FC6CFC">
            <w:pPr>
              <w:pStyle w:val="Paragrafoelenco"/>
              <w:numPr>
                <w:ilvl w:val="0"/>
                <w:numId w:val="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E3610">
              <w:rPr>
                <w:rFonts w:ascii="Arial" w:hAnsi="Arial" w:cs="Arial"/>
                <w:sz w:val="24"/>
                <w:szCs w:val="24"/>
              </w:rPr>
              <w:t>Pericoli identificati provenienti al di fuori del luogo di lavoro in grado di pregiudicare la salute e la sicurezza delle persone sotto il controllo dell'organizzazione sul posto di lavoro</w:t>
            </w:r>
          </w:p>
          <w:p w14:paraId="7FEDCD3F" w14:textId="77777777" w:rsidR="00FC6CFC" w:rsidRPr="008E3610" w:rsidRDefault="00FC6CFC" w:rsidP="00FC6CFC">
            <w:pPr>
              <w:pStyle w:val="Paragrafoelenco"/>
              <w:numPr>
                <w:ilvl w:val="0"/>
                <w:numId w:val="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E3610">
              <w:rPr>
                <w:rFonts w:ascii="Arial" w:hAnsi="Arial" w:cs="Arial"/>
                <w:sz w:val="24"/>
                <w:szCs w:val="24"/>
              </w:rPr>
              <w:t>Pericoli connessi in prossimità del luogo di lavoro da attività lavorative sotto il controllo dell'organizzazione</w:t>
            </w:r>
          </w:p>
          <w:p w14:paraId="60E7EDAF" w14:textId="77777777" w:rsidR="00FC6CFC" w:rsidRPr="008E3610" w:rsidRDefault="00FC6CFC" w:rsidP="00FC6CFC">
            <w:pPr>
              <w:pStyle w:val="Paragrafoelenco"/>
              <w:numPr>
                <w:ilvl w:val="0"/>
                <w:numId w:val="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E3610">
              <w:rPr>
                <w:rFonts w:ascii="Arial" w:hAnsi="Arial" w:cs="Arial"/>
                <w:sz w:val="24"/>
                <w:szCs w:val="24"/>
              </w:rPr>
              <w:t>Infrastrutture, attrezzature e materiali sul posto di lavoro, sia forniti dall'organizzazione o altri cambiamenti o modifiche proposte per l'organizzazione, le sue attività, o materiali</w:t>
            </w:r>
          </w:p>
          <w:p w14:paraId="3C963FE5" w14:textId="77777777" w:rsidR="00FC6CFC" w:rsidRPr="008E3610" w:rsidRDefault="00FC6CFC" w:rsidP="00FC6CFC">
            <w:pPr>
              <w:pStyle w:val="Paragrafoelenco"/>
              <w:numPr>
                <w:ilvl w:val="0"/>
                <w:numId w:val="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E3610">
              <w:rPr>
                <w:rFonts w:ascii="Arial" w:hAnsi="Arial" w:cs="Arial"/>
                <w:sz w:val="24"/>
                <w:szCs w:val="24"/>
              </w:rPr>
              <w:t>Modifiche al sistema di gestione della sicurezza, inclusi i cambiamenti temporanei, e il loro impatto sulla gestione, i processi e le attività</w:t>
            </w:r>
          </w:p>
          <w:p w14:paraId="6B1E0E8D" w14:textId="77777777" w:rsidR="00FC6CFC" w:rsidRPr="008E3610" w:rsidRDefault="00FC6CFC" w:rsidP="00FC6CFC">
            <w:pPr>
              <w:pStyle w:val="Paragrafoelenco"/>
              <w:numPr>
                <w:ilvl w:val="0"/>
                <w:numId w:val="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E3610">
              <w:rPr>
                <w:rFonts w:ascii="Arial" w:hAnsi="Arial" w:cs="Arial"/>
                <w:sz w:val="24"/>
                <w:szCs w:val="24"/>
              </w:rPr>
              <w:t>Obblighi normativi applicabili in materia di valutazione del rischio e l'attuazione di controlli necessari</w:t>
            </w:r>
          </w:p>
          <w:p w14:paraId="7B2139AB" w14:textId="4DDBC20A" w:rsidR="00FC6CFC" w:rsidRPr="008E3610" w:rsidRDefault="00FC6CFC" w:rsidP="00FC6CFC">
            <w:pPr>
              <w:pStyle w:val="Paragrafoelenco"/>
              <w:numPr>
                <w:ilvl w:val="0"/>
                <w:numId w:val="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8E3610">
              <w:rPr>
                <w:rFonts w:ascii="Arial" w:hAnsi="Arial" w:cs="Arial"/>
                <w:sz w:val="24"/>
                <w:szCs w:val="24"/>
              </w:rPr>
              <w:t xml:space="preserve">Progettazione di aree di lavoro, processi, impianti, macchinari / attrezzature, procedure operative e dell'organizzazione del lavoro, compreso il loro adeguamento alle capacità </w:t>
            </w:r>
            <w:r w:rsidR="00515A37">
              <w:rPr>
                <w:rFonts w:ascii="Arial" w:hAnsi="Arial" w:cs="Arial"/>
                <w:sz w:val="24"/>
                <w:szCs w:val="24"/>
              </w:rPr>
              <w:t>dei lavoratori</w:t>
            </w:r>
            <w:r w:rsidRPr="008E361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4AE5E77" w14:textId="1323505A" w:rsidR="00FC6CFC" w:rsidRDefault="00FC6CFC" w:rsidP="00FC6CF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CCE5274" w14:textId="77777777" w:rsidR="00D10BEA" w:rsidRPr="00DC6FD8" w:rsidRDefault="00D10BEA" w:rsidP="00FC6CF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8567671" w14:textId="77777777" w:rsidR="00FC6CFC" w:rsidRDefault="00FC6CFC" w:rsidP="00FC6CF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06AD31E" w14:textId="7302A460" w:rsidR="00FC6CFC" w:rsidRPr="003335F5" w:rsidRDefault="00FC6CFC" w:rsidP="00FC6CF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3335F5">
              <w:rPr>
                <w:rFonts w:ascii="Arial" w:hAnsi="Arial" w:cs="Arial"/>
                <w:sz w:val="24"/>
                <w:szCs w:val="24"/>
              </w:rPr>
              <w:t xml:space="preserve">L'obiettivo generale del processo di valutazione del rischio è quello di comprendere i rischi che potrebbero sorgere nel corso delle attività dell'organizzazione e assicurare che </w:t>
            </w:r>
            <w:r w:rsidR="003335F5" w:rsidRPr="003335F5">
              <w:rPr>
                <w:rFonts w:ascii="Arial" w:hAnsi="Arial" w:cs="Arial"/>
                <w:sz w:val="24"/>
                <w:szCs w:val="24"/>
              </w:rPr>
              <w:t>quelli</w:t>
            </w:r>
            <w:r w:rsidRPr="003335F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D2554" w:rsidRPr="003335F5">
              <w:rPr>
                <w:rFonts w:ascii="Arial" w:hAnsi="Arial" w:cs="Arial"/>
                <w:sz w:val="24"/>
                <w:szCs w:val="24"/>
              </w:rPr>
              <w:t xml:space="preserve">che possono comportare </w:t>
            </w:r>
            <w:r w:rsidRPr="003335F5">
              <w:rPr>
                <w:rFonts w:ascii="Arial" w:hAnsi="Arial" w:cs="Arial"/>
                <w:sz w:val="24"/>
                <w:szCs w:val="24"/>
              </w:rPr>
              <w:t xml:space="preserve">infortuni e malattie per le persone </w:t>
            </w:r>
            <w:r w:rsidR="007D2554" w:rsidRPr="003335F5">
              <w:rPr>
                <w:rFonts w:ascii="Arial" w:hAnsi="Arial" w:cs="Arial"/>
                <w:sz w:val="24"/>
                <w:szCs w:val="24"/>
              </w:rPr>
              <w:t>siano</w:t>
            </w:r>
            <w:r w:rsidRPr="003335F5">
              <w:rPr>
                <w:rFonts w:ascii="Arial" w:hAnsi="Arial" w:cs="Arial"/>
                <w:sz w:val="24"/>
                <w:szCs w:val="24"/>
              </w:rPr>
              <w:t xml:space="preserve"> valutati, in ordine di priorità, documentati e controllati per un livello accettabile. </w:t>
            </w:r>
          </w:p>
          <w:p w14:paraId="782BF782" w14:textId="77777777" w:rsidR="003335F5" w:rsidRDefault="003335F5" w:rsidP="00FC6CFC">
            <w:pPr>
              <w:spacing w:line="360" w:lineRule="auto"/>
              <w:ind w:left="233" w:right="707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6D35594F" w14:textId="49C33EBF" w:rsidR="00FC6CFC" w:rsidRPr="003335F5" w:rsidRDefault="003C0D62" w:rsidP="00FC6CF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tal proposito i</w:t>
            </w:r>
            <w:r w:rsidR="00FC6CFC">
              <w:rPr>
                <w:rFonts w:ascii="Arial" w:hAnsi="Arial" w:cs="Arial"/>
                <w:sz w:val="24"/>
                <w:szCs w:val="24"/>
              </w:rPr>
              <w:t>l rappresentante Salute e Sicurezza mantiene un elenco principale di attività a livello di organizzazione</w:t>
            </w:r>
            <w:r w:rsidR="0027277C">
              <w:rPr>
                <w:rFonts w:ascii="Arial" w:hAnsi="Arial" w:cs="Arial"/>
                <w:sz w:val="24"/>
                <w:szCs w:val="24"/>
              </w:rPr>
              <w:t xml:space="preserve">, la loro natura e frequenza sul modello </w:t>
            </w:r>
            <w:r w:rsidR="0027277C" w:rsidRPr="00894E3E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Pr="00894E3E">
              <w:rPr>
                <w:rFonts w:ascii="Arial" w:hAnsi="Arial" w:cs="Arial"/>
                <w:b/>
                <w:bCs/>
                <w:sz w:val="24"/>
                <w:szCs w:val="24"/>
              </w:rPr>
              <w:t>300</w:t>
            </w:r>
            <w:r w:rsidR="0027277C" w:rsidRPr="00894E3E">
              <w:rPr>
                <w:rFonts w:ascii="Arial" w:hAnsi="Arial" w:cs="Arial"/>
                <w:b/>
                <w:bCs/>
                <w:sz w:val="24"/>
                <w:szCs w:val="24"/>
              </w:rPr>
              <w:t>-01</w:t>
            </w:r>
            <w:r w:rsidR="0015785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5785B" w:rsidRPr="003335F5">
              <w:rPr>
                <w:rFonts w:ascii="Arial" w:hAnsi="Arial" w:cs="Arial"/>
                <w:b/>
                <w:bCs/>
                <w:sz w:val="24"/>
                <w:szCs w:val="24"/>
              </w:rPr>
              <w:t>Elenco luoghi e attività di salute e sicurezza</w:t>
            </w:r>
            <w:r w:rsidR="0015785B" w:rsidRPr="003335F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2F8FFF8" w14:textId="23E1B7CB" w:rsidR="00FC6CFC" w:rsidRDefault="00FC6CFC" w:rsidP="00FC6CFC">
            <w:pPr>
              <w:spacing w:line="360" w:lineRule="auto"/>
              <w:ind w:left="233" w:right="281"/>
              <w:rPr>
                <w:rFonts w:ascii="Arial" w:hAnsi="Arial" w:cs="Arial"/>
                <w:sz w:val="24"/>
                <w:szCs w:val="24"/>
              </w:rPr>
            </w:pPr>
          </w:p>
          <w:p w14:paraId="3CEC0901" w14:textId="77777777" w:rsidR="0027277C" w:rsidRPr="00DC6FD8" w:rsidRDefault="0027277C" w:rsidP="0027277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DC6FD8">
              <w:rPr>
                <w:rFonts w:ascii="Arial" w:hAnsi="Arial" w:cs="Arial"/>
                <w:sz w:val="24"/>
                <w:szCs w:val="24"/>
              </w:rPr>
              <w:t xml:space="preserve">Come passo successivo, </w:t>
            </w:r>
            <w:r>
              <w:rPr>
                <w:rFonts w:ascii="Arial" w:hAnsi="Arial" w:cs="Arial"/>
                <w:sz w:val="24"/>
                <w:szCs w:val="24"/>
              </w:rPr>
              <w:t xml:space="preserve">viene svolto uno </w:t>
            </w:r>
            <w:r w:rsidRPr="00DC6FD8">
              <w:rPr>
                <w:rFonts w:ascii="Arial" w:hAnsi="Arial" w:cs="Arial"/>
                <w:sz w:val="24"/>
                <w:szCs w:val="24"/>
              </w:rPr>
              <w:t xml:space="preserve">studio dettagliato di ogni attività nella lista principale e la loro priorità. </w:t>
            </w:r>
          </w:p>
          <w:p w14:paraId="46224308" w14:textId="77777777" w:rsidR="0027277C" w:rsidRPr="00DC6FD8" w:rsidRDefault="0027277C" w:rsidP="0027277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B725151" w14:textId="7DBE7E74" w:rsidR="0027277C" w:rsidRPr="00DC6FD8" w:rsidRDefault="0027277C" w:rsidP="0027277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DC6FD8">
              <w:rPr>
                <w:rFonts w:ascii="Arial" w:hAnsi="Arial" w:cs="Arial"/>
                <w:sz w:val="24"/>
                <w:szCs w:val="24"/>
              </w:rPr>
              <w:t>I seguenti aspetti sono esaminati per individuare:</w:t>
            </w:r>
          </w:p>
          <w:p w14:paraId="5BA647DF" w14:textId="77777777" w:rsidR="0027277C" w:rsidRPr="00DC6FD8" w:rsidRDefault="0027277C" w:rsidP="0027277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5201FBD" w14:textId="77777777" w:rsidR="0027277C" w:rsidRPr="007240E7" w:rsidRDefault="0027277C" w:rsidP="0027277C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7240E7">
              <w:rPr>
                <w:rFonts w:ascii="Arial" w:hAnsi="Arial" w:cs="Arial"/>
                <w:sz w:val="24"/>
                <w:szCs w:val="24"/>
              </w:rPr>
              <w:t>Pericoli fisici</w:t>
            </w:r>
          </w:p>
          <w:p w14:paraId="0C6E5474" w14:textId="77777777" w:rsidR="0027277C" w:rsidRPr="007240E7" w:rsidRDefault="0027277C" w:rsidP="0027277C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7240E7">
              <w:rPr>
                <w:rFonts w:ascii="Arial" w:hAnsi="Arial" w:cs="Arial"/>
                <w:sz w:val="24"/>
                <w:szCs w:val="24"/>
              </w:rPr>
              <w:t>Rischi chimici (sostanze pericolose per la salute o la sicurezza)</w:t>
            </w:r>
          </w:p>
          <w:p w14:paraId="7FAAA1DB" w14:textId="6E7CBAB3" w:rsidR="0027277C" w:rsidRPr="007240E7" w:rsidRDefault="0027277C" w:rsidP="0027277C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7240E7">
              <w:rPr>
                <w:rFonts w:ascii="Arial" w:hAnsi="Arial" w:cs="Arial"/>
                <w:sz w:val="24"/>
                <w:szCs w:val="24"/>
              </w:rPr>
              <w:t>Pericoli biologici (agenti biologici, come batteri o virus)</w:t>
            </w:r>
          </w:p>
          <w:p w14:paraId="501045D8" w14:textId="6AAD2F1E" w:rsidR="0027277C" w:rsidRDefault="0027277C" w:rsidP="0027277C">
            <w:pPr>
              <w:pStyle w:val="Paragrafoelenco"/>
              <w:numPr>
                <w:ilvl w:val="0"/>
                <w:numId w:val="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7240E7">
              <w:rPr>
                <w:rFonts w:ascii="Arial" w:hAnsi="Arial" w:cs="Arial"/>
                <w:sz w:val="24"/>
                <w:szCs w:val="24"/>
              </w:rPr>
              <w:t>Rischi psicologici</w:t>
            </w:r>
          </w:p>
          <w:p w14:paraId="10F584FE" w14:textId="25C59174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2769DA25" w14:textId="22E29077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68CCE298" w14:textId="171DD85C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6F01ED8D" w14:textId="380339E7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6ED11A2C" w14:textId="66E60038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20A35676" w14:textId="3538B8D8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C18175A" w14:textId="2344AC37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1C8F8FA0" w14:textId="4A85B834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6F87CE2" w14:textId="05DBA35A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6165E7A" w14:textId="333363A9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5830F1A" w14:textId="1FE747F1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6BFA6D2" w14:textId="016F7799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2C4BC9A0" w14:textId="7282DCEF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2162B20D" w14:textId="62556A46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6245AB29" w14:textId="77777777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390EA0D" w14:textId="77777777" w:rsidR="0027277C" w:rsidRPr="00E313EC" w:rsidRDefault="0027277C" w:rsidP="0027277C">
            <w:pPr>
              <w:tabs>
                <w:tab w:val="left" w:pos="0"/>
              </w:tabs>
              <w:spacing w:line="200" w:lineRule="atLeast"/>
              <w:rPr>
                <w:rFonts w:ascii="Arial" w:hAnsi="Arial" w:cs="Arial"/>
                <w:sz w:val="24"/>
                <w:szCs w:val="24"/>
              </w:rPr>
            </w:pPr>
            <w:r w:rsidRPr="00E313EC">
              <w:rPr>
                <w:rFonts w:ascii="Arial" w:hAnsi="Arial" w:cs="Arial"/>
                <w:sz w:val="24"/>
                <w:szCs w:val="24"/>
              </w:rPr>
              <w:t>La valutazione del rischio di pericoli identificati è fatta su una scala numerica come segue:</w:t>
            </w:r>
          </w:p>
          <w:p w14:paraId="696FA473" w14:textId="77777777" w:rsidR="0027277C" w:rsidRPr="00E313EC" w:rsidRDefault="0027277C" w:rsidP="0027277C">
            <w:pPr>
              <w:tabs>
                <w:tab w:val="left" w:pos="0"/>
              </w:tabs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Tabellagriglia1chiara"/>
              <w:tblW w:w="11221" w:type="dxa"/>
              <w:tblLook w:val="0000" w:firstRow="0" w:lastRow="0" w:firstColumn="0" w:lastColumn="0" w:noHBand="0" w:noVBand="0"/>
            </w:tblPr>
            <w:tblGrid>
              <w:gridCol w:w="840"/>
              <w:gridCol w:w="1933"/>
              <w:gridCol w:w="2575"/>
              <w:gridCol w:w="3746"/>
              <w:gridCol w:w="2127"/>
            </w:tblGrid>
            <w:tr w:rsidR="0027277C" w:rsidRPr="00D47CB6" w14:paraId="31DAD2E4" w14:textId="77777777" w:rsidTr="00B945DB">
              <w:tc>
                <w:tcPr>
                  <w:tcW w:w="0" w:type="auto"/>
                  <w:shd w:val="clear" w:color="auto" w:fill="000000" w:themeFill="text1"/>
                </w:tcPr>
                <w:p w14:paraId="7B04C4AA" w14:textId="77777777" w:rsidR="0027277C" w:rsidRPr="003335F5" w:rsidRDefault="0027277C" w:rsidP="0027277C">
                  <w:pPr>
                    <w:pStyle w:val="Titolo7"/>
                    <w:tabs>
                      <w:tab w:val="left" w:pos="0"/>
                    </w:tabs>
                    <w:snapToGrid w:val="0"/>
                    <w:outlineLvl w:val="6"/>
                    <w:rPr>
                      <w:rFonts w:ascii="Arial" w:eastAsiaTheme="minorHAnsi" w:hAnsi="Arial" w:cs="Arial"/>
                      <w:bCs/>
                      <w:color w:val="FFFFFF" w:themeColor="background1"/>
                      <w:sz w:val="22"/>
                      <w:szCs w:val="22"/>
                      <w:lang w:val="it-IT" w:eastAsia="en-US"/>
                    </w:rPr>
                  </w:pPr>
                  <w:r w:rsidRPr="003335F5">
                    <w:rPr>
                      <w:rFonts w:ascii="Arial" w:eastAsiaTheme="minorHAnsi" w:hAnsi="Arial" w:cs="Arial"/>
                      <w:bCs/>
                      <w:color w:val="FFFFFF" w:themeColor="background1"/>
                      <w:sz w:val="22"/>
                      <w:szCs w:val="22"/>
                      <w:lang w:val="it-IT" w:eastAsia="en-US"/>
                    </w:rPr>
                    <w:t>Punto</w:t>
                  </w:r>
                </w:p>
              </w:tc>
              <w:tc>
                <w:tcPr>
                  <w:tcW w:w="1933" w:type="dxa"/>
                  <w:shd w:val="clear" w:color="auto" w:fill="000000" w:themeFill="text1"/>
                </w:tcPr>
                <w:p w14:paraId="00F99563" w14:textId="77777777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</w:rPr>
                  </w:pPr>
                  <w:r w:rsidRPr="003335F5">
                    <w:rPr>
                      <w:rFonts w:ascii="Arial" w:hAnsi="Arial" w:cs="Arial"/>
                      <w:b/>
                      <w:bCs/>
                      <w:color w:val="FFFFFF" w:themeColor="background1"/>
                    </w:rPr>
                    <w:t>P = Probabilità</w:t>
                  </w:r>
                </w:p>
              </w:tc>
              <w:tc>
                <w:tcPr>
                  <w:tcW w:w="0" w:type="auto"/>
                  <w:shd w:val="clear" w:color="auto" w:fill="000000" w:themeFill="text1"/>
                </w:tcPr>
                <w:p w14:paraId="01E4B289" w14:textId="77777777" w:rsidR="0027277C" w:rsidRPr="003335F5" w:rsidRDefault="0027277C" w:rsidP="0027277C">
                  <w:pPr>
                    <w:pStyle w:val="Titolo6"/>
                    <w:tabs>
                      <w:tab w:val="left" w:pos="0"/>
                    </w:tabs>
                    <w:snapToGrid w:val="0"/>
                    <w:jc w:val="center"/>
                    <w:outlineLvl w:val="5"/>
                    <w:rPr>
                      <w:rFonts w:ascii="Arial" w:eastAsiaTheme="minorHAnsi" w:hAnsi="Arial" w:cs="Arial"/>
                      <w:bCs/>
                      <w:color w:val="FFFFFF" w:themeColor="background1"/>
                      <w:sz w:val="22"/>
                      <w:szCs w:val="22"/>
                      <w:lang w:val="it-IT" w:eastAsia="en-US"/>
                    </w:rPr>
                  </w:pPr>
                  <w:r w:rsidRPr="003335F5">
                    <w:rPr>
                      <w:rFonts w:ascii="Arial" w:eastAsiaTheme="minorHAnsi" w:hAnsi="Arial" w:cs="Arial"/>
                      <w:bCs/>
                      <w:color w:val="FFFFFF" w:themeColor="background1"/>
                      <w:sz w:val="22"/>
                      <w:szCs w:val="22"/>
                      <w:lang w:val="it-IT" w:eastAsia="en-US"/>
                    </w:rPr>
                    <w:t>G - Gravità</w:t>
                  </w:r>
                </w:p>
              </w:tc>
              <w:tc>
                <w:tcPr>
                  <w:tcW w:w="3746" w:type="dxa"/>
                  <w:shd w:val="clear" w:color="auto" w:fill="000000" w:themeFill="text1"/>
                </w:tcPr>
                <w:p w14:paraId="3DA1F4C2" w14:textId="77777777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</w:rPr>
                  </w:pPr>
                  <w:r w:rsidRPr="003335F5">
                    <w:rPr>
                      <w:rFonts w:ascii="Arial" w:hAnsi="Arial" w:cs="Arial"/>
                      <w:b/>
                      <w:bCs/>
                      <w:color w:val="FFFFFF" w:themeColor="background1"/>
                    </w:rPr>
                    <w:t>C - Controllabilità</w:t>
                  </w:r>
                </w:p>
              </w:tc>
              <w:tc>
                <w:tcPr>
                  <w:tcW w:w="2127" w:type="dxa"/>
                  <w:shd w:val="clear" w:color="auto" w:fill="000000" w:themeFill="text1"/>
                </w:tcPr>
                <w:p w14:paraId="0937844A" w14:textId="620E9D35" w:rsidR="0027277C" w:rsidRPr="003335F5" w:rsidRDefault="0027277C" w:rsidP="003335F5">
                  <w:pPr>
                    <w:snapToGrid w:val="0"/>
                    <w:rPr>
                      <w:rFonts w:ascii="Arial" w:hAnsi="Arial" w:cs="Arial"/>
                      <w:b/>
                      <w:bCs/>
                      <w:color w:val="FFFFFF" w:themeColor="background1"/>
                    </w:rPr>
                  </w:pPr>
                  <w:r w:rsidRPr="003335F5">
                    <w:rPr>
                      <w:rFonts w:ascii="Arial" w:hAnsi="Arial" w:cs="Arial"/>
                      <w:b/>
                      <w:bCs/>
                      <w:color w:val="FFFFFF" w:themeColor="background1"/>
                    </w:rPr>
                    <w:t xml:space="preserve">L - </w:t>
                  </w:r>
                  <w:r w:rsidR="003335F5">
                    <w:rPr>
                      <w:rFonts w:ascii="Arial" w:hAnsi="Arial" w:cs="Arial"/>
                      <w:b/>
                      <w:bCs/>
                      <w:color w:val="FFFFFF" w:themeColor="background1"/>
                    </w:rPr>
                    <w:t>o</w:t>
                  </w:r>
                  <w:r w:rsidR="003335F5" w:rsidRPr="003335F5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  <w:t>bbligo di legge</w:t>
                  </w:r>
                </w:p>
              </w:tc>
            </w:tr>
            <w:tr w:rsidR="0027277C" w:rsidRPr="00D47CB6" w14:paraId="2885B3BC" w14:textId="77777777" w:rsidTr="00DC66EB">
              <w:trPr>
                <w:trHeight w:hRule="exact" w:val="1134"/>
              </w:trPr>
              <w:tc>
                <w:tcPr>
                  <w:tcW w:w="0" w:type="auto"/>
                </w:tcPr>
                <w:p w14:paraId="17ABAA44" w14:textId="77777777" w:rsid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32D93DA9" w14:textId="02BC94F8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933" w:type="dxa"/>
                </w:tcPr>
                <w:p w14:paraId="2EB577AB" w14:textId="77777777" w:rsid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736FDF63" w14:textId="25D9C709" w:rsidR="0027277C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Molto improbabile</w:t>
                  </w:r>
                </w:p>
                <w:p w14:paraId="531F4526" w14:textId="65B1DCC8" w:rsidR="003335F5" w:rsidRP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7FB544D3" w14:textId="7D7EA737" w:rsid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7EE1E92E" w14:textId="77777777" w:rsidR="003335F5" w:rsidRP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  <w:p w14:paraId="71ACAAF4" w14:textId="681E4344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Impatto quasi nullo</w:t>
                  </w:r>
                </w:p>
              </w:tc>
              <w:tc>
                <w:tcPr>
                  <w:tcW w:w="3746" w:type="dxa"/>
                </w:tcPr>
                <w:p w14:paraId="5E4631BE" w14:textId="77777777" w:rsidR="003335F5" w:rsidRDefault="003335F5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08273EEA" w14:textId="7801206F" w:rsidR="0027277C" w:rsidRPr="003335F5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Evitabile attraverso la mitigazione del rischio</w:t>
                  </w:r>
                </w:p>
              </w:tc>
              <w:tc>
                <w:tcPr>
                  <w:tcW w:w="2127" w:type="dxa"/>
                  <w:vMerge w:val="restart"/>
                </w:tcPr>
                <w:p w14:paraId="64A55C9D" w14:textId="77777777" w:rsidR="0027277C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6DEE96C" w14:textId="77777777" w:rsidR="0027277C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0ADADC7" w14:textId="77777777" w:rsidR="0027277C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B027B2B" w14:textId="77777777" w:rsidR="003335F5" w:rsidRDefault="003335F5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00658B9E" w14:textId="77777777" w:rsidR="003335F5" w:rsidRDefault="003335F5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41F06117" w14:textId="293C1104" w:rsidR="0027277C" w:rsidRPr="00553F64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53F6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1 = NO</w:t>
                  </w:r>
                </w:p>
                <w:p w14:paraId="3DC9993B" w14:textId="77777777" w:rsidR="0027277C" w:rsidRPr="00553F64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</w:p>
                <w:p w14:paraId="7A083928" w14:textId="77777777" w:rsidR="0027277C" w:rsidRPr="00D47CB6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F6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10 = SI</w:t>
                  </w:r>
                </w:p>
              </w:tc>
            </w:tr>
            <w:tr w:rsidR="0027277C" w:rsidRPr="00D47CB6" w14:paraId="3BFC9896" w14:textId="77777777" w:rsidTr="00DC66EB">
              <w:trPr>
                <w:trHeight w:hRule="exact" w:val="1134"/>
              </w:trPr>
              <w:tc>
                <w:tcPr>
                  <w:tcW w:w="0" w:type="auto"/>
                </w:tcPr>
                <w:p w14:paraId="023BAC3C" w14:textId="77777777" w:rsid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2C4D050C" w14:textId="45EF23C2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933" w:type="dxa"/>
                </w:tcPr>
                <w:p w14:paraId="4F64CD76" w14:textId="77777777" w:rsid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21C7575B" w14:textId="464B3CB5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Probabile</w:t>
                  </w:r>
                </w:p>
              </w:tc>
              <w:tc>
                <w:tcPr>
                  <w:tcW w:w="0" w:type="auto"/>
                </w:tcPr>
                <w:p w14:paraId="3490D009" w14:textId="77777777" w:rsid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68964BC9" w14:textId="77777777" w:rsidR="0027277C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Impatto moderato</w:t>
                  </w:r>
                </w:p>
                <w:p w14:paraId="776F0829" w14:textId="3289B94B" w:rsidR="003335F5" w:rsidRP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3746" w:type="dxa"/>
                </w:tcPr>
                <w:p w14:paraId="6352E095" w14:textId="77777777" w:rsidR="003335F5" w:rsidRPr="003335F5" w:rsidRDefault="003335F5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  <w:p w14:paraId="7998FF62" w14:textId="68E63A2E" w:rsidR="0027277C" w:rsidRPr="003335F5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Altamente controllabile attraverso azioni preventive</w:t>
                  </w:r>
                </w:p>
              </w:tc>
              <w:tc>
                <w:tcPr>
                  <w:tcW w:w="2127" w:type="dxa"/>
                  <w:vMerge/>
                </w:tcPr>
                <w:p w14:paraId="7D8A416B" w14:textId="77777777" w:rsidR="0027277C" w:rsidRPr="00D47CB6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27277C" w:rsidRPr="00D47CB6" w14:paraId="781CD734" w14:textId="77777777" w:rsidTr="003335F5">
              <w:trPr>
                <w:trHeight w:hRule="exact" w:val="1134"/>
              </w:trPr>
              <w:tc>
                <w:tcPr>
                  <w:tcW w:w="0" w:type="auto"/>
                </w:tcPr>
                <w:p w14:paraId="29F185A2" w14:textId="77777777" w:rsid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64768FED" w14:textId="21E00376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933" w:type="dxa"/>
                </w:tcPr>
                <w:p w14:paraId="50CCF6B6" w14:textId="77777777" w:rsid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392C3A36" w14:textId="77777777" w:rsidR="0027277C" w:rsidRDefault="00894E3E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Media</w:t>
                  </w:r>
                </w:p>
                <w:p w14:paraId="337C6458" w14:textId="62217902" w:rsidR="003335F5" w:rsidRP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209C2910" w14:textId="77777777" w:rsidR="003335F5" w:rsidRP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  <w:p w14:paraId="4622575D" w14:textId="44EBAEC2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Impatto significativo</w:t>
                  </w:r>
                </w:p>
              </w:tc>
              <w:tc>
                <w:tcPr>
                  <w:tcW w:w="3746" w:type="dxa"/>
                </w:tcPr>
                <w:p w14:paraId="5C54C00E" w14:textId="77777777" w:rsidR="003335F5" w:rsidRPr="003335F5" w:rsidRDefault="003335F5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10"/>
                      <w:szCs w:val="10"/>
                    </w:rPr>
                  </w:pPr>
                </w:p>
                <w:p w14:paraId="5E7E6C00" w14:textId="0F1CBB93" w:rsidR="003335F5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Moderatamente controllabile attraverso</w:t>
                  </w:r>
                </w:p>
                <w:p w14:paraId="70C6A109" w14:textId="77777777" w:rsidR="0027277C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 xml:space="preserve"> azioni preventive</w:t>
                  </w:r>
                </w:p>
                <w:p w14:paraId="2E7E6AFF" w14:textId="31A0616F" w:rsidR="003335F5" w:rsidRPr="003335F5" w:rsidRDefault="003335F5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2127" w:type="dxa"/>
                  <w:vMerge/>
                </w:tcPr>
                <w:p w14:paraId="42DB74CE" w14:textId="77777777" w:rsidR="0027277C" w:rsidRPr="00D47CB6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27277C" w:rsidRPr="00D47CB6" w14:paraId="49883162" w14:textId="77777777" w:rsidTr="00DC66EB">
              <w:trPr>
                <w:trHeight w:hRule="exact" w:val="1134"/>
              </w:trPr>
              <w:tc>
                <w:tcPr>
                  <w:tcW w:w="0" w:type="auto"/>
                </w:tcPr>
                <w:p w14:paraId="6F05A452" w14:textId="77777777" w:rsidR="00DC66EB" w:rsidRDefault="00DC66EB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0578D3F7" w14:textId="65364BC5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933" w:type="dxa"/>
                </w:tcPr>
                <w:p w14:paraId="4C1BA5B2" w14:textId="77777777" w:rsidR="00DC66EB" w:rsidRDefault="00DC66EB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076857C4" w14:textId="1F4C45BA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Alta</w:t>
                  </w:r>
                </w:p>
              </w:tc>
              <w:tc>
                <w:tcPr>
                  <w:tcW w:w="0" w:type="auto"/>
                </w:tcPr>
                <w:p w14:paraId="668361F7" w14:textId="77777777" w:rsidR="00DC66EB" w:rsidRDefault="00DC66EB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48FBB40C" w14:textId="467DE33C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Impatto molto significativo</w:t>
                  </w:r>
                </w:p>
              </w:tc>
              <w:tc>
                <w:tcPr>
                  <w:tcW w:w="3746" w:type="dxa"/>
                </w:tcPr>
                <w:p w14:paraId="336EF119" w14:textId="77777777" w:rsidR="00DC66EB" w:rsidRDefault="00DC66EB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7B3712E3" w14:textId="418F59A5" w:rsidR="0027277C" w:rsidRPr="003335F5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gran parte incontrollabile attraverso azioni preventive</w:t>
                  </w:r>
                </w:p>
              </w:tc>
              <w:tc>
                <w:tcPr>
                  <w:tcW w:w="2127" w:type="dxa"/>
                  <w:vMerge/>
                </w:tcPr>
                <w:p w14:paraId="0ADC8933" w14:textId="77777777" w:rsidR="0027277C" w:rsidRPr="00D47CB6" w:rsidRDefault="0027277C" w:rsidP="0027277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27277C" w:rsidRPr="00D47CB6" w14:paraId="153FD75C" w14:textId="77777777" w:rsidTr="00DC66EB">
              <w:trPr>
                <w:trHeight w:hRule="exact" w:val="1134"/>
              </w:trPr>
              <w:tc>
                <w:tcPr>
                  <w:tcW w:w="0" w:type="auto"/>
                </w:tcPr>
                <w:p w14:paraId="7F84E3C4" w14:textId="77777777" w:rsidR="00DC66EB" w:rsidRDefault="00DC66EB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08DB5DDD" w14:textId="422423F9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933" w:type="dxa"/>
                </w:tcPr>
                <w:p w14:paraId="5A463403" w14:textId="77777777" w:rsidR="00DC66EB" w:rsidRDefault="00DC66EB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760BFCBC" w14:textId="2822CE04" w:rsidR="0027277C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Quasi certa</w:t>
                  </w:r>
                </w:p>
                <w:p w14:paraId="62AC91EB" w14:textId="33023084" w:rsidR="003335F5" w:rsidRPr="003335F5" w:rsidRDefault="003335F5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</w:tcPr>
                <w:p w14:paraId="6AF7FECF" w14:textId="77777777" w:rsidR="00DC66EB" w:rsidRDefault="00DC66EB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1166CBC6" w14:textId="524638A5" w:rsidR="0027277C" w:rsidRPr="003335F5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Impatto disastroso</w:t>
                  </w:r>
                </w:p>
              </w:tc>
              <w:tc>
                <w:tcPr>
                  <w:tcW w:w="3746" w:type="dxa"/>
                </w:tcPr>
                <w:p w14:paraId="17A46523" w14:textId="77777777" w:rsidR="00DC66EB" w:rsidRDefault="00DC66EB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  <w:p w14:paraId="2FA437E2" w14:textId="46F7487B" w:rsidR="0027277C" w:rsidRPr="003335F5" w:rsidRDefault="0027277C" w:rsidP="0027277C">
                  <w:pPr>
                    <w:pStyle w:val="Pidipagina"/>
                    <w:snapToGrid w:val="0"/>
                    <w:jc w:val="center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3335F5">
                    <w:rPr>
                      <w:rFonts w:ascii="Arial" w:hAnsi="Arial" w:cs="Arial"/>
                      <w:sz w:val="28"/>
                      <w:szCs w:val="28"/>
                    </w:rPr>
                    <w:t>Incontrollabile</w:t>
                  </w:r>
                </w:p>
              </w:tc>
              <w:tc>
                <w:tcPr>
                  <w:tcW w:w="2127" w:type="dxa"/>
                  <w:vMerge/>
                </w:tcPr>
                <w:p w14:paraId="4A00A17B" w14:textId="77777777" w:rsidR="0027277C" w:rsidRPr="00D47CB6" w:rsidRDefault="0027277C" w:rsidP="0027277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D359892" w14:textId="77777777" w:rsidR="0027277C" w:rsidRPr="00D47CB6" w:rsidRDefault="0027277C" w:rsidP="0027277C">
            <w:pPr>
              <w:pStyle w:val="Pidipagina"/>
              <w:tabs>
                <w:tab w:val="left" w:pos="0"/>
              </w:tabs>
              <w:spacing w:line="200" w:lineRule="atLeast"/>
              <w:rPr>
                <w:rFonts w:ascii="Arial" w:hAnsi="Arial" w:cs="Arial"/>
                <w:sz w:val="16"/>
                <w:szCs w:val="16"/>
              </w:rPr>
            </w:pPr>
          </w:p>
          <w:p w14:paraId="1C2B0311" w14:textId="2D40954A" w:rsidR="0027277C" w:rsidRPr="00E313EC" w:rsidRDefault="0027277C" w:rsidP="0027277C">
            <w:pPr>
              <w:pStyle w:val="Pidipagina"/>
              <w:tabs>
                <w:tab w:val="left" w:pos="0"/>
              </w:tabs>
              <w:spacing w:line="200" w:lineRule="atLeast"/>
              <w:rPr>
                <w:rFonts w:ascii="Arial" w:hAnsi="Arial" w:cs="Arial"/>
                <w:sz w:val="24"/>
                <w:szCs w:val="24"/>
              </w:rPr>
            </w:pPr>
            <w:r w:rsidRPr="0055509B">
              <w:rPr>
                <w:rFonts w:ascii="Arial" w:hAnsi="Arial" w:cs="Arial"/>
                <w:b/>
                <w:bCs/>
                <w:sz w:val="24"/>
                <w:szCs w:val="24"/>
              </w:rPr>
              <w:t>Indice di Rischi (RISK-ID)</w:t>
            </w:r>
            <w:r w:rsidRPr="00E313EC">
              <w:rPr>
                <w:rFonts w:ascii="Arial" w:hAnsi="Arial" w:cs="Arial"/>
                <w:sz w:val="24"/>
                <w:szCs w:val="24"/>
              </w:rPr>
              <w:t xml:space="preserve"> = </w:t>
            </w:r>
            <w:r>
              <w:rPr>
                <w:rFonts w:ascii="Arial" w:hAnsi="Arial" w:cs="Arial"/>
                <w:sz w:val="24"/>
                <w:szCs w:val="24"/>
              </w:rPr>
              <w:t xml:space="preserve">[ </w:t>
            </w:r>
            <w:r w:rsidR="00DC66EB" w:rsidRPr="008E3610"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 w:rsidR="00DC66EB">
              <w:rPr>
                <w:rFonts w:ascii="Arial" w:hAnsi="Arial" w:cs="Arial"/>
                <w:sz w:val="24"/>
                <w:szCs w:val="24"/>
              </w:rPr>
              <w:t xml:space="preserve"> X </w:t>
            </w:r>
            <w:r w:rsidR="00DC66EB" w:rsidRPr="008E3610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DC66EB">
              <w:rPr>
                <w:rFonts w:ascii="Arial" w:hAnsi="Arial" w:cs="Arial"/>
                <w:sz w:val="24"/>
                <w:szCs w:val="24"/>
              </w:rPr>
              <w:t xml:space="preserve"> X </w:t>
            </w:r>
            <w:r w:rsidR="00DC66EB" w:rsidRPr="008E3610"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 w:rsidR="00DC66EB">
              <w:rPr>
                <w:rFonts w:ascii="Arial" w:hAnsi="Arial" w:cs="Arial"/>
                <w:sz w:val="24"/>
                <w:szCs w:val="24"/>
              </w:rPr>
              <w:t xml:space="preserve"> X </w:t>
            </w:r>
            <w:r w:rsidR="00DC66EB" w:rsidRPr="008E3610"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 w:rsidR="00DC66E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]</w:t>
            </w:r>
          </w:p>
          <w:p w14:paraId="3921577A" w14:textId="77777777" w:rsidR="0027277C" w:rsidRPr="00E313EC" w:rsidRDefault="0027277C" w:rsidP="0027277C">
            <w:pPr>
              <w:tabs>
                <w:tab w:val="left" w:pos="0"/>
              </w:tabs>
              <w:spacing w:line="20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4F25B4EB" w14:textId="208796A2" w:rsidR="0027277C" w:rsidRPr="0015785B" w:rsidRDefault="0027277C" w:rsidP="0027277C">
            <w:pPr>
              <w:tabs>
                <w:tab w:val="left" w:pos="0"/>
              </w:tabs>
              <w:spacing w:line="200" w:lineRule="atLeast"/>
              <w:ind w:right="28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313EC">
              <w:rPr>
                <w:rFonts w:ascii="Arial" w:hAnsi="Arial" w:cs="Arial"/>
                <w:sz w:val="24"/>
                <w:szCs w:val="24"/>
              </w:rPr>
              <w:t xml:space="preserve">I dati di cui sopra sono registrati nella </w:t>
            </w:r>
            <w:r w:rsidRPr="0015785B">
              <w:rPr>
                <w:rFonts w:ascii="Arial" w:hAnsi="Arial" w:cs="Arial"/>
                <w:b/>
                <w:bCs/>
                <w:sz w:val="24"/>
                <w:szCs w:val="24"/>
              </w:rPr>
              <w:t>identificazione de</w:t>
            </w:r>
            <w:r w:rsidR="008C21A6"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  <w:r w:rsidRPr="0015785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8C21A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15785B">
              <w:rPr>
                <w:rFonts w:ascii="Arial" w:hAnsi="Arial" w:cs="Arial"/>
                <w:b/>
                <w:bCs/>
                <w:sz w:val="24"/>
                <w:szCs w:val="24"/>
              </w:rPr>
              <w:t>pericol</w:t>
            </w:r>
            <w:r w:rsidR="008C21A6"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  <w:r w:rsidRPr="0015785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 valutazione dei rischi</w:t>
            </w:r>
            <w:r w:rsidRPr="00E313EC">
              <w:rPr>
                <w:rFonts w:ascii="Arial" w:hAnsi="Arial" w:cs="Arial"/>
                <w:sz w:val="24"/>
                <w:szCs w:val="24"/>
              </w:rPr>
              <w:t xml:space="preserve"> foglio di lavoro </w:t>
            </w:r>
            <w:r w:rsidRPr="0015785B">
              <w:rPr>
                <w:rFonts w:ascii="Arial" w:hAnsi="Arial" w:cs="Arial"/>
                <w:b/>
                <w:bCs/>
                <w:sz w:val="24"/>
                <w:szCs w:val="24"/>
              </w:rPr>
              <w:t>MOD-</w:t>
            </w:r>
            <w:r w:rsidR="00894E3E" w:rsidRPr="0015785B">
              <w:rPr>
                <w:rFonts w:ascii="Arial" w:hAnsi="Arial" w:cs="Arial"/>
                <w:b/>
                <w:bCs/>
                <w:sz w:val="24"/>
                <w:szCs w:val="24"/>
              </w:rPr>
              <w:t>300</w:t>
            </w:r>
            <w:r w:rsidRPr="0015785B">
              <w:rPr>
                <w:rFonts w:ascii="Arial" w:hAnsi="Arial" w:cs="Arial"/>
                <w:b/>
                <w:bCs/>
                <w:sz w:val="24"/>
                <w:szCs w:val="24"/>
              </w:rPr>
              <w:t>-02.</w:t>
            </w:r>
          </w:p>
          <w:p w14:paraId="749A6DCA" w14:textId="77777777" w:rsidR="0027277C" w:rsidRPr="00E313EC" w:rsidRDefault="0027277C" w:rsidP="0027277C">
            <w:pPr>
              <w:tabs>
                <w:tab w:val="left" w:pos="36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7B27F2C" w14:textId="1137AD70" w:rsidR="0027277C" w:rsidRPr="00E313EC" w:rsidRDefault="0027277C" w:rsidP="0027277C">
            <w:pPr>
              <w:tabs>
                <w:tab w:val="left" w:pos="360"/>
              </w:tabs>
              <w:rPr>
                <w:rFonts w:ascii="Arial" w:hAnsi="Arial" w:cs="Arial"/>
                <w:sz w:val="24"/>
                <w:szCs w:val="24"/>
              </w:rPr>
            </w:pPr>
            <w:r w:rsidRPr="00E313EC">
              <w:rPr>
                <w:rFonts w:ascii="Arial" w:hAnsi="Arial" w:cs="Arial"/>
                <w:sz w:val="24"/>
                <w:szCs w:val="24"/>
              </w:rPr>
              <w:t>L</w:t>
            </w:r>
            <w:r w:rsidR="00894E3E">
              <w:rPr>
                <w:rFonts w:ascii="Arial" w:hAnsi="Arial" w:cs="Arial"/>
                <w:sz w:val="24"/>
                <w:szCs w:val="24"/>
              </w:rPr>
              <w:t xml:space="preserve">’attribuzione della </w:t>
            </w:r>
            <w:r w:rsidRPr="00E313EC">
              <w:rPr>
                <w:rFonts w:ascii="Arial" w:hAnsi="Arial" w:cs="Arial"/>
                <w:sz w:val="24"/>
                <w:szCs w:val="24"/>
              </w:rPr>
              <w:t xml:space="preserve">priorità dei rischi è effettuata sulla base </w:t>
            </w:r>
            <w:r w:rsidR="00894E3E">
              <w:rPr>
                <w:rFonts w:ascii="Arial" w:hAnsi="Arial" w:cs="Arial"/>
                <w:sz w:val="24"/>
                <w:szCs w:val="24"/>
              </w:rPr>
              <w:t>dell’indice di rischio</w:t>
            </w:r>
            <w:r w:rsidRPr="00E313EC">
              <w:rPr>
                <w:rFonts w:ascii="Arial" w:hAnsi="Arial" w:cs="Arial"/>
                <w:sz w:val="24"/>
                <w:szCs w:val="24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</w:rPr>
              <w:t>RISK-ID</w:t>
            </w:r>
            <w:r w:rsidRPr="00E313EC">
              <w:rPr>
                <w:rFonts w:ascii="Arial" w:hAnsi="Arial" w:cs="Arial"/>
                <w:sz w:val="24"/>
                <w:szCs w:val="24"/>
              </w:rPr>
              <w:t xml:space="preserve">). </w:t>
            </w:r>
          </w:p>
          <w:p w14:paraId="6D76D9DD" w14:textId="77777777" w:rsidR="0027277C" w:rsidRP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5D3BD5C7" w14:textId="77777777" w:rsidR="0027277C" w:rsidRPr="00553976" w:rsidRDefault="0027277C" w:rsidP="0027277C">
            <w:pPr>
              <w:tabs>
                <w:tab w:val="left" w:pos="360"/>
              </w:tabs>
              <w:rPr>
                <w:rFonts w:ascii="Arial" w:hAnsi="Arial" w:cs="Arial"/>
                <w:sz w:val="24"/>
                <w:szCs w:val="24"/>
              </w:rPr>
            </w:pPr>
            <w:r w:rsidRPr="00553976">
              <w:rPr>
                <w:rFonts w:ascii="Arial" w:hAnsi="Arial" w:cs="Arial"/>
                <w:sz w:val="24"/>
                <w:szCs w:val="24"/>
              </w:rPr>
              <w:t>È stata sviluppata la seguente linea guida per decidere sui piani di mitigazione del rischio:</w:t>
            </w:r>
          </w:p>
          <w:p w14:paraId="5B850DCE" w14:textId="77777777" w:rsidR="0027277C" w:rsidRPr="00E313EC" w:rsidRDefault="0027277C" w:rsidP="0027277C">
            <w:pPr>
              <w:rPr>
                <w:rFonts w:ascii="Arial" w:hAnsi="Arial" w:cs="Arial"/>
                <w:szCs w:val="24"/>
              </w:rPr>
            </w:pPr>
          </w:p>
          <w:tbl>
            <w:tblPr>
              <w:tblW w:w="0" w:type="auto"/>
              <w:jc w:val="center"/>
              <w:tblLook w:val="0000" w:firstRow="0" w:lastRow="0" w:firstColumn="0" w:lastColumn="0" w:noHBand="0" w:noVBand="0"/>
            </w:tblPr>
            <w:tblGrid>
              <w:gridCol w:w="3495"/>
              <w:gridCol w:w="7680"/>
            </w:tblGrid>
            <w:tr w:rsidR="0027277C" w:rsidRPr="00553976" w14:paraId="1ABDDF17" w14:textId="77777777" w:rsidTr="00B945DB">
              <w:trPr>
                <w:jc w:val="center"/>
              </w:trPr>
              <w:tc>
                <w:tcPr>
                  <w:tcW w:w="3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000000" w:themeFill="text1"/>
                  <w:vAlign w:val="center"/>
                </w:tcPr>
                <w:p w14:paraId="1A6F81DD" w14:textId="77777777" w:rsidR="0027277C" w:rsidRPr="00553976" w:rsidRDefault="0027277C" w:rsidP="0027277C">
                  <w:pPr>
                    <w:pStyle w:val="Titolo3"/>
                    <w:tabs>
                      <w:tab w:val="left" w:pos="0"/>
                    </w:tabs>
                    <w:snapToGrid w:val="0"/>
                    <w:jc w:val="center"/>
                    <w:rPr>
                      <w:rFonts w:ascii="Arial" w:eastAsiaTheme="minorHAnsi" w:hAnsi="Arial" w:cs="Arial"/>
                      <w:b/>
                      <w:bCs/>
                      <w:i w:val="0"/>
                      <w:color w:val="FFFFFF" w:themeColor="background1"/>
                      <w:sz w:val="24"/>
                      <w:szCs w:val="24"/>
                      <w:lang w:val="it-IT" w:eastAsia="en-US"/>
                    </w:rPr>
                  </w:pPr>
                  <w:r w:rsidRPr="00553976">
                    <w:rPr>
                      <w:rFonts w:ascii="Arial" w:eastAsiaTheme="minorHAnsi" w:hAnsi="Arial" w:cs="Arial"/>
                      <w:b/>
                      <w:bCs/>
                      <w:i w:val="0"/>
                      <w:color w:val="FFFFFF" w:themeColor="background1"/>
                      <w:sz w:val="24"/>
                      <w:szCs w:val="24"/>
                      <w:lang w:val="it-IT" w:eastAsia="en-US"/>
                    </w:rPr>
                    <w:t>Indice di Risch</w:t>
                  </w:r>
                  <w:r>
                    <w:rPr>
                      <w:rFonts w:ascii="Arial" w:eastAsiaTheme="minorHAnsi" w:hAnsi="Arial" w:cs="Arial"/>
                      <w:b/>
                      <w:bCs/>
                      <w:i w:val="0"/>
                      <w:color w:val="FFFFFF" w:themeColor="background1"/>
                      <w:sz w:val="24"/>
                      <w:szCs w:val="24"/>
                      <w:lang w:val="it-IT" w:eastAsia="en-US"/>
                    </w:rPr>
                    <w:t>i</w:t>
                  </w:r>
                  <w:r w:rsidRPr="00553976">
                    <w:rPr>
                      <w:rFonts w:ascii="Arial" w:eastAsiaTheme="minorHAnsi" w:hAnsi="Arial" w:cs="Arial"/>
                      <w:b/>
                      <w:bCs/>
                      <w:i w:val="0"/>
                      <w:color w:val="FFFFFF" w:themeColor="background1"/>
                      <w:sz w:val="24"/>
                      <w:szCs w:val="24"/>
                      <w:lang w:val="it-IT" w:eastAsia="en-US"/>
                    </w:rPr>
                    <w:t>o (RISK-ID)</w:t>
                  </w:r>
                </w:p>
              </w:tc>
              <w:tc>
                <w:tcPr>
                  <w:tcW w:w="7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0000" w:themeFill="text1"/>
                </w:tcPr>
                <w:p w14:paraId="42D5AF96" w14:textId="77777777" w:rsidR="0027277C" w:rsidRPr="00553976" w:rsidRDefault="0027277C" w:rsidP="0027277C">
                  <w:pPr>
                    <w:snapToGrid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553976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Livello di significatività</w:t>
                  </w:r>
                </w:p>
              </w:tc>
            </w:tr>
            <w:tr w:rsidR="0027277C" w:rsidRPr="00E313EC" w14:paraId="1174DEF8" w14:textId="77777777" w:rsidTr="00B945DB">
              <w:trPr>
                <w:jc w:val="center"/>
              </w:trPr>
              <w:tc>
                <w:tcPr>
                  <w:tcW w:w="3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00B050"/>
                  <w:vAlign w:val="center"/>
                </w:tcPr>
                <w:p w14:paraId="012447C8" w14:textId="77777777" w:rsidR="0027277C" w:rsidRPr="00553976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b/>
                      <w:bCs/>
                      <w:sz w:val="48"/>
                      <w:szCs w:val="48"/>
                    </w:rPr>
                  </w:pPr>
                  <w:r w:rsidRPr="00553976">
                    <w:rPr>
                      <w:rFonts w:ascii="Arial" w:hAnsi="Arial" w:cs="Arial"/>
                      <w:b/>
                      <w:bCs/>
                      <w:sz w:val="48"/>
                      <w:szCs w:val="48"/>
                    </w:rPr>
                    <w:t>da 1 a 75</w:t>
                  </w:r>
                </w:p>
              </w:tc>
              <w:tc>
                <w:tcPr>
                  <w:tcW w:w="768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8CDED7" w14:textId="77777777" w:rsidR="00894E3E" w:rsidRPr="00894E3E" w:rsidRDefault="00894E3E" w:rsidP="0027277C">
                  <w:pPr>
                    <w:snapToGrid w:val="0"/>
                    <w:jc w:val="center"/>
                    <w:rPr>
                      <w:rFonts w:ascii="Arial" w:hAnsi="Arial" w:cs="Arial"/>
                      <w:b/>
                      <w:bCs/>
                      <w:sz w:val="8"/>
                      <w:szCs w:val="8"/>
                    </w:rPr>
                  </w:pPr>
                </w:p>
                <w:p w14:paraId="74E1B1F4" w14:textId="295548AF" w:rsidR="0027277C" w:rsidRPr="00553976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5397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Insignificante, non è necessario alcun piano di mitigazione</w:t>
                  </w:r>
                </w:p>
              </w:tc>
            </w:tr>
            <w:tr w:rsidR="0027277C" w:rsidRPr="00E313EC" w14:paraId="370492FC" w14:textId="77777777" w:rsidTr="00B945DB">
              <w:trPr>
                <w:jc w:val="center"/>
              </w:trPr>
              <w:tc>
                <w:tcPr>
                  <w:tcW w:w="3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C000"/>
                  <w:vAlign w:val="center"/>
                </w:tcPr>
                <w:p w14:paraId="4B9A975A" w14:textId="77777777" w:rsidR="0027277C" w:rsidRPr="00553976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b/>
                      <w:bCs/>
                      <w:sz w:val="48"/>
                      <w:szCs w:val="48"/>
                    </w:rPr>
                  </w:pPr>
                  <w:r w:rsidRPr="00553976">
                    <w:rPr>
                      <w:rFonts w:ascii="Arial" w:hAnsi="Arial" w:cs="Arial"/>
                      <w:b/>
                      <w:bCs/>
                      <w:sz w:val="48"/>
                      <w:szCs w:val="48"/>
                    </w:rPr>
                    <w:t>da 76 a 500</w:t>
                  </w:r>
                </w:p>
              </w:tc>
              <w:tc>
                <w:tcPr>
                  <w:tcW w:w="768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AD2793" w14:textId="77777777" w:rsidR="0027277C" w:rsidRPr="00723FA9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</w:p>
                <w:p w14:paraId="01D3D7A5" w14:textId="47D23618" w:rsidR="0027277C" w:rsidRPr="00553976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5397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Significativ</w:t>
                  </w:r>
                  <w:r w:rsidR="00DC66EB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o</w:t>
                  </w:r>
                  <w:r w:rsidRPr="0055397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, intraprendere azioni per portarlo a 75 o al di sotto</w:t>
                  </w:r>
                </w:p>
              </w:tc>
            </w:tr>
            <w:tr w:rsidR="0027277C" w:rsidRPr="00E313EC" w14:paraId="3C832294" w14:textId="77777777" w:rsidTr="00B945DB">
              <w:trPr>
                <w:jc w:val="center"/>
              </w:trPr>
              <w:tc>
                <w:tcPr>
                  <w:tcW w:w="3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0000"/>
                  <w:vAlign w:val="center"/>
                </w:tcPr>
                <w:p w14:paraId="4587904F" w14:textId="77777777" w:rsidR="0027277C" w:rsidRPr="00553976" w:rsidRDefault="0027277C" w:rsidP="0027277C">
                  <w:pPr>
                    <w:snapToGrid w:val="0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48"/>
                      <w:szCs w:val="48"/>
                    </w:rPr>
                  </w:pPr>
                  <w:r w:rsidRPr="00553976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48"/>
                      <w:szCs w:val="48"/>
                    </w:rPr>
                    <w:t xml:space="preserve">da </w:t>
                  </w:r>
                  <w:r w:rsidRPr="00553976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48"/>
                      <w:szCs w:val="48"/>
                      <w:shd w:val="clear" w:color="auto" w:fill="FF0000"/>
                    </w:rPr>
                    <w:t>501</w:t>
                  </w:r>
                  <w:r w:rsidRPr="00553976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48"/>
                      <w:szCs w:val="48"/>
                    </w:rPr>
                    <w:t xml:space="preserve"> a 1250</w:t>
                  </w:r>
                </w:p>
              </w:tc>
              <w:tc>
                <w:tcPr>
                  <w:tcW w:w="768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B81178" w14:textId="45734295" w:rsidR="0027277C" w:rsidRPr="00553976" w:rsidRDefault="0027277C" w:rsidP="0027277C">
                  <w:pPr>
                    <w:snapToGrid w:val="0"/>
                    <w:ind w:right="-108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br/>
                  </w:r>
                  <w:r w:rsidRPr="0055397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Altamente significativo: </w:t>
                  </w:r>
                  <w:r w:rsidR="00147BB5" w:rsidRPr="00DC66EB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e</w:t>
                  </w:r>
                  <w:r w:rsidRPr="00DC66EB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</w:t>
                  </w:r>
                  <w:r w:rsidRPr="0055397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eguire con massima priorità un piano di mitigazione per portarla sotto 75</w:t>
                  </w:r>
                </w:p>
              </w:tc>
            </w:tr>
          </w:tbl>
          <w:p w14:paraId="0DD25685" w14:textId="77777777" w:rsidR="0027277C" w:rsidRPr="00E313EC" w:rsidRDefault="0027277C" w:rsidP="0027277C">
            <w:pPr>
              <w:tabs>
                <w:tab w:val="left" w:pos="36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3EF3F9AA" w14:textId="77777777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FE3227B" w14:textId="77777777" w:rsidR="0027277C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7AEAF6A" w14:textId="77777777" w:rsidR="0027277C" w:rsidRPr="00553976" w:rsidRDefault="0027277C" w:rsidP="0027277C">
            <w:pPr>
              <w:spacing w:line="360" w:lineRule="auto"/>
              <w:ind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3976">
              <w:rPr>
                <w:rFonts w:ascii="Arial" w:hAnsi="Arial" w:cs="Arial"/>
                <w:b/>
                <w:bCs/>
                <w:sz w:val="24"/>
                <w:szCs w:val="24"/>
              </w:rPr>
              <w:t>ALTRE CONSIDERAZIONI PER LA VALUTAZIONE DEL RISCHIO</w:t>
            </w:r>
          </w:p>
          <w:p w14:paraId="538C2A1B" w14:textId="77777777" w:rsidR="0027277C" w:rsidRPr="00553976" w:rsidRDefault="0027277C" w:rsidP="0027277C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43383B47" w14:textId="77777777" w:rsidR="0027277C" w:rsidRPr="00553976" w:rsidRDefault="0027277C" w:rsidP="0027277C">
            <w:pPr>
              <w:pStyle w:val="Paragrafoelenco"/>
              <w:numPr>
                <w:ilvl w:val="0"/>
                <w:numId w:val="8"/>
              </w:numPr>
              <w:spacing w:line="360" w:lineRule="auto"/>
              <w:ind w:right="137"/>
              <w:rPr>
                <w:rFonts w:ascii="Arial" w:hAnsi="Arial" w:cs="Arial"/>
                <w:sz w:val="24"/>
                <w:szCs w:val="24"/>
              </w:rPr>
            </w:pPr>
            <w:r w:rsidRPr="00553976">
              <w:rPr>
                <w:rFonts w:ascii="Arial" w:hAnsi="Arial" w:cs="Arial"/>
                <w:sz w:val="24"/>
                <w:szCs w:val="24"/>
              </w:rPr>
              <w:t xml:space="preserve">Se un pericolo identificato ha un requisito legale associato, diventerà automaticamente la massima priorità, anche se </w:t>
            </w:r>
            <w:r>
              <w:rPr>
                <w:rFonts w:ascii="Arial" w:hAnsi="Arial" w:cs="Arial"/>
                <w:sz w:val="24"/>
                <w:szCs w:val="24"/>
              </w:rPr>
              <w:t>l’indice</w:t>
            </w:r>
            <w:r w:rsidRPr="00553976">
              <w:rPr>
                <w:rFonts w:ascii="Arial" w:hAnsi="Arial" w:cs="Arial"/>
                <w:sz w:val="24"/>
                <w:szCs w:val="24"/>
              </w:rPr>
              <w:t xml:space="preserve"> di rischio è più basso.</w:t>
            </w:r>
          </w:p>
          <w:p w14:paraId="5F46FB17" w14:textId="77777777" w:rsidR="0027277C" w:rsidRPr="00553976" w:rsidRDefault="0027277C" w:rsidP="0027277C">
            <w:pPr>
              <w:pStyle w:val="Paragrafoelenco"/>
              <w:numPr>
                <w:ilvl w:val="0"/>
                <w:numId w:val="8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553976">
              <w:rPr>
                <w:rFonts w:ascii="Arial" w:hAnsi="Arial" w:cs="Arial"/>
                <w:sz w:val="24"/>
                <w:szCs w:val="24"/>
              </w:rPr>
              <w:t>Quando si utilizzano categorie descrittive per valutare la gravità o la probabilità di un danno, ess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Pr="00553976">
              <w:rPr>
                <w:rFonts w:ascii="Arial" w:hAnsi="Arial" w:cs="Arial"/>
                <w:sz w:val="24"/>
                <w:szCs w:val="24"/>
              </w:rPr>
              <w:t xml:space="preserve"> devono essere chiaramente definit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Pr="00553976">
              <w:rPr>
                <w:rFonts w:ascii="Arial" w:hAnsi="Arial" w:cs="Arial"/>
                <w:sz w:val="24"/>
                <w:szCs w:val="24"/>
              </w:rPr>
              <w:t xml:space="preserve">, ad esempio 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553976">
              <w:rPr>
                <w:rFonts w:ascii="Arial" w:hAnsi="Arial" w:cs="Arial"/>
                <w:sz w:val="24"/>
                <w:szCs w:val="24"/>
              </w:rPr>
              <w:t>ono necessarie chiare definizioni di termini come "probabile" e "improbabile" per garantire che i diversi individui li interpretano in modo coerente.</w:t>
            </w:r>
          </w:p>
          <w:p w14:paraId="411B9B90" w14:textId="77777777" w:rsidR="0027277C" w:rsidRPr="00553976" w:rsidRDefault="0027277C" w:rsidP="0027277C">
            <w:pPr>
              <w:pStyle w:val="Paragrafoelenco"/>
              <w:numPr>
                <w:ilvl w:val="0"/>
                <w:numId w:val="8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553976">
              <w:rPr>
                <w:rFonts w:ascii="Arial" w:hAnsi="Arial" w:cs="Arial"/>
                <w:sz w:val="24"/>
                <w:szCs w:val="24"/>
              </w:rPr>
              <w:t xml:space="preserve">I rischi per </w:t>
            </w:r>
            <w:r>
              <w:rPr>
                <w:rFonts w:ascii="Arial" w:hAnsi="Arial" w:cs="Arial"/>
                <w:sz w:val="24"/>
                <w:szCs w:val="24"/>
              </w:rPr>
              <w:t>i lavoratori</w:t>
            </w:r>
            <w:r w:rsidRPr="00553976">
              <w:rPr>
                <w:rFonts w:ascii="Arial" w:hAnsi="Arial" w:cs="Arial"/>
                <w:sz w:val="24"/>
                <w:szCs w:val="24"/>
              </w:rPr>
              <w:t xml:space="preserve"> sensibili (ad esempio lavoratrici gestanti) e dei gruppi vulnerabili (ad esempio i lavoratori inesperti), nonché eventuali predisposizioni particolari dei soggetti coinvolti nell'esecuzione di particolari operazioni (ad esempio, la capacità di un individuo che è daltonico per leggere le istruzioni) sono </w:t>
            </w:r>
            <w:r>
              <w:rPr>
                <w:rFonts w:ascii="Arial" w:hAnsi="Arial" w:cs="Arial"/>
                <w:sz w:val="24"/>
                <w:szCs w:val="24"/>
              </w:rPr>
              <w:t>comunicati con</w:t>
            </w:r>
            <w:r w:rsidRPr="00553976">
              <w:rPr>
                <w:rFonts w:ascii="Arial" w:hAnsi="Arial" w:cs="Arial"/>
                <w:sz w:val="24"/>
                <w:szCs w:val="24"/>
              </w:rPr>
              <w:t xml:space="preserve"> speciale </w:t>
            </w:r>
            <w:r>
              <w:rPr>
                <w:rFonts w:ascii="Arial" w:hAnsi="Arial" w:cs="Arial"/>
                <w:sz w:val="24"/>
                <w:szCs w:val="24"/>
              </w:rPr>
              <w:t>attenzione</w:t>
            </w:r>
            <w:r w:rsidRPr="0055397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B2BC6F7" w14:textId="77777777" w:rsidR="0027277C" w:rsidRPr="00553976" w:rsidRDefault="0027277C" w:rsidP="0027277C">
            <w:pPr>
              <w:pStyle w:val="Paragrafoelenco"/>
              <w:numPr>
                <w:ilvl w:val="0"/>
                <w:numId w:val="8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p</w:t>
            </w:r>
            <w:r w:rsidRPr="00553976">
              <w:rPr>
                <w:rFonts w:ascii="Arial" w:hAnsi="Arial" w:cs="Arial"/>
                <w:sz w:val="24"/>
                <w:szCs w:val="24"/>
              </w:rPr>
              <w:t xml:space="preserve">ericoli che potrebbero causare danni a un gran numero di persone </w:t>
            </w:r>
            <w:r>
              <w:rPr>
                <w:rFonts w:ascii="Arial" w:hAnsi="Arial" w:cs="Arial"/>
                <w:sz w:val="24"/>
                <w:szCs w:val="24"/>
              </w:rPr>
              <w:t>sono gestiti in modo particolare</w:t>
            </w:r>
            <w:r w:rsidRPr="00553976">
              <w:rPr>
                <w:rFonts w:ascii="Arial" w:hAnsi="Arial" w:cs="Arial"/>
                <w:sz w:val="24"/>
                <w:szCs w:val="24"/>
              </w:rPr>
              <w:t xml:space="preserve"> anche quando </w:t>
            </w:r>
            <w:r>
              <w:rPr>
                <w:rFonts w:ascii="Arial" w:hAnsi="Arial" w:cs="Arial"/>
                <w:sz w:val="24"/>
                <w:szCs w:val="24"/>
              </w:rPr>
              <w:t>è minore la probabilità che questi si verifichino</w:t>
            </w:r>
            <w:r w:rsidRPr="0055397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97CE1E6" w14:textId="051BA611" w:rsidR="0027277C" w:rsidRDefault="0027277C" w:rsidP="0027277C">
            <w:pPr>
              <w:pStyle w:val="Paragrafoelenco"/>
              <w:numPr>
                <w:ilvl w:val="0"/>
                <w:numId w:val="8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553976">
              <w:rPr>
                <w:rFonts w:ascii="Arial" w:hAnsi="Arial" w:cs="Arial"/>
                <w:sz w:val="24"/>
                <w:szCs w:val="24"/>
              </w:rPr>
              <w:t xml:space="preserve">La valutazione del rischio per valutare il danno da esposizione ad agenti chimici, fisici e biologici potrebbe richiedere la misurazione delle concentrazioni di esposizione con strumenti appropriati e metodi di campionamento. </w:t>
            </w:r>
            <w:r>
              <w:rPr>
                <w:rFonts w:ascii="Arial" w:hAnsi="Arial" w:cs="Arial"/>
                <w:sz w:val="24"/>
                <w:szCs w:val="24"/>
              </w:rPr>
              <w:t>La misurazione di</w:t>
            </w:r>
            <w:r w:rsidRPr="00553976">
              <w:rPr>
                <w:rFonts w:ascii="Arial" w:hAnsi="Arial" w:cs="Arial"/>
                <w:sz w:val="24"/>
                <w:szCs w:val="24"/>
              </w:rPr>
              <w:t xml:space="preserve"> queste concentrazioni </w:t>
            </w:r>
            <w:r>
              <w:rPr>
                <w:rFonts w:ascii="Arial" w:hAnsi="Arial" w:cs="Arial"/>
                <w:sz w:val="24"/>
                <w:szCs w:val="24"/>
              </w:rPr>
              <w:t>viene</w:t>
            </w:r>
            <w:r w:rsidRPr="00553976">
              <w:rPr>
                <w:rFonts w:ascii="Arial" w:hAnsi="Arial" w:cs="Arial"/>
                <w:sz w:val="24"/>
                <w:szCs w:val="24"/>
              </w:rPr>
              <w:t xml:space="preserve"> fatt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553976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secondo i</w:t>
            </w:r>
            <w:r w:rsidRPr="00553976">
              <w:rPr>
                <w:rFonts w:ascii="Arial" w:hAnsi="Arial" w:cs="Arial"/>
                <w:sz w:val="24"/>
                <w:szCs w:val="24"/>
              </w:rPr>
              <w:t xml:space="preserve"> limiti di esposizione professionale o standard</w:t>
            </w:r>
            <w:r>
              <w:rPr>
                <w:rFonts w:ascii="Arial" w:hAnsi="Arial" w:cs="Arial"/>
                <w:sz w:val="24"/>
                <w:szCs w:val="24"/>
              </w:rPr>
              <w:t xml:space="preserve"> vigenti</w:t>
            </w:r>
            <w:r w:rsidRPr="00553976">
              <w:rPr>
                <w:rFonts w:ascii="Arial" w:hAnsi="Arial" w:cs="Arial"/>
                <w:sz w:val="24"/>
                <w:szCs w:val="24"/>
              </w:rPr>
              <w:t>.</w:t>
            </w:r>
            <w:r w:rsidR="006B2E9B">
              <w:rPr>
                <w:rFonts w:ascii="Arial" w:hAnsi="Arial" w:cs="Arial"/>
                <w:sz w:val="24"/>
                <w:szCs w:val="24"/>
              </w:rPr>
              <w:t xml:space="preserve"> La valutazione del rischio viene effettuata</w:t>
            </w:r>
            <w:r w:rsidR="0055509B">
              <w:rPr>
                <w:rFonts w:ascii="Arial" w:hAnsi="Arial" w:cs="Arial"/>
                <w:sz w:val="24"/>
                <w:szCs w:val="24"/>
              </w:rPr>
              <w:t>,</w:t>
            </w:r>
            <w:r w:rsidR="006B2E9B">
              <w:rPr>
                <w:rFonts w:ascii="Arial" w:hAnsi="Arial" w:cs="Arial"/>
                <w:sz w:val="24"/>
                <w:szCs w:val="24"/>
              </w:rPr>
              <w:t xml:space="preserve"> per essere valida</w:t>
            </w:r>
            <w:r w:rsidR="0055509B">
              <w:rPr>
                <w:rFonts w:ascii="Arial" w:hAnsi="Arial" w:cs="Arial"/>
                <w:sz w:val="24"/>
                <w:szCs w:val="24"/>
              </w:rPr>
              <w:t>,</w:t>
            </w:r>
            <w:r w:rsidR="006B2E9B">
              <w:rPr>
                <w:rFonts w:ascii="Arial" w:hAnsi="Arial" w:cs="Arial"/>
                <w:sz w:val="24"/>
                <w:szCs w:val="24"/>
              </w:rPr>
              <w:t xml:space="preserve"> sia a breve che a lungo termine per valutare i danni da conseguenze di una eventuale esposizione.</w:t>
            </w:r>
          </w:p>
          <w:p w14:paraId="57BE7DF5" w14:textId="7B587480" w:rsidR="006B2E9B" w:rsidRPr="00553976" w:rsidRDefault="006B2E9B" w:rsidP="0027277C">
            <w:pPr>
              <w:pStyle w:val="Paragrafoelenco"/>
              <w:numPr>
                <w:ilvl w:val="0"/>
                <w:numId w:val="8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Quando </w:t>
            </w:r>
            <w:r w:rsidR="002A7824">
              <w:rPr>
                <w:rFonts w:ascii="Arial" w:hAnsi="Arial" w:cs="Arial"/>
                <w:sz w:val="24"/>
                <w:szCs w:val="24"/>
              </w:rPr>
              <w:t>le valutazioni</w:t>
            </w:r>
            <w:r>
              <w:rPr>
                <w:rFonts w:ascii="Arial" w:hAnsi="Arial" w:cs="Arial"/>
                <w:sz w:val="24"/>
                <w:szCs w:val="24"/>
              </w:rPr>
              <w:t xml:space="preserve"> dei rischi vengono effettuate utilizzando un campionamento per coprire una varietà di luoghi e situazioni, ci si accerta che i campioni utilizzati siano sufficient</w:t>
            </w:r>
            <w:r w:rsidR="006C280F">
              <w:rPr>
                <w:rFonts w:ascii="Arial" w:hAnsi="Arial" w:cs="Arial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 ed adeguatamente rappresentativi per monitorare in modo adeguato i luoghi di attenzione.</w:t>
            </w:r>
          </w:p>
          <w:p w14:paraId="06F30B2D" w14:textId="6ECF149E" w:rsidR="0027277C" w:rsidRDefault="0027277C" w:rsidP="0027277C">
            <w:pPr>
              <w:pStyle w:val="Paragrafoelenco"/>
              <w:numPr>
                <w:ilvl w:val="0"/>
                <w:numId w:val="8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CF21D3">
              <w:rPr>
                <w:rFonts w:ascii="Arial" w:hAnsi="Arial" w:cs="Arial"/>
                <w:sz w:val="24"/>
                <w:szCs w:val="24"/>
              </w:rPr>
              <w:t>Non è necessario effettuare nuove valutazioni dei rischi in caso di revisione in grado di dimostrare che i controlli esistenti o previst</w:t>
            </w:r>
            <w:r w:rsidR="006C280F">
              <w:rPr>
                <w:rFonts w:ascii="Arial" w:hAnsi="Arial" w:cs="Arial"/>
                <w:sz w:val="24"/>
                <w:szCs w:val="24"/>
              </w:rPr>
              <w:t>i</w:t>
            </w:r>
            <w:r w:rsidRPr="00CF21D3">
              <w:rPr>
                <w:rFonts w:ascii="Arial" w:hAnsi="Arial" w:cs="Arial"/>
                <w:sz w:val="24"/>
                <w:szCs w:val="24"/>
              </w:rPr>
              <w:t xml:space="preserve"> restano validi.</w:t>
            </w:r>
          </w:p>
          <w:p w14:paraId="5EE163A6" w14:textId="5D0C33F6" w:rsidR="002A7824" w:rsidRDefault="002A7824" w:rsidP="002A7824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61E1E85A" w14:textId="2311D1EC" w:rsidR="002A7824" w:rsidRPr="00E313EC" w:rsidRDefault="002A7824" w:rsidP="002A7824">
            <w:pPr>
              <w:tabs>
                <w:tab w:val="left" w:pos="36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Una volta individuati i rischi che richiedono azioni per essere mitigati, vengono sviluppati specifici piani di azione.</w:t>
            </w:r>
          </w:p>
          <w:p w14:paraId="38324B52" w14:textId="77777777" w:rsidR="002A7824" w:rsidRPr="002A7824" w:rsidRDefault="002A7824" w:rsidP="002A7824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554AFE1" w14:textId="77777777" w:rsidR="0027277C" w:rsidRDefault="0027277C" w:rsidP="0027277C">
            <w:pPr>
              <w:spacing w:line="360" w:lineRule="auto"/>
              <w:ind w:right="281"/>
              <w:rPr>
                <w:rFonts w:ascii="Arial" w:hAnsi="Arial" w:cs="Arial"/>
                <w:sz w:val="24"/>
                <w:szCs w:val="24"/>
              </w:rPr>
            </w:pPr>
          </w:p>
          <w:p w14:paraId="4FF35A24" w14:textId="77777777" w:rsidR="00FC6CFC" w:rsidRPr="000A6FAC" w:rsidRDefault="00FC6CFC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D57E92E" w14:textId="77777777" w:rsidR="000A6FAC" w:rsidRPr="000A6FAC" w:rsidRDefault="000A6FAC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09970D9" w14:textId="181633BF" w:rsidR="000A6FAC" w:rsidRPr="00DD2BC7" w:rsidRDefault="00DD2BC7" w:rsidP="000A6FAC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2BC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CONFORMITÀ DEI REQUISITI DI LEGGE IN MATERIA DI SALUTE E SICUREZZA </w:t>
            </w:r>
          </w:p>
          <w:p w14:paraId="0239DBDC" w14:textId="09F8495F" w:rsidR="000A6FAC" w:rsidRDefault="000A6FAC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0A6FAC">
              <w:rPr>
                <w:rFonts w:ascii="Arial" w:hAnsi="Arial" w:cs="Arial"/>
                <w:sz w:val="24"/>
                <w:szCs w:val="24"/>
              </w:rPr>
              <w:t>L</w:t>
            </w:r>
            <w:r w:rsidR="006C280F">
              <w:rPr>
                <w:rFonts w:ascii="Arial" w:hAnsi="Arial" w:cs="Arial"/>
                <w:sz w:val="24"/>
                <w:szCs w:val="24"/>
              </w:rPr>
              <w:t xml:space="preserve">’organizzazione </w:t>
            </w:r>
            <w:r w:rsidR="00DD2BC7">
              <w:rPr>
                <w:rFonts w:ascii="Arial" w:hAnsi="Arial" w:cs="Arial"/>
                <w:sz w:val="24"/>
                <w:szCs w:val="24"/>
              </w:rPr>
              <w:t>rispett</w:t>
            </w:r>
            <w:r w:rsidR="006C280F">
              <w:rPr>
                <w:rFonts w:ascii="Arial" w:hAnsi="Arial" w:cs="Arial"/>
                <w:sz w:val="24"/>
                <w:szCs w:val="24"/>
              </w:rPr>
              <w:t>a</w:t>
            </w:r>
            <w:r w:rsidR="00DD2BC7">
              <w:rPr>
                <w:rFonts w:ascii="Arial" w:hAnsi="Arial" w:cs="Arial"/>
                <w:sz w:val="24"/>
                <w:szCs w:val="24"/>
              </w:rPr>
              <w:t xml:space="preserve"> i seguenti requisiti</w:t>
            </w:r>
          </w:p>
          <w:p w14:paraId="62196444" w14:textId="77777777" w:rsidR="00DD2BC7" w:rsidRPr="000A6FAC" w:rsidRDefault="00DD2BC7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F5D4F93" w14:textId="26878570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 xml:space="preserve">Lo smaltimento dei rifiuti di produzione </w:t>
            </w:r>
          </w:p>
          <w:p w14:paraId="29C28B8D" w14:textId="42FE5B48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Il livello ammissibile di talune sostanze classificate nell'ambiente di lavoro</w:t>
            </w:r>
          </w:p>
          <w:p w14:paraId="27706F33" w14:textId="3F132FF7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Spazio minimo per il lavoro (14 metri cubi per persona)</w:t>
            </w:r>
          </w:p>
          <w:p w14:paraId="1F66BC3D" w14:textId="221356C2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Ventilazione, controllo della temperatura e dell'umidità</w:t>
            </w:r>
          </w:p>
          <w:p w14:paraId="4350394A" w14:textId="61F46F05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Illuminazione (livelli ammissibili di illuminazione, la prevenzione di abbagliamento)</w:t>
            </w:r>
          </w:p>
          <w:p w14:paraId="77B2B082" w14:textId="354D40C5" w:rsidR="000A6FAC" w:rsidRPr="00DD2BC7" w:rsidRDefault="006C280F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Disponibilità di acqua potabile</w:t>
            </w:r>
          </w:p>
          <w:p w14:paraId="1D2A6942" w14:textId="091AAC50" w:rsidR="000A6FAC" w:rsidRPr="00DD2BC7" w:rsidRDefault="006C280F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e stato di manutenzione dei bagni</w:t>
            </w:r>
          </w:p>
          <w:p w14:paraId="7F14D088" w14:textId="0F7EFE7B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 xml:space="preserve">Costruzione e manutenzione di fognature </w:t>
            </w:r>
          </w:p>
          <w:p w14:paraId="3C8102CD" w14:textId="47413674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Misure di sicurezza quali recinzioni di macchine e parti in movimento</w:t>
            </w:r>
          </w:p>
          <w:p w14:paraId="3C553FF3" w14:textId="62878D49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Norme di sicurezza per edifici e strutture, tra cui tetti</w:t>
            </w:r>
          </w:p>
          <w:p w14:paraId="2D832013" w14:textId="1EBD2106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092"/>
                <w:tab w:val="left" w:pos="10233"/>
              </w:tabs>
              <w:spacing w:line="360" w:lineRule="auto"/>
              <w:ind w:right="32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Norme di sicurezza per la costruzione e l'esercizio di impianti e macchinari</w:t>
            </w:r>
          </w:p>
          <w:p w14:paraId="1A7247BB" w14:textId="5B4E8729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Precauzioni contro rischi elettrici</w:t>
            </w:r>
          </w:p>
          <w:p w14:paraId="2D3687B5" w14:textId="0CE162B0" w:rsidR="000A6FAC" w:rsidRPr="00DD2BC7" w:rsidRDefault="00323F52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0A6FAC" w:rsidRPr="00DD2BC7">
              <w:rPr>
                <w:rFonts w:ascii="Arial" w:hAnsi="Arial" w:cs="Arial"/>
              </w:rPr>
              <w:t xml:space="preserve">same periodico della vista dei lavoratori che operano </w:t>
            </w:r>
            <w:r>
              <w:rPr>
                <w:rFonts w:ascii="Arial" w:hAnsi="Arial" w:cs="Arial"/>
              </w:rPr>
              <w:t xml:space="preserve">con </w:t>
            </w:r>
            <w:r w:rsidR="000A6FAC" w:rsidRPr="00DD2BC7">
              <w:rPr>
                <w:rFonts w:ascii="Arial" w:hAnsi="Arial" w:cs="Arial"/>
              </w:rPr>
              <w:t>gru, carrelli elevatori, veicoli, etc.</w:t>
            </w:r>
          </w:p>
          <w:p w14:paraId="60D53B81" w14:textId="4E09D11B" w:rsidR="000A6FAC" w:rsidRPr="00DD2BC7" w:rsidRDefault="00323F52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Utilizzo</w:t>
            </w:r>
            <w:r w:rsidR="000A6FAC" w:rsidRPr="00DD2BC7">
              <w:rPr>
                <w:rFonts w:ascii="Arial" w:hAnsi="Arial" w:cs="Arial"/>
              </w:rPr>
              <w:t xml:space="preserve"> sicuro e stoccaggio di materiali</w:t>
            </w:r>
          </w:p>
          <w:p w14:paraId="6F58A292" w14:textId="4C3A6780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Licenza</w:t>
            </w:r>
            <w:r w:rsidR="00DD2BC7" w:rsidRPr="00DD2BC7">
              <w:rPr>
                <w:rFonts w:ascii="Arial" w:hAnsi="Arial" w:cs="Arial"/>
              </w:rPr>
              <w:t xml:space="preserve"> da parte dei Vigili del Fuoco</w:t>
            </w:r>
          </w:p>
          <w:p w14:paraId="3661ABA8" w14:textId="05F577C0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 xml:space="preserve">Dispositivi di protezione individuale (DPI) </w:t>
            </w:r>
          </w:p>
          <w:p w14:paraId="4FD171D7" w14:textId="7C091B78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 xml:space="preserve">Dimensioni minime </w:t>
            </w:r>
            <w:r w:rsidR="00323F52">
              <w:rPr>
                <w:rFonts w:ascii="Arial" w:hAnsi="Arial" w:cs="Arial"/>
              </w:rPr>
              <w:t xml:space="preserve">dei tombini </w:t>
            </w:r>
            <w:r w:rsidRPr="00DD2BC7">
              <w:rPr>
                <w:rFonts w:ascii="Arial" w:hAnsi="Arial" w:cs="Arial"/>
              </w:rPr>
              <w:t>di ispezione</w:t>
            </w:r>
          </w:p>
          <w:p w14:paraId="3109301B" w14:textId="22B4291E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Pronto soccorso (cassette di pronto soccorso, sale di pronto soccorso</w:t>
            </w:r>
            <w:r w:rsidR="00DD2BC7" w:rsidRPr="00DD2BC7">
              <w:rPr>
                <w:rFonts w:ascii="Arial" w:hAnsi="Arial" w:cs="Arial"/>
              </w:rPr>
              <w:t>, etc.</w:t>
            </w:r>
            <w:r w:rsidR="00323F52">
              <w:rPr>
                <w:rFonts w:ascii="Arial" w:hAnsi="Arial" w:cs="Arial"/>
              </w:rPr>
              <w:t>)</w:t>
            </w:r>
          </w:p>
          <w:p w14:paraId="48873DF8" w14:textId="132437E4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Norme di sicurezza per il tipo e numero di apparecchiature antincendio</w:t>
            </w:r>
          </w:p>
          <w:p w14:paraId="07613BD9" w14:textId="3BA4C7F3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Divieto di fumo e luci libere</w:t>
            </w:r>
          </w:p>
          <w:p w14:paraId="3841A4C3" w14:textId="40B63F6F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9950"/>
              </w:tabs>
              <w:spacing w:line="360" w:lineRule="auto"/>
              <w:ind w:right="-110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>Divulgazione di informazioni per quanto riguarda processi pericolosi ai lavoratori e ispettori di fabbrica</w:t>
            </w:r>
          </w:p>
          <w:p w14:paraId="495A97C5" w14:textId="046FD1EB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 xml:space="preserve">Compilazione delle schede di sicurezza dei materiali utilizzati </w:t>
            </w:r>
          </w:p>
          <w:p w14:paraId="337D2C9F" w14:textId="46F1D8C9" w:rsidR="000A6FAC" w:rsidRPr="00DD2BC7" w:rsidRDefault="000A6FAC" w:rsidP="00DD2BC7">
            <w:pPr>
              <w:pStyle w:val="Paragrafoelenco"/>
              <w:numPr>
                <w:ilvl w:val="0"/>
                <w:numId w:val="4"/>
              </w:numPr>
              <w:tabs>
                <w:tab w:val="left" w:pos="10375"/>
              </w:tabs>
              <w:spacing w:line="360" w:lineRule="auto"/>
              <w:ind w:right="707"/>
              <w:rPr>
                <w:rFonts w:ascii="Arial" w:hAnsi="Arial" w:cs="Arial"/>
              </w:rPr>
            </w:pPr>
            <w:r w:rsidRPr="00DD2BC7">
              <w:rPr>
                <w:rFonts w:ascii="Arial" w:hAnsi="Arial" w:cs="Arial"/>
              </w:rPr>
              <w:t xml:space="preserve">Manutenzione degli incidenti di registro e di segnalazione di incidenti </w:t>
            </w:r>
          </w:p>
          <w:p w14:paraId="6425913F" w14:textId="219E9DD2" w:rsidR="000A6FAC" w:rsidRDefault="000A6FAC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04214A7" w14:textId="517F6F03" w:rsidR="000A6FAC" w:rsidRPr="000A6FAC" w:rsidRDefault="000A6FAC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0A6FAC">
              <w:rPr>
                <w:rFonts w:ascii="Arial" w:hAnsi="Arial" w:cs="Arial"/>
                <w:sz w:val="24"/>
                <w:szCs w:val="24"/>
              </w:rPr>
              <w:t xml:space="preserve">In conformità con i requisiti di legge, </w:t>
            </w:r>
            <w:r w:rsidR="00DC6FD8">
              <w:rPr>
                <w:rFonts w:ascii="Arial" w:hAnsi="Arial" w:cs="Arial"/>
                <w:sz w:val="24"/>
                <w:szCs w:val="24"/>
              </w:rPr>
              <w:t xml:space="preserve">è possibile pensare che la maggior </w:t>
            </w:r>
            <w:r w:rsidRPr="000A6FAC">
              <w:rPr>
                <w:rFonts w:ascii="Arial" w:hAnsi="Arial" w:cs="Arial"/>
                <w:sz w:val="24"/>
                <w:szCs w:val="24"/>
              </w:rPr>
              <w:t>parte de</w:t>
            </w:r>
            <w:r w:rsidR="00323F52">
              <w:rPr>
                <w:rFonts w:ascii="Arial" w:hAnsi="Arial" w:cs="Arial"/>
                <w:sz w:val="24"/>
                <w:szCs w:val="24"/>
              </w:rPr>
              <w:t xml:space="preserve">i pericoli </w:t>
            </w:r>
            <w:r w:rsidRPr="000A6FAC">
              <w:rPr>
                <w:rFonts w:ascii="Arial" w:hAnsi="Arial" w:cs="Arial"/>
                <w:sz w:val="24"/>
                <w:szCs w:val="24"/>
              </w:rPr>
              <w:t>per la salute e la sicurezza sul posto di lavoro</w:t>
            </w:r>
            <w:r w:rsidR="00DC6FD8">
              <w:rPr>
                <w:rFonts w:ascii="Arial" w:hAnsi="Arial" w:cs="Arial"/>
                <w:sz w:val="24"/>
                <w:szCs w:val="24"/>
              </w:rPr>
              <w:t xml:space="preserve"> viene eliminata o tenuta sotto stretto controllo</w:t>
            </w:r>
            <w:r w:rsidR="00323F5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21EFA52" w14:textId="77777777" w:rsidR="000A6FAC" w:rsidRPr="000A6FAC" w:rsidRDefault="000A6FAC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67F2516" w14:textId="77777777" w:rsidR="00DC6FD8" w:rsidRDefault="000A6FAC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0A6FAC">
              <w:rPr>
                <w:rFonts w:ascii="Arial" w:hAnsi="Arial" w:cs="Arial"/>
                <w:sz w:val="24"/>
                <w:szCs w:val="24"/>
              </w:rPr>
              <w:t xml:space="preserve">Tuttavia, ci potrebbero essere rischi derivanti dalle varie attività di routine / straordinarie in corso in fabbrica e in ufficio. </w:t>
            </w:r>
          </w:p>
          <w:p w14:paraId="24C3044B" w14:textId="77777777" w:rsidR="007240E7" w:rsidRDefault="007240E7" w:rsidP="000A6FAC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2617969" w14:textId="42FA5F36" w:rsidR="00D6215E" w:rsidRPr="004D73F5" w:rsidRDefault="004D73F5" w:rsidP="00D6215E">
            <w:pPr>
              <w:spacing w:line="360" w:lineRule="auto"/>
              <w:ind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73F5">
              <w:rPr>
                <w:rFonts w:ascii="Arial" w:hAnsi="Arial" w:cs="Arial"/>
                <w:b/>
                <w:bCs/>
                <w:sz w:val="24"/>
                <w:szCs w:val="24"/>
              </w:rPr>
              <w:t>PREPARAZIONE E RISPOSTA ALLE EMERGENZE</w:t>
            </w:r>
          </w:p>
          <w:p w14:paraId="307B9088" w14:textId="77777777" w:rsidR="00D6215E" w:rsidRPr="00D6215E" w:rsidRDefault="00D6215E" w:rsidP="00D6215E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6543983" w14:textId="15F434D2" w:rsidR="004D73F5" w:rsidRDefault="00D6215E" w:rsidP="00D6215E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D6215E">
              <w:rPr>
                <w:rFonts w:ascii="Arial" w:hAnsi="Arial" w:cs="Arial"/>
                <w:sz w:val="24"/>
                <w:szCs w:val="24"/>
              </w:rPr>
              <w:t xml:space="preserve">Situazioni di emergenza </w:t>
            </w:r>
            <w:r w:rsidR="004D73F5">
              <w:rPr>
                <w:rFonts w:ascii="Arial" w:hAnsi="Arial" w:cs="Arial"/>
                <w:sz w:val="24"/>
                <w:szCs w:val="24"/>
              </w:rPr>
              <w:t>come</w:t>
            </w:r>
            <w:r w:rsidRPr="00D6215E">
              <w:rPr>
                <w:rFonts w:ascii="Arial" w:hAnsi="Arial" w:cs="Arial"/>
                <w:sz w:val="24"/>
                <w:szCs w:val="24"/>
              </w:rPr>
              <w:t xml:space="preserve"> incendi, fughe di gas, terremoti, inondazioni, e</w:t>
            </w:r>
            <w:r w:rsidR="004D73F5">
              <w:rPr>
                <w:rFonts w:ascii="Arial" w:hAnsi="Arial" w:cs="Arial"/>
                <w:sz w:val="24"/>
                <w:szCs w:val="24"/>
              </w:rPr>
              <w:t>t</w:t>
            </w:r>
            <w:r w:rsidRPr="00D6215E">
              <w:rPr>
                <w:rFonts w:ascii="Arial" w:hAnsi="Arial" w:cs="Arial"/>
                <w:sz w:val="24"/>
                <w:szCs w:val="24"/>
              </w:rPr>
              <w:t>c</w:t>
            </w:r>
            <w:r w:rsidR="00E26FFC">
              <w:rPr>
                <w:rFonts w:ascii="Arial" w:hAnsi="Arial" w:cs="Arial"/>
                <w:sz w:val="24"/>
                <w:szCs w:val="24"/>
              </w:rPr>
              <w:t>.</w:t>
            </w:r>
            <w:r w:rsidRPr="00D6215E">
              <w:rPr>
                <w:rFonts w:ascii="Arial" w:hAnsi="Arial" w:cs="Arial"/>
                <w:sz w:val="24"/>
                <w:szCs w:val="24"/>
              </w:rPr>
              <w:t xml:space="preserve"> richiedono un trattamento separato. </w:t>
            </w:r>
          </w:p>
          <w:p w14:paraId="22C3FBC5" w14:textId="77777777" w:rsidR="004D73F5" w:rsidRDefault="004D73F5" w:rsidP="00D6215E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497C23C5" w14:textId="5D4DF1A3" w:rsidR="004D73F5" w:rsidRDefault="004D73F5" w:rsidP="00D6215E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Sono stat</w:t>
            </w:r>
            <w:r w:rsidR="00323F52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6215E" w:rsidRPr="00D6215E">
              <w:rPr>
                <w:rFonts w:ascii="Arial" w:hAnsi="Arial" w:cs="Arial"/>
                <w:sz w:val="24"/>
                <w:szCs w:val="24"/>
              </w:rPr>
              <w:t>individuat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D6215E" w:rsidRPr="00D6215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le</w:t>
            </w:r>
            <w:r w:rsidR="00D6215E" w:rsidRPr="00D6215E">
              <w:rPr>
                <w:rFonts w:ascii="Arial" w:hAnsi="Arial" w:cs="Arial"/>
                <w:sz w:val="24"/>
                <w:szCs w:val="24"/>
              </w:rPr>
              <w:t xml:space="preserve"> potenziali emergenze sanitarie e di sicurezza per rendere le persone preparate </w:t>
            </w:r>
            <w:r w:rsidR="005D33A2">
              <w:rPr>
                <w:rFonts w:ascii="Arial" w:hAnsi="Arial" w:cs="Arial"/>
                <w:sz w:val="24"/>
                <w:szCs w:val="24"/>
              </w:rPr>
              <w:t>a</w:t>
            </w:r>
            <w:r w:rsidR="00D6215E" w:rsidRPr="00D6215E">
              <w:rPr>
                <w:rFonts w:ascii="Arial" w:hAnsi="Arial" w:cs="Arial"/>
                <w:sz w:val="24"/>
                <w:szCs w:val="24"/>
              </w:rPr>
              <w:t xml:space="preserve"> rispondere alle emergenze sviluppat</w:t>
            </w:r>
            <w:r w:rsidR="00323F52">
              <w:rPr>
                <w:rFonts w:ascii="Arial" w:hAnsi="Arial" w:cs="Arial"/>
                <w:sz w:val="24"/>
                <w:szCs w:val="24"/>
              </w:rPr>
              <w:t>e</w:t>
            </w:r>
            <w:r w:rsidR="00D6215E" w:rsidRPr="00D6215E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34A8178B" w14:textId="77777777" w:rsidR="004D73F5" w:rsidRDefault="004D73F5" w:rsidP="00D6215E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0F646DA7" w14:textId="6EFE7476" w:rsidR="00D6215E" w:rsidRPr="00D6215E" w:rsidRDefault="004D73F5" w:rsidP="00D6215E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Sono </w:t>
            </w:r>
            <w:r w:rsidR="00D6215E" w:rsidRPr="00D6215E">
              <w:rPr>
                <w:rFonts w:ascii="Arial" w:hAnsi="Arial" w:cs="Arial"/>
                <w:sz w:val="24"/>
                <w:szCs w:val="24"/>
              </w:rPr>
              <w:t xml:space="preserve">stati contrassegnati </w:t>
            </w:r>
            <w:r>
              <w:rPr>
                <w:rFonts w:ascii="Arial" w:hAnsi="Arial" w:cs="Arial"/>
                <w:sz w:val="24"/>
                <w:szCs w:val="24"/>
              </w:rPr>
              <w:t xml:space="preserve">i </w:t>
            </w:r>
            <w:r w:rsidRPr="00D6215E">
              <w:rPr>
                <w:rFonts w:ascii="Arial" w:hAnsi="Arial" w:cs="Arial"/>
                <w:sz w:val="24"/>
                <w:szCs w:val="24"/>
              </w:rPr>
              <w:t xml:space="preserve">punti di raccolta </w:t>
            </w:r>
            <w:r>
              <w:rPr>
                <w:rFonts w:ascii="Arial" w:hAnsi="Arial" w:cs="Arial"/>
                <w:sz w:val="24"/>
                <w:szCs w:val="24"/>
              </w:rPr>
              <w:t>ed effettuate</w:t>
            </w:r>
            <w:r w:rsidR="00D6215E" w:rsidRPr="00D6215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esercitazioni </w:t>
            </w:r>
            <w:r w:rsidR="00D6215E" w:rsidRPr="00D6215E">
              <w:rPr>
                <w:rFonts w:ascii="Arial" w:hAnsi="Arial" w:cs="Arial"/>
                <w:sz w:val="24"/>
                <w:szCs w:val="24"/>
              </w:rPr>
              <w:t>ad intervalli regolari per formare il personale sulle procedure di evacuazione antincendio.</w:t>
            </w:r>
          </w:p>
          <w:p w14:paraId="1ACF54A5" w14:textId="77777777" w:rsidR="00D6215E" w:rsidRPr="00D6215E" w:rsidRDefault="00D6215E" w:rsidP="00D6215E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27799014" w14:textId="69947F89" w:rsidR="00B83541" w:rsidRPr="006623CD" w:rsidRDefault="00B83541" w:rsidP="00875569">
            <w:pPr>
              <w:spacing w:line="360" w:lineRule="auto"/>
              <w:ind w:right="137"/>
              <w:rPr>
                <w:rFonts w:ascii="Arial" w:hAnsi="Arial" w:cs="Arial"/>
                <w:sz w:val="24"/>
                <w:szCs w:val="24"/>
              </w:rPr>
            </w:pPr>
            <w:r w:rsidRPr="007A7B65">
              <w:rPr>
                <w:rFonts w:ascii="Arial" w:hAnsi="Arial" w:cs="Arial"/>
                <w:sz w:val="24"/>
                <w:szCs w:val="24"/>
              </w:rPr>
              <w:t xml:space="preserve">Con la procedura </w:t>
            </w:r>
            <w:r w:rsidRPr="007A7B65">
              <w:rPr>
                <w:rFonts w:ascii="Arial" w:hAnsi="Arial" w:cs="Arial"/>
                <w:b/>
                <w:bCs/>
                <w:sz w:val="24"/>
                <w:szCs w:val="24"/>
              </w:rPr>
              <w:t>PROC-320 Preparazione e risposta alle emergenze</w:t>
            </w:r>
            <w:r w:rsidRPr="007A7B65">
              <w:rPr>
                <w:rFonts w:ascii="Arial" w:hAnsi="Arial" w:cs="Arial"/>
                <w:sz w:val="24"/>
                <w:szCs w:val="24"/>
              </w:rPr>
              <w:t xml:space="preserve"> l’organizzazione fa si che tutto il personale possa rispondere correttamente ad eventi quali incendio o altro tipo di emergenze che siano artificiali o naturali</w:t>
            </w:r>
          </w:p>
        </w:tc>
      </w:tr>
    </w:tbl>
    <w:p w14:paraId="4F4D0D18" w14:textId="4C2BBDF8" w:rsidR="00D87407" w:rsidRDefault="00D87407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14:paraId="591B46FC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C692774" w14:textId="65827EF6" w:rsidR="00103BBB" w:rsidRPr="00D87407" w:rsidRDefault="00504506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6</w:t>
            </w:r>
            <w:r w:rsidR="00103BBB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103BBB" w14:paraId="3AD1698D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067F1415" w14:textId="77777777" w:rsidR="00103BBB" w:rsidRPr="00CB29B9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CB29B9" w14:paraId="5BF684CE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CB29B9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CB29B9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CB29B9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CB29B9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CB29B9" w:rsidRDefault="00103BBB" w:rsidP="00091404">
                  <w:pPr>
                    <w:spacing w:line="360" w:lineRule="auto"/>
                    <w:ind w:right="-11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CB29B9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CB29B9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CB29B9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103BBB" w:rsidRPr="00CB29B9" w14:paraId="76DBF2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51A6FC" w14:textId="77408BA2" w:rsidR="00103BBB" w:rsidRPr="00CB29B9" w:rsidRDefault="00723FA9" w:rsidP="003B331B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</w:t>
                  </w:r>
                  <w:r w:rsidR="003B331B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</w:t>
                  </w:r>
                  <w:r w:rsidR="005D721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300</w:t>
                  </w:r>
                  <w:r w:rsidR="003B331B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267FC45A" w14:textId="0CC49203" w:rsidR="00103BBB" w:rsidRPr="00CB29B9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Elenco </w:t>
                  </w:r>
                  <w:r w:rsidR="00983384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luoghi e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attività</w:t>
                  </w:r>
                  <w:r w:rsidR="003C0D6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salute e sicurezza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0E9C6A05" w14:textId="77777777" w:rsidR="00103BBB" w:rsidRPr="00CB29B9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Perpetuo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19BF392" w14:textId="0C2FAD8E" w:rsidR="00103BBB" w:rsidRPr="00CB29B9" w:rsidRDefault="007A1B48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7213E7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Resp. Sal. e Sic</w:t>
                  </w:r>
                </w:p>
              </w:tc>
            </w:tr>
            <w:tr w:rsidR="003B331B" w:rsidRPr="00CB29B9" w14:paraId="69C89C38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2BA62ECD" w14:textId="06B65681" w:rsidR="003B331B" w:rsidRPr="00CB29B9" w:rsidRDefault="00723FA9" w:rsidP="003B331B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</w:t>
                  </w:r>
                  <w:r w:rsidR="005D721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-300</w:t>
                  </w:r>
                  <w:r w:rsidR="003B331B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-02</w:t>
                  </w:r>
                </w:p>
              </w:tc>
              <w:tc>
                <w:tcPr>
                  <w:tcW w:w="5203" w:type="dxa"/>
                  <w:vAlign w:val="center"/>
                </w:tcPr>
                <w:p w14:paraId="215E3F19" w14:textId="05359C3C" w:rsidR="003B331B" w:rsidRDefault="003B331B" w:rsidP="003B331B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Identificazione dei pericoli e valutazione dei rischi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37A766A4" w14:textId="714611B0" w:rsidR="003B331B" w:rsidRDefault="003B331B" w:rsidP="003B331B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Minimo 3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C198323" w14:textId="37593351" w:rsidR="003B331B" w:rsidRDefault="007A1B48" w:rsidP="003B331B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SPT</w:t>
                  </w:r>
                </w:p>
              </w:tc>
            </w:tr>
          </w:tbl>
          <w:p w14:paraId="6F020046" w14:textId="77777777" w:rsidR="00103BBB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0ECB2443" w14:textId="77777777" w:rsidR="00103BBB" w:rsidRPr="00E72E00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6DB17EEB" w:rsidR="00103BBB" w:rsidRPr="00D87407" w:rsidRDefault="00504506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</w:t>
            </w:r>
            <w:r w:rsidR="00103BBB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CB29B9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CB29B9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CB29B9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CB29B9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CB29B9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CB29B9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CB29B9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CB29B9" w:rsidRDefault="00103BBB" w:rsidP="005D7210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CB29B9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CB29B9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CB29B9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70730638" w14:textId="77777777" w:rsidR="00103BBB" w:rsidRPr="00FE2D0A" w:rsidRDefault="00103BBB" w:rsidP="00875569">
      <w:pPr>
        <w:ind w:left="1068" w:right="707"/>
        <w:rPr>
          <w:rFonts w:ascii="Arial" w:hAnsi="Arial" w:cs="Arial"/>
        </w:rPr>
      </w:pPr>
    </w:p>
    <w:sectPr w:rsidR="00103BBB" w:rsidRPr="00FE2D0A" w:rsidSect="00431F34">
      <w:headerReference w:type="default" r:id="rId7"/>
      <w:footerReference w:type="default" r:id="rId8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F2E2A" w14:textId="77777777" w:rsidR="00CC51B4" w:rsidRDefault="00CC51B4" w:rsidP="00E43821">
      <w:pPr>
        <w:spacing w:after="0" w:line="240" w:lineRule="auto"/>
      </w:pPr>
      <w:r>
        <w:separator/>
      </w:r>
    </w:p>
  </w:endnote>
  <w:endnote w:type="continuationSeparator" w:id="0">
    <w:p w14:paraId="13A8B0D4" w14:textId="77777777" w:rsidR="00CC51B4" w:rsidRDefault="00CC51B4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7E1C237A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504506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D61A48">
      <w:rPr>
        <w:rFonts w:ascii="Arial" w:hAnsi="Arial" w:cs="Arial"/>
        <w:b/>
        <w:bCs/>
      </w:rPr>
      <w:t>300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944AE" w14:textId="77777777" w:rsidR="00CC51B4" w:rsidRDefault="00CC51B4" w:rsidP="00E43821">
      <w:pPr>
        <w:spacing w:after="0" w:line="240" w:lineRule="auto"/>
      </w:pPr>
      <w:r>
        <w:separator/>
      </w:r>
    </w:p>
  </w:footnote>
  <w:footnote w:type="continuationSeparator" w:id="0">
    <w:p w14:paraId="689C2999" w14:textId="77777777" w:rsidR="00CC51B4" w:rsidRDefault="00CC51B4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26269D74" w:rsidR="00431F34" w:rsidRPr="00400866" w:rsidRDefault="00431F34" w:rsidP="00AE4443">
          <w:pPr>
            <w:rPr>
              <w:rFonts w:ascii="Arial" w:hAnsi="Arial" w:cs="Arial"/>
              <w:b/>
              <w:bCs/>
              <w:sz w:val="19"/>
              <w:szCs w:val="19"/>
            </w:rPr>
          </w:pPr>
          <w:r w:rsidRPr="00400866">
            <w:rPr>
              <w:rFonts w:ascii="Arial" w:hAnsi="Arial" w:cs="Arial"/>
              <w:b/>
              <w:bCs/>
              <w:sz w:val="19"/>
              <w:szCs w:val="19"/>
            </w:rPr>
            <w:t xml:space="preserve">SISTEMA SA 8000:2014 – </w:t>
          </w:r>
          <w:r w:rsidR="00504506">
            <w:rPr>
              <w:rFonts w:ascii="Arial" w:hAnsi="Arial" w:cs="Arial"/>
              <w:b/>
              <w:bCs/>
              <w:sz w:val="19"/>
              <w:szCs w:val="19"/>
            </w:rPr>
            <w:t>SALUTE E SICUREZZA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286AA578" w:rsidR="00431F34" w:rsidRPr="00090E31" w:rsidRDefault="00431F34" w:rsidP="00AE4443">
          <w:pPr>
            <w:tabs>
              <w:tab w:val="center" w:pos="1168"/>
              <w:tab w:val="right" w:pos="2336"/>
            </w:tabs>
            <w:ind w:right="316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ab/>
            <w:t>PROC-</w:t>
          </w:r>
          <w:r w:rsidR="00D61A48">
            <w:rPr>
              <w:rFonts w:ascii="Arial" w:hAnsi="Arial" w:cs="Arial"/>
              <w:b/>
              <w:bCs/>
            </w:rPr>
            <w:t>300</w:t>
          </w:r>
          <w:r>
            <w:rPr>
              <w:rFonts w:ascii="Arial" w:hAnsi="Arial" w:cs="Arial"/>
              <w:b/>
              <w:bCs/>
            </w:rPr>
            <w:tab/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413D7F"/>
    <w:multiLevelType w:val="hybridMultilevel"/>
    <w:tmpl w:val="DB8C3A9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7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5"/>
  </w:num>
  <w:num w:numId="2" w16cid:durableId="666447529">
    <w:abstractNumId w:val="6"/>
  </w:num>
  <w:num w:numId="3" w16cid:durableId="586958116">
    <w:abstractNumId w:val="8"/>
  </w:num>
  <w:num w:numId="4" w16cid:durableId="1777751956">
    <w:abstractNumId w:val="2"/>
  </w:num>
  <w:num w:numId="5" w16cid:durableId="930049814">
    <w:abstractNumId w:val="9"/>
  </w:num>
  <w:num w:numId="6" w16cid:durableId="839346189">
    <w:abstractNumId w:val="4"/>
  </w:num>
  <w:num w:numId="7" w16cid:durableId="1201358027">
    <w:abstractNumId w:val="0"/>
  </w:num>
  <w:num w:numId="8" w16cid:durableId="367409947">
    <w:abstractNumId w:val="7"/>
  </w:num>
  <w:num w:numId="9" w16cid:durableId="2032484943">
    <w:abstractNumId w:val="3"/>
  </w:num>
  <w:num w:numId="10" w16cid:durableId="166477550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10285"/>
    <w:rsid w:val="00090E31"/>
    <w:rsid w:val="00096019"/>
    <w:rsid w:val="000A6FAC"/>
    <w:rsid w:val="00103BBB"/>
    <w:rsid w:val="001415F6"/>
    <w:rsid w:val="00143A77"/>
    <w:rsid w:val="00147BB5"/>
    <w:rsid w:val="001550B3"/>
    <w:rsid w:val="001562B6"/>
    <w:rsid w:val="0015785B"/>
    <w:rsid w:val="001B073B"/>
    <w:rsid w:val="001B2D13"/>
    <w:rsid w:val="001D4499"/>
    <w:rsid w:val="001E5F80"/>
    <w:rsid w:val="0020257F"/>
    <w:rsid w:val="00205EFA"/>
    <w:rsid w:val="00234D23"/>
    <w:rsid w:val="0027277C"/>
    <w:rsid w:val="002A77C6"/>
    <w:rsid w:val="002A7824"/>
    <w:rsid w:val="002E2682"/>
    <w:rsid w:val="002E42A6"/>
    <w:rsid w:val="002F0014"/>
    <w:rsid w:val="00312CB0"/>
    <w:rsid w:val="00323F52"/>
    <w:rsid w:val="0032512C"/>
    <w:rsid w:val="003335F5"/>
    <w:rsid w:val="00365201"/>
    <w:rsid w:val="003771B3"/>
    <w:rsid w:val="003B331B"/>
    <w:rsid w:val="003C0D62"/>
    <w:rsid w:val="003C2035"/>
    <w:rsid w:val="003F4DFF"/>
    <w:rsid w:val="00400866"/>
    <w:rsid w:val="00403F13"/>
    <w:rsid w:val="004316A1"/>
    <w:rsid w:val="00431F34"/>
    <w:rsid w:val="00441BF0"/>
    <w:rsid w:val="00445249"/>
    <w:rsid w:val="004603BA"/>
    <w:rsid w:val="004D12FD"/>
    <w:rsid w:val="004D73F5"/>
    <w:rsid w:val="004E411B"/>
    <w:rsid w:val="00504506"/>
    <w:rsid w:val="00515A37"/>
    <w:rsid w:val="005249EB"/>
    <w:rsid w:val="00526FB7"/>
    <w:rsid w:val="00540975"/>
    <w:rsid w:val="00553976"/>
    <w:rsid w:val="00553F64"/>
    <w:rsid w:val="0055509B"/>
    <w:rsid w:val="00564CB7"/>
    <w:rsid w:val="005B27C3"/>
    <w:rsid w:val="005D33A2"/>
    <w:rsid w:val="005D7210"/>
    <w:rsid w:val="005F6351"/>
    <w:rsid w:val="006165F6"/>
    <w:rsid w:val="006224E7"/>
    <w:rsid w:val="00635CE2"/>
    <w:rsid w:val="00635FAB"/>
    <w:rsid w:val="00657A83"/>
    <w:rsid w:val="006623CD"/>
    <w:rsid w:val="00676F8C"/>
    <w:rsid w:val="00690FD3"/>
    <w:rsid w:val="006A2BF5"/>
    <w:rsid w:val="006A637D"/>
    <w:rsid w:val="006B0F93"/>
    <w:rsid w:val="006B2E9B"/>
    <w:rsid w:val="006C280F"/>
    <w:rsid w:val="006D7406"/>
    <w:rsid w:val="00711782"/>
    <w:rsid w:val="00723FA9"/>
    <w:rsid w:val="007240E7"/>
    <w:rsid w:val="00774447"/>
    <w:rsid w:val="00797117"/>
    <w:rsid w:val="007A1B48"/>
    <w:rsid w:val="007A7B65"/>
    <w:rsid w:val="007D2554"/>
    <w:rsid w:val="007D35E5"/>
    <w:rsid w:val="007E2F92"/>
    <w:rsid w:val="007F0F24"/>
    <w:rsid w:val="0081746C"/>
    <w:rsid w:val="00847D84"/>
    <w:rsid w:val="00871F8E"/>
    <w:rsid w:val="00874AB7"/>
    <w:rsid w:val="00875569"/>
    <w:rsid w:val="0088782B"/>
    <w:rsid w:val="00894E3E"/>
    <w:rsid w:val="008C21A6"/>
    <w:rsid w:val="008E3610"/>
    <w:rsid w:val="008E3868"/>
    <w:rsid w:val="008E5302"/>
    <w:rsid w:val="00907147"/>
    <w:rsid w:val="0093116D"/>
    <w:rsid w:val="00953950"/>
    <w:rsid w:val="00960A71"/>
    <w:rsid w:val="00961DCD"/>
    <w:rsid w:val="00973B0C"/>
    <w:rsid w:val="00983384"/>
    <w:rsid w:val="009841F4"/>
    <w:rsid w:val="009A5938"/>
    <w:rsid w:val="009A6C5A"/>
    <w:rsid w:val="00A1334F"/>
    <w:rsid w:val="00A16D5C"/>
    <w:rsid w:val="00A26D04"/>
    <w:rsid w:val="00A31B64"/>
    <w:rsid w:val="00A322A6"/>
    <w:rsid w:val="00A7095F"/>
    <w:rsid w:val="00AC07DA"/>
    <w:rsid w:val="00AD2C60"/>
    <w:rsid w:val="00AE4443"/>
    <w:rsid w:val="00AE7C43"/>
    <w:rsid w:val="00AF1000"/>
    <w:rsid w:val="00AF356E"/>
    <w:rsid w:val="00B46317"/>
    <w:rsid w:val="00B478D6"/>
    <w:rsid w:val="00B53A48"/>
    <w:rsid w:val="00B83541"/>
    <w:rsid w:val="00B942C7"/>
    <w:rsid w:val="00C2359C"/>
    <w:rsid w:val="00C262BE"/>
    <w:rsid w:val="00C52588"/>
    <w:rsid w:val="00C6053B"/>
    <w:rsid w:val="00C7080C"/>
    <w:rsid w:val="00C70849"/>
    <w:rsid w:val="00CA7DDB"/>
    <w:rsid w:val="00CC51B4"/>
    <w:rsid w:val="00CF21D3"/>
    <w:rsid w:val="00D10BEA"/>
    <w:rsid w:val="00D238C5"/>
    <w:rsid w:val="00D256DD"/>
    <w:rsid w:val="00D26351"/>
    <w:rsid w:val="00D47CB6"/>
    <w:rsid w:val="00D61A48"/>
    <w:rsid w:val="00D6215E"/>
    <w:rsid w:val="00D87407"/>
    <w:rsid w:val="00DB06D3"/>
    <w:rsid w:val="00DC66EB"/>
    <w:rsid w:val="00DC6FD8"/>
    <w:rsid w:val="00DD2BC7"/>
    <w:rsid w:val="00DE2C9A"/>
    <w:rsid w:val="00DF2375"/>
    <w:rsid w:val="00DF4E20"/>
    <w:rsid w:val="00E26FFC"/>
    <w:rsid w:val="00E4080C"/>
    <w:rsid w:val="00E43821"/>
    <w:rsid w:val="00E62982"/>
    <w:rsid w:val="00EE6420"/>
    <w:rsid w:val="00F32215"/>
    <w:rsid w:val="00F50640"/>
    <w:rsid w:val="00F80AFD"/>
    <w:rsid w:val="00FC6CFC"/>
    <w:rsid w:val="00FD0E2D"/>
    <w:rsid w:val="00FE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8</Pages>
  <Words>1617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27</cp:revision>
  <cp:lastPrinted>2022-06-22T09:34:00Z</cp:lastPrinted>
  <dcterms:created xsi:type="dcterms:W3CDTF">2022-04-20T07:02:00Z</dcterms:created>
  <dcterms:modified xsi:type="dcterms:W3CDTF">2022-10-11T16:56:00Z</dcterms:modified>
</cp:coreProperties>
</file>