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FB6A882" w14:textId="4447ADC4" w:rsidR="001B34E9" w:rsidRDefault="00280FBB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tramite l’adozione di questa specifica procedura dimostra che relativamente al controllo interno della comunicazione, il proprio personale ha realmente compreso i requisiti di responsabilità sociale.</w:t>
            </w:r>
          </w:p>
          <w:p w14:paraId="00A62EA9" w14:textId="03F6B027" w:rsidR="001B34E9" w:rsidRPr="00774AAF" w:rsidRDefault="001B34E9" w:rsidP="00280FBB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5F3E6B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A57B416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5FB59E8" w14:textId="7FD11CA2" w:rsidR="00D87407" w:rsidRPr="0049003B" w:rsidRDefault="00874AB7" w:rsidP="002F4255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.5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Coinvolgimento interno e comunicazione</w:t>
            </w:r>
          </w:p>
          <w:p w14:paraId="39B169EE" w14:textId="434C5284" w:rsidR="00D47FCE" w:rsidRPr="00E06C80" w:rsidRDefault="00D47FCE" w:rsidP="00D47FCE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9860FE7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112B63D9" w14:textId="37667943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14446CD6" w:rsidR="00D87407" w:rsidRDefault="00D87407" w:rsidP="00FE2D0A">
      <w:pPr>
        <w:ind w:left="1068" w:right="707"/>
        <w:rPr>
          <w:rFonts w:ascii="Arial" w:hAnsi="Arial" w:cs="Arial"/>
        </w:rPr>
      </w:pPr>
    </w:p>
    <w:p w14:paraId="20101C7E" w14:textId="2521E3F1" w:rsidR="00280FBB" w:rsidRDefault="00280FBB" w:rsidP="00FE2D0A">
      <w:pPr>
        <w:ind w:left="1068" w:right="707"/>
        <w:rPr>
          <w:rFonts w:ascii="Arial" w:hAnsi="Arial" w:cs="Arial"/>
        </w:rPr>
      </w:pPr>
    </w:p>
    <w:p w14:paraId="20326A0C" w14:textId="271D03EF" w:rsidR="00280FBB" w:rsidRDefault="00280FBB" w:rsidP="00FE2D0A">
      <w:pPr>
        <w:ind w:left="1068" w:right="707"/>
        <w:rPr>
          <w:rFonts w:ascii="Arial" w:hAnsi="Arial" w:cs="Arial"/>
        </w:rPr>
      </w:pPr>
    </w:p>
    <w:p w14:paraId="1F2CBAC6" w14:textId="1205F455" w:rsidR="006D11E8" w:rsidRDefault="006D11E8" w:rsidP="00FE2D0A">
      <w:pPr>
        <w:ind w:left="1068" w:right="707"/>
        <w:rPr>
          <w:rFonts w:ascii="Arial" w:hAnsi="Arial" w:cs="Arial"/>
        </w:rPr>
      </w:pPr>
    </w:p>
    <w:p w14:paraId="097B0F6A" w14:textId="510B0144" w:rsidR="006D11E8" w:rsidRDefault="006D11E8" w:rsidP="00FE2D0A">
      <w:pPr>
        <w:ind w:left="1068" w:right="707"/>
        <w:rPr>
          <w:rFonts w:ascii="Arial" w:hAnsi="Arial" w:cs="Arial"/>
        </w:rPr>
      </w:pPr>
    </w:p>
    <w:p w14:paraId="2E3C6A8A" w14:textId="77777777" w:rsidR="006D11E8" w:rsidRPr="00E06C80" w:rsidRDefault="006D11E8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E6903A2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51D90D9C" w14:textId="0AD3A5E4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1233A53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la gestione,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51E6307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Il top management della società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0E4F1B27" w:rsidR="00993F27" w:rsidRPr="008E02B5" w:rsidRDefault="006D11E8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480B2649" w14:textId="77777777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38A0E830" w14:textId="77777777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  <w:p w14:paraId="757292D5" w14:textId="513D52DE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4777FB0D" w14:textId="05481370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B902DCB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491B0B80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D950FBC" w14:textId="4A8957CB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F9DEF1" w14:textId="39EA6F03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1B1870D" w14:textId="4296EA12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29E8131" w14:textId="05CF07AD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662746" w14:textId="53FDA7CF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1B81F2" w14:textId="4B550145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1EA489" w14:textId="77777777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C8FD89" w14:textId="77777777" w:rsidR="006D11E8" w:rsidRDefault="006D11E8" w:rsidP="00FC16F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5A0EEE" w14:textId="0BD1557B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63046D5F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EEE129" w14:textId="7103F943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DOCUMENTI SA 8000:2014</w:t>
            </w:r>
          </w:p>
          <w:p w14:paraId="407E671E" w14:textId="4C46B367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5D5786" w14:textId="598E171B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ha predisposto una cartella specifica sul sito aziendale dedicat</w:t>
            </w:r>
            <w:r w:rsidR="00385B90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alla documentazione di responsabilità sociale cui </w:t>
            </w:r>
            <w:r w:rsidR="00617BDF">
              <w:rPr>
                <w:rFonts w:ascii="Arial" w:hAnsi="Arial" w:cs="Arial"/>
                <w:sz w:val="24"/>
                <w:szCs w:val="24"/>
              </w:rPr>
              <w:t>l’accesso è garantito a seconda dei permessi e delle autorizzazioni.</w:t>
            </w:r>
          </w:p>
          <w:p w14:paraId="4C208A59" w14:textId="176849A2" w:rsidR="00617BDF" w:rsidRDefault="00617BDF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DB17F59" w14:textId="44F8B875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1 – Area riservata ai dipendenti e collaboratori, protett</w:t>
            </w:r>
            <w:r w:rsidR="000D489B"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da password</w:t>
            </w:r>
          </w:p>
          <w:p w14:paraId="77992A37" w14:textId="56638AB4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questa sezione sono presenti i documenti e le comunicazioni ad uso interno dunque indirizzate a dipendenti e collaboratori</w:t>
            </w:r>
          </w:p>
          <w:p w14:paraId="01716E17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813F8FA" w14:textId="04129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2 – Area pubblica e di libero accesso a tutti i visitatori</w:t>
            </w:r>
          </w:p>
          <w:p w14:paraId="43CCF1A2" w14:textId="4FBEB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area è ad accesso libero e le pagine di questa sezione sono state indicizzate sui principali motori di ricerca al fine di poter raggiungere il maggior numero di visitatori.</w:t>
            </w:r>
          </w:p>
          <w:p w14:paraId="09DAA3AF" w14:textId="0D9AE7E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BF2B04" w14:textId="62E1DE5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1C928B" w14:textId="792EA28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D1E128D" w14:textId="55BA684A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B3FBA25" w14:textId="06D5006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7E0720" w14:textId="61E432EF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82F2A3" w14:textId="5CA31BB3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6A7C9D" w14:textId="283B840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44D717" w14:textId="01FC38F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4222AA1" w14:textId="6DCA469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03197A" w14:textId="05F5124C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CBB132" w14:textId="7777777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055A02" w14:textId="482E04B9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sito aziendale trovano pubblicazione:</w:t>
            </w:r>
          </w:p>
          <w:p w14:paraId="28781403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479E910" w14:textId="6AA9A005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politiche aziendali relative alla responsabilità sociale</w:t>
            </w:r>
          </w:p>
          <w:p w14:paraId="086CD3E2" w14:textId="5E1DCD68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</w:t>
            </w:r>
          </w:p>
          <w:p w14:paraId="42132F5E" w14:textId="748A924E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strumenti e le indicazioni per l’inoltro di reclami</w:t>
            </w:r>
          </w:p>
          <w:p w14:paraId="031BC1A9" w14:textId="5CDC4443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dei riesami di direzione</w:t>
            </w:r>
          </w:p>
          <w:p w14:paraId="09339CE7" w14:textId="6985214E" w:rsidR="00883779" w:rsidRDefault="00883779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estratti delle procedure del sistema di gestione (documenti completi sono invece visibili solo agli utenti abilitati per il rispetto delle normative in materia di privacy e segreto industriale)</w:t>
            </w:r>
          </w:p>
          <w:p w14:paraId="7E7BD896" w14:textId="6B0A5F06" w:rsidR="00883779" w:rsidRDefault="00883779" w:rsidP="00883779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comunicazioni generali relative al comportamento etico e alla responsabilità sociale</w:t>
            </w:r>
          </w:p>
          <w:p w14:paraId="07EC4904" w14:textId="74D4FE7F" w:rsidR="00883779" w:rsidRDefault="00883779" w:rsidP="0088377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13A1DA6" w14:textId="28353F75" w:rsidR="00883779" w:rsidRDefault="00883779" w:rsidP="00795398">
            <w:pPr>
              <w:spacing w:line="360" w:lineRule="auto"/>
              <w:ind w:left="233" w:right="17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 viene redatto e pubblicato annualmente: esso viene reso disponibile alle parti interessate (clienti, fornitori, soci, pubblica amministrazione, etc.)</w:t>
            </w:r>
          </w:p>
          <w:p w14:paraId="07D9C2B1" w14:textId="480EA83D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137F35A" w14:textId="64B13D73" w:rsidR="00617BDF" w:rsidRDefault="00883779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 i dati e le considerazioni del bilancio sociale trovano spazio dati ed informazioni che caratterizzano l’azienda in relazione ai requisiti della norma SA 8000:2014.</w:t>
            </w:r>
          </w:p>
          <w:p w14:paraId="7E8F4A87" w14:textId="5A2B1082" w:rsidR="00795398" w:rsidRDefault="00795398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1DD03F20" w:rsidR="000E550D" w:rsidRPr="00E06C80" w:rsidRDefault="00795398" w:rsidP="0076138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ha comunicato ruoli, responsabilità ed autorità a tutto il personale aziendale per favorire un corretto funzionamento del sistema SA8000 e per coinvolgere ciascuno al raggiungimento degli obiettivi.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01E167D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B28FA9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280FBB">
      <w:headerReference w:type="default" r:id="rId8"/>
      <w:footerReference w:type="default" r:id="rId9"/>
      <w:pgSz w:w="11906" w:h="16838"/>
      <w:pgMar w:top="1370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5937A" w14:textId="77777777" w:rsidR="00012DC1" w:rsidRDefault="00012DC1" w:rsidP="00E43821">
      <w:pPr>
        <w:spacing w:after="0" w:line="240" w:lineRule="auto"/>
      </w:pPr>
      <w:r>
        <w:separator/>
      </w:r>
    </w:p>
  </w:endnote>
  <w:endnote w:type="continuationSeparator" w:id="0">
    <w:p w14:paraId="4E1B0E7F" w14:textId="77777777" w:rsidR="00012DC1" w:rsidRDefault="00012DC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3E1B3E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6E6692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80FBB">
      <w:rPr>
        <w:rFonts w:ascii="Arial" w:hAnsi="Arial" w:cs="Arial"/>
        <w:b/>
        <w:bCs/>
      </w:rPr>
      <w:t>950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8EEA8" w14:textId="77777777" w:rsidR="00012DC1" w:rsidRDefault="00012DC1" w:rsidP="00E43821">
      <w:pPr>
        <w:spacing w:after="0" w:line="240" w:lineRule="auto"/>
      </w:pPr>
      <w:r>
        <w:separator/>
      </w:r>
    </w:p>
  </w:footnote>
  <w:footnote w:type="continuationSeparator" w:id="0">
    <w:p w14:paraId="0B145446" w14:textId="77777777" w:rsidR="00012DC1" w:rsidRDefault="00012DC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1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3714AECF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80FBB">
            <w:rPr>
              <w:rFonts w:ascii="Arial" w:hAnsi="Arial" w:cs="Arial"/>
              <w:b/>
              <w:bCs/>
              <w:sz w:val="20"/>
              <w:szCs w:val="20"/>
            </w:rPr>
            <w:t>COINVOLGIMENTO INTERNO E COMUNICAZIONE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51C0877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</w:t>
          </w:r>
          <w:r w:rsidR="00280FBB">
            <w:rPr>
              <w:rFonts w:ascii="Arial" w:hAnsi="Arial" w:cs="Arial"/>
              <w:b/>
              <w:bCs/>
            </w:rPr>
            <w:t>50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12DC1"/>
    <w:rsid w:val="00085A4D"/>
    <w:rsid w:val="00090E31"/>
    <w:rsid w:val="000A0239"/>
    <w:rsid w:val="000A6FAC"/>
    <w:rsid w:val="000B1B48"/>
    <w:rsid w:val="000D41A9"/>
    <w:rsid w:val="000D489B"/>
    <w:rsid w:val="000E550D"/>
    <w:rsid w:val="00103BBB"/>
    <w:rsid w:val="00120FBD"/>
    <w:rsid w:val="00143A77"/>
    <w:rsid w:val="001550B3"/>
    <w:rsid w:val="001562B6"/>
    <w:rsid w:val="0016701F"/>
    <w:rsid w:val="00174484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80FBB"/>
    <w:rsid w:val="00297242"/>
    <w:rsid w:val="002A1053"/>
    <w:rsid w:val="002B3E7B"/>
    <w:rsid w:val="002D1989"/>
    <w:rsid w:val="002E2682"/>
    <w:rsid w:val="002E42A6"/>
    <w:rsid w:val="002F2230"/>
    <w:rsid w:val="002F4255"/>
    <w:rsid w:val="002F76C3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4CB7"/>
    <w:rsid w:val="00571BF2"/>
    <w:rsid w:val="00572F4E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11E8"/>
    <w:rsid w:val="006D7406"/>
    <w:rsid w:val="006E6692"/>
    <w:rsid w:val="006F06D3"/>
    <w:rsid w:val="006F0768"/>
    <w:rsid w:val="006F26B7"/>
    <w:rsid w:val="0072084F"/>
    <w:rsid w:val="0072232D"/>
    <w:rsid w:val="007240E7"/>
    <w:rsid w:val="007465FE"/>
    <w:rsid w:val="00747F2D"/>
    <w:rsid w:val="00761382"/>
    <w:rsid w:val="00765D4D"/>
    <w:rsid w:val="00774AAF"/>
    <w:rsid w:val="00776F65"/>
    <w:rsid w:val="00795398"/>
    <w:rsid w:val="007D35E5"/>
    <w:rsid w:val="007D7BCF"/>
    <w:rsid w:val="007E2F92"/>
    <w:rsid w:val="007F0F24"/>
    <w:rsid w:val="0081104D"/>
    <w:rsid w:val="0081746C"/>
    <w:rsid w:val="008253C9"/>
    <w:rsid w:val="00847D84"/>
    <w:rsid w:val="0085070F"/>
    <w:rsid w:val="00856A87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D4843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47FCE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62982"/>
    <w:rsid w:val="00E979A0"/>
    <w:rsid w:val="00EB1357"/>
    <w:rsid w:val="00EE6420"/>
    <w:rsid w:val="00EE72A3"/>
    <w:rsid w:val="00F02C65"/>
    <w:rsid w:val="00F0692B"/>
    <w:rsid w:val="00F32215"/>
    <w:rsid w:val="00F346F4"/>
    <w:rsid w:val="00F50640"/>
    <w:rsid w:val="00F80AFD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AC9B0-557E-4864-AD5F-1F14714A9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10</cp:revision>
  <dcterms:created xsi:type="dcterms:W3CDTF">2022-09-09T16:26:00Z</dcterms:created>
  <dcterms:modified xsi:type="dcterms:W3CDTF">2022-10-11T04:02:00Z</dcterms:modified>
</cp:coreProperties>
</file>