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98E0A">
      <w:pPr>
        <w:pStyle w:val="32"/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医学知识库系统</w:t>
      </w:r>
    </w:p>
    <w:p w14:paraId="710BCA65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Medical Knowledge System</w:t>
      </w:r>
    </w:p>
    <w:p w14:paraId="2DA0DD0F">
      <w:pPr>
        <w:pStyle w:val="3"/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操 作 说 明 书</w:t>
      </w:r>
    </w:p>
    <w:p w14:paraId="6A67EC29">
      <w:pPr>
        <w:jc w:val="center"/>
        <w:rPr>
          <w:rFonts w:hint="eastAsia" w:ascii="等线" w:hAnsi="等线" w:eastAsia="等线" w:cs="等线"/>
          <w:color w:val="auto"/>
        </w:rPr>
      </w:pPr>
    </w:p>
    <w:p w14:paraId="11793C02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版本号：V1.0</w:t>
      </w:r>
    </w:p>
    <w:p w14:paraId="3E22520A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编制日期：2026年7月</w:t>
      </w:r>
    </w:p>
    <w:p w14:paraId="7374CD20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  <w:lang w:val="en-US" w:eastAsia="zh-CN"/>
        </w:rPr>
        <w:t>编制人员：陈的斌</w:t>
      </w:r>
    </w:p>
    <w:p w14:paraId="7445C2BD">
      <w:pPr>
        <w:rPr>
          <w:rFonts w:hint="eastAsia" w:ascii="等线" w:hAnsi="等线" w:eastAsia="等线" w:cs="等线"/>
          <w:color w:val="auto"/>
        </w:rPr>
      </w:pPr>
    </w:p>
    <w:p w14:paraId="3F229849">
      <w:pPr>
        <w:pStyle w:val="3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第一章 系统概述</w:t>
      </w:r>
    </w:p>
    <w:p w14:paraId="5C2A108A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医学知识库系统是基于Python Flask框架开发的医疗知识管理平台，旨在为医疗机构提供医学知识的统一管理、检索和应用解决方案。系统支持知识条目的录入、审核、发布和检索，具备完善的用户权限管理和安全认证机制。</w:t>
      </w:r>
    </w:p>
    <w:p w14:paraId="2CE4E364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1.1 系统功能模块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852754">
        <w:tc>
          <w:tcPr>
            <w:tcW w:w="4320" w:type="dxa"/>
          </w:tcPr>
          <w:p w14:paraId="51BEEE57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模块名称</w:t>
            </w:r>
          </w:p>
        </w:tc>
        <w:tc>
          <w:tcPr>
            <w:tcW w:w="4320" w:type="dxa"/>
          </w:tcPr>
          <w:p w14:paraId="62ACACF5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功能描述</w:t>
            </w:r>
          </w:p>
        </w:tc>
      </w:tr>
      <w:tr w14:paraId="779686F8">
        <w:tc>
          <w:tcPr>
            <w:tcW w:w="4320" w:type="dxa"/>
          </w:tcPr>
          <w:p w14:paraId="579514EA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知识管理</w:t>
            </w:r>
          </w:p>
        </w:tc>
        <w:tc>
          <w:tcPr>
            <w:tcW w:w="4320" w:type="dxa"/>
          </w:tcPr>
          <w:p w14:paraId="25E26484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知识条目的录入、编辑、审核、发布，支持多种分类和来源标记</w:t>
            </w:r>
          </w:p>
        </w:tc>
      </w:tr>
      <w:tr w14:paraId="1CE670E5">
        <w:tc>
          <w:tcPr>
            <w:tcW w:w="4320" w:type="dxa"/>
          </w:tcPr>
          <w:p w14:paraId="513B834E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分类体系</w:t>
            </w:r>
          </w:p>
        </w:tc>
        <w:tc>
          <w:tcPr>
            <w:tcW w:w="4320" w:type="dxa"/>
          </w:tcPr>
          <w:p w14:paraId="7D897901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知识分类的树形结构管理，支持拖拽排序和层级维护</w:t>
            </w:r>
          </w:p>
        </w:tc>
      </w:tr>
      <w:tr w14:paraId="57CF1810">
        <w:tc>
          <w:tcPr>
            <w:tcW w:w="4320" w:type="dxa"/>
          </w:tcPr>
          <w:p w14:paraId="7EDA55CD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知识检索</w:t>
            </w:r>
          </w:p>
        </w:tc>
        <w:tc>
          <w:tcPr>
            <w:tcW w:w="4320" w:type="dxa"/>
          </w:tcPr>
          <w:p w14:paraId="754C9FE8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关键词模糊搜索、分类筛选、自动补全和智能提示</w:t>
            </w:r>
          </w:p>
        </w:tc>
      </w:tr>
      <w:tr w14:paraId="7F97D418">
        <w:tc>
          <w:tcPr>
            <w:tcW w:w="4320" w:type="dxa"/>
          </w:tcPr>
          <w:p w14:paraId="243689F2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用户管理</w:t>
            </w:r>
          </w:p>
        </w:tc>
        <w:tc>
          <w:tcPr>
            <w:tcW w:w="4320" w:type="dxa"/>
          </w:tcPr>
          <w:p w14:paraId="0CDB69E3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用户信息维护、科室管理、角色权限分配</w:t>
            </w:r>
          </w:p>
        </w:tc>
      </w:tr>
      <w:tr w14:paraId="42CCD818">
        <w:tc>
          <w:tcPr>
            <w:tcW w:w="4320" w:type="dxa"/>
          </w:tcPr>
          <w:p w14:paraId="5BB93FEF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权限维护</w:t>
            </w:r>
          </w:p>
        </w:tc>
        <w:tc>
          <w:tcPr>
            <w:tcW w:w="4320" w:type="dxa"/>
          </w:tcPr>
          <w:p w14:paraId="521CD48E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基于角色的权限管理，支持树状权限分配</w:t>
            </w:r>
          </w:p>
        </w:tc>
      </w:tr>
      <w:tr w14:paraId="322D075E">
        <w:tc>
          <w:tcPr>
            <w:tcW w:w="4320" w:type="dxa"/>
          </w:tcPr>
          <w:p w14:paraId="6730889C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系统生成</w:t>
            </w:r>
          </w:p>
        </w:tc>
        <w:tc>
          <w:tcPr>
            <w:tcW w:w="4320" w:type="dxa"/>
          </w:tcPr>
          <w:p w14:paraId="579A899B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知识条目的自动生成功能</w:t>
            </w:r>
          </w:p>
        </w:tc>
      </w:tr>
      <w:tr w14:paraId="7DD6B472">
        <w:tc>
          <w:tcPr>
            <w:tcW w:w="4320" w:type="dxa"/>
          </w:tcPr>
          <w:p w14:paraId="1202F68F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统计分析</w:t>
            </w:r>
          </w:p>
        </w:tc>
        <w:tc>
          <w:tcPr>
            <w:tcW w:w="4320" w:type="dxa"/>
          </w:tcPr>
          <w:p w14:paraId="61229438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知识检索排名、高频搜索关键词统计</w:t>
            </w:r>
          </w:p>
        </w:tc>
      </w:tr>
      <w:tr w14:paraId="25A48699">
        <w:tc>
          <w:tcPr>
            <w:tcW w:w="4320" w:type="dxa"/>
          </w:tcPr>
          <w:p w14:paraId="29DD7034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系统日志</w:t>
            </w:r>
          </w:p>
        </w:tc>
        <w:tc>
          <w:tcPr>
            <w:tcW w:w="4320" w:type="dxa"/>
          </w:tcPr>
          <w:p w14:paraId="74B8B2E6">
            <w:pPr>
              <w:rPr>
                <w:rFonts w:hint="eastAsia" w:ascii="等线" w:hAnsi="等线" w:eastAsia="等线" w:cs="等线"/>
                <w:color w:val="auto"/>
              </w:rPr>
            </w:pPr>
            <w:r>
              <w:rPr>
                <w:rFonts w:hint="eastAsia" w:ascii="等线" w:hAnsi="等线" w:eastAsia="等线" w:cs="等线"/>
                <w:color w:val="auto"/>
              </w:rPr>
              <w:t>操作日志记录与查询</w:t>
            </w:r>
          </w:p>
        </w:tc>
      </w:tr>
    </w:tbl>
    <w:p w14:paraId="30EFD08A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1.2 运行环境要求</w:t>
      </w:r>
    </w:p>
    <w:p w14:paraId="760FE165">
      <w:pPr>
        <w:pStyle w:val="30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Style w:val="134"/>
          <w:rFonts w:hint="eastAsia" w:ascii="等线" w:hAnsi="等线" w:eastAsia="等线" w:cs="等线"/>
        </w:rPr>
        <w:t>硬件配置</w:t>
      </w:r>
      <w:r>
        <w:rPr>
          <w:rFonts w:hint="eastAsia" w:ascii="等线" w:hAnsi="等线" w:eastAsia="等线" w:cs="等线"/>
        </w:rPr>
        <w:t>：</w:t>
      </w:r>
    </w:p>
    <w:p w14:paraId="2CCE01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服务器：Intel x86-64架构</w:t>
      </w:r>
    </w:p>
    <w:p w14:paraId="0BD896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内存：至少4GB（推荐8GB）</w:t>
      </w:r>
    </w:p>
    <w:p w14:paraId="36027F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硬盘：至少100GB可用空间</w:t>
      </w:r>
    </w:p>
    <w:p w14:paraId="5917B597">
      <w:pPr>
        <w:pStyle w:val="30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Style w:val="134"/>
          <w:rFonts w:hint="eastAsia" w:ascii="等线" w:hAnsi="等线" w:eastAsia="等线" w:cs="等线"/>
        </w:rPr>
        <w:t>操作系统</w:t>
      </w:r>
      <w:r>
        <w:rPr>
          <w:rFonts w:hint="eastAsia" w:ascii="等线" w:hAnsi="等线" w:eastAsia="等线" w:cs="等线"/>
        </w:rPr>
        <w:t>：</w:t>
      </w:r>
    </w:p>
    <w:p w14:paraId="7A085C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Linux（CentOS 7.x / Ubuntu 20.04+）</w:t>
      </w:r>
    </w:p>
    <w:p w14:paraId="423C61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macOS</w:t>
      </w:r>
    </w:p>
    <w:p w14:paraId="7BDC15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Windows Server</w:t>
      </w:r>
    </w:p>
    <w:p w14:paraId="36FFC93B">
      <w:pPr>
        <w:pStyle w:val="30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Style w:val="134"/>
          <w:rFonts w:hint="eastAsia" w:ascii="等线" w:hAnsi="等线" w:eastAsia="等线" w:cs="等线"/>
        </w:rPr>
        <w:t>数据库</w:t>
      </w:r>
      <w:r>
        <w:rPr>
          <w:rFonts w:hint="eastAsia" w:ascii="等线" w:hAnsi="等线" w:eastAsia="等线" w:cs="等线"/>
        </w:rPr>
        <w:t>：</w:t>
      </w:r>
    </w:p>
    <w:p w14:paraId="5E67C5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生产环境：MySQL 5.7+</w:t>
      </w:r>
    </w:p>
    <w:p w14:paraId="567ECF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开发环境：SQLite 3.x</w:t>
      </w:r>
    </w:p>
    <w:p w14:paraId="71BABBE3">
      <w:pPr>
        <w:pStyle w:val="3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第二章 系统登录</w:t>
      </w:r>
    </w:p>
    <w:p w14:paraId="45C1ABA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用户通过浏览器访问系统登录页面，输入账号、密码和验证码完成认证。</w:t>
      </w:r>
    </w:p>
    <w:p w14:paraId="276B5DC2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2.1 登录页面</w:t>
      </w:r>
    </w:p>
    <w:p w14:paraId="3952A026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当你第一次访问系统时，首先会看到登录页面。这里有几个关键元素需要了解：</w:t>
      </w:r>
    </w:p>
    <w:p w14:paraId="69C076C4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系统名称：页面顶部显示"医学知识库系统"</w:t>
      </w:r>
    </w:p>
    <w:p w14:paraId="69B7D10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登录账号：在此输入你的账号（例如系统管理员分配给你的账号）</w:t>
      </w:r>
    </w:p>
    <w:p w14:paraId="6C1D9DF5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登录口令：输入密码，注意大小写</w:t>
      </w:r>
    </w:p>
    <w:p w14:paraId="34B203C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验证码：输入图片中显示的字符，如果看不清可以点击"刷新"按钮换一张</w:t>
      </w:r>
    </w:p>
    <w:p w14:paraId="6FCE4655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登录按钮：填写完信息后，点击"登录"进入系统</w:t>
      </w:r>
    </w:p>
    <w:p w14:paraId="4215A62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80050" cy="2850515"/>
            <wp:effectExtent l="0" t="0" r="6350" b="196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1C71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图2-1 登录页面</w:t>
      </w:r>
    </w:p>
    <w:p w14:paraId="675179F1">
      <w:pPr>
        <w:jc w:val="left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小提示：如果你的浏览器开启了自动填充功能，登录信息可能会自动填入，只需补充验证码即可。</w:t>
      </w:r>
    </w:p>
    <w:p w14:paraId="3992CA6B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2.2 安全机制</w:t>
      </w:r>
    </w:p>
    <w:p w14:paraId="6D10861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系统提供以下安全保护机制：</w:t>
      </w:r>
    </w:p>
    <w:p w14:paraId="06094BA3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为了保障系统和数据安全，系统提供了以下几道防线：</w:t>
      </w:r>
    </w:p>
    <w:p w14:paraId="081B13DE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1. 图形验证码</w:t>
      </w:r>
    </w:p>
    <w:p w14:paraId="667FED84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每次登录都需要输入图片中的验证码，防止自动程序反复尝试登录。</w:t>
      </w:r>
    </w:p>
    <w:p w14:paraId="65B60065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2. 密码错误锁定</w:t>
      </w:r>
    </w:p>
    <w:p w14:paraId="577AFB43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如果你连续输错5次密码，账号会被锁定15分钟。在这段时间内，即使输入正确密码也无法登录。这是为了防止有人暴力破解你的账号。</w:t>
      </w:r>
    </w:p>
    <w:p w14:paraId="7C67CF65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3. 密码安全存储</w:t>
      </w:r>
    </w:p>
    <w:p w14:paraId="75773C45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系统不会在数据库中明文保存你的密码，而是使用SHA-256算法加密存储，即使数据库泄露，你的密码也不会被直接获取。</w:t>
      </w:r>
    </w:p>
    <w:p w14:paraId="59BECA6F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特别提醒：首次登录后，建议你第一时间修改初始密码。</w:t>
      </w:r>
      <w:r>
        <w:rPr>
          <w:rFonts w:hint="eastAsia" w:ascii="等线" w:hAnsi="等线" w:eastAsia="等线" w:cs="等线"/>
        </w:rPr>
        <w:drawing>
          <wp:inline distT="0" distB="0" distL="114300" distR="114300">
            <wp:extent cx="5478780" cy="2977515"/>
            <wp:effectExtent l="0" t="0" r="7620" b="196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3CBF">
      <w:pPr>
        <w:jc w:val="center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图2-2 安全机制提示</w:t>
      </w:r>
    </w:p>
    <w:p w14:paraId="53D70A37">
      <w:pPr>
        <w:pStyle w:val="3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第三章 知识管理</w:t>
      </w:r>
    </w:p>
    <w:p w14:paraId="5B3A051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知识管理模块包含知识条目列表、录入、编辑、审核和系统生成等功能。</w:t>
      </w:r>
    </w:p>
    <w:p w14:paraId="2A036F09">
      <w:pPr>
        <w:pStyle w:val="4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>3.1 知识</w:t>
      </w:r>
      <w:r>
        <w:rPr>
          <w:rFonts w:hint="eastAsia" w:ascii="等线" w:hAnsi="等线" w:eastAsia="等线" w:cs="等线"/>
          <w:color w:val="auto"/>
          <w:lang w:val="en-US" w:eastAsia="zh-CN"/>
        </w:rPr>
        <w:t>条目</w:t>
      </w:r>
    </w:p>
    <w:p w14:paraId="4FD9B616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知识列表页面展示所有知识条目，支持按分类、状态、来源等条件筛选。</w:t>
      </w:r>
    </w:p>
    <w:p w14:paraId="5E436D65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主要功能：</w:t>
      </w:r>
    </w:p>
    <w:p w14:paraId="770A66A8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登录系统后，点击左侧菜单的"知识条目"，你会看到所有已录入的知识条目列表。</w:t>
      </w:r>
    </w:p>
    <w:p w14:paraId="67624ACB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这个页面可以做什么：</w:t>
      </w:r>
    </w:p>
    <w:p w14:paraId="07B9219B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浏览知识列表：表格中会显示每条知识的标题、分类、来源、状态、版本和更新时间等信息</w:t>
      </w:r>
    </w:p>
    <w:p w14:paraId="0785FBF7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筛选知识：你可以按"全部状态"下拉选择只查看已发布、待审核或草稿的知识条目</w:t>
      </w:r>
    </w:p>
    <w:p w14:paraId="7AF6B1A9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搜索知识：在搜索框中输入知识标题的关键词，系统会自动匹配</w:t>
      </w:r>
    </w:p>
    <w:p w14:paraId="2E6CB009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操作知识：每条知识右侧都有对应的操作按钮，如编辑、查看、提交审核、删除等</w:t>
      </w:r>
    </w:p>
    <w:p w14:paraId="7223656A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举个例子：如果你想查看所有"健康宣教"分类下的知识，可以在筛选条件中选择对应分类，或者直接在搜索框输入"健康宣教"。</w:t>
      </w:r>
    </w:p>
    <w:p w14:paraId="40DC1DEB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71160" cy="2959735"/>
            <wp:effectExtent l="0" t="0" r="15240" b="1206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79B0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图3-1 知识</w:t>
      </w:r>
      <w:r>
        <w:rPr>
          <w:rFonts w:hint="eastAsia" w:ascii="等线" w:hAnsi="等线" w:eastAsia="等线" w:cs="等线"/>
          <w:color w:val="auto"/>
          <w:lang w:val="en-US" w:eastAsia="zh-CN"/>
        </w:rPr>
        <w:t>条目</w:t>
      </w:r>
      <w:r>
        <w:rPr>
          <w:rFonts w:hint="eastAsia" w:ascii="等线" w:hAnsi="等线" w:eastAsia="等线" w:cs="等线"/>
          <w:color w:val="auto"/>
        </w:rPr>
        <w:t>管理</w:t>
      </w:r>
    </w:p>
    <w:p w14:paraId="5C1B7D1F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3.2 知识录入</w:t>
      </w:r>
    </w:p>
    <w:p w14:paraId="35BABA4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知识录入页面用于创建新的知识条目，点击"录入知识"按钮，就可以开始创建一条新的知识条目了。</w:t>
      </w:r>
    </w:p>
    <w:p w14:paraId="0E69BDB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录入信息包括以下内容：</w:t>
      </w:r>
    </w:p>
    <w:p w14:paraId="61398CE0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标题（必填）：知识的名称，例如"2型糖尿病"</w:t>
      </w:r>
    </w:p>
    <w:p w14:paraId="48536575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分类：选择这条知识属于哪个分类（如疾病、药品、健康宣教等）</w:t>
      </w:r>
    </w:p>
    <w:p w14:paraId="5B7165E6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标签：用逗号分隔的关键词，方便搜索定位，例如"内分泌，慢性病，代谢"</w:t>
      </w:r>
    </w:p>
    <w:p w14:paraId="06B76FB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摘要：简短的描述，让读者快速了解这条知识的核心内容</w:t>
      </w:r>
    </w:p>
    <w:p w14:paraId="1498BF90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定义：知识的正式定义</w:t>
      </w:r>
    </w:p>
    <w:p w14:paraId="4856698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病因：疾病的病因分析</w:t>
      </w:r>
    </w:p>
    <w:p w14:paraId="2DACC28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临床表现：症状和体征描述</w:t>
      </w:r>
    </w:p>
    <w:p w14:paraId="1C305DBB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诊断标准：诊断依据和标准</w:t>
      </w:r>
    </w:p>
    <w:p w14:paraId="1FC8C32B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治疗方案：治疗方法和用药建议</w:t>
      </w:r>
    </w:p>
    <w:p w14:paraId="7D445A7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预防措施：预防和护理建议</w:t>
      </w:r>
    </w:p>
    <w:p w14:paraId="125DAE0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参考文献：引用的文献资料</w:t>
      </w:r>
    </w:p>
    <w:p w14:paraId="3DB9D641">
      <w:pPr>
        <w:rPr>
          <w:rFonts w:hint="eastAsia" w:ascii="等线" w:hAnsi="等线" w:eastAsia="等线" w:cs="等线"/>
          <w:color w:val="auto"/>
        </w:rPr>
      </w:pPr>
    </w:p>
    <w:p w14:paraId="1CB022E6">
      <w:pPr>
        <w:rPr>
          <w:rFonts w:hint="eastAsia" w:ascii="等线" w:hAnsi="等线" w:eastAsia="等线" w:cs="等线"/>
          <w:color w:val="auto"/>
        </w:rPr>
      </w:pPr>
    </w:p>
    <w:p w14:paraId="54FEC27D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75605" cy="2703195"/>
            <wp:effectExtent l="0" t="0" r="10795" b="1460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DBCC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86400" cy="2988310"/>
            <wp:effectExtent l="0" t="0" r="0" b="889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B92C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图3-2 知识录入页面</w:t>
      </w:r>
    </w:p>
    <w:p w14:paraId="3B840C7D">
      <w:pPr>
        <w:rPr>
          <w:rFonts w:hint="eastAsia" w:ascii="等线" w:hAnsi="等线" w:eastAsia="等线" w:cs="等线"/>
        </w:rPr>
      </w:pPr>
    </w:p>
    <w:p w14:paraId="0E679B2E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操作步骤：</w:t>
      </w:r>
    </w:p>
    <w:p w14:paraId="0BB925EA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点击左侧"知识录入"菜单</w:t>
      </w:r>
    </w:p>
    <w:p w14:paraId="6EF69976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填写知识标题，选择所属分类</w:t>
      </w:r>
    </w:p>
    <w:p w14:paraId="6AE20A91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填入标签、摘要等结构化字段</w:t>
      </w:r>
    </w:p>
    <w:p w14:paraId="6A9AEA0F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完成填写后，点击"保存草稿"按钮</w:t>
      </w:r>
    </w:p>
    <w:p w14:paraId="73E5591A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草稿保存后，可以在知识列表中修改或提交审核</w:t>
      </w:r>
    </w:p>
    <w:p w14:paraId="558415C1">
      <w:pPr>
        <w:rPr>
          <w:rFonts w:hint="eastAsia" w:ascii="等线" w:hAnsi="等线" w:eastAsia="等线" w:cs="等线"/>
        </w:rPr>
      </w:pPr>
    </w:p>
    <w:p w14:paraId="4582A04F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3.3 知识审核</w:t>
      </w:r>
    </w:p>
    <w:p w14:paraId="0D306BB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知识审核页面用于审核待审核的知识条目。</w:t>
      </w:r>
    </w:p>
    <w:p w14:paraId="66F9E1AE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审核页面能做什么：</w:t>
      </w:r>
    </w:p>
    <w:p w14:paraId="50E8AD0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查看待审核列表：所有等待审核的知识条目会展示在这里</w:t>
      </w:r>
    </w:p>
    <w:p w14:paraId="4A29D0C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查看详情：点击"查看"可以预览知识的完整内容</w:t>
      </w:r>
    </w:p>
    <w:p w14:paraId="73D7EE0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通过审核：如果内容准确无误，点击"通过"按钮</w:t>
      </w:r>
    </w:p>
    <w:p w14:paraId="13A17D1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驳回：如果内容需要修改，点击"驳回"按钮，录入人员会看到驳回状态并重新编辑</w:t>
      </w:r>
    </w:p>
    <w:p w14:paraId="4820425A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67985" cy="2662555"/>
            <wp:effectExtent l="0" t="0" r="18415" b="444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AC66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>图3-3 知识审核</w:t>
      </w:r>
      <w:r>
        <w:rPr>
          <w:rFonts w:hint="eastAsia" w:ascii="等线" w:hAnsi="等线" w:eastAsia="等线" w:cs="等线"/>
          <w:color w:val="auto"/>
          <w:lang w:val="en-US" w:eastAsia="zh-CN"/>
        </w:rPr>
        <w:t>功能</w:t>
      </w:r>
    </w:p>
    <w:p w14:paraId="62B8A61E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 xml:space="preserve">3.4 </w:t>
      </w:r>
      <w:r>
        <w:rPr>
          <w:rFonts w:hint="eastAsia" w:ascii="等线" w:hAnsi="等线" w:eastAsia="等线" w:cs="等线"/>
          <w:color w:val="auto"/>
          <w:lang w:val="en-US" w:eastAsia="zh-CN"/>
        </w:rPr>
        <w:t>知识</w:t>
      </w:r>
      <w:r>
        <w:rPr>
          <w:rFonts w:hint="eastAsia" w:ascii="等线" w:hAnsi="等线" w:eastAsia="等线" w:cs="等线"/>
          <w:color w:val="auto"/>
        </w:rPr>
        <w:t>生成</w:t>
      </w:r>
    </w:p>
    <w:p w14:paraId="4EB0D72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如果你希望快速生成知识条目初稿，可以使用"知识生成"功能。系统会调用已配置的AI模型，自动填充知识结构中的各个字段。</w:t>
      </w:r>
    </w:p>
    <w:p w14:paraId="1BA105B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使用步骤：</w:t>
      </w:r>
    </w:p>
    <w:p w14:paraId="5731D39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1.点击左侧"知识生成"菜单</w:t>
      </w:r>
    </w:p>
    <w:p w14:paraId="4E9C079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2.输入知识名称，例如"2型糖尿病"</w:t>
      </w:r>
    </w:p>
    <w:p w14:paraId="43043F4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3.选择所属分类</w:t>
      </w:r>
    </w:p>
    <w:p w14:paraId="5E063B3E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4.点击"开始生成"按钮</w:t>
      </w:r>
    </w:p>
    <w:p w14:paraId="7F888A60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5.生成完成后，预览内容，手动修改和补充</w:t>
      </w:r>
    </w:p>
    <w:p w14:paraId="5D69AD0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6.保存为草稿或提交审核</w:t>
      </w:r>
    </w:p>
    <w:p w14:paraId="01D6415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使用建议：AI生成的内容仅供参考，建议人工审核和修改后再发布，特别是治疗方案、诊断标准等与医疗安全密切相关的内容。</w:t>
      </w:r>
    </w:p>
    <w:p w14:paraId="1F8BD6C5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74335" cy="2668270"/>
            <wp:effectExtent l="0" t="0" r="12065" b="2413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B59D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 xml:space="preserve">图3-4 </w:t>
      </w:r>
      <w:r>
        <w:rPr>
          <w:rFonts w:hint="eastAsia" w:ascii="等线" w:hAnsi="等线" w:eastAsia="等线" w:cs="等线"/>
          <w:color w:val="auto"/>
          <w:lang w:val="en-US" w:eastAsia="zh-CN"/>
        </w:rPr>
        <w:t>知识</w:t>
      </w:r>
      <w:r>
        <w:rPr>
          <w:rFonts w:hint="eastAsia" w:ascii="等线" w:hAnsi="等线" w:eastAsia="等线" w:cs="等线"/>
          <w:color w:val="auto"/>
        </w:rPr>
        <w:t>生成</w:t>
      </w:r>
      <w:r>
        <w:rPr>
          <w:rFonts w:hint="eastAsia" w:ascii="等线" w:hAnsi="等线" w:eastAsia="等线" w:cs="等线"/>
          <w:color w:val="auto"/>
          <w:lang w:val="en-US" w:eastAsia="zh-CN"/>
        </w:rPr>
        <w:t>配置</w:t>
      </w:r>
    </w:p>
    <w:p w14:paraId="3B73AF17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  <w:lang w:val="en-US" w:eastAsia="zh-CN"/>
        </w:rPr>
        <w:t>3.5</w:t>
      </w:r>
      <w:r>
        <w:rPr>
          <w:rFonts w:hint="eastAsia" w:ascii="等线" w:hAnsi="等线" w:eastAsia="等线" w:cs="等线"/>
          <w:color w:val="auto"/>
        </w:rPr>
        <w:t xml:space="preserve"> 模型配置</w:t>
      </w:r>
    </w:p>
    <w:p w14:paraId="17E5854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模型配置页面用于</w:t>
      </w:r>
      <w:r>
        <w:rPr>
          <w:rFonts w:hint="eastAsia" w:ascii="等线" w:hAnsi="等线" w:eastAsia="等线" w:cs="等线"/>
          <w:color w:val="auto"/>
          <w:lang w:eastAsia="zh-CN"/>
        </w:rPr>
        <w:t>【</w:t>
      </w:r>
      <w:r>
        <w:rPr>
          <w:rFonts w:hint="eastAsia" w:ascii="等线" w:hAnsi="等线" w:eastAsia="等线" w:cs="等线"/>
          <w:color w:val="auto"/>
          <w:lang w:val="en-US" w:eastAsia="zh-CN"/>
        </w:rPr>
        <w:t>知识生成</w:t>
      </w:r>
      <w:r>
        <w:rPr>
          <w:rFonts w:hint="eastAsia" w:ascii="等线" w:hAnsi="等线" w:eastAsia="等线" w:cs="等线"/>
          <w:color w:val="auto"/>
          <w:lang w:eastAsia="zh-CN"/>
        </w:rPr>
        <w:t>】</w:t>
      </w:r>
      <w:r>
        <w:rPr>
          <w:rFonts w:hint="eastAsia" w:ascii="等线" w:hAnsi="等线" w:eastAsia="等线" w:cs="等线"/>
          <w:color w:val="auto"/>
        </w:rPr>
        <w:t>配置外部模型接口的连接参数。</w:t>
      </w:r>
    </w:p>
    <w:p w14:paraId="77E69CB4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配置项包括：</w:t>
      </w:r>
    </w:p>
    <w:p w14:paraId="2BFA5078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API地址：模型接口的访问URL</w:t>
      </w:r>
    </w:p>
    <w:p w14:paraId="2590BC7F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API密钥：接口访问密钥</w:t>
      </w:r>
    </w:p>
    <w:p w14:paraId="2E1F6B9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模型名称：使用的AI模型名称</w:t>
      </w:r>
    </w:p>
    <w:p w14:paraId="7EDC9035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超时时间：请求最大等待时间</w:t>
      </w: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83225" cy="2675890"/>
            <wp:effectExtent l="0" t="0" r="3175" b="1651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9CD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>图</w:t>
      </w:r>
      <w:r>
        <w:rPr>
          <w:rFonts w:hint="eastAsia" w:ascii="等线" w:hAnsi="等线" w:eastAsia="等线" w:cs="等线"/>
          <w:color w:val="auto"/>
          <w:lang w:val="en-US" w:eastAsia="zh-CN"/>
        </w:rPr>
        <w:t>3</w:t>
      </w:r>
      <w:r>
        <w:rPr>
          <w:rFonts w:hint="eastAsia" w:ascii="等线" w:hAnsi="等线" w:eastAsia="等线" w:cs="等线"/>
          <w:color w:val="auto"/>
        </w:rPr>
        <w:t>-</w:t>
      </w:r>
      <w:r>
        <w:rPr>
          <w:rFonts w:hint="eastAsia" w:ascii="等线" w:hAnsi="等线" w:eastAsia="等线" w:cs="等线"/>
          <w:color w:val="auto"/>
          <w:lang w:val="en-US" w:eastAsia="zh-CN"/>
        </w:rPr>
        <w:t>5</w:t>
      </w:r>
      <w:r>
        <w:rPr>
          <w:rFonts w:hint="eastAsia" w:ascii="等线" w:hAnsi="等线" w:eastAsia="等线" w:cs="等线"/>
          <w:color w:val="auto"/>
        </w:rPr>
        <w:t xml:space="preserve"> 模型配置</w:t>
      </w:r>
      <w:r>
        <w:rPr>
          <w:rFonts w:hint="eastAsia" w:ascii="等线" w:hAnsi="等线" w:eastAsia="等线" w:cs="等线"/>
          <w:color w:val="auto"/>
          <w:lang w:val="en-US" w:eastAsia="zh-CN"/>
        </w:rPr>
        <w:t>功能</w:t>
      </w:r>
    </w:p>
    <w:p w14:paraId="118A1A35">
      <w:pPr>
        <w:jc w:val="both"/>
        <w:rPr>
          <w:rFonts w:hint="eastAsia" w:ascii="等线" w:hAnsi="等线" w:eastAsia="等线" w:cs="等线"/>
          <w:color w:val="auto"/>
        </w:rPr>
      </w:pPr>
    </w:p>
    <w:p w14:paraId="1F18B8EF">
      <w:pPr>
        <w:pStyle w:val="3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>第四章 分类</w:t>
      </w:r>
      <w:r>
        <w:rPr>
          <w:rFonts w:hint="eastAsia" w:ascii="等线" w:hAnsi="等线" w:eastAsia="等线" w:cs="等线"/>
          <w:color w:val="auto"/>
          <w:lang w:val="en-US" w:eastAsia="zh-CN"/>
        </w:rPr>
        <w:t>查阅</w:t>
      </w:r>
    </w:p>
    <w:p w14:paraId="693F1D36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分类体系是知识管理的骨架，将知识按照不同维度组织起来，方便检索和管理。分类</w:t>
      </w:r>
      <w:r>
        <w:rPr>
          <w:rFonts w:hint="eastAsia" w:ascii="等线" w:hAnsi="等线" w:eastAsia="等线" w:cs="等线"/>
          <w:color w:val="auto"/>
          <w:lang w:val="en-US" w:eastAsia="zh-CN"/>
        </w:rPr>
        <w:t>查阅</w:t>
      </w:r>
      <w:r>
        <w:rPr>
          <w:rFonts w:hint="eastAsia" w:ascii="等线" w:hAnsi="等线" w:eastAsia="等线" w:cs="等线"/>
          <w:color w:val="auto"/>
        </w:rPr>
        <w:t>模块用于管理知识分类的树形结构，支持分类的增删改查和排序。</w:t>
      </w:r>
    </w:p>
    <w:p w14:paraId="4C394942">
      <w:pPr>
        <w:pStyle w:val="4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>4.1 分类</w:t>
      </w:r>
      <w:r>
        <w:rPr>
          <w:rFonts w:hint="eastAsia" w:ascii="等线" w:hAnsi="等线" w:eastAsia="等线" w:cs="等线"/>
          <w:color w:val="auto"/>
          <w:lang w:val="en-US" w:eastAsia="zh-CN"/>
        </w:rPr>
        <w:t>体系</w:t>
      </w:r>
    </w:p>
    <w:p w14:paraId="36F2B96E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分类树页面以树形结构展示知识分类，支持拖拽排序和层级管理。</w:t>
      </w:r>
    </w:p>
    <w:p w14:paraId="00F8E504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主要功能：</w:t>
      </w:r>
    </w:p>
    <w:p w14:paraId="48DEE173">
      <w:pPr>
        <w:numPr>
          <w:ilvl w:val="0"/>
          <w:numId w:val="10"/>
        </w:num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树形结构展示分类层级</w:t>
      </w:r>
    </w:p>
    <w:p w14:paraId="39F267A6">
      <w:pPr>
        <w:ind w:firstLine="210" w:firstLineChars="10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系统预设以下七大分类体系：</w:t>
      </w:r>
    </w:p>
    <w:p w14:paraId="002CEFD0">
      <w:pPr>
        <w:ind w:firstLine="420" w:firstLineChars="20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疾病：各类疾病知识</w:t>
      </w:r>
    </w:p>
    <w:p w14:paraId="35C6E7AF">
      <w:pPr>
        <w:ind w:firstLine="420" w:firstLineChars="20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药品：药品信息和使用说明</w:t>
      </w:r>
    </w:p>
    <w:p w14:paraId="671947B3">
      <w:pPr>
        <w:ind w:firstLine="420" w:firstLineChars="20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检查：医学检查项目</w:t>
      </w:r>
    </w:p>
    <w:p w14:paraId="087100F0">
      <w:pPr>
        <w:ind w:firstLine="420" w:firstLineChars="20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检验：实验室检验项目</w:t>
      </w:r>
    </w:p>
    <w:p w14:paraId="1C864D93">
      <w:pPr>
        <w:ind w:firstLine="420" w:firstLineChars="20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手术：手术操作规范</w:t>
      </w:r>
    </w:p>
    <w:p w14:paraId="267CD756">
      <w:pPr>
        <w:ind w:firstLine="420" w:firstLineChars="20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麻醉：麻醉相关知识</w:t>
      </w:r>
    </w:p>
    <w:p w14:paraId="15398B91">
      <w:pPr>
        <w:ind w:firstLine="420" w:firstLineChars="20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健康宣教：健康科普知识</w:t>
      </w:r>
    </w:p>
    <w:p w14:paraId="4AEFD62F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（2）拖拽排序：鼠标按住分类前的三横线图标可拖动排序</w:t>
      </w:r>
    </w:p>
    <w:p w14:paraId="023EAAA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（3）分类操作：新增、编辑、删除</w:t>
      </w:r>
    </w:p>
    <w:p w14:paraId="40B1A458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（4）分类状态：启用/禁用</w:t>
      </w:r>
    </w:p>
    <w:p w14:paraId="2FFB8990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86400" cy="2710180"/>
            <wp:effectExtent l="0" t="0" r="0" b="762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E39E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 xml:space="preserve">图4-1 </w:t>
      </w:r>
      <w:r>
        <w:rPr>
          <w:rFonts w:hint="eastAsia" w:ascii="等线" w:hAnsi="等线" w:eastAsia="等线" w:cs="等线"/>
          <w:color w:val="auto"/>
          <w:lang w:val="en-US" w:eastAsia="zh-CN"/>
        </w:rPr>
        <w:t>知识分类体系结构</w:t>
      </w:r>
    </w:p>
    <w:p w14:paraId="2E905C6C">
      <w:pPr>
        <w:pStyle w:val="3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第五章 知识检索</w:t>
      </w:r>
    </w:p>
    <w:p w14:paraId="08913A3F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知识检索模块提供知识搜索页面，支持关键词搜索和分类筛选联动。</w:t>
      </w:r>
    </w:p>
    <w:p w14:paraId="106DD66E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5.1 搜索页面</w:t>
      </w:r>
    </w:p>
    <w:p w14:paraId="0BE5004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搜索页面包含以下元素：</w:t>
      </w:r>
    </w:p>
    <w:p w14:paraId="1844DF0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（1）系统名称：医学知识库</w:t>
      </w:r>
    </w:p>
    <w:p w14:paraId="5A76B3C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（2）分类列表：展示所有知识分类</w:t>
      </w:r>
    </w:p>
    <w:p w14:paraId="0A73B5E6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（3）搜索框：输入搜索关键词</w:t>
      </w:r>
    </w:p>
    <w:p w14:paraId="132225A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（4）搜索按钮：执行搜索</w:t>
      </w:r>
    </w:p>
    <w:p w14:paraId="4BAB552B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（5）搜索结果：展示匹配的知识条目</w:t>
      </w:r>
    </w:p>
    <w:p w14:paraId="7486417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71160" cy="2712085"/>
            <wp:effectExtent l="0" t="0" r="15240" b="571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35F8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图5-1 知识检索页面</w:t>
      </w:r>
    </w:p>
    <w:p w14:paraId="75BECD40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5.2 搜索功能</w:t>
      </w:r>
    </w:p>
    <w:p w14:paraId="5F1022B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方法一：直接搜索</w:t>
      </w:r>
    </w:p>
    <w:p w14:paraId="0839266A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在搜索框输入关键词，例如"布洛芬"，系统会自动查找所有包含"布洛芬"的知识条目。</w:t>
      </w:r>
    </w:p>
    <w:p w14:paraId="6608C028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方法二：分类筛选+搜索</w:t>
      </w:r>
    </w:p>
    <w:p w14:paraId="3369694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先点击某个分类标签（如"药品"），再输入关键词，搜索范围会自动限定在该分类下，结果更精准。</w:t>
      </w:r>
    </w:p>
    <w:p w14:paraId="04F740F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方法三：利用自动补全</w:t>
      </w:r>
    </w:p>
    <w:p w14:paraId="4CD86F3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输入部分关键词后，系统会显示相关的搜索建议，点击即可快速定位。</w:t>
      </w:r>
    </w:p>
    <w:p w14:paraId="3A7DE7CB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搜索后查看详情：点击任意一条搜索结果，可以查看知识的完整内容，包括定义、病因、治疗方案等所有字段。</w:t>
      </w:r>
    </w:p>
    <w:p w14:paraId="7A6056C3">
      <w:pPr>
        <w:rPr>
          <w:rFonts w:hint="eastAsia" w:ascii="等线" w:hAnsi="等线" w:eastAsia="等线" w:cs="等线"/>
          <w:color w:val="auto"/>
        </w:rPr>
      </w:pPr>
    </w:p>
    <w:p w14:paraId="4E336B20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80050" cy="2723515"/>
            <wp:effectExtent l="0" t="0" r="6350" b="1968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973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86400" cy="2732405"/>
            <wp:effectExtent l="0" t="0" r="0" b="1079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E6DC1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  <w:lang w:val="en-US" w:eastAsia="zh-CN"/>
        </w:rPr>
        <w:t>图5-2 知识搜索功能</w:t>
      </w:r>
    </w:p>
    <w:p w14:paraId="7C6E3050">
      <w:pPr>
        <w:pStyle w:val="3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第六章 用户管理</w:t>
      </w:r>
    </w:p>
    <w:p w14:paraId="62DFBEC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用户管理模块包含用户信息维护、科室管理和角色权限分配。</w:t>
      </w:r>
    </w:p>
    <w:p w14:paraId="2BDB1B75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6.1 用户列表</w:t>
      </w:r>
    </w:p>
    <w:p w14:paraId="43775CA5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用户列表页面展示所有系统用户，支持新增、编辑、删除操作。</w:t>
      </w:r>
    </w:p>
    <w:p w14:paraId="0F84FC7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主要功能：</w:t>
      </w:r>
    </w:p>
    <w:p w14:paraId="4B359628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（1）分页显示用户列表</w:t>
      </w:r>
    </w:p>
    <w:p w14:paraId="3F0995D4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（2）支持按科室、角色筛选</w:t>
      </w:r>
    </w:p>
    <w:p w14:paraId="4228266D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（3）用户信息：账号、姓名、邮箱、电话、科室、角色</w:t>
      </w:r>
    </w:p>
    <w:p w14:paraId="14C098F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（4）操作按钮：编辑、删除</w:t>
      </w:r>
    </w:p>
    <w:p w14:paraId="25BEF37B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页面信息：</w:t>
      </w:r>
    </w:p>
    <w:p w14:paraId="529849DB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显示用户的ID、登录账号、真实姓名、所属科室、角色、邮箱、电话、状态和最后登录时间</w:t>
      </w:r>
    </w:p>
    <w:p w14:paraId="32E04ADF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支持按"账号/姓名"关键词搜索和按"科室"筛选</w:t>
      </w:r>
    </w:p>
    <w:p w14:paraId="5EDBBB8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每条用户右侧有"编辑"和"删除"操作按钮</w:t>
      </w:r>
    </w:p>
    <w:p w14:paraId="171D9AD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75605" cy="2717800"/>
            <wp:effectExtent l="0" t="0" r="10795" b="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4A76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图6-1 用户管理</w:t>
      </w:r>
    </w:p>
    <w:p w14:paraId="2C9B5155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6.2 用户编辑</w:t>
      </w:r>
    </w:p>
    <w:p w14:paraId="4BD1504E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用户编辑页面用于创建或修改用户信息。</w:t>
      </w:r>
    </w:p>
    <w:p w14:paraId="658ED73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编辑</w:t>
      </w:r>
      <w:r>
        <w:rPr>
          <w:rFonts w:hint="eastAsia" w:ascii="等线" w:hAnsi="等线" w:eastAsia="等线" w:cs="等线"/>
          <w:color w:val="auto"/>
          <w:lang w:val="en-US" w:eastAsia="zh-CN"/>
        </w:rPr>
        <w:t>内容包括以下部分，用户可对照进行新增用户或对已有用户信息进行调整</w:t>
      </w:r>
      <w:r>
        <w:rPr>
          <w:rFonts w:hint="eastAsia" w:ascii="等线" w:hAnsi="等线" w:eastAsia="等线" w:cs="等线"/>
          <w:color w:val="auto"/>
        </w:rPr>
        <w:t>：</w:t>
      </w:r>
    </w:p>
    <w:p w14:paraId="3192539B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（1）账号：用户登录账号</w:t>
      </w:r>
    </w:p>
    <w:p w14:paraId="1C638D4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（2）姓名：用户真实姓名</w:t>
      </w:r>
    </w:p>
    <w:p w14:paraId="54A965D8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（3）邮箱：用户邮箱地址</w:t>
      </w:r>
    </w:p>
    <w:p w14:paraId="1F254290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（4）电话：用户联系电话</w:t>
      </w:r>
    </w:p>
    <w:p w14:paraId="7DFA65E4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（5）科室：所属科室</w:t>
      </w:r>
    </w:p>
    <w:p w14:paraId="3CA8005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（6）角色：用户角色</w:t>
      </w:r>
    </w:p>
    <w:p w14:paraId="43DF9B1A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（7）密码：用户密码（新增时必填）</w:t>
      </w:r>
    </w:p>
    <w:p w14:paraId="67673CBC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85130" cy="2764790"/>
            <wp:effectExtent l="0" t="0" r="1270" b="381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FAE1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  <w:lang w:val="en-US" w:eastAsia="zh-CN"/>
        </w:rPr>
        <w:t>图6-2 用户编辑</w:t>
      </w:r>
    </w:p>
    <w:p w14:paraId="41CE6CF2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6.3 科室维护</w:t>
      </w:r>
    </w:p>
    <w:p w14:paraId="555F094D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科室管理页面用于维护医院的组织架构。</w:t>
      </w:r>
    </w:p>
    <w:p w14:paraId="6A805089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支持的操作为：</w:t>
      </w:r>
    </w:p>
    <w:p w14:paraId="08F1E070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新增科室：填写科室名称、编码、上级科室、排序序号等信息</w:t>
      </w:r>
    </w:p>
    <w:p w14:paraId="53287849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编辑科室：修改已有科室的信息</w:t>
      </w:r>
    </w:p>
    <w:p w14:paraId="52772287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删除科室：删除不再使用的科室（注意：有人员的科室无法删除）</w:t>
      </w:r>
    </w:p>
    <w:p w14:paraId="1BE13406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86400" cy="2969895"/>
            <wp:effectExtent l="0" t="0" r="0" b="1905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6692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>图6-2 科室维护</w:t>
      </w:r>
      <w:r>
        <w:rPr>
          <w:rFonts w:hint="eastAsia" w:ascii="等线" w:hAnsi="等线" w:eastAsia="等线" w:cs="等线"/>
          <w:color w:val="auto"/>
          <w:lang w:val="en-US" w:eastAsia="zh-CN"/>
        </w:rPr>
        <w:t>界面</w:t>
      </w:r>
    </w:p>
    <w:p w14:paraId="18936177">
      <w:pPr>
        <w:pStyle w:val="3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第七章 权限维护</w:t>
      </w:r>
    </w:p>
    <w:p w14:paraId="48A4114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权限维护模块基于角色进行权限管理，支持树状权限分配。</w:t>
      </w:r>
    </w:p>
    <w:p w14:paraId="0461F02D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7.1 角色列表</w:t>
      </w:r>
    </w:p>
    <w:p w14:paraId="4A3AD07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角色列表页面展示所有角色，显示角色名称、描述和权限数量。</w:t>
      </w:r>
    </w:p>
    <w:p w14:paraId="530EF868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主要功能：</w:t>
      </w:r>
    </w:p>
    <w:p w14:paraId="08BE5A7E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（1）展示角色列表</w:t>
      </w:r>
    </w:p>
    <w:p w14:paraId="7763069A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（2）角色权限数量显示</w:t>
      </w:r>
    </w:p>
    <w:p w14:paraId="7C5E298C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（3）操作按钮：编辑、删除</w:t>
      </w:r>
    </w:p>
    <w:p w14:paraId="6E07808C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（4）权限用户下钻：点击权限数量查看拥有该权限的用户</w:t>
      </w:r>
    </w:p>
    <w:p w14:paraId="0CA3A20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82590" cy="2977515"/>
            <wp:effectExtent l="0" t="0" r="3810" b="1968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430E">
      <w:pPr>
        <w:jc w:val="center"/>
        <w:rPr>
          <w:rFonts w:hint="default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 xml:space="preserve">图7-1 </w:t>
      </w:r>
      <w:r>
        <w:rPr>
          <w:rFonts w:hint="eastAsia" w:ascii="等线" w:hAnsi="等线" w:eastAsia="等线" w:cs="等线"/>
          <w:color w:val="auto"/>
          <w:lang w:val="en-US" w:eastAsia="zh-CN"/>
        </w:rPr>
        <w:t>角色列表展示编辑</w:t>
      </w:r>
    </w:p>
    <w:p w14:paraId="7558EB6D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7.2 角色编辑</w:t>
      </w:r>
    </w:p>
    <w:p w14:paraId="51000A9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角色编辑页面用于创建或修改角色权限。</w:t>
      </w:r>
    </w:p>
    <w:p w14:paraId="60E6FDD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主要功能：</w:t>
      </w:r>
    </w:p>
    <w:p w14:paraId="37EC61B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（1）角色基本信息：名称、描述</w:t>
      </w:r>
    </w:p>
    <w:p w14:paraId="0C57112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（2）树状权限分配：以树形目录展示权限</w:t>
      </w:r>
    </w:p>
    <w:p w14:paraId="4D85378A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（3）权限层级：系统管理、知识管理、系统工具</w:t>
      </w:r>
    </w:p>
    <w:p w14:paraId="43D8E78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（4）批量勾选：支持组级批量勾选</w:t>
      </w:r>
    </w:p>
    <w:p w14:paraId="1CB0AF36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（5）状态联动：勾选父级权限时自动勾选子权限</w:t>
      </w:r>
    </w:p>
    <w:p w14:paraId="05C0E7D6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编辑角色的方法：</w:t>
      </w:r>
    </w:p>
    <w:p w14:paraId="04CFF770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1.点击角色的"编辑"按钮</w:t>
      </w:r>
    </w:p>
    <w:p w14:paraId="0A51B4D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2.在权限树中勾选或取消勾选权限项</w:t>
      </w:r>
    </w:p>
    <w:p w14:paraId="1C4DE129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3.点击"保存"即可生效</w:t>
      </w:r>
    </w:p>
    <w:p w14:paraId="720861A8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说明：勾选父级权限（如"系统管理"）时，会自动勾选其下的所有子权限。你还可以单独为某个用户调整具体权限。</w:t>
      </w:r>
    </w:p>
    <w:p w14:paraId="122DBD2F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86400" cy="2720975"/>
            <wp:effectExtent l="0" t="0" r="0" b="2222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0DBD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  <w:lang w:val="en-US" w:eastAsia="zh-CN"/>
        </w:rPr>
        <w:t>图7-2 角色编辑操作</w:t>
      </w:r>
    </w:p>
    <w:p w14:paraId="6C8AAB8F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7.3 权限列表</w:t>
      </w:r>
    </w:p>
    <w:p w14:paraId="4F7B9D2C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系统权限分为以下三类：</w:t>
      </w:r>
    </w:p>
    <w:p w14:paraId="017999E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（1）系统管理：用户管理、科室管理、权限管理</w:t>
      </w:r>
    </w:p>
    <w:p w14:paraId="7106828C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（2）知识管理：知识查看、知识录入、知识编辑、知识审核、系统生成</w:t>
      </w:r>
    </w:p>
    <w:p w14:paraId="0328BA9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（3）系统工具：系统日志、统计分析、模型配置</w:t>
      </w:r>
    </w:p>
    <w:p w14:paraId="470EB2EA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drawing>
          <wp:inline distT="0" distB="0" distL="114300" distR="114300">
            <wp:extent cx="5473700" cy="2806065"/>
            <wp:effectExtent l="0" t="0" r="12700" b="1333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82FA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  <w:lang w:val="en-US" w:eastAsia="zh-CN"/>
        </w:rPr>
        <w:t>图7-3 权限子项</w:t>
      </w:r>
      <w:bookmarkStart w:id="0" w:name="_GoBack"/>
      <w:bookmarkEnd w:id="0"/>
      <w:r>
        <w:rPr>
          <w:rFonts w:hint="eastAsia" w:ascii="等线" w:hAnsi="等线" w:eastAsia="等线" w:cs="等线"/>
          <w:color w:val="auto"/>
          <w:lang w:val="en-US" w:eastAsia="zh-CN"/>
        </w:rPr>
        <w:t>展示</w:t>
      </w:r>
    </w:p>
    <w:p w14:paraId="1765C485">
      <w:pPr>
        <w:pStyle w:val="3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第八章 辅助功能</w:t>
      </w:r>
    </w:p>
    <w:p w14:paraId="2881CF80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辅助功能模块包含系统日志和统计分析功能。</w:t>
      </w:r>
    </w:p>
    <w:p w14:paraId="4BAF9A3C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8.1 系统日志</w:t>
      </w:r>
    </w:p>
    <w:p w14:paraId="7141A62F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系统日志记录了用户的所有关键操作，方便审计和问题排查。</w:t>
      </w:r>
    </w:p>
    <w:p w14:paraId="783F8468">
      <w:pPr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日志包含的信息：</w:t>
      </w:r>
    </w:p>
    <w:p w14:paraId="0B06F3F2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操作时间</w:t>
      </w:r>
    </w:p>
    <w:p w14:paraId="7087F3C8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操作用户</w:t>
      </w:r>
    </w:p>
    <w:p w14:paraId="546F05B3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操作模块（如知识管理、认证、知识检索等）</w:t>
      </w:r>
    </w:p>
    <w:p w14:paraId="1B9B50C2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操作类型（如登录、退出、录入、审核、搜索等）</w:t>
      </w:r>
    </w:p>
    <w:p w14:paraId="4D04651D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操作对象描述</w:t>
      </w:r>
    </w:p>
    <w:p w14:paraId="149A0277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IP地址</w:t>
      </w:r>
    </w:p>
    <w:p w14:paraId="4AE9DAC4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操作详情</w:t>
      </w:r>
    </w:p>
    <w:p w14:paraId="1AD67816">
      <w:pPr>
        <w:rPr>
          <w:rFonts w:hint="eastAsia" w:ascii="等线" w:hAnsi="等线" w:eastAsia="等线" w:cs="等线"/>
          <w:b/>
          <w:bCs/>
          <w:color w:val="auto"/>
        </w:rPr>
      </w:pPr>
      <w:r>
        <w:rPr>
          <w:rFonts w:hint="eastAsia" w:ascii="等线" w:hAnsi="等线" w:eastAsia="等线" w:cs="等线"/>
          <w:b/>
          <w:bCs/>
          <w:color w:val="auto"/>
        </w:rPr>
        <w:t>如何查询日志：</w:t>
      </w:r>
    </w:p>
    <w:p w14:paraId="38AB8196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进入"系统日志"页面</w:t>
      </w:r>
    </w:p>
    <w:p w14:paraId="04C93151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输入需要查找的账号或操作对象</w:t>
      </w:r>
    </w:p>
    <w:p w14:paraId="2DBE3CC2"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选择需要查看的模块</w:t>
      </w:r>
    </w:p>
    <w:p w14:paraId="198B6512">
      <w:pPr>
        <w:ind w:firstLine="720" w:firstLineChars="0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t>点击"查询"按钮</w:t>
      </w:r>
      <w:r>
        <w:rPr>
          <w:rFonts w:hint="eastAsia" w:ascii="等线" w:hAnsi="等线" w:eastAsia="等线" w:cs="等线"/>
        </w:rPr>
        <w:drawing>
          <wp:inline distT="0" distB="0" distL="114300" distR="114300">
            <wp:extent cx="5481955" cy="2970530"/>
            <wp:effectExtent l="0" t="0" r="4445" b="127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FF29">
      <w:pPr>
        <w:jc w:val="center"/>
        <w:rPr>
          <w:rFonts w:hint="eastAsia" w:ascii="等线" w:hAnsi="等线" w:eastAsia="等线" w:cs="等线"/>
          <w:color w:val="auto"/>
          <w:lang w:val="en-US" w:eastAsia="zh-CN"/>
        </w:rPr>
      </w:pPr>
      <w:r>
        <w:rPr>
          <w:rFonts w:hint="eastAsia" w:ascii="等线" w:hAnsi="等线" w:eastAsia="等线" w:cs="等线"/>
          <w:color w:val="auto"/>
        </w:rPr>
        <w:t>图8-1 系统日志</w:t>
      </w:r>
      <w:r>
        <w:rPr>
          <w:rFonts w:hint="eastAsia" w:ascii="等线" w:hAnsi="等线" w:eastAsia="等线" w:cs="等线"/>
          <w:color w:val="auto"/>
          <w:lang w:val="en-US" w:eastAsia="zh-CN"/>
        </w:rPr>
        <w:t>查询</w:t>
      </w:r>
    </w:p>
    <w:p w14:paraId="07147F93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8.2 统计分析</w:t>
      </w:r>
    </w:p>
    <w:p w14:paraId="1C577884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统计分析页面展示知识检索相关的统计数据。</w:t>
      </w:r>
    </w:p>
    <w:p w14:paraId="7BB0538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统计内容：</w:t>
      </w:r>
    </w:p>
    <w:p w14:paraId="55B7E801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（1）知识检索排名：按分类统计检索次数</w:t>
      </w:r>
    </w:p>
    <w:p w14:paraId="669204F3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（2）高频搜索关键词TOP 10：搜索次数最多的关键词</w:t>
      </w:r>
    </w:p>
    <w:p w14:paraId="5A9A073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（3）高频查看知识TOP 10：被查看次数最多的知识</w:t>
      </w:r>
    </w:p>
    <w:p w14:paraId="4ED0F8C7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67985" cy="2713990"/>
            <wp:effectExtent l="0" t="0" r="18415" b="381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AC20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图8-2 统计分析</w:t>
      </w:r>
    </w:p>
    <w:p w14:paraId="3FFFD4E8">
      <w:pPr>
        <w:pStyle w:val="3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第</w:t>
      </w:r>
      <w:r>
        <w:rPr>
          <w:rFonts w:hint="eastAsia" w:ascii="等线" w:hAnsi="等线" w:eastAsia="等线" w:cs="等线"/>
          <w:color w:val="auto"/>
          <w:lang w:val="en-US" w:eastAsia="zh-CN"/>
        </w:rPr>
        <w:t>九</w:t>
      </w:r>
      <w:r>
        <w:rPr>
          <w:rFonts w:hint="eastAsia" w:ascii="等线" w:hAnsi="等线" w:eastAsia="等线" w:cs="等线"/>
          <w:color w:val="auto"/>
        </w:rPr>
        <w:t>章 系统首页</w:t>
      </w:r>
    </w:p>
    <w:p w14:paraId="24CA440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系统首页展示系统概览和快捷操作入口。</w:t>
      </w:r>
    </w:p>
    <w:p w14:paraId="4FC1AB86">
      <w:pPr>
        <w:pStyle w:val="4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  <w:lang w:val="en-US" w:eastAsia="zh-CN"/>
        </w:rPr>
        <w:t>9</w:t>
      </w:r>
      <w:r>
        <w:rPr>
          <w:rFonts w:hint="eastAsia" w:ascii="等线" w:hAnsi="等线" w:eastAsia="等线" w:cs="等线"/>
          <w:color w:val="auto"/>
        </w:rPr>
        <w:t>.1 首页仪表盘</w:t>
      </w:r>
    </w:p>
    <w:p w14:paraId="61B09E56">
      <w:pPr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1. 统计数据卡片</w:t>
      </w:r>
    </w:p>
    <w:p w14:paraId="34AFD86A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顶部一排卡片展示了系统概要信息：</w:t>
      </w:r>
    </w:p>
    <w:p w14:paraId="71E3206E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系统用户数</w:t>
      </w:r>
    </w:p>
    <w:p w14:paraId="128C0DD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知识条目总数</w:t>
      </w:r>
    </w:p>
    <w:p w14:paraId="411F1830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已发布的知识数量</w:t>
      </w:r>
    </w:p>
    <w:p w14:paraId="39DAD32A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待审核的知识数量</w:t>
      </w:r>
    </w:p>
    <w:p w14:paraId="4409BC73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知识分类数</w:t>
      </w:r>
    </w:p>
    <w:p w14:paraId="6DE4D076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今日操作次数</w:t>
      </w:r>
    </w:p>
    <w:p w14:paraId="658571AE">
      <w:pPr>
        <w:rPr>
          <w:rFonts w:hint="eastAsia" w:ascii="等线" w:hAnsi="等线" w:eastAsia="等线" w:cs="等线"/>
          <w:b/>
          <w:bCs/>
          <w:color w:val="auto"/>
        </w:rPr>
      </w:pPr>
      <w:r>
        <w:rPr>
          <w:rFonts w:hint="eastAsia" w:ascii="等线" w:hAnsi="等线" w:eastAsia="等线" w:cs="等线"/>
          <w:b/>
          <w:bCs/>
          <w:color w:val="auto"/>
        </w:rPr>
        <w:t>2. 快捷操作区</w:t>
      </w:r>
    </w:p>
    <w:p w14:paraId="739FBAE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快速进入常用功能的按钮：</w:t>
      </w:r>
    </w:p>
    <w:p w14:paraId="512CF32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</w:rPr>
        <w:t></w:t>
      </w:r>
      <w:r>
        <w:rPr>
          <w:rFonts w:hint="eastAsia" w:ascii="等线" w:hAnsi="等线" w:eastAsia="等线" w:cs="等线"/>
          <w:lang w:eastAsia="zh-CN"/>
        </w:rPr>
        <w:t>【</w:t>
      </w:r>
      <w:r>
        <w:rPr>
          <w:rFonts w:hint="eastAsia" w:ascii="等线" w:hAnsi="等线" w:eastAsia="等线" w:cs="等线"/>
        </w:rPr>
        <w:t>录入知识</w:t>
      </w:r>
      <w:r>
        <w:rPr>
          <w:rFonts w:hint="eastAsia" w:ascii="等线" w:hAnsi="等线" w:eastAsia="等线" w:cs="等线"/>
          <w:lang w:eastAsia="zh-CN"/>
        </w:rPr>
        <w:t>】【</w:t>
      </w:r>
      <w:r>
        <w:rPr>
          <w:rFonts w:hint="eastAsia" w:ascii="等线" w:hAnsi="等线" w:eastAsia="等线" w:cs="等线"/>
          <w:lang w:val="en-US" w:eastAsia="zh-CN"/>
        </w:rPr>
        <w:t>检索知识】等</w:t>
      </w:r>
    </w:p>
    <w:p w14:paraId="482758D2">
      <w:pPr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471160" cy="2970530"/>
            <wp:effectExtent l="0" t="0" r="15240" b="127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8230">
      <w:pPr>
        <w:jc w:val="center"/>
        <w:rPr>
          <w:rFonts w:hint="eastAsia" w:ascii="等线" w:hAnsi="等线" w:eastAsia="等线" w:cs="等线"/>
          <w:color w:val="auto"/>
        </w:rPr>
      </w:pPr>
      <w:r>
        <w:rPr>
          <w:rFonts w:hint="eastAsia" w:ascii="等线" w:hAnsi="等线" w:eastAsia="等线" w:cs="等线"/>
          <w:color w:val="auto"/>
        </w:rPr>
        <w:t>图</w:t>
      </w:r>
      <w:r>
        <w:rPr>
          <w:rFonts w:hint="eastAsia" w:ascii="等线" w:hAnsi="等线" w:eastAsia="等线" w:cs="等线"/>
          <w:color w:val="auto"/>
          <w:lang w:val="en-US" w:eastAsia="zh-CN"/>
        </w:rPr>
        <w:t>9</w:t>
      </w:r>
      <w:r>
        <w:rPr>
          <w:rFonts w:hint="eastAsia" w:ascii="等线" w:hAnsi="等线" w:eastAsia="等线" w:cs="等线"/>
          <w:color w:val="auto"/>
        </w:rPr>
        <w:t>-1 系统首页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F19A6"/>
    <w:multiLevelType w:val="singleLevel"/>
    <w:tmpl w:val="D7BF19A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7FD9DA8"/>
    <w:multiLevelType w:val="multilevel"/>
    <w:tmpl w:val="D7FD9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B5CDCB"/>
    <w:multiLevelType w:val="multilevel"/>
    <w:tmpl w:val="EDB5C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3B02D3"/>
    <w:multiLevelType w:val="multilevel"/>
    <w:tmpl w:val="F43B0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3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5A3E84"/>
    <w:rsid w:val="6B6D5875"/>
    <w:rsid w:val="793F879D"/>
    <w:rsid w:val="7B7FED2D"/>
    <w:rsid w:val="7F49C268"/>
    <w:rsid w:val="7F6791DF"/>
    <w:rsid w:val="7FBD76C7"/>
    <w:rsid w:val="7FDD82AE"/>
    <w:rsid w:val="B79A83B4"/>
    <w:rsid w:val="CDF9BFA3"/>
    <w:rsid w:val="DFE70F0F"/>
    <w:rsid w:val="FDFFD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Anoxia</cp:lastModifiedBy>
  <dcterms:modified xsi:type="dcterms:W3CDTF">2026-07-13T21:13:15Z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7FF67289F7FD62AC36BE546A002FA347_42</vt:lpwstr>
  </property>
</Properties>
</file>