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2233"/>
          <w:sz w:val="40"/>
          <w:szCs w:val="40"/>
        </w:rPr>
        <w:t xml:space="preserve">The Coaching </w:t>
      </w:r>
      <w:r>
        <w:rPr>
          <w:rFonts w:ascii="Calibri" w:cs="Calibri" w:eastAsia="Calibri" w:hAnsi="Calibri"/>
          <w:color w:val="5A6472"/>
          <w:sz w:val="40"/>
          <w:szCs w:val="40"/>
        </w:rPr>
        <w:t xml:space="preserve">Engine</w:t>
      </w:r>
    </w:p>
    <w:p>
      <w:pPr>
        <w:spacing w:after="60"/>
      </w:pPr>
      <w:r>
        <w:rPr>
          <w:rFonts w:ascii="Calibri" w:cs="Calibri" w:eastAsia="Calibri" w:hAnsi="Calibri"/>
          <w:b/>
          <w:bCs/>
          <w:color w:val="0E7C86"/>
          <w:sz w:val="30"/>
          <w:szCs w:val="30"/>
        </w:rPr>
        <w:t xml:space="preserve">Pitch run sheet</w:t>
      </w:r>
    </w:p>
    <w:p>
      <w:pPr>
        <w:spacing w:after="300"/>
      </w:pPr>
      <w:r>
        <w:rPr>
          <w:rFonts w:ascii="Calibri" w:cs="Calibri" w:eastAsia="Calibri" w:hAnsi="Calibri"/>
          <w:color w:val="5A6472"/>
          <w:sz w:val="19"/>
          <w:szCs w:val="19"/>
        </w:rPr>
        <w:t xml:space="preserve">V4 deck, 14 September 2026.  Seven minutes: five of slides, two of demo.  Mary-Susan 1 and 2, Nathan 3 and the demo, Thapelo 5, Eugenia 6 and 7, Mary-Susan 8.</w:t>
      </w:r>
    </w:p>
    <w:p>
      <w:pPr>
        <w:keepNext/>
        <w:spacing w:after="160" w:before="0"/>
      </w:pPr>
      <w:r>
        <w:rPr>
          <w:rFonts w:ascii="Calibri" w:cs="Calibri" w:eastAsia="Calibri" w:hAnsi="Calibri"/>
          <w:b/>
          <w:bCs/>
          <w:color w:val="1A2233"/>
          <w:sz w:val="28"/>
          <w:szCs w:val="28"/>
        </w:rPr>
        <w:t xml:space="preserve">Before you go on</w:t>
      </w:r>
    </w:p>
    <w:p>
      <w:pPr>
        <w:pStyle w:val="ListParagraph"/>
        <w:numPr>
          <w:ilvl w:val="0"/>
          <w:numId w:val="1"/>
        </w:numPr>
        <w:spacing w:after="80"/>
      </w:pPr>
      <w:r>
        <w:rPr>
          <w:rFonts w:ascii="Calibri" w:cs="Calibri" w:eastAsia="Calibri" w:hAnsi="Calibri"/>
          <w:color w:val="1A2233"/>
          <w:sz w:val="20"/>
          <w:szCs w:val="20"/>
        </w:rPr>
        <w:t xml:space="preserve">ONE person drives the slides for the whole pitch. Nathan, because the demo runs off his laptop. Speakers never touch the clicker; a passed clicker is four chances to fumble.</w:t>
      </w:r>
    </w:p>
    <w:p>
      <w:pPr>
        <w:pStyle w:val="ListParagraph"/>
        <w:numPr>
          <w:ilvl w:val="0"/>
          <w:numId w:val="1"/>
        </w:numPr>
        <w:spacing w:after="80"/>
      </w:pPr>
      <w:r>
        <w:rPr>
          <w:rFonts w:ascii="Calibri" w:cs="Calibri" w:eastAsia="Calibri" w:hAnsi="Calibri"/>
          <w:color w:val="1A2233"/>
          <w:sz w:val="20"/>
          <w:szCs w:val="20"/>
        </w:rPr>
        <w:t xml:space="preserve">Agree the click cue now: the driver advances when the speaker finishes their last sentence, not when they pause mid-thought.</w:t>
      </w:r>
    </w:p>
    <w:p>
      <w:pPr>
        <w:pStyle w:val="ListParagraph"/>
        <w:numPr>
          <w:ilvl w:val="0"/>
          <w:numId w:val="1"/>
        </w:numPr>
        <w:spacing w:after="80"/>
      </w:pPr>
      <w:r>
        <w:rPr>
          <w:rFonts w:ascii="Calibri" w:cs="Calibri" w:eastAsia="Calibri" w:hAnsi="Calibri"/>
          <w:color w:val="1A2233"/>
          <w:sz w:val="20"/>
          <w:szCs w:val="20"/>
        </w:rPr>
        <w:t xml:space="preserve">Stand in speaking order, left to right, so nobody crosses in front of anyone.</w:t>
      </w:r>
    </w:p>
    <w:p>
      <w:pPr>
        <w:pStyle w:val="ListParagraph"/>
        <w:numPr>
          <w:ilvl w:val="0"/>
          <w:numId w:val="1"/>
        </w:numPr>
        <w:spacing w:after="80"/>
      </w:pPr>
      <w:r>
        <w:rPr>
          <w:rFonts w:ascii="Calibri" w:cs="Calibri" w:eastAsia="Calibri" w:hAnsi="Calibri"/>
          <w:color w:val="1A2233"/>
          <w:sz w:val="20"/>
          <w:szCs w:val="20"/>
        </w:rPr>
        <w:t xml:space="preserve">Whoever is speaking steps FORWARD half a pace. Everyone else stands still and looks at the speaker, not at the audience, and not at the laptop.</w:t>
      </w:r>
    </w:p>
    <w:p>
      <w:pPr>
        <w:pStyle w:val="ListParagraph"/>
        <w:numPr>
          <w:ilvl w:val="0"/>
          <w:numId w:val="1"/>
        </w:numPr>
        <w:spacing w:after="80"/>
      </w:pPr>
      <w:r>
        <w:rPr>
          <w:rFonts w:ascii="Calibri" w:cs="Calibri" w:eastAsia="Calibri" w:hAnsi="Calibri"/>
          <w:color w:val="1A2233"/>
          <w:sz w:val="20"/>
          <w:szCs w:val="20"/>
        </w:rPr>
        <w:t xml:space="preserve">Nobody says "thank you" to the previous speaker. The handover line already does that work, and four thank-yous in seven minutes sounds like a school assembly.</w:t>
      </w:r>
    </w:p>
    <w:p>
      <w:pPr>
        <w:pStyle w:val="ListParagraph"/>
        <w:numPr>
          <w:ilvl w:val="0"/>
          <w:numId w:val="1"/>
        </w:numPr>
        <w:spacing w:after="80"/>
      </w:pPr>
      <w:r>
        <w:rPr>
          <w:rFonts w:ascii="Calibri" w:cs="Calibri" w:eastAsia="Calibri" w:hAnsi="Calibri"/>
          <w:color w:val="1A2233"/>
          <w:sz w:val="20"/>
          <w:szCs w:val="20"/>
        </w:rPr>
        <w:t xml:space="preserve">Slides 9 and 10 are Q&amp;A backup. Do not present them. Know they exist and jump to them if asked.</w:t>
      </w:r>
    </w:p>
    <w:p>
      <w:pPr>
        <w:spacing w:after="300" w:before="200"/>
      </w:pPr>
      <w:r>
        <w:rPr>
          <w:rFonts w:ascii="Calibri" w:cs="Calibri" w:eastAsia="Calibri" w:hAnsi="Calibri"/>
          <w:i/>
          <w:iCs/>
          <w:color w:val="5A6472"/>
          <w:sz w:val="19"/>
          <w:szCs w:val="19"/>
        </w:rPr>
        <w:t xml:space="preserve">Square brackets in the right column are actions and delivery, not words to say.</w:t>
      </w:r>
    </w:p>
    <w:p>
      <w:pPr>
        <w:keepNext/>
        <w:spacing w:after="160" w:before="100"/>
      </w:pPr>
      <w:r>
        <w:rPr>
          <w:rFonts w:ascii="Calibri" w:cs="Calibri" w:eastAsia="Calibri" w:hAnsi="Calibri"/>
          <w:b/>
          <w:bCs/>
          <w:color w:val="1A2233"/>
          <w:sz w:val="28"/>
          <w:szCs w:val="28"/>
        </w:rPr>
        <w:t xml:space="preserve">Mary-Susan</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Slide 1  ·  Title</w:t>
            </w:r>
            <w:r>
              <w:rPr>
                <w:rFonts w:ascii="Calibri" w:cs="Calibri" w:eastAsia="Calibri" w:hAnsi="Calibri"/>
                <w:color w:val="5A6472"/>
                <w:sz w:val="20"/>
                <w:szCs w:val="20"/>
              </w:rPr>
              <w:t xml:space="preserve">        0:00 to 0:25</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The Coaching Engine. The coaching layer that tells hotels who is actually ready to perform under pressure.</w:t>
            </w:r>
          </w:p>
          <w:p>
            <w:pPr>
              <w:spacing w:after="0"/>
            </w:pPr>
            <w:r>
              <w:rPr>
                <w:rFonts w:ascii="Calibri" w:cs="Calibri" w:eastAsia="Calibri" w:hAnsi="Calibri"/>
                <w:b/>
                <w:bCs/>
                <w:caps/>
                <w:color w:val="5B4B8A"/>
                <w:sz w:val="18"/>
                <w:szCs w:val="18"/>
              </w:rPr>
              <w:t xml:space="preserve">YOU  </w:t>
            </w:r>
            <w:r>
              <w:rPr>
                <w:rFonts w:ascii="Calibri" w:cs="Calibri" w:eastAsia="Calibri" w:hAnsi="Calibri"/>
                <w:color w:val="1A2233"/>
                <w:sz w:val="19"/>
                <w:szCs w:val="19"/>
              </w:rPr>
              <w:t xml:space="preserve">Do not read the slide. Do not look at it. Start before anyone has settled.</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iCs/>
                <w:color w:val="5B4B8A"/>
                <w:sz w:val="21"/>
                <w:szCs w:val="21"/>
              </w:rPr>
              <w:t xml:space="preserve">[ no notes, centre, straight to the room ]</w:t>
            </w:r>
          </w:p>
          <w:p>
            <w:pPr>
              <w:spacing w:after="140"/>
            </w:pPr>
            <w:r>
              <w:rPr>
                <w:rFonts w:ascii="Calibri" w:cs="Calibri" w:eastAsia="Calibri" w:hAnsi="Calibri"/>
                <w:b w:val="false"/>
                <w:bCs w:val="false"/>
                <w:i w:val="false"/>
                <w:iCs w:val="false"/>
                <w:color w:val="1A2233"/>
                <w:sz w:val="24"/>
                <w:szCs w:val="24"/>
              </w:rPr>
              <w:t xml:space="preserve">Every hotel in this room trains its people.</w:t>
            </w:r>
          </w:p>
          <w:p>
            <w:pPr>
              <w:spacing w:after="140"/>
            </w:pPr>
            <w:r>
              <w:rPr>
                <w:rFonts w:ascii="Calibri" w:cs="Calibri" w:eastAsia="Calibri" w:hAnsi="Calibri"/>
                <w:b w:val="false"/>
                <w:bCs w:val="false"/>
                <w:i/>
                <w:iCs/>
                <w:color w:val="5B4B8A"/>
                <w:sz w:val="21"/>
                <w:szCs w:val="21"/>
              </w:rPr>
              <w:t xml:space="preserve">[ beat ]</w:t>
            </w:r>
          </w:p>
          <w:p>
            <w:pPr>
              <w:spacing w:after="140"/>
            </w:pPr>
            <w:r>
              <w:rPr>
                <w:rFonts w:ascii="Calibri" w:cs="Calibri" w:eastAsia="Calibri" w:hAnsi="Calibri"/>
                <w:b w:val="false"/>
                <w:bCs w:val="false"/>
                <w:i w:val="false"/>
                <w:iCs w:val="false"/>
                <w:color w:val="1A2233"/>
                <w:sz w:val="24"/>
                <w:szCs w:val="24"/>
              </w:rPr>
              <w:t xml:space="preserve">Almost none of them can tell you what actually changed on the floor afterwards.</w:t>
            </w:r>
          </w:p>
          <w:p>
            <w:pPr>
              <w:spacing w:after="140"/>
            </w:pPr>
            <w:r>
              <w:rPr>
                <w:rFonts w:ascii="Calibri" w:cs="Calibri" w:eastAsia="Calibri" w:hAnsi="Calibri"/>
                <w:b w:val="false"/>
                <w:bCs w:val="false"/>
                <w:i/>
                <w:iCs/>
                <w:color w:val="5B4B8A"/>
                <w:sz w:val="21"/>
                <w:szCs w:val="21"/>
              </w:rPr>
              <w:t xml:space="preserve">[ small, warm ]</w:t>
            </w:r>
          </w:p>
          <w:p>
            <w:pPr>
              <w:spacing w:after="0"/>
            </w:pPr>
            <w:r>
              <w:rPr>
                <w:rFonts w:ascii="Calibri" w:cs="Calibri" w:eastAsia="Calibri" w:hAnsi="Calibri"/>
                <w:b w:val="false"/>
                <w:bCs w:val="false"/>
                <w:i w:val="false"/>
                <w:iCs w:val="false"/>
                <w:color w:val="1A2233"/>
                <w:sz w:val="24"/>
                <w:szCs w:val="24"/>
              </w:rPr>
              <w:t xml:space="preserve">We are The Coaching Engine. I am Mary-Susan.</w:t>
            </w:r>
          </w:p>
        </w:tc>
      </w:tr>
    </w:tbl>
    <w:p>
      <w:pPr>
        <w:spacing w:after="200" w:before="100"/>
        <w:ind w:left="3440"/>
      </w:pPr>
      <w:r>
        <w:rPr>
          <w:rFonts w:ascii="Calibri" w:cs="Calibri" w:eastAsia="Calibri" w:hAnsi="Calibri"/>
          <w:i/>
          <w:iCs/>
          <w:color w:val="5A6472"/>
          <w:sz w:val="18"/>
          <w:szCs w:val="18"/>
        </w:rPr>
        <w:t xml:space="preserve">Twenty five seconds. Resist introducing all five of you by name: it costs thirty seconds and nobody remembers it.</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Slide 2  ·  The Problem</w:t>
            </w:r>
            <w:r>
              <w:rPr>
                <w:rFonts w:ascii="Calibri" w:cs="Calibri" w:eastAsia="Calibri" w:hAnsi="Calibri"/>
                <w:color w:val="5A6472"/>
                <w:sz w:val="20"/>
                <w:szCs w:val="20"/>
              </w:rPr>
              <w:t xml:space="preserve">        0:25 to 1:15</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44% regularly measure. 24 of 35. 8 linked the gap to unprepared managers. 56% still not measuring.</w:t>
            </w:r>
          </w:p>
          <w:p>
            <w:pPr>
              <w:spacing w:after="0"/>
            </w:pPr>
            <w:r>
              <w:rPr>
                <w:rFonts w:ascii="Calibri" w:cs="Calibri" w:eastAsia="Calibri" w:hAnsi="Calibri"/>
                <w:b/>
                <w:bCs/>
                <w:caps/>
                <w:color w:val="5B4B8A"/>
                <w:sz w:val="18"/>
                <w:szCs w:val="18"/>
              </w:rPr>
              <w:t xml:space="preserve">YOU  </w:t>
            </w:r>
            <w:r>
              <w:rPr>
                <w:rFonts w:ascii="Calibri" w:cs="Calibri" w:eastAsia="Calibri" w:hAnsi="Calibri"/>
                <w:color w:val="1A2233"/>
                <w:sz w:val="19"/>
                <w:szCs w:val="19"/>
              </w:rPr>
              <w:t xml:space="preserve">Point at the quote, not at the percentages. The quote is the argument; the numbers are the proof.</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We interviewed more than thirty people who run hospitality operations. Thirty five of them we asked the same question: how do you know the training worked?</w:t>
            </w:r>
          </w:p>
          <w:p>
            <w:pPr>
              <w:spacing w:after="140"/>
            </w:pPr>
            <w:r>
              <w:rPr>
                <w:rFonts w:ascii="Calibri" w:cs="Calibri" w:eastAsia="Calibri" w:hAnsi="Calibri"/>
                <w:b w:val="false"/>
                <w:bCs w:val="false"/>
                <w:i/>
                <w:iCs/>
                <w:color w:val="5B4B8A"/>
                <w:sz w:val="21"/>
                <w:szCs w:val="21"/>
              </w:rPr>
              <w:t xml:space="preserve">[ hand to the 24/35 ]</w:t>
            </w:r>
          </w:p>
          <w:p>
            <w:pPr>
              <w:spacing w:after="140"/>
            </w:pPr>
            <w:r>
              <w:rPr>
                <w:rFonts w:ascii="Calibri" w:cs="Calibri" w:eastAsia="Calibri" w:hAnsi="Calibri"/>
                <w:b w:val="false"/>
                <w:bCs w:val="false"/>
                <w:i w:val="false"/>
                <w:iCs w:val="false"/>
                <w:color w:val="1A2233"/>
                <w:sz w:val="24"/>
                <w:szCs w:val="24"/>
              </w:rPr>
              <w:t xml:space="preserve">Twenty four of them had no real way to see it.</w:t>
            </w:r>
          </w:p>
          <w:p>
            <w:pPr>
              <w:spacing w:after="140"/>
            </w:pPr>
            <w:r>
              <w:rPr>
                <w:rFonts w:ascii="Calibri" w:cs="Calibri" w:eastAsia="Calibri" w:hAnsi="Calibri"/>
                <w:b w:val="false"/>
                <w:bCs w:val="false"/>
                <w:i/>
                <w:iCs/>
                <w:color w:val="5B4B8A"/>
                <w:sz w:val="21"/>
                <w:szCs w:val="21"/>
              </w:rPr>
              <w:t xml:space="preserve">[ turn to the quote, let them read it first ]</w:t>
            </w:r>
          </w:p>
          <w:p>
            <w:pPr>
              <w:spacing w:after="140"/>
            </w:pPr>
            <w:r>
              <w:rPr>
                <w:rFonts w:ascii="Calibri" w:cs="Calibri" w:eastAsia="Calibri" w:hAnsi="Calibri"/>
                <w:b w:val="false"/>
                <w:bCs w:val="false"/>
                <w:i w:val="false"/>
                <w:iCs w:val="false"/>
                <w:color w:val="1A2233"/>
                <w:sz w:val="24"/>
                <w:szCs w:val="24"/>
              </w:rPr>
              <w:t xml:space="preserve">That is a food and beverage manager at a seven hundred person resort. I cannot watch everyone.</w:t>
            </w:r>
          </w:p>
          <w:p>
            <w:pPr>
              <w:spacing w:after="140"/>
            </w:pPr>
            <w:r>
              <w:rPr>
                <w:rFonts w:ascii="Calibri" w:cs="Calibri" w:eastAsia="Calibri" w:hAnsi="Calibri"/>
                <w:b w:val="false"/>
                <w:bCs w:val="false"/>
                <w:i/>
                <w:iCs/>
                <w:color w:val="5B4B8A"/>
                <w:sz w:val="21"/>
                <w:szCs w:val="21"/>
              </w:rPr>
              <w:t xml:space="preserve">[ flat, not sympathetic ]</w:t>
            </w:r>
          </w:p>
          <w:p>
            <w:pPr>
              <w:spacing w:after="140"/>
            </w:pPr>
            <w:r>
              <w:rPr>
                <w:rFonts w:ascii="Calibri" w:cs="Calibri" w:eastAsia="Calibri" w:hAnsi="Calibri"/>
                <w:b w:val="false"/>
                <w:bCs w:val="false"/>
                <w:i w:val="false"/>
                <w:iCs w:val="false"/>
                <w:color w:val="1A2233"/>
                <w:sz w:val="24"/>
                <w:szCs w:val="24"/>
              </w:rPr>
              <w:t xml:space="preserve">That is not a complaint about effort. That is arithmetic.</w:t>
            </w:r>
          </w:p>
          <w:p>
            <w:pPr>
              <w:spacing w:after="140"/>
            </w:pPr>
            <w:r>
              <w:rPr>
                <w:rFonts w:ascii="Calibri" w:cs="Calibri" w:eastAsia="Calibri" w:hAnsi="Calibri"/>
                <w:b w:val="false"/>
                <w:bCs w:val="false"/>
                <w:i/>
                <w:iCs/>
                <w:color w:val="5B4B8A"/>
                <w:sz w:val="21"/>
                <w:szCs w:val="21"/>
              </w:rPr>
              <w:t xml:space="preserve">[ open hand across the two percentages ]</w:t>
            </w:r>
          </w:p>
          <w:p>
            <w:pPr>
              <w:spacing w:after="140"/>
            </w:pPr>
            <w:r>
              <w:rPr>
                <w:rFonts w:ascii="Calibri" w:cs="Calibri" w:eastAsia="Calibri" w:hAnsi="Calibri"/>
                <w:b w:val="false"/>
                <w:bCs w:val="false"/>
                <w:i w:val="false"/>
                <w:iCs w:val="false"/>
                <w:color w:val="1A2233"/>
                <w:sz w:val="24"/>
                <w:szCs w:val="24"/>
              </w:rPr>
              <w:t xml:space="preserve">And it is not just our sample. Over half the sector still does not measure whether training changed anything. The money is being spent. The measuring is not.</w:t>
            </w:r>
          </w:p>
          <w:p>
            <w:pPr>
              <w:spacing w:after="0"/>
            </w:pPr>
            <w:r>
              <w:rPr>
                <w:rFonts w:ascii="Calibri" w:cs="Calibri" w:eastAsia="Calibri" w:hAnsi="Calibri"/>
                <w:b w:val="false"/>
                <w:bCs w:val="false"/>
                <w:i w:val="false"/>
                <w:iCs w:val="false"/>
                <w:color w:val="1A2233"/>
                <w:sz w:val="24"/>
                <w:szCs w:val="24"/>
              </w:rPr>
              <w:t xml:space="preserve">Eight named the same cause: managers promoted for being good at the job, never shown how to coach.</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shd w:fill="F7F9F9" w:val="clear"/>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HANDOVER  </w:t>
            </w:r>
            <w:r>
              <w:rPr>
                <w:rFonts w:ascii="Calibri" w:cs="Calibri" w:eastAsia="Calibri" w:hAnsi="Calibri"/>
                <w:color w:val="1A2233"/>
                <w:sz w:val="19"/>
                <w:szCs w:val="19"/>
              </w:rPr>
              <w:t xml:space="preserve">to Nathan. Step back as you say his name.</w:t>
            </w:r>
          </w:p>
        </w:tc>
        <w:tc>
          <w:tcPr>
            <w:tcW w:type="dxa" w:w="6338"/>
            <w:tcMar>
              <w:top w:type="dxa" w:w="160"/>
              <w:left w:type="dxa" w:w="140"/>
              <w:bottom w:type="dxa" w:w="160"/>
              <w:right w:type="dxa" w:w="140"/>
            </w:tcMar>
          </w:tcPr>
          <w:p>
            <w:pPr>
              <w:spacing w:after="0"/>
            </w:pPr>
            <w:r>
              <w:rPr>
                <w:rFonts w:ascii="Calibri" w:cs="Calibri" w:eastAsia="Calibri" w:hAnsi="Calibri"/>
                <w:b/>
                <w:bCs/>
                <w:i w:val="false"/>
                <w:iCs w:val="false"/>
                <w:color w:val="1A2233"/>
                <w:sz w:val="24"/>
                <w:szCs w:val="24"/>
              </w:rPr>
              <w:t xml:space="preserve">So the problem is not the training. It is everything that happens after it. Nathan.</w:t>
            </w:r>
          </w:p>
        </w:tc>
      </w:tr>
    </w:tbl>
    <w:p>
      <w:pPr>
        <w:keepNext/>
        <w:spacing w:after="160" w:before="360"/>
      </w:pPr>
      <w:r>
        <w:rPr>
          <w:rFonts w:ascii="Calibri" w:cs="Calibri" w:eastAsia="Calibri" w:hAnsi="Calibri"/>
          <w:b/>
          <w:bCs/>
          <w:color w:val="1A2233"/>
          <w:sz w:val="28"/>
          <w:szCs w:val="28"/>
        </w:rPr>
        <w:t xml:space="preserve">Nathan</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Slide 3  ·  The Solution</w:t>
            </w:r>
            <w:r>
              <w:rPr>
                <w:rFonts w:ascii="Calibri" w:cs="Calibri" w:eastAsia="Calibri" w:hAnsi="Calibri"/>
                <w:color w:val="5A6472"/>
                <w:sz w:val="20"/>
                <w:szCs w:val="20"/>
              </w:rPr>
              <w:t xml:space="preserve">        1:15 to 2:05</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Three cards with arrows between them. Underneath: LMS shows completion, role-play scores practice, Coaching Engine connects practice to behaviour.</w:t>
            </w:r>
          </w:p>
          <w:p>
            <w:pPr>
              <w:spacing w:after="0"/>
            </w:pPr>
            <w:r>
              <w:rPr>
                <w:rFonts w:ascii="Calibri" w:cs="Calibri" w:eastAsia="Calibri" w:hAnsi="Calibri"/>
                <w:b/>
                <w:bCs/>
                <w:caps/>
                <w:color w:val="5B4B8A"/>
                <w:sz w:val="18"/>
                <w:szCs w:val="18"/>
              </w:rPr>
              <w:t xml:space="preserve">YOU  </w:t>
            </w:r>
            <w:r>
              <w:rPr>
                <w:rFonts w:ascii="Calibri" w:cs="Calibri" w:eastAsia="Calibri" w:hAnsi="Calibri"/>
                <w:color w:val="1A2233"/>
                <w:sz w:val="19"/>
                <w:szCs w:val="19"/>
              </w:rPr>
              <w:t xml:space="preserve">Walk the slide left to right with it, then STEP AWAY from it for the argument. The screen explains the what; you are there for the so what.</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iCs/>
                <w:color w:val="5B4B8A"/>
                <w:sz w:val="21"/>
                <w:szCs w:val="21"/>
              </w:rPr>
              <w:t xml:space="preserve">[ go to the screen, hand flat under card 01 ]</w:t>
            </w:r>
          </w:p>
          <w:p>
            <w:pPr>
              <w:spacing w:after="140"/>
            </w:pPr>
            <w:r>
              <w:rPr>
                <w:rFonts w:ascii="Calibri" w:cs="Calibri" w:eastAsia="Calibri" w:hAnsi="Calibri"/>
                <w:b w:val="false"/>
                <w:bCs w:val="false"/>
                <w:i w:val="false"/>
                <w:iCs w:val="false"/>
                <w:color w:val="1A2233"/>
                <w:sz w:val="24"/>
                <w:szCs w:val="24"/>
              </w:rPr>
              <w:t xml:space="preserve">Two signals. One: what somebody can do in practice, scored against their own hotel's standards.</w:t>
            </w:r>
          </w:p>
          <w:p>
            <w:pPr>
              <w:spacing w:after="140"/>
            </w:pPr>
            <w:r>
              <w:rPr>
                <w:rFonts w:ascii="Calibri" w:cs="Calibri" w:eastAsia="Calibri" w:hAnsi="Calibri"/>
                <w:b w:val="false"/>
                <w:bCs w:val="false"/>
                <w:i/>
                <w:iCs/>
                <w:color w:val="5B4B8A"/>
                <w:sz w:val="21"/>
                <w:szCs w:val="21"/>
              </w:rPr>
              <w:t xml:space="preserve">[ move right with the arrow, hand under card 02 ]</w:t>
            </w:r>
          </w:p>
          <w:p>
            <w:pPr>
              <w:spacing w:after="140"/>
            </w:pPr>
            <w:r>
              <w:rPr>
                <w:rFonts w:ascii="Calibri" w:cs="Calibri" w:eastAsia="Calibri" w:hAnsi="Calibri"/>
                <w:b w:val="false"/>
                <w:bCs w:val="false"/>
                <w:i w:val="false"/>
                <w:iCs w:val="false"/>
                <w:color w:val="1A2233"/>
                <w:sz w:val="24"/>
                <w:szCs w:val="24"/>
              </w:rPr>
              <w:t xml:space="preserve">Two: what their manager actually saw on the floor. Twenty seconds, after service.</w:t>
            </w:r>
          </w:p>
          <w:p>
            <w:pPr>
              <w:spacing w:after="140"/>
            </w:pPr>
            <w:r>
              <w:rPr>
                <w:rFonts w:ascii="Calibri" w:cs="Calibri" w:eastAsia="Calibri" w:hAnsi="Calibri"/>
                <w:b w:val="false"/>
                <w:bCs w:val="false"/>
                <w:i/>
                <w:iCs/>
                <w:color w:val="5B4B8A"/>
                <w:sz w:val="21"/>
                <w:szCs w:val="21"/>
              </w:rPr>
              <w:t xml:space="preserve">[ stop at the dark card 03, tap it once ]</w:t>
            </w:r>
          </w:p>
          <w:p>
            <w:pPr>
              <w:spacing w:after="140"/>
            </w:pPr>
            <w:r>
              <w:rPr>
                <w:rFonts w:ascii="Calibri" w:cs="Calibri" w:eastAsia="Calibri" w:hAnsi="Calibri"/>
                <w:b w:val="false"/>
                <w:bCs w:val="false"/>
                <w:i w:val="false"/>
                <w:iCs w:val="false"/>
                <w:color w:val="1A2233"/>
                <w:sz w:val="24"/>
                <w:szCs w:val="24"/>
              </w:rPr>
              <w:t xml:space="preserve">And the third one is the only card that matters. What to actually do about it.</w:t>
            </w:r>
          </w:p>
          <w:p>
            <w:pPr>
              <w:spacing w:after="140"/>
            </w:pPr>
            <w:r>
              <w:rPr>
                <w:rFonts w:ascii="Calibri" w:cs="Calibri" w:eastAsia="Calibri" w:hAnsi="Calibri"/>
                <w:b w:val="false"/>
                <w:bCs w:val="false"/>
                <w:i/>
                <w:iCs/>
                <w:color w:val="5B4B8A"/>
                <w:sz w:val="21"/>
                <w:szCs w:val="21"/>
              </w:rPr>
              <w:t xml:space="preserve">[ now turn your back on the slide and walk toward them ]</w:t>
            </w:r>
          </w:p>
          <w:p>
            <w:pPr>
              <w:spacing w:after="140"/>
            </w:pPr>
            <w:r>
              <w:rPr>
                <w:rFonts w:ascii="Calibri" w:cs="Calibri" w:eastAsia="Calibri" w:hAnsi="Calibri"/>
                <w:b w:val="false"/>
                <w:bCs w:val="false"/>
                <w:i w:val="false"/>
                <w:iCs w:val="false"/>
                <w:color w:val="1A2233"/>
                <w:sz w:val="24"/>
                <w:szCs w:val="24"/>
              </w:rPr>
              <w:t xml:space="preserve">Because on their own, the first two are worthless. Your LMS tells you he finished the course. It will even tell you he finished it in four minutes.</w:t>
            </w:r>
          </w:p>
          <w:p>
            <w:pPr>
              <w:spacing w:after="140"/>
            </w:pPr>
            <w:r>
              <w:rPr>
                <w:rFonts w:ascii="Calibri" w:cs="Calibri" w:eastAsia="Calibri" w:hAnsi="Calibri"/>
                <w:b w:val="false"/>
                <w:bCs w:val="false"/>
                <w:i/>
                <w:iCs/>
                <w:color w:val="5B4B8A"/>
                <w:sz w:val="21"/>
                <w:szCs w:val="21"/>
              </w:rPr>
              <w:t xml:space="preserve">[ deadpan, do not smile, keep walking ]</w:t>
            </w:r>
          </w:p>
          <w:p>
            <w:pPr>
              <w:spacing w:after="140"/>
            </w:pPr>
            <w:r>
              <w:rPr>
                <w:rFonts w:ascii="Calibri" w:cs="Calibri" w:eastAsia="Calibri" w:hAnsi="Calibri"/>
                <w:b w:val="false"/>
                <w:bCs w:val="false"/>
                <w:i w:val="false"/>
                <w:iCs w:val="false"/>
                <w:color w:val="1A2233"/>
                <w:sz w:val="24"/>
                <w:szCs w:val="24"/>
              </w:rPr>
              <w:t xml:space="preserve">A role-play tells you he can do it in a quiet room with nobody watching.</w:t>
            </w:r>
          </w:p>
          <w:p>
            <w:pPr>
              <w:spacing w:after="140"/>
            </w:pPr>
            <w:r>
              <w:rPr>
                <w:rFonts w:ascii="Calibri" w:cs="Calibri" w:eastAsia="Calibri" w:hAnsi="Calibri"/>
                <w:b w:val="false"/>
                <w:bCs w:val="false"/>
                <w:i/>
                <w:iCs/>
                <w:color w:val="5B4B8A"/>
                <w:sz w:val="21"/>
                <w:szCs w:val="21"/>
              </w:rPr>
              <w:t xml:space="preserve">[ small shrug ]</w:t>
            </w:r>
          </w:p>
          <w:p>
            <w:pPr>
              <w:spacing w:after="140"/>
            </w:pPr>
            <w:r>
              <w:rPr>
                <w:rFonts w:ascii="Calibri" w:cs="Calibri" w:eastAsia="Calibri" w:hAnsi="Calibri"/>
                <w:b/>
                <w:bCs/>
                <w:i w:val="false"/>
                <w:iCs w:val="false"/>
                <w:color w:val="1A2233"/>
                <w:sz w:val="24"/>
                <w:szCs w:val="24"/>
              </w:rPr>
              <w:t xml:space="preserve">So can I.</w:t>
            </w:r>
          </w:p>
          <w:p>
            <w:pPr>
              <w:spacing w:after="140"/>
            </w:pPr>
            <w:r>
              <w:rPr>
                <w:rFonts w:ascii="Calibri" w:cs="Calibri" w:eastAsia="Calibri" w:hAnsi="Calibri"/>
                <w:b w:val="false"/>
                <w:bCs w:val="false"/>
                <w:i/>
                <w:iCs/>
                <w:color w:val="5B4B8A"/>
                <w:sz w:val="21"/>
                <w:szCs w:val="21"/>
              </w:rPr>
              <w:t xml:space="preserve">[ stop. two hands apart, wide ]</w:t>
            </w:r>
          </w:p>
          <w:p>
            <w:pPr>
              <w:spacing w:after="140"/>
            </w:pPr>
            <w:r>
              <w:rPr>
                <w:rFonts w:ascii="Calibri" w:cs="Calibri" w:eastAsia="Calibri" w:hAnsi="Calibri"/>
                <w:b w:val="false"/>
                <w:bCs w:val="false"/>
                <w:i w:val="false"/>
                <w:iCs w:val="false"/>
                <w:color w:val="1A2233"/>
                <w:sz w:val="24"/>
                <w:szCs w:val="24"/>
              </w:rPr>
              <w:t xml:space="preserve">The distance between those two is the coaching signal. Nobody is measuring it.</w:t>
            </w:r>
          </w:p>
          <w:p>
            <w:pPr>
              <w:spacing w:after="140"/>
            </w:pPr>
            <w:r>
              <w:rPr>
                <w:rFonts w:ascii="Calibri" w:cs="Calibri" w:eastAsia="Calibri" w:hAnsi="Calibri"/>
                <w:b w:val="false"/>
                <w:bCs w:val="false"/>
                <w:i/>
                <w:iCs/>
                <w:color w:val="5B4B8A"/>
                <w:sz w:val="21"/>
                <w:szCs w:val="21"/>
              </w:rPr>
              <w:t xml:space="preserve">[ hands down, straight at them, slower ]</w:t>
            </w:r>
          </w:p>
          <w:p>
            <w:pPr>
              <w:spacing w:after="0"/>
            </w:pPr>
            <w:r>
              <w:rPr>
                <w:rFonts w:ascii="Calibri" w:cs="Calibri" w:eastAsia="Calibri" w:hAnsi="Calibri"/>
                <w:b/>
                <w:bCs/>
                <w:i w:val="false"/>
                <w:iCs w:val="false"/>
                <w:color w:val="1A2233"/>
                <w:sz w:val="24"/>
                <w:szCs w:val="24"/>
              </w:rPr>
              <w:t xml:space="preserve">And what that distance tells you to do is almost never: send him on another course.</w:t>
            </w:r>
          </w:p>
        </w:tc>
      </w:tr>
    </w:tbl>
    <w:p>
      <w:pPr>
        <w:spacing w:after="200" w:before="100"/>
        <w:ind w:left="3440"/>
      </w:pPr>
      <w:r>
        <w:rPr>
          <w:rFonts w:ascii="Calibri" w:cs="Calibri" w:eastAsia="Calibri" w:hAnsi="Calibri"/>
          <w:i/>
          <w:iCs/>
          <w:color w:val="5A6472"/>
          <w:sz w:val="18"/>
          <w:szCs w:val="18"/>
        </w:rPr>
        <w:t xml:space="preserve">About fifty seconds and 127 words, which is the budget exactly. The two laughs are throwaways, not setups: say them at pace and keep moving. If the room does not react, nothing has gone wrong, because both lines are also just true.</w:t>
      </w:r>
    </w:p>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shd w:fill="F7F9F9" w:val="clear"/>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HANDOVER  </w:t>
            </w:r>
            <w:r>
              <w:rPr>
                <w:rFonts w:ascii="Calibri" w:cs="Calibri" w:eastAsia="Calibri" w:hAnsi="Calibri"/>
                <w:color w:val="1A2233"/>
                <w:sz w:val="19"/>
                <w:szCs w:val="19"/>
              </w:rPr>
              <w:t xml:space="preserve">into the demo. Start the video as you say the last word, not after it.</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iCs/>
                <w:color w:val="5B4B8A"/>
                <w:sz w:val="21"/>
                <w:szCs w:val="21"/>
              </w:rPr>
              <w:t xml:space="preserve">[ one step back toward the laptop, eyes still on them ]</w:t>
            </w:r>
          </w:p>
          <w:p>
            <w:pPr>
              <w:spacing w:after="0"/>
            </w:pPr>
            <w:r>
              <w:rPr>
                <w:rFonts w:ascii="Calibri" w:cs="Calibri" w:eastAsia="Calibri" w:hAnsi="Calibri"/>
                <w:b/>
                <w:bCs/>
                <w:i w:val="false"/>
                <w:iCs w:val="false"/>
                <w:color w:val="1A2233"/>
                <w:sz w:val="24"/>
                <w:szCs w:val="24"/>
              </w:rPr>
              <w:t xml:space="preserve">Let me show you, on a real shift.</w:t>
            </w:r>
          </w:p>
        </w:tc>
      </w:tr>
    </w:tbl>
    <w:p>
      <w:pPr>
        <w:spacing w:after="200" w:before="100"/>
        <w:ind w:left="3440"/>
      </w:pPr>
      <w:r>
        <w:rPr>
          <w:rFonts w:ascii="Calibri" w:cs="Calibri" w:eastAsia="Calibri" w:hAnsi="Calibri"/>
          <w:i/>
          <w:iCs/>
          <w:color w:val="5A6472"/>
          <w:sz w:val="18"/>
          <w:szCs w:val="18"/>
        </w:rPr>
        <w:t xml:space="preserve">This is the only joke in the pitch now. The one written at 1:30 in the demo comes out unless this one landed and the room is warm: two jokes in seven minutes reads as a team that is not sure of its numbers.</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Slide 4  ·  THE DEMO</w:t>
            </w:r>
            <w:r>
              <w:rPr>
                <w:rFonts w:ascii="Calibri" w:cs="Calibri" w:eastAsia="Calibri" w:hAnsi="Calibri"/>
                <w:color w:val="5A6472"/>
                <w:sz w:val="20"/>
                <w:szCs w:val="20"/>
              </w:rPr>
              <w:t xml:space="preserve">        2:05 to 4:03</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Demo_Video_Coaching_Engine.mp4, 1:58, silent.</w:t>
            </w:r>
          </w:p>
          <w:p>
            <w:pPr>
              <w:spacing w:after="0"/>
            </w:pPr>
            <w:r>
              <w:rPr>
                <w:rFonts w:ascii="Calibri" w:cs="Calibri" w:eastAsia="Calibri" w:hAnsi="Calibri"/>
                <w:b/>
                <w:bCs/>
                <w:caps/>
                <w:color w:val="5B4B8A"/>
                <w:sz w:val="18"/>
                <w:szCs w:val="18"/>
              </w:rPr>
              <w:t xml:space="preserve">YOU  </w:t>
            </w:r>
            <w:r>
              <w:rPr>
                <w:rFonts w:ascii="Calibri" w:cs="Calibri" w:eastAsia="Calibri" w:hAnsi="Calibri"/>
                <w:color w:val="1A2233"/>
                <w:sz w:val="19"/>
                <w:szCs w:val="19"/>
              </w:rPr>
              <w:t xml:space="preserve">Separate sheet. Demo-Run-Sheet.docx has the beat by beat narration and the stage directions.</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iCs/>
                <w:color w:val="5B4B8A"/>
                <w:sz w:val="21"/>
                <w:szCs w:val="21"/>
              </w:rPr>
              <w:t xml:space="preserve">[ the whole narration is on the other sheet, do not try to hold both ]</w:t>
            </w:r>
          </w:p>
          <w:p>
            <w:pPr>
              <w:spacing w:after="0"/>
            </w:pPr>
            <w:r>
              <w:rPr>
                <w:rFonts w:ascii="Calibri" w:cs="Calibri" w:eastAsia="Calibri" w:hAnsi="Calibri"/>
                <w:b w:val="false"/>
                <w:bCs w:val="false"/>
                <w:i w:val="false"/>
                <w:iCs w:val="false"/>
                <w:color w:val="1A2233"/>
                <w:sz w:val="24"/>
                <w:szCs w:val="24"/>
              </w:rPr>
              <w:t xml:space="preserve">Sixteen short lines, about two hundred words across the whole video. It moves faster than you think: the practice conversation starts at ten seconds, not eighteen.</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The close, to the room</w:t>
            </w:r>
            <w:r>
              <w:rPr>
                <w:rFonts w:ascii="Calibri" w:cs="Calibri" w:eastAsia="Calibri" w:hAnsi="Calibri"/>
                <w:color w:val="5A6472"/>
                <w:sz w:val="20"/>
                <w:szCs w:val="20"/>
              </w:rPr>
              <w:t xml:space="preserve">        4:03 to 4:13</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shd w:fill="F7F9F9" w:val="clear"/>
            <w:tcMar>
              <w:top w:type="dxa" w:w="160"/>
              <w:left w:type="dxa" w:w="140"/>
              <w:bottom w:type="dxa" w:w="160"/>
              <w:right w:type="dxa" w:w="200"/>
            </w:tcMar>
          </w:tcPr>
          <w:p>
            <w:pPr>
              <w:spacing w:after="80"/>
            </w:pPr>
            <w:r>
              <w:rPr>
                <w:rFonts w:ascii="Calibri" w:cs="Calibri" w:eastAsia="Calibri" w:hAnsi="Calibri"/>
                <w:b/>
                <w:bCs/>
                <w:caps/>
                <w:color w:val="5B4B8A"/>
                <w:sz w:val="18"/>
                <w:szCs w:val="18"/>
              </w:rPr>
              <w:t xml:space="preserve">YOU  </w:t>
            </w:r>
            <w:r>
              <w:rPr>
                <w:rFonts w:ascii="Calibri" w:cs="Calibri" w:eastAsia="Calibri" w:hAnsi="Calibri"/>
                <w:color w:val="1A2233"/>
                <w:sz w:val="19"/>
                <w:szCs w:val="19"/>
              </w:rPr>
              <w:t xml:space="preserve">Video has stopped on the glass box. Turn away from it. Hands at your sides. This is not narration any more.</w:t>
            </w:r>
          </w:p>
          <w:p>
            <w:pPr>
              <w:spacing w:after="0"/>
            </w:pPr>
            <w:r>
              <w:rPr>
                <w:rFonts w:ascii="Calibri" w:cs="Calibri" w:eastAsia="Calibri" w:hAnsi="Calibri"/>
                <w:b/>
                <w:bCs/>
                <w:caps/>
                <w:color w:val="5A6472"/>
                <w:sz w:val="18"/>
                <w:szCs w:val="18"/>
              </w:rPr>
              <w:t xml:space="preserve">HANDOVER  </w:t>
            </w:r>
            <w:r>
              <w:rPr>
                <w:rFonts w:ascii="Calibri" w:cs="Calibri" w:eastAsia="Calibri" w:hAnsi="Calibri"/>
                <w:color w:val="1A2233"/>
                <w:sz w:val="19"/>
                <w:szCs w:val="19"/>
              </w:rPr>
              <w:t xml:space="preserve">to Thapelo on his name.</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iCs/>
                <w:color w:val="5B4B8A"/>
                <w:sz w:val="21"/>
                <w:szCs w:val="21"/>
              </w:rPr>
              <w:t xml:space="preserve">[ let the last frame sit for two seconds before you speak ]</w:t>
            </w:r>
          </w:p>
          <w:p>
            <w:pPr>
              <w:spacing w:after="140"/>
            </w:pPr>
            <w:r>
              <w:rPr>
                <w:rFonts w:ascii="Calibri" w:cs="Calibri" w:eastAsia="Calibri" w:hAnsi="Calibri"/>
                <w:b/>
                <w:bCs/>
                <w:i w:val="false"/>
                <w:iCs w:val="false"/>
                <w:color w:val="1A2233"/>
                <w:sz w:val="24"/>
                <w:szCs w:val="24"/>
              </w:rPr>
              <w:t xml:space="preserve">That is not a skill gap. It is an authority gap. And it was never Diego's to fix.</w:t>
            </w:r>
          </w:p>
          <w:p>
            <w:pPr>
              <w:spacing w:after="0"/>
            </w:pPr>
            <w:r>
              <w:rPr>
                <w:rFonts w:ascii="Calibri" w:cs="Calibri" w:eastAsia="Calibri" w:hAnsi="Calibri"/>
                <w:b/>
                <w:bCs/>
                <w:i w:val="false"/>
                <w:iCs w:val="false"/>
                <w:color w:val="1A2233"/>
                <w:sz w:val="24"/>
                <w:szCs w:val="24"/>
              </w:rPr>
              <w:t xml:space="preserve">Thapelo will show you what is underneath it.</w:t>
            </w:r>
          </w:p>
        </w:tc>
      </w:tr>
    </w:tbl>
    <w:p>
      <w:pPr>
        <w:spacing w:after="200" w:before="100"/>
        <w:ind w:left="3440"/>
      </w:pPr>
      <w:r>
        <w:rPr>
          <w:rFonts w:ascii="Calibri" w:cs="Calibri" w:eastAsia="Calibri" w:hAnsi="Calibri"/>
          <w:i/>
          <w:iCs/>
          <w:color w:val="5A6472"/>
          <w:sz w:val="18"/>
          <w:szCs w:val="18"/>
        </w:rPr>
        <w:t xml:space="preserve">The close is deliberately outside the video. There is no room for it inside 1:58, and it lands better said to their faces over a still frame than talked over a moving screen.</w:t>
      </w:r>
    </w:p>
    <w:p>
      <w:pPr>
        <w:keepNext/>
        <w:spacing w:after="160" w:before="360"/>
      </w:pPr>
      <w:r>
        <w:rPr>
          <w:rFonts w:ascii="Calibri" w:cs="Calibri" w:eastAsia="Calibri" w:hAnsi="Calibri"/>
          <w:b/>
          <w:bCs/>
          <w:color w:val="1A2233"/>
          <w:sz w:val="28"/>
          <w:szCs w:val="28"/>
        </w:rPr>
        <w:t xml:space="preserve">Thapelo</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Slide 5  ·  Under the Hood</w:t>
            </w:r>
            <w:r>
              <w:rPr>
                <w:rFonts w:ascii="Calibri" w:cs="Calibri" w:eastAsia="Calibri" w:hAnsi="Calibri"/>
                <w:color w:val="5A6472"/>
                <w:sz w:val="20"/>
                <w:szCs w:val="20"/>
              </w:rPr>
              <w:t xml:space="preserve">        4:13 to 4:55</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AI organises the signal, on the left. People control the decision, on the right. Then the red line at the bottom.</w:t>
            </w:r>
          </w:p>
          <w:p>
            <w:pPr>
              <w:spacing w:after="0"/>
            </w:pPr>
            <w:r>
              <w:rPr>
                <w:rFonts w:ascii="Calibri" w:cs="Calibri" w:eastAsia="Calibri" w:hAnsi="Calibri"/>
                <w:b/>
                <w:bCs/>
                <w:caps/>
                <w:color w:val="5B4B8A"/>
                <w:sz w:val="18"/>
                <w:szCs w:val="18"/>
              </w:rPr>
              <w:t xml:space="preserve">YOU  </w:t>
            </w:r>
            <w:r>
              <w:rPr>
                <w:rFonts w:ascii="Calibri" w:cs="Calibri" w:eastAsia="Calibri" w:hAnsi="Calibri"/>
                <w:color w:val="1A2233"/>
                <w:sz w:val="19"/>
                <w:szCs w:val="19"/>
              </w:rPr>
              <w:t xml:space="preserve">Work left to right across the slide with your hand. The shape of the slide IS the argument.</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One rule underneath all of this. The model has one narrow job: read what people said and turn it into claims with evidence attached. It does not decide anything.</w:t>
            </w:r>
          </w:p>
          <w:p>
            <w:pPr>
              <w:spacing w:after="140"/>
            </w:pPr>
            <w:r>
              <w:rPr>
                <w:rFonts w:ascii="Calibri" w:cs="Calibri" w:eastAsia="Calibri" w:hAnsi="Calibri"/>
                <w:b w:val="false"/>
                <w:bCs w:val="false"/>
                <w:i/>
                <w:iCs/>
                <w:color w:val="5B4B8A"/>
                <w:sz w:val="21"/>
                <w:szCs w:val="21"/>
              </w:rPr>
              <w:t xml:space="preserve">[ move your hand to the right half ]</w:t>
            </w:r>
          </w:p>
          <w:p>
            <w:pPr>
              <w:spacing w:after="140"/>
            </w:pPr>
            <w:r>
              <w:rPr>
                <w:rFonts w:ascii="Calibri" w:cs="Calibri" w:eastAsia="Calibri" w:hAnsi="Calibri"/>
                <w:b w:val="false"/>
                <w:bCs w:val="false"/>
                <w:i w:val="false"/>
                <w:iCs w:val="false"/>
                <w:color w:val="1A2233"/>
                <w:sz w:val="24"/>
                <w:szCs w:val="24"/>
              </w:rPr>
              <w:t xml:space="preserve">Everything that matters is code and database. Every claim has to tie a practice scenario, a floor observation and a written hotel standard together. If that evidence does not hold, it stops and says so rather than guessing.</w:t>
            </w:r>
          </w:p>
          <w:p>
            <w:pPr>
              <w:spacing w:after="140"/>
            </w:pPr>
            <w:r>
              <w:rPr>
                <w:rFonts w:ascii="Calibri" w:cs="Calibri" w:eastAsia="Calibri" w:hAnsi="Calibri"/>
                <w:b w:val="false"/>
                <w:bCs w:val="false"/>
                <w:i w:val="false"/>
                <w:iCs w:val="false"/>
                <w:color w:val="1A2233"/>
                <w:sz w:val="24"/>
                <w:szCs w:val="24"/>
              </w:rPr>
              <w:t xml:space="preserve">No recommendation reaches a staff member without a named manager approving it. And who can see what is enforced inside the database, not in our interface.</w:t>
            </w:r>
          </w:p>
          <w:p>
            <w:pPr>
              <w:spacing w:after="140"/>
            </w:pPr>
            <w:r>
              <w:rPr>
                <w:rFonts w:ascii="Calibri" w:cs="Calibri" w:eastAsia="Calibri" w:hAnsi="Calibri"/>
                <w:b w:val="false"/>
                <w:bCs w:val="false"/>
                <w:i/>
                <w:iCs/>
                <w:color w:val="5B4B8A"/>
                <w:sz w:val="21"/>
                <w:szCs w:val="21"/>
              </w:rPr>
              <w:t xml:space="preserve">[ down to the bottom line, slow right down ]</w:t>
            </w:r>
          </w:p>
          <w:p>
            <w:pPr>
              <w:spacing w:after="140"/>
            </w:pPr>
            <w:r>
              <w:rPr>
                <w:rFonts w:ascii="Calibri" w:cs="Calibri" w:eastAsia="Calibri" w:hAnsi="Calibri"/>
                <w:b/>
                <w:bCs/>
                <w:i w:val="false"/>
                <w:iCs w:val="false"/>
                <w:color w:val="1A2233"/>
                <w:sz w:val="24"/>
                <w:szCs w:val="24"/>
              </w:rPr>
              <w:t xml:space="preserve">And three things we deliberately do not do. No live guest monitoring. No emotion recognition. No automatic employment decisions.</w:t>
            </w:r>
          </w:p>
          <w:p>
            <w:pPr>
              <w:spacing w:after="140"/>
            </w:pPr>
            <w:r>
              <w:rPr>
                <w:rFonts w:ascii="Calibri" w:cs="Calibri" w:eastAsia="Calibri" w:hAnsi="Calibri"/>
                <w:b w:val="false"/>
                <w:bCs w:val="false"/>
                <w:i/>
                <w:iCs/>
                <w:color w:val="5B4B8A"/>
                <w:sz w:val="21"/>
                <w:szCs w:val="21"/>
              </w:rPr>
              <w:t xml:space="preserve">[ to the room, not the screen ]</w:t>
            </w:r>
          </w:p>
          <w:p>
            <w:pPr>
              <w:spacing w:after="0"/>
            </w:pPr>
            <w:r>
              <w:rPr>
                <w:rFonts w:ascii="Calibri" w:cs="Calibri" w:eastAsia="Calibri" w:hAnsi="Calibri"/>
                <w:b w:val="false"/>
                <w:bCs w:val="false"/>
                <w:i w:val="false"/>
                <w:iCs w:val="false"/>
                <w:color w:val="1A2233"/>
                <w:sz w:val="24"/>
                <w:szCs w:val="24"/>
              </w:rPr>
              <w:t xml:space="preserve">Under the EU AI Act those are the lines you do not cross in a workplace. We designed to them from the first week, not after a lawyer asked.</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shd w:fill="F7F9F9" w:val="clear"/>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HANDOVER  </w:t>
            </w:r>
            <w:r>
              <w:rPr>
                <w:rFonts w:ascii="Calibri" w:cs="Calibri" w:eastAsia="Calibri" w:hAnsi="Calibri"/>
                <w:color w:val="1A2233"/>
                <w:sz w:val="19"/>
                <w:szCs w:val="19"/>
              </w:rPr>
              <w:t xml:space="preserve">to Eugenia.</w:t>
            </w:r>
          </w:p>
        </w:tc>
        <w:tc>
          <w:tcPr>
            <w:tcW w:type="dxa" w:w="6338"/>
            <w:tcMar>
              <w:top w:type="dxa" w:w="160"/>
              <w:left w:type="dxa" w:w="140"/>
              <w:bottom w:type="dxa" w:w="160"/>
              <w:right w:type="dxa" w:w="140"/>
            </w:tcMar>
          </w:tcPr>
          <w:p>
            <w:pPr>
              <w:spacing w:after="0"/>
            </w:pPr>
            <w:r>
              <w:rPr>
                <w:rFonts w:ascii="Calibri" w:cs="Calibri" w:eastAsia="Calibri" w:hAnsi="Calibri"/>
                <w:b/>
                <w:bCs/>
                <w:i w:val="false"/>
                <w:iCs w:val="false"/>
                <w:color w:val="1A2233"/>
                <w:sz w:val="24"/>
                <w:szCs w:val="24"/>
              </w:rPr>
              <w:t xml:space="preserve">That is what makes it something a hotel can actually deploy. Eugenia will tell you where.</w:t>
            </w:r>
          </w:p>
        </w:tc>
      </w:tr>
    </w:tbl>
    <w:p>
      <w:pPr>
        <w:keepNext/>
        <w:spacing w:after="160" w:before="360"/>
      </w:pPr>
      <w:r>
        <w:rPr>
          <w:rFonts w:ascii="Calibri" w:cs="Calibri" w:eastAsia="Calibri" w:hAnsi="Calibri"/>
          <w:b/>
          <w:bCs/>
          <w:color w:val="1A2233"/>
          <w:sz w:val="28"/>
          <w:szCs w:val="28"/>
        </w:rPr>
        <w:t xml:space="preserve">Eugenia</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Slide 6  ·  Scale</w:t>
            </w:r>
            <w:r>
              <w:rPr>
                <w:rFonts w:ascii="Calibri" w:cs="Calibri" w:eastAsia="Calibri" w:hAnsi="Calibri"/>
                <w:color w:val="5A6472"/>
                <w:sz w:val="20"/>
                <w:szCs w:val="20"/>
              </w:rPr>
              <w:t xml:space="preserve">        4:55 to 5:33</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828 Irish hotels. 416 four and five star. 14,800 EU hotels with 100+ rooms. 1 flagship, 2 proof, 3 group.</w:t>
            </w:r>
          </w:p>
          <w:p>
            <w:pPr>
              <w:spacing w:after="0"/>
            </w:pPr>
            <w:r>
              <w:rPr>
                <w:rFonts w:ascii="Calibri" w:cs="Calibri" w:eastAsia="Calibri" w:hAnsi="Calibri"/>
                <w:b/>
                <w:bCs/>
                <w:caps/>
                <w:color w:val="5B4B8A"/>
                <w:sz w:val="18"/>
                <w:szCs w:val="18"/>
              </w:rPr>
              <w:t xml:space="preserve">YOU  </w:t>
            </w:r>
            <w:r>
              <w:rPr>
                <w:rFonts w:ascii="Calibri" w:cs="Calibri" w:eastAsia="Calibri" w:hAnsi="Calibri"/>
                <w:color w:val="1A2233"/>
                <w:sz w:val="19"/>
                <w:szCs w:val="19"/>
              </w:rPr>
              <w:t xml:space="preserve">Trace the one, two, three with your finger as you say them. It is a path, so draw it.</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We are starting deliberately narrow. Four hundred and sixteen four and five star hotels in Ireland: the segment where the training spend is real and the standards are already written down.</w:t>
            </w:r>
          </w:p>
          <w:p>
            <w:pPr>
              <w:spacing w:after="140"/>
            </w:pPr>
            <w:r>
              <w:rPr>
                <w:rFonts w:ascii="Calibri" w:cs="Calibri" w:eastAsia="Calibri" w:hAnsi="Calibri"/>
                <w:b w:val="false"/>
                <w:bCs w:val="false"/>
                <w:i/>
                <w:iCs/>
                <w:color w:val="5B4B8A"/>
                <w:sz w:val="21"/>
                <w:szCs w:val="21"/>
              </w:rPr>
              <w:t xml:space="preserve">[ trace 1, 2, 3 ]</w:t>
            </w:r>
          </w:p>
          <w:p>
            <w:pPr>
              <w:spacing w:after="140"/>
            </w:pPr>
            <w:r>
              <w:rPr>
                <w:rFonts w:ascii="Calibri" w:cs="Calibri" w:eastAsia="Calibri" w:hAnsi="Calibri"/>
                <w:b w:val="false"/>
                <w:bCs w:val="false"/>
                <w:i w:val="false"/>
                <w:iCs w:val="false"/>
                <w:color w:val="1A2233"/>
                <w:sz w:val="24"/>
                <w:szCs w:val="24"/>
              </w:rPr>
              <w:t xml:space="preserve">One flagship property. Prove it there. Then expand across the group, because hotels do not buy one at a time. They buy by group.</w:t>
            </w:r>
          </w:p>
          <w:p>
            <w:pPr>
              <w:spacing w:after="140"/>
            </w:pPr>
            <w:r>
              <w:rPr>
                <w:rFonts w:ascii="Calibri" w:cs="Calibri" w:eastAsia="Calibri" w:hAnsi="Calibri"/>
                <w:b w:val="false"/>
                <w:bCs w:val="false"/>
                <w:i/>
                <w:iCs/>
                <w:color w:val="5B4B8A"/>
                <w:sz w:val="21"/>
                <w:szCs w:val="21"/>
              </w:rPr>
              <w:t xml:space="preserve">[ down to the bar ]</w:t>
            </w:r>
          </w:p>
          <w:p>
            <w:pPr>
              <w:spacing w:after="140"/>
            </w:pPr>
            <w:r>
              <w:rPr>
                <w:rFonts w:ascii="Calibri" w:cs="Calibri" w:eastAsia="Calibri" w:hAnsi="Calibri"/>
                <w:b w:val="false"/>
                <w:bCs w:val="false"/>
                <w:i w:val="false"/>
                <w:iCs w:val="false"/>
                <w:color w:val="1A2233"/>
                <w:sz w:val="24"/>
                <w:szCs w:val="24"/>
              </w:rPr>
              <w:t xml:space="preserve">We are talking to three groups, forty one properties between them, three of them active follow ups.</w:t>
            </w:r>
          </w:p>
          <w:p>
            <w:pPr>
              <w:spacing w:after="140"/>
            </w:pPr>
            <w:r>
              <w:rPr>
                <w:rFonts w:ascii="Calibri" w:cs="Calibri" w:eastAsia="Calibri" w:hAnsi="Calibri"/>
                <w:b w:val="false"/>
                <w:bCs w:val="false"/>
                <w:i/>
                <w:iCs/>
                <w:color w:val="5B4B8A"/>
                <w:sz w:val="21"/>
                <w:szCs w:val="21"/>
              </w:rPr>
              <w:t xml:space="preserve">[ open hand to the 14,800 ]</w:t>
            </w:r>
          </w:p>
          <w:p>
            <w:pPr>
              <w:spacing w:after="0"/>
            </w:pPr>
            <w:r>
              <w:rPr>
                <w:rFonts w:ascii="Calibri" w:cs="Calibri" w:eastAsia="Calibri" w:hAnsi="Calibri"/>
                <w:b w:val="false"/>
                <w:bCs w:val="false"/>
                <w:i w:val="false"/>
                <w:iCs w:val="false"/>
                <w:color w:val="1A2233"/>
                <w:sz w:val="24"/>
                <w:szCs w:val="24"/>
              </w:rPr>
              <w:t xml:space="preserve">And nothing about this is Irish. Fourteen thousand eight hundred European hotels over a hundred rooms have the same problem, the same standards and the same regulation.</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Slide 7  ·  Commercial Path</w:t>
            </w:r>
            <w:r>
              <w:rPr>
                <w:rFonts w:ascii="Calibri" w:cs="Calibri" w:eastAsia="Calibri" w:hAnsi="Calibri"/>
                <w:color w:val="5A6472"/>
                <w:sz w:val="20"/>
                <w:szCs w:val="20"/>
              </w:rPr>
              <w:t xml:space="preserve">        5:33 to 6:20</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Four week pilot. Prove outcomes. Group licence. 12 euro per active user per month, about 9,792 per property per year.</w:t>
            </w:r>
          </w:p>
          <w:p>
            <w:pPr>
              <w:spacing w:after="0"/>
            </w:pPr>
            <w:r>
              <w:rPr>
                <w:rFonts w:ascii="Calibri" w:cs="Calibri" w:eastAsia="Calibri" w:hAnsi="Calibri"/>
                <w:b/>
                <w:bCs/>
                <w:caps/>
                <w:color w:val="5B4B8A"/>
                <w:sz w:val="18"/>
                <w:szCs w:val="18"/>
              </w:rPr>
              <w:t xml:space="preserve">YOU  </w:t>
            </w:r>
            <w:r>
              <w:rPr>
                <w:rFonts w:ascii="Calibri" w:cs="Calibri" w:eastAsia="Calibri" w:hAnsi="Calibri"/>
                <w:color w:val="1A2233"/>
                <w:sz w:val="19"/>
                <w:szCs w:val="19"/>
              </w:rPr>
              <w:t xml:space="preserve">The last line is the one that wins trust. Say it looking straight at them, and do not soften it.</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The route is simple, and it has evidence gates in it.</w:t>
            </w:r>
          </w:p>
          <w:p>
            <w:pPr>
              <w:spacing w:after="140"/>
            </w:pPr>
            <w:r>
              <w:rPr>
                <w:rFonts w:ascii="Calibri" w:cs="Calibri" w:eastAsia="Calibri" w:hAnsi="Calibri"/>
                <w:b w:val="false"/>
                <w:bCs w:val="false"/>
                <w:i w:val="false"/>
                <w:iCs w:val="false"/>
                <w:color w:val="1A2233"/>
                <w:sz w:val="24"/>
                <w:szCs w:val="24"/>
              </w:rPr>
              <w:t xml:space="preserve">A four week paid pilot at one property, one operating team. What we are proving is not whether people like it. It is whether behaviour changed: did managers use it, did the actions get completed, did the next scenario match the gap.</w:t>
            </w:r>
          </w:p>
          <w:p>
            <w:pPr>
              <w:spacing w:after="140"/>
            </w:pPr>
            <w:r>
              <w:rPr>
                <w:rFonts w:ascii="Calibri" w:cs="Calibri" w:eastAsia="Calibri" w:hAnsi="Calibri"/>
                <w:b w:val="false"/>
                <w:bCs w:val="false"/>
                <w:i w:val="false"/>
                <w:iCs w:val="false"/>
                <w:color w:val="1A2233"/>
                <w:sz w:val="24"/>
                <w:szCs w:val="24"/>
              </w:rPr>
              <w:t xml:space="preserve">If that holds, it becomes an annual group licence priced per active employee. Twelve euro a month, about nine thousand eight hundred a year for a typical property.</w:t>
            </w:r>
          </w:p>
          <w:p>
            <w:pPr>
              <w:spacing w:after="140"/>
            </w:pPr>
            <w:r>
              <w:rPr>
                <w:rFonts w:ascii="Calibri" w:cs="Calibri" w:eastAsia="Calibri" w:hAnsi="Calibri"/>
                <w:b w:val="false"/>
                <w:bCs w:val="false"/>
                <w:i/>
                <w:iCs/>
                <w:color w:val="5B4B8A"/>
                <w:sz w:val="21"/>
                <w:szCs w:val="21"/>
              </w:rPr>
              <w:t xml:space="preserve">[ straight, unhurried, no apology in your voice ]</w:t>
            </w:r>
          </w:p>
          <w:p>
            <w:pPr>
              <w:spacing w:after="0"/>
            </w:pPr>
            <w:r>
              <w:rPr>
                <w:rFonts w:ascii="Calibri" w:cs="Calibri" w:eastAsia="Calibri" w:hAnsi="Calibri"/>
                <w:b/>
                <w:bCs/>
                <w:i w:val="false"/>
                <w:iCs w:val="false"/>
                <w:color w:val="1A2233"/>
                <w:sz w:val="24"/>
                <w:szCs w:val="24"/>
              </w:rPr>
              <w:t xml:space="preserve">And to be straight with you: we have three warm follow ups and no signed pilot yet. That is exactly what we are here to change.</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shd w:fill="F7F9F9" w:val="clear"/>
            <w:tcMar>
              <w:top w:type="dxa" w:w="160"/>
              <w:left w:type="dxa" w:w="140"/>
              <w:bottom w:type="dxa" w:w="160"/>
              <w:right w:type="dxa" w:w="200"/>
            </w:tcMar>
          </w:tcPr>
          <w:p>
            <w:pPr>
              <w:spacing w:after="0"/>
            </w:pPr>
            <w:r>
              <w:rPr>
                <w:rFonts w:ascii="Calibri" w:cs="Calibri" w:eastAsia="Calibri" w:hAnsi="Calibri"/>
                <w:b/>
                <w:bCs/>
                <w:caps/>
                <w:color w:val="5A6472"/>
                <w:sz w:val="18"/>
                <w:szCs w:val="18"/>
              </w:rPr>
              <w:t xml:space="preserve">HANDOVER  </w:t>
            </w:r>
            <w:r>
              <w:rPr>
                <w:rFonts w:ascii="Calibri" w:cs="Calibri" w:eastAsia="Calibri" w:hAnsi="Calibri"/>
                <w:color w:val="1A2233"/>
                <w:sz w:val="19"/>
                <w:szCs w:val="19"/>
              </w:rPr>
              <w:t xml:space="preserve">to Mary-Susan.</w:t>
            </w:r>
          </w:p>
        </w:tc>
        <w:tc>
          <w:tcPr>
            <w:tcW w:type="dxa" w:w="6338"/>
            <w:tcMar>
              <w:top w:type="dxa" w:w="160"/>
              <w:left w:type="dxa" w:w="140"/>
              <w:bottom w:type="dxa" w:w="160"/>
              <w:right w:type="dxa" w:w="140"/>
            </w:tcMar>
          </w:tcPr>
          <w:p>
            <w:pPr>
              <w:spacing w:after="0"/>
            </w:pPr>
            <w:r>
              <w:rPr>
                <w:rFonts w:ascii="Calibri" w:cs="Calibri" w:eastAsia="Calibri" w:hAnsi="Calibri"/>
                <w:b/>
                <w:bCs/>
                <w:i w:val="false"/>
                <w:iCs w:val="false"/>
                <w:color w:val="1A2233"/>
                <w:sz w:val="24"/>
                <w:szCs w:val="24"/>
              </w:rPr>
              <w:t xml:space="preserve">Mary-Susan will close.</w:t>
            </w:r>
          </w:p>
        </w:tc>
      </w:tr>
    </w:tbl>
    <w:p>
      <w:pPr>
        <w:keepNext/>
        <w:spacing w:after="160" w:before="360"/>
      </w:pPr>
      <w:r>
        <w:rPr>
          <w:rFonts w:ascii="Calibri" w:cs="Calibri" w:eastAsia="Calibri" w:hAnsi="Calibri"/>
          <w:b/>
          <w:bCs/>
          <w:color w:val="1A2233"/>
          <w:sz w:val="28"/>
          <w:szCs w:val="28"/>
        </w:rPr>
        <w:t xml:space="preserve">Mary-Susan</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2F1" w:val="clear"/>
            <w:tcMar>
              <w:top w:type="dxa" w:w="90"/>
              <w:left w:type="dxa" w:w="140"/>
              <w:bottom w:type="dxa" w:w="90"/>
              <w:right w:type="dxa" w:w="140"/>
            </w:tcMar>
          </w:tcPr>
          <w:p>
            <w:pPr>
              <w:keepNext/>
            </w:pPr>
            <w:r>
              <w:rPr>
                <w:rFonts w:ascii="Calibri" w:cs="Calibri" w:eastAsia="Calibri" w:hAnsi="Calibri"/>
                <w:b/>
                <w:bCs/>
                <w:caps/>
                <w:color w:val="1A2233"/>
                <w:sz w:val="22"/>
                <w:szCs w:val="22"/>
              </w:rPr>
              <w:t xml:space="preserve">Slide 8  ·  The Ask</w:t>
            </w:r>
            <w:r>
              <w:rPr>
                <w:rFonts w:ascii="Calibri" w:cs="Calibri" w:eastAsia="Calibri" w:hAnsi="Calibri"/>
                <w:color w:val="5A6472"/>
                <w:sz w:val="20"/>
                <w:szCs w:val="20"/>
              </w:rPr>
              <w:t xml:space="preserve">        6:20 to 6:57</w:t>
            </w:r>
          </w:p>
        </w:tc>
      </w:tr>
    </w:tbl>
    <w:tbl>
      <w:tblPr>
        <w:tblW w:type="dxa" w:w="9638"/>
        <w:tblBorders>
          <w:top w:val="none" w:color="FFFFFF" w:sz="0"/>
          <w:left w:val="none" w:color="FFFFFF" w:sz="0"/>
          <w:bottom w:val="single" w:color="D7DBE2" w:sz="4"/>
          <w:right w:val="none" w:color="FFFFFF" w:sz="0"/>
          <w:insideH w:val="none" w:color="FFFFFF" w:sz="0"/>
          <w:insideV w:val="none" w:color="FFFFFF" w:sz="0"/>
        </w:tblBorders>
      </w:tblPr>
      <w:tblGrid>
        <w:gridCol w:w="3300"/>
        <w:gridCol w:w="6338"/>
      </w:tblGrid>
      <w:tr>
        <w:trPr>
          <w:cantSplit/>
        </w:trPr>
        <w:tc>
          <w:tcPr>
            <w:tcW w:type="dxa" w:w="3300"/>
            <w:tcMar>
              <w:top w:type="dxa" w:w="160"/>
              <w:left w:type="dxa" w:w="140"/>
              <w:bottom w:type="dxa" w:w="160"/>
              <w:right w:type="dxa" w:w="200"/>
            </w:tcMar>
          </w:tcPr>
          <w:p>
            <w:pPr>
              <w:spacing w:after="80"/>
            </w:pPr>
            <w:r>
              <w:rPr>
                <w:rFonts w:ascii="Calibri" w:cs="Calibri" w:eastAsia="Calibri" w:hAnsi="Calibri"/>
                <w:b/>
                <w:bCs/>
                <w:caps/>
                <w:color w:val="5A6472"/>
                <w:sz w:val="18"/>
                <w:szCs w:val="18"/>
              </w:rPr>
              <w:t xml:space="preserve">ON SCREEN  </w:t>
            </w:r>
            <w:r>
              <w:rPr>
                <w:rFonts w:ascii="Calibri" w:cs="Calibri" w:eastAsia="Calibri" w:hAnsi="Calibri"/>
                <w:color w:val="1A2233"/>
                <w:sz w:val="19"/>
                <w:szCs w:val="19"/>
              </w:rPr>
              <w:t xml:space="preserve">Back us to turn a live system into a measured hotel pilot. Completion is not behaviour. We measure what happens next.</w:t>
            </w:r>
          </w:p>
          <w:p>
            <w:pPr>
              <w:spacing w:after="0"/>
            </w:pPr>
            <w:r>
              <w:rPr>
                <w:rFonts w:ascii="Calibri" w:cs="Calibri" w:eastAsia="Calibri" w:hAnsi="Calibri"/>
                <w:b/>
                <w:bCs/>
                <w:caps/>
                <w:color w:val="5B4B8A"/>
                <w:sz w:val="18"/>
                <w:szCs w:val="18"/>
              </w:rPr>
              <w:t xml:space="preserve">YOU  </w:t>
            </w:r>
            <w:r>
              <w:rPr>
                <w:rFonts w:ascii="Calibri" w:cs="Calibri" w:eastAsia="Calibri" w:hAnsi="Calibri"/>
                <w:color w:val="1A2233"/>
                <w:sz w:val="19"/>
                <w:szCs w:val="19"/>
              </w:rPr>
              <w:t xml:space="preserve">Hands still. The last line is eight words. Do not add a ninth.</w:t>
            </w:r>
          </w:p>
        </w:tc>
        <w:tc>
          <w:tcPr>
            <w:tcW w:type="dxa" w:w="6338"/>
            <w:tcMar>
              <w:top w:type="dxa" w:w="160"/>
              <w:left w:type="dxa" w:w="140"/>
              <w:bottom w:type="dxa" w:w="160"/>
              <w:right w:type="dxa" w:w="140"/>
            </w:tcMar>
          </w:tcPr>
          <w:p>
            <w:pPr>
              <w:spacing w:after="140"/>
            </w:pPr>
            <w:r>
              <w:rPr>
                <w:rFonts w:ascii="Calibri" w:cs="Calibri" w:eastAsia="Calibri" w:hAnsi="Calibri"/>
                <w:b w:val="false"/>
                <w:bCs w:val="false"/>
                <w:i w:val="false"/>
                <w:iCs w:val="false"/>
                <w:color w:val="1A2233"/>
                <w:sz w:val="24"/>
                <w:szCs w:val="24"/>
              </w:rPr>
              <w:t xml:space="preserve">Our ask is one thing. Back us to turn a live system into a measured pilot inside a real hotel.</w:t>
            </w:r>
          </w:p>
          <w:p>
            <w:pPr>
              <w:spacing w:after="140"/>
            </w:pPr>
            <w:r>
              <w:rPr>
                <w:rFonts w:ascii="Calibri" w:cs="Calibri" w:eastAsia="Calibri" w:hAnsi="Calibri"/>
                <w:b w:val="false"/>
                <w:bCs w:val="false"/>
                <w:i w:val="false"/>
                <w:iCs w:val="false"/>
                <w:color w:val="1A2233"/>
                <w:sz w:val="24"/>
                <w:szCs w:val="24"/>
              </w:rPr>
              <w:t xml:space="preserve">What you watched is built and running today. What we need next is one property, four weeks, and the introductions to get there faster than we would on our own.</w:t>
            </w:r>
          </w:p>
          <w:p>
            <w:pPr>
              <w:spacing w:after="140"/>
            </w:pPr>
            <w:r>
              <w:rPr>
                <w:rFonts w:ascii="Calibri" w:cs="Calibri" w:eastAsia="Calibri" w:hAnsi="Calibri"/>
                <w:b w:val="false"/>
                <w:bCs w:val="false"/>
                <w:i/>
                <w:iCs/>
                <w:color w:val="5B4B8A"/>
                <w:sz w:val="21"/>
                <w:szCs w:val="21"/>
              </w:rPr>
              <w:t xml:space="preserve">[ beat, then slower, to the room ]</w:t>
            </w:r>
          </w:p>
          <w:p>
            <w:pPr>
              <w:spacing w:after="140"/>
            </w:pPr>
            <w:r>
              <w:rPr>
                <w:rFonts w:ascii="Calibri" w:cs="Calibri" w:eastAsia="Calibri" w:hAnsi="Calibri"/>
                <w:b/>
                <w:bCs/>
                <w:i w:val="false"/>
                <w:iCs w:val="false"/>
                <w:color w:val="1A2233"/>
                <w:sz w:val="24"/>
                <w:szCs w:val="24"/>
              </w:rPr>
              <w:t xml:space="preserve">Completion is not behaviour. We measure what happens next.</w:t>
            </w:r>
          </w:p>
          <w:p>
            <w:pPr>
              <w:spacing w:after="140"/>
            </w:pPr>
            <w:r>
              <w:rPr>
                <w:rFonts w:ascii="Calibri" w:cs="Calibri" w:eastAsia="Calibri" w:hAnsi="Calibri"/>
                <w:b w:val="false"/>
                <w:bCs w:val="false"/>
                <w:i/>
                <w:iCs/>
                <w:color w:val="5B4B8A"/>
                <w:sz w:val="21"/>
                <w:szCs w:val="21"/>
              </w:rPr>
              <w:t xml:space="preserve">[ stop, three seconds, then ]</w:t>
            </w:r>
          </w:p>
          <w:p>
            <w:pPr>
              <w:spacing w:after="0"/>
            </w:pPr>
            <w:r>
              <w:rPr>
                <w:rFonts w:ascii="Calibri" w:cs="Calibri" w:eastAsia="Calibri" w:hAnsi="Calibri"/>
                <w:b w:val="false"/>
                <w:bCs w:val="false"/>
                <w:i w:val="false"/>
                <w:iCs w:val="false"/>
                <w:color w:val="1A2233"/>
                <w:sz w:val="24"/>
                <w:szCs w:val="24"/>
              </w:rPr>
              <w:t xml:space="preserve">Thank you.</w:t>
            </w:r>
          </w:p>
        </w:tc>
      </w:tr>
    </w:tbl>
    <w:p>
      <w:pPr>
        <w:pageBreakBefore/>
      </w:pPr>
    </w:p>
    <w:p>
      <w:pPr>
        <w:keepNext/>
        <w:spacing w:after="160" w:before="0"/>
      </w:pPr>
      <w:r>
        <w:rPr>
          <w:rFonts w:ascii="Calibri" w:cs="Calibri" w:eastAsia="Calibri" w:hAnsi="Calibri"/>
          <w:b/>
          <w:bCs/>
          <w:color w:val="1A2233"/>
          <w:sz w:val="28"/>
          <w:szCs w:val="28"/>
        </w:rPr>
        <w:t xml:space="preserve">The shape of it</w:t>
      </w:r>
    </w:p>
    <w:tbl>
      <w:tblPr>
        <w:tblW w:type="dxa" w:w="9638"/>
        <w:tblBorders>
          <w:top w:val="none" w:color="FFFFFF" w:sz="0"/>
          <w:left w:val="none" w:color="FFFFFF" w:sz="0"/>
          <w:bottom w:val="none" w:color="FFFFFF" w:sz="0"/>
          <w:right w:val="none" w:color="FFFFFF" w:sz="0"/>
          <w:insideH w:val="single" w:color="D7DBE2" w:sz="4"/>
          <w:insideV w:val="none" w:color="FFFFFF" w:sz="0"/>
        </w:tblBorders>
      </w:tblPr>
      <w:tblGrid>
        <w:gridCol w:w="6200"/>
        <w:gridCol w:w="3438"/>
      </w:tblGrid>
      <w:tr>
        <w:tc>
          <w:tcPr>
            <w:tcW w:type="dxa" w:w="6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Slide 1, title  ·  Mary-Susan</w:t>
            </w:r>
          </w:p>
        </w:tc>
        <w:tc>
          <w:tcPr>
            <w:tcW w:type="dxa" w:w="3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0:25</w:t>
            </w:r>
          </w:p>
        </w:tc>
      </w:tr>
      <w:tr>
        <w:tc>
          <w:tcPr>
            <w:tcW w:type="dxa" w:w="6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Slide 2, the problem  ·  Mary-Susan</w:t>
            </w:r>
          </w:p>
        </w:tc>
        <w:tc>
          <w:tcPr>
            <w:tcW w:type="dxa" w:w="3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0:50</w:t>
            </w:r>
          </w:p>
        </w:tc>
      </w:tr>
      <w:tr>
        <w:tc>
          <w:tcPr>
            <w:tcW w:type="dxa" w:w="6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Slide 3, the solution  ·  Nathan</w:t>
            </w:r>
          </w:p>
        </w:tc>
        <w:tc>
          <w:tcPr>
            <w:tcW w:type="dxa" w:w="3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0:50</w:t>
            </w:r>
          </w:p>
        </w:tc>
      </w:tr>
      <w:tr>
        <w:tc>
          <w:tcPr>
            <w:tcW w:type="dxa" w:w="6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Slide 4, THE DEMO  ·  Nathan</w:t>
            </w:r>
          </w:p>
        </w:tc>
        <w:tc>
          <w:tcPr>
            <w:tcW w:type="dxa" w:w="3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1:58</w:t>
            </w:r>
          </w:p>
        </w:tc>
      </w:tr>
      <w:tr>
        <w:tc>
          <w:tcPr>
            <w:tcW w:type="dxa" w:w="6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The close, to the room  ·  Nathan</w:t>
            </w:r>
          </w:p>
        </w:tc>
        <w:tc>
          <w:tcPr>
            <w:tcW w:type="dxa" w:w="3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0:10</w:t>
            </w:r>
          </w:p>
        </w:tc>
      </w:tr>
      <w:tr>
        <w:tc>
          <w:tcPr>
            <w:tcW w:type="dxa" w:w="6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Slide 5, under the hood  ·  Thapelo</w:t>
            </w:r>
          </w:p>
        </w:tc>
        <w:tc>
          <w:tcPr>
            <w:tcW w:type="dxa" w:w="3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0:42</w:t>
            </w:r>
          </w:p>
        </w:tc>
      </w:tr>
      <w:tr>
        <w:tc>
          <w:tcPr>
            <w:tcW w:type="dxa" w:w="6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Slide 6, scale  ·  Eugenia</w:t>
            </w:r>
          </w:p>
        </w:tc>
        <w:tc>
          <w:tcPr>
            <w:tcW w:type="dxa" w:w="3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0:40</w:t>
            </w:r>
          </w:p>
        </w:tc>
      </w:tr>
      <w:tr>
        <w:tc>
          <w:tcPr>
            <w:tcW w:type="dxa" w:w="6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Slide 7, commercial path  ·  Eugenia</w:t>
            </w:r>
          </w:p>
        </w:tc>
        <w:tc>
          <w:tcPr>
            <w:tcW w:type="dxa" w:w="3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0:47</w:t>
            </w:r>
          </w:p>
        </w:tc>
      </w:tr>
      <w:tr>
        <w:tc>
          <w:tcPr>
            <w:tcW w:type="dxa" w:w="6200"/>
            <w:tcMar>
              <w:top w:type="dxa" w:w="100"/>
              <w:left w:type="dxa" w:w="140"/>
              <w:bottom w:type="dxa" w:w="100"/>
              <w:right w:type="dxa" w:w="140"/>
            </w:tcMar>
          </w:tcPr>
          <w:p>
            <w:pPr>
              <w:jc w:val="left"/>
            </w:pPr>
            <w:r>
              <w:rPr>
                <w:rFonts w:ascii="Calibri" w:cs="Calibri" w:eastAsia="Calibri" w:hAnsi="Calibri"/>
                <w:b w:val="false"/>
                <w:bCs w:val="false"/>
                <w:color w:val="1A2233"/>
                <w:sz w:val="20"/>
                <w:szCs w:val="20"/>
              </w:rPr>
              <w:t xml:space="preserve">Slide 8, the ask  ·  Mary-Susan</w:t>
            </w:r>
          </w:p>
        </w:tc>
        <w:tc>
          <w:tcPr>
            <w:tcW w:type="dxa" w:w="3438"/>
            <w:tcMar>
              <w:top w:type="dxa" w:w="100"/>
              <w:left w:type="dxa" w:w="140"/>
              <w:bottom w:type="dxa" w:w="100"/>
              <w:right w:type="dxa" w:w="140"/>
            </w:tcMar>
          </w:tcPr>
          <w:p>
            <w:pPr>
              <w:jc w:val="right"/>
            </w:pPr>
            <w:r>
              <w:rPr>
                <w:rFonts w:ascii="Calibri" w:cs="Calibri" w:eastAsia="Calibri" w:hAnsi="Calibri"/>
                <w:b w:val="false"/>
                <w:bCs w:val="false"/>
                <w:color w:val="1A2233"/>
                <w:sz w:val="20"/>
                <w:szCs w:val="20"/>
              </w:rPr>
              <w:t xml:space="preserve">0:37</w:t>
            </w:r>
          </w:p>
        </w:tc>
      </w:tr>
      <w:tr>
        <w:tc>
          <w:tcPr>
            <w:tcW w:type="dxa" w:w="6200"/>
            <w:tcMar>
              <w:top w:type="dxa" w:w="100"/>
              <w:left w:type="dxa" w:w="140"/>
              <w:bottom w:type="dxa" w:w="100"/>
              <w:right w:type="dxa" w:w="140"/>
            </w:tcMar>
          </w:tcPr>
          <w:p>
            <w:pPr>
              <w:jc w:val="left"/>
            </w:pPr>
            <w:r>
              <w:rPr>
                <w:rFonts w:ascii="Calibri" w:cs="Calibri" w:eastAsia="Calibri" w:hAnsi="Calibri"/>
                <w:b/>
                <w:bCs/>
                <w:color w:val="1A2233"/>
                <w:sz w:val="20"/>
                <w:szCs w:val="20"/>
              </w:rPr>
              <w:t xml:space="preserve">Total</w:t>
            </w:r>
          </w:p>
        </w:tc>
        <w:tc>
          <w:tcPr>
            <w:tcW w:type="dxa" w:w="3438"/>
            <w:tcMar>
              <w:top w:type="dxa" w:w="100"/>
              <w:left w:type="dxa" w:w="140"/>
              <w:bottom w:type="dxa" w:w="100"/>
              <w:right w:type="dxa" w:w="140"/>
            </w:tcMar>
          </w:tcPr>
          <w:p>
            <w:pPr>
              <w:jc w:val="right"/>
            </w:pPr>
            <w:r>
              <w:rPr>
                <w:rFonts w:ascii="Calibri" w:cs="Calibri" w:eastAsia="Calibri" w:hAnsi="Calibri"/>
                <w:b/>
                <w:bCs/>
                <w:color w:val="1A2233"/>
                <w:sz w:val="20"/>
                <w:szCs w:val="20"/>
              </w:rPr>
              <w:t xml:space="preserve">6:57</w:t>
            </w:r>
          </w:p>
        </w:tc>
      </w:tr>
    </w:tbl>
    <w:p>
      <w:pPr>
        <w:spacing w:after="240" w:before="240"/>
      </w:pPr>
      <w:r>
        <w:rPr>
          <w:rFonts w:ascii="Calibri" w:cs="Calibri" w:eastAsia="Calibri" w:hAnsi="Calibri"/>
          <w:i/>
          <w:iCs/>
          <w:color w:val="1A2233"/>
          <w:sz w:val="20"/>
          <w:szCs w:val="20"/>
        </w:rPr>
        <w:t xml:space="preserve">About 730 words of slides plus a 1:58 video and a ten second close: six fifty seven inside a seven minute cap. That is three seconds of slack, so the cut list below is not optional if anyone runs over. Time it out loud twice, as a group, standing up: reading it silently will tell you it fits when it does not.</w:t>
      </w:r>
    </w:p>
    <w:p>
      <w:pPr>
        <w:keepNext/>
        <w:spacing w:after="160" w:before="360"/>
      </w:pPr>
      <w:r>
        <w:rPr>
          <w:rFonts w:ascii="Calibri" w:cs="Calibri" w:eastAsia="Calibri" w:hAnsi="Calibri"/>
          <w:b/>
          <w:bCs/>
          <w:color w:val="1A2233"/>
          <w:sz w:val="28"/>
          <w:szCs w:val="28"/>
        </w:rPr>
        <w:t xml:space="preserve">If you are running long</w:t>
      </w:r>
    </w:p>
    <w:p>
      <w:pPr>
        <w:spacing w:after="160"/>
      </w:pPr>
      <w:r>
        <w:rPr>
          <w:rFonts w:ascii="Calibri" w:cs="Calibri" w:eastAsia="Calibri" w:hAnsi="Calibri"/>
          <w:color w:val="1A2233"/>
          <w:sz w:val="20"/>
          <w:szCs w:val="20"/>
        </w:rPr>
        <w:t xml:space="preserve">Cut in this order. Every cut is a whole paragraph so you lose time without losing a thread.</w:t>
      </w:r>
    </w:p>
    <w:p>
      <w:pPr>
        <w:pStyle w:val="ListParagraph"/>
        <w:numPr>
          <w:ilvl w:val="0"/>
          <w:numId w:val="1"/>
        </w:numPr>
        <w:spacing w:after="80"/>
      </w:pPr>
      <w:r>
        <w:rPr>
          <w:rFonts w:ascii="Calibri" w:cs="Calibri" w:eastAsia="Calibri" w:hAnsi="Calibri"/>
          <w:color w:val="1A2233"/>
          <w:sz w:val="20"/>
          <w:szCs w:val="20"/>
        </w:rPr>
        <w:t xml:space="preserve">Slide 6, the 14,800 EU line. The Irish numbers carry the argument on their own.</w:t>
      </w:r>
    </w:p>
    <w:p>
      <w:pPr>
        <w:pStyle w:val="ListParagraph"/>
        <w:numPr>
          <w:ilvl w:val="0"/>
          <w:numId w:val="1"/>
        </w:numPr>
        <w:spacing w:after="80"/>
      </w:pPr>
      <w:r>
        <w:rPr>
          <w:rFonts w:ascii="Calibri" w:cs="Calibri" w:eastAsia="Calibri" w:hAnsi="Calibri"/>
          <w:color w:val="1A2233"/>
          <w:sz w:val="20"/>
          <w:szCs w:val="20"/>
        </w:rPr>
        <w:t xml:space="preserve">Slide 2, the eight who named unprepared managers. It is a good fact and it is not the point of the slide.</w:t>
      </w:r>
    </w:p>
    <w:p>
      <w:pPr>
        <w:pStyle w:val="ListParagraph"/>
        <w:numPr>
          <w:ilvl w:val="0"/>
          <w:numId w:val="1"/>
        </w:numPr>
        <w:spacing w:after="80"/>
      </w:pPr>
      <w:r>
        <w:rPr>
          <w:rFonts w:ascii="Calibri" w:cs="Calibri" w:eastAsia="Calibri" w:hAnsi="Calibri"/>
          <w:color w:val="1A2233"/>
          <w:sz w:val="20"/>
          <w:szCs w:val="20"/>
        </w:rPr>
        <w:t xml:space="preserve">Slide 5, the sentence about a bug in our code not leaking a record. Keep the three things you do not do.</w:t>
      </w:r>
    </w:p>
    <w:p>
      <w:pPr>
        <w:spacing w:after="240"/>
      </w:pPr>
      <w:r>
        <w:rPr>
          <w:rFonts w:ascii="Calibri" w:cs="Calibri" w:eastAsia="Calibri" w:hAnsi="Calibri"/>
          <w:color w:val="1A2233"/>
          <w:sz w:val="20"/>
          <w:szCs w:val="20"/>
        </w:rPr>
        <w:t xml:space="preserve">Never cut the demo's last three lines, the no-signed-pilot admission on slide 7, or the last line of slide 8.</w:t>
      </w:r>
    </w:p>
    <w:p>
      <w:pPr>
        <w:keepNext/>
        <w:spacing w:after="160" w:before="360"/>
      </w:pPr>
      <w:r>
        <w:rPr>
          <w:rFonts w:ascii="Calibri" w:cs="Calibri" w:eastAsia="Calibri" w:hAnsi="Calibri"/>
          <w:b/>
          <w:bCs/>
          <w:color w:val="1A2233"/>
          <w:sz w:val="28"/>
          <w:szCs w:val="28"/>
        </w:rPr>
        <w:t xml:space="preserve">Two things to get right before you walk in</w:t>
      </w:r>
    </w:p>
    <w:p>
      <w:pPr>
        <w:spacing w:after="160"/>
      </w:pPr>
      <w:r>
        <w:rPr>
          <w:rFonts w:ascii="Calibri" w:cs="Calibri" w:eastAsia="Calibri" w:hAnsi="Calibri"/>
          <w:color w:val="1A2233"/>
          <w:sz w:val="20"/>
          <w:szCs w:val="20"/>
        </w:rPr>
        <w:t xml:space="preserve">The slide 5 provider labels and what Thapelo says are not quite the same thing. The slide credits OpenAI with the practice guest persona; in the running system that call goes to Groq, and OpenAI does the scoring and the coaching text. Nobody will notice from the floor, but if a judge asks who serves which model, answer from the system rather than the slide, and say plainly that the slide simplifies it. Do not let two of you give different answers.</w:t>
      </w:r>
    </w:p>
    <w:p>
      <w:pPr>
        <w:spacing w:after="160"/>
      </w:pPr>
      <w:r>
        <w:rPr>
          <w:rFonts w:ascii="Calibri" w:cs="Calibri" w:eastAsia="Calibri" w:hAnsi="Calibri"/>
          <w:color w:val="1A2233"/>
          <w:sz w:val="20"/>
          <w:szCs w:val="20"/>
        </w:rPr>
        <w:t xml:space="preserve">Decide now who takes which question. Technical and anything about the demo goes to Nathan. Architecture, safety and the EU AI Act goes to Thapelo. Market, pricing and pilot goes to Eugenia. Anything about the problem, the interviews or the ask goes to Mary-Susan. One person answers, and the others do not add to it unless asked. A team that answers as a queue looks rehearsed; a team that all answers at once looks unled.</w:t>
      </w:r>
    </w:p>
    <w:p>
      <w:pPr>
        <w:keepNext/>
        <w:spacing w:after="160" w:before="360"/>
      </w:pPr>
      <w:r>
        <w:rPr>
          <w:rFonts w:ascii="Calibri" w:cs="Calibri" w:eastAsia="Calibri" w:hAnsi="Calibri"/>
          <w:b/>
          <w:bCs/>
          <w:color w:val="1A2233"/>
          <w:sz w:val="28"/>
          <w:szCs w:val="28"/>
        </w:rPr>
        <w:t xml:space="preserve">While you are not speaking</w:t>
      </w:r>
    </w:p>
    <w:p>
      <w:pPr>
        <w:pStyle w:val="ListParagraph"/>
        <w:numPr>
          <w:ilvl w:val="0"/>
          <w:numId w:val="1"/>
        </w:numPr>
        <w:spacing w:after="80"/>
      </w:pPr>
      <w:r>
        <w:rPr>
          <w:rFonts w:ascii="Calibri" w:cs="Calibri" w:eastAsia="Calibri" w:hAnsi="Calibri"/>
          <w:color w:val="1A2233"/>
          <w:sz w:val="20"/>
          <w:szCs w:val="20"/>
        </w:rPr>
        <w:t xml:space="preserve">Look at whoever is speaking. An audience looks where the panel looks.</w:t>
      </w:r>
    </w:p>
    <w:p>
      <w:pPr>
        <w:pStyle w:val="ListParagraph"/>
        <w:numPr>
          <w:ilvl w:val="0"/>
          <w:numId w:val="1"/>
        </w:numPr>
        <w:spacing w:after="80"/>
      </w:pPr>
      <w:r>
        <w:rPr>
          <w:rFonts w:ascii="Calibri" w:cs="Calibri" w:eastAsia="Calibri" w:hAnsi="Calibri"/>
          <w:color w:val="1A2233"/>
          <w:sz w:val="20"/>
          <w:szCs w:val="20"/>
        </w:rPr>
        <w:t xml:space="preserve">Hands still or loosely clasped. No phones, no notes shuffling, no checking the laptop.</w:t>
      </w:r>
    </w:p>
    <w:p>
      <w:pPr>
        <w:pStyle w:val="ListParagraph"/>
        <w:numPr>
          <w:ilvl w:val="0"/>
          <w:numId w:val="1"/>
        </w:numPr>
        <w:spacing w:after="80"/>
      </w:pPr>
      <w:r>
        <w:rPr>
          <w:rFonts w:ascii="Calibri" w:cs="Calibri" w:eastAsia="Calibri" w:hAnsi="Calibri"/>
          <w:color w:val="1A2233"/>
          <w:sz w:val="20"/>
          <w:szCs w:val="20"/>
        </w:rPr>
        <w:t xml:space="preserve">Do not nod along at your own team. It reads as nervous.</w:t>
      </w:r>
    </w:p>
    <w:p>
      <w:pPr>
        <w:pStyle w:val="ListParagraph"/>
        <w:numPr>
          <w:ilvl w:val="0"/>
          <w:numId w:val="1"/>
        </w:numPr>
        <w:spacing w:after="80"/>
      </w:pPr>
      <w:r>
        <w:rPr>
          <w:rFonts w:ascii="Calibri" w:cs="Calibri" w:eastAsia="Calibri" w:hAnsi="Calibri"/>
          <w:color w:val="1A2233"/>
          <w:sz w:val="20"/>
          <w:szCs w:val="20"/>
        </w:rPr>
        <w:t xml:space="preserve">If a slide misfires, the speaker keeps talking and the driver fixes it silently. Never narrate the technology failing.</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 run sheet</dc:title>
  <dc:creator>The Coaching Engine</dc:creator>
  <cp:lastModifiedBy>Un-named</cp:lastModifiedBy>
  <cp:revision>1</cp:revision>
  <dcterms:created xsi:type="dcterms:W3CDTF">2026-09-13T22:52:04.680Z</dcterms:created>
  <dcterms:modified xsi:type="dcterms:W3CDTF">2026-09-13T22:52:04.686Z</dcterms:modified>
</cp:coreProperties>
</file>

<file path=docProps/custom.xml><?xml version="1.0" encoding="utf-8"?>
<Properties xmlns="http://schemas.openxmlformats.org/officeDocument/2006/custom-properties" xmlns:vt="http://schemas.openxmlformats.org/officeDocument/2006/docPropsVTypes"/>
</file>